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31" w:rsidRDefault="00AA41BC" w:rsidP="00F857AB">
      <w:pPr>
        <w:pStyle w:val="Titre2"/>
      </w:pPr>
      <w:r>
        <w:t>Informatique Mobile : Fiche 5</w:t>
      </w:r>
    </w:p>
    <w:p w:rsidR="00F857AB" w:rsidRDefault="00F857AB" w:rsidP="00F857AB"/>
    <w:p w:rsidR="00AA41BC" w:rsidRDefault="00AA41BC" w:rsidP="00AA41BC">
      <w:pPr>
        <w:ind w:left="360"/>
      </w:pPr>
      <w:r>
        <w:t>Lancez la calculatrice de Windows : nous allons reproduire une partie de son comportement.</w:t>
      </w:r>
    </w:p>
    <w:p w:rsidR="00AA41BC" w:rsidRDefault="00AA41BC" w:rsidP="00AA41BC">
      <w:pPr>
        <w:ind w:left="360"/>
      </w:pPr>
      <w:r>
        <w:t>L’interface sera composée d’un label en haut qui contiendra le nombre en cours. La partie basse sera similaire à cette partie de la calculatrice de Windows :</w:t>
      </w:r>
    </w:p>
    <w:p w:rsidR="00AA41BC" w:rsidRDefault="00AA41BC" w:rsidP="00F22043">
      <w:pPr>
        <w:ind w:left="360"/>
        <w:jc w:val="center"/>
      </w:pPr>
      <w:r>
        <w:rPr>
          <w:noProof/>
          <w:lang w:eastAsia="fr-BE"/>
        </w:rPr>
        <w:drawing>
          <wp:inline distT="0" distB="0" distL="0" distR="0" wp14:anchorId="72B7ADE8" wp14:editId="50764755">
            <wp:extent cx="3438525" cy="2400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BC" w:rsidRDefault="00AA41BC" w:rsidP="00AA41BC">
      <w:pPr>
        <w:ind w:left="360"/>
      </w:pPr>
      <w:r>
        <w:t>CE réinitialise le nombre que l’utilisateur est en train d’entrer.</w:t>
      </w:r>
    </w:p>
    <w:p w:rsidR="00AA41BC" w:rsidRDefault="00AA41BC" w:rsidP="00AA41BC">
      <w:pPr>
        <w:ind w:left="360"/>
      </w:pPr>
      <w:r>
        <w:t>C réinitialise tout le calcul en cours.</w:t>
      </w:r>
    </w:p>
    <w:p w:rsidR="00AA41BC" w:rsidRDefault="00AA41BC" w:rsidP="00AA41BC">
      <w:pPr>
        <w:ind w:left="360"/>
      </w:pPr>
      <w:r>
        <w:t>Les autres touches s’expliquent d’elles-mêmes.</w:t>
      </w:r>
    </w:p>
    <w:p w:rsidR="00AA41BC" w:rsidRDefault="00AA41BC" w:rsidP="00AA41BC">
      <w:pPr>
        <w:ind w:left="360"/>
      </w:pPr>
      <w:r>
        <w:t>Votre code devra écouter les appuis sur les différents boutons.</w:t>
      </w:r>
    </w:p>
    <w:p w:rsidR="00AA41BC" w:rsidRDefault="00AA41BC" w:rsidP="00AA41BC">
      <w:pPr>
        <w:suppressAutoHyphens/>
        <w:spacing w:after="0" w:line="240" w:lineRule="auto"/>
        <w:ind w:left="360"/>
        <w:rPr>
          <w:sz w:val="24"/>
        </w:rPr>
      </w:pPr>
      <w:r>
        <w:rPr>
          <w:sz w:val="24"/>
        </w:rPr>
        <w:t>Trucs : lorsque l’utilisateur effectue 10+5, l’interface passe par les stades :</w:t>
      </w:r>
    </w:p>
    <w:p w:rsidR="00AA41BC" w:rsidRDefault="00AA41BC" w:rsidP="00AA41BC">
      <w:pPr>
        <w:numPr>
          <w:ilvl w:val="0"/>
          <w:numId w:val="5"/>
        </w:numPr>
        <w:tabs>
          <w:tab w:val="clear" w:pos="720"/>
          <w:tab w:val="num" w:pos="1080"/>
        </w:tabs>
        <w:suppressAutoHyphens/>
        <w:spacing w:after="0" w:line="240" w:lineRule="auto"/>
        <w:ind w:left="1080"/>
        <w:rPr>
          <w:sz w:val="24"/>
        </w:rPr>
      </w:pPr>
      <w:r>
        <w:rPr>
          <w:sz w:val="24"/>
        </w:rPr>
        <w:t>0 est affiché, l’utilisateur appuie sur 1</w:t>
      </w:r>
    </w:p>
    <w:p w:rsidR="00AA41BC" w:rsidRDefault="00AA41BC" w:rsidP="00AA41BC">
      <w:pPr>
        <w:numPr>
          <w:ilvl w:val="0"/>
          <w:numId w:val="5"/>
        </w:numPr>
        <w:suppressAutoHyphens/>
        <w:spacing w:after="0" w:line="240" w:lineRule="auto"/>
        <w:ind w:left="1080"/>
        <w:rPr>
          <w:sz w:val="24"/>
        </w:rPr>
      </w:pPr>
      <w:r>
        <w:rPr>
          <w:sz w:val="24"/>
        </w:rPr>
        <w:t>1 est affiché, l’utilisateur appuie sur 0</w:t>
      </w:r>
    </w:p>
    <w:p w:rsidR="00AA41BC" w:rsidRDefault="00AA41BC" w:rsidP="00AA41BC">
      <w:pPr>
        <w:numPr>
          <w:ilvl w:val="0"/>
          <w:numId w:val="5"/>
        </w:numPr>
        <w:suppressAutoHyphens/>
        <w:spacing w:after="0" w:line="240" w:lineRule="auto"/>
        <w:ind w:left="1080"/>
        <w:rPr>
          <w:sz w:val="24"/>
        </w:rPr>
      </w:pPr>
      <w:r>
        <w:rPr>
          <w:sz w:val="24"/>
        </w:rPr>
        <w:t>10 est affiché, l’utilisateur appuie sur +</w:t>
      </w:r>
    </w:p>
    <w:p w:rsidR="00AA41BC" w:rsidRDefault="00AA41BC" w:rsidP="00AA41BC">
      <w:pPr>
        <w:numPr>
          <w:ilvl w:val="0"/>
          <w:numId w:val="5"/>
        </w:numPr>
        <w:suppressAutoHyphens/>
        <w:spacing w:after="0" w:line="240" w:lineRule="auto"/>
        <w:ind w:left="1080"/>
        <w:rPr>
          <w:sz w:val="24"/>
        </w:rPr>
      </w:pPr>
      <w:r>
        <w:rPr>
          <w:sz w:val="24"/>
        </w:rPr>
        <w:t>10 est toujours affiché, de plus la valeur 10 est retenue comme opérande et somme est retenu comme opération. L’utilisateur appuie sur 5</w:t>
      </w:r>
    </w:p>
    <w:p w:rsidR="00AA41BC" w:rsidRDefault="00AA41BC" w:rsidP="00AA41BC">
      <w:pPr>
        <w:numPr>
          <w:ilvl w:val="0"/>
          <w:numId w:val="5"/>
        </w:numPr>
        <w:suppressAutoHyphens/>
        <w:spacing w:after="0" w:line="240" w:lineRule="auto"/>
        <w:ind w:left="1080"/>
        <w:rPr>
          <w:sz w:val="24"/>
        </w:rPr>
      </w:pPr>
      <w:r>
        <w:rPr>
          <w:sz w:val="24"/>
        </w:rPr>
        <w:t>5 est affiché, la valeur 10 et l’opération somme sont retenus. L’utilisateur appuie sur =</w:t>
      </w:r>
    </w:p>
    <w:p w:rsidR="00AA41BC" w:rsidRDefault="00AA41BC" w:rsidP="00AA41BC">
      <w:pPr>
        <w:numPr>
          <w:ilvl w:val="0"/>
          <w:numId w:val="5"/>
        </w:numPr>
        <w:suppressAutoHyphens/>
        <w:spacing w:after="0" w:line="240" w:lineRule="auto"/>
        <w:ind w:left="1080"/>
        <w:rPr>
          <w:sz w:val="24"/>
        </w:rPr>
      </w:pPr>
      <w:r>
        <w:rPr>
          <w:sz w:val="24"/>
        </w:rPr>
        <w:t>15 est affichée</w:t>
      </w:r>
    </w:p>
    <w:p w:rsidR="00AA41BC" w:rsidRDefault="00AA41BC" w:rsidP="00AA41BC">
      <w:pPr>
        <w:ind w:left="360"/>
      </w:pPr>
    </w:p>
    <w:p w:rsidR="00AA41BC" w:rsidRPr="002A2B3B" w:rsidRDefault="00AA41BC" w:rsidP="00AA41BC">
      <w:pPr>
        <w:ind w:left="360"/>
        <w:rPr>
          <w:sz w:val="24"/>
        </w:rPr>
      </w:pPr>
      <w:r>
        <w:rPr>
          <w:sz w:val="24"/>
        </w:rPr>
        <w:t xml:space="preserve">Identifiez les différents états possibles, et comment l’appui d’une touche passe d’un état à un autre. </w:t>
      </w:r>
      <w:r w:rsidR="00F22043">
        <w:rPr>
          <w:sz w:val="24"/>
        </w:rPr>
        <w:t>Implémentez cette calculatrice.</w:t>
      </w:r>
      <w:bookmarkStart w:id="0" w:name="_GoBack"/>
      <w:bookmarkEnd w:id="0"/>
    </w:p>
    <w:p w:rsidR="00AA41BC" w:rsidRPr="00412E96" w:rsidRDefault="00AA41BC" w:rsidP="00AA41BC">
      <w:pPr>
        <w:ind w:left="360"/>
      </w:pPr>
    </w:p>
    <w:sectPr w:rsidR="00AA41BC" w:rsidRPr="00412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62E0BCDA"/>
    <w:name w:val="WW8Num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519235E"/>
    <w:multiLevelType w:val="hybridMultilevel"/>
    <w:tmpl w:val="D040C17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474CD"/>
    <w:multiLevelType w:val="hybridMultilevel"/>
    <w:tmpl w:val="45065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854B7"/>
    <w:multiLevelType w:val="hybridMultilevel"/>
    <w:tmpl w:val="5AC24B68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DF675E"/>
    <w:multiLevelType w:val="hybridMultilevel"/>
    <w:tmpl w:val="964A2A8C"/>
    <w:name w:val="WW8Num22"/>
    <w:lvl w:ilvl="0" w:tplc="5666E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AB"/>
    <w:rsid w:val="00043C31"/>
    <w:rsid w:val="0037173F"/>
    <w:rsid w:val="00412E96"/>
    <w:rsid w:val="008B778A"/>
    <w:rsid w:val="00AA41BC"/>
    <w:rsid w:val="00F22043"/>
    <w:rsid w:val="00F8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85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857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A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4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85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857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A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4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nediar</dc:creator>
  <cp:lastModifiedBy>Donatien Grolaux</cp:lastModifiedBy>
  <cp:revision>5</cp:revision>
  <dcterms:created xsi:type="dcterms:W3CDTF">2016-10-31T11:48:00Z</dcterms:created>
  <dcterms:modified xsi:type="dcterms:W3CDTF">2016-11-13T15:28:00Z</dcterms:modified>
</cp:coreProperties>
</file>