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3086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11027380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2615C1C7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2BB7C5B0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427B4F9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2568B99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364FF1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57E7B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2F21BC9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20C576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D4418BC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A44232">
        <w:rPr>
          <w:rFonts w:ascii="Times New Roman" w:hAnsi="Times New Roman" w:cs="Times New Roman"/>
          <w:sz w:val="48"/>
          <w:szCs w:val="48"/>
        </w:rPr>
        <w:t>4</w:t>
      </w:r>
      <w:r>
        <w:rPr>
          <w:rFonts w:ascii="Times New Roman" w:hAnsi="Times New Roman" w:cs="Times New Roman"/>
          <w:sz w:val="48"/>
          <w:szCs w:val="48"/>
        </w:rPr>
        <w:br/>
        <w:t>по Веб-программированию</w:t>
      </w:r>
    </w:p>
    <w:p w14:paraId="2875A81C" w14:textId="777777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44BEFC69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48"/>
        </w:rPr>
      </w:pPr>
    </w:p>
    <w:p w14:paraId="6DE6117F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E3A2EAC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91D47F1" w14:textId="2A6331F2" w:rsidR="00AD39F4" w:rsidRPr="00A44232" w:rsidRDefault="00AD39F4" w:rsidP="00AD39F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>
        <w:rPr>
          <w:rFonts w:ascii="Times New Roman" w:hAnsi="Times New Roman" w:cs="Times New Roman"/>
          <w:sz w:val="32"/>
          <w:szCs w:val="32"/>
        </w:rPr>
        <w:t>Балтабаев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Дамир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Темиржанович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>
        <w:rPr>
          <w:rFonts w:ascii="Times New Roman" w:hAnsi="Times New Roman" w:cs="Times New Roman"/>
          <w:sz w:val="32"/>
          <w:szCs w:val="32"/>
        </w:rPr>
        <w:t>109987</w:t>
      </w:r>
    </w:p>
    <w:p w14:paraId="435D98A8" w14:textId="33BF2B82" w:rsidR="00AD39F4" w:rsidRDefault="00AD39F4" w:rsidP="00AD39F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32"/>
          <w:szCs w:val="32"/>
        </w:rPr>
        <w:t>Письмак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Алексей Евгеньевич</w:t>
      </w:r>
    </w:p>
    <w:p w14:paraId="78B63008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241A69D" w14:textId="3A7FC7EA" w:rsidR="00AD39F4" w:rsidRDefault="00AD39F4" w:rsidP="00AD39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3F9E785" w14:textId="77777777" w:rsidR="00AD39F4" w:rsidRDefault="00AD39F4" w:rsidP="00AD39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BA1A5CF" w14:textId="777EC477" w:rsidR="00AD39F4" w:rsidRDefault="00AD39F4" w:rsidP="00AD39F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3BC32508" w14:textId="79A4E99D" w:rsidR="00C51569" w:rsidRPr="0029323E" w:rsidRDefault="00AD39F4" w:rsidP="00AD39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32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6A32B57" w14:textId="7CC28A62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43D360" w14:textId="69C3080A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  <w:r w:rsidRPr="00AD3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823FD0" wp14:editId="2E0DFD81">
            <wp:extent cx="5940425" cy="23971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6117" w14:textId="62D3ACB4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  <w:r w:rsidRPr="00AD3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718882" wp14:editId="45297754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166" w14:textId="65798A75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4FBBED" w14:textId="3C7170D2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  <w:r w:rsidRPr="0029323E">
        <w:rPr>
          <w:rFonts w:ascii="Times New Roman" w:hAnsi="Times New Roman" w:cs="Times New Roman"/>
          <w:b/>
          <w:bCs/>
          <w:sz w:val="32"/>
          <w:szCs w:val="32"/>
        </w:rPr>
        <w:t>Ссылка на гит</w:t>
      </w:r>
      <w:r w:rsidRPr="00AD39F4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35583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355835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35583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35583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35583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35583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Pr="0035583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damir</w:t>
        </w:r>
        <w:proofErr w:type="spellEnd"/>
        <w:r w:rsidRPr="00355835">
          <w:rPr>
            <w:rStyle w:val="a3"/>
            <w:rFonts w:ascii="Times New Roman" w:hAnsi="Times New Roman" w:cs="Times New Roman"/>
            <w:sz w:val="32"/>
            <w:szCs w:val="32"/>
          </w:rPr>
          <w:t>2407/</w:t>
        </w:r>
        <w:proofErr w:type="spellStart"/>
        <w:r w:rsidRPr="0035583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weblabb</w:t>
        </w:r>
        <w:proofErr w:type="spellEnd"/>
        <w:r w:rsidRPr="00355835">
          <w:rPr>
            <w:rStyle w:val="a3"/>
            <w:rFonts w:ascii="Times New Roman" w:hAnsi="Times New Roman" w:cs="Times New Roman"/>
            <w:sz w:val="32"/>
            <w:szCs w:val="32"/>
          </w:rPr>
          <w:t>4</w:t>
        </w:r>
      </w:hyperlink>
    </w:p>
    <w:p w14:paraId="0F303A36" w14:textId="178B3A57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D13638" w14:textId="7F7E5A39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58309F" w14:textId="2B4E1D9A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26E9D" w14:textId="19EA7CCA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1BF890" w14:textId="4C1B5500" w:rsidR="00AD39F4" w:rsidRDefault="00AD39F4" w:rsidP="00AD39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D4D3B" w14:textId="46B957F2" w:rsidR="00AD39F4" w:rsidRPr="0029323E" w:rsidRDefault="00AD39F4" w:rsidP="00AD39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32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 w:rsidRPr="002932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F6FB0CF" w14:textId="0D204A64" w:rsidR="00AD39F4" w:rsidRPr="00AD39F4" w:rsidRDefault="00AD39F4" w:rsidP="00AD3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AD39F4">
        <w:rPr>
          <w:rFonts w:ascii="Times New Roman" w:hAnsi="Times New Roman" w:cs="Times New Roman"/>
          <w:sz w:val="32"/>
          <w:szCs w:val="32"/>
        </w:rPr>
        <w:t xml:space="preserve"> ходе выполнения данной лабораторной работы я познакомился с технологиями разработки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D39F4">
        <w:rPr>
          <w:rFonts w:ascii="Times New Roman" w:hAnsi="Times New Roman" w:cs="Times New Roman"/>
          <w:sz w:val="32"/>
          <w:szCs w:val="32"/>
        </w:rPr>
        <w:t xml:space="preserve">-приложений: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Pr="00AD39F4">
        <w:rPr>
          <w:rFonts w:ascii="Times New Roman" w:hAnsi="Times New Roman" w:cs="Times New Roman"/>
          <w:sz w:val="32"/>
          <w:szCs w:val="32"/>
        </w:rPr>
        <w:t xml:space="preserve">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Boot</w:t>
      </w:r>
      <w:r w:rsidRPr="00AD39F4">
        <w:rPr>
          <w:rFonts w:ascii="Times New Roman" w:hAnsi="Times New Roman" w:cs="Times New Roman"/>
          <w:sz w:val="32"/>
          <w:szCs w:val="32"/>
        </w:rPr>
        <w:t xml:space="preserve">,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Vue</w:t>
      </w:r>
      <w:r w:rsidRPr="00AD39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9F4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AD39F4">
        <w:rPr>
          <w:rFonts w:ascii="Times New Roman" w:hAnsi="Times New Roman" w:cs="Times New Roman"/>
          <w:sz w:val="32"/>
          <w:szCs w:val="32"/>
        </w:rPr>
        <w:t xml:space="preserve">. На практике реализовал взаимодействие между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backend</w:t>
      </w:r>
      <w:r w:rsidRPr="00AD39F4">
        <w:rPr>
          <w:rFonts w:ascii="Times New Roman" w:hAnsi="Times New Roman" w:cs="Times New Roman"/>
          <w:sz w:val="32"/>
          <w:szCs w:val="32"/>
        </w:rPr>
        <w:t xml:space="preserve"> и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AD39F4">
        <w:rPr>
          <w:rFonts w:ascii="Times New Roman" w:hAnsi="Times New Roman" w:cs="Times New Roman"/>
          <w:sz w:val="32"/>
          <w:szCs w:val="32"/>
        </w:rPr>
        <w:t xml:space="preserve"> по правилам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REST</w:t>
      </w:r>
      <w:r w:rsidRPr="00AD39F4">
        <w:rPr>
          <w:rFonts w:ascii="Times New Roman" w:hAnsi="Times New Roman" w:cs="Times New Roman"/>
          <w:sz w:val="32"/>
          <w:szCs w:val="32"/>
        </w:rPr>
        <w:t xml:space="preserve"> </w:t>
      </w:r>
      <w:r w:rsidRPr="00AD39F4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676DA4">
        <w:rPr>
          <w:rFonts w:ascii="Times New Roman" w:hAnsi="Times New Roman" w:cs="Times New Roman"/>
          <w:sz w:val="24"/>
          <w:szCs w:val="24"/>
        </w:rPr>
        <w:t>.</w:t>
      </w:r>
    </w:p>
    <w:sectPr w:rsidR="00AD39F4" w:rsidRPr="00AD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86"/>
    <w:rsid w:val="0029323E"/>
    <w:rsid w:val="006F1B86"/>
    <w:rsid w:val="00AD39F4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07BE"/>
  <w15:chartTrackingRefBased/>
  <w15:docId w15:val="{230D7AD8-B2BD-4A48-B78F-1BFCD8C3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9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9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mir2407/weblabb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</cp:revision>
  <dcterms:created xsi:type="dcterms:W3CDTF">2022-01-14T12:56:00Z</dcterms:created>
  <dcterms:modified xsi:type="dcterms:W3CDTF">2022-01-14T13:01:00Z</dcterms:modified>
</cp:coreProperties>
</file>