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EE3" w:rsidRDefault="003E412E" w:rsidP="003E412E">
      <w:pPr>
        <w:jc w:val="center"/>
        <w:rPr>
          <w:rFonts w:ascii="Times New Roman" w:hAnsi="Times New Roman" w:cs="Times New Roman"/>
          <w:sz w:val="28"/>
          <w:lang w:val="mk-MK"/>
        </w:rPr>
      </w:pPr>
      <w:r>
        <w:rPr>
          <w:rFonts w:ascii="Times New Roman" w:hAnsi="Times New Roman" w:cs="Times New Roman"/>
          <w:sz w:val="28"/>
          <w:lang w:val="mk-MK"/>
        </w:rPr>
        <w:t>Документација на кодот</w:t>
      </w:r>
    </w:p>
    <w:p w:rsidR="003E412E" w:rsidRDefault="003E412E" w:rsidP="003E412E">
      <w:pPr>
        <w:jc w:val="center"/>
        <w:rPr>
          <w:rFonts w:ascii="Times New Roman" w:hAnsi="Times New Roman" w:cs="Times New Roman"/>
          <w:sz w:val="28"/>
          <w:lang w:val="mk-MK"/>
        </w:rPr>
      </w:pPr>
    </w:p>
    <w:p w:rsidR="003E412E" w:rsidRDefault="003E412E" w:rsidP="003E412E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  <w:lang w:val="mk-MK"/>
        </w:rPr>
        <w:t xml:space="preserve">Кодот во рамки на проектот е организиран во неколку класи, и цел на овој документ е да олесни разбирањето и илустрира соодносот меѓу класите, нивните атрибути и функционалности. При објаснување ќе примениме </w:t>
      </w:r>
      <w:r>
        <w:rPr>
          <w:rFonts w:ascii="Times New Roman" w:hAnsi="Times New Roman" w:cs="Times New Roman"/>
          <w:sz w:val="24"/>
        </w:rPr>
        <w:t xml:space="preserve">top-down </w:t>
      </w:r>
      <w:r>
        <w:rPr>
          <w:rFonts w:ascii="Times New Roman" w:hAnsi="Times New Roman" w:cs="Times New Roman"/>
          <w:sz w:val="24"/>
          <w:lang w:val="mk-MK"/>
        </w:rPr>
        <w:t>пристап кон класите.</w:t>
      </w:r>
    </w:p>
    <w:p w:rsidR="003E412E" w:rsidRDefault="003E412E" w:rsidP="003E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</w:rPr>
        <w:t xml:space="preserve">Game class – </w:t>
      </w:r>
      <w:r>
        <w:rPr>
          <w:rFonts w:ascii="Times New Roman" w:hAnsi="Times New Roman" w:cs="Times New Roman"/>
          <w:sz w:val="24"/>
          <w:lang w:val="mk-MK"/>
        </w:rPr>
        <w:t xml:space="preserve">оваа класа е содржател </w:t>
      </w:r>
      <w:r>
        <w:rPr>
          <w:rFonts w:ascii="Times New Roman" w:hAnsi="Times New Roman" w:cs="Times New Roman"/>
          <w:sz w:val="24"/>
        </w:rPr>
        <w:t>(container)</w:t>
      </w:r>
      <w:r>
        <w:rPr>
          <w:rFonts w:ascii="Times New Roman" w:hAnsi="Times New Roman" w:cs="Times New Roman"/>
          <w:sz w:val="24"/>
          <w:lang w:val="mk-MK"/>
        </w:rPr>
        <w:t xml:space="preserve"> на сите поважни компоненти. Истата содржи редица на играчи. Редица е најсоодветна податочна структура</w:t>
      </w:r>
      <w:r w:rsidR="000E171F">
        <w:rPr>
          <w:rFonts w:ascii="Times New Roman" w:hAnsi="Times New Roman" w:cs="Times New Roman"/>
          <w:sz w:val="24"/>
          <w:lang w:val="mk-MK"/>
        </w:rPr>
        <w:t xml:space="preserve"> за чување на играчите, бидејќи играта е базирана на дискретни потези. Класата </w:t>
      </w:r>
      <w:r w:rsidR="000E171F">
        <w:rPr>
          <w:rFonts w:ascii="Times New Roman" w:hAnsi="Times New Roman" w:cs="Times New Roman"/>
          <w:sz w:val="24"/>
        </w:rPr>
        <w:t xml:space="preserve">Player </w:t>
      </w:r>
      <w:r w:rsidR="000E171F">
        <w:rPr>
          <w:rFonts w:ascii="Times New Roman" w:hAnsi="Times New Roman" w:cs="Times New Roman"/>
          <w:sz w:val="24"/>
          <w:lang w:val="mk-MK"/>
        </w:rPr>
        <w:t xml:space="preserve">се грижи за функционалноста на самата игра. Понатаму, оваа класа содржи референца до мапата, </w:t>
      </w:r>
      <w:r w:rsidR="000E171F">
        <w:rPr>
          <w:rFonts w:ascii="Times New Roman" w:hAnsi="Times New Roman" w:cs="Times New Roman"/>
          <w:sz w:val="24"/>
        </w:rPr>
        <w:t>class Map</w:t>
      </w:r>
      <w:r w:rsidR="000E171F">
        <w:rPr>
          <w:rFonts w:ascii="Times New Roman" w:hAnsi="Times New Roman" w:cs="Times New Roman"/>
          <w:sz w:val="24"/>
          <w:lang w:val="mk-MK"/>
        </w:rPr>
        <w:t xml:space="preserve">, која што е полето на кое се игра. Главната цел на класата </w:t>
      </w:r>
      <w:r w:rsidR="000E171F">
        <w:rPr>
          <w:rFonts w:ascii="Times New Roman" w:hAnsi="Times New Roman" w:cs="Times New Roman"/>
          <w:sz w:val="24"/>
        </w:rPr>
        <w:t xml:space="preserve">Game </w:t>
      </w:r>
      <w:r w:rsidR="000E171F">
        <w:rPr>
          <w:rFonts w:ascii="Times New Roman" w:hAnsi="Times New Roman" w:cs="Times New Roman"/>
          <w:sz w:val="24"/>
          <w:lang w:val="mk-MK"/>
        </w:rPr>
        <w:t>е да се грижи кој е на потег.</w:t>
      </w:r>
    </w:p>
    <w:p w:rsidR="000E171F" w:rsidRPr="00D67669" w:rsidRDefault="000E171F" w:rsidP="003E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</w:rPr>
        <w:t xml:space="preserve">Map class – </w:t>
      </w:r>
      <w:r>
        <w:rPr>
          <w:rFonts w:ascii="Times New Roman" w:hAnsi="Times New Roman" w:cs="Times New Roman"/>
          <w:sz w:val="24"/>
          <w:lang w:val="mk-MK"/>
        </w:rPr>
        <w:t xml:space="preserve">оваа класа ги соддржи сите индивидуални полиња од класата </w:t>
      </w:r>
      <w:r>
        <w:rPr>
          <w:rFonts w:ascii="Times New Roman" w:hAnsi="Times New Roman" w:cs="Times New Roman"/>
          <w:sz w:val="24"/>
        </w:rPr>
        <w:t>Tile</w:t>
      </w:r>
      <w:r>
        <w:rPr>
          <w:rFonts w:ascii="Times New Roman" w:hAnsi="Times New Roman" w:cs="Times New Roman"/>
          <w:sz w:val="24"/>
          <w:lang w:val="mk-MK"/>
        </w:rPr>
        <w:t xml:space="preserve">, кои што понатаму се делат во суб-класи (под-класи?) со свои посебни атрибути и функционалности. Оваа класа се користи за пребарување на множество од легални потези, и се препраќа на </w:t>
      </w:r>
      <w:r w:rsidR="00D67669">
        <w:rPr>
          <w:rFonts w:ascii="Times New Roman" w:hAnsi="Times New Roman" w:cs="Times New Roman"/>
          <w:sz w:val="24"/>
          <w:lang w:val="mk-MK"/>
        </w:rPr>
        <w:t xml:space="preserve">понатаму на класата </w:t>
      </w:r>
      <w:r w:rsidR="00D67669">
        <w:rPr>
          <w:rFonts w:ascii="Times New Roman" w:hAnsi="Times New Roman" w:cs="Times New Roman"/>
          <w:sz w:val="24"/>
        </w:rPr>
        <w:t>Ship.</w:t>
      </w:r>
    </w:p>
    <w:p w:rsidR="00D67669" w:rsidRDefault="00D67669" w:rsidP="00D676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  <w:lang w:val="mk-MK"/>
        </w:rPr>
        <w:t xml:space="preserve">Tile  class – оваа класа ги соддржи сите информации сродни за една плочка, кои ѝ се непосредни соседи заедно со насоките (пребарувањето на целото множество соседи се врши рекурзивно), дали има брод на неа, дали има поставено колонија, која е сликата и од каков тип е. Оваа класа сама по себе не се користи, но се користи за моделирање на класите </w:t>
      </w:r>
      <w:proofErr w:type="spellStart"/>
      <w:r>
        <w:rPr>
          <w:rFonts w:ascii="Times New Roman" w:hAnsi="Times New Roman" w:cs="Times New Roman"/>
          <w:sz w:val="24"/>
        </w:rPr>
        <w:t>PlanetTile</w:t>
      </w:r>
      <w:proofErr w:type="spellEnd"/>
      <w:r>
        <w:rPr>
          <w:rFonts w:ascii="Times New Roman" w:hAnsi="Times New Roman" w:cs="Times New Roman"/>
          <w:sz w:val="24"/>
          <w:lang w:val="mk-MK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NebulaTile</w:t>
      </w:r>
      <w:proofErr w:type="spellEnd"/>
      <w:r>
        <w:rPr>
          <w:rFonts w:ascii="Times New Roman" w:hAnsi="Times New Roman" w:cs="Times New Roman"/>
          <w:sz w:val="24"/>
          <w:lang w:val="mk-MK"/>
        </w:rPr>
        <w:t>.</w:t>
      </w:r>
    </w:p>
    <w:p w:rsidR="00A424F2" w:rsidRDefault="00A424F2" w:rsidP="00D676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</w:rPr>
        <w:t xml:space="preserve">Ship class – </w:t>
      </w:r>
      <w:r>
        <w:rPr>
          <w:rFonts w:ascii="Times New Roman" w:hAnsi="Times New Roman" w:cs="Times New Roman"/>
          <w:sz w:val="24"/>
          <w:lang w:val="mk-MK"/>
        </w:rPr>
        <w:t>оваа класа ги соддржи сите релевантни информации за бродовите на играчот, како што е референца до моментална локација (за пронаоѓање на легални потези), играч-сопственик, и речник од легални потези.</w:t>
      </w:r>
    </w:p>
    <w:p w:rsidR="00A424F2" w:rsidRDefault="00A424F2" w:rsidP="00D676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</w:rPr>
        <w:t xml:space="preserve">Colony class – </w:t>
      </w:r>
      <w:r>
        <w:rPr>
          <w:rFonts w:ascii="Times New Roman" w:hAnsi="Times New Roman" w:cs="Times New Roman"/>
          <w:sz w:val="24"/>
          <w:lang w:val="mk-MK"/>
        </w:rPr>
        <w:t xml:space="preserve">оваа класа, заедно со </w:t>
      </w:r>
      <w:proofErr w:type="spellStart"/>
      <w:r>
        <w:rPr>
          <w:rFonts w:ascii="Times New Roman" w:hAnsi="Times New Roman" w:cs="Times New Roman"/>
          <w:sz w:val="24"/>
        </w:rPr>
        <w:t>TradingPostColony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>класата се двата типа на колонии кои играчот може да ги постави откако ќе пристигне на некоја плочка.</w:t>
      </w:r>
      <w:r w:rsidR="0061026E">
        <w:rPr>
          <w:rFonts w:ascii="Times New Roman" w:hAnsi="Times New Roman" w:cs="Times New Roman"/>
          <w:sz w:val="24"/>
          <w:lang w:val="mk-MK"/>
        </w:rPr>
        <w:t xml:space="preserve"> Потребата од две различни класи произлегува од тоа што тие имаат различен начин на бодување, и од тука имаат и различни функционалности. Тие се главниот начин на добивање на поени.</w:t>
      </w:r>
    </w:p>
    <w:p w:rsidR="001C58F6" w:rsidRPr="003E412E" w:rsidRDefault="001C58F6" w:rsidP="001C5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</w:rPr>
        <w:t xml:space="preserve">Player class – </w:t>
      </w:r>
      <w:r>
        <w:rPr>
          <w:rFonts w:ascii="Times New Roman" w:hAnsi="Times New Roman" w:cs="Times New Roman"/>
          <w:sz w:val="24"/>
          <w:lang w:val="mk-MK"/>
        </w:rPr>
        <w:t xml:space="preserve">оваа класа пред се се користи за проверки, за дали играчот кој е на потег има право да помрдне извесен брод. Исто така соддржи број на поени, број на </w:t>
      </w:r>
      <w:r>
        <w:rPr>
          <w:rFonts w:ascii="Times New Roman" w:hAnsi="Times New Roman" w:cs="Times New Roman"/>
          <w:sz w:val="24"/>
        </w:rPr>
        <w:t xml:space="preserve">Colony </w:t>
      </w:r>
      <w:r>
        <w:rPr>
          <w:rFonts w:ascii="Times New Roman" w:hAnsi="Times New Roman" w:cs="Times New Roman"/>
          <w:sz w:val="24"/>
          <w:lang w:val="mk-MK"/>
        </w:rPr>
        <w:t xml:space="preserve">објекти и број на </w:t>
      </w:r>
      <w:proofErr w:type="spellStart"/>
      <w:r>
        <w:rPr>
          <w:rFonts w:ascii="Times New Roman" w:hAnsi="Times New Roman" w:cs="Times New Roman"/>
          <w:sz w:val="24"/>
        </w:rPr>
        <w:t>TradingPostColony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>објекти, со кои се дефинира максинален број на потези во една игра.</w:t>
      </w:r>
      <w:bookmarkStart w:id="0" w:name="_GoBack"/>
      <w:bookmarkEnd w:id="0"/>
    </w:p>
    <w:sectPr w:rsidR="001C58F6" w:rsidRPr="003E4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61A7"/>
    <w:multiLevelType w:val="hybridMultilevel"/>
    <w:tmpl w:val="09789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2E"/>
    <w:rsid w:val="000E171F"/>
    <w:rsid w:val="001C58F6"/>
    <w:rsid w:val="003E412E"/>
    <w:rsid w:val="0061026E"/>
    <w:rsid w:val="009C5CBB"/>
    <w:rsid w:val="009F297D"/>
    <w:rsid w:val="00A424F2"/>
    <w:rsid w:val="00D6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904"/>
  <w15:chartTrackingRefBased/>
  <w15:docId w15:val="{B957721B-44F8-44C1-ABB3-FDAAE56B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Alokin</dc:creator>
  <cp:keywords/>
  <dc:description/>
  <cp:lastModifiedBy>Alokin</cp:lastModifiedBy>
  <cp:revision>3</cp:revision>
  <dcterms:created xsi:type="dcterms:W3CDTF">2018-06-15T04:09:00Z</dcterms:created>
  <dcterms:modified xsi:type="dcterms:W3CDTF">2018-06-15T04:48:00Z</dcterms:modified>
</cp:coreProperties>
</file>