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TableReady: Local Database Setup Log</w:t>
      </w:r>
    </w:p>
    <w:p>
      <w:pPr>
        <w:pStyle w:val="BodyText"/>
      </w:pPr>
      <w:r>
        <w:rPr>
          <w:i/>
          <w:iCs/>
        </w:rPr>
        <w:t xml:space="preserve">(unchanged from original — still accurate; the .env values here match what’s used in production/dev today)</w:t>
      </w:r>
    </w:p>
    <w:p>
      <w:pPr>
        <w:pStyle w:val="BodyText"/>
      </w:pPr>
      <w:r>
        <w:t xml:space="preserve">Environment Configuration</w:t>
      </w:r>
    </w:p>
    <w:p>
      <w:pPr>
        <w:pStyle w:val="BodyText"/>
      </w:pPr>
      <w:r>
        <w:t xml:space="preserve">Created a .env file in the root directory (C:</w:t>
      </w:r>
      <w:r>
        <w:t xml:space="preserve">_ready.env) to hold local credentials.</w:t>
      </w:r>
    </w:p>
    <w:p>
      <w:pPr>
        <w:pStyle w:val="SourceCode"/>
      </w:pPr>
      <w:r>
        <w:rPr>
          <w:rStyle w:val="VerbatimChar"/>
        </w:rPr>
        <w:t xml:space="preserve">PORT=8000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# Database Settings</w:t>
      </w:r>
      <w:r>
        <w:br/>
      </w:r>
      <w:r>
        <w:rPr>
          <w:rStyle w:val="VerbatimChar"/>
        </w:rPr>
        <w:t xml:space="preserve">DB_USER=tableready_admin</w:t>
      </w:r>
      <w:r>
        <w:br/>
      </w:r>
      <w:r>
        <w:rPr>
          <w:rStyle w:val="VerbatimChar"/>
        </w:rPr>
        <w:t xml:space="preserve">DB_PASSWORD=SuperSecurePassword123!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DB_NAME=tableready_db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JWT_SECRET=YourSuperUltraSecureRandomSecretKeyStringHere123!</w:t>
      </w:r>
    </w:p>
    <w:p>
      <w:pPr>
        <w:pStyle w:val="FirstParagraph"/>
      </w:pPr>
      <w:r>
        <w:t xml:space="preserve">What Was Built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src/config/init.sql</w:t>
      </w:r>
      <w:r>
        <w:t xml:space="preserve"> </w:t>
      </w:r>
      <w:r>
        <w:t xml:space="preserve">— The database schema (now 53 tables across identity, menu, ordering, inventory, tax, and ops domains — see Database Reference doc).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src/config/db.js</w:t>
      </w:r>
      <w:r>
        <w:t xml:space="preserve"> </w:t>
      </w:r>
      <w:r>
        <w:t xml:space="preserve">— Handles the connection pool configuration using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to talk to the PostgreSQL container.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src/config/migrate.js</w:t>
      </w:r>
      <w:r>
        <w:t xml:space="preserve"> </w:t>
      </w:r>
      <w:r>
        <w:t xml:space="preserve">— A script that reads</w:t>
      </w:r>
      <w:r>
        <w:t xml:space="preserve"> </w:t>
      </w:r>
      <w:r>
        <w:rPr>
          <w:rStyle w:val="VerbatimChar"/>
        </w:rPr>
        <w:t xml:space="preserve">init.sql</w:t>
      </w:r>
      <w:r>
        <w:t xml:space="preserve"> </w:t>
      </w:r>
      <w:r>
        <w:t xml:space="preserve">and runs the queries to create the tables.</w:t>
      </w:r>
    </w:p>
    <w:p>
      <w:pPr>
        <w:pStyle w:val="FirstParagraph"/>
      </w:pPr>
      <w:r>
        <w:t xml:space="preserve">How I Ran the Setup</w:t>
      </w:r>
    </w:p>
    <w:p>
      <w:pPr>
        <w:pStyle w:val="Compact"/>
        <w:numPr>
          <w:ilvl w:val="0"/>
          <w:numId w:val="1002"/>
        </w:numPr>
      </w:pPr>
      <w:r>
        <w:t xml:space="preserve">Fired up Docker Desktop on my machine.</w:t>
      </w:r>
    </w:p>
    <w:p>
      <w:pPr>
        <w:pStyle w:val="Compact"/>
        <w:numPr>
          <w:ilvl w:val="0"/>
          <w:numId w:val="1002"/>
        </w:numPr>
      </w:pPr>
      <w:r>
        <w:t xml:space="preserve">Ran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in the terminal to start the Postgres container.</w:t>
      </w:r>
    </w:p>
    <w:p>
      <w:pPr>
        <w:pStyle w:val="Compact"/>
        <w:numPr>
          <w:ilvl w:val="0"/>
          <w:numId w:val="1002"/>
        </w:numPr>
      </w:pPr>
      <w:r>
        <w:t xml:space="preserve">Ran</w:t>
      </w:r>
      <w:r>
        <w:t xml:space="preserve"> </w:t>
      </w:r>
      <w:r>
        <w:rPr>
          <w:rStyle w:val="VerbatimChar"/>
        </w:rPr>
        <w:t xml:space="preserve">node src/config/migrate.js</w:t>
      </w:r>
      <w:r>
        <w:t xml:space="preserve"> </w:t>
      </w:r>
      <w:r>
        <w:t xml:space="preserve">to build the tables.</w:t>
      </w:r>
    </w:p>
    <w:p>
      <w:pPr>
        <w:pStyle w:val="FirstParagraph"/>
      </w:pPr>
      <w:r>
        <w:t xml:space="preserve">Database container is running locally and the schema has been migrated. Ready to start building backend routes.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TableReady: Backend System Architecture &amp; Data Flow Guide</w:t>
      </w:r>
    </w:p>
    <w:p>
      <w:pPr>
        <w:pStyle w:val="BodyText"/>
      </w:pPr>
      <w:r>
        <w:rPr>
          <w:i/>
          <w:iCs/>
        </w:rPr>
        <w:t xml:space="preserve">(rewritten to match the current implementation — the original version below described an early design (a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table_sessions</w:t>
      </w:r>
      <w:r>
        <w:rPr>
          <w:i/>
          <w:iCs/>
        </w:rPr>
        <w:t xml:space="preserve"> </w:t>
      </w:r>
      <w:r>
        <w:rPr>
          <w:i/>
          <w:iCs/>
        </w:rPr>
        <w:t xml:space="preserve">table holding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join_code</w:t>
      </w:r>
      <w:r>
        <w:rPr>
          <w:i/>
          <w:iCs/>
        </w:rPr>
        <w:t xml:space="preserve">) that was superseded during development. That table still exists in the schema but nothing in the current backend touches it — it’s dead. The mechanism that shipped is different, described below.)</w:t>
      </w:r>
    </w:p>
    <w:bookmarkStart w:id="9" w:name="system-environment-configuration"/>
    <w:p>
      <w:pPr>
        <w:pStyle w:val="Heading2"/>
      </w:pPr>
      <w:r>
        <w:t xml:space="preserve">1. System Environment Configuration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Active Server Port:</w:t>
      </w:r>
      <w:r>
        <w:t xml:space="preserve"> </w:t>
      </w:r>
      <w:r>
        <w:t xml:space="preserve">8001 (shifted from 8000 to avoid host permission blocks and zombie-process port contention).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Technology Stack:</w:t>
      </w:r>
      <w:r>
        <w:t xml:space="preserve"> </w:t>
      </w:r>
      <w:r>
        <w:t xml:space="preserve">Node.js, Express, PostgreSQL 15.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 Schema State:</w:t>
      </w:r>
      <w:r>
        <w:t xml:space="preserve"> </w:t>
      </w:r>
      <w:r>
        <w:t xml:space="preserve">53 tables, migrated via</w:t>
      </w:r>
      <w:r>
        <w:t xml:space="preserve"> </w:t>
      </w:r>
      <w:r>
        <w:rPr>
          <w:rStyle w:val="VerbatimChar"/>
        </w:rPr>
        <w:t xml:space="preserve">init.sql</w:t>
      </w:r>
      <w:r>
        <w:t xml:space="preserve"> </w:t>
      </w:r>
      <w:r>
        <w:t xml:space="preserve">+ 4 incremental migration files.</w:t>
      </w:r>
    </w:p>
    <w:bookmarkEnd w:id="9"/>
    <w:bookmarkStart w:id="14" w:name="X86c5f32e49c7ff3918a5e73b71b051f67796468"/>
    <w:p>
      <w:pPr>
        <w:pStyle w:val="Heading2"/>
      </w:pPr>
      <w:r>
        <w:t xml:space="preserve">2. Core Database Schema Definition (current, verified against the live database)</w:t>
      </w:r>
    </w:p>
    <w:bookmarkStart w:id="10" w:name="users-table"/>
    <w:p>
      <w:pPr>
        <w:pStyle w:val="Heading3"/>
      </w:pPr>
      <w:r>
        <w:t xml:space="preserve">2.1.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Staff/system accounts only — customer accounts live in a separate</w:t>
      </w:r>
      <w:r>
        <w:t xml:space="preserve"> </w:t>
      </w:r>
      <w:r>
        <w:rPr>
          <w:rStyle w:val="VerbatimChar"/>
        </w:rPr>
        <w:t xml:space="preserve">customer_profiles</w:t>
      </w:r>
      <w:r>
        <w:t xml:space="preserve"> </w:t>
      </w:r>
      <w:r>
        <w:t xml:space="preserve">table (email-based login), not here.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(INTEGER, PRIMARY KEY, auto-increment)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(VARCHAR) — login identifier for staff;</w:t>
      </w:r>
      <w:r>
        <w:t xml:space="preserve"> </w:t>
      </w:r>
      <w:r>
        <w:rPr>
          <w:b/>
          <w:bCs/>
        </w:rPr>
        <w:t xml:space="preserve">there is no email column on this table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password_hash</w:t>
      </w:r>
      <w:r>
        <w:t xml:space="preserve"> </w:t>
      </w:r>
      <w:r>
        <w:t xml:space="preserve">(VARCHAR)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(VARCHAR, default</w:t>
      </w:r>
      <w:r>
        <w:t xml:space="preserve"> </w:t>
      </w:r>
      <w:r>
        <w:rPr>
          <w:rStyle w:val="VerbatimChar"/>
        </w:rPr>
        <w:t xml:space="preserve">'waiter'</w:t>
      </w:r>
      <w:r>
        <w:t xml:space="preserve">) — e.g. 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kitchen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employee_id</w:t>
      </w:r>
      <w:r>
        <w:t xml:space="preserve"> </w:t>
      </w:r>
      <w:r>
        <w:t xml:space="preserve">(INTEGER) — links to the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 (name, schedule, lock status)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(TIMESTAMP)</w:t>
      </w:r>
    </w:p>
    <w:bookmarkEnd w:id="10"/>
    <w:bookmarkStart w:id="11" w:name="restaurant_tables-table"/>
    <w:p>
      <w:pPr>
        <w:pStyle w:val="Heading3"/>
      </w:pPr>
      <w:r>
        <w:t xml:space="preserve">2.2.</w:t>
      </w:r>
      <w:r>
        <w:t xml:space="preserve"> </w:t>
      </w:r>
      <w:r>
        <w:rPr>
          <w:rStyle w:val="VerbatimChar"/>
        </w:rPr>
        <w:t xml:space="preserve">restaurant_tables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Physical dining-room layout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current PIN-verification mechanism live on this same row — there’s no separate join-code table.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table_id</w:t>
      </w:r>
      <w:r>
        <w:t xml:space="preserve"> </w:t>
      </w:r>
      <w:r>
        <w:t xml:space="preserve">(INTEGER, PRIMARY KEY, auto-increment)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table_number</w:t>
      </w:r>
      <w:r>
        <w:t xml:space="preserve"> </w:t>
      </w:r>
      <w:r>
        <w:t xml:space="preserve">(INTEGER) — the human-readable identifier customers actually type 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status_state</w:t>
      </w:r>
      <w:r>
        <w:t xml:space="preserve"> </w:t>
      </w:r>
      <w:r>
        <w:t xml:space="preserve">(VARCHAR, default</w:t>
      </w:r>
      <w:r>
        <w:t xml:space="preserve"> </w:t>
      </w:r>
      <w:r>
        <w:rPr>
          <w:rStyle w:val="VerbatimChar"/>
        </w:rPr>
        <w:t xml:space="preserve">'Available'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Occupied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Needs Cleaning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Dirty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active_pin</w:t>
      </w:r>
      <w:r>
        <w:t xml:space="preserve"> </w:t>
      </w:r>
      <w:r>
        <w:t xml:space="preserve">(VARCHAR, nullable) — the current guest-facing verification code for this table; null when no one’s seated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pin_expires_at</w:t>
      </w:r>
      <w:r>
        <w:t xml:space="preserve"> </w:t>
      </w:r>
      <w:r>
        <w:t xml:space="preserve">(TIMESTAMP, nullable)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capacity</w:t>
      </w:r>
      <w:r>
        <w:t xml:space="preserve"> </w:t>
      </w:r>
      <w:r>
        <w:t xml:space="preserve">(INTEGER, default 4)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(VARCHAR, default</w:t>
      </w:r>
      <w:r>
        <w:t xml:space="preserve"> </w:t>
      </w:r>
      <w:r>
        <w:rPr>
          <w:rStyle w:val="VerbatimChar"/>
        </w:rPr>
        <w:t xml:space="preserve">'main'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waiter_id</w:t>
      </w:r>
      <w:r>
        <w:t xml:space="preserve"> </w:t>
      </w:r>
      <w:r>
        <w:t xml:space="preserve">(INTEGER) — assigned waiter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waitlist_queue_array</w:t>
      </w:r>
      <w:r>
        <w:t xml:space="preserve"> </w:t>
      </w:r>
      <w:r>
        <w:t xml:space="preserve">(INTEGER[])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reservation_time</w:t>
      </w:r>
      <w:r>
        <w:t xml:space="preserve"> </w:t>
      </w:r>
      <w:r>
        <w:t xml:space="preserve">(TIMESTAMP, nullable)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(TIMESTAMP)</w:t>
      </w:r>
    </w:p>
    <w:bookmarkEnd w:id="11"/>
    <w:bookmarkStart w:id="12" w:name="X428740f744b1df0cb7243a4d9faefcaaebf1157"/>
    <w:p>
      <w:pPr>
        <w:pStyle w:val="Heading3"/>
      </w:pPr>
      <w:r>
        <w:t xml:space="preserve">2.3.</w:t>
      </w:r>
      <w:r>
        <w:t xml:space="preserve"> </w:t>
      </w:r>
      <w:r>
        <w:rPr>
          <w:rStyle w:val="VerbatimChar"/>
        </w:rPr>
        <w:t xml:space="preserve">table_sessions</w:t>
      </w:r>
      <w:r>
        <w:t xml:space="preserve"> </w:t>
      </w:r>
      <w:r>
        <w:t xml:space="preserve">table —</w:t>
      </w:r>
      <w:r>
        <w:t xml:space="preserve"> </w:t>
      </w:r>
      <w:r>
        <w:rPr>
          <w:b/>
          <w:bCs/>
        </w:rPr>
        <w:t xml:space="preserve">legacy, currently unused</w:t>
      </w:r>
    </w:p>
    <w:p>
      <w:pPr>
        <w:pStyle w:val="FirstParagraph"/>
      </w:pPr>
      <w:r>
        <w:t xml:space="preserve">Still exists in the schema (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UUID,</w:t>
      </w:r>
      <w:r>
        <w:t xml:space="preserve"> </w:t>
      </w:r>
      <w:r>
        <w:rPr>
          <w:rStyle w:val="VerbatimChar"/>
        </w:rPr>
        <w:t xml:space="preserve">table_id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is_group_setup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 but no controller or route in the current codebase reads or writes it. Kept from an earlier design; safe to ignore when tracing how table verification actually works today.</w:t>
      </w:r>
    </w:p>
    <w:bookmarkEnd w:id="12"/>
    <w:bookmarkStart w:id="13" w:name="sessions-table-exists-partially-wired-up"/>
    <w:p>
      <w:pPr>
        <w:pStyle w:val="Heading3"/>
      </w:pPr>
      <w:r>
        <w:t xml:space="preserve">2.4.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— exists, partially wired up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table than</w:t>
      </w:r>
      <w:r>
        <w:t xml:space="preserve"> </w:t>
      </w:r>
      <w:r>
        <w:rPr>
          <w:rStyle w:val="VerbatimChar"/>
        </w:rPr>
        <w:t xml:space="preserve">table_sessions</w:t>
      </w:r>
      <w:r>
        <w:t xml:space="preserve">, closer to this doc’s original concept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).</w:t>
      </w:r>
      <w:r>
        <w:t xml:space="preserve"> </w:t>
      </w:r>
      <w:r>
        <w:rPr>
          <w:rStyle w:val="VerbatimChar"/>
        </w:rPr>
        <w:t xml:space="preserve">POST /api/sessions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/api/sessions/join-by-code</w:t>
      </w:r>
      <w:r>
        <w:t xml:space="preserve"> </w:t>
      </w:r>
      <w:r>
        <w:t xml:space="preserve">exist and would create/join a session by a 4-digit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this way — but nothing in either frontend app currently calls either one. Staff-web’s Waiter Dashboard does call</w:t>
      </w:r>
      <w:r>
        <w:t xml:space="preserve"> </w:t>
      </w:r>
      <w:r>
        <w:rPr>
          <w:rStyle w:val="VerbatimChar"/>
        </w:rPr>
        <w:t xml:space="preserve">GET /api/sessions</w:t>
      </w:r>
      <w:r>
        <w:t xml:space="preserve"> </w:t>
      </w:r>
      <w:r>
        <w:t xml:space="preserve">expecting a populated list, but since nothing creates a row, that panel is effectively always empty in practice.</w:t>
      </w:r>
    </w:p>
    <w:bookmarkEnd w:id="13"/>
    <w:bookmarkEnd w:id="14"/>
    <w:bookmarkStart w:id="15" w:name="X17bd5f6e816f20f3bbd613dc81080109d92ae9b"/>
    <w:p>
      <w:pPr>
        <w:pStyle w:val="Heading2"/>
      </w:pPr>
      <w:r>
        <w:t xml:space="preserve">3. Absolute Backend Rules &amp; Edge Case Handling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PIN is a string, not a number.</w:t>
      </w:r>
      <w:r>
        <w:t xml:space="preserve"> </w:t>
      </w:r>
      <w:r>
        <w:rPr>
          <w:rStyle w:val="VerbatimChar"/>
        </w:rPr>
        <w:t xml:space="preserve">active_pin</w:t>
      </w:r>
      <w:r>
        <w:t xml:space="preserve"> </w:t>
      </w:r>
      <w:r>
        <w:t xml:space="preserve">is stored/compared as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, so a code like</w:t>
      </w:r>
      <w:r>
        <w:t xml:space="preserve"> </w:t>
      </w:r>
      <w:r>
        <w:rPr>
          <w:rStyle w:val="VerbatimChar"/>
        </w:rPr>
        <w:t xml:space="preserve">"0342"</w:t>
      </w:r>
      <w:r>
        <w:t xml:space="preserve"> </w:t>
      </w:r>
      <w:r>
        <w:t xml:space="preserve">keeps its leading zero — the same reasoning as the original doc, just applied to</w:t>
      </w:r>
      <w:r>
        <w:t xml:space="preserve"> </w:t>
      </w:r>
      <w:r>
        <w:rPr>
          <w:rStyle w:val="VerbatimChar"/>
        </w:rPr>
        <w:t xml:space="preserve">restaurant_tables.active_pin</w:t>
      </w:r>
      <w:r>
        <w:t xml:space="preserve"> </w:t>
      </w:r>
      <w:r>
        <w:t xml:space="preserve">instead of a</w:t>
      </w:r>
      <w:r>
        <w:t xml:space="preserve"> </w:t>
      </w:r>
      <w:r>
        <w:rPr>
          <w:rStyle w:val="VerbatimChar"/>
        </w:rPr>
        <w:t xml:space="preserve">table_sessions.join_code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PIN expiry is enforced server-side.</w:t>
      </w:r>
      <w:r>
        <w:t xml:space="preserve"> </w:t>
      </w:r>
      <w:r>
        <w:rPr>
          <w:rStyle w:val="VerbatimChar"/>
        </w:rPr>
        <w:t xml:space="preserve">verifyTableCode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pin_expires_at</w:t>
      </w:r>
      <w:r>
        <w:t xml:space="preserve"> </w:t>
      </w:r>
      <w:r>
        <w:t xml:space="preserve">and rejects an expired code even if it matches.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PIN is generated at seating time, not on demand.</w:t>
      </w:r>
      <w:r>
        <w:t xml:space="preserve"> </w:t>
      </w:r>
      <w:r>
        <w:rPr>
          <w:rStyle w:val="VerbatimChar"/>
        </w:rPr>
        <w:t xml:space="preserve">active_pin</w:t>
      </w:r>
      <w:r>
        <w:t xml:space="preserve">/</w:t>
      </w:r>
      <w:r>
        <w:rPr>
          <w:rStyle w:val="VerbatimChar"/>
        </w:rPr>
        <w:t xml:space="preserve">pin_expires_at</w:t>
      </w:r>
      <w:r>
        <w:t xml:space="preserve"> </w:t>
      </w:r>
      <w:r>
        <w:t xml:space="preserve">get set when a waitlist entry is seated (</w:t>
      </w:r>
      <w:r>
        <w:rPr>
          <w:rStyle w:val="VerbatimChar"/>
        </w:rPr>
        <w:t xml:space="preserve">waitlistController.js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autoSeatWaitlist.js</w:t>
      </w:r>
      <w:r>
        <w:t xml:space="preserve">), and cleared back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when the table is closed out or abandoned (</w:t>
      </w:r>
      <w:r>
        <w:rPr>
          <w:rStyle w:val="VerbatimChar"/>
        </w:rPr>
        <w:t xml:space="preserve">abandonedTableCleaner.js</w:t>
      </w:r>
      <w:r>
        <w:t xml:space="preserve">). There’s no standalone</w:t>
      </w:r>
      <w:r>
        <w:t xml:space="preserve"> </w:t>
      </w:r>
      <w:r>
        <w:t xml:space="preserve">“generate a PIN for this table”</w:t>
      </w:r>
      <w:r>
        <w:t xml:space="preserve"> </w:t>
      </w:r>
      <w:r>
        <w:t xml:space="preserve">endpoint — it’s a side effect of the seating flow.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QR code is the alternative path.</w:t>
      </w:r>
      <w:r>
        <w:t xml:space="preserve"> </w:t>
      </w:r>
      <w:r>
        <w:rPr>
          <w:rStyle w:val="VerbatimChar"/>
        </w:rPr>
        <w:t xml:space="preserve">POST /api/tables/qr/verify</w:t>
      </w:r>
      <w:r>
        <w:t xml:space="preserve"> </w:t>
      </w:r>
      <w:r>
        <w:t xml:space="preserve">covers the scan-a-QR-code flow (with an optional geofence check via lat/long) as a second way into the same table, alongside typing in the PIN.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Strict Access Control:</w:t>
      </w:r>
      <w:r>
        <w:t xml:space="preserve"> </w:t>
      </w:r>
      <w:r>
        <w:t xml:space="preserve">No device can access ordering features without a verified</w:t>
      </w:r>
      <w:r>
        <w:t xml:space="preserve"> </w:t>
      </w:r>
      <w:r>
        <w:rPr>
          <w:rStyle w:val="VerbatimChar"/>
        </w:rPr>
        <w:t xml:space="preserve">table_id</w:t>
      </w:r>
      <w:r>
        <w:t xml:space="preserve">, obtained via one of the two paths above.</w:t>
      </w:r>
    </w:p>
    <w:bookmarkEnd w:id="15"/>
    <w:bookmarkStart w:id="16" w:name="end-to-end-network-data-flow-current"/>
    <w:p>
      <w:pPr>
        <w:pStyle w:val="Heading2"/>
      </w:pPr>
      <w:r>
        <w:t xml:space="preserve">4. End-to-End Network Data Flow (current)</w:t>
      </w:r>
    </w:p>
    <w:p>
      <w:pPr>
        <w:pStyle w:val="SourceCode"/>
      </w:pPr>
      <w:r>
        <w:rPr>
          <w:rStyle w:val="VerbatimChar"/>
        </w:rPr>
        <w:t xml:space="preserve">[Guest Mobile App]                    [Express API (Port 8001)]              [PostgreSQL]</w:t>
      </w:r>
      <w:r>
        <w:br/>
      </w:r>
      <w:r>
        <w:rPr>
          <w:rStyle w:val="VerbatimChar"/>
        </w:rPr>
        <w:t xml:space="preserve">      |                                        |                                  |</w:t>
      </w:r>
      <w:r>
        <w:br/>
      </w:r>
      <w:r>
        <w:rPr>
          <w:rStyle w:val="VerbatimChar"/>
        </w:rPr>
        <w:t xml:space="preserve">      | -- 1. Staff seats a waitlist entry --&gt; |                                  |</w:t>
      </w:r>
      <w:r>
        <w:br/>
      </w:r>
      <w:r>
        <w:rPr>
          <w:rStyle w:val="VerbatimChar"/>
        </w:rPr>
        <w:t xml:space="preserve">      |    (via staff-web, not this device)    | -- 2. Generate PIN, set on -----&gt;|</w:t>
      </w:r>
      <w:r>
        <w:br/>
      </w:r>
      <w:r>
        <w:rPr>
          <w:rStyle w:val="VerbatimChar"/>
        </w:rPr>
        <w:t xml:space="preserve">      |                                        |    restaurant_tables.active_pin  |</w:t>
      </w:r>
      <w:r>
        <w:br/>
      </w:r>
      <w:r>
        <w:rPr>
          <w:rStyle w:val="VerbatimChar"/>
        </w:rPr>
        <w:t xml:space="preserve">      |                                        |                                  |</w:t>
      </w:r>
      <w:r>
        <w:br/>
      </w:r>
      <w:r>
        <w:rPr>
          <w:rStyle w:val="VerbatimChar"/>
        </w:rPr>
        <w:t xml:space="preserve">      | -- 3. POST /tables/verify-code ------&gt; |                                  |</w:t>
      </w:r>
      <w:r>
        <w:br/>
      </w:r>
      <w:r>
        <w:rPr>
          <w:rStyle w:val="VerbatimChar"/>
        </w:rPr>
        <w:t xml:space="preserve">      |    { table_number, code }              | -- 4. Look up table by number --&gt;|</w:t>
      </w:r>
      <w:r>
        <w:br/>
      </w:r>
      <w:r>
        <w:rPr>
          <w:rStyle w:val="VerbatimChar"/>
        </w:rPr>
        <w:t xml:space="preserve">      |                                        | &lt;- 5. Compare active_pin, check -|</w:t>
      </w:r>
      <w:r>
        <w:br/>
      </w:r>
      <w:r>
        <w:rPr>
          <w:rStyle w:val="VerbatimChar"/>
        </w:rPr>
        <w:t xml:space="preserve">      |                                        |    pin_expires_at                |</w:t>
      </w:r>
      <w:r>
        <w:br/>
      </w:r>
      <w:r>
        <w:rPr>
          <w:rStyle w:val="VerbatimChar"/>
        </w:rPr>
        <w:t xml:space="preserve">      | &lt;- 6. 200 OK: { table_id, ------------ |                                  |</w:t>
      </w:r>
      <w:r>
        <w:br/>
      </w:r>
      <w:r>
        <w:rPr>
          <w:rStyle w:val="VerbatimChar"/>
        </w:rPr>
        <w:t xml:space="preserve">      |    waiter_name }                       |                                  |</w:t>
      </w:r>
    </w:p>
    <w:p>
      <w:pPr>
        <w:pStyle w:val="FirstParagraph"/>
      </w:pPr>
      <w:r>
        <w:t xml:space="preserve">Session Inception: A table’s PIN isn’t generated on request — it’s a side effect of staff seating a party (from the waitlist, or the auto-seat flow). No dedicated</w:t>
      </w:r>
      <w:r>
        <w:t xml:space="preserve"> </w:t>
      </w:r>
      <w:r>
        <w:t xml:space="preserve">“create session”</w:t>
      </w:r>
      <w:r>
        <w:t xml:space="preserve"> </w:t>
      </w:r>
      <w:r>
        <w:t xml:space="preserve">call in the live path.</w:t>
      </w:r>
    </w:p>
    <w:p>
      <w:pPr>
        <w:pStyle w:val="BodyText"/>
      </w:pPr>
      <w:r>
        <w:t xml:space="preserve">Customer Handshake: Guest opens the mobile app, types the table number shown at their table plus the PIN given at seating.</w:t>
      </w:r>
      <w:r>
        <w:t xml:space="preserve"> </w:t>
      </w:r>
      <w:r>
        <w:rPr>
          <w:rStyle w:val="VerbatimChar"/>
        </w:rPr>
        <w:t xml:space="preserve">POST /api/tables/verify-code</w:t>
      </w:r>
      <w:r>
        <w:t xml:space="preserve"> </w:t>
      </w:r>
      <w:r>
        <w:t xml:space="preserve">checks it against</w:t>
      </w:r>
      <w:r>
        <w:t xml:space="preserve"> </w:t>
      </w:r>
      <w:r>
        <w:rPr>
          <w:rStyle w:val="VerbatimChar"/>
        </w:rPr>
        <w:t xml:space="preserve">restaurant_tables</w:t>
      </w:r>
      <w:r>
        <w:t xml:space="preserve">, and on success returns</w:t>
      </w:r>
      <w:r>
        <w:t xml:space="preserve"> </w:t>
      </w:r>
      <w:r>
        <w:rPr>
          <w:rStyle w:val="VerbatimChar"/>
        </w:rPr>
        <w:t xml:space="preserve">table_id</w:t>
      </w:r>
      <w:r>
        <w:t xml:space="preserve"> </w:t>
      </w:r>
      <w:r>
        <w:t xml:space="preserve">so the app can start ordering against that table.</w:t>
      </w:r>
    </w:p>
    <w:bookmarkEnd w:id="16"/>
    <w:bookmarkStart w:id="19" w:name="active-api-endpoints-reference-current"/>
    <w:p>
      <w:pPr>
        <w:pStyle w:val="Heading2"/>
      </w:pPr>
      <w:r>
        <w:t xml:space="preserve">5. Active API Endpoints Reference (current)</w:t>
      </w:r>
    </w:p>
    <w:bookmarkStart w:id="17" w:name="verify-table-pin"/>
    <w:p>
      <w:pPr>
        <w:pStyle w:val="Heading3"/>
      </w:pPr>
      <w:r>
        <w:t xml:space="preserve">5.1. Verify Table PIN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/api/tables/verify-code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Called by the guest mobile app once the customer enters their table number and PIN.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"table_number"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Success Response (</w:t>
      </w:r>
      <w:r>
        <w:rPr>
          <w:rStyle w:val="VerbatimChar"/>
        </w:rPr>
        <w:t xml:space="preserve">200 OK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verified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"waiter_name"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"Jordan"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Responses: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table number doesn’t exist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"No active PIN set for this table."</w:t>
      </w:r>
      <w:r>
        <w:t xml:space="preserve"> </w:t>
      </w:r>
      <w:r>
        <w:t xml:space="preserve">(nobody’s been seated there)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"Invalid verification code."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"Verification code expired."</w:t>
      </w:r>
    </w:p>
    <w:bookmarkEnd w:id="17"/>
    <w:bookmarkStart w:id="18" w:name="verify-qr-code-alternative-to-pin-entry"/>
    <w:p>
      <w:pPr>
        <w:pStyle w:val="Heading3"/>
      </w:pPr>
      <w:r>
        <w:t xml:space="preserve">5.2. Verify QR Code (alternative to PIN entry)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/api/tables/qr/verify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"qr_data"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tableready_table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table_id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:12}"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40.7128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-74.0060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 Logic: Parses the QR payload, optionally checks the scanner is within the configured geofence radius, then resolves the same way PIN verification does.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2026-08-13T15:38:19Z</dcterms:created>
  <dcterms:modified xsi:type="dcterms:W3CDTF">2026-08-13T15:38:19Z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