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710"/>
        <w:gridCol w:w="424"/>
        <w:gridCol w:w="2125"/>
        <w:gridCol w:w="709"/>
        <w:gridCol w:w="1275"/>
        <w:gridCol w:w="2202"/>
        <w:gridCol w:w="425"/>
        <w:gridCol w:w="425"/>
        <w:gridCol w:w="426"/>
        <w:gridCol w:w="777"/>
      </w:tblGrid>
      <w:tr w:rsidR="007C3C2E" w:rsidTr="00EE0884">
        <w:trPr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C3C2E" w:rsidRPr="008D1022" w:rsidRDefault="007C3C2E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6239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</w:t>
            </w:r>
            <w:r w:rsidR="00E7517B">
              <w:rPr>
                <w:rFonts w:ascii="Arial Narrow" w:hAnsi="Arial Narrow"/>
                <w:sz w:val="18"/>
              </w:rPr>
              <w:t>00</w:t>
            </w:r>
            <w:r>
              <w:rPr>
                <w:rFonts w:ascii="Arial Narrow" w:hAnsi="Arial Narrow"/>
                <w:sz w:val="18"/>
              </w:rPr>
              <w:t>, mittel=5</w:t>
            </w:r>
            <w:r w:rsidR="00E7517B">
              <w:rPr>
                <w:rFonts w:ascii="Arial Narrow" w:hAnsi="Arial Narrow"/>
                <w:sz w:val="18"/>
              </w:rPr>
              <w:t>00</w:t>
            </w:r>
            <w:r>
              <w:rPr>
                <w:rFonts w:ascii="Arial Narrow" w:hAnsi="Arial Narrow"/>
                <w:sz w:val="18"/>
              </w:rPr>
              <w:t>, niedrig=1)</w:t>
            </w:r>
          </w:p>
        </w:tc>
      </w:tr>
      <w:tr w:rsidR="007C3C2E" w:rsidTr="00EE0884">
        <w:trPr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Tätigkeit</w:t>
            </w:r>
            <w:r w:rsidR="002A1BAA">
              <w:rPr>
                <w:rFonts w:ascii="Arial Narrow" w:hAnsi="Arial Narrow"/>
                <w:b/>
                <w:bCs/>
                <w:sz w:val="18"/>
              </w:rPr>
              <w:t>s-bereich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2A1BAA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EE0884" w:rsidTr="00EE0884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Implemen-tierung</w:t>
            </w:r>
            <w:proofErr w:type="spellEnd"/>
          </w:p>
        </w:tc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Krankheit eines Teammitglieds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 Projektabschluss</w:t>
            </w: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Ausreichende Pufferzeitenplanung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EE0884" w:rsidRDefault="00E7517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42</w:t>
            </w:r>
          </w:p>
        </w:tc>
      </w:tr>
      <w:tr w:rsidR="00EE0884" w:rsidTr="00002E3F">
        <w:trPr>
          <w:trHeight w:hRule="exact" w:val="678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Testphase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  <w:vAlign w:val="center"/>
          </w:tcPr>
          <w:p w:rsidR="00EE0884" w:rsidRDefault="002A1BAA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Applikation besteht die Tests nicht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</w:t>
            </w:r>
          </w:p>
        </w:tc>
        <w:tc>
          <w:tcPr>
            <w:tcW w:w="2202" w:type="dxa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Qualitätsmanagement und Unit-Tests während der Entwicklung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</w:t>
            </w:r>
          </w:p>
        </w:tc>
      </w:tr>
      <w:tr w:rsidR="00EE0884" w:rsidTr="0072188B">
        <w:trPr>
          <w:trHeight w:hRule="exact" w:val="716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Implemen-tierung</w:t>
            </w:r>
            <w:proofErr w:type="spellEnd"/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  <w:vAlign w:val="center"/>
          </w:tcPr>
          <w:p w:rsidR="00EE0884" w:rsidRDefault="00002E3F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Zeitdruck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Mangelnde Qualität</w:t>
            </w:r>
          </w:p>
        </w:tc>
        <w:tc>
          <w:tcPr>
            <w:tcW w:w="2202" w:type="dxa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Anforderungen an das Produkt und eine ausreichende Zeitplanung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196</w:t>
            </w:r>
          </w:p>
        </w:tc>
      </w:tr>
      <w:tr w:rsidR="00EE0884" w:rsidTr="0072188B">
        <w:trPr>
          <w:trHeight w:hRule="exact" w:val="698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Qualität / Leistungs</w:t>
            </w:r>
            <w:r w:rsidR="003D7B61">
              <w:rPr>
                <w:rFonts w:ascii="Arial Narrow" w:hAnsi="Arial Narrow"/>
                <w:sz w:val="18"/>
              </w:rPr>
              <w:t>-</w:t>
            </w:r>
            <w:r>
              <w:rPr>
                <w:rFonts w:ascii="Arial Narrow" w:hAnsi="Arial Narrow"/>
                <w:sz w:val="18"/>
              </w:rPr>
              <w:t>fähigkeit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Schlechte Codequalität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72188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Performanceprobleme</w:t>
            </w:r>
          </w:p>
        </w:tc>
        <w:tc>
          <w:tcPr>
            <w:tcW w:w="2202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Code-Review, sowohl eigene, als auch durch weiteres Teammitglied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288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Kunden-kommunikation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Missverständnisse in den Anforderungen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Verzögerung</w:t>
            </w:r>
          </w:p>
        </w:tc>
        <w:tc>
          <w:tcPr>
            <w:tcW w:w="2202" w:type="dxa"/>
            <w:vAlign w:val="center"/>
          </w:tcPr>
          <w:p w:rsidR="00EE0884" w:rsidRDefault="0078628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Vorherige Präzise Absprachen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400</w:t>
            </w:r>
          </w:p>
        </w:tc>
      </w:tr>
      <w:tr w:rsidR="00EE0884" w:rsidTr="006557DE">
        <w:trPr>
          <w:trHeight w:hRule="exact" w:val="715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Projekt-koordination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Kommunikationsprobleme</w:t>
            </w:r>
          </w:p>
          <w:p w:rsidR="003D7B61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zwischen Teammitgliedern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A5122B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Verzug, Entwicklung des Projekts in die falsche Richtung</w:t>
            </w:r>
          </w:p>
        </w:tc>
        <w:tc>
          <w:tcPr>
            <w:tcW w:w="2202" w:type="dxa"/>
            <w:vAlign w:val="center"/>
          </w:tcPr>
          <w:p w:rsidR="00EE0884" w:rsidRDefault="0078628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Einbezug aller in Planung und Aufteilung der Aufgaben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75</w:t>
            </w:r>
          </w:p>
        </w:tc>
      </w:tr>
      <w:tr w:rsidR="00EE0884" w:rsidTr="00EA009C">
        <w:trPr>
          <w:trHeight w:hRule="exact" w:val="854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Budget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Budgetüberschreitung</w:t>
            </w:r>
            <w:r w:rsidR="00EF5B04">
              <w:rPr>
                <w:rFonts w:ascii="Arial Narrow" w:hAnsi="Arial Narrow"/>
                <w:sz w:val="18"/>
              </w:rPr>
              <w:t xml:space="preserve"> aufgrund von Zeitverzug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Unzufriedenheit der Kunden</w:t>
            </w:r>
          </w:p>
        </w:tc>
        <w:tc>
          <w:tcPr>
            <w:tcW w:w="2202" w:type="dxa"/>
            <w:vAlign w:val="center"/>
          </w:tcPr>
          <w:p w:rsidR="00EE0884" w:rsidRDefault="00EA009C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Planung und Überwachung der Einhaltung dieser von Seiten des Projektleiters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426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256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2D2BB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Stromausfall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  <w:vAlign w:val="center"/>
          </w:tcPr>
          <w:p w:rsidR="00EE0884" w:rsidRDefault="003D7B61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Codeverlust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Zeitverzug</w:t>
            </w:r>
          </w:p>
        </w:tc>
        <w:tc>
          <w:tcPr>
            <w:tcW w:w="2202" w:type="dxa"/>
            <w:vAlign w:val="center"/>
          </w:tcPr>
          <w:p w:rsidR="00EE0884" w:rsidRDefault="00EF5B0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Aktueller Stand zur Verfügung gestellt auf GitHub</w:t>
            </w:r>
          </w:p>
        </w:tc>
        <w:tc>
          <w:tcPr>
            <w:tcW w:w="425" w:type="dxa"/>
            <w:vAlign w:val="center"/>
          </w:tcPr>
          <w:p w:rsidR="00EE0884" w:rsidRDefault="000C0D7D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426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90</w:t>
            </w:r>
          </w:p>
        </w:tc>
      </w:tr>
      <w:tr w:rsidR="00EE0884" w:rsidTr="00EA009C">
        <w:trPr>
          <w:trHeight w:hRule="exact" w:val="98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2D2BB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Schwere Unfälle, vorzeitiges Ableben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Längerfristiger oder dauerhafter Verlust eines Teammitglieds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Anwerben / -lernen neuer Mitarbeiter, Zeitverzug</w:t>
            </w:r>
          </w:p>
        </w:tc>
        <w:tc>
          <w:tcPr>
            <w:tcW w:w="2202" w:type="dxa"/>
            <w:vAlign w:val="center"/>
          </w:tcPr>
          <w:p w:rsidR="00EE0884" w:rsidRDefault="0078628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Höhere Gewalt</w:t>
            </w:r>
          </w:p>
        </w:tc>
        <w:tc>
          <w:tcPr>
            <w:tcW w:w="425" w:type="dxa"/>
            <w:vAlign w:val="center"/>
          </w:tcPr>
          <w:p w:rsidR="00F72E55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426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18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2D2BB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Pandemie</w:t>
            </w: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Erschwerte Abstimmungen</w:t>
            </w:r>
          </w:p>
        </w:tc>
        <w:tc>
          <w:tcPr>
            <w:tcW w:w="1984" w:type="dxa"/>
            <w:gridSpan w:val="2"/>
            <w:vAlign w:val="center"/>
          </w:tcPr>
          <w:p w:rsidR="00EE0884" w:rsidRDefault="00F72E55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Zeitverzug</w:t>
            </w:r>
            <w:r w:rsidR="00A5122B">
              <w:rPr>
                <w:rFonts w:ascii="Arial Narrow" w:hAnsi="Arial Narrow"/>
                <w:sz w:val="18"/>
              </w:rPr>
              <w:t xml:space="preserve">, </w:t>
            </w:r>
            <w:r w:rsidR="00A5122B">
              <w:rPr>
                <w:rFonts w:ascii="Arial Narrow" w:hAnsi="Arial Narrow"/>
                <w:sz w:val="18"/>
              </w:rPr>
              <w:t>möglicher Projektabbruch am Anfang</w:t>
            </w:r>
          </w:p>
        </w:tc>
        <w:tc>
          <w:tcPr>
            <w:tcW w:w="2202" w:type="dxa"/>
            <w:vAlign w:val="center"/>
          </w:tcPr>
          <w:p w:rsidR="00EE0884" w:rsidRDefault="00EF5B0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Schaffung einer Struktur, die Versionsverwaltung 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425" w:type="dxa"/>
            <w:vAlign w:val="center"/>
          </w:tcPr>
          <w:p w:rsidR="00EE0884" w:rsidRDefault="005628AE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426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777" w:type="dxa"/>
            <w:vAlign w:val="center"/>
          </w:tcPr>
          <w:p w:rsidR="00EE0884" w:rsidRDefault="00444246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</w:t>
            </w:r>
          </w:p>
        </w:tc>
      </w:tr>
      <w:tr w:rsidR="007C3C2E" w:rsidTr="00677AE3">
        <w:trPr>
          <w:trHeight w:val="336"/>
          <w:jc w:val="center"/>
        </w:trPr>
        <w:tc>
          <w:tcPr>
            <w:tcW w:w="9998" w:type="dxa"/>
            <w:gridSpan w:val="11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Pr="008D1022" w:rsidRDefault="007C3C2E" w:rsidP="00677AE3">
            <w:pPr>
              <w:spacing w:before="80" w:after="8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7C3C2E" w:rsidTr="00677AE3">
        <w:trPr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3968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EE0884" w:rsidTr="00677AE3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EE0884" w:rsidRPr="007C3C2E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1</w:t>
            </w:r>
          </w:p>
        </w:tc>
        <w:tc>
          <w:tcPr>
            <w:tcW w:w="3968" w:type="dxa"/>
            <w:gridSpan w:val="4"/>
            <w:tcBorders>
              <w:top w:val="single" w:sz="12" w:space="0" w:color="auto"/>
            </w:tcBorders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Ausreichende Pufferzeitenplanung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4E480E" w:rsidRDefault="0044424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Stefan</w:t>
            </w: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2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Qualitätsmanagement und</w:t>
            </w:r>
            <w:r w:rsidR="00444246">
              <w:rPr>
                <w:rFonts w:ascii="Arial Narrow" w:hAnsi="Arial Narrow"/>
                <w:sz w:val="18"/>
              </w:rPr>
              <w:t xml:space="preserve"> Test während der Entwicklung</w:t>
            </w:r>
          </w:p>
        </w:tc>
        <w:tc>
          <w:tcPr>
            <w:tcW w:w="1275" w:type="dxa"/>
            <w:vAlign w:val="center"/>
          </w:tcPr>
          <w:p w:rsidR="004E480E" w:rsidRDefault="0044424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Jeder</w:t>
            </w:r>
            <w:proofErr w:type="spellEnd"/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3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Klare Anforderungen an das Produkt und eine ausreichende Zeitplanung</w:t>
            </w:r>
          </w:p>
        </w:tc>
        <w:tc>
          <w:tcPr>
            <w:tcW w:w="1275" w:type="dxa"/>
            <w:vAlign w:val="center"/>
          </w:tcPr>
          <w:p w:rsidR="004E480E" w:rsidRDefault="0044424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Celine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4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</w:rPr>
              <w:t>Code-Review, sowohl eigene, als auch durch weiteres Teammitglied</w:t>
            </w:r>
          </w:p>
        </w:tc>
        <w:tc>
          <w:tcPr>
            <w:tcW w:w="1275" w:type="dxa"/>
            <w:vAlign w:val="center"/>
          </w:tcPr>
          <w:p w:rsidR="004E480E" w:rsidRDefault="0044424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Jeder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lang w:val="it-IT"/>
              </w:rPr>
              <w:t>einzeln</w:t>
            </w:r>
            <w:proofErr w:type="spellEnd"/>
            <w:r>
              <w:rPr>
                <w:rFonts w:ascii="Arial Narrow" w:hAnsi="Arial Narrow"/>
                <w:sz w:val="18"/>
                <w:lang w:val="it-IT"/>
              </w:rPr>
              <w:t xml:space="preserve"> + Florian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5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Vorherige Präzise Absprachen</w:t>
            </w:r>
            <w:r w:rsidR="000E5178">
              <w:rPr>
                <w:rFonts w:ascii="Arial Narrow" w:hAnsi="Arial Narrow"/>
                <w:sz w:val="18"/>
              </w:rPr>
              <w:t xml:space="preserve"> mit dem Kunden</w:t>
            </w:r>
          </w:p>
        </w:tc>
        <w:tc>
          <w:tcPr>
            <w:tcW w:w="1275" w:type="dxa"/>
            <w:vAlign w:val="center"/>
          </w:tcPr>
          <w:p w:rsidR="004E480E" w:rsidRDefault="000E5178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Celine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6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Einbezug aller in Planung und Aufteilung der Aufgaben</w:t>
            </w:r>
          </w:p>
        </w:tc>
        <w:tc>
          <w:tcPr>
            <w:tcW w:w="1275" w:type="dxa"/>
            <w:vAlign w:val="center"/>
          </w:tcPr>
          <w:p w:rsidR="004E480E" w:rsidRDefault="00D8491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Stefan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Pr="007C3C2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7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Klare Planung und Überwachung der Einhaltung dieser von Seiten des Projektleiters</w:t>
            </w:r>
          </w:p>
        </w:tc>
        <w:tc>
          <w:tcPr>
            <w:tcW w:w="1275" w:type="dxa"/>
            <w:vAlign w:val="center"/>
          </w:tcPr>
          <w:p w:rsidR="004E480E" w:rsidRDefault="00AD06B4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Stefan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lastRenderedPageBreak/>
              <w:t>8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Aktueller Stand zur Verfügung gestellt auf GitHub</w:t>
            </w:r>
          </w:p>
        </w:tc>
        <w:tc>
          <w:tcPr>
            <w:tcW w:w="1275" w:type="dxa"/>
            <w:vAlign w:val="center"/>
          </w:tcPr>
          <w:p w:rsidR="004E480E" w:rsidRDefault="00D8491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Florian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bookmarkStart w:id="0" w:name="_GoBack"/>
            <w:bookmarkEnd w:id="0"/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9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Höhere Gewalt</w:t>
            </w:r>
          </w:p>
        </w:tc>
        <w:tc>
          <w:tcPr>
            <w:tcW w:w="1275" w:type="dxa"/>
            <w:vAlign w:val="center"/>
          </w:tcPr>
          <w:p w:rsidR="004E480E" w:rsidRDefault="00D8491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-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4E480E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4E480E" w:rsidRDefault="004E480E" w:rsidP="004E480E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10</w:t>
            </w:r>
          </w:p>
        </w:tc>
        <w:tc>
          <w:tcPr>
            <w:tcW w:w="3968" w:type="dxa"/>
            <w:gridSpan w:val="4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Schaffung einer Struktur, die Versionsverwaltung </w:t>
            </w:r>
          </w:p>
        </w:tc>
        <w:tc>
          <w:tcPr>
            <w:tcW w:w="1275" w:type="dxa"/>
            <w:vAlign w:val="center"/>
          </w:tcPr>
          <w:p w:rsidR="004E480E" w:rsidRDefault="00D84916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  <w:r>
              <w:rPr>
                <w:rFonts w:ascii="Arial Narrow" w:hAnsi="Arial Narrow"/>
                <w:sz w:val="18"/>
                <w:lang w:val="it-IT"/>
              </w:rPr>
              <w:t>Florian</w:t>
            </w:r>
          </w:p>
        </w:tc>
        <w:tc>
          <w:tcPr>
            <w:tcW w:w="2202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4E480E" w:rsidRDefault="004E480E" w:rsidP="004E480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0D54A3" w:rsidRPr="00677AE3" w:rsidRDefault="000D54A3" w:rsidP="00677AE3"/>
    <w:sectPr w:rsidR="000D54A3" w:rsidRPr="00677AE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2"/>
    <w:rsid w:val="00002E3F"/>
    <w:rsid w:val="00022389"/>
    <w:rsid w:val="00056A65"/>
    <w:rsid w:val="000C0D30"/>
    <w:rsid w:val="000C0D7D"/>
    <w:rsid w:val="000D54A3"/>
    <w:rsid w:val="000E5178"/>
    <w:rsid w:val="00145A97"/>
    <w:rsid w:val="0016649E"/>
    <w:rsid w:val="00173F37"/>
    <w:rsid w:val="00177DAE"/>
    <w:rsid w:val="00274B87"/>
    <w:rsid w:val="002A1BAA"/>
    <w:rsid w:val="002D2BB6"/>
    <w:rsid w:val="002E559B"/>
    <w:rsid w:val="00301E54"/>
    <w:rsid w:val="003A73E0"/>
    <w:rsid w:val="003D7B61"/>
    <w:rsid w:val="00444246"/>
    <w:rsid w:val="004737A2"/>
    <w:rsid w:val="004C55E9"/>
    <w:rsid w:val="004E480E"/>
    <w:rsid w:val="004F2358"/>
    <w:rsid w:val="005628AE"/>
    <w:rsid w:val="005644D1"/>
    <w:rsid w:val="00575790"/>
    <w:rsid w:val="00611765"/>
    <w:rsid w:val="006326BE"/>
    <w:rsid w:val="00636590"/>
    <w:rsid w:val="006557DE"/>
    <w:rsid w:val="00677AE3"/>
    <w:rsid w:val="0072188B"/>
    <w:rsid w:val="00730149"/>
    <w:rsid w:val="00786285"/>
    <w:rsid w:val="007A02ED"/>
    <w:rsid w:val="007C3C2E"/>
    <w:rsid w:val="00886260"/>
    <w:rsid w:val="008D5472"/>
    <w:rsid w:val="0094249B"/>
    <w:rsid w:val="00A07463"/>
    <w:rsid w:val="00A5122B"/>
    <w:rsid w:val="00AD06B4"/>
    <w:rsid w:val="00B13507"/>
    <w:rsid w:val="00D344FA"/>
    <w:rsid w:val="00D43DE1"/>
    <w:rsid w:val="00D559E3"/>
    <w:rsid w:val="00D84916"/>
    <w:rsid w:val="00DC3799"/>
    <w:rsid w:val="00E7517B"/>
    <w:rsid w:val="00E87F0E"/>
    <w:rsid w:val="00EA009C"/>
    <w:rsid w:val="00EC2ECA"/>
    <w:rsid w:val="00EC3B9B"/>
    <w:rsid w:val="00EE0884"/>
    <w:rsid w:val="00EF5B04"/>
    <w:rsid w:val="00F72E55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658D"/>
  <w15:docId w15:val="{E0F361FB-C3E7-486E-A056-BE1FDB7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Fischer</dc:creator>
  <cp:keywords/>
  <dc:description/>
  <cp:lastModifiedBy>Träber, Celine</cp:lastModifiedBy>
  <cp:revision>4</cp:revision>
  <dcterms:created xsi:type="dcterms:W3CDTF">2024-09-23T05:39:00Z</dcterms:created>
  <dcterms:modified xsi:type="dcterms:W3CDTF">2024-09-23T09:05:00Z</dcterms:modified>
</cp:coreProperties>
</file>