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 — redesigned with a stat-card dashboard (students/teachers/instructors/classrooms, plus a dedicated "Needs a Term" count), a term-enrollment completeness indicator, and a dedicated panel listing exactly which students and classrooms have never been linked to any academic term at all.</w:t>
      </w:r>
    </w:p>
    <w:p>
      <w:pPr>
        <w:pStyle w:val="ListParagraph"/>
        <w:numPr>
          <w:ilvl w:val="0"/>
          <w:numId w:val="1"/>
        </w:numPr>
        <w:spacing w:after="90"/>
      </w:pPr>
      <w:r>
        <w:t xml:space="preserve">Assign which courses a school gets, per term or with no term restriction.</w:t>
      </w:r>
    </w:p>
    <w:p>
      <w:pPr>
        <w:pStyle w:val="ListParagraph"/>
        <w:numPr>
          <w:ilvl w:val="0"/>
          <w:numId w:val="1"/>
        </w:numPr>
        <w:spacing w:after="90"/>
      </w:pPr>
      <w:r>
        <w:t xml:space="preserve">A global term filter on the school detail page (mirroring School Admin's own dashboard) re-scopes the Students tab and classroom roster counts to a chosen term's actual enrollment, or shows the live, all-time view with no term selected ("All Terms", the default).</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 — redesigned as a card grid (replacing the old plain table), with per-classroom quick actions to view the roster, assign students, assign courses and assign instructors, each in its own focused modal instead of inline page clutter.</w:t>
      </w:r>
    </w:p>
    <w:p>
      <w:pPr>
        <w:pStyle w:val="ListParagraph"/>
        <w:numPr>
          <w:ilvl w:val="0"/>
          <w:numId w:val="1"/>
        </w:numPr>
        <w:spacing w:after="90"/>
      </w:pPr>
      <w:r>
        <w:t xml:space="preserve">Assigning one or more instructors to a classroom now supports selecting several at once in a single action — previously the picker allowed selecting multiple classrooms for one instructor, but the underlying handler silently only saved the first one picked.</w:t>
      </w:r>
    </w:p>
    <w:p>
      <w:pPr>
        <w:pStyle w:val="ListParagraph"/>
        <w:numPr>
          <w:ilvl w:val="0"/>
          <w:numId w:val="1"/>
        </w:numPr>
        <w:spacing w:after="90"/>
      </w:pPr>
      <w:r>
        <w:t xml:space="preserve">The reverse direction — one instructor, several classrooms at once — also works correctly now: the Instructors tab's "Manage Classrooms" action opens a checklist of every classroom at the school, pre-checked with whichever ones the instructor is already in, and saves every newly-checked one in a single action.</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ListParagraph"/>
        <w:numPr>
          <w:ilvl w:val="0"/>
          <w:numId w:val="1"/>
        </w:numPr>
        <w:spacing w:after="90"/>
      </w:pPr>
      <w:r>
        <w:t xml:space="preserve">Reassigning a student's classroom now also updates their enrollment record for the specific term the admin is working in, keeping it in sync with the live assignment — previously that record was only ever written once (at term-assignment time) and went stale on any later classroom change, which is what made classroom analytics and term-filtered student lists keep showing a student's old classroom. The classroom roster's "view students" list is now also term-aware, matching the term-scoped student count shown next to it rather than always showing every student ever assigned to that classroom across every term.</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ListParagraph"/>
        <w:numPr>
          <w:ilvl w:val="0"/>
          <w:numId w:val="1"/>
        </w:numPr>
        <w:spacing w:after="90"/>
      </w:pPr>
      <w:r>
        <w:t xml:space="preserve">The admin School Details page's Terms tab is redesigned (Phase 4): each term is a card (student count, price/plan/addons/discount/total, a clickable payment-status pill) instead of a plain table row, with View Roster/Edit/Export/Quote PDF/End Term/Archive all as clearly labelled actions on the card. The roster view and the create/edit/assign forms keep their exact original behaviour (field-for-field), just restyled to match the new look.</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ListParagraph"/>
        <w:numPr>
          <w:ilvl w:val="0"/>
          <w:numId w:val="1"/>
        </w:numPr>
        <w:spacing w:after="90"/>
      </w:pPr>
      <w:r>
        <w:t xml:space="preserve">The admin School Details page's Students tab is redesigned (Phase 2): a clean, searchable/filterable list (one row per student, avatar + name/email together, classroom and status at a glance) replaces the old 11-column table, with every per-student action — assign to classroom, toggle avatar login, generate avatar, view progress, mark inactive/reactivate, archive, reset password — consolidated into one detail panel instead of six separate row icons. Bulk/whole-school actions (enable avatar login, generate avatars, migrate login fields) are tucked into a Bulk Tools menu to keep the main toolbar focused on what's used day to day.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ListParagraph"/>
        <w:numPr>
          <w:ilvl w:val="0"/>
          <w:numId w:val="1"/>
        </w:numPr>
        <w:spacing w:after="90"/>
      </w:pPr>
      <w:r>
        <w:t xml:space="preserve">Expanded block set matching Scratch/PictoBlox: turn counter-clockwise, go to x/y, if-on-edge-bounce, rotation style (left-right/don't rotate/all around) with a sprite-direction reporter; think/think-for-seconds speech bubbles, graphic effects (color/ghost/brightness/blur, change or set, clear all), layer ordering (go to front/back, go forward/backward by N), and costume/backdrop/size reporters.</w:t>
      </w:r>
    </w:p>
    <w:p>
      <w:pPr>
        <w:pStyle w:val="ListParagraph"/>
        <w:numPr>
          <w:ilvl w:val="0"/>
          <w:numId w:val="1"/>
        </w:numPr>
        <w:spacing w:after="90"/>
      </w:pPr>
      <w:r>
        <w:t xml:space="preserve">More Events/Sensing blocks: broadcast-and-wait (genuinely pauses the script until every listener finishes, not just fire-and-forget); 'when backdrop switches to' and 'when timer &gt; value' triggers; touching/distance-to a specific named sprite and to the mouse pointer; a generic '[attribute] of [sprite]' reporter (position, direction, size, costume name, visible?); current date/time, days-since-2000, and the logged-in student's own username as reporters.</w:t>
      </w:r>
    </w:p>
    <w:p>
      <w:pPr>
        <w:pStyle w:val="ListParagraph"/>
        <w:numPr>
          <w:ilvl w:val="0"/>
          <w:numId w:val="1"/>
        </w:numPr>
        <w:spacing w:after="90"/>
      </w:pPr>
      <w:r>
        <w:t xml:space="preserve">Pen/Sensing/Looks gap blocks: stamp, change pen color by, and generic set/change pen [color/saturation/brightness/transparency] (pen's color model is now a real HSV-style quad instead of 4 fixed swatches, with the legacy swatch block mapped onto it so both share one source of truth); touching color [swatch]? (samples a composited offscreen snapshot of backdrop+pen layer+every other sprite, reusing the same drawing helpers already built for Screenshot/Record); set drag mode [draggable/not draggable]. Sprites now have a true per-sprite costume list (switch costume to / next costume, plus an in-editor "+ Add Costume" picker reusing the existing sprite-asset modal) instead of one fixed image — costume name now reports correctly instead of the sprite's name. 'Switch costume to' is a real dropdown of that sprite's own costume names (recomputed every time it's opened), not free-typed text. An admin can also pre-attach costumes to a sprite in /admin/lab-assets — a student adding that sprite gets those costumes already on it, on top of whatever they add themselves.</w:t>
      </w:r>
    </w:p>
    <w:p>
      <w:pPr>
        <w:pStyle w:val="ListParagraph"/>
        <w:numPr>
          <w:ilvl w:val="0"/>
          <w:numId w:val="1"/>
        </w:numPr>
        <w:spacing w:after="90"/>
      </w:pPr>
      <w:r>
        <w:t xml:space="preserve">Text to Speech: speak, set voice to, set language to — uses the browser's own SpeechSynthesis API (no API key, no external service, works offline). Speak blocks the script until the speech finishes, matching Scratch/PictoBlox's own behavior; the voice picker is a dynamic dropdown of whatever voices the browser actually has installed.</w:t>
      </w:r>
    </w:p>
    <w:p>
      <w:pPr>
        <w:pStyle w:val="ListParagraph"/>
        <w:numPr>
          <w:ilvl w:val="0"/>
          <w:numId w:val="1"/>
        </w:numPr>
        <w:spacing w:after="90"/>
      </w:pPr>
      <w:r>
        <w:t xml:space="preserve">Sound: start sound / play sound until done / stop all sounds, volume (set/change/report), and pitch/pan effects — on real audio clips attached to a sprite (admin pre-attached via /admin/lab-assets, same pattern as costumes, and/or a student's own upload via a new "+ Add Sound"). Playback runs through a Web Audio gain+pan chain; pitch is a playbackRate approximation. "Play until done" genuinely blocks the script; "start sound" doesn't.</w:t>
      </w:r>
    </w:p>
    <w:p>
      <w:pPr>
        <w:pStyle w:val="ListParagraph"/>
        <w:numPr>
          <w:ilvl w:val="0"/>
          <w:numId w:val="1"/>
        </w:numPr>
        <w:spacing w:after="90"/>
      </w:pPr>
      <w:r>
        <w:t xml:space="preserve">Music: play drum / play note / rest, set instrument, and tempo (set/change/report) — synthesized with Web Audio oscillators and filtered noise bursts rather than real sampled instruments (avoids needing to source/host/license a sample library, the same approach already used by the student dashboard's quiz chime sounds).</w:t>
      </w:r>
    </w:p>
    <w:p>
      <w:pPr>
        <w:pStyle w:val="ListParagraph"/>
        <w:numPr>
          <w:ilvl w:val="0"/>
          <w:numId w:val="1"/>
        </w:numPr>
        <w:spacing w:after="90"/>
      </w:pPr>
      <w:r>
        <w:t xml:space="preserve">Video Sensing: turn video on/off, set video transparency, video motion/direction on sprite or stage (reporter), and when video motion &gt; N (hat). Real webcam motion detection via getUserMedia + frame-diffing; the camera feed renders as a dynamic backdrop layer behind sprites, mirrored like a normal webcam view. Per-sprite motion is a real region-of-interest reading (that sprite's own area of the frame), not a stage-wide stand-in; video direction is a simplified approximation, not true optical flow. The camera always releases when a student leaves the lab, even if their own project never calls "turn video off."</w:t>
      </w:r>
    </w:p>
    <w:p>
      <w:pPr>
        <w:pStyle w:val="ListParagraph"/>
        <w:numPr>
          <w:ilvl w:val="0"/>
          <w:numId w:val="1"/>
        </w:numPr>
        <w:spacing w:after="90"/>
      </w:pPr>
      <w:r>
        <w:t xml:space="preserve">Every block in the palette now shows a one-sentence description on hover (Blockly's native tooltip), matching Scratch's own help-text behavior — covers all of this lab's own custom blocks across every category, on top of the tooltips Blockly's built-in Logic/Loops/Math/Text/Lists/Functions blocks already ship with.</w:t>
      </w:r>
    </w:p>
    <w:p>
      <w:pPr>
        <w:pStyle w:val="ListParagraph"/>
        <w:numPr>
          <w:ilvl w:val="0"/>
          <w:numId w:val="1"/>
        </w:numPr>
        <w:spacing w:after="90"/>
      </w:pPr>
      <w:r>
        <w:t xml:space="preserve">Translate: translate (text) to (language), and a viewer-language reporter — completes the full Scratch/PictoBlox block-reference gap. Calls the free MyMemory translation API (no account/paid key needed) through a small server-side proxy, which caches results and caps request length so the shared daily quota stretches further across every student on the platform; translating from English to Spanish, French, German, Italian, Portuguese, Chinese, Arabic, Hausa, Yoruba, Igbo or Swahili (lower-resource languages like Hausa/Yoruba/Igbo may translate less accurately, same honesty-flagged caveat used elsewhere for approximated features). Viewer Language reports the student's own browser locale, not the project's language.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 (mouse drag, scroll wheel, Ctrl/Cmd+scroll or trackpad pinch, and genuine two-finger touch pinch-to-zoom on mobile/tablet, anchored under your fingers).</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"Connect" + "Upload to Board": confirmed working against real Arduino Uno hardware. Connect opens and holds a USB serial connection (Web Serial API, Chrome/Edge on desktop only); Upload stays disabled/greyed out until a board is connected, then flashes the compiled sketch using a from-scratch client-side implementation of the STK500v1 bootloader protocol (the same one avrdude uses) — no Arduino IDE or other external app needed. The connection is kept open across multiple uploads so editing and re-uploading doesn't re-prompt the browser's port picker each time. Reads back and verifies every page after writing rather than assuming success; checks the chip signature before writing anything, so it refuses to touch a board that isn't an ATmega328P (Uno/compatible). An intermittent "board stopped responding" error (seen in real-hardware testing when uploading right after a separate Connect step) is now handled automatically: stale bytes left over from the idle gap are drained before resetting, and the whole reset-and-program sequence retries once with a fresh reset before surfacing an error, rather than requiring a manual reconnect.</w:t>
      </w:r>
    </w:p>
    <w:p>
      <w:pPr>
        <w:pStyle w:val="ListParagraph"/>
        <w:numPr>
          <w:ilvl w:val="0"/>
          <w:numId w:val="1"/>
        </w:numPr>
        <w:spacing w:after="90"/>
      </w:pPr>
      <w:r>
        <w:t xml:space="preserve">Toolbar is organized PictoBlox-style and fully icon-only (tooltips on hover) for a single compact row: a "File" dropdown (grouped Project/Code/Circuit sections — New, My Projects, Save, Load Example, every Export/Import, Copy, Download) replaces what used to be ~15 separate buttons spread across the bar and wrapping onto a second row. Only what's actively used while testing — Connect, Run, Stop, Upload to Board, Submit/Publish — and Undo/Redo stay always visible outside the menu.</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a Skills list, an AI-written overview paragraph, any student-added achievements/experience entries, plus a grid of that student's own published gallery projects.</w:t>
      </w:r>
    </w:p>
    <w:p>
      <w:pPr>
        <w:pStyle w:val="ListParagraph"/>
        <w:numPr>
          <w:ilvl w:val="0"/>
          <w:numId w:val="1"/>
        </w:numPr>
        <w:spacing w:after="90"/>
      </w:pPr>
      <w:r>
        <w:t xml:space="preserve">Individual badge/certificate share cards. The certificate share card shows the actual certificate artwork (the same background/signature/title template a student's real certificate uses), rendered a second time with the page's redacted 'First L.' name baked in instead of the real one — never the real certificate_url, which has the full legal name printed on it. That safe image is generated once (a ~20-30s render) and cached, pre-warmed in the background as soon as the achievement page loads so a visitor clicking Share finds it already there; if it isn't ready yet, the page falls back to a plain text card rather than making the visitor wait.</w:t>
      </w:r>
    </w:p>
    <w:p>
      <w:pPr>
        <w:pStyle w:val="Heading3"/>
        <w:spacing w:after="160" w:before="320"/>
      </w:pPr>
      <w:r>
        <w:t xml:space="preserve">Portfolio / CV Builder</w:t>
      </w:r>
    </w:p>
    <w:p>
      <w:pPr>
        <w:pStyle w:val="ListParagraph"/>
        <w:numPr>
          <w:ilvl w:val="0"/>
          <w:numId w:val="1"/>
        </w:numPr>
        <w:spacing w:after="90"/>
      </w:pPr>
      <w:r>
        <w:t xml:space="preserve">A student's own 'My Portfolio' tab on their dashboard: a full CV aggregating every completed/in-progress course (with quiz average), certificates, badges, and projects pulled from all three real project sources (published Lab Gallery work, lesson-tied lab tasks, graded External Project submissions) — or the same view scoped to just one course via a course switcher.</w:t>
      </w:r>
    </w:p>
    <w:p>
      <w:pPr>
        <w:pStyle w:val="ListParagraph"/>
        <w:numPr>
          <w:ilvl w:val="0"/>
          <w:numId w:val="1"/>
        </w:numPr>
        <w:spacing w:after="90"/>
      </w:pPr>
      <w:r>
        <w:t xml:space="preserve">An AI-written 2-3 paragraph overview (via the same AI primitive used for quiz/lab/project feedback) summarizing skills, courses, and projects — generated on demand (never automatically, to keep it a bounded, explicit cost), separately for the full CV and for each course. The prompt deliberately never names the student, so the exact same text is safe to reuse unredacted on the public achievement page.</w:t>
      </w:r>
    </w:p>
    <w:p>
      <w:pPr>
        <w:pStyle w:val="ListParagraph"/>
        <w:numPr>
          <w:ilvl w:val="0"/>
          <w:numId w:val="1"/>
        </w:numPr>
        <w:spacing w:after="90"/>
      </w:pPr>
      <w:r>
        <w:t xml:space="preserve">Students can add their own free-text achievements/experience (competitions, outside projects, other experience — title, organization, year, description, link), fully separate from anything the platform tracks automatically.</w:t>
      </w:r>
    </w:p>
    <w:p>
      <w:pPr>
        <w:pStyle w:val="ListParagraph"/>
        <w:numPr>
          <w:ilvl w:val="0"/>
          <w:numId w:val="1"/>
        </w:numPr>
        <w:spacing w:after="90"/>
      </w:pPr>
      <w:r>
        <w:t xml:space="preserve">A linked parent gets a read-only 'Portfolio' view of each child from their own dashboard (same ownership check as the existing public-profile toggle) — full name shown (a parent already knows their own child), no edit/regenerate controls.</w:t>
      </w:r>
    </w:p>
    <w:p>
      <w:pPr>
        <w:pStyle w:val="ListParagraph"/>
        <w:numPr>
          <w:ilvl w:val="0"/>
          <w:numId w:val="1"/>
        </w:numPr>
        <w:spacing w:after="90"/>
      </w:pPr>
      <w:r>
        <w:t xml:space="preserve">Sharing reuses the existing public_profile_enabled/slug consent system end-to-end — no new visibility flag was introduced.</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 A Range (7/30/90 days) and School filter narrow every card, chart and table on the page at once — including a real, populated list of schools to pick from.</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and can preview certificates before they're issued.</w:t>
      </w:r>
    </w:p>
    <w:p>
      <w:pPr>
        <w:pStyle w:val="ListParagraph"/>
        <w:numPr>
          <w:ilvl w:val="0"/>
          <w:numId w:val="1"/>
        </w:numPr>
        <w:spacing w:after="90"/>
      </w:pPr>
      <w:r>
        <w:t xml:space="preserve">Certificate Template Library: admin can save more than one certificate design (background/signature/signee/title each) and mark one as the Default — used by any course with no template of its own. The single legacy background/signature/signee/title fields still work as a further fallback for a platform that never touches the library.</w:t>
      </w:r>
    </w:p>
    <w:p>
      <w:pPr>
        <w:pStyle w:val="ListParagraph"/>
        <w:numPr>
          <w:ilvl w:val="0"/>
          <w:numId w:val="1"/>
        </w:numPr>
        <w:spacing w:after="90"/>
      </w:pPr>
      <w:r>
        <w:t xml:space="preserve">Per-course certificate template assignment (client-requested): each course's Edit form has its own Certificate Template dropdown — '-- Use Default Template --' or any saved template — so different courses can issue visually different certificates. Resolution order for every certificate render (first-time issuance, admin Regenerate, Regenerate All, and the public share page's redacted copy) is: the course's own assigned template, else the library's Default, else the legacy company_info fields. An admin can preview exactly what a given course's certificate will look like from a 'Preview Certificate' link on that course's card.</w:t>
      </w:r>
    </w:p>
    <w:p>
      <w:pPr>
        <w:pStyle w:val="ListParagraph"/>
        <w:numPr>
          <w:ilvl w:val="0"/>
          <w:numId w:val="1"/>
        </w:numPr>
        <w:spacing w:after="90"/>
      </w:pPr>
      <w:r>
        <w:t xml:space="preserve">Regenerate All Issued Certificates (admin, client-requested): re-renders every certificate ever issued against the current active template in one action — useful right after uploading/activating a new design so historical certificates don't look out of date. Runs as a background job (never blocks the admin's request) at a deliberately conservative pace (one render at a time) since each render is a real ~20-30s headless-browser screenshot and running several at once was found to exhaust machine resources; a partial/failed run never corrupts a certificate — a failed render simply leaves that one certificate's existing image untouched until retried.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parent-to-school-admin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the school admin (not a teacher — confirmed with the client this should go to the school admin, not individual teachers).</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two deliberate public exemptions remain</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publicAnnouncementRoutes.js (homepage view/dismiss tracking) and publicFaqRoutes.js (FAQ question + testimony submission) stay unprotected by design — both are reachable by anonymous visitors with no session yet, and the app deliberately avoids creating a session row just from an anonymous page view (saveUninitialized: false). Spam risk only, no privileged session to protect. Every authenticated-area router now has CSRF coverage.</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w:t>
            </w:r>
          </w:p>
        </w:tc>
        <w:tc>
          <w:tcPr>
            <w:tcW w:type="dxa" w:w="5350"/>
            <w:tcMar>
              <w:top w:type="dxa" w:w="80"/>
              <w:left w:type="dxa" w:w="100"/>
              <w:bottom w:type="dxa" w:w="80"/>
              <w:right w:type="dxa" w:w="100"/>
            </w:tcMar>
            <w:vAlign w:val="center"/>
          </w:tcPr>
          <w:p>
            <w:r>
              <w:rPr>
                <w:b w:val="false"/>
                <w:bCs w:val="false"/>
                <w:color w:val="2B2B2B"/>
                <w:sz w:val="19"/>
                <w:szCs w:val="19"/>
              </w:rPr>
              <w:t xml:space="preserve">Done. All 15 of 15 games now have Easy/Medium/Hard tiers that change real gameplay parameters (spawn rates, physics speed, timers, AI search depth/random-move chance, etc.), picked via a picker shown before launch for every game.</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tcMar>
              <w:top w:type="dxa" w:w="80"/>
              <w:left w:type="dxa" w:w="100"/>
              <w:bottom w:type="dxa" w:w="80"/>
              <w:right w:type="dxa" w:w="100"/>
            </w:tcMar>
            <w:vAlign w:val="center"/>
          </w:tcPr>
          <w:p>
            <w:r>
              <w:rPr>
                <w:b w:val="false"/>
                <w:bCs w:val="false"/>
                <w:color w:val="2B2B2B"/>
                <w:sz w:val="19"/>
                <w:szCs w:val="19"/>
              </w:rPr>
              <w:t xml:space="preserve">"Student View" on Assigned Courses — preview a course exactly as a real student sees it</w:t>
            </w:r>
          </w:p>
        </w:tc>
        <w:tc>
          <w:tcPr>
            <w:tcW w:type="dxa" w:w="5350"/>
            <w:tcMar>
              <w:top w:type="dxa" w:w="80"/>
              <w:left w:type="dxa" w:w="100"/>
              <w:bottom w:type="dxa" w:w="80"/>
              <w:right w:type="dxa" w:w="100"/>
            </w:tcMar>
            <w:vAlign w:val="center"/>
          </w:tcPr>
          <w:p>
            <w:r>
              <w:rPr>
                <w:b w:val="false"/>
                <w:bCs w:val="false"/>
                <w:color w:val="2B2B2B"/>
                <w:sz w:val="19"/>
                <w:szCs w:val="19"/>
              </w:rPr>
              <w:t xml:space="preserve">Done. A new "Student View" button alongside the existing "Teach" button, scoped to a classroom the instructor actually teaches. Deliberately reuses the real student dashboard route/controller/template (not a separate lookalike), so every module and lesson shows exactly as a student would see it — video, text, and a fully interactive quiz with real scoring and AI feedback — with nothing persisted under the instructor's own account (verified: zero new quiz/progress/activity rows after a full real quiz submission, while a real student's identical flow still writes everything correctly). The lesson's lab task shows its inline description only; launching the real lab editor is a separate, later piece of work.</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Lesson-as-assignment with auto submission-tracking and automated reminders to school admin, platform admin, teachers and parents (email + WhatsApp)</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Partially done. Shipped: platform admin sets each school's weekly class day(s); instructors bundle one or more lessons (quiz and/or lab) as a classroom task via a new Lesson Tasks tab, with a live per-student completion table; a daily job reminds 4 recipient groups by email 2 days before the school's next class for any task that isn't fully complete yet — the school admin (CC'ing every platform admin), every teacher assigned to a classroom with something pending (one combined email per teacher), and every parent whose own child specifically hasn't finished (never a parent whose child already finished) — each with a link to a real status page for their role. Verified with real sends. NOT done: WhatsApp isn't actually sending yet — the code calls Meta's Cloud API correctly for all 4 recipient groups and fails soft, but needs a real Meta Business/WhatsApp Business account, an approved 4-placeholder message template and live credentials from the client before messages can go out.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upload my sketch straight to a real Arduino Uno plugged into my computer, without installing the Arduino IDE or any other app, </w:t>
      </w:r>
      <w:r>
        <w:rPr>
          <w:i/>
          <w:iCs/>
          <w:color w:val="666666"/>
          <w:sz w:val="21"/>
          <w:szCs w:val="21"/>
        </w:rPr>
        <w:t xml:space="preserve">so that once I do own a board, I can take what I built in the simulator and actually run it for real.</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2026-10-30T07:26:46.231Z</dcterms:created>
  <dcterms:modified xsi:type="dcterms:W3CDTF">2026-10-30T07:26:46.233Z</dcterms:modified>
</cp:coreProperties>
</file>

<file path=docProps/custom.xml><?xml version="1.0" encoding="utf-8"?>
<Properties xmlns="http://schemas.openxmlformats.org/officeDocument/2006/custom-properties" xmlns:vt="http://schemas.openxmlformats.org/officeDocument/2006/docPropsVTypes"/>
</file>