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color w:val="666666"/>
          <w:sz w:val="22"/>
          <w:szCs w:val="22"/>
        </w:rPr>
        <w:t xml:space="preserve">JK Technology · JKT Hub</w:t>
      </w:r>
    </w:p>
    <w:p>
      <w:pPr>
        <w:spacing w:after="120" w:before="200"/>
        <w:jc w:val="center"/>
      </w:pPr>
      <w:r>
        <w:rPr>
          <w:b/>
          <w:bCs/>
          <w:color w:val="4C3802"/>
          <w:sz w:val="52"/>
          <w:szCs w:val="52"/>
        </w:rPr>
        <w:t xml:space="preserve">Platform PRD, BRD &amp; User Stories</w:t>
      </w:r>
    </w:p>
    <w:p>
      <w:pPr>
        <w:spacing w:after="400"/>
        <w:jc w:val="center"/>
      </w:pPr>
      <w:r>
        <w:rPr>
          <w:i/>
          <w:iCs/>
          <w:color w:val="A17807"/>
          <w:sz w:val="24"/>
          <w:szCs w:val="24"/>
        </w:rPr>
        <w:t xml:space="preserve">A complete inventory of every feature, for every role, as currently implemented</w:t>
      </w:r>
    </w:p>
    <w:p>
      <w:pPr>
        <w:jc w:val="center"/>
      </w:pPr>
      <w:r>
        <w:rPr>
          <w:color w:val="666666"/>
          <w:sz w:val="20"/>
          <w:szCs w:val="20"/>
        </w:rPr>
        <w:t xml:space="preserve">Prepared: September 23, 2026</w:t>
      </w:r>
    </w:p>
    <w:p>
      <w:pPr>
        <w:spacing w:after="700"/>
        <w:jc w:val="center"/>
      </w:pPr>
      <w:r>
        <w:rPr>
          <w:color w:val="666666"/>
          <w:sz w:val="20"/>
          <w:szCs w:val="20"/>
        </w:rPr>
        <w:t xml:space="preserve">Repository: edtech_new · Branch: fix/branding-header-audit · Live: acad.jkthub.com</w:t>
      </w:r>
    </w:p>
    <w:tbl>
      <w:tblPr>
        <w:tblW w:type="dxa" w:w="9350"/>
        <w:tblBorders>
          <w:top w:val="single" w:color="A17807" w:sz="4"/>
          <w:left w:val="single" w:color="A17807" w:sz="24"/>
          <w:bottom w:val="single" w:color="A17807" w:sz="4"/>
          <w:right w:val="single" w:color="A17807" w:sz="4"/>
          <w:insideH w:val="single" w:color="auto" w:sz="4"/>
          <w:insideV w:val="single" w:color="auto" w:sz="4"/>
        </w:tblBorders>
      </w:tblPr>
      <w:tblGrid>
        <w:gridCol w:w="9350"/>
      </w:tblGrid>
      <w:tr>
        <w:tc>
          <w:tcPr>
            <w:tcW w:type="dxa" w:w="9350"/>
            <w:shd w:fill="F4F1EA" w:color="auto" w:val="clear"/>
            <w:tcMar>
              <w:top w:type="dxa" w:w="140"/>
              <w:left w:type="dxa" w:w="220"/>
              <w:bottom w:type="dxa" w:w="140"/>
              <w:right w:type="dxa" w:w="220"/>
            </w:tcMar>
          </w:tcPr>
          <w:p>
            <w:pPr>
              <w:spacing w:after="100"/>
            </w:pPr>
            <w:r>
              <w:rPr>
                <w:b/>
                <w:bCs/>
                <w:color w:val="4C3802"/>
                <w:sz w:val="21"/>
                <w:szCs w:val="21"/>
              </w:rPr>
              <w:t xml:space="preserve">How This Document Was Built</w:t>
            </w:r>
          </w:p>
          <w:p>
            <w:pPr>
              <w:spacing w:after="60"/>
            </w:pPr>
            <w:r>
              <w:rPr>
                <w:color w:val="2B2B2B"/>
                <w:sz w:val="20"/>
                <w:szCs w:val="20"/>
              </w:rPr>
              <w:t xml:space="preserve">Compiled directly from the codebase — routes, controllers and views across every role — not from memory or assumption. Where something appears broken, unfinished, or inconsistent, it is called out explicitly in §5 (Known Issues) rather than described as a working feature.</w:t>
            </w:r>
          </w:p>
          <w:p>
            <w:pPr>
              <w:spacing w:after="60"/>
            </w:pPr>
            <w:r>
              <w:rPr>
                <w:color w:val="2B2B2B"/>
                <w:sz w:val="20"/>
                <w:szCs w:val="20"/>
              </w:rPr>
              <w:t xml:space="preserve">Three parts: I) Business Requirements (why the platform exists, for whom, and how it makes money), II) Product Requirements (what every role can actually do today, organized by feature area), III) User Stories (the same functionality restated from each role's own point of view).</w:t>
            </w:r>
          </w:p>
        </w:tc>
      </w:tr>
    </w:tbl>
    <w:p>
      <w:r>
        <w:br w:type="page"/>
      </w:r>
    </w:p>
    <w:p>
      <w:pPr>
        <w:spacing w:after="500"/>
        <w:jc w:val="center"/>
      </w:pPr>
      <w:r>
        <w:rPr>
          <w:b/>
          <w:bCs/>
          <w:color w:val="A17807"/>
          <w:sz w:val="34"/>
          <w:szCs w:val="34"/>
        </w:rPr>
        <w:t xml:space="preserve">PART I — BUSINESS REQUIREMENTS DOCUMENT</w:t>
      </w:r>
    </w:p>
    <w:p>
      <w:pPr>
        <w:pStyle w:val="Heading1"/>
        <w:spacing w:after="160" w:before="320"/>
      </w:pPr>
      <w:r>
        <w:t xml:space="preserve">1. Executive Summary</w:t>
      </w:r>
    </w:p>
    <w:p>
      <w:pPr>
        <w:spacing w:after="160" w:line="300"/>
      </w:pPr>
      <w:r>
        <w:rPr>
          <w:sz w:val="21"/>
          <w:szCs w:val="21"/>
        </w:rPr>
        <w:t xml:space="preserve">JKT Hub is JK Technology's coding-education platform, serving partner schools, independent learners and their parents. It combines structured curriculum (courses, lessons, quizzes) with four hands-on coding environments (Web, Blockly, Python and Arduino labs), AI-assisted tutoring and grading, a game-like progression economy (XP, coins, badges, a shop), and the operational tooling a multi-school B2B education business needs — enrollment, terms, attendance, billing, reporting and content moderation.</w:t>
      </w:r>
    </w:p>
    <w:p>
      <w:pPr>
        <w:spacing w:after="160" w:line="300"/>
      </w:pPr>
      <w:r>
        <w:rPr>
          <w:sz w:val="21"/>
          <w:szCs w:val="21"/>
        </w:rPr>
        <w:t xml:space="preserve">The platform serves seven distinct roles (Platform Admin, Instructor, Teacher, School Admin, Student, Parent, and anonymous Public Visitors), each with a deliberately scoped set of permissions. This document inventories what has actually been built for each of them.</w:t>
      </w:r>
    </w:p>
    <w:p>
      <w:pPr>
        <w:pStyle w:val="Heading1"/>
        <w:spacing w:after="160" w:before="320"/>
      </w:pPr>
      <w:r>
        <w:t xml:space="preserve">2. Business Objectives</w:t>
      </w:r>
    </w:p>
    <w:p>
      <w:pPr>
        <w:pStyle w:val="ListParagraph"/>
        <w:numPr>
          <w:ilvl w:val="0"/>
          <w:numId w:val="1"/>
        </w:numPr>
        <w:spacing w:after="90"/>
      </w:pPr>
      <w:r>
        <w:t xml:space="preserve">Deliver coding education to school-enrolled students at scale, through a B2B relationship with partner schools (quotes, terms, classrooms) alongside a direct-to-consumer path for independent students and their parents.</w:t>
      </w:r>
    </w:p>
    <w:p>
      <w:pPr>
        <w:pStyle w:val="ListParagraph"/>
        <w:numPr>
          <w:ilvl w:val="0"/>
          <w:numId w:val="1"/>
        </w:numPr>
        <w:spacing w:after="90"/>
      </w:pPr>
      <w:r>
        <w:t xml:space="preserve">Keep grading and content-delivery costs low by using AI as the first pass for quizzes, lab tasks, assignments and External Projects, with a human (Teacher) always able to override.</w:t>
      </w:r>
    </w:p>
    <w:p>
      <w:pPr>
        <w:pStyle w:val="ListParagraph"/>
        <w:numPr>
          <w:ilvl w:val="0"/>
          <w:numId w:val="1"/>
        </w:numPr>
        <w:spacing w:after="90"/>
      </w:pPr>
      <w:r>
        <w:t xml:space="preserve">Drive engagement and retention through a genuine gamification layer (XP, coins, streaks, badges, a shop, an arcade) rather than education content alone.</w:t>
      </w:r>
    </w:p>
    <w:p>
      <w:pPr>
        <w:pStyle w:val="ListParagraph"/>
        <w:numPr>
          <w:ilvl w:val="0"/>
          <w:numId w:val="1"/>
        </w:numPr>
        <w:spacing w:after="90"/>
      </w:pPr>
      <w:r>
        <w:t xml:space="preserve">Build public-facing proof of outcomes — a Showcase of real student work and shareable achievement pages — as a trust and marketing asset, while protecting minors' privacy behind explicit parental consent.</w:t>
      </w:r>
    </w:p>
    <w:p>
      <w:pPr>
        <w:pStyle w:val="ListParagraph"/>
        <w:numPr>
          <w:ilvl w:val="0"/>
          <w:numId w:val="1"/>
        </w:numPr>
        <w:spacing w:after="90"/>
      </w:pPr>
      <w:r>
        <w:t xml:space="preserve">Give partner schools and parents visibility into progress without giving up platform-side control over curriculum quality and safety (moderation, rubric-based grading, teacher override).</w:t>
      </w:r>
    </w:p>
    <w:p>
      <w:pPr>
        <w:pStyle w:val="Heading1"/>
        <w:spacing w:after="160" w:before="320"/>
      </w:pPr>
      <w:r>
        <w:t xml:space="preserve">3. Stakeholders &amp; User Roles</w:t>
      </w:r>
    </w:p>
    <w:p>
      <w:pPr>
        <w:spacing w:after="160" w:line="300"/>
      </w:pPr>
      <w:r>
        <w:rPr>
          <w:sz w:val="21"/>
          <w:szCs w:val="21"/>
        </w:rPr>
        <w:t xml:space="preserve">Seven roles interact with the platform; their scopes and boundaries are deliberately distinct (fully detailed in Part II,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50"/>
      </w:tblGrid>
      <w:tr>
        <w:trPr>
          <w:tblHeader/>
        </w:trPr>
        <w:tc>
          <w:tcPr>
            <w:tcW w:type="dxa" w:w="1800"/>
            <w:shd w:fill="A17807" w:color="auto" w:val="clear"/>
            <w:tcMar>
              <w:top w:type="dxa" w:w="80"/>
              <w:left w:type="dxa" w:w="100"/>
              <w:bottom w:type="dxa" w:w="80"/>
              <w:right w:type="dxa" w:w="100"/>
            </w:tcMar>
            <w:vAlign w:val="center"/>
          </w:tcPr>
          <w:p>
            <w:r>
              <w:rPr>
                <w:b/>
                <w:bCs/>
                <w:color w:val="FFFFFF"/>
                <w:sz w:val="19"/>
                <w:szCs w:val="19"/>
              </w:rPr>
              <w:t xml:space="preserve">Role</w:t>
            </w:r>
          </w:p>
        </w:tc>
        <w:tc>
          <w:tcPr>
            <w:tcW w:type="dxa" w:w="2600"/>
            <w:shd w:fill="A17807" w:color="auto" w:val="clear"/>
            <w:tcMar>
              <w:top w:type="dxa" w:w="80"/>
              <w:left w:type="dxa" w:w="100"/>
              <w:bottom w:type="dxa" w:w="80"/>
              <w:right w:type="dxa" w:w="100"/>
            </w:tcMar>
            <w:vAlign w:val="center"/>
          </w:tcPr>
          <w:p>
            <w:r>
              <w:rPr>
                <w:b/>
                <w:bCs/>
                <w:color w:val="FFFFFF"/>
                <w:sz w:val="19"/>
                <w:szCs w:val="19"/>
              </w:rPr>
              <w:t xml:space="preserve">Scope</w:t>
            </w:r>
          </w:p>
        </w:tc>
        <w:tc>
          <w:tcPr>
            <w:tcW w:type="dxa" w:w="4950"/>
            <w:shd w:fill="A17807" w:color="auto" w:val="clear"/>
            <w:tcMar>
              <w:top w:type="dxa" w:w="80"/>
              <w:left w:type="dxa" w:w="100"/>
              <w:bottom w:type="dxa" w:w="80"/>
              <w:right w:type="dxa" w:w="100"/>
            </w:tcMar>
            <w:vAlign w:val="center"/>
          </w:tcPr>
          <w:p>
            <w:r>
              <w:rPr>
                <w:b/>
                <w:bCs/>
                <w:color w:val="FFFFFF"/>
                <w:sz w:val="19"/>
                <w:szCs w:val="19"/>
              </w:rPr>
              <w:t xml:space="preserve">Summary</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Platform Admin</w:t>
            </w:r>
          </w:p>
        </w:tc>
        <w:tc>
          <w:tcPr>
            <w:tcW w:type="dxa" w:w="2600"/>
            <w:tcMar>
              <w:top w:type="dxa" w:w="80"/>
              <w:left w:type="dxa" w:w="100"/>
              <w:bottom w:type="dxa" w:w="80"/>
              <w:right w:type="dxa" w:w="100"/>
            </w:tcMar>
            <w:vAlign w:val="center"/>
          </w:tcPr>
          <w:p>
            <w:r>
              <w:rPr>
                <w:b w:val="false"/>
                <w:bCs w:val="false"/>
                <w:color w:val="2B2B2B"/>
                <w:sz w:val="19"/>
                <w:szCs w:val="19"/>
              </w:rPr>
              <w:t xml:space="preserve">Entire platform, every school</w:t>
            </w:r>
          </w:p>
        </w:tc>
        <w:tc>
          <w:tcPr>
            <w:tcW w:type="dxa" w:w="4950"/>
            <w:tcMar>
              <w:top w:type="dxa" w:w="80"/>
              <w:left w:type="dxa" w:w="100"/>
              <w:bottom w:type="dxa" w:w="80"/>
              <w:right w:type="dxa" w:w="100"/>
            </w:tcMar>
            <w:vAlign w:val="center"/>
          </w:tcPr>
          <w:p>
            <w:r>
              <w:rPr>
                <w:b w:val="false"/>
                <w:bCs w:val="false"/>
                <w:color w:val="2B2B2B"/>
                <w:sz w:val="19"/>
                <w:szCs w:val="19"/>
              </w:rPr>
              <w:t xml:space="preserve">Superuser. Owns curriculum, all schools/terms, users of every role, payments, site content, moderation, and a direct database browser.</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Instructor</w:t>
            </w:r>
          </w:p>
        </w:tc>
        <w:tc>
          <w:tcPr>
            <w:tcW w:type="dxa" w:w="2600"/>
            <w:shd w:fill="F4F1EA" w:color="auto" w:val="clear"/>
            <w:tcMar>
              <w:top w:type="dxa" w:w="80"/>
              <w:left w:type="dxa" w:w="100"/>
              <w:bottom w:type="dxa" w:w="80"/>
              <w:right w:type="dxa" w:w="100"/>
            </w:tcMar>
            <w:vAlign w:val="center"/>
          </w:tcPr>
          <w:p>
            <w:r>
              <w:rPr>
                <w:b w:val="false"/>
                <w:bCs w:val="false"/>
                <w:color w:val="2B2B2B"/>
                <w:sz w:val="19"/>
                <w:szCs w:val="19"/>
              </w:rPr>
              <w:t xml:space="preserve">Own courses; assigned classrooms across one or more schools</w:t>
            </w:r>
          </w:p>
        </w:tc>
        <w:tc>
          <w:tcPr>
            <w:tcW w:type="dxa" w:w="4950"/>
            <w:shd w:fill="F4F1EA" w:color="auto" w:val="clear"/>
            <w:tcMar>
              <w:top w:type="dxa" w:w="80"/>
              <w:left w:type="dxa" w:w="100"/>
              <w:bottom w:type="dxa" w:w="80"/>
              <w:right w:type="dxa" w:w="100"/>
            </w:tcMar>
            <w:vAlign w:val="center"/>
          </w:tcPr>
          <w:p>
            <w:r>
              <w:rPr>
                <w:b w:val="false"/>
                <w:bCs w:val="false"/>
                <w:color w:val="2B2B2B"/>
                <w:sz w:val="19"/>
                <w:szCs w:val="19"/>
              </w:rPr>
              <w:t xml:space="preserve">JKT's own staff. Only role besides Admin that authors curriculum (courses/lessons/quizzes/assignments), but scoped to courses they created. Placed into classrooms by Admin, not by a school.</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Teacher</w:t>
            </w:r>
          </w:p>
        </w:tc>
        <w:tc>
          <w:tcPr>
            <w:tcW w:type="dxa" w:w="2600"/>
            <w:tcMar>
              <w:top w:type="dxa" w:w="80"/>
              <w:left w:type="dxa" w:w="100"/>
              <w:bottom w:type="dxa" w:w="80"/>
              <w:right w:type="dxa" w:w="100"/>
            </w:tcMar>
            <w:vAlign w:val="center"/>
          </w:tcPr>
          <w:p>
            <w:r>
              <w:rPr>
                <w:b w:val="false"/>
                <w:bCs w:val="false"/>
                <w:color w:val="2B2B2B"/>
                <w:sz w:val="19"/>
                <w:szCs w:val="19"/>
              </w:rPr>
              <w:t xml:space="preserve">Assigned classrooms within one school</w:t>
            </w:r>
          </w:p>
        </w:tc>
        <w:tc>
          <w:tcPr>
            <w:tcW w:type="dxa" w:w="4950"/>
            <w:tcMar>
              <w:top w:type="dxa" w:w="80"/>
              <w:left w:type="dxa" w:w="100"/>
              <w:bottom w:type="dxa" w:w="80"/>
              <w:right w:type="dxa" w:w="100"/>
            </w:tcMar>
            <w:vAlign w:val="center"/>
          </w:tcPr>
          <w:p>
            <w:r>
              <w:rPr>
                <w:b w:val="false"/>
                <w:bCs w:val="false"/>
                <w:color w:val="2B2B2B"/>
                <w:sz w:val="19"/>
                <w:szCs w:val="19"/>
              </w:rPr>
              <w:t xml:space="preserve">A school's own staff. Delivers and grades existing courses — no content authoring. Owns the assignment and external-project grading queues, classroom announcements.</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School Admin</w:t>
            </w:r>
          </w:p>
        </w:tc>
        <w:tc>
          <w:tcPr>
            <w:tcW w:type="dxa" w:w="2600"/>
            <w:shd w:fill="F4F1EA" w:color="auto" w:val="clear"/>
            <w:tcMar>
              <w:top w:type="dxa" w:w="80"/>
              <w:left w:type="dxa" w:w="100"/>
              <w:bottom w:type="dxa" w:w="80"/>
              <w:right w:type="dxa" w:w="100"/>
            </w:tcMar>
            <w:vAlign w:val="center"/>
          </w:tcPr>
          <w:p>
            <w:r>
              <w:rPr>
                <w:b w:val="false"/>
                <w:bCs w:val="false"/>
                <w:color w:val="2B2B2B"/>
                <w:sz w:val="19"/>
                <w:szCs w:val="19"/>
              </w:rPr>
              <w:t xml:space="preserve">One school, entirely</w:t>
            </w:r>
          </w:p>
        </w:tc>
        <w:tc>
          <w:tcPr>
            <w:tcW w:type="dxa" w:w="4950"/>
            <w:shd w:fill="F4F1EA" w:color="auto" w:val="clear"/>
            <w:tcMar>
              <w:top w:type="dxa" w:w="80"/>
              <w:left w:type="dxa" w:w="100"/>
              <w:bottom w:type="dxa" w:w="80"/>
              <w:right w:type="dxa" w:w="100"/>
            </w:tcMar>
            <w:vAlign w:val="center"/>
          </w:tcPr>
          <w:p>
            <w:r>
              <w:rPr>
                <w:b w:val="false"/>
                <w:bCs w:val="false"/>
                <w:color w:val="2B2B2B"/>
                <w:sz w:val="19"/>
                <w:szCs w:val="19"/>
              </w:rPr>
              <w:t xml:space="preserve">Owns a school's account: approvals, classrooms, terms, attendance oversight, billing (quotes/payments). No grading, no content authoring, no chat.</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Student</w:t>
            </w:r>
          </w:p>
        </w:tc>
        <w:tc>
          <w:tcPr>
            <w:tcW w:type="dxa" w:w="2600"/>
            <w:tcMar>
              <w:top w:type="dxa" w:w="80"/>
              <w:left w:type="dxa" w:w="100"/>
              <w:bottom w:type="dxa" w:w="80"/>
              <w:right w:type="dxa" w:w="100"/>
            </w:tcMar>
            <w:vAlign w:val="center"/>
          </w:tcPr>
          <w:p>
            <w:r>
              <w:rPr>
                <w:b w:val="false"/>
                <w:bCs w:val="false"/>
                <w:color w:val="2B2B2B"/>
                <w:sz w:val="19"/>
                <w:szCs w:val="19"/>
              </w:rPr>
              <w:t xml:space="preserve">Own account and (if school-linked) own classroom</w:t>
            </w:r>
          </w:p>
        </w:tc>
        <w:tc>
          <w:tcPr>
            <w:tcW w:type="dxa" w:w="4950"/>
            <w:tcMar>
              <w:top w:type="dxa" w:w="80"/>
              <w:left w:type="dxa" w:w="100"/>
              <w:bottom w:type="dxa" w:w="80"/>
              <w:right w:type="dxa" w:w="100"/>
            </w:tcMar>
            <w:vAlign w:val="center"/>
          </w:tcPr>
          <w:p>
            <w:r>
              <w:rPr>
                <w:b w:val="false"/>
                <w:bCs w:val="false"/>
                <w:color w:val="2B2B2B"/>
                <w:sz w:val="19"/>
                <w:szCs w:val="19"/>
              </w:rPr>
              <w:t xml:space="preserve">Learns: courses, labs, quizzes, assignments, external projects. Earns XP/coins, publishes to the gallery, chats with teacher/class, links to parents.</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Parent</w:t>
            </w:r>
          </w:p>
        </w:tc>
        <w:tc>
          <w:tcPr>
            <w:tcW w:type="dxa" w:w="2600"/>
            <w:shd w:fill="F4F1EA" w:color="auto" w:val="clear"/>
            <w:tcMar>
              <w:top w:type="dxa" w:w="80"/>
              <w:left w:type="dxa" w:w="100"/>
              <w:bottom w:type="dxa" w:w="80"/>
              <w:right w:type="dxa" w:w="100"/>
            </w:tcMar>
            <w:vAlign w:val="center"/>
          </w:tcPr>
          <w:p>
            <w:r>
              <w:rPr>
                <w:b w:val="false"/>
                <w:bCs w:val="false"/>
                <w:color w:val="2B2B2B"/>
                <w:sz w:val="19"/>
                <w:szCs w:val="19"/>
              </w:rPr>
              <w:t xml:space="preserve">Own account and linked children (by mutual consent)</w:t>
            </w:r>
          </w:p>
        </w:tc>
        <w:tc>
          <w:tcPr>
            <w:tcW w:type="dxa" w:w="4950"/>
            <w:shd w:fill="F4F1EA" w:color="auto" w:val="clear"/>
            <w:tcMar>
              <w:top w:type="dxa" w:w="80"/>
              <w:left w:type="dxa" w:w="100"/>
              <w:bottom w:type="dxa" w:w="80"/>
              <w:right w:type="dxa" w:w="100"/>
            </w:tcMar>
            <w:vAlign w:val="center"/>
          </w:tcPr>
          <w:p>
            <w:r>
              <w:rPr>
                <w:b w:val="false"/>
                <w:bCs w:val="false"/>
                <w:color w:val="2B2B2B"/>
                <w:sz w:val="19"/>
                <w:szCs w:val="19"/>
              </w:rPr>
              <w:t xml:space="preserve">Views linked children's progress, funds wallets, pays to reactivate locked terms, is the only party who can switch on a child's public profile.</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Public Visitor</w:t>
            </w:r>
          </w:p>
        </w:tc>
        <w:tc>
          <w:tcPr>
            <w:tcW w:type="dxa" w:w="2600"/>
            <w:tcMar>
              <w:top w:type="dxa" w:w="80"/>
              <w:left w:type="dxa" w:w="100"/>
              <w:bottom w:type="dxa" w:w="80"/>
              <w:right w:type="dxa" w:w="100"/>
            </w:tcMar>
            <w:vAlign w:val="center"/>
          </w:tcPr>
          <w:p>
            <w:r>
              <w:rPr>
                <w:b w:val="false"/>
                <w:bCs w:val="false"/>
                <w:color w:val="2B2B2B"/>
                <w:sz w:val="19"/>
                <w:szCs w:val="19"/>
              </w:rPr>
              <w:t xml:space="preserve">No account</w:t>
            </w:r>
          </w:p>
        </w:tc>
        <w:tc>
          <w:tcPr>
            <w:tcW w:type="dxa" w:w="4950"/>
            <w:tcMar>
              <w:top w:type="dxa" w:w="80"/>
              <w:left w:type="dxa" w:w="100"/>
              <w:bottom w:type="dxa" w:w="80"/>
              <w:right w:type="dxa" w:w="100"/>
            </w:tcMar>
            <w:vAlign w:val="center"/>
          </w:tcPr>
          <w:p>
            <w:r>
              <w:rPr>
                <w:b w:val="false"/>
                <w:bCs w:val="false"/>
                <w:color w:val="2B2B2B"/>
                <w:sz w:val="19"/>
                <w:szCs w:val="19"/>
              </w:rPr>
              <w:t xml:space="preserve">Browses the marketing site, course catalogue, a teaser of the project Showcase, submits feedback/FAQ questions, registers for events, signs up.</w:t>
            </w:r>
          </w:p>
        </w:tc>
      </w:tr>
    </w:tbl>
    <w:p>
      <w:pPr>
        <w:pStyle w:val="Heading1"/>
        <w:spacing w:after="160" w:before="320"/>
      </w:pPr>
      <w:r>
        <w:t xml:space="preserve">4. Business Model</w:t>
      </w:r>
    </w:p>
    <w:p>
      <w:pPr>
        <w:pStyle w:val="ListParagraph"/>
        <w:numPr>
          <w:ilvl w:val="0"/>
          <w:numId w:val="1"/>
        </w:numPr>
        <w:spacing w:after="90"/>
      </w:pPr>
      <w:r>
        <w:t xml:space="preserve">School billing: partner schools are quoted and invoiced per term (price × enrolled students), paid in installments, tracked to a balance — the core B2B revenue line.</w:t>
      </w:r>
    </w:p>
    <w:p>
      <w:pPr>
        <w:pStyle w:val="ListParagraph"/>
        <w:numPr>
          <w:ilvl w:val="0"/>
          <w:numId w:val="1"/>
        </w:numPr>
        <w:spacing w:after="90"/>
      </w:pPr>
      <w:r>
        <w:t xml:space="preserve">Direct payments: independent students and parents pay via Paystack (Naira) for paid-course enrollment, wallet top-ups, term reactivation after a lock, and event registration.</w:t>
      </w:r>
    </w:p>
    <w:p>
      <w:pPr>
        <w:pStyle w:val="ListParagraph"/>
        <w:numPr>
          <w:ilvl w:val="0"/>
          <w:numId w:val="1"/>
        </w:numPr>
        <w:spacing w:after="90"/>
      </w:pPr>
      <w:r>
        <w:t xml:space="preserve">Parent training invoices: a separate, ad hoc billing line for parent-facing training/programs, tracked with discounts, due dates and grace periods.</w:t>
      </w:r>
    </w:p>
    <w:p>
      <w:pPr>
        <w:pStyle w:val="ListParagraph"/>
        <w:numPr>
          <w:ilvl w:val="0"/>
          <w:numId w:val="1"/>
        </w:numPr>
        <w:spacing w:after="90"/>
      </w:pPr>
      <w:r>
        <w:t xml:space="preserve">All revenue and payment activity rolls up into the Admin finance dashboard, broken down by source (school payments, parent payments, event payments).</w:t>
      </w:r>
    </w:p>
    <w:p>
      <w:pPr>
        <w:pStyle w:val="Heading1"/>
        <w:spacing w:after="160" w:before="320"/>
      </w:pPr>
      <w:r>
        <w:t xml:space="preserve">5. Scope</w:t>
      </w:r>
    </w:p>
    <w:p>
      <w:pPr>
        <w:spacing w:after="160" w:line="300"/>
      </w:pPr>
      <w:r>
        <w:rPr>
          <w:b/>
          <w:bCs/>
          <w:sz w:val="21"/>
          <w:szCs w:val="21"/>
        </w:rPr>
        <w:t xml:space="preserve">In scope for this document: </w:t>
      </w:r>
      <w:r>
        <w:rPr>
          <w:sz w:val="21"/>
          <w:szCs w:val="21"/>
        </w:rPr>
        <w:t xml:space="preserve">every feature currently implemented and reachable in the codebase, across all seven roles, as of the date above.</w:t>
      </w:r>
    </w:p>
    <w:p>
      <w:pPr>
        <w:spacing w:after="160" w:line="300"/>
      </w:pPr>
      <w:r>
        <w:rPr>
          <w:b/>
          <w:bCs/>
          <w:sz w:val="21"/>
          <w:szCs w:val="21"/>
        </w:rPr>
        <w:t xml:space="preserve">Out of scope: </w:t>
      </w:r>
      <w:r>
        <w:rPr>
          <w:sz w:val="21"/>
          <w:szCs w:val="21"/>
        </w:rPr>
        <w:t xml:space="preserve">future/proposed features not yet built (e.g. App Inventor Lab, AI Lab — currently just placeholder cards, see §5 of Part II), and infrastructure-level detail (exact schema, line-level code) better suited to engineering design docs than a PRD/BRD.</w:t>
      </w:r>
    </w:p>
    <w:p>
      <w:pPr>
        <w:pStyle w:val="Heading1"/>
        <w:spacing w:after="160" w:before="320"/>
      </w:pPr>
      <w:r>
        <w:t xml:space="preserve">6. Key Business Rules</w:t>
      </w:r>
    </w:p>
    <w:p>
      <w:pPr>
        <w:pStyle w:val="ListParagraph"/>
        <w:numPr>
          <w:ilvl w:val="0"/>
          <w:numId w:val="1"/>
        </w:numPr>
        <w:spacing w:after="90"/>
      </w:pPr>
      <w:r>
        <w:t xml:space="preserve">A student's public visibility (Showcase, achievement/portfolio page) requires explicit consent and is never automatic on publish-to-gallery — a parent or Admin grants it for a school-linked/parent-linked student, while an independent student (no linked parent) may grant it to themselves.</w:t>
      </w:r>
    </w:p>
    <w:p>
      <w:pPr>
        <w:pStyle w:val="ListParagraph"/>
        <w:numPr>
          <w:ilvl w:val="0"/>
          <w:numId w:val="1"/>
        </w:numPr>
        <w:spacing w:after="90"/>
      </w:pPr>
      <w:r>
        <w:t xml:space="preserve">Coins can be bought with wallet money, but never converted back — a one-way economy that protects the real-money wallet from being drained by in-app currency manipulation.</w:t>
      </w:r>
    </w:p>
    <w:p>
      <w:pPr>
        <w:pStyle w:val="ListParagraph"/>
        <w:numPr>
          <w:ilvl w:val="0"/>
          <w:numId w:val="1"/>
        </w:numPr>
        <w:spacing w:after="90"/>
      </w:pPr>
      <w:r>
        <w:t xml:space="preserve">AI grading is always a first pass; a Teacher can always override the score and feedback on assignments and External Projects.</w:t>
      </w:r>
    </w:p>
    <w:p>
      <w:pPr>
        <w:pStyle w:val="ListParagraph"/>
        <w:numPr>
          <w:ilvl w:val="0"/>
          <w:numId w:val="1"/>
        </w:numPr>
        <w:spacing w:after="90"/>
      </w:pPr>
      <w:r>
        <w:t xml:space="preserve">A school's classroom only gets access to courses the platform has explicitly authorised for that school's current term — course access is never open-ended.</w:t>
      </w:r>
    </w:p>
    <w:p>
      <w:pPr>
        <w:pStyle w:val="ListParagraph"/>
        <w:numPr>
          <w:ilvl w:val="0"/>
          <w:numId w:val="1"/>
        </w:numPr>
        <w:spacing w:after="90"/>
      </w:pPr>
      <w:r>
        <w:t xml:space="preserve">When a term ends, incomplete lesson access locks until reactivated (by payment, or free reactivation from Admin) — completed work remains viewable regardless.</w:t>
      </w:r>
    </w:p>
    <w:p>
      <w:pPr>
        <w:pStyle w:val="ListParagraph"/>
        <w:numPr>
          <w:ilvl w:val="0"/>
          <w:numId w:val="1"/>
        </w:numPr>
        <w:spacing w:after="90"/>
      </w:pPr>
      <w:r>
        <w:t xml:space="preserve">Instructors are JKT's own staff and are the only role besides Admin permitted to author curriculum; Teachers (school staff) deliver and grade but never author content.</w:t>
      </w:r>
    </w:p>
    <w:p>
      <w:pPr>
        <w:pStyle w:val="Heading1"/>
        <w:spacing w:after="160" w:before="320"/>
      </w:pPr>
      <w:r>
        <w:t xml:space="preserve">7. Success Metrics</w:t>
      </w:r>
    </w:p>
    <w:p>
      <w:pPr>
        <w:pStyle w:val="ListParagraph"/>
        <w:numPr>
          <w:ilvl w:val="0"/>
          <w:numId w:val="1"/>
        </w:numPr>
        <w:spacing w:after="90"/>
      </w:pPr>
      <w:r>
        <w:t xml:space="preserve">School retention and term-over-term renewal rate (quote → payment → next term enrolled).</w:t>
      </w:r>
    </w:p>
    <w:p>
      <w:pPr>
        <w:pStyle w:val="ListParagraph"/>
        <w:numPr>
          <w:ilvl w:val="0"/>
          <w:numId w:val="1"/>
        </w:numPr>
        <w:spacing w:after="90"/>
      </w:pPr>
      <w:r>
        <w:t xml:space="preserve">Student engagement: daily streak participation, lesson completion rate, lab task submission rate.</w:t>
      </w:r>
    </w:p>
    <w:p>
      <w:pPr>
        <w:pStyle w:val="ListParagraph"/>
        <w:numPr>
          <w:ilvl w:val="0"/>
          <w:numId w:val="1"/>
        </w:numPr>
        <w:spacing w:after="90"/>
      </w:pPr>
      <w:r>
        <w:t xml:space="preserve">Grading throughput and quality: AI-graded-vs-teacher-overridden ratio, time from submission to graded status.</w:t>
      </w:r>
    </w:p>
    <w:p>
      <w:pPr>
        <w:pStyle w:val="ListParagraph"/>
        <w:numPr>
          <w:ilvl w:val="0"/>
          <w:numId w:val="1"/>
        </w:numPr>
        <w:spacing w:after="90"/>
      </w:pPr>
      <w:r>
        <w:t xml:space="preserve">Public Showcase conversion: anonymous-visitor-to-signup rate through the teaser-then-login pattern.</w:t>
      </w:r>
    </w:p>
    <w:p>
      <w:pPr>
        <w:pStyle w:val="ListParagraph"/>
        <w:numPr>
          <w:ilvl w:val="0"/>
          <w:numId w:val="1"/>
        </w:numPr>
        <w:spacing w:after="90"/>
      </w:pPr>
      <w:r>
        <w:t xml:space="preserve">Revenue mix and growth across the three payment channels (school, parent/student, event).</w:t>
      </w:r>
    </w:p>
    <w:p>
      <w:pPr>
        <w:pStyle w:val="Heading1"/>
        <w:spacing w:after="160" w:before="320"/>
      </w:pPr>
      <w:r>
        <w:t xml:space="preserve">8. Assumptions, Dependencies &amp; Third-Party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A17807" w:color="auto" w:val="clear"/>
            <w:tcMar>
              <w:top w:type="dxa" w:w="80"/>
              <w:left w:type="dxa" w:w="100"/>
              <w:bottom w:type="dxa" w:w="80"/>
              <w:right w:type="dxa" w:w="100"/>
            </w:tcMar>
            <w:vAlign w:val="center"/>
          </w:tcPr>
          <w:p>
            <w:r>
              <w:rPr>
                <w:b/>
                <w:bCs/>
                <w:color w:val="FFFFFF"/>
                <w:sz w:val="19"/>
                <w:szCs w:val="19"/>
              </w:rPr>
              <w:t xml:space="preserve">Service</w:t>
            </w:r>
          </w:p>
        </w:tc>
        <w:tc>
          <w:tcPr>
            <w:tcW w:type="dxa" w:w="6350"/>
            <w:shd w:fill="A17807" w:color="auto" w:val="clear"/>
            <w:tcMar>
              <w:top w:type="dxa" w:w="80"/>
              <w:left w:type="dxa" w:w="100"/>
              <w:bottom w:type="dxa" w:w="80"/>
              <w:right w:type="dxa" w:w="100"/>
            </w:tcMar>
            <w:vAlign w:val="center"/>
          </w:tcPr>
          <w:p>
            <w:r>
              <w:rPr>
                <w:b/>
                <w:bCs/>
                <w:color w:val="FFFFFF"/>
                <w:sz w:val="19"/>
                <w:szCs w:val="19"/>
              </w:rPr>
              <w:t xml:space="preserve">Used For</w:t>
            </w:r>
          </w:p>
        </w:tc>
      </w:tr>
      <w:tr>
        <w:tc>
          <w:tcPr>
            <w:tcW w:type="dxa" w:w="3000"/>
            <w:tcMar>
              <w:top w:type="dxa" w:w="80"/>
              <w:left w:type="dxa" w:w="100"/>
              <w:bottom w:type="dxa" w:w="80"/>
              <w:right w:type="dxa" w:w="100"/>
            </w:tcMar>
            <w:vAlign w:val="center"/>
          </w:tcPr>
          <w:p>
            <w:r>
              <w:rPr>
                <w:b w:val="false"/>
                <w:bCs w:val="false"/>
                <w:color w:val="2B2B2B"/>
                <w:sz w:val="19"/>
                <w:szCs w:val="19"/>
              </w:rPr>
              <w:t xml:space="preserve">Paystack</w:t>
            </w:r>
          </w:p>
        </w:tc>
        <w:tc>
          <w:tcPr>
            <w:tcW w:type="dxa" w:w="6350"/>
            <w:tcMar>
              <w:top w:type="dxa" w:w="80"/>
              <w:left w:type="dxa" w:w="100"/>
              <w:bottom w:type="dxa" w:w="80"/>
              <w:right w:type="dxa" w:w="100"/>
            </w:tcMar>
            <w:vAlign w:val="center"/>
          </w:tcPr>
          <w:p>
            <w:r>
              <w:rPr>
                <w:b w:val="false"/>
                <w:bCs w:val="false"/>
                <w:color w:val="2B2B2B"/>
                <w:sz w:val="19"/>
                <w:szCs w:val="19"/>
              </w:rPr>
              <w:t xml:space="preserve">All payments — wallet top-ups, course enrollment, term reactivation, event registration (Naira only).</w:t>
            </w:r>
          </w:p>
        </w:tc>
      </w:tr>
      <w:tr>
        <w:tc>
          <w:tcPr>
            <w:tcW w:type="dxa" w:w="3000"/>
            <w:shd w:fill="F4F1EA" w:color="auto" w:val="clear"/>
            <w:tcMar>
              <w:top w:type="dxa" w:w="80"/>
              <w:left w:type="dxa" w:w="100"/>
              <w:bottom w:type="dxa" w:w="80"/>
              <w:right w:type="dxa" w:w="100"/>
            </w:tcMar>
            <w:vAlign w:val="center"/>
          </w:tcPr>
          <w:p>
            <w:r>
              <w:rPr>
                <w:b w:val="false"/>
                <w:bCs w:val="false"/>
                <w:color w:val="2B2B2B"/>
                <w:sz w:val="19"/>
                <w:szCs w:val="19"/>
              </w:rPr>
              <w:t xml:space="preserve">OpenAI (gpt-4o-mini)</w:t>
            </w:r>
          </w:p>
        </w:tc>
        <w:tc>
          <w:tcPr>
            <w:tcW w:type="dxa" w:w="6350"/>
            <w:shd w:fill="F4F1EA" w:color="auto" w:val="clear"/>
            <w:tcMar>
              <w:top w:type="dxa" w:w="80"/>
              <w:left w:type="dxa" w:w="100"/>
              <w:bottom w:type="dxa" w:w="80"/>
              <w:right w:type="dxa" w:w="100"/>
            </w:tcMar>
            <w:vAlign w:val="center"/>
          </w:tcPr>
          <w:p>
            <w:r>
              <w:rPr>
                <w:b w:val="false"/>
                <w:bCs w:val="false"/>
                <w:color w:val="2B2B2B"/>
                <w:sz w:val="19"/>
                <w:szCs w:val="19"/>
              </w:rPr>
              <w:t xml:space="preserve">AI Tutor, grading (assignments/labs/External Projects), quiz generation, report narration.</w:t>
            </w:r>
          </w:p>
        </w:tc>
      </w:tr>
      <w:tr>
        <w:tc>
          <w:tcPr>
            <w:tcW w:type="dxa" w:w="3000"/>
            <w:tcMar>
              <w:top w:type="dxa" w:w="80"/>
              <w:left w:type="dxa" w:w="100"/>
              <w:bottom w:type="dxa" w:w="80"/>
              <w:right w:type="dxa" w:w="100"/>
            </w:tcMar>
            <w:vAlign w:val="center"/>
          </w:tcPr>
          <w:p>
            <w:r>
              <w:rPr>
                <w:b w:val="false"/>
                <w:bCs w:val="false"/>
                <w:color w:val="2B2B2B"/>
                <w:sz w:val="19"/>
                <w:szCs w:val="19"/>
              </w:rPr>
              <w:t xml:space="preserve">Cloudinary</w:t>
            </w:r>
          </w:p>
        </w:tc>
        <w:tc>
          <w:tcPr>
            <w:tcW w:type="dxa" w:w="6350"/>
            <w:tcMar>
              <w:top w:type="dxa" w:w="80"/>
              <w:left w:type="dxa" w:w="100"/>
              <w:bottom w:type="dxa" w:w="80"/>
              <w:right w:type="dxa" w:w="100"/>
            </w:tcMar>
            <w:vAlign w:val="center"/>
          </w:tcPr>
          <w:p>
            <w:r>
              <w:rPr>
                <w:b w:val="false"/>
                <w:bCs w:val="false"/>
                <w:color w:val="2B2B2B"/>
                <w:sz w:val="19"/>
                <w:szCs w:val="19"/>
              </w:rPr>
              <w:t xml:space="preserve">File/image storage — uploads, certificates, profile pictures, Blockly assets.</w:t>
            </w:r>
          </w:p>
        </w:tc>
      </w:tr>
      <w:tr>
        <w:tc>
          <w:tcPr>
            <w:tcW w:type="dxa" w:w="3000"/>
            <w:shd w:fill="F4F1EA" w:color="auto" w:val="clear"/>
            <w:tcMar>
              <w:top w:type="dxa" w:w="80"/>
              <w:left w:type="dxa" w:w="100"/>
              <w:bottom w:type="dxa" w:w="80"/>
              <w:right w:type="dxa" w:w="100"/>
            </w:tcMar>
            <w:vAlign w:val="center"/>
          </w:tcPr>
          <w:p>
            <w:r>
              <w:rPr>
                <w:b w:val="false"/>
                <w:bCs w:val="false"/>
                <w:color w:val="2B2B2B"/>
                <w:sz w:val="19"/>
                <w:szCs w:val="19"/>
              </w:rPr>
              <w:t xml:space="preserve">Brevo</w:t>
            </w:r>
          </w:p>
        </w:tc>
        <w:tc>
          <w:tcPr>
            <w:tcW w:type="dxa" w:w="6350"/>
            <w:shd w:fill="F4F1EA" w:color="auto" w:val="clear"/>
            <w:tcMar>
              <w:top w:type="dxa" w:w="80"/>
              <w:left w:type="dxa" w:w="100"/>
              <w:bottom w:type="dxa" w:w="80"/>
              <w:right w:type="dxa" w:w="100"/>
            </w:tcMar>
            <w:vAlign w:val="center"/>
          </w:tcPr>
          <w:p>
            <w:r>
              <w:rPr>
                <w:b w:val="false"/>
                <w:bCs w:val="false"/>
                <w:color w:val="2B2B2B"/>
                <w:sz w:val="19"/>
                <w:szCs w:val="19"/>
              </w:rPr>
              <w:t xml:space="preserve">All transactional email (200/day plan limit — see Part II §4).</w:t>
            </w:r>
          </w:p>
        </w:tc>
      </w:tr>
      <w:tr>
        <w:tc>
          <w:tcPr>
            <w:tcW w:type="dxa" w:w="3000"/>
            <w:tcMar>
              <w:top w:type="dxa" w:w="80"/>
              <w:left w:type="dxa" w:w="100"/>
              <w:bottom w:type="dxa" w:w="80"/>
              <w:right w:type="dxa" w:w="100"/>
            </w:tcMar>
            <w:vAlign w:val="center"/>
          </w:tcPr>
          <w:p>
            <w:r>
              <w:rPr>
                <w:b w:val="false"/>
                <w:bCs w:val="false"/>
                <w:color w:val="2B2B2B"/>
                <w:sz w:val="19"/>
                <w:szCs w:val="19"/>
              </w:rPr>
              <w:t xml:space="preserve">Puppeteer</w:t>
            </w:r>
          </w:p>
        </w:tc>
        <w:tc>
          <w:tcPr>
            <w:tcW w:type="dxa" w:w="6350"/>
            <w:tcMar>
              <w:top w:type="dxa" w:w="80"/>
              <w:left w:type="dxa" w:w="100"/>
              <w:bottom w:type="dxa" w:w="80"/>
              <w:right w:type="dxa" w:w="100"/>
            </w:tcMar>
            <w:vAlign w:val="center"/>
          </w:tcPr>
          <w:p>
            <w:r>
              <w:rPr>
                <w:b w:val="false"/>
                <w:bCs w:val="false"/>
                <w:color w:val="2B2B2B"/>
                <w:sz w:val="19"/>
                <w:szCs w:val="19"/>
              </w:rPr>
              <w:t xml:space="preserve">Server-side certificate image rendering and PDF report generation.</w:t>
            </w:r>
          </w:p>
        </w:tc>
      </w:tr>
      <w:tr>
        <w:tc>
          <w:tcPr>
            <w:tcW w:type="dxa" w:w="3000"/>
            <w:shd w:fill="F4F1EA" w:color="auto" w:val="clear"/>
            <w:tcMar>
              <w:top w:type="dxa" w:w="80"/>
              <w:left w:type="dxa" w:w="100"/>
              <w:bottom w:type="dxa" w:w="80"/>
              <w:right w:type="dxa" w:w="100"/>
            </w:tcMar>
            <w:vAlign w:val="center"/>
          </w:tcPr>
          <w:p>
            <w:r>
              <w:rPr>
                <w:b w:val="false"/>
                <w:bCs w:val="false"/>
                <w:color w:val="2B2B2B"/>
                <w:sz w:val="19"/>
                <w:szCs w:val="19"/>
              </w:rPr>
              <w:t xml:space="preserve">Railway (Nixpacks)</w:t>
            </w:r>
          </w:p>
        </w:tc>
        <w:tc>
          <w:tcPr>
            <w:tcW w:type="dxa" w:w="6350"/>
            <w:shd w:fill="F4F1EA" w:color="auto" w:val="clear"/>
            <w:tcMar>
              <w:top w:type="dxa" w:w="80"/>
              <w:left w:type="dxa" w:w="100"/>
              <w:bottom w:type="dxa" w:w="80"/>
              <w:right w:type="dxa" w:w="100"/>
            </w:tcMar>
            <w:vAlign w:val="center"/>
          </w:tcPr>
          <w:p>
            <w:r>
              <w:rPr>
                <w:b w:val="false"/>
                <w:bCs w:val="false"/>
                <w:color w:val="2B2B2B"/>
                <w:sz w:val="19"/>
                <w:szCs w:val="19"/>
              </w:rPr>
              <w:t xml:space="preserve">Production hosting, deployed from branch fix/branding-header-audit.</w:t>
            </w:r>
          </w:p>
        </w:tc>
      </w:tr>
      <w:tr>
        <w:tc>
          <w:tcPr>
            <w:tcW w:type="dxa" w:w="3000"/>
            <w:tcMar>
              <w:top w:type="dxa" w:w="80"/>
              <w:left w:type="dxa" w:w="100"/>
              <w:bottom w:type="dxa" w:w="80"/>
              <w:right w:type="dxa" w:w="100"/>
            </w:tcMar>
            <w:vAlign w:val="center"/>
          </w:tcPr>
          <w:p>
            <w:r>
              <w:rPr>
                <w:b w:val="false"/>
                <w:bCs w:val="false"/>
                <w:color w:val="2B2B2B"/>
                <w:sz w:val="19"/>
                <w:szCs w:val="19"/>
              </w:rPr>
              <w:t xml:space="preserve">PostgreSQL</w:t>
            </w:r>
          </w:p>
        </w:tc>
        <w:tc>
          <w:tcPr>
            <w:tcW w:type="dxa" w:w="6350"/>
            <w:tcMar>
              <w:top w:type="dxa" w:w="80"/>
              <w:left w:type="dxa" w:w="100"/>
              <w:bottom w:type="dxa" w:w="80"/>
              <w:right w:type="dxa" w:w="100"/>
            </w:tcMar>
            <w:vAlign w:val="center"/>
          </w:tcPr>
          <w:p>
            <w:r>
              <w:rPr>
                <w:b w:val="false"/>
                <w:bCs w:val="false"/>
                <w:color w:val="2B2B2B"/>
                <w:sz w:val="19"/>
                <w:szCs w:val="19"/>
              </w:rPr>
              <w:t xml:space="preserve">Primary data store, including session storage (connect-pg-simple).</w:t>
            </w:r>
          </w:p>
        </w:tc>
      </w:tr>
    </w:tbl>
    <w:p>
      <w:r>
        <w:br w:type="page"/>
      </w:r>
    </w:p>
    <w:p>
      <w:pPr>
        <w:spacing w:after="500"/>
        <w:jc w:val="center"/>
      </w:pPr>
      <w:r>
        <w:rPr>
          <w:b/>
          <w:bCs/>
          <w:color w:val="A17807"/>
          <w:sz w:val="34"/>
          <w:szCs w:val="34"/>
        </w:rPr>
        <w:t xml:space="preserve">PART II — PRODUCT REQUIREMENTS DOCUMENT</w:t>
      </w:r>
    </w:p>
    <w:p>
      <w:pPr>
        <w:pStyle w:val="Heading1"/>
        <w:spacing w:after="160" w:before="320"/>
      </w:pPr>
      <w:r>
        <w:t xml:space="preserve">1. Product Overview</w:t>
      </w:r>
    </w:p>
    <w:p>
      <w:pPr>
        <w:spacing w:after="160" w:line="300"/>
      </w:pPr>
      <w:r>
        <w:rPr>
          <w:sz w:val="21"/>
          <w:szCs w:val="21"/>
        </w:rPr>
        <w:t xml:space="preserve">JKT Hub is organized around a single core loop — a student progresses through a course's modules and lessons, demonstrating mastery via quizzes, hands-on lab tasks, assignments and (optionally) real-world External Projects — surrounded by the operational layers that make that loop work at scale for a multi-school business: enrollment, terms, grading queues, billing, communication, moderation and analytics.</w:t>
      </w:r>
    </w:p>
    <w:p>
      <w:pPr>
        <w:pStyle w:val="Heading1"/>
        <w:spacing w:after="160" w:before="320"/>
      </w:pPr>
      <w:r>
        <w:t xml:space="preserve">2. Role &amp; Access Model</w:t>
      </w:r>
    </w:p>
    <w:p>
      <w:pPr>
        <w:spacing w:after="160" w:line="300"/>
      </w:pPr>
      <w:r>
        <w:rPr>
          <w:sz w:val="21"/>
          <w:szCs w:val="21"/>
        </w:rPr>
        <w:t xml:space="preserve">The three staff-facing roles are easy to conflate; their boundaries are summarized here and detailed fully in the corresponding user-story sections of Part III.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50"/>
      </w:tblGrid>
      <w:tr>
        <w:trPr>
          <w:tblHeader/>
        </w:trPr>
        <w:tc>
          <w:tcPr>
            <w:tcW w:type="dxa" w:w="1800"/>
            <w:shd w:fill="A17807" w:color="auto" w:val="clear"/>
            <w:tcMar>
              <w:top w:type="dxa" w:w="80"/>
              <w:left w:type="dxa" w:w="100"/>
              <w:bottom w:type="dxa" w:w="80"/>
              <w:right w:type="dxa" w:w="100"/>
            </w:tcMar>
            <w:vAlign w:val="center"/>
          </w:tcPr>
          <w:p>
            <w:r>
              <w:rPr>
                <w:b/>
                <w:bCs/>
                <w:color w:val="FFFFFF"/>
                <w:sz w:val="19"/>
                <w:szCs w:val="19"/>
              </w:rPr>
              <w:t xml:space="preserve">Role</w:t>
            </w:r>
          </w:p>
        </w:tc>
        <w:tc>
          <w:tcPr>
            <w:tcW w:type="dxa" w:w="2600"/>
            <w:shd w:fill="A17807" w:color="auto" w:val="clear"/>
            <w:tcMar>
              <w:top w:type="dxa" w:w="80"/>
              <w:left w:type="dxa" w:w="100"/>
              <w:bottom w:type="dxa" w:w="80"/>
              <w:right w:type="dxa" w:w="100"/>
            </w:tcMar>
            <w:vAlign w:val="center"/>
          </w:tcPr>
          <w:p>
            <w:r>
              <w:rPr>
                <w:b/>
                <w:bCs/>
                <w:color w:val="FFFFFF"/>
                <w:sz w:val="19"/>
                <w:szCs w:val="19"/>
              </w:rPr>
              <w:t xml:space="preserve">Scope</w:t>
            </w:r>
          </w:p>
        </w:tc>
        <w:tc>
          <w:tcPr>
            <w:tcW w:type="dxa" w:w="4950"/>
            <w:shd w:fill="A17807" w:color="auto" w:val="clear"/>
            <w:tcMar>
              <w:top w:type="dxa" w:w="80"/>
              <w:left w:type="dxa" w:w="100"/>
              <w:bottom w:type="dxa" w:w="80"/>
              <w:right w:type="dxa" w:w="100"/>
            </w:tcMar>
            <w:vAlign w:val="center"/>
          </w:tcPr>
          <w:p>
            <w:r>
              <w:rPr>
                <w:b/>
                <w:bCs/>
                <w:color w:val="FFFFFF"/>
                <w:sz w:val="19"/>
                <w:szCs w:val="19"/>
              </w:rPr>
              <w:t xml:space="preserve">Summary</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Platform Admin</w:t>
            </w:r>
          </w:p>
        </w:tc>
        <w:tc>
          <w:tcPr>
            <w:tcW w:type="dxa" w:w="2600"/>
            <w:tcMar>
              <w:top w:type="dxa" w:w="80"/>
              <w:left w:type="dxa" w:w="100"/>
              <w:bottom w:type="dxa" w:w="80"/>
              <w:right w:type="dxa" w:w="100"/>
            </w:tcMar>
            <w:vAlign w:val="center"/>
          </w:tcPr>
          <w:p>
            <w:r>
              <w:rPr>
                <w:b w:val="false"/>
                <w:bCs w:val="false"/>
                <w:color w:val="2B2B2B"/>
                <w:sz w:val="19"/>
                <w:szCs w:val="19"/>
              </w:rPr>
              <w:t xml:space="preserve">Entire platform, every school</w:t>
            </w:r>
          </w:p>
        </w:tc>
        <w:tc>
          <w:tcPr>
            <w:tcW w:type="dxa" w:w="4950"/>
            <w:tcMar>
              <w:top w:type="dxa" w:w="80"/>
              <w:left w:type="dxa" w:w="100"/>
              <w:bottom w:type="dxa" w:w="80"/>
              <w:right w:type="dxa" w:w="100"/>
            </w:tcMar>
            <w:vAlign w:val="center"/>
          </w:tcPr>
          <w:p>
            <w:r>
              <w:rPr>
                <w:b w:val="false"/>
                <w:bCs w:val="false"/>
                <w:color w:val="2B2B2B"/>
                <w:sz w:val="19"/>
                <w:szCs w:val="19"/>
              </w:rPr>
              <w:t xml:space="preserve">Superuser. Owns curriculum, all schools/terms, users of every role, payments, site content, moderation, and a direct database browser.</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Instructor</w:t>
            </w:r>
          </w:p>
        </w:tc>
        <w:tc>
          <w:tcPr>
            <w:tcW w:type="dxa" w:w="2600"/>
            <w:shd w:fill="F4F1EA" w:color="auto" w:val="clear"/>
            <w:tcMar>
              <w:top w:type="dxa" w:w="80"/>
              <w:left w:type="dxa" w:w="100"/>
              <w:bottom w:type="dxa" w:w="80"/>
              <w:right w:type="dxa" w:w="100"/>
            </w:tcMar>
            <w:vAlign w:val="center"/>
          </w:tcPr>
          <w:p>
            <w:r>
              <w:rPr>
                <w:b w:val="false"/>
                <w:bCs w:val="false"/>
                <w:color w:val="2B2B2B"/>
                <w:sz w:val="19"/>
                <w:szCs w:val="19"/>
              </w:rPr>
              <w:t xml:space="preserve">Own courses; assigned classrooms across one or more schools</w:t>
            </w:r>
          </w:p>
        </w:tc>
        <w:tc>
          <w:tcPr>
            <w:tcW w:type="dxa" w:w="4950"/>
            <w:shd w:fill="F4F1EA" w:color="auto" w:val="clear"/>
            <w:tcMar>
              <w:top w:type="dxa" w:w="80"/>
              <w:left w:type="dxa" w:w="100"/>
              <w:bottom w:type="dxa" w:w="80"/>
              <w:right w:type="dxa" w:w="100"/>
            </w:tcMar>
            <w:vAlign w:val="center"/>
          </w:tcPr>
          <w:p>
            <w:r>
              <w:rPr>
                <w:b w:val="false"/>
                <w:bCs w:val="false"/>
                <w:color w:val="2B2B2B"/>
                <w:sz w:val="19"/>
                <w:szCs w:val="19"/>
              </w:rPr>
              <w:t xml:space="preserve">JKT's own staff. Only role besides Admin that authors curriculum (courses/lessons/quizzes/assignments), but scoped to courses they created. Placed into classrooms by Admin, not by a school.</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Teacher</w:t>
            </w:r>
          </w:p>
        </w:tc>
        <w:tc>
          <w:tcPr>
            <w:tcW w:type="dxa" w:w="2600"/>
            <w:tcMar>
              <w:top w:type="dxa" w:w="80"/>
              <w:left w:type="dxa" w:w="100"/>
              <w:bottom w:type="dxa" w:w="80"/>
              <w:right w:type="dxa" w:w="100"/>
            </w:tcMar>
            <w:vAlign w:val="center"/>
          </w:tcPr>
          <w:p>
            <w:r>
              <w:rPr>
                <w:b w:val="false"/>
                <w:bCs w:val="false"/>
                <w:color w:val="2B2B2B"/>
                <w:sz w:val="19"/>
                <w:szCs w:val="19"/>
              </w:rPr>
              <w:t xml:space="preserve">Assigned classrooms within one school</w:t>
            </w:r>
          </w:p>
        </w:tc>
        <w:tc>
          <w:tcPr>
            <w:tcW w:type="dxa" w:w="4950"/>
            <w:tcMar>
              <w:top w:type="dxa" w:w="80"/>
              <w:left w:type="dxa" w:w="100"/>
              <w:bottom w:type="dxa" w:w="80"/>
              <w:right w:type="dxa" w:w="100"/>
            </w:tcMar>
            <w:vAlign w:val="center"/>
          </w:tcPr>
          <w:p>
            <w:r>
              <w:rPr>
                <w:b w:val="false"/>
                <w:bCs w:val="false"/>
                <w:color w:val="2B2B2B"/>
                <w:sz w:val="19"/>
                <w:szCs w:val="19"/>
              </w:rPr>
              <w:t xml:space="preserve">A school's own staff. Delivers and grades existing courses — no content authoring. Owns the assignment and external-project grading queues, classroom announcements.</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School Admin</w:t>
            </w:r>
          </w:p>
        </w:tc>
        <w:tc>
          <w:tcPr>
            <w:tcW w:type="dxa" w:w="2600"/>
            <w:shd w:fill="F4F1EA" w:color="auto" w:val="clear"/>
            <w:tcMar>
              <w:top w:type="dxa" w:w="80"/>
              <w:left w:type="dxa" w:w="100"/>
              <w:bottom w:type="dxa" w:w="80"/>
              <w:right w:type="dxa" w:w="100"/>
            </w:tcMar>
            <w:vAlign w:val="center"/>
          </w:tcPr>
          <w:p>
            <w:r>
              <w:rPr>
                <w:b w:val="false"/>
                <w:bCs w:val="false"/>
                <w:color w:val="2B2B2B"/>
                <w:sz w:val="19"/>
                <w:szCs w:val="19"/>
              </w:rPr>
              <w:t xml:space="preserve">One school, entirely</w:t>
            </w:r>
          </w:p>
        </w:tc>
        <w:tc>
          <w:tcPr>
            <w:tcW w:type="dxa" w:w="4950"/>
            <w:shd w:fill="F4F1EA" w:color="auto" w:val="clear"/>
            <w:tcMar>
              <w:top w:type="dxa" w:w="80"/>
              <w:left w:type="dxa" w:w="100"/>
              <w:bottom w:type="dxa" w:w="80"/>
              <w:right w:type="dxa" w:w="100"/>
            </w:tcMar>
            <w:vAlign w:val="center"/>
          </w:tcPr>
          <w:p>
            <w:r>
              <w:rPr>
                <w:b w:val="false"/>
                <w:bCs w:val="false"/>
                <w:color w:val="2B2B2B"/>
                <w:sz w:val="19"/>
                <w:szCs w:val="19"/>
              </w:rPr>
              <w:t xml:space="preserve">Owns a school's account: approvals, classrooms, terms, attendance oversight, billing (quotes/payments). No grading, no content authoring, no chat.</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Student</w:t>
            </w:r>
          </w:p>
        </w:tc>
        <w:tc>
          <w:tcPr>
            <w:tcW w:type="dxa" w:w="2600"/>
            <w:tcMar>
              <w:top w:type="dxa" w:w="80"/>
              <w:left w:type="dxa" w:w="100"/>
              <w:bottom w:type="dxa" w:w="80"/>
              <w:right w:type="dxa" w:w="100"/>
            </w:tcMar>
            <w:vAlign w:val="center"/>
          </w:tcPr>
          <w:p>
            <w:r>
              <w:rPr>
                <w:b w:val="false"/>
                <w:bCs w:val="false"/>
                <w:color w:val="2B2B2B"/>
                <w:sz w:val="19"/>
                <w:szCs w:val="19"/>
              </w:rPr>
              <w:t xml:space="preserve">Own account and (if school-linked) own classroom</w:t>
            </w:r>
          </w:p>
        </w:tc>
        <w:tc>
          <w:tcPr>
            <w:tcW w:type="dxa" w:w="4950"/>
            <w:tcMar>
              <w:top w:type="dxa" w:w="80"/>
              <w:left w:type="dxa" w:w="100"/>
              <w:bottom w:type="dxa" w:w="80"/>
              <w:right w:type="dxa" w:w="100"/>
            </w:tcMar>
            <w:vAlign w:val="center"/>
          </w:tcPr>
          <w:p>
            <w:r>
              <w:rPr>
                <w:b w:val="false"/>
                <w:bCs w:val="false"/>
                <w:color w:val="2B2B2B"/>
                <w:sz w:val="19"/>
                <w:szCs w:val="19"/>
              </w:rPr>
              <w:t xml:space="preserve">Learns: courses, labs, quizzes, assignments, external projects. Earns XP/coins, publishes to the gallery, chats with teacher/class, links to parents.</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Parent</w:t>
            </w:r>
          </w:p>
        </w:tc>
        <w:tc>
          <w:tcPr>
            <w:tcW w:type="dxa" w:w="2600"/>
            <w:shd w:fill="F4F1EA" w:color="auto" w:val="clear"/>
            <w:tcMar>
              <w:top w:type="dxa" w:w="80"/>
              <w:left w:type="dxa" w:w="100"/>
              <w:bottom w:type="dxa" w:w="80"/>
              <w:right w:type="dxa" w:w="100"/>
            </w:tcMar>
            <w:vAlign w:val="center"/>
          </w:tcPr>
          <w:p>
            <w:r>
              <w:rPr>
                <w:b w:val="false"/>
                <w:bCs w:val="false"/>
                <w:color w:val="2B2B2B"/>
                <w:sz w:val="19"/>
                <w:szCs w:val="19"/>
              </w:rPr>
              <w:t xml:space="preserve">Own account and linked children (by mutual consent)</w:t>
            </w:r>
          </w:p>
        </w:tc>
        <w:tc>
          <w:tcPr>
            <w:tcW w:type="dxa" w:w="4950"/>
            <w:shd w:fill="F4F1EA" w:color="auto" w:val="clear"/>
            <w:tcMar>
              <w:top w:type="dxa" w:w="80"/>
              <w:left w:type="dxa" w:w="100"/>
              <w:bottom w:type="dxa" w:w="80"/>
              <w:right w:type="dxa" w:w="100"/>
            </w:tcMar>
            <w:vAlign w:val="center"/>
          </w:tcPr>
          <w:p>
            <w:r>
              <w:rPr>
                <w:b w:val="false"/>
                <w:bCs w:val="false"/>
                <w:color w:val="2B2B2B"/>
                <w:sz w:val="19"/>
                <w:szCs w:val="19"/>
              </w:rPr>
              <w:t xml:space="preserve">Views linked children's progress, funds wallets, pays to reactivate locked terms, is the only party who can switch on a child's public profile.</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Public Visitor</w:t>
            </w:r>
          </w:p>
        </w:tc>
        <w:tc>
          <w:tcPr>
            <w:tcW w:type="dxa" w:w="2600"/>
            <w:tcMar>
              <w:top w:type="dxa" w:w="80"/>
              <w:left w:type="dxa" w:w="100"/>
              <w:bottom w:type="dxa" w:w="80"/>
              <w:right w:type="dxa" w:w="100"/>
            </w:tcMar>
            <w:vAlign w:val="center"/>
          </w:tcPr>
          <w:p>
            <w:r>
              <w:rPr>
                <w:b w:val="false"/>
                <w:bCs w:val="false"/>
                <w:color w:val="2B2B2B"/>
                <w:sz w:val="19"/>
                <w:szCs w:val="19"/>
              </w:rPr>
              <w:t xml:space="preserve">No account</w:t>
            </w:r>
          </w:p>
        </w:tc>
        <w:tc>
          <w:tcPr>
            <w:tcW w:type="dxa" w:w="4950"/>
            <w:tcMar>
              <w:top w:type="dxa" w:w="80"/>
              <w:left w:type="dxa" w:w="100"/>
              <w:bottom w:type="dxa" w:w="80"/>
              <w:right w:type="dxa" w:w="100"/>
            </w:tcMar>
            <w:vAlign w:val="center"/>
          </w:tcPr>
          <w:p>
            <w:r>
              <w:rPr>
                <w:b w:val="false"/>
                <w:bCs w:val="false"/>
                <w:color w:val="2B2B2B"/>
                <w:sz w:val="19"/>
                <w:szCs w:val="19"/>
              </w:rPr>
              <w:t xml:space="preserve">Browses the marketing site, course catalogue, a teaser of the project Showcase, submits feedback/FAQ questions, registers for events, signs up.</w:t>
            </w:r>
          </w:p>
        </w:tc>
      </w:tr>
    </w:tbl>
    <w:p>
      <w:pPr>
        <w:spacing w:after="200"/>
      </w:pPr>
    </w:p>
    <w:p>
      <w:pPr>
        <w:spacing w:after="160" w:line="300"/>
      </w:pPr>
      <w:r>
        <w:rPr>
          <w:b/>
          <w:bCs/>
          <w:sz w:val="21"/>
          <w:szCs w:val="21"/>
        </w:rPr>
        <w:t xml:space="preserve">Key distinction: </w:t>
      </w:r>
      <w:r>
        <w:rPr>
          <w:sz w:val="21"/>
          <w:szCs w:val="21"/>
        </w:rPr>
        <w:t xml:space="preserve">Instructor is not an admin-permission tier — it is a separate classroom-facing role for JKT's own delivery staff. The confusion arises because instructors share one access check with Admin (ensureInstructorOrAdmin) and sign in through the admin login page; in practice every instructor-facing query is further scoped to that instructor's own courses and assigned classrooms.</w:t>
      </w:r>
    </w:p>
    <w:p>
      <w:pPr>
        <w:pStyle w:val="Heading1"/>
        <w:spacing w:after="160" w:before="320"/>
      </w:pPr>
      <w:r>
        <w:t xml:space="preserve">3. Functional Requirements by Module</w:t>
      </w:r>
    </w:p>
    <w:p>
      <w:pPr>
        <w:pStyle w:val="Heading2"/>
        <w:spacing w:after="160" w:before="320"/>
      </w:pPr>
      <w:r>
        <w:t xml:space="preserve">3.1 Curriculum Authoring</w:t>
      </w:r>
    </w:p>
    <w:p>
      <w:pPr>
        <w:spacing w:after="160" w:line="300"/>
      </w:pPr>
      <w:r>
        <w:rPr>
          <w:b/>
          <w:bCs/>
          <w:color w:val="666666"/>
          <w:sz w:val="20"/>
          <w:szCs w:val="20"/>
        </w:rPr>
        <w:t xml:space="preserve">Primarily used by: </w:t>
      </w:r>
      <w:r>
        <w:rPr>
          <w:i/>
          <w:iCs/>
          <w:color w:val="666666"/>
          <w:sz w:val="20"/>
          <w:szCs w:val="20"/>
        </w:rPr>
        <w:t xml:space="preserve">Admin (all courses), Instructor (own courses only)</w:t>
      </w:r>
    </w:p>
    <w:p>
      <w:pPr>
        <w:spacing w:after="160" w:line="300"/>
      </w:pPr>
      <w:r>
        <w:rPr>
          <w:sz w:val="21"/>
          <w:szCs w:val="21"/>
        </w:rPr>
        <w:t xml:space="preserve">The platform's content pipeline: career pathways group courses, courses contain modules, modules contain lessons, and lessons carry quizzes, hands-on lab tasks, and/or external-project tasks.</w:t>
      </w:r>
    </w:p>
    <w:p>
      <w:pPr>
        <w:pStyle w:val="Heading3"/>
        <w:spacing w:after="160" w:before="320"/>
      </w:pPr>
      <w:r>
        <w:t xml:space="preserve">Career Pathways &amp; Courses</w:t>
      </w:r>
    </w:p>
    <w:p>
      <w:pPr>
        <w:pStyle w:val="ListParagraph"/>
        <w:numPr>
          <w:ilvl w:val="0"/>
          <w:numId w:val="1"/>
        </w:numPr>
        <w:spacing w:after="90"/>
      </w:pPr>
      <w:r>
        <w:t xml:space="preserve">Create, edit and delete career pathways with a thumbnail image, and create courses directly inside a pathway.</w:t>
      </w:r>
    </w:p>
    <w:p>
      <w:pPr>
        <w:pStyle w:val="ListParagraph"/>
        <w:numPr>
          <w:ilvl w:val="0"/>
          <w:numId w:val="1"/>
        </w:numPr>
        <w:spacing w:after="90"/>
      </w:pPr>
      <w:r>
        <w:t xml:space="preserve">Create/edit a course with a thumbnail, an attached curriculum document, and a certificate template; auto-regenerate the thumbnail in one click.</w:t>
      </w:r>
    </w:p>
    <w:p>
      <w:pPr>
        <w:pStyle w:val="ListParagraph"/>
        <w:numPr>
          <w:ilvl w:val="0"/>
          <w:numId w:val="1"/>
        </w:numPr>
        <w:spacing w:after="90"/>
      </w:pPr>
      <w:r>
        <w:t xml:space="preserve">View or download a course's curriculum document, and preview how its completion certificate will render.</w:t>
      </w:r>
    </w:p>
    <w:p>
      <w:pPr>
        <w:pStyle w:val="ListParagraph"/>
        <w:numPr>
          <w:ilvl w:val="0"/>
          <w:numId w:val="1"/>
        </w:numPr>
        <w:spacing w:after="90"/>
      </w:pPr>
      <w:r>
        <w:t xml:space="preserve">Delete a course (Admin only).</w:t>
      </w:r>
    </w:p>
    <w:p>
      <w:pPr>
        <w:pStyle w:val="Heading3"/>
        <w:spacing w:after="160" w:before="320"/>
      </w:pPr>
      <w:r>
        <w:t xml:space="preserve">Modules &amp; Lessons</w:t>
      </w:r>
    </w:p>
    <w:p>
      <w:pPr>
        <w:pStyle w:val="ListParagraph"/>
        <w:numPr>
          <w:ilvl w:val="0"/>
          <w:numId w:val="1"/>
        </w:numPr>
        <w:spacing w:after="90"/>
      </w:pPr>
      <w:r>
        <w:t xml:space="preserve">Create/edit/delete modules within a course, each with a thumbnail and a completion badge image (auto-regenerable).</w:t>
      </w:r>
    </w:p>
    <w:p>
      <w:pPr>
        <w:pStyle w:val="ListParagraph"/>
        <w:numPr>
          <w:ilvl w:val="0"/>
          <w:numId w:val="1"/>
        </w:numPr>
        <w:spacing w:after="90"/>
      </w:pPr>
      <w:r>
        <w:t xml:space="preserve">Create/edit/delete lessons, including uploading slide decks (10MB max per file).</w:t>
      </w:r>
    </w:p>
    <w:p>
      <w:pPr>
        <w:pStyle w:val="Heading3"/>
        <w:spacing w:after="160" w:before="320"/>
      </w:pPr>
      <w:r>
        <w:t xml:space="preserve">Quizzes</w:t>
      </w:r>
    </w:p>
    <w:p>
      <w:pPr>
        <w:pStyle w:val="ListParagraph"/>
        <w:numPr>
          <w:ilvl w:val="0"/>
          <w:numId w:val="1"/>
        </w:numPr>
        <w:spacing w:after="90"/>
      </w:pPr>
      <w:r>
        <w:t xml:space="preserve">Author quiz questions manually per lesson.</w:t>
      </w:r>
    </w:p>
    <w:p>
      <w:pPr>
        <w:pStyle w:val="ListParagraph"/>
        <w:numPr>
          <w:ilvl w:val="0"/>
          <w:numId w:val="1"/>
        </w:numPr>
        <w:spacing w:after="90"/>
      </w:pPr>
      <w:r>
        <w:t xml:space="preserve">Import a whole quiz from a JSON file.</w:t>
      </w:r>
    </w:p>
    <w:p>
      <w:pPr>
        <w:pStyle w:val="ListParagraph"/>
        <w:numPr>
          <w:ilvl w:val="0"/>
          <w:numId w:val="1"/>
        </w:numPr>
        <w:spacing w:after="90"/>
      </w:pPr>
      <w:r>
        <w:t xml:space="preserve">Generate a quiz from the lesson's own content using AI, preview it, then save.</w:t>
      </w:r>
    </w:p>
    <w:p>
      <w:pPr>
        <w:pStyle w:val="Heading3"/>
        <w:spacing w:after="160" w:before="320"/>
      </w:pPr>
      <w:r>
        <w:t xml:space="preserve">Lab Tasks &amp; Assignments</w:t>
      </w:r>
    </w:p>
    <w:p>
      <w:pPr>
        <w:pStyle w:val="ListParagraph"/>
        <w:numPr>
          <w:ilvl w:val="0"/>
          <w:numId w:val="1"/>
        </w:numPr>
        <w:spacing w:after="90"/>
      </w:pPr>
      <w:r>
        <w:t xml:space="preserve">Attach a hands-on coding task (Web, Blockly or Python) to a lesson, with instructions and a point value.</w:t>
      </w:r>
    </w:p>
    <w:p>
      <w:pPr>
        <w:pStyle w:val="ListParagraph"/>
        <w:numPr>
          <w:ilvl w:val="0"/>
          <w:numId w:val="1"/>
        </w:numPr>
        <w:spacing w:after="90"/>
      </w:pPr>
      <w:r>
        <w:t xml:space="preserve">Create/edit/delete module-level assignments (the legacy free-text-graded system — see §3.8).</w:t>
      </w:r>
    </w:p>
    <w:p>
      <w:pPr>
        <w:pStyle w:val="ListParagraph"/>
        <w:numPr>
          <w:ilvl w:val="0"/>
          <w:numId w:val="1"/>
        </w:numPr>
        <w:spacing w:after="90"/>
      </w:pPr>
      <w:r>
        <w:t xml:space="preserve">Create/edit/delete a capstone course project.</w:t>
      </w:r>
    </w:p>
    <w:p>
      <w:pPr>
        <w:pStyle w:val="ListParagraph"/>
        <w:numPr>
          <w:ilvl w:val="0"/>
          <w:numId w:val="1"/>
        </w:numPr>
        <w:spacing w:after="90"/>
      </w:pPr>
      <w:r>
        <w:t xml:space="preserve">Define External Projects — deliverable checklists and rubrics for real-world work submitted outside any in-app lab (see §3.7); Admin only, at lesson/module/course scope.</w:t>
      </w:r>
    </w:p>
    <w:p>
      <w:pPr>
        <w:pStyle w:val="Heading3"/>
        <w:spacing w:after="160" w:before="320"/>
      </w:pPr>
      <w:r>
        <w:t xml:space="preserve">Guides</w:t>
      </w:r>
    </w:p>
    <w:p>
      <w:pPr>
        <w:pStyle w:val="ListParagraph"/>
        <w:numPr>
          <w:ilvl w:val="0"/>
          <w:numId w:val="1"/>
        </w:numPr>
        <w:spacing w:after="90"/>
      </w:pPr>
      <w:r>
        <w:t xml:space="preserve">Write/edit/delete platform guide documents, organized by guide type.</w:t>
      </w:r>
    </w:p>
    <w:p>
      <w:pPr>
        <w:pStyle w:val="Heading2"/>
        <w:spacing w:after="160" w:before="320"/>
      </w:pPr>
      <w:r>
        <w:t xml:space="preserve">3.2 School, Classroom, Term &amp; Attendance Management</w:t>
      </w:r>
    </w:p>
    <w:p>
      <w:pPr>
        <w:spacing w:after="160" w:line="300"/>
      </w:pPr>
      <w:r>
        <w:rPr>
          <w:b/>
          <w:bCs/>
          <w:color w:val="666666"/>
          <w:sz w:val="20"/>
          <w:szCs w:val="20"/>
        </w:rPr>
        <w:t xml:space="preserve">Primarily used by: </w:t>
      </w:r>
      <w:r>
        <w:rPr>
          <w:i/>
          <w:iCs/>
          <w:color w:val="666666"/>
          <w:sz w:val="20"/>
          <w:szCs w:val="20"/>
        </w:rPr>
        <w:t xml:space="preserve">Admin (cross-school), School Admin (own school), Teacher/Instructor (assigned classrooms, attendance only)</w:t>
      </w:r>
    </w:p>
    <w:p>
      <w:pPr>
        <w:spacing w:after="160" w:line="300"/>
      </w:pPr>
      <w:r>
        <w:rPr>
          <w:sz w:val="21"/>
          <w:szCs w:val="21"/>
        </w:rPr>
        <w:t xml:space="preserve">Every school-linked student belongs to a classroom, and every classroom's access to courses is scoped to an academic term.</w:t>
      </w:r>
    </w:p>
    <w:p>
      <w:pPr>
        <w:pStyle w:val="Heading3"/>
        <w:spacing w:after="160" w:before="320"/>
      </w:pPr>
      <w:r>
        <w:t xml:space="preserve">Schools (Admin)</w:t>
      </w:r>
    </w:p>
    <w:p>
      <w:pPr>
        <w:pStyle w:val="ListParagraph"/>
        <w:numPr>
          <w:ilvl w:val="0"/>
          <w:numId w:val="1"/>
        </w:numPr>
        <w:spacing w:after="90"/>
      </w:pPr>
      <w:r>
        <w:t xml:space="preserve">View, edit and export (Excel/PDF) the full list of registered schools.</w:t>
      </w:r>
    </w:p>
    <w:p>
      <w:pPr>
        <w:pStyle w:val="ListParagraph"/>
        <w:numPr>
          <w:ilvl w:val="0"/>
          <w:numId w:val="1"/>
        </w:numPr>
        <w:spacing w:after="90"/>
      </w:pPr>
      <w:r>
        <w:t xml:space="preserve">Open a school's detail page: students, teachers, classrooms, terms, attendance, assigned courses and analytics tabs.</w:t>
      </w:r>
    </w:p>
    <w:p>
      <w:pPr>
        <w:pStyle w:val="ListParagraph"/>
        <w:numPr>
          <w:ilvl w:val="0"/>
          <w:numId w:val="1"/>
        </w:numPr>
        <w:spacing w:after="90"/>
      </w:pPr>
      <w:r>
        <w:t xml:space="preserve">Assign which courses a school gets, per term or with no term restriction.</w:t>
      </w:r>
    </w:p>
    <w:p>
      <w:pPr>
        <w:pStyle w:val="Heading3"/>
        <w:spacing w:after="160" w:before="320"/>
      </w:pPr>
      <w:r>
        <w:t xml:space="preserve">Classrooms</w:t>
      </w:r>
    </w:p>
    <w:p>
      <w:pPr>
        <w:pStyle w:val="ListParagraph"/>
        <w:numPr>
          <w:ilvl w:val="0"/>
          <w:numId w:val="1"/>
        </w:numPr>
        <w:spacing w:after="90"/>
      </w:pPr>
      <w:r>
        <w:t xml:space="preserve">Create/edit/delete classrooms; assign students and one or more teachers to each (School Admin); Admin can additionally place Instructors into classrooms across schools.</w:t>
      </w:r>
    </w:p>
    <w:p>
      <w:pPr>
        <w:pStyle w:val="ListParagraph"/>
        <w:numPr>
          <w:ilvl w:val="0"/>
          <w:numId w:val="1"/>
        </w:numPr>
        <w:spacing w:after="90"/>
      </w:pPr>
      <w:r>
        <w:t xml:space="preserve">Assign, change or remove which courses a classroom gets, limited to courses the platform has authorised for that school's current term (School Admin).</w:t>
      </w:r>
    </w:p>
    <w:p>
      <w:pPr>
        <w:pStyle w:val="Heading3"/>
        <w:spacing w:after="160" w:before="320"/>
      </w:pPr>
      <w:r>
        <w:t xml:space="preserve">Terms</w:t>
      </w:r>
    </w:p>
    <w:p>
      <w:pPr>
        <w:pStyle w:val="ListParagraph"/>
        <w:numPr>
          <w:ilvl w:val="0"/>
          <w:numId w:val="1"/>
        </w:numPr>
        <w:spacing w:after="90"/>
      </w:pPr>
      <w:r>
        <w:t xml:space="preserve">Create/edit/delete academic terms; creating a term auto-generates a billing quote (School Admin/Admin).</w:t>
      </w:r>
    </w:p>
    <w:p>
      <w:pPr>
        <w:pStyle w:val="ListParagraph"/>
        <w:numPr>
          <w:ilvl w:val="0"/>
          <w:numId w:val="1"/>
        </w:numPr>
        <w:spacing w:after="90"/>
      </w:pPr>
      <w:r>
        <w:t xml:space="preserve">Enroll or remove students from a term via an eligibility-filtered picker; export term rosters to Excel.</w:t>
      </w:r>
    </w:p>
    <w:p>
      <w:pPr>
        <w:pStyle w:val="ListParagraph"/>
        <w:numPr>
          <w:ilvl w:val="0"/>
          <w:numId w:val="1"/>
        </w:numPr>
        <w:spacing w:after="90"/>
      </w:pPr>
      <w:r>
        <w:t xml:space="preserve">Close ('end') a term — auto-generates a report for every class and every enrolled student in the background (Admin).</w:t>
      </w:r>
    </w:p>
    <w:p>
      <w:pPr>
        <w:pStyle w:val="ListParagraph"/>
        <w:numPr>
          <w:ilvl w:val="0"/>
          <w:numId w:val="1"/>
        </w:numPr>
        <w:spacing w:after="90"/>
      </w:pPr>
      <w:r>
        <w:t xml:space="preserve">Reactivate an individual student's access after their term ends, for free (Admin) or via payment (Student/Parent — see §3.13).</w:t>
      </w:r>
    </w:p>
    <w:p>
      <w:pPr>
        <w:pStyle w:val="Heading3"/>
        <w:spacing w:after="160" w:before="320"/>
      </w:pPr>
      <w:r>
        <w:t xml:space="preserve">Student Status</w:t>
      </w:r>
    </w:p>
    <w:p>
      <w:pPr>
        <w:pStyle w:val="ListParagraph"/>
        <w:numPr>
          <w:ilvl w:val="0"/>
          <w:numId w:val="1"/>
        </w:numPr>
        <w:spacing w:after="90"/>
      </w:pPr>
      <w:r>
        <w:t xml:space="preserve">Mark a school-linked student active or inactive (e.g. graduated/withdrawn); inactive students drop out of assignment pickers and login-card exports while their history is preserved (Admin).</w:t>
      </w:r>
    </w:p>
    <w:p>
      <w:pPr>
        <w:pStyle w:val="ListParagraph"/>
        <w:numPr>
          <w:ilvl w:val="0"/>
          <w:numId w:val="1"/>
        </w:numPr>
        <w:spacing w:after="90"/>
      </w:pPr>
      <w:r>
        <w:t xml:space="preserve">School Admin sees active/inactive status read-only.</w:t>
      </w:r>
    </w:p>
    <w:p>
      <w:pPr>
        <w:pStyle w:val="Heading3"/>
        <w:spacing w:after="160" w:before="320"/>
      </w:pPr>
      <w:r>
        <w:t xml:space="preserve">Attendance</w:t>
      </w:r>
    </w:p>
    <w:p>
      <w:pPr>
        <w:pStyle w:val="ListParagraph"/>
        <w:numPr>
          <w:ilvl w:val="0"/>
          <w:numId w:val="1"/>
        </w:numPr>
        <w:spacing w:after="90"/>
      </w:pPr>
      <w:r>
        <w:t xml:space="preserve">Record attendance per session (present/absent/late per student; session marked held/cancelled/holiday/no-class) — Admin, School Admin, Teacher and Instructor, each scoped to their own classrooms.</w:t>
      </w:r>
    </w:p>
    <w:p>
      <w:pPr>
        <w:pStyle w:val="ListParagraph"/>
        <w:numPr>
          <w:ilvl w:val="0"/>
          <w:numId w:val="1"/>
        </w:numPr>
        <w:spacing w:after="90"/>
      </w:pPr>
      <w:r>
        <w:t xml:space="preserve">Edit or delete a session or an individual record; view history and weekly statistics.</w:t>
      </w:r>
    </w:p>
    <w:p>
      <w:pPr>
        <w:pStyle w:val="ListParagraph"/>
        <w:numPr>
          <w:ilvl w:val="0"/>
          <w:numId w:val="1"/>
        </w:numPr>
        <w:spacing w:after="90"/>
      </w:pPr>
      <w:r>
        <w:t xml:space="preserve">Export a session as PDF or a whole term as Excel.</w:t>
      </w:r>
    </w:p>
    <w:p>
      <w:pPr>
        <w:pStyle w:val="Heading3"/>
        <w:spacing w:after="160" w:before="320"/>
      </w:pPr>
      <w:r>
        <w:t xml:space="preserve">Login Cards</w:t>
      </w:r>
    </w:p>
    <w:p>
      <w:pPr>
        <w:pStyle w:val="ListParagraph"/>
        <w:numPr>
          <w:ilvl w:val="0"/>
          <w:numId w:val="1"/>
        </w:numPr>
        <w:spacing w:after="90"/>
      </w:pPr>
      <w:r>
        <w:t xml:space="preserve">Download printable, branded student login-card PDFs for a school, optionally filtered to one term (Admin).</w:t>
      </w:r>
    </w:p>
    <w:p>
      <w:pPr>
        <w:pStyle w:val="ListParagraph"/>
        <w:numPr>
          <w:ilvl w:val="0"/>
          <w:numId w:val="1"/>
        </w:numPr>
        <w:spacing w:after="90"/>
      </w:pPr>
      <w:r>
        <w:t xml:space="preserve">Generate a cartoon avatar per student (or a whole school) and toggle picture-and-PIN login on/off, powering a simplified classroom login flow for young learners.</w:t>
      </w:r>
    </w:p>
    <w:p>
      <w:pPr>
        <w:pStyle w:val="Heading2"/>
        <w:spacing w:after="160" w:before="320"/>
      </w:pPr>
      <w:r>
        <w:t xml:space="preserve">3.3 User &amp; Account Management</w:t>
      </w:r>
    </w:p>
    <w:p>
      <w:pPr>
        <w:spacing w:after="160" w:line="300"/>
      </w:pPr>
      <w:r>
        <w:rPr>
          <w:b/>
          <w:bCs/>
          <w:color w:val="666666"/>
          <w:sz w:val="20"/>
          <w:szCs w:val="20"/>
        </w:rPr>
        <w:t xml:space="preserve">Primarily used by: </w:t>
      </w:r>
      <w:r>
        <w:rPr>
          <w:i/>
          <w:iCs/>
          <w:color w:val="666666"/>
          <w:sz w:val="20"/>
          <w:szCs w:val="20"/>
        </w:rPr>
        <w:t xml:space="preserve">Admin</w:t>
      </w:r>
    </w:p>
    <w:p>
      <w:pPr>
        <w:spacing w:after="160" w:line="300"/>
      </w:pPr>
      <w:r>
        <w:rPr>
          <w:sz w:val="21"/>
          <w:szCs w:val="21"/>
        </w:rPr>
        <w:t xml:space="preserve">Central account administration across every role.</w:t>
      </w:r>
    </w:p>
    <w:p>
      <w:pPr>
        <w:pStyle w:val="Heading3"/>
        <w:spacing w:after="160" w:before="320"/>
      </w:pPr>
      <w:r>
        <w:t xml:space="preserve">Creating &amp; Editing Users</w:t>
      </w:r>
    </w:p>
    <w:p>
      <w:pPr>
        <w:pStyle w:val="ListParagraph"/>
        <w:numPr>
          <w:ilvl w:val="0"/>
          <w:numId w:val="1"/>
        </w:numPr>
        <w:spacing w:after="90"/>
      </w:pPr>
      <w:r>
        <w:t xml:space="preserve">Create a user of any role (student, parent, teacher, instructor, school admin, admin, general user) directly.</w:t>
      </w:r>
    </w:p>
    <w:p>
      <w:pPr>
        <w:pStyle w:val="ListParagraph"/>
        <w:numPr>
          <w:ilvl w:val="0"/>
          <w:numId w:val="1"/>
        </w:numPr>
        <w:spacing w:after="90"/>
      </w:pPr>
      <w:r>
        <w:t xml:space="preserve">Add, edit or remove students/teachers within a school, including profile photos and password resets.</w:t>
      </w:r>
    </w:p>
    <w:p>
      <w:pPr>
        <w:pStyle w:val="ListParagraph"/>
        <w:numPr>
          <w:ilvl w:val="0"/>
          <w:numId w:val="1"/>
        </w:numPr>
        <w:spacing w:after="90"/>
      </w:pPr>
      <w:r>
        <w:t xml:space="preserve">Bulk-import students into a school via CSV upload (5MB max), logged to the activity trail.</w:t>
      </w:r>
    </w:p>
    <w:p>
      <w:pPr>
        <w:pStyle w:val="ListParagraph"/>
        <w:numPr>
          <w:ilvl w:val="0"/>
          <w:numId w:val="1"/>
        </w:numPr>
        <w:spacing w:after="90"/>
      </w:pPr>
      <w:r>
        <w:t xml:space="preserve">Edit any user's name, email, phone, gender, role or wallet balance; delete a user.</w:t>
      </w:r>
    </w:p>
    <w:p>
      <w:pPr>
        <w:pStyle w:val="Heading3"/>
        <w:spacing w:after="160" w:before="320"/>
      </w:pPr>
      <w:r>
        <w:t xml:space="preserve">Approvals &amp; Linking</w:t>
      </w:r>
    </w:p>
    <w:p>
      <w:pPr>
        <w:pStyle w:val="ListParagraph"/>
        <w:numPr>
          <w:ilvl w:val="0"/>
          <w:numId w:val="1"/>
        </w:numPr>
        <w:spacing w:after="90"/>
      </w:pPr>
      <w:r>
        <w:t xml:space="preserve">Approve or reject teachers/school-admins/students who self-registered against a School ID (School Admin, for their own school).</w:t>
      </w:r>
    </w:p>
    <w:p>
      <w:pPr>
        <w:pStyle w:val="ListParagraph"/>
        <w:numPr>
          <w:ilvl w:val="0"/>
          <w:numId w:val="1"/>
        </w:numPr>
        <w:spacing w:after="90"/>
      </w:pPr>
      <w:r>
        <w:t xml:space="preserve">Link a child's account to a parent; view a parent's linked children; search users and parents (Admin).</w:t>
      </w:r>
    </w:p>
    <w:p>
      <w:pPr>
        <w:pStyle w:val="Heading3"/>
        <w:spacing w:after="160" w:before="320"/>
      </w:pPr>
      <w:r>
        <w:t xml:space="preserve">Records</w:t>
      </w:r>
    </w:p>
    <w:p>
      <w:pPr>
        <w:pStyle w:val="ListParagraph"/>
        <w:numPr>
          <w:ilvl w:val="0"/>
          <w:numId w:val="1"/>
        </w:numPr>
        <w:spacing w:after="90"/>
      </w:pPr>
      <w:r>
        <w:t xml:space="preserve">View any student's full progress, performance, quiz and assignment history.</w:t>
      </w:r>
    </w:p>
    <w:p>
      <w:pPr>
        <w:pStyle w:val="ListParagraph"/>
        <w:numPr>
          <w:ilvl w:val="0"/>
          <w:numId w:val="1"/>
        </w:numPr>
        <w:spacing w:after="90"/>
      </w:pPr>
      <w:r>
        <w:t xml:space="preserve">Own admin account sign-in with forgot/reset-password and a dedicated profile page.</w:t>
      </w:r>
    </w:p>
    <w:p>
      <w:pPr>
        <w:pStyle w:val="Heading2"/>
        <w:spacing w:after="160" w:before="320"/>
      </w:pPr>
      <w:r>
        <w:t xml:space="preserve">3.4 Learning Experience — Courses &amp; Lessons</w:t>
      </w:r>
    </w:p>
    <w:p>
      <w:pPr>
        <w:spacing w:after="160" w:line="300"/>
      </w:pPr>
      <w:r>
        <w:rPr>
          <w:b/>
          <w:bCs/>
          <w:color w:val="666666"/>
          <w:sz w:val="20"/>
          <w:szCs w:val="20"/>
        </w:rPr>
        <w:t xml:space="preserve">Primarily used by: </w:t>
      </w:r>
      <w:r>
        <w:rPr>
          <w:i/>
          <w:iCs/>
          <w:color w:val="666666"/>
          <w:sz w:val="20"/>
          <w:szCs w:val="20"/>
        </w:rPr>
        <w:t xml:space="preserve">Student</w:t>
      </w:r>
    </w:p>
    <w:p>
      <w:pPr>
        <w:spacing w:after="160" w:line="300"/>
      </w:pPr>
      <w:r>
        <w:rPr>
          <w:sz w:val="21"/>
          <w:szCs w:val="21"/>
        </w:rPr>
        <w:t xml:space="preserve">The core learning loop. Two student types exist: school-linked students (courses come from their classroom) and independent students (self-enrolled, some courses paid).</w:t>
      </w:r>
    </w:p>
    <w:p>
      <w:pPr>
        <w:pStyle w:val="Heading3"/>
        <w:spacing w:after="160" w:before="320"/>
      </w:pPr>
      <w:r>
        <w:t xml:space="preserve">Course &amp; Module Navigation</w:t>
      </w:r>
    </w:p>
    <w:p>
      <w:pPr>
        <w:pStyle w:val="ListParagraph"/>
        <w:numPr>
          <w:ilvl w:val="0"/>
          <w:numId w:val="1"/>
        </w:numPr>
        <w:spacing w:after="90"/>
      </w:pPr>
      <w:r>
        <w:t xml:space="preserve">Browse enrolled courses as a module grid showing progress and lock state.</w:t>
      </w:r>
    </w:p>
    <w:p>
      <w:pPr>
        <w:pStyle w:val="ListParagraph"/>
        <w:numPr>
          <w:ilvl w:val="0"/>
          <w:numId w:val="1"/>
        </w:numPr>
        <w:spacing w:after="90"/>
      </w:pPr>
      <w:r>
        <w:t xml:space="preserve">Strict sequential unlocking: a lesson unlocks only once the previous lesson's quiz (and lab task, if any) is complete; a module unlocks once every lesson, its final quiz, and its assignment are done.</w:t>
      </w:r>
    </w:p>
    <w:p>
      <w:pPr>
        <w:pStyle w:val="ListParagraph"/>
        <w:numPr>
          <w:ilvl w:val="0"/>
          <w:numId w:val="1"/>
        </w:numPr>
        <w:spacing w:after="90"/>
      </w:pPr>
      <w:r>
        <w:t xml:space="preserve">School-linked students additionally require the instructor to release a lesson to the class before it's available (the first lesson of every course is always open).</w:t>
      </w:r>
    </w:p>
    <w:p>
      <w:pPr>
        <w:pStyle w:val="ListParagraph"/>
        <w:numPr>
          <w:ilvl w:val="0"/>
          <w:numId w:val="1"/>
        </w:numPr>
        <w:spacing w:after="90"/>
      </w:pPr>
      <w:r>
        <w:t xml:space="preserve">Independent students can self-enroll in a course, with paid courses charged to their wallet.</w:t>
      </w:r>
    </w:p>
    <w:p>
      <w:pPr>
        <w:pStyle w:val="Heading3"/>
        <w:spacing w:after="160" w:before="320"/>
      </w:pPr>
      <w:r>
        <w:t xml:space="preserve">Lesson Content</w:t>
      </w:r>
    </w:p>
    <w:p>
      <w:pPr>
        <w:pStyle w:val="ListParagraph"/>
        <w:numPr>
          <w:ilvl w:val="0"/>
          <w:numId w:val="1"/>
        </w:numPr>
        <w:spacing w:after="90"/>
      </w:pPr>
      <w:r>
        <w:t xml:space="preserve">Each lesson can carry a video, notes, a slide deck, a quiz, a lab task, and attached external projects.</w:t>
      </w:r>
    </w:p>
    <w:p>
      <w:pPr>
        <w:pStyle w:val="ListParagraph"/>
        <w:numPr>
          <w:ilvl w:val="0"/>
          <w:numId w:val="1"/>
        </w:numPr>
        <w:spacing w:after="90"/>
      </w:pPr>
      <w:r>
        <w:t xml:space="preserve">Full-screen mode, Focus Mode (distraction-free), click-to-enlarge images, adjustable font size and dark mode on slides, and text-to-speech on quiz questions/options.</w:t>
      </w:r>
    </w:p>
    <w:p>
      <w:pPr>
        <w:pStyle w:val="ListParagraph"/>
        <w:numPr>
          <w:ilvl w:val="0"/>
          <w:numId w:val="1"/>
        </w:numPr>
        <w:spacing w:after="90"/>
      </w:pPr>
      <w:r>
        <w:t xml:space="preserve">Lesson time-on-task is tracked automatically for analytics.</w:t>
      </w:r>
    </w:p>
    <w:p>
      <w:pPr>
        <w:pStyle w:val="ListParagraph"/>
        <w:numPr>
          <w:ilvl w:val="0"/>
          <w:numId w:val="1"/>
        </w:numPr>
        <w:spacing w:after="90"/>
      </w:pPr>
      <w:r>
        <w:t xml:space="preserve">Notes, video and slides stay open for studying beforehand, but lock the moment the student answers the quiz's first question — a prompt points them back to the quiz, which stays accessible throughout — and unlock again once the quiz is finished.</w:t>
      </w:r>
    </w:p>
    <w:p>
      <w:pPr>
        <w:pStyle w:val="Heading3"/>
        <w:spacing w:after="160" w:before="320"/>
      </w:pPr>
      <w:r>
        <w:t xml:space="preserve">Quizzes</w:t>
      </w:r>
    </w:p>
    <w:p>
      <w:pPr>
        <w:pStyle w:val="ListParagraph"/>
        <w:numPr>
          <w:ilvl w:val="0"/>
          <w:numId w:val="1"/>
        </w:numPr>
        <w:spacing w:after="90"/>
      </w:pPr>
      <w:r>
        <w:t xml:space="preserve">Take a quiz, get an immediate score plus a question-by-question review with an AI explanation on every answer.</w:t>
      </w:r>
    </w:p>
    <w:p>
      <w:pPr>
        <w:pStyle w:val="ListParagraph"/>
        <w:numPr>
          <w:ilvl w:val="0"/>
          <w:numId w:val="1"/>
        </w:numPr>
        <w:spacing w:after="90"/>
      </w:pPr>
      <w:r>
        <w:t xml:space="preserve">A refreshed or reopened in-progress quiz resumes exactly where the student left off — already-answered questions are restored showing their checked/locked state — instead of restarting from question one.</w:t>
      </w:r>
    </w:p>
    <w:p>
      <w:pPr>
        <w:pStyle w:val="ListParagraph"/>
        <w:numPr>
          <w:ilvl w:val="0"/>
          <w:numId w:val="1"/>
        </w:numPr>
        <w:spacing w:after="90"/>
      </w:pPr>
      <w:r>
        <w:t xml:space="preserve">Retake freely, but XP (and a pass bonus) is only awarded on the first attempt; one answer-check per question per attempt.</w:t>
      </w:r>
    </w:p>
    <w:p>
      <w:pPr>
        <w:pStyle w:val="ListParagraph"/>
        <w:numPr>
          <w:ilvl w:val="0"/>
          <w:numId w:val="1"/>
        </w:numPr>
        <w:spacing w:after="90"/>
      </w:pPr>
      <w:r>
        <w:t xml:space="preserve">Correct-answer streak bonuses (3 or 5 in a row); an optional 'Boss Battle' game-style replay of a past quiz.</w:t>
      </w:r>
    </w:p>
    <w:p>
      <w:pPr>
        <w:pStyle w:val="ListParagraph"/>
        <w:numPr>
          <w:ilvl w:val="0"/>
          <w:numId w:val="1"/>
        </w:numPr>
        <w:spacing w:after="90"/>
      </w:pPr>
      <w:r>
        <w:t xml:space="preserve">Post-quiz reflection prompt ('what clicked / what's still fuzzy') that feeds the AI Tutor's context for that student.</w:t>
      </w:r>
    </w:p>
    <w:p>
      <w:pPr>
        <w:pStyle w:val="ListParagraph"/>
        <w:numPr>
          <w:ilvl w:val="0"/>
          <w:numId w:val="1"/>
        </w:numPr>
        <w:spacing w:after="90"/>
      </w:pPr>
      <w:r>
        <w:t xml:space="preserve">Quiz history list with reopenable detailed reviews.</w:t>
      </w:r>
    </w:p>
    <w:p>
      <w:pPr>
        <w:pStyle w:val="Heading3"/>
        <w:spacing w:after="160" w:before="320"/>
      </w:pPr>
      <w:r>
        <w:t xml:space="preserve">AI Tutor</w:t>
      </w:r>
    </w:p>
    <w:p>
      <w:pPr>
        <w:pStyle w:val="ListParagraph"/>
        <w:numPr>
          <w:ilvl w:val="0"/>
          <w:numId w:val="1"/>
        </w:numPr>
        <w:spacing w:after="90"/>
      </w:pPr>
      <w:r>
        <w:t xml:space="preserve">A chat assistant grounded in the current lesson's content and the student's own past reflections — 5 free questions/day, then 3 coins each.</w:t>
      </w:r>
    </w:p>
    <w:p>
      <w:pPr>
        <w:pStyle w:val="ListParagraph"/>
        <w:numPr>
          <w:ilvl w:val="0"/>
          <w:numId w:val="1"/>
        </w:numPr>
        <w:spacing w:after="90"/>
      </w:pPr>
      <w:r>
        <w:t xml:space="preserve">The same tutor is embedded in every coding lab, answering questions about the student's own code.</w:t>
      </w:r>
    </w:p>
    <w:p>
      <w:pPr>
        <w:pStyle w:val="Heading3"/>
        <w:spacing w:after="160" w:before="320"/>
      </w:pPr>
      <w:r>
        <w:t xml:space="preserve">Other</w:t>
      </w:r>
    </w:p>
    <w:p>
      <w:pPr>
        <w:pStyle w:val="ListParagraph"/>
        <w:numPr>
          <w:ilvl w:val="0"/>
          <w:numId w:val="1"/>
        </w:numPr>
        <w:spacing w:after="90"/>
      </w:pPr>
      <w:r>
        <w:t xml:space="preserve">Past-course view-only access after leaving a classroom, for review without new progress.</w:t>
      </w:r>
    </w:p>
    <w:p>
      <w:pPr>
        <w:pStyle w:val="ListParagraph"/>
        <w:numPr>
          <w:ilvl w:val="0"/>
          <w:numId w:val="1"/>
        </w:numPr>
        <w:spacing w:after="90"/>
      </w:pPr>
      <w:r>
        <w:t xml:space="preserve">A linked parent is notified automatically of quiz and assignment results.</w:t>
      </w:r>
    </w:p>
    <w:p>
      <w:pPr>
        <w:pStyle w:val="Heading2"/>
        <w:spacing w:after="160" w:before="320"/>
      </w:pPr>
      <w:r>
        <w:t xml:space="preserve">3.5 Coding Labs — Web, Blockly, Arduino &amp; Python</w:t>
      </w:r>
    </w:p>
    <w:p>
      <w:pPr>
        <w:spacing w:after="160" w:line="300"/>
      </w:pPr>
      <w:r>
        <w:rPr>
          <w:b/>
          <w:bCs/>
          <w:color w:val="666666"/>
          <w:sz w:val="20"/>
          <w:szCs w:val="20"/>
        </w:rPr>
        <w:t xml:space="preserve">Primarily used by: </w:t>
      </w:r>
      <w:r>
        <w:rPr>
          <w:i/>
          <w:iCs/>
          <w:color w:val="666666"/>
          <w:sz w:val="20"/>
          <w:szCs w:val="20"/>
        </w:rPr>
        <w:t xml:space="preserve">Student</w:t>
      </w:r>
    </w:p>
    <w:p>
      <w:pPr>
        <w:spacing w:after="160" w:line="300"/>
      </w:pPr>
      <w:r>
        <w:rPr>
          <w:sz w:val="21"/>
          <w:szCs w:val="21"/>
        </w:rPr>
        <w:t xml:space="preserve">Four in-browser coding environments with a shared security posture: nothing a student writes ever executes on the server. Web/Blockly/Python run entirely client-side; Arduino sketches are only compiled server-side (rate-limited to 10/min) and then simulated client-side.</w:t>
      </w:r>
    </w:p>
    <w:p>
      <w:pPr>
        <w:pStyle w:val="Heading3"/>
        <w:spacing w:after="160" w:before="320"/>
      </w:pPr>
      <w:r>
        <w:t xml:space="preserve">Web Lab</w:t>
      </w:r>
    </w:p>
    <w:p>
      <w:pPr>
        <w:pStyle w:val="ListParagraph"/>
        <w:numPr>
          <w:ilvl w:val="0"/>
          <w:numId w:val="1"/>
        </w:numPr>
        <w:spacing w:after="90"/>
      </w:pPr>
      <w:r>
        <w:t xml:space="preserve">Multi-page HTML/CSS/JS editor sharing one stylesheet and script across pages, with per-panel show/hide.</w:t>
      </w:r>
    </w:p>
    <w:p>
      <w:pPr>
        <w:pStyle w:val="ListParagraph"/>
        <w:numPr>
          <w:ilvl w:val="0"/>
          <w:numId w:val="1"/>
        </w:numPr>
        <w:spacing w:after="90"/>
      </w:pPr>
      <w:r>
        <w:t xml:space="preserve">Live preview at desktop/tablet/mobile widths, plus a console panel for JS logs and errors.</w:t>
      </w:r>
    </w:p>
    <w:p>
      <w:pPr>
        <w:pStyle w:val="ListParagraph"/>
        <w:numPr>
          <w:ilvl w:val="0"/>
          <w:numId w:val="1"/>
        </w:numPr>
        <w:spacing w:after="90"/>
      </w:pPr>
      <w:r>
        <w:t xml:space="preserve">Run, Save, Reset and full-screen controls.</w:t>
      </w:r>
    </w:p>
    <w:p>
      <w:pPr>
        <w:pStyle w:val="Heading3"/>
        <w:spacing w:after="160" w:before="320"/>
      </w:pPr>
      <w:r>
        <w:t xml:space="preserve">Blockly Lab</w:t>
      </w:r>
    </w:p>
    <w:p>
      <w:pPr>
        <w:pStyle w:val="ListParagraph"/>
        <w:numPr>
          <w:ilvl w:val="0"/>
          <w:numId w:val="1"/>
        </w:numPr>
        <w:spacing w:after="90"/>
      </w:pPr>
      <w:r>
        <w:t xml:space="preserve">Drag-and-drop block coding (motion, looks, sound, pen, events, control, sensors, variables, console) driving sprites on a stage.</w:t>
      </w:r>
    </w:p>
    <w:p>
      <w:pPr>
        <w:pStyle w:val="ListParagraph"/>
        <w:numPr>
          <w:ilvl w:val="0"/>
          <w:numId w:val="1"/>
        </w:numPr>
        <w:spacing w:after="90"/>
      </w:pPr>
      <w:r>
        <w:t xml:space="preserve">Admin-curated sprite/background library; programs can prompt the user for input.</w:t>
      </w:r>
    </w:p>
    <w:p>
      <w:pPr>
        <w:pStyle w:val="ListParagraph"/>
        <w:numPr>
          <w:ilvl w:val="0"/>
          <w:numId w:val="1"/>
        </w:numPr>
        <w:spacing w:after="90"/>
      </w:pPr>
      <w:r>
        <w:t xml:space="preserve">Run/Stop, plus screenshot and video recording of the stage.</w:t>
      </w:r>
    </w:p>
    <w:p>
      <w:pPr>
        <w:pStyle w:val="Heading3"/>
        <w:spacing w:after="160" w:before="320"/>
      </w:pPr>
      <w:r>
        <w:t xml:space="preserve">Python Lab</w:t>
      </w:r>
    </w:p>
    <w:p>
      <w:pPr>
        <w:pStyle w:val="ListParagraph"/>
        <w:numPr>
          <w:ilvl w:val="0"/>
          <w:numId w:val="1"/>
        </w:numPr>
        <w:spacing w:after="90"/>
      </w:pPr>
      <w:r>
        <w:t xml:space="preserve">Real Python executing instantly in-browser (never server-side) via a Web Worker; runaway code is force-stopped after 15 seconds.</w:t>
      </w:r>
    </w:p>
    <w:p>
      <w:pPr>
        <w:pStyle w:val="ListParagraph"/>
        <w:numPr>
          <w:ilvl w:val="0"/>
          <w:numId w:val="1"/>
        </w:numPr>
        <w:spacing w:after="90"/>
      </w:pPr>
      <w:r>
        <w:t xml:space="preserve">Output console for prints/errors.</w:t>
      </w:r>
    </w:p>
    <w:p>
      <w:pPr>
        <w:pStyle w:val="Heading3"/>
        <w:spacing w:after="160" w:before="320"/>
      </w:pPr>
      <w:r>
        <w:t xml:space="preserve">Arduino Lab</w:t>
      </w:r>
    </w:p>
    <w:p>
      <w:pPr>
        <w:pStyle w:val="ListParagraph"/>
        <w:numPr>
          <w:ilvl w:val="0"/>
          <w:numId w:val="1"/>
        </w:numPr>
        <w:spacing w:after="90"/>
      </w:pPr>
      <w:r>
        <w:t xml:space="preserve">Circuit designer: admin-curated parts palette, snap-to-grid breadboard, multi-colour/style wiring, flip/rotate/duplicate/delete, undo/redo, pan/zoom (mouse drag, scroll wheel, Ctrl/Cmd+scroll or trackpad pinch, and genuine two-finger touch pinch-to-zoom on mobile/tablet, anchored under your fingers).</w:t>
      </w:r>
    </w:p>
    <w:p>
      <w:pPr>
        <w:pStyle w:val="ListParagraph"/>
        <w:numPr>
          <w:ilvl w:val="0"/>
          <w:numId w:val="1"/>
        </w:numPr>
        <w:spacing w:after="90"/>
      </w:pPr>
      <w:r>
        <w:t xml:space="preserve">Example sketches, a Serial Monitor, and adjustable simulated sensor readings while testing.</w:t>
      </w:r>
    </w:p>
    <w:p>
      <w:pPr>
        <w:pStyle w:val="ListParagraph"/>
        <w:numPr>
          <w:ilvl w:val="0"/>
          <w:numId w:val="1"/>
        </w:numPr>
        <w:spacing w:after="90"/>
      </w:pPr>
      <w:r>
        <w:t xml:space="preserve">Export code as .ino, and the circuit as a file or image (PNG/JPG/SVG/PDF).</w:t>
      </w:r>
    </w:p>
    <w:p>
      <w:pPr>
        <w:pStyle w:val="ListParagraph"/>
        <w:numPr>
          <w:ilvl w:val="0"/>
          <w:numId w:val="1"/>
        </w:numPr>
        <w:spacing w:after="90"/>
      </w:pPr>
      <w:r>
        <w:t xml:space="preserve">"Upload to Board": flashes the compiled sketch directly to a real Arduino Uno over USB, straight from the browser — no Arduino IDE or other external app needed. Uses the Web Serial API (Chrome/Edge on desktop only) and a from-scratch client-side implementation of the STK500v1 bootloader protocol (the same one avrdude uses), reusing the exact .hex the simulator already compiles server-side. Reads back and verifies every page after writing rather than assuming success. Chip signature is checked before writing anything, so it refuses to touch a board that isn't an ATmega328P (Uno/compatible).</w:t>
      </w:r>
    </w:p>
    <w:p>
      <w:pPr>
        <w:pStyle w:val="ListParagraph"/>
        <w:numPr>
          <w:ilvl w:val="0"/>
          <w:numId w:val="1"/>
        </w:numPr>
        <w:spacing w:after="90"/>
      </w:pPr>
      <w:r>
        <w:t xml:space="preserve">Toolbar is organized PictoBlox-style: a single "File" dropdown (grouped Project/Code/Circuit sections — New, My Projects, Save, Load Example, every Export/Import, Copy, Download) replaces what used to be ~15 separate buttons spread across the bar and wrapping onto a second row. Only what's actively used while testing — Run, Stop, Upload to Board, Submit/Publish — and Undo/Redo stay always visible outside the menu.</w:t>
      </w:r>
    </w:p>
    <w:p>
      <w:pPr>
        <w:pStyle w:val="ListParagraph"/>
        <w:numPr>
          <w:ilvl w:val="0"/>
          <w:numId w:val="1"/>
        </w:numPr>
        <w:spacing w:after="90"/>
      </w:pPr>
      <w:r>
        <w:t xml:space="preserve">No Submit or Publish button — this lab is a design/simulation sandbox only, not a gradeable-submission surface.</w:t>
      </w:r>
    </w:p>
    <w:p>
      <w:pPr>
        <w:pStyle w:val="Heading3"/>
        <w:spacing w:after="160" w:before="320"/>
      </w:pPr>
      <w:r>
        <w:t xml:space="preserve">Shared Across Labs</w:t>
      </w:r>
    </w:p>
    <w:p>
      <w:pPr>
        <w:pStyle w:val="ListParagraph"/>
        <w:numPr>
          <w:ilvl w:val="0"/>
          <w:numId w:val="1"/>
        </w:numPr>
        <w:spacing w:after="90"/>
      </w:pPr>
      <w:r>
        <w:t xml:space="preserve">Auto-save with offline queueing (saves sent once the connection returns) — Submit now checks the save actually reached the server (not just locally queued) before grading, so a connection hiccup can never cause a student's real work to be graded as empty. The Arduino lab's Blocks mode also force-syncs its generated sketch into the saved code before every save, instead of trusting a 300ms background timer to have already run — submitting right after placing a block could otherwise save stale (even blank) code despite a complete, correct circuit.</w:t>
      </w:r>
    </w:p>
    <w:p>
      <w:pPr>
        <w:pStyle w:val="ListParagraph"/>
        <w:numPr>
          <w:ilvl w:val="0"/>
          <w:numId w:val="1"/>
        </w:numPr>
        <w:spacing w:after="90"/>
      </w:pPr>
      <w:r>
        <w:t xml:space="preserve">A lesson-linked lab project's type now self-heals against its lesson_labs parent on every load — found (and fixed, platform-wide) real submissions saved under the wrong lab type, which made grading read the wrong field entirely (e.g. an Arduino submission graded via the Blockly branch always looks like "no code," since the two store work under different fields) regardless of what the student actually built. Previously nothing re-checked a project's stored type against its lesson once created.</w:t>
      </w:r>
    </w:p>
    <w:p>
      <w:pPr>
        <w:pStyle w:val="ListParagraph"/>
        <w:numPr>
          <w:ilvl w:val="0"/>
          <w:numId w:val="1"/>
        </w:numPr>
        <w:spacing w:after="90"/>
      </w:pPr>
      <w:r>
        <w:t xml:space="preserve">'Back to Lesson' link when opened from lesson context; coin-metered AI Tutor in every lab.</w:t>
      </w:r>
    </w:p>
    <w:p>
      <w:pPr>
        <w:pStyle w:val="ListParagraph"/>
        <w:numPr>
          <w:ilvl w:val="0"/>
          <w:numId w:val="1"/>
        </w:numPr>
        <w:spacing w:after="90"/>
      </w:pPr>
      <w:r>
        <w:t xml:space="preserve">Lesson-attached lab tasks (Web/Blockly/Python/Arduino): AI grades on submit (score + feedback), up to 3 attempts, first submission pays XP and can unlock the next lesson. The displayed score is the average across every graded attempt (not just the latest), with each attempt's own score also listed so the student can see the full breakdown.</w:t>
      </w:r>
    </w:p>
    <w:p>
      <w:pPr>
        <w:pStyle w:val="ListParagraph"/>
        <w:numPr>
          <w:ilvl w:val="0"/>
          <w:numId w:val="1"/>
        </w:numPr>
        <w:spacing w:after="90"/>
      </w:pPr>
      <w:r>
        <w:t xml:space="preserve">Free-play projects (not tied to a lesson) pay a one-time +15 XP/+10 coins on first submission.</w:t>
      </w:r>
    </w:p>
    <w:p>
      <w:pPr>
        <w:pStyle w:val="Heading2"/>
        <w:spacing w:after="160" w:before="320"/>
      </w:pPr>
      <w:r>
        <w:t xml:space="preserve">3.6 Lab Gallery, Publishing &amp; Peer Review</w:t>
      </w:r>
    </w:p>
    <w:p>
      <w:pPr>
        <w:spacing w:after="160" w:line="300"/>
      </w:pPr>
      <w:r>
        <w:rPr>
          <w:b/>
          <w:bCs/>
          <w:color w:val="666666"/>
          <w:sz w:val="20"/>
          <w:szCs w:val="20"/>
        </w:rPr>
        <w:t xml:space="preserve">Primarily used by: </w:t>
      </w:r>
      <w:r>
        <w:rPr>
          <w:i/>
          <w:iCs/>
          <w:color w:val="666666"/>
          <w:sz w:val="20"/>
          <w:szCs w:val="20"/>
        </w:rPr>
        <w:t xml:space="preserve">Student (publish/browse/review), Admin (moderation)</w:t>
      </w:r>
    </w:p>
    <w:p>
      <w:pPr>
        <w:spacing w:after="160" w:line="300"/>
      </w:pPr>
      <w:r>
        <w:rPr>
          <w:sz w:val="21"/>
          <w:szCs w:val="21"/>
        </w:rPr>
        <w:t xml:space="preserve">A logged-in-only gallery of student-published free-play lab projects, plus a same-classroom peer-review flow with real output previews.</w:t>
      </w:r>
    </w:p>
    <w:p>
      <w:pPr>
        <w:pStyle w:val="Heading3"/>
        <w:spacing w:after="160" w:before="320"/>
      </w:pPr>
      <w:r>
        <w:t xml:space="preserve">Publishing &amp; Browsing</w:t>
      </w:r>
    </w:p>
    <w:p>
      <w:pPr>
        <w:pStyle w:val="ListParagraph"/>
        <w:numPr>
          <w:ilvl w:val="0"/>
          <w:numId w:val="1"/>
        </w:numPr>
        <w:spacing w:after="90"/>
      </w:pPr>
      <w:r>
        <w:t xml:space="preserve">Publish a submitted free-play project (Web or Blockly) to the gallery, or unpublish it; lesson-task work can never be published; unfriendly project names are blocked.</w:t>
      </w:r>
    </w:p>
    <w:p>
      <w:pPr>
        <w:pStyle w:val="ListParagraph"/>
        <w:numPr>
          <w:ilvl w:val="0"/>
          <w:numId w:val="1"/>
        </w:numPr>
        <w:spacing w:after="90"/>
      </w:pPr>
      <w:r>
        <w:t xml:space="preserve">Browse the gallery filtered by lab type or searched by project name, sorted Newest/Popular, with incremental loading.</w:t>
      </w:r>
    </w:p>
    <w:p>
      <w:pPr>
        <w:pStyle w:val="ListParagraph"/>
        <w:numPr>
          <w:ilvl w:val="0"/>
          <w:numId w:val="1"/>
        </w:numPr>
        <w:spacing w:after="90"/>
      </w:pPr>
      <w:r>
        <w:t xml:space="preserve">Like other students' projects (not your own); remix a published project into your own free-play slot (with an overwrite warning), tracked with a remix count.</w:t>
      </w:r>
    </w:p>
    <w:p>
      <w:pPr>
        <w:pStyle w:val="ListParagraph"/>
        <w:numPr>
          <w:ilvl w:val="0"/>
          <w:numId w:val="1"/>
        </w:numPr>
        <w:spacing w:after="90"/>
      </w:pPr>
      <w:r>
        <w:t xml:space="preserve">A project's author name links to their public portfolio page when that student has public sharing enabled (same consent gate as §3.10).</w:t>
      </w:r>
    </w:p>
    <w:p>
      <w:pPr>
        <w:pStyle w:val="ListParagraph"/>
        <w:numPr>
          <w:ilvl w:val="0"/>
          <w:numId w:val="1"/>
        </w:numPr>
        <w:spacing w:after="90"/>
      </w:pPr>
      <w:r>
        <w:t xml:space="preserve">Report an inappropriate project for admin review.</w:t>
      </w:r>
    </w:p>
    <w:p>
      <w:pPr>
        <w:pStyle w:val="ListParagraph"/>
        <w:numPr>
          <w:ilvl w:val="0"/>
          <w:numId w:val="1"/>
        </w:numPr>
        <w:spacing w:after="90"/>
      </w:pPr>
      <w:r>
        <w:t xml:space="preserve">A separate 'Featured External Projects' section shows real-world projects admins have chosen to highlight.</w:t>
      </w:r>
    </w:p>
    <w:p>
      <w:pPr>
        <w:pStyle w:val="Heading3"/>
        <w:spacing w:after="160" w:before="320"/>
      </w:pPr>
      <w:r>
        <w:t xml:space="preserve">Peer Review (same classroom only)</w:t>
      </w:r>
    </w:p>
    <w:p>
      <w:pPr>
        <w:pStyle w:val="ListParagraph"/>
        <w:numPr>
          <w:ilvl w:val="0"/>
          <w:numId w:val="1"/>
        </w:numPr>
        <w:spacing w:after="90"/>
      </w:pPr>
      <w:r>
        <w:t xml:space="preserve">Review classmates' submitted lab projects with a real, type-appropriate preview: Web runs live in a sandboxed iframe, Python actually executes in-browser, Blockly shows generated code read-only.</w:t>
      </w:r>
    </w:p>
    <w:p>
      <w:pPr>
        <w:pStyle w:val="ListParagraph"/>
        <w:numPr>
          <w:ilvl w:val="0"/>
          <w:numId w:val="1"/>
        </w:numPr>
        <w:spacing w:after="90"/>
      </w:pPr>
      <w:r>
        <w:t xml:space="preserve">Leave a 1-5 star rating and a profanity-filtered comment, editable later; the project owner is notified and can see reviews received.</w:t>
      </w:r>
    </w:p>
    <w:p>
      <w:pPr>
        <w:pStyle w:val="Heading3"/>
        <w:spacing w:after="160" w:before="320"/>
      </w:pPr>
      <w:r>
        <w:t xml:space="preserve">Moderation (Admin)</w:t>
      </w:r>
    </w:p>
    <w:p>
      <w:pPr>
        <w:pStyle w:val="ListParagraph"/>
        <w:numPr>
          <w:ilvl w:val="0"/>
          <w:numId w:val="1"/>
        </w:numPr>
        <w:spacing w:after="90"/>
      </w:pPr>
      <w:r>
        <w:t xml:space="preserve">Browse all published gallery projects, filter/search, and toggle a 'Flagged only' view.</w:t>
      </w:r>
    </w:p>
    <w:p>
      <w:pPr>
        <w:pStyle w:val="ListParagraph"/>
        <w:numPr>
          <w:ilvl w:val="0"/>
          <w:numId w:val="1"/>
        </w:numPr>
        <w:spacing w:after="90"/>
      </w:pPr>
      <w:r>
        <w:t xml:space="preserve">Unpublish any project, immediately removing it from the gallery.</w:t>
      </w:r>
    </w:p>
    <w:p>
      <w:pPr>
        <w:pStyle w:val="Heading2"/>
        <w:spacing w:after="160" w:before="320"/>
      </w:pPr>
      <w:r>
        <w:t xml:space="preserve">3.7 External Project Submissions &amp; Grading</w:t>
      </w:r>
    </w:p>
    <w:p>
      <w:pPr>
        <w:spacing w:after="160" w:line="300"/>
      </w:pPr>
      <w:r>
        <w:rPr>
          <w:b/>
          <w:bCs/>
          <w:color w:val="666666"/>
          <w:sz w:val="20"/>
          <w:szCs w:val="20"/>
        </w:rPr>
        <w:t xml:space="preserve">Primarily used by: </w:t>
      </w:r>
      <w:r>
        <w:rPr>
          <w:i/>
          <w:iCs/>
          <w:color w:val="666666"/>
          <w:sz w:val="20"/>
          <w:szCs w:val="20"/>
        </w:rPr>
        <w:t xml:space="preserve">Admin (author), Student (submit), Teacher (grade/override), Admin (feature)</w:t>
      </w:r>
    </w:p>
    <w:p>
      <w:pPr>
        <w:spacing w:after="160" w:line="300"/>
      </w:pPr>
      <w:r>
        <w:rPr>
          <w:sz w:val="21"/>
          <w:szCs w:val="21"/>
        </w:rPr>
        <w:t xml:space="preserve">A course-agnostic way to submit real-world work built outside any in-app lab (a real server, a Docker deployment, a robotics build) as files or links, without the platform ever executing what's submitted.</w:t>
      </w:r>
    </w:p>
    <w:p>
      <w:pPr>
        <w:pStyle w:val="Heading3"/>
        <w:spacing w:after="160" w:before="320"/>
      </w:pPr>
      <w:r>
        <w:t xml:space="preserve">Task Definition (Admin)</w:t>
      </w:r>
    </w:p>
    <w:p>
      <w:pPr>
        <w:pStyle w:val="ListParagraph"/>
        <w:numPr>
          <w:ilvl w:val="0"/>
          <w:numId w:val="1"/>
        </w:numPr>
        <w:spacing w:after="90"/>
      </w:pPr>
      <w:r>
        <w:t xml:space="preserve">Attach an External Project to a lesson, module, or whole course, with a deliverables checklist (file/link, per-item accepted formats, required/optional) and a weighted rubric.</w:t>
      </w:r>
    </w:p>
    <w:p>
      <w:pPr>
        <w:pStyle w:val="ListParagraph"/>
        <w:numPr>
          <w:ilvl w:val="0"/>
          <w:numId w:val="1"/>
        </w:numPr>
        <w:spacing w:after="90"/>
      </w:pPr>
      <w:r>
        <w:t xml:space="preserve">Toggle AI grading on or off per task: graded tasks are scored automatically; ungraded tasks are simply stored for manual teacher review (e.g. a build-log photo).</w:t>
      </w:r>
    </w:p>
    <w:p>
      <w:pPr>
        <w:pStyle w:val="Heading3"/>
        <w:spacing w:after="160" w:before="320"/>
      </w:pPr>
      <w:r>
        <w:t xml:space="preserve">Submission (Student)</w:t>
      </w:r>
    </w:p>
    <w:p>
      <w:pPr>
        <w:pStyle w:val="ListParagraph"/>
        <w:numPr>
          <w:ilvl w:val="0"/>
          <w:numId w:val="1"/>
        </w:numPr>
        <w:spacing w:after="90"/>
      </w:pPr>
      <w:r>
        <w:t xml:space="preserve">Task page shows the rubric, deliverables checklist, and a submission guide/example.</w:t>
      </w:r>
    </w:p>
    <w:p>
      <w:pPr>
        <w:pStyle w:val="ListParagraph"/>
        <w:numPr>
          <w:ilvl w:val="0"/>
          <w:numId w:val="1"/>
        </w:numPr>
        <w:spacing w:after="90"/>
      </w:pPr>
      <w:r>
        <w:t xml:space="preserve">Submit each deliverable as a file (incl. zip/PDF, 25MB max) or a link (GitHub links recognised), plus optional notes.</w:t>
      </w:r>
    </w:p>
    <w:p>
      <w:pPr>
        <w:pStyle w:val="ListParagraph"/>
        <w:numPr>
          <w:ilvl w:val="0"/>
          <w:numId w:val="1"/>
        </w:numPr>
        <w:spacing w:after="90"/>
      </w:pPr>
      <w:r>
        <w:t xml:space="preserve">Graded tasks: immediate confirmation, AI grading runs in the background (reads files/zips/repos as text only, never executes), score/feedback/per-criterion breakdown delivered via notification; falls back to teacher review if AI grading fails.</w:t>
      </w:r>
    </w:p>
    <w:p>
      <w:pPr>
        <w:pStyle w:val="ListParagraph"/>
        <w:numPr>
          <w:ilvl w:val="0"/>
          <w:numId w:val="1"/>
        </w:numPr>
        <w:spacing w:after="90"/>
      </w:pPr>
      <w:r>
        <w:t xml:space="preserve">View all past submissions with status, score and feedback.</w:t>
      </w:r>
    </w:p>
    <w:p>
      <w:pPr>
        <w:pStyle w:val="Heading3"/>
        <w:spacing w:after="160" w:before="320"/>
      </w:pPr>
      <w:r>
        <w:t xml:space="preserve">Grading &amp; Featuring</w:t>
      </w:r>
    </w:p>
    <w:p>
      <w:pPr>
        <w:pStyle w:val="ListParagraph"/>
        <w:numPr>
          <w:ilvl w:val="0"/>
          <w:numId w:val="1"/>
        </w:numPr>
        <w:spacing w:after="90"/>
      </w:pPr>
      <w:r>
        <w:t xml:space="preserve">Teacher reviews AI-graded submissions per rubric criterion and can override the score and add feedback, notifying the student.</w:t>
      </w:r>
    </w:p>
    <w:p>
      <w:pPr>
        <w:pStyle w:val="ListParagraph"/>
        <w:numPr>
          <w:ilvl w:val="0"/>
          <w:numId w:val="1"/>
        </w:numPr>
        <w:spacing w:after="90"/>
      </w:pPr>
      <w:r>
        <w:t xml:space="preserve">Admin can feature a graded submission in the logged-in Gallery and the public Showcase — gated by the same parental consent (§3.10) that governs Lab Gallery visibility.</w:t>
      </w:r>
    </w:p>
    <w:p>
      <w:pPr>
        <w:pStyle w:val="Heading2"/>
        <w:spacing w:after="160" w:before="320"/>
      </w:pPr>
      <w:r>
        <w:t xml:space="preserve">3.8 Assignments (Legacy System)</w:t>
      </w:r>
    </w:p>
    <w:p>
      <w:pPr>
        <w:spacing w:after="160" w:line="300"/>
      </w:pPr>
      <w:r>
        <w:rPr>
          <w:b/>
          <w:bCs/>
          <w:color w:val="666666"/>
          <w:sz w:val="20"/>
          <w:szCs w:val="20"/>
        </w:rPr>
        <w:t xml:space="preserve">Primarily used by: </w:t>
      </w:r>
      <w:r>
        <w:rPr>
          <w:i/>
          <w:iCs/>
          <w:color w:val="666666"/>
          <w:sz w:val="20"/>
          <w:szCs w:val="20"/>
        </w:rPr>
        <w:t xml:space="preserve">Instructor/Admin (author), Student (submit), Teacher (grade)</w:t>
      </w:r>
    </w:p>
    <w:p>
      <w:pPr>
        <w:spacing w:after="160" w:line="300"/>
      </w:pPr>
      <w:r>
        <w:rPr>
          <w:sz w:val="21"/>
          <w:szCs w:val="21"/>
        </w:rPr>
        <w:t xml:space="preserve">An older, module-scoped submission system that predates External Projects. Kept and documented as-is; not the recommended path for new project-style work (see Known Issues, §5).</w:t>
      </w:r>
    </w:p>
    <w:p>
      <w:pPr>
        <w:pStyle w:val="Heading3"/>
        <w:spacing w:after="160" w:before="320"/>
      </w:pPr>
      <w:r>
        <w:t xml:space="preserve">How It Works</w:t>
      </w:r>
    </w:p>
    <w:p>
      <w:pPr>
        <w:pStyle w:val="ListParagraph"/>
        <w:numPr>
          <w:ilvl w:val="0"/>
          <w:numId w:val="1"/>
        </w:numPr>
        <w:spacing w:after="90"/>
      </w:pPr>
      <w:r>
        <w:t xml:space="preserve">Each module can carry assignments, unlocked once the module's final-lesson quiz has been attempted.</w:t>
      </w:r>
    </w:p>
    <w:p>
      <w:pPr>
        <w:pStyle w:val="ListParagraph"/>
        <w:numPr>
          <w:ilvl w:val="0"/>
          <w:numId w:val="1"/>
        </w:numPr>
        <w:spacing w:after="90"/>
      </w:pPr>
      <w:r>
        <w:t xml:space="preserve">Student submits a text answer plus an optional single file; AI grades synchronously against a free-text rubric embedded in the instructions.</w:t>
      </w:r>
    </w:p>
    <w:p>
      <w:pPr>
        <w:pStyle w:val="ListParagraph"/>
        <w:numPr>
          <w:ilvl w:val="0"/>
          <w:numId w:val="1"/>
        </w:numPr>
        <w:spacing w:after="90"/>
      </w:pPr>
      <w:r>
        <w:t xml:space="preserve">Submitting every assignment in a course is required before its completion certificate is issued.</w:t>
      </w:r>
    </w:p>
    <w:p>
      <w:pPr>
        <w:pStyle w:val="ListParagraph"/>
        <w:numPr>
          <w:ilvl w:val="0"/>
          <w:numId w:val="1"/>
        </w:numPr>
        <w:spacing w:after="90"/>
      </w:pPr>
      <w:r>
        <w:t xml:space="preserve">Teacher can override the AI's grade in a dedicated grading queue (filterable by ungraded/AI-graded/all).</w:t>
      </w:r>
    </w:p>
    <w:p>
      <w:pPr>
        <w:pStyle w:val="ListParagraph"/>
        <w:numPr>
          <w:ilvl w:val="0"/>
          <w:numId w:val="1"/>
        </w:numPr>
        <w:spacing w:after="90"/>
      </w:pPr>
      <w:r>
        <w:t xml:space="preserve">Submission history is viewable by the student, with grade and feedback per attempt.</w:t>
      </w:r>
    </w:p>
    <w:p>
      <w:pPr>
        <w:pStyle w:val="Heading3"/>
        <w:spacing w:after="160" w:before="320"/>
      </w:pPr>
      <w:r>
        <w:t xml:space="preserve">How It Differs From External Projects</w:t>
      </w:r>
    </w:p>
    <w:p>
      <w:pPr>
        <w:pStyle w:val="ListParagraph"/>
        <w:numPr>
          <w:ilvl w:val="0"/>
          <w:numId w:val="1"/>
        </w:numPr>
        <w:spacing w:after="90"/>
      </w:pPr>
      <w:r>
        <w:t xml:space="preserve">Assignments: module-scoped only, one file + text, graded synchronously against unstructured rubric text, gates module progression.</w:t>
      </w:r>
    </w:p>
    <w:p>
      <w:pPr>
        <w:pStyle w:val="ListParagraph"/>
        <w:numPr>
          <w:ilvl w:val="0"/>
          <w:numId w:val="1"/>
        </w:numPr>
        <w:spacing w:after="90"/>
      </w:pPr>
      <w:r>
        <w:t xml:space="preserve">External Projects: attach at lesson/module/course level, multiple structured deliverables including links, graded asynchronously against a real weighted rubric, can be storage-only, and can be publicly featured.</w:t>
      </w:r>
    </w:p>
    <w:p>
      <w:pPr>
        <w:pStyle w:val="Heading2"/>
        <w:spacing w:after="160" w:before="320"/>
      </w:pPr>
      <w:r>
        <w:t xml:space="preserve">3.9 Gamification &amp; Virtual Economy</w:t>
      </w:r>
    </w:p>
    <w:p>
      <w:pPr>
        <w:spacing w:after="160" w:line="300"/>
      </w:pPr>
      <w:r>
        <w:rPr>
          <w:b/>
          <w:bCs/>
          <w:color w:val="666666"/>
          <w:sz w:val="20"/>
          <w:szCs w:val="20"/>
        </w:rPr>
        <w:t xml:space="preserve">Primarily used by: </w:t>
      </w:r>
      <w:r>
        <w:rPr>
          <w:i/>
          <w:iCs/>
          <w:color w:val="666666"/>
          <w:sz w:val="20"/>
          <w:szCs w:val="20"/>
        </w:rPr>
        <w:t xml:space="preserve">Student</w:t>
      </w:r>
    </w:p>
    <w:p>
      <w:pPr>
        <w:spacing w:after="160" w:line="300"/>
      </w:pPr>
      <w:r>
        <w:rPr>
          <w:sz w:val="21"/>
          <w:szCs w:val="21"/>
        </w:rPr>
        <w:t xml:space="preserve">Three currencies with distinct rules: XP (never decreases, drives level), coins (spendable, cannot convert to real money), and wallet (real money, via Paystack).</w:t>
      </w:r>
    </w:p>
    <w:p>
      <w:pPr>
        <w:pStyle w:val="Heading3"/>
        <w:spacing w:after="160" w:before="320"/>
      </w:pPr>
      <w:r>
        <w:t xml:space="preserve">XP, Levels &amp; Redeemable Points</w:t>
      </w:r>
    </w:p>
    <w:p>
      <w:pPr>
        <w:pStyle w:val="ListParagraph"/>
        <w:numPr>
          <w:ilvl w:val="0"/>
          <w:numId w:val="1"/>
        </w:numPr>
        <w:spacing w:after="90"/>
      </w:pPr>
      <w:r>
        <w:t xml:space="preserve">XP from quizzes, lab tasks and projects drives eight named levels (Explorer → Grandmaster).</w:t>
      </w:r>
    </w:p>
    <w:p>
      <w:pPr>
        <w:pStyle w:val="ListParagraph"/>
        <w:numPr>
          <w:ilvl w:val="0"/>
          <w:numId w:val="1"/>
        </w:numPr>
        <w:spacing w:after="90"/>
      </w:pPr>
      <w:r>
        <w:t xml:space="preserve">A separate redeemable-points pool can be exchanged 1:1 for coins or at 1 point = ₦5 into the wallet, without ever lowering the student's level.</w:t>
      </w:r>
    </w:p>
    <w:p>
      <w:pPr>
        <w:pStyle w:val="Heading3"/>
        <w:spacing w:after="160" w:before="320"/>
      </w:pPr>
      <w:r>
        <w:t xml:space="preserve">Coins</w:t>
      </w:r>
    </w:p>
    <w:p>
      <w:pPr>
        <w:pStyle w:val="ListParagraph"/>
        <w:numPr>
          <w:ilvl w:val="0"/>
          <w:numId w:val="1"/>
        </w:numPr>
        <w:spacing w:after="90"/>
      </w:pPr>
      <w:r>
        <w:t xml:space="preserve">Earned via: daily streak bonus (grows with streak length), quiz correct-answer streaks, first-attempt quiz passes, first lab/project submissions.</w:t>
      </w:r>
    </w:p>
    <w:p>
      <w:pPr>
        <w:pStyle w:val="ListParagraph"/>
        <w:numPr>
          <w:ilvl w:val="0"/>
          <w:numId w:val="1"/>
        </w:numPr>
        <w:spacing w:after="90"/>
      </w:pPr>
      <w:r>
        <w:t xml:space="preserve">Spent in the Shop (banners, title tags, XP Boost), on avatar frames, quiz lifelines (hint/fifty-fifty), quiz retakes, streak freezes, and Arcade games.</w:t>
      </w:r>
    </w:p>
    <w:p>
      <w:pPr>
        <w:pStyle w:val="ListParagraph"/>
        <w:numPr>
          <w:ilvl w:val="0"/>
          <w:numId w:val="1"/>
        </w:numPr>
        <w:spacing w:after="90"/>
      </w:pPr>
      <w:r>
        <w:t xml:space="preserve">Wallet money can buy coins at ₦5/coin (one-way only).</w:t>
      </w:r>
    </w:p>
    <w:p>
      <w:pPr>
        <w:pStyle w:val="Heading3"/>
        <w:spacing w:after="160" w:before="320"/>
      </w:pPr>
      <w:r>
        <w:t xml:space="preserve">Shop &amp; Cosmetics</w:t>
      </w:r>
    </w:p>
    <w:p>
      <w:pPr>
        <w:pStyle w:val="ListParagraph"/>
        <w:numPr>
          <w:ilvl w:val="0"/>
          <w:numId w:val="1"/>
        </w:numPr>
        <w:spacing w:after="90"/>
      </w:pPr>
      <w:r>
        <w:t xml:space="preserve">Profile banners (20-120 coins), title tags shown under the student's name (25-90 coins), avatar frames (15-150 coins) — equip/unequip anytime.</w:t>
      </w:r>
    </w:p>
    <w:p>
      <w:pPr>
        <w:pStyle w:val="ListParagraph"/>
        <w:numPr>
          <w:ilvl w:val="0"/>
          <w:numId w:val="1"/>
        </w:numPr>
        <w:spacing w:after="90"/>
      </w:pPr>
      <w:r>
        <w:t xml:space="preserve">XP Boost: 40 coins for double XP on the next 3 awards.</w:t>
      </w:r>
    </w:p>
    <w:p>
      <w:pPr>
        <w:pStyle w:val="Heading3"/>
        <w:spacing w:after="160" w:before="320"/>
      </w:pPr>
      <w:r>
        <w:t xml:space="preserve">Quiz Aids &amp; Streak Protection</w:t>
      </w:r>
    </w:p>
    <w:p>
      <w:pPr>
        <w:pStyle w:val="ListParagraph"/>
        <w:numPr>
          <w:ilvl w:val="0"/>
          <w:numId w:val="1"/>
        </w:numPr>
        <w:spacing w:after="90"/>
      </w:pPr>
      <w:r>
        <w:t xml:space="preserve">AI hint (10 coins) and 50/50 (20 coins) during a quiz attempt.</w:t>
      </w:r>
    </w:p>
    <w:p>
      <w:pPr>
        <w:pStyle w:val="ListParagraph"/>
        <w:numPr>
          <w:ilvl w:val="0"/>
          <w:numId w:val="1"/>
        </w:numPr>
        <w:spacing w:after="90"/>
      </w:pPr>
      <w:r>
        <w:t xml:space="preserve">Retaking an already-submitted quiz costs 15 coins, confirmed via a pop-up (which states the attempt number) before it proceeds; capped at 3 attempts total, same cap as a lesson-attached lab task, and only the first attempt ever earns XP or the boss-battle coin bonus. The quiz summary always shows a persistent "Attempt X of 3" count (from the very first submission onward), plus an average score and a per-attempt score breakdown once there's more than one attempt.</w:t>
      </w:r>
    </w:p>
    <w:p>
      <w:pPr>
        <w:pStyle w:val="ListParagraph"/>
        <w:numPr>
          <w:ilvl w:val="0"/>
          <w:numId w:val="1"/>
        </w:numPr>
        <w:spacing w:after="90"/>
      </w:pPr>
      <w:r>
        <w:t xml:space="preserve">Streak freeze (10 coins) protects the daily streak on a day the student can't study.</w:t>
      </w:r>
    </w:p>
    <w:p>
      <w:pPr>
        <w:pStyle w:val="Heading3"/>
        <w:spacing w:after="160" w:before="320"/>
      </w:pPr>
      <w:r>
        <w:t xml:space="preserve">Arcade</w:t>
      </w:r>
    </w:p>
    <w:p>
      <w:pPr>
        <w:pStyle w:val="ListParagraph"/>
        <w:numPr>
          <w:ilvl w:val="0"/>
          <w:numId w:val="1"/>
        </w:numPr>
        <w:spacing w:after="90"/>
      </w:pPr>
      <w:r>
        <w:t xml:space="preserve">15 mini-games (Snake, 2048, Memory Match, etc.), 3-5 coins per play; a school can disable the Arcade for a classroom.</w:t>
      </w:r>
    </w:p>
    <w:p>
      <w:pPr>
        <w:pStyle w:val="ListParagraph"/>
        <w:numPr>
          <w:ilvl w:val="0"/>
          <w:numId w:val="1"/>
        </w:numPr>
        <w:spacing w:after="90"/>
      </w:pPr>
      <w:r>
        <w:t xml:space="preserve">Every game reports its score on completion, earns real XP, and is tracked on a per-game leaderboard (top 10 by best score). 5 games (Math Blitz, Snake, Memory Match, Reaction Test, Word Scramble) have selectable Easy/Medium/Hard difficulty that changes real gameplay parameters (time limits, speed, pool size); the remaining 10 report score/XP but have no difficulty tiers yet.</w:t>
      </w:r>
    </w:p>
    <w:p>
      <w:pPr>
        <w:pStyle w:val="Heading3"/>
        <w:spacing w:after="160" w:before="320"/>
      </w:pPr>
      <w:r>
        <w:t xml:space="preserve">Badges</w:t>
      </w:r>
    </w:p>
    <w:p>
      <w:pPr>
        <w:pStyle w:val="ListParagraph"/>
        <w:numPr>
          <w:ilvl w:val="0"/>
          <w:numId w:val="1"/>
        </w:numPr>
        <w:spacing w:after="90"/>
      </w:pPr>
      <w:r>
        <w:t xml:space="preserve">Awarded on module completion and when a referred student completes their first lesson.</w:t>
      </w:r>
    </w:p>
    <w:p>
      <w:pPr>
        <w:pStyle w:val="Heading2"/>
        <w:spacing w:after="160" w:before="320"/>
      </w:pPr>
      <w:r>
        <w:t xml:space="preserve">3.10 Public Showcase &amp; Achievement Sharing</w:t>
      </w:r>
    </w:p>
    <w:p>
      <w:pPr>
        <w:spacing w:after="160" w:line="300"/>
      </w:pPr>
      <w:r>
        <w:rPr>
          <w:b/>
          <w:bCs/>
          <w:color w:val="666666"/>
          <w:sz w:val="20"/>
          <w:szCs w:val="20"/>
        </w:rPr>
        <w:t xml:space="preserve">Primarily used by: </w:t>
      </w:r>
      <w:r>
        <w:rPr>
          <w:i/>
          <w:iCs/>
          <w:color w:val="666666"/>
          <w:sz w:val="20"/>
          <w:szCs w:val="20"/>
        </w:rPr>
        <w:t xml:space="preserve">Student (subject or self-service for independent students), Parent (consent authority for linked students), Public Visitor (viewer)</w:t>
      </w:r>
    </w:p>
    <w:p>
      <w:pPr>
        <w:spacing w:after="160" w:line="300"/>
      </w:pPr>
      <w:r>
        <w:rPr>
          <w:sz w:val="21"/>
          <w:szCs w:val="21"/>
        </w:rPr>
        <w:t xml:space="preserve">A deliberate two-tier visibility model: the in-app Gallery only needs login; the public Showcase additionally requires explicit consent, since it exposes a minor's work to the open internet. The achievement page doubles as a public portfolio, combining badges/certificates with published gallery projects on one page.</w:t>
      </w:r>
    </w:p>
    <w:p>
      <w:pPr>
        <w:pStyle w:val="Heading3"/>
        <w:spacing w:after="160" w:before="320"/>
      </w:pPr>
      <w:r>
        <w:t xml:space="preserve">Consent Model</w:t>
      </w:r>
    </w:p>
    <w:p>
      <w:pPr>
        <w:pStyle w:val="ListParagraph"/>
        <w:numPr>
          <w:ilvl w:val="0"/>
          <w:numId w:val="1"/>
        </w:numPr>
        <w:spacing w:after="90"/>
      </w:pPr>
      <w:r>
        <w:t xml:space="preserve">A student's project only appears on the public /showcase if their public profile is enabled.</w:t>
      </w:r>
    </w:p>
    <w:p>
      <w:pPr>
        <w:pStyle w:val="ListParagraph"/>
        <w:numPr>
          <w:ilvl w:val="0"/>
          <w:numId w:val="1"/>
        </w:numPr>
        <w:spacing w:after="90"/>
      </w:pPr>
      <w:r>
        <w:t xml:space="preserve">An independent student (no linked parent) can self-enable/disable their own public profile from their dashboard settings; a school-linked or parent-linked student still requires a parent or Admin to enable it on their behalf.</w:t>
      </w:r>
    </w:p>
    <w:p>
      <w:pPr>
        <w:pStyle w:val="ListParagraph"/>
        <w:numPr>
          <w:ilvl w:val="0"/>
          <w:numId w:val="1"/>
        </w:numPr>
        <w:spacing w:after="90"/>
      </w:pPr>
      <w:r>
        <w:t xml:space="preserve">Teasers show the first 9 items to anonymous visitors; the rest require login (a marketing hook, not a real access boundary).</w:t>
      </w:r>
    </w:p>
    <w:p>
      <w:pPr>
        <w:pStyle w:val="Heading3"/>
        <w:spacing w:after="160" w:before="320"/>
      </w:pPr>
      <w:r>
        <w:t xml:space="preserve">What's Shown</w:t>
      </w:r>
    </w:p>
    <w:p>
      <w:pPr>
        <w:pStyle w:val="ListParagraph"/>
        <w:numPr>
          <w:ilvl w:val="0"/>
          <w:numId w:val="1"/>
        </w:numPr>
        <w:spacing w:after="90"/>
      </w:pPr>
      <w:r>
        <w:t xml:space="preserve">Public Showcase: published Web/Blockly gallery projects plus admin-featured External Projects, shortened to 'First L.' names, with like counts and star ratings; filters live as you type/click, by project name and lab type, with no page reload, and links back to the author's portfolio page.</w:t>
      </w:r>
    </w:p>
    <w:p>
      <w:pPr>
        <w:pStyle w:val="ListParagraph"/>
        <w:numPr>
          <w:ilvl w:val="0"/>
          <w:numId w:val="1"/>
        </w:numPr>
        <w:spacing w:after="90"/>
      </w:pPr>
      <w:r>
        <w:t xml:space="preserve">Public achievement/portfolio page (/achievements/:slug, unguessable link): level, streak, badges, certificates under a cartoon avatar and shortened name, plus a grid of that student's own published gallery projects.</w:t>
      </w:r>
    </w:p>
    <w:p>
      <w:pPr>
        <w:pStyle w:val="ListParagraph"/>
        <w:numPr>
          <w:ilvl w:val="0"/>
          <w:numId w:val="1"/>
        </w:numPr>
        <w:spacing w:after="90"/>
      </w:pPr>
      <w:r>
        <w:t xml:space="preserve">Individual badge/certificate share cards, redacted so a real full name is never exposed even though the underlying certificate image carries it.</w:t>
      </w:r>
    </w:p>
    <w:p>
      <w:pPr>
        <w:pStyle w:val="Heading2"/>
        <w:spacing w:after="160" w:before="320"/>
      </w:pPr>
      <w:r>
        <w:t xml:space="preserve">3.11 Communication &amp; Notifications</w:t>
      </w:r>
    </w:p>
    <w:p>
      <w:pPr>
        <w:spacing w:after="160" w:line="300"/>
      </w:pPr>
      <w:r>
        <w:rPr>
          <w:b/>
          <w:bCs/>
          <w:color w:val="666666"/>
          <w:sz w:val="20"/>
          <w:szCs w:val="20"/>
        </w:rPr>
        <w:t xml:space="preserve">Primarily used by: </w:t>
      </w:r>
      <w:r>
        <w:rPr>
          <w:i/>
          <w:iCs/>
          <w:color w:val="666666"/>
          <w:sz w:val="20"/>
          <w:szCs w:val="20"/>
        </w:rPr>
        <w:t xml:space="preserve">All roles</w:t>
      </w:r>
    </w:p>
    <w:p>
      <w:pPr>
        <w:pStyle w:val="Heading3"/>
        <w:spacing w:after="160" w:before="320"/>
      </w:pPr>
      <w:r>
        <w:t xml:space="preserve">Direct &amp; Class Chat</w:t>
      </w:r>
    </w:p>
    <w:p>
      <w:pPr>
        <w:pStyle w:val="ListParagraph"/>
        <w:numPr>
          <w:ilvl w:val="0"/>
          <w:numId w:val="1"/>
        </w:numPr>
        <w:spacing w:after="90"/>
      </w:pPr>
      <w:r>
        <w:t xml:space="preserve">One-to-one chat (Student ↔ Teacher/Instructor) with read/delivered status and a profanity filter.</w:t>
      </w:r>
    </w:p>
    <w:p>
      <w:pPr>
        <w:pStyle w:val="ListParagraph"/>
        <w:numPr>
          <w:ilvl w:val="0"/>
          <w:numId w:val="1"/>
        </w:numPr>
        <w:spacing w:after="90"/>
      </w:pPr>
      <w:r>
        <w:t xml:space="preserve">Classroom group chat with moderation: mute/unmute a student, lock/unlock the room, delete messages (Teacher/Instructor).</w:t>
      </w:r>
    </w:p>
    <w:p>
      <w:pPr>
        <w:pStyle w:val="ListParagraph"/>
        <w:numPr>
          <w:ilvl w:val="0"/>
          <w:numId w:val="1"/>
        </w:numPr>
        <w:spacing w:after="90"/>
      </w:pPr>
      <w:r>
        <w:t xml:space="preserve">Classroom announcements pinned above class chat (Teacher only).</w:t>
      </w:r>
    </w:p>
    <w:p>
      <w:pPr>
        <w:pStyle w:val="Heading3"/>
        <w:spacing w:after="160" w:before="320"/>
      </w:pPr>
      <w:r>
        <w:t xml:space="preserve">Notifications</w:t>
      </w:r>
    </w:p>
    <w:p>
      <w:pPr>
        <w:pStyle w:val="ListParagraph"/>
        <w:numPr>
          <w:ilvl w:val="0"/>
          <w:numId w:val="1"/>
        </w:numPr>
        <w:spacing w:after="90"/>
      </w:pPr>
      <w:r>
        <w:t xml:space="preserve">Shared notifier delivers every event as an in-app notification plus a browser push; important types (link requests, at-risk alerts, wallet receipts) also send email.</w:t>
      </w:r>
    </w:p>
    <w:p>
      <w:pPr>
        <w:pStyle w:val="ListParagraph"/>
        <w:numPr>
          <w:ilvl w:val="0"/>
          <w:numId w:val="1"/>
        </w:numPr>
        <w:spacing w:after="90"/>
      </w:pPr>
      <w:r>
        <w:t xml:space="preserve">Notification centre with unread count and mark-as-read/mark-all-read; dead push subscriptions are cleaned up automatically.</w:t>
      </w:r>
    </w:p>
    <w:p>
      <w:pPr>
        <w:pStyle w:val="Heading3"/>
        <w:spacing w:after="160" w:before="320"/>
      </w:pPr>
      <w:r>
        <w:t xml:space="preserve">Scheduled Nudges</w:t>
      </w:r>
    </w:p>
    <w:p>
      <w:pPr>
        <w:pStyle w:val="ListParagraph"/>
        <w:numPr>
          <w:ilvl w:val="0"/>
          <w:numId w:val="1"/>
        </w:numPr>
        <w:spacing w:after="90"/>
      </w:pPr>
      <w:r>
        <w:t xml:space="preserve">Daily lesson reminders, periodic assignment reminders, spaced-review nudges, weekly leaderboard coin awards, weekly parent digest and at-risk alerts, monthly/yearly analytics reports, and a minute-by-minute newsletter send queue.</w:t>
      </w:r>
    </w:p>
    <w:p>
      <w:pPr>
        <w:pStyle w:val="Heading2"/>
        <w:spacing w:after="160" w:before="320"/>
      </w:pPr>
      <w:r>
        <w:t xml:space="preserve">3.12 Parent Portal</w:t>
      </w:r>
    </w:p>
    <w:p>
      <w:pPr>
        <w:spacing w:after="160" w:line="300"/>
      </w:pPr>
      <w:r>
        <w:rPr>
          <w:b/>
          <w:bCs/>
          <w:color w:val="666666"/>
          <w:sz w:val="20"/>
          <w:szCs w:val="20"/>
        </w:rPr>
        <w:t xml:space="preserve">Primarily used by: </w:t>
      </w:r>
      <w:r>
        <w:rPr>
          <w:i/>
          <w:iCs/>
          <w:color w:val="666666"/>
          <w:sz w:val="20"/>
          <w:szCs w:val="20"/>
        </w:rPr>
        <w:t xml:space="preserve">Parent</w:t>
      </w:r>
    </w:p>
    <w:p>
      <w:pPr>
        <w:spacing w:after="160" w:line="300"/>
      </w:pPr>
      <w:r>
        <w:rPr>
          <w:sz w:val="21"/>
          <w:szCs w:val="21"/>
        </w:rPr>
        <w:t xml:space="preserve">Parents link to children by mutual consent (parent requests, child approves) and get a read/fund-focused view — no direct control over a child's learning.</w:t>
      </w:r>
    </w:p>
    <w:p>
      <w:pPr>
        <w:pStyle w:val="Heading3"/>
        <w:spacing w:after="160" w:before="320"/>
      </w:pPr>
      <w:r>
        <w:t xml:space="preserve">Linking</w:t>
      </w:r>
    </w:p>
    <w:p>
      <w:pPr>
        <w:pStyle w:val="ListParagraph"/>
        <w:numPr>
          <w:ilvl w:val="0"/>
          <w:numId w:val="1"/>
        </w:numPr>
        <w:spacing w:after="90"/>
      </w:pPr>
      <w:r>
        <w:t xml:space="preserve">Send a link request by the child's email; the child approves or declines from their own dashboard; track pending/approved/declined requests, with re-sends allowed.</w:t>
      </w:r>
    </w:p>
    <w:p>
      <w:pPr>
        <w:pStyle w:val="ListParagraph"/>
        <w:numPr>
          <w:ilvl w:val="0"/>
          <w:numId w:val="1"/>
        </w:numPr>
        <w:spacing w:after="90"/>
      </w:pPr>
      <w:r>
        <w:t xml:space="preserve">A personal referral link rewards both families with a badge and bonus coins once a referred child finishes their first lesson.</w:t>
      </w:r>
    </w:p>
    <w:p>
      <w:pPr>
        <w:pStyle w:val="Heading3"/>
        <w:spacing w:after="160" w:before="320"/>
      </w:pPr>
      <w:r>
        <w:t xml:space="preserve">Dashboard</w:t>
      </w:r>
    </w:p>
    <w:p>
      <w:pPr>
        <w:pStyle w:val="ListParagraph"/>
        <w:numPr>
          <w:ilvl w:val="0"/>
          <w:numId w:val="1"/>
        </w:numPr>
        <w:spacing w:after="90"/>
      </w:pPr>
      <w:r>
        <w:t xml:space="preserve">Per-child summary: level/XP, streak, badge count, courses completed, most recent badge.</w:t>
      </w:r>
    </w:p>
    <w:p>
      <w:pPr>
        <w:pStyle w:val="ListParagraph"/>
        <w:numPr>
          <w:ilvl w:val="0"/>
          <w:numId w:val="1"/>
        </w:numPr>
        <w:spacing w:after="90"/>
      </w:pPr>
      <w:r>
        <w:t xml:space="preserve">Inactivity flags (5+ days idle) and new-badge celebrations (last 7 days); locked-term payment warnings.</w:t>
      </w:r>
    </w:p>
    <w:p>
      <w:pPr>
        <w:pStyle w:val="ListParagraph"/>
        <w:numPr>
          <w:ilvl w:val="0"/>
          <w:numId w:val="1"/>
        </w:numPr>
        <w:spacing w:after="90"/>
      </w:pPr>
      <w:r>
        <w:t xml:space="preserve">With 2+ children: a family leaderboard and a week-over-week Weekly Family Challenge.</w:t>
      </w:r>
    </w:p>
    <w:p>
      <w:pPr>
        <w:pStyle w:val="ListParagraph"/>
        <w:numPr>
          <w:ilvl w:val="0"/>
          <w:numId w:val="1"/>
        </w:numPr>
        <w:spacing w:after="90"/>
      </w:pPr>
      <w:r>
        <w:t xml:space="preserve">Open a child's detailed quiz or assignment result page; download a course progress report.</w:t>
      </w:r>
    </w:p>
    <w:p>
      <w:pPr>
        <w:pStyle w:val="Heading3"/>
        <w:spacing w:after="160" w:before="320"/>
      </w:pPr>
      <w:r>
        <w:t xml:space="preserve">Payments (see also §3.13)</w:t>
      </w:r>
    </w:p>
    <w:p>
      <w:pPr>
        <w:pStyle w:val="ListParagraph"/>
        <w:numPr>
          <w:ilvl w:val="0"/>
          <w:numId w:val="1"/>
        </w:numPr>
        <w:spacing w:after="90"/>
      </w:pPr>
      <w:r>
        <w:t xml:space="preserve">Fund a child's wallet by card (Paystack); pay to reopen a child's locked term; view a combined spending history across all linked children (last 50 entries).</w:t>
      </w:r>
    </w:p>
    <w:p>
      <w:pPr>
        <w:pStyle w:val="Heading3"/>
        <w:spacing w:after="160" w:before="320"/>
      </w:pPr>
      <w:r>
        <w:t xml:space="preserve">Consent Authority</w:t>
      </w:r>
    </w:p>
    <w:p>
      <w:pPr>
        <w:pStyle w:val="ListParagraph"/>
        <w:numPr>
          <w:ilvl w:val="0"/>
          <w:numId w:val="1"/>
        </w:numPr>
        <w:spacing w:after="90"/>
      </w:pPr>
      <w:r>
        <w:t xml:space="preserve">Sole (with Admin) authority to switch a child's public profile on/off — governs both the achievement page and public Showcase eligibility (§3.10).</w:t>
      </w:r>
    </w:p>
    <w:p>
      <w:pPr>
        <w:pStyle w:val="Heading3"/>
        <w:spacing w:after="160" w:before="320"/>
      </w:pPr>
      <w:r>
        <w:t xml:space="preserve">Automatic Emails</w:t>
      </w:r>
    </w:p>
    <w:p>
      <w:pPr>
        <w:pStyle w:val="ListParagraph"/>
        <w:numPr>
          <w:ilvl w:val="0"/>
          <w:numId w:val="1"/>
        </w:numPr>
        <w:spacing w:after="90"/>
      </w:pPr>
      <w:r>
        <w:t xml:space="preserve">Weekly digest (XP, lessons, quiz/assignment scores, badges, projects, streaks) with one-click unsubscribe.</w:t>
      </w:r>
    </w:p>
    <w:p>
      <w:pPr>
        <w:pStyle w:val="ListParagraph"/>
        <w:numPr>
          <w:ilvl w:val="0"/>
          <w:numId w:val="1"/>
        </w:numPr>
        <w:spacing w:after="90"/>
      </w:pPr>
      <w:r>
        <w:t xml:space="preserve">At-risk alert (course completion &lt;40% or quiz average &lt;50%) sent every Wednesday.</w:t>
      </w:r>
    </w:p>
    <w:p>
      <w:pPr>
        <w:pStyle w:val="Heading2"/>
        <w:spacing w:after="160" w:before="320"/>
      </w:pPr>
      <w:r>
        <w:t xml:space="preserve">3.13 Payments &amp; Billing</w:t>
      </w:r>
    </w:p>
    <w:p>
      <w:pPr>
        <w:spacing w:after="160" w:line="300"/>
      </w:pPr>
      <w:r>
        <w:rPr>
          <w:b/>
          <w:bCs/>
          <w:color w:val="666666"/>
          <w:sz w:val="20"/>
          <w:szCs w:val="20"/>
        </w:rPr>
        <w:t xml:space="preserve">Primarily used by: </w:t>
      </w:r>
      <w:r>
        <w:rPr>
          <w:i/>
          <w:iCs/>
          <w:color w:val="666666"/>
          <w:sz w:val="20"/>
          <w:szCs w:val="20"/>
        </w:rPr>
        <w:t xml:space="preserve">Admin, School Admin, Parent, Student</w:t>
      </w:r>
    </w:p>
    <w:p>
      <w:pPr>
        <w:spacing w:after="160" w:line="300"/>
      </w:pPr>
      <w:r>
        <w:rPr>
          <w:sz w:val="21"/>
          <w:szCs w:val="21"/>
        </w:rPr>
        <w:t xml:space="preserve">Paystack is the sole payment provider, in Naira. All charges are verified server-side; amounts are never trusted from the browser, and repeat submissions are not double-charged.</w:t>
      </w:r>
    </w:p>
    <w:p>
      <w:pPr>
        <w:pStyle w:val="Heading3"/>
        <w:spacing w:after="160" w:before="320"/>
      </w:pPr>
      <w:r>
        <w:t xml:space="preserve">School Billing (School Admin / Admin)</w:t>
      </w:r>
    </w:p>
    <w:p>
      <w:pPr>
        <w:pStyle w:val="ListParagraph"/>
        <w:numPr>
          <w:ilvl w:val="0"/>
          <w:numId w:val="1"/>
        </w:numPr>
        <w:spacing w:after="90"/>
      </w:pPr>
      <w:r>
        <w:t xml:space="preserve">One quote per term (price/student × student count, amount paid, balance, status); download as PDF; record partial payments and generate receipts.</w:t>
      </w:r>
    </w:p>
    <w:p>
      <w:pPr>
        <w:pStyle w:val="ListParagraph"/>
        <w:numPr>
          <w:ilvl w:val="0"/>
          <w:numId w:val="1"/>
        </w:numPr>
        <w:spacing w:after="90"/>
      </w:pPr>
      <w:r>
        <w:t xml:space="preserve">Manual quote creation as a fallback; a financial-analytics panel shows payment trends.</w:t>
      </w:r>
    </w:p>
    <w:p>
      <w:pPr>
        <w:pStyle w:val="Heading3"/>
        <w:spacing w:after="160" w:before="320"/>
      </w:pPr>
      <w:r>
        <w:t xml:space="preserve">Parent Training Invoices (Admin)</w:t>
      </w:r>
    </w:p>
    <w:p>
      <w:pPr>
        <w:pStyle w:val="ListParagraph"/>
        <w:numPr>
          <w:ilvl w:val="0"/>
          <w:numId w:val="1"/>
        </w:numPr>
        <w:spacing w:after="90"/>
      </w:pPr>
      <w:r>
        <w:t xml:space="preserve">Create invoices with amount, discount, due date and grace period; record partial payments; download as PDF; view payment history.</w:t>
      </w:r>
    </w:p>
    <w:p>
      <w:pPr>
        <w:pStyle w:val="Heading3"/>
        <w:spacing w:after="160" w:before="320"/>
      </w:pPr>
      <w:r>
        <w:t xml:space="preserve">Wallet &amp; Personal Payments (Student / Parent)</w:t>
      </w:r>
    </w:p>
    <w:p>
      <w:pPr>
        <w:pStyle w:val="ListParagraph"/>
        <w:numPr>
          <w:ilvl w:val="0"/>
          <w:numId w:val="1"/>
        </w:numPr>
        <w:spacing w:after="90"/>
      </w:pPr>
      <w:r>
        <w:t xml:space="preserve">Top up a wallet via Paystack; wallet funds pay for paid-course enrolment, term reactivation, and buying coins (₦5/coin).</w:t>
      </w:r>
    </w:p>
    <w:p>
      <w:pPr>
        <w:pStyle w:val="ListParagraph"/>
        <w:numPr>
          <w:ilvl w:val="0"/>
          <w:numId w:val="1"/>
        </w:numPr>
        <w:spacing w:after="90"/>
      </w:pPr>
      <w:r>
        <w:t xml:space="preserve">Parent can fund a child's wallet directly or pay to reactivate a child's locked term (server recalculates price; can be free).</w:t>
      </w:r>
    </w:p>
    <w:p>
      <w:pPr>
        <w:pStyle w:val="Heading3"/>
        <w:spacing w:after="160" w:before="320"/>
      </w:pPr>
      <w:r>
        <w:t xml:space="preserve">Event Payments</w:t>
      </w:r>
    </w:p>
    <w:p>
      <w:pPr>
        <w:pStyle w:val="ListParagraph"/>
        <w:numPr>
          <w:ilvl w:val="0"/>
          <w:numId w:val="1"/>
        </w:numPr>
        <w:spacing w:after="90"/>
      </w:pPr>
      <w:r>
        <w:t xml:space="preserve">Public visitors register for events and pay via Paystack, with support for early-bird discounts and split payments.</w:t>
      </w:r>
    </w:p>
    <w:p>
      <w:pPr>
        <w:pStyle w:val="Heading2"/>
        <w:spacing w:after="160" w:before="320"/>
      </w:pPr>
      <w:r>
        <w:t xml:space="preserve">3.14 Reports, Analytics &amp; Certificates</w:t>
      </w:r>
    </w:p>
    <w:p>
      <w:pPr>
        <w:spacing w:after="160" w:line="300"/>
      </w:pPr>
      <w:r>
        <w:rPr>
          <w:b/>
          <w:bCs/>
          <w:color w:val="666666"/>
          <w:sz w:val="20"/>
          <w:szCs w:val="20"/>
        </w:rPr>
        <w:t xml:space="preserve">Primarily used by: </w:t>
      </w:r>
      <w:r>
        <w:rPr>
          <w:i/>
          <w:iCs/>
          <w:color w:val="666666"/>
          <w:sz w:val="20"/>
          <w:szCs w:val="20"/>
        </w:rPr>
        <w:t xml:space="preserve">Admin, Instructor, Teacher, School Admin, Student, Parent</w:t>
      </w:r>
    </w:p>
    <w:p>
      <w:pPr>
        <w:pStyle w:val="Heading3"/>
        <w:spacing w:after="160" w:before="320"/>
      </w:pPr>
      <w:r>
        <w:t xml:space="preserve">Platform-Wide Analytics (Admin)</w:t>
      </w:r>
    </w:p>
    <w:p>
      <w:pPr>
        <w:pStyle w:val="ListParagraph"/>
        <w:numPr>
          <w:ilvl w:val="0"/>
          <w:numId w:val="1"/>
        </w:numPr>
        <w:spacing w:after="90"/>
      </w:pPr>
      <w:r>
        <w:t xml:space="preserve">Main dashboard: revenue/growth KPIs, learning analytics (top courses, top/at-risk students), schools overview, finance breakdown by source, engagement history, user-growth chart, per-course and per-student drill-downs.</w:t>
      </w:r>
    </w:p>
    <w:p>
      <w:pPr>
        <w:pStyle w:val="ListParagraph"/>
        <w:numPr>
          <w:ilvl w:val="0"/>
          <w:numId w:val="1"/>
        </w:numPr>
        <w:spacing w:after="90"/>
      </w:pPr>
      <w:r>
        <w:t xml:space="preserve">Analytics summary page (users, active/new users, course/quiz stats, revenue trend, top courses) exportable as PDF, with drill-downs into users/courses/progress/quizzes/finance/feedback/activity/events.</w:t>
      </w:r>
    </w:p>
    <w:p>
      <w:pPr>
        <w:pStyle w:val="ListParagraph"/>
        <w:numPr>
          <w:ilvl w:val="0"/>
          <w:numId w:val="1"/>
        </w:numPr>
        <w:spacing w:after="90"/>
      </w:pPr>
      <w:r>
        <w:t xml:space="preserve">On-demand platform reports (all-time/yearly/monthly, multiple formats, AI-written commentary), emailable on demand, plus automatic monthly/yearly emails.</w:t>
      </w:r>
    </w:p>
    <w:p>
      <w:pPr>
        <w:pStyle w:val="ListParagraph"/>
        <w:numPr>
          <w:ilvl w:val="0"/>
          <w:numId w:val="1"/>
        </w:numPr>
        <w:spacing w:after="90"/>
      </w:pPr>
      <w:r>
        <w:t xml:space="preserve">Auto-generated pitch decks (schools/grants/investors/partners) and AI-drafted, editable partnership proposals with theme selection.</w:t>
      </w:r>
    </w:p>
    <w:p>
      <w:pPr>
        <w:pStyle w:val="Heading3"/>
        <w:spacing w:after="160" w:before="320"/>
      </w:pPr>
      <w:r>
        <w:t xml:space="preserve">School &amp; Classroom Analytics</w:t>
      </w:r>
    </w:p>
    <w:p>
      <w:pPr>
        <w:pStyle w:val="ListParagraph"/>
        <w:numPr>
          <w:ilvl w:val="0"/>
          <w:numId w:val="1"/>
        </w:numPr>
        <w:spacing w:after="90"/>
      </w:pPr>
      <w:r>
        <w:t xml:space="preserve">Class/student term reports, school progress summaries, per-term growth analytics, and a detailed classroom dashboard (Admin/School Admin/Teacher/Instructor, each scoped to their access).</w:t>
      </w:r>
    </w:p>
    <w:p>
      <w:pPr>
        <w:pStyle w:val="Heading3"/>
        <w:spacing w:after="160" w:before="320"/>
      </w:pPr>
      <w:r>
        <w:t xml:space="preserve">Downloadable Reports</w:t>
      </w:r>
    </w:p>
    <w:p>
      <w:pPr>
        <w:pStyle w:val="ListParagraph"/>
        <w:numPr>
          <w:ilvl w:val="0"/>
          <w:numId w:val="1"/>
        </w:numPr>
        <w:spacing w:after="90"/>
      </w:pPr>
      <w:r>
        <w:t xml:space="preserve">Student can download their own quiz/module/course report PDFs; Instructor can download the same for any of their students (Teacher is view-only, downloads blocked).</w:t>
      </w:r>
    </w:p>
    <w:p>
      <w:pPr>
        <w:pStyle w:val="ListParagraph"/>
        <w:numPr>
          <w:ilvl w:val="0"/>
          <w:numId w:val="1"/>
        </w:numPr>
        <w:spacing w:after="90"/>
      </w:pPr>
      <w:r>
        <w:t xml:space="preserve">Parent can download a linked child's course progress report.</w:t>
      </w:r>
    </w:p>
    <w:p>
      <w:pPr>
        <w:pStyle w:val="Heading3"/>
        <w:spacing w:after="160" w:before="320"/>
      </w:pPr>
      <w:r>
        <w:t xml:space="preserve">Certificates</w:t>
      </w:r>
    </w:p>
    <w:p>
      <w:pPr>
        <w:pStyle w:val="ListParagraph"/>
        <w:numPr>
          <w:ilvl w:val="0"/>
          <w:numId w:val="1"/>
        </w:numPr>
        <w:spacing w:after="90"/>
      </w:pPr>
      <w:r>
        <w:t xml:space="preserve">Auto-issued on 100% course completion plus all assignments submitted; unique certificate code; rendered via a Puppeteer HTML-to-image pipeline and stored on Cloudinary.</w:t>
      </w:r>
    </w:p>
    <w:p>
      <w:pPr>
        <w:pStyle w:val="ListParagraph"/>
        <w:numPr>
          <w:ilvl w:val="0"/>
          <w:numId w:val="1"/>
        </w:numPr>
        <w:spacing w:after="90"/>
      </w:pPr>
      <w:r>
        <w:t xml:space="preserve">Admin sets the certificate background, signature image, signee name/title per course, and can preview certificates before they're issued.</w:t>
      </w:r>
    </w:p>
    <w:p>
      <w:pPr>
        <w:pStyle w:val="Heading2"/>
        <w:spacing w:after="160" w:before="320"/>
      </w:pPr>
      <w:r>
        <w:t xml:space="preserve">3.15 Content Moderation</w:t>
      </w:r>
    </w:p>
    <w:p>
      <w:pPr>
        <w:spacing w:after="160" w:line="300"/>
      </w:pPr>
      <w:r>
        <w:rPr>
          <w:b/>
          <w:bCs/>
          <w:color w:val="666666"/>
          <w:sz w:val="20"/>
          <w:szCs w:val="20"/>
        </w:rPr>
        <w:t xml:space="preserve">Primarily used by: </w:t>
      </w:r>
      <w:r>
        <w:rPr>
          <w:i/>
          <w:iCs/>
          <w:color w:val="666666"/>
          <w:sz w:val="20"/>
          <w:szCs w:val="20"/>
        </w:rPr>
        <w:t xml:space="preserve">Admin</w:t>
      </w:r>
    </w:p>
    <w:p>
      <w:pPr>
        <w:pStyle w:val="Heading3"/>
        <w:spacing w:after="160" w:before="320"/>
      </w:pPr>
    </w:p>
    <w:p>
      <w:pPr>
        <w:pStyle w:val="ListParagraph"/>
        <w:numPr>
          <w:ilvl w:val="0"/>
          <w:numId w:val="1"/>
        </w:numPr>
        <w:spacing w:after="90"/>
      </w:pPr>
      <w:r>
        <w:t xml:space="preserve">Browse, filter and search all published Lab Gallery projects; toggle a 'Flagged only' view; unpublish inappropriate projects instantly.</w:t>
      </w:r>
    </w:p>
    <w:p>
      <w:pPr>
        <w:pStyle w:val="ListParagraph"/>
        <w:numPr>
          <w:ilvl w:val="0"/>
          <w:numId w:val="1"/>
        </w:numPr>
        <w:spacing w:after="90"/>
      </w:pPr>
      <w:r>
        <w:t xml:space="preserve">Review teacher-graded External Project submissions and choose which to feature in the Gallery/Showcase, or remove a feature (grading itself stays with Teachers — this is a visibility decision only).</w:t>
      </w:r>
    </w:p>
    <w:p>
      <w:pPr>
        <w:pStyle w:val="ListParagraph"/>
        <w:numPr>
          <w:ilvl w:val="0"/>
          <w:numId w:val="1"/>
        </w:numPr>
        <w:spacing w:after="90"/>
      </w:pPr>
      <w:r>
        <w:t xml:space="preserve">Review, approve/publish or delete visitor-submitted testimonials and feedback.</w:t>
      </w:r>
    </w:p>
    <w:p>
      <w:pPr>
        <w:pStyle w:val="Heading2"/>
        <w:spacing w:after="160" w:before="320"/>
      </w:pPr>
      <w:r>
        <w:t xml:space="preserve">3.16 Public Website &amp; Marketing</w:t>
      </w:r>
    </w:p>
    <w:p>
      <w:pPr>
        <w:spacing w:after="160" w:line="300"/>
      </w:pPr>
      <w:r>
        <w:rPr>
          <w:b/>
          <w:bCs/>
          <w:color w:val="666666"/>
          <w:sz w:val="20"/>
          <w:szCs w:val="20"/>
        </w:rPr>
        <w:t xml:space="preserve">Primarily used by: </w:t>
      </w:r>
      <w:r>
        <w:rPr>
          <w:i/>
          <w:iCs/>
          <w:color w:val="666666"/>
          <w:sz w:val="20"/>
          <w:szCs w:val="20"/>
        </w:rPr>
        <w:t xml:space="preserve">Public Visitor</w:t>
      </w:r>
    </w:p>
    <w:p>
      <w:pPr>
        <w:pStyle w:val="Heading3"/>
        <w:spacing w:after="160" w:before="320"/>
      </w:pPr>
      <w:r>
        <w:t xml:space="preserve">Pages (no login)</w:t>
      </w:r>
    </w:p>
    <w:p>
      <w:pPr>
        <w:pStyle w:val="ListParagraph"/>
        <w:numPr>
          <w:ilvl w:val="0"/>
          <w:numId w:val="1"/>
        </w:numPr>
        <w:spacing w:after="90"/>
      </w:pPr>
      <w:r>
        <w:t xml:space="preserve">Homepage: branding, daily-rotating carousel, featured pathways, up to 10 courses and 5 upcoming events, platform stats, benefits, FAQs, randomised testimonials, announcements.</w:t>
      </w:r>
    </w:p>
    <w:p>
      <w:pPr>
        <w:pStyle w:val="ListParagraph"/>
        <w:numPr>
          <w:ilvl w:val="0"/>
          <w:numId w:val="1"/>
        </w:numPr>
        <w:spacing w:after="90"/>
      </w:pPr>
      <w:r>
        <w:t xml:space="preserve">Course catalogue: a sidebar lets visitors filter by career pathway and level simultaneously (e.g. 'Coding Pathway' + 'Beginner'), live client-side with no page reload; each course card shows a thumbnail, level badge, price and a short blurb; individual course/pathway detail pages with downloadable curriculum.</w:t>
      </w:r>
    </w:p>
    <w:p>
      <w:pPr>
        <w:pStyle w:val="ListParagraph"/>
        <w:numPr>
          <w:ilvl w:val="0"/>
          <w:numId w:val="1"/>
        </w:numPr>
        <w:spacing w:after="90"/>
      </w:pPr>
      <w:r>
        <w:t xml:space="preserve">Site header course search (every public page): live-as-you-type suggestions (title + price + pathway) that jump straight to a course, or press Enter/the search icon with nothing highlighted to see the full filtered catalogue.</w:t>
      </w:r>
    </w:p>
    <w:p>
      <w:pPr>
        <w:pStyle w:val="ListParagraph"/>
        <w:numPr>
          <w:ilvl w:val="0"/>
          <w:numId w:val="1"/>
        </w:numPr>
        <w:spacing w:after="90"/>
      </w:pPr>
      <w:r>
        <w:t xml:space="preserve">Public Showcase and achievement pages (§3.10); About/Gallery/FAQ company pages, with visitor-submitted questions.</w:t>
      </w:r>
    </w:p>
    <w:p>
      <w:pPr>
        <w:pStyle w:val="ListParagraph"/>
        <w:numPr>
          <w:ilvl w:val="0"/>
          <w:numId w:val="1"/>
        </w:numPr>
        <w:spacing w:after="90"/>
      </w:pPr>
      <w:r>
        <w:t xml:space="preserve">Pricing page: every visitor's single reference for all three ways to pay — Self-Paced (a from-price teaser pulled live from the course catalogue, linking to the catalogue), Instructor-Led live classes (one gamified card per active plan, ₦ and optional $ price, a schedule line, e.g. 'Saturdays, 1 hour'), and School Plans (the per-student-per-term rate card, §3.17); every card's call to action is 'Sign Up', pre-selecting the School Admin role for School Plans.</w:t>
      </w:r>
    </w:p>
    <w:p>
      <w:pPr>
        <w:pStyle w:val="ListParagraph"/>
        <w:numPr>
          <w:ilvl w:val="0"/>
          <w:numId w:val="1"/>
        </w:numPr>
        <w:spacing w:after="90"/>
      </w:pPr>
      <w:r>
        <w:t xml:space="preserve">Audience landing pages, reachable from a 'Pricing ▾' nav dropdown (alongside the main Pricing page): a 'For Schools' page (static feature summary — classroom analytics, teacher grading tools, certificates, the Arduino/Blockly/Python labs, AI tutor — plus the real School pricing cards, an 'Optional Extras' section of admin-flagged add-ons shown with no price, and the full pathway catalogue with live course counts) and a 'For Individual Learners' page (AI tutor, gamification, certificates, project showcase as static feature copy, plus the real Self-Paced price range and Instructor-Led pricing cards, and the same pathway catalogue). The feature summaries are static page copy for this pass, not an admin-manageable table.</w:t>
      </w:r>
    </w:p>
    <w:p>
      <w:pPr>
        <w:pStyle w:val="ListParagraph"/>
        <w:numPr>
          <w:ilvl w:val="0"/>
          <w:numId w:val="1"/>
        </w:numPr>
        <w:spacing w:after="90"/>
      </w:pPr>
      <w:r>
        <w:t xml:space="preserve">Testimonial and feedback submission forms (feedback triggers a thank-you email to the sender and a notification to Admin).</w:t>
      </w:r>
    </w:p>
    <w:p>
      <w:pPr>
        <w:pStyle w:val="ListParagraph"/>
        <w:numPr>
          <w:ilvl w:val="0"/>
          <w:numId w:val="1"/>
        </w:numPr>
        <w:spacing w:after="90"/>
      </w:pPr>
      <w:r>
        <w:t xml:space="preserve">Footer newsletter sign-up: captures a visitor's email into a dedicated subscriber list, separate from browser push and from delivery-tracking for campaigns already sent to existing users.</w:t>
      </w:r>
    </w:p>
    <w:p>
      <w:pPr>
        <w:pStyle w:val="ListParagraph"/>
        <w:numPr>
          <w:ilvl w:val="0"/>
          <w:numId w:val="1"/>
        </w:numPr>
        <w:spacing w:after="90"/>
      </w:pPr>
      <w:r>
        <w:t xml:space="preserve">Event pages: view, register (name/email/phone/group size) and pay via Paystack.</w:t>
      </w:r>
    </w:p>
    <w:p>
      <w:pPr>
        <w:pStyle w:val="ListParagraph"/>
        <w:numPr>
          <w:ilvl w:val="0"/>
          <w:numId w:val="1"/>
        </w:numPr>
        <w:spacing w:after="90"/>
      </w:pPr>
      <w:r>
        <w:t xml:space="preserve">Sign-up flows for parents, independent students and school admins (email-code confirmed) and teachers (School-ID + Admin approval); referral codes captured at sign-up.</w:t>
      </w:r>
    </w:p>
    <w:p>
      <w:pPr>
        <w:pStyle w:val="Heading3"/>
        <w:spacing w:after="160" w:before="320"/>
      </w:pPr>
      <w:r>
        <w:t xml:space="preserve">Security on Public Endpoints</w:t>
      </w:r>
    </w:p>
    <w:p>
      <w:pPr>
        <w:pStyle w:val="ListParagraph"/>
        <w:numPr>
          <w:ilvl w:val="0"/>
          <w:numId w:val="1"/>
        </w:numPr>
        <w:spacing w:after="90"/>
      </w:pPr>
      <w:r>
        <w:t xml:space="preserve">Login and password-reset limited to 10 attempts per 15 minutes; general rate limit of 600 requests/5 minutes platform-wide.</w:t>
      </w:r>
    </w:p>
    <w:p>
      <w:pPr>
        <w:pStyle w:val="Heading2"/>
        <w:spacing w:after="160" w:before="320"/>
      </w:pPr>
      <w:r>
        <w:t xml:space="preserve">3.17 Platform Administration &amp; Site Configuration</w:t>
      </w:r>
    </w:p>
    <w:p>
      <w:pPr>
        <w:spacing w:after="160" w:line="300"/>
      </w:pPr>
      <w:r>
        <w:rPr>
          <w:b/>
          <w:bCs/>
          <w:color w:val="666666"/>
          <w:sz w:val="20"/>
          <w:szCs w:val="20"/>
        </w:rPr>
        <w:t xml:space="preserve">Primarily used by: </w:t>
      </w:r>
      <w:r>
        <w:rPr>
          <w:i/>
          <w:iCs/>
          <w:color w:val="666666"/>
          <w:sz w:val="20"/>
          <w:szCs w:val="20"/>
        </w:rPr>
        <w:t xml:space="preserve">Admin</w:t>
      </w:r>
    </w:p>
    <w:p>
      <w:pPr>
        <w:pStyle w:val="Heading3"/>
        <w:spacing w:after="160" w:before="320"/>
      </w:pPr>
      <w:r>
        <w:t xml:space="preserve">Global Search</w:t>
      </w:r>
    </w:p>
    <w:p>
      <w:pPr>
        <w:pStyle w:val="ListParagraph"/>
        <w:numPr>
          <w:ilvl w:val="0"/>
          <w:numId w:val="1"/>
        </w:numPr>
        <w:spacing w:after="90"/>
      </w:pPr>
      <w:r>
        <w:t xml:space="preserve">Admin-only header search box, live-as-you-type suggestions (2+ characters) across Students, Courses and Schools, each result showing a key detail (e.g. a course's price) and deep-linking straight to its detail page; not shown to Instructors.</w:t>
      </w:r>
    </w:p>
    <w:p>
      <w:pPr>
        <w:pStyle w:val="Heading3"/>
        <w:spacing w:after="160" w:before="320"/>
      </w:pPr>
      <w:r>
        <w:t xml:space="preserve">Pricing Plans</w:t>
      </w:r>
    </w:p>
    <w:p>
      <w:pPr>
        <w:pStyle w:val="ListParagraph"/>
        <w:numPr>
          <w:ilvl w:val="0"/>
          <w:numId w:val="1"/>
        </w:numPr>
        <w:spacing w:after="90"/>
      </w:pPr>
      <w:r>
        <w:t xml:space="preserve">A standardized rate card (name, price, billing cycle, description, feature list, active/inactive) for two segments: Instructor-Led live classes and a School per-student rate card — replacing the old 'type a fresh number every time' pattern.</w:t>
      </w:r>
    </w:p>
    <w:p>
      <w:pPr>
        <w:pStyle w:val="ListParagraph"/>
        <w:numPr>
          <w:ilvl w:val="0"/>
          <w:numId w:val="1"/>
        </w:numPr>
        <w:spacing w:after="90"/>
      </w:pPr>
      <w:r>
        <w:t xml:space="preserve">Instructor-Led plans (e.g. Group Classes, Private Classes, Flexible Private Classes) carry an optional USD price alongside the ₦ price and a free-text schedule line (e.g. 'Saturdays, 1 hour') — matching how these were previously quoted ad hoc over WhatsApp. These, plus the active School plans, are the only segments shown on the public Pricing page (§3.16); School add-on modules stay admin-only/negotiated.</w:t>
      </w:r>
    </w:p>
    <w:p>
      <w:pPr>
        <w:pStyle w:val="ListParagraph"/>
        <w:numPr>
          <w:ilvl w:val="0"/>
          <w:numId w:val="1"/>
        </w:numPr>
        <w:spacing w:after="90"/>
      </w:pPr>
      <w:r>
        <w:t xml:space="preserve">Schema/reference only for this pass: no plan is yet assigned to a student, no recurring billing, and no feature is gated by a plan. Picking a School plan on a term's quote-creation form pre-fills the price (still freely editable/overridable) and records which tier it started from — a soft bookkeeping link, not an enforced charge — and that plan name is then shown back on the school's own term/quote table.</w:t>
      </w:r>
    </w:p>
    <w:p>
      <w:pPr>
        <w:pStyle w:val="ListParagraph"/>
        <w:numPr>
          <w:ilvl w:val="0"/>
          <w:numId w:val="1"/>
        </w:numPr>
        <w:spacing w:after="90"/>
      </w:pPr>
      <w:r>
        <w:t xml:space="preserve">School add-on modules: flat per-school-per-term extras (e.g. Gadget Support, Internet Support) that stack on top of any base rate — a school can select any number when its term is created. Each add-on's price is snapshotted onto the quote at the moment it's attached, so a later price change to the add-on never retroactively alters an already-created quote's total. The stacked total (base rate × students + every attached add-on) is reflected both on the school's own term table and the platform-wide quotes list.</w:t>
      </w:r>
    </w:p>
    <w:p>
      <w:pPr>
        <w:pStyle w:val="ListParagraph"/>
        <w:numPr>
          <w:ilvl w:val="0"/>
          <w:numId w:val="1"/>
        </w:numPr>
        <w:spacing w:after="90"/>
      </w:pPr>
      <w:r>
        <w:t xml:space="preserve">Per-add-on 'Show on /for-schools' toggle: some add-ons (Internet Support, Projector, Laptop Rental, Tablet Rental) have a cost that varies too much by scale/duration to quote as one public number, so admin can mark them visible on the public For Schools page by name/description only — price is never shown for these, regardless of what's stored; a 'Price on request' note shows instead.</w:t>
      </w:r>
    </w:p>
    <w:p>
      <w:pPr>
        <w:pStyle w:val="ListParagraph"/>
        <w:numPr>
          <w:ilvl w:val="0"/>
          <w:numId w:val="1"/>
        </w:numPr>
        <w:spacing w:after="90"/>
      </w:pPr>
      <w:r>
        <w:t xml:space="preserve">Quantity-based add-ons: any add-on can be marked as giving a free allowance per term (e.g. Laptop/Tablet Rental — 2 free) plus a price per extra unit requested beyond that. Admin enters the requested count directly on a school's term (not a checkbox, a number) and the extra cost is calculated automatically — never a fixed number typed in, always (quantity − free allowance) × price per extra unit, snapshotted so a later change to the add-on's settings never retroactively changes an already-placed request. Shows on the term table, invoice, and the school's own Quotes tab as e.g. '5 requested, 2 free + 3 × ₦15,000'. The public For Schools page also now says 'X included free per term' for these. When a request stays fully within the free allowance (no extra charge), it's left off the invoice's priced line items entirely — the amount due stays exactly the per-student tuition, not a ₦0 line that could read as an added charge.</w:t>
      </w:r>
    </w:p>
    <w:p>
      <w:pPr>
        <w:pStyle w:val="ListParagraph"/>
        <w:numPr>
          <w:ilvl w:val="0"/>
          <w:numId w:val="1"/>
        </w:numPr>
        <w:spacing w:after="90"/>
      </w:pPr>
      <w:r>
        <w:t xml:space="preserve">Per-school term discounts + retroactive add-ons: a school's Edit Term modal (school-details.ejs) now lets admin tick add-on modules and set a discount on any already-created term, not just at creation — covers both already-onboarded schools and new ones. Three discount modes: Percentage, Flat ₦, and 'Modules included — no extra charge' (for deals where selected add-ons are bundled into one flat agreed per-student rate rather than billed on top — this discount is never a fixed number, it's always recalculated live to exactly match whatever add-ons are currently attached, so ticking/unticking modules never changes what the school pays). The final total is computed by one shared calculator (services/quoteCalcService.js) and shown consistently on the admin term table, the school admin's own Quotes tab, and the generated invoice/receipt PDF (itemized: tuition line, one line per add-on, a discount line with its reason, then the total). This also fixed a latent bug where add-ons were tracked but never actually added into the stored total/invoice.</w:t>
      </w:r>
    </w:p>
    <w:p>
      <w:pPr>
        <w:pStyle w:val="ListParagraph"/>
        <w:numPr>
          <w:ilvl w:val="0"/>
          <w:numId w:val="1"/>
        </w:numPr>
        <w:spacing w:after="90"/>
      </w:pPr>
      <w:r>
        <w:t xml:space="preserve">Gamified plan-card design: every plan across all three lists (Instructor-Led, School Rate Card, Add-on Modules) gets a bronze/silver/gold/diamond tier badge (ranked by display position), a checkmark-style feature list, and a hover-lift animation; an admin can mark one plan per list with an animated ✨ "Most Popular" ribbon — the same card design is reused on the public Pricing page.</w:t>
      </w:r>
    </w:p>
    <w:p>
      <w:pPr>
        <w:pStyle w:val="ListParagraph"/>
        <w:numPr>
          <w:ilvl w:val="0"/>
          <w:numId w:val="1"/>
        </w:numPr>
        <w:spacing w:after="90"/>
      </w:pPr>
      <w:r>
        <w:t xml:space="preserve">The real school rate card as of this writing: 'Legacy Partner' (₦5,000/student/term — grandfathered for the schools onboarded before the platform existed: Juform, Modest Star, Vistan — not offered to new schools) and 'Standard' (₦10,000/student/term — the regularized rate for every school onboarded since). Every historical quote for those schools has been tagged to the matching plan.</w:t>
      </w:r>
    </w:p>
    <w:p>
      <w:pPr>
        <w:pStyle w:val="Heading3"/>
        <w:spacing w:after="160" w:before="320"/>
      </w:pPr>
      <w:r>
        <w:t xml:space="preserve">Site Content</w:t>
      </w:r>
    </w:p>
    <w:p>
      <w:pPr>
        <w:pStyle w:val="ListParagraph"/>
        <w:numPr>
          <w:ilvl w:val="0"/>
          <w:numId w:val="1"/>
        </w:numPr>
        <w:spacing w:after="90"/>
      </w:pPr>
      <w:r>
        <w:t xml:space="preserve">Company details: logo, hero image, certificate background/signature.</w:t>
      </w:r>
    </w:p>
    <w:p>
      <w:pPr>
        <w:pStyle w:val="ListParagraph"/>
        <w:numPr>
          <w:ilvl w:val="0"/>
          <w:numId w:val="1"/>
        </w:numPr>
        <w:spacing w:after="90"/>
      </w:pPr>
      <w:r>
        <w:t xml:space="preserve">About Us page sections, benefits list, photo gallery (with categories), articles/blog (creation only — see §5), homepage announcements with view/click/dismiss tracking.</w:t>
      </w:r>
    </w:p>
    <w:p>
      <w:pPr>
        <w:pStyle w:val="Heading3"/>
        <w:spacing w:after="160" w:before="320"/>
      </w:pPr>
      <w:r>
        <w:t xml:space="preserve">Communications Tooling</w:t>
      </w:r>
    </w:p>
    <w:p>
      <w:pPr>
        <w:pStyle w:val="ListParagraph"/>
        <w:numPr>
          <w:ilvl w:val="0"/>
          <w:numId w:val="1"/>
        </w:numPr>
        <w:spacing w:after="90"/>
      </w:pPr>
      <w:r>
        <w:t xml:space="preserve">Newsletters: compose with images, target by role/school/classroom/course/individual users, preview recipients, send now or schedule, edit/duplicate/cancel scheduled sends.</w:t>
      </w:r>
    </w:p>
    <w:p>
      <w:pPr>
        <w:pStyle w:val="ListParagraph"/>
        <w:numPr>
          <w:ilvl w:val="0"/>
          <w:numId w:val="1"/>
        </w:numPr>
        <w:spacing w:after="90"/>
      </w:pPr>
      <w:r>
        <w:t xml:space="preserve">Announcements: type, priority, placement (homepage/dashboard), styling, scheduling window, dismiss/close behaviour, engagement tracking.</w:t>
      </w:r>
    </w:p>
    <w:p>
      <w:pPr>
        <w:pStyle w:val="Heading3"/>
        <w:spacing w:after="160" w:before="320"/>
      </w:pPr>
      <w:r>
        <w:t xml:space="preserve">Lab Configuration</w:t>
      </w:r>
    </w:p>
    <w:p>
      <w:pPr>
        <w:pStyle w:val="ListParagraph"/>
        <w:numPr>
          <w:ilvl w:val="0"/>
          <w:numId w:val="1"/>
        </w:numPr>
        <w:spacing w:after="90"/>
      </w:pPr>
      <w:r>
        <w:t xml:space="preserve">Upload/organize Blockly sprites and backgrounds into categories (single or bulk, up to 20 at once).</w:t>
      </w:r>
    </w:p>
    <w:p>
      <w:pPr>
        <w:pStyle w:val="ListParagraph"/>
        <w:numPr>
          <w:ilvl w:val="0"/>
          <w:numId w:val="1"/>
        </w:numPr>
        <w:spacing w:after="90"/>
      </w:pPr>
      <w:r>
        <w:t xml:space="preserve">Curate the Arduino component library (categories, enable/disable, edit/delete) from a fixed supported-parts list; the UI flags parts that render but don't yet react to running code.</w:t>
      </w:r>
    </w:p>
    <w:p>
      <w:pPr>
        <w:pStyle w:val="Heading3"/>
        <w:spacing w:after="160" w:before="320"/>
      </w:pPr>
      <w:r>
        <w:t xml:space="preserve">Advanced / Internal</w:t>
      </w:r>
    </w:p>
    <w:p>
      <w:pPr>
        <w:pStyle w:val="ListParagraph"/>
        <w:numPr>
          <w:ilvl w:val="0"/>
          <w:numId w:val="1"/>
        </w:numPr>
        <w:spacing w:after="90"/>
      </w:pPr>
      <w:r>
        <w:t xml:space="preserve">Direct database browser (view/add/edit/delete rows across an approved table allowlist) — a powerful internal tool, not an end-user feature.</w:t>
      </w:r>
    </w:p>
    <w:p>
      <w:pPr>
        <w:pStyle w:val="ListParagraph"/>
        <w:numPr>
          <w:ilvl w:val="0"/>
          <w:numId w:val="1"/>
        </w:numPr>
        <w:spacing w:after="90"/>
      </w:pPr>
      <w:r>
        <w:t xml:space="preserve">One-off maintenance jobs (e.g. backfilling default student login settings).</w:t>
      </w:r>
    </w:p>
    <w:p>
      <w:pPr>
        <w:pStyle w:val="Heading2"/>
        <w:spacing w:after="160" w:before="320"/>
      </w:pPr>
      <w:r>
        <w:t xml:space="preserve">3.18 AI Features</w:t>
      </w:r>
    </w:p>
    <w:p>
      <w:pPr>
        <w:spacing w:after="160" w:line="300"/>
      </w:pPr>
      <w:r>
        <w:rPr>
          <w:b/>
          <w:bCs/>
          <w:color w:val="666666"/>
          <w:sz w:val="20"/>
          <w:szCs w:val="20"/>
        </w:rPr>
        <w:t xml:space="preserve">Primarily used by: </w:t>
      </w:r>
      <w:r>
        <w:rPr>
          <w:i/>
          <w:iCs/>
          <w:color w:val="666666"/>
          <w:sz w:val="20"/>
          <w:szCs w:val="20"/>
        </w:rPr>
        <w:t xml:space="preserve">Student, Teacher, Admin, Instructor</w:t>
      </w:r>
    </w:p>
    <w:p>
      <w:pPr>
        <w:spacing w:after="160" w:line="300"/>
      </w:pPr>
      <w:r>
        <w:rPr>
          <w:sz w:val="21"/>
          <w:szCs w:val="21"/>
        </w:rPr>
        <w:t xml:space="preserve">All AI features run on OpenAI gpt-4o-mini via a single utils/ai.js askTutor() entry point.</w:t>
      </w:r>
    </w:p>
    <w:p>
      <w:pPr>
        <w:pStyle w:val="Heading3"/>
        <w:spacing w:after="160" w:before="320"/>
      </w:pPr>
      <w:r>
        <w:t xml:space="preserve">Student-Facing</w:t>
      </w:r>
    </w:p>
    <w:p>
      <w:pPr>
        <w:pStyle w:val="ListParagraph"/>
        <w:numPr>
          <w:ilvl w:val="0"/>
          <w:numId w:val="1"/>
        </w:numPr>
        <w:spacing w:after="90"/>
      </w:pPr>
      <w:r>
        <w:t xml:space="preserve">AI Tutor chat (lesson-aware and code-aware), quiz hints and post-answer explanations, mastery-path suggestions.</w:t>
      </w:r>
    </w:p>
    <w:p>
      <w:pPr>
        <w:pStyle w:val="Heading3"/>
        <w:spacing w:after="160" w:before="320"/>
      </w:pPr>
      <w:r>
        <w:t xml:space="preserve">Grading</w:t>
      </w:r>
    </w:p>
    <w:p>
      <w:pPr>
        <w:pStyle w:val="ListParagraph"/>
        <w:numPr>
          <w:ilvl w:val="0"/>
          <w:numId w:val="1"/>
        </w:numPr>
        <w:spacing w:after="90"/>
      </w:pPr>
      <w:r>
        <w:t xml:space="preserve">AI grades assignment submissions, capstone course projects, lab tasks, and External Project submissions — always a first pass, always human-overridable by a Teacher.</w:t>
      </w:r>
    </w:p>
    <w:p>
      <w:pPr>
        <w:pStyle w:val="Heading3"/>
        <w:spacing w:after="160" w:before="320"/>
      </w:pPr>
      <w:r>
        <w:t xml:space="preserve">Authoring &amp; Reporting Tools</w:t>
      </w:r>
    </w:p>
    <w:p>
      <w:pPr>
        <w:pStyle w:val="ListParagraph"/>
        <w:numPr>
          <w:ilvl w:val="0"/>
          <w:numId w:val="1"/>
        </w:numPr>
        <w:spacing w:after="90"/>
      </w:pPr>
      <w:r>
        <w:t xml:space="preserve">AI-generated quizzes from lesson content (Admin/Instructor); AI-written narrative commentary in platform/school reports and pitch decks/proposals (Admin).</w:t>
      </w:r>
    </w:p>
    <w:p>
      <w:pPr>
        <w:pStyle w:val="ListParagraph"/>
        <w:numPr>
          <w:ilvl w:val="0"/>
          <w:numId w:val="1"/>
        </w:numPr>
        <w:spacing w:after="90"/>
      </w:pPr>
      <w:r>
        <w:t xml:space="preserve">Long lesson text is automatically summarised before being sent to the AI to control cost/context size.</w:t>
      </w:r>
    </w:p>
    <w:p>
      <w:r>
        <w:br w:type="page"/>
      </w:r>
    </w:p>
    <w:p>
      <w:pPr>
        <w:pStyle w:val="Heading1"/>
        <w:spacing w:after="160" w:before="320"/>
      </w:pPr>
      <w:r>
        <w:t xml:space="preserve">4. Non-Functional Requirements</w:t>
      </w:r>
    </w:p>
    <w:p>
      <w:pPr>
        <w:pStyle w:val="Heading3"/>
        <w:spacing w:after="160" w:before="320"/>
      </w:pPr>
      <w:r>
        <w:t xml:space="preserve">Security</w:t>
      </w:r>
    </w:p>
    <w:p>
      <w:pPr>
        <w:pStyle w:val="ListParagraph"/>
        <w:numPr>
          <w:ilvl w:val="0"/>
          <w:numId w:val="1"/>
        </w:numPr>
        <w:spacing w:after="90"/>
      </w:pPr>
      <w:r>
        <w:t xml:space="preserve">Sessions stored in Postgres (connect-pg-simple), 1-day expiry, httpOnly + SameSite=Lax cookies. The `secure` cookie flag is currently false — a gap to close before enforcing HTTPS-only cookies in production.</w:t>
      </w:r>
    </w:p>
    <w:p>
      <w:pPr>
        <w:pStyle w:val="ListParagraph"/>
        <w:numPr>
          <w:ilvl w:val="0"/>
          <w:numId w:val="1"/>
        </w:numPr>
        <w:spacing w:after="90"/>
      </w:pPr>
      <w:r>
        <w:t xml:space="preserve">Role-based guards for: logged-in user, parent, teacher, instructor/admin (shared check — see §5), admin, school admin, and 'may access this specific student'.</w:t>
      </w:r>
    </w:p>
    <w:p>
      <w:pPr>
        <w:pStyle w:val="ListParagraph"/>
        <w:numPr>
          <w:ilvl w:val="0"/>
          <w:numId w:val="1"/>
        </w:numPr>
        <w:spacing w:after="90"/>
      </w:pPr>
      <w:r>
        <w:t xml:space="preserve">CSRF protection (custom per-session token via header/form-field/URL) is being rolled out router-by-router — not every route is covered yet.</w:t>
      </w:r>
    </w:p>
    <w:p>
      <w:pPr>
        <w:pStyle w:val="ListParagraph"/>
        <w:numPr>
          <w:ilvl w:val="0"/>
          <w:numId w:val="1"/>
        </w:numPr>
        <w:spacing w:after="90"/>
      </w:pPr>
      <w:r>
        <w:t xml:space="preserve">Passwords hashed with bcrypt; sign-up confirmed via emailed one-time codes; uploads restricted by type/size (lesson files 10MB, external-project files 25MB).</w:t>
      </w:r>
    </w:p>
    <w:p>
      <w:pPr>
        <w:pStyle w:val="Heading3"/>
        <w:spacing w:after="160" w:before="320"/>
      </w:pPr>
      <w:r>
        <w:t xml:space="preserve">Performance</w:t>
      </w:r>
    </w:p>
    <w:p>
      <w:pPr>
        <w:pStyle w:val="ListParagraph"/>
        <w:numPr>
          <w:ilvl w:val="0"/>
          <w:numId w:val="1"/>
        </w:numPr>
        <w:spacing w:after="90"/>
      </w:pPr>
      <w:r>
        <w:t xml:space="preserve">The classroom-based student dashboard has a known, pre-existing ~38s response time under some conditions, driven by many sequential queries in getDashboard — flagged for separate investigation, not something recent feature work introduced or has yet fixed.</w:t>
      </w:r>
    </w:p>
    <w:p>
      <w:pPr>
        <w:pStyle w:val="ListParagraph"/>
        <w:numPr>
          <w:ilvl w:val="0"/>
          <w:numId w:val="1"/>
        </w:numPr>
        <w:spacing w:after="90"/>
      </w:pPr>
      <w:r>
        <w:t xml:space="preserve">Arduino compile requests are rate-limited to 10/minute per session to protect the compile service.</w:t>
      </w:r>
    </w:p>
    <w:p>
      <w:pPr>
        <w:pStyle w:val="Heading3"/>
        <w:spacing w:after="160" w:before="320"/>
      </w:pPr>
      <w:r>
        <w:t xml:space="preserve">Email Deliverability</w:t>
      </w:r>
    </w:p>
    <w:p>
      <w:pPr>
        <w:pStyle w:val="ListParagraph"/>
        <w:numPr>
          <w:ilvl w:val="0"/>
          <w:numId w:val="1"/>
        </w:numPr>
        <w:spacing w:after="90"/>
      </w:pPr>
      <w:r>
        <w:t xml:space="preserve">All transactional email routes through Brevo; the current plan caps at 200 emails/day, so the weekly parent digest is deliberately spread across the week and capped at 120 sends per run to stay under it.</w:t>
      </w:r>
    </w:p>
    <w:p>
      <w:pPr>
        <w:pStyle w:val="ListParagraph"/>
        <w:numPr>
          <w:ilvl w:val="0"/>
          <w:numId w:val="1"/>
        </w:numPr>
        <w:spacing w:after="90"/>
      </w:pPr>
      <w:r>
        <w:t xml:space="preserve">The `resend` package is installed but unused — dead dependency, not a second email path.</w:t>
      </w:r>
    </w:p>
    <w:p>
      <w:pPr>
        <w:pStyle w:val="Heading3"/>
        <w:spacing w:after="160" w:before="320"/>
      </w:pPr>
      <w:r>
        <w:t xml:space="preserve">Payments</w:t>
      </w:r>
    </w:p>
    <w:p>
      <w:pPr>
        <w:pStyle w:val="ListParagraph"/>
        <w:numPr>
          <w:ilvl w:val="0"/>
          <w:numId w:val="1"/>
        </w:numPr>
        <w:spacing w:after="90"/>
      </w:pPr>
      <w:r>
        <w:t xml:space="preserve">Paystack only, Naira-denominated. All amounts are recalculated and verified server-side on webhook/callback — never trusted from client input — and payments are idempotent (no double-charge/double-credit on retry).</w:t>
      </w:r>
    </w:p>
    <w:p>
      <w:pPr>
        <w:pStyle w:val="Heading3"/>
        <w:spacing w:after="160" w:before="320"/>
      </w:pPr>
      <w:r>
        <w:t xml:space="preserve">Deployment</w:t>
      </w:r>
    </w:p>
    <w:p>
      <w:pPr>
        <w:pStyle w:val="ListParagraph"/>
        <w:numPr>
          <w:ilvl w:val="0"/>
          <w:numId w:val="1"/>
        </w:numPr>
        <w:spacing w:after="90"/>
      </w:pPr>
      <w:r>
        <w:t xml:space="preserve">Deployed on Railway (Nixpacks build) from branch fix/branding-header-audit. package.json pins Node &gt;=22.3.0 — required by pdf-parse's bundled pdfjs-dist, which calls a Node API only available from 22.3+ (root-caused after a production boot crash; see the September 2026 incident record).</w:t>
      </w:r>
    </w:p>
    <w:p>
      <w:r>
        <w:br w:type="page"/>
      </w:r>
    </w:p>
    <w:p>
      <w:pPr>
        <w:pStyle w:val="Heading1"/>
        <w:spacing w:after="160" w:before="320"/>
      </w:pPr>
      <w:r>
        <w:t xml:space="preserve">5. Known Issues &amp; Technical Debt Register</w:t>
      </w:r>
    </w:p>
    <w:p>
      <w:pPr>
        <w:spacing w:after="160" w:line="300"/>
      </w:pPr>
      <w:r>
        <w:rPr>
          <w:sz w:val="21"/>
          <w:szCs w:val="21"/>
        </w:rPr>
        <w:t xml:space="preserve">Documented here in the interest of an honest PRD — these are gaps found while auditing the live codebase, not hypothetical risks. None of the features above are described as working if this register says otherwise.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50"/>
      </w:tblGrid>
      <w:tr>
        <w:trPr>
          <w:tblHeader/>
        </w:trPr>
        <w:tc>
          <w:tcPr>
            <w:tcW w:type="dxa" w:w="1400"/>
            <w:shd w:fill="A17807" w:color="auto" w:val="clear"/>
            <w:tcMar>
              <w:top w:type="dxa" w:w="80"/>
              <w:left w:type="dxa" w:w="100"/>
              <w:bottom w:type="dxa" w:w="80"/>
              <w:right w:type="dxa" w:w="100"/>
            </w:tcMar>
            <w:vAlign w:val="center"/>
          </w:tcPr>
          <w:p>
            <w:r>
              <w:rPr>
                <w:b/>
                <w:bCs/>
                <w:color w:val="FFFFFF"/>
                <w:sz w:val="19"/>
                <w:szCs w:val="19"/>
              </w:rPr>
              <w:t xml:space="preserve">Area</w:t>
            </w:r>
          </w:p>
        </w:tc>
        <w:tc>
          <w:tcPr>
            <w:tcW w:type="dxa" w:w="3600"/>
            <w:shd w:fill="A17807" w:color="auto" w:val="clear"/>
            <w:tcMar>
              <w:top w:type="dxa" w:w="80"/>
              <w:left w:type="dxa" w:w="100"/>
              <w:bottom w:type="dxa" w:w="80"/>
              <w:right w:type="dxa" w:w="100"/>
            </w:tcMar>
            <w:vAlign w:val="center"/>
          </w:tcPr>
          <w:p>
            <w:r>
              <w:rPr>
                <w:b/>
                <w:bCs/>
                <w:color w:val="FFFFFF"/>
                <w:sz w:val="19"/>
                <w:szCs w:val="19"/>
              </w:rPr>
              <w:t xml:space="preserve">Issue</w:t>
            </w:r>
          </w:p>
        </w:tc>
        <w:tc>
          <w:tcPr>
            <w:tcW w:type="dxa" w:w="4350"/>
            <w:shd w:fill="A17807" w:color="auto" w:val="clear"/>
            <w:tcMar>
              <w:top w:type="dxa" w:w="80"/>
              <w:left w:type="dxa" w:w="100"/>
              <w:bottom w:type="dxa" w:w="80"/>
              <w:right w:type="dxa" w:w="100"/>
            </w:tcMar>
            <w:vAlign w:val="center"/>
          </w:tcPr>
          <w:p>
            <w:r>
              <w:rPr>
                <w:b/>
                <w:bCs/>
                <w:color w:val="FFFFFF"/>
                <w:sz w:val="19"/>
                <w:szCs w:val="19"/>
              </w:rPr>
              <w:t xml:space="preserve">Impact</w:t>
            </w:r>
          </w:p>
        </w:tc>
      </w:tr>
      <w:tr>
        <w:tc>
          <w:tcPr>
            <w:tcW w:type="dxa" w:w="1400"/>
            <w:tcMar>
              <w:top w:type="dxa" w:w="80"/>
              <w:left w:type="dxa" w:w="100"/>
              <w:bottom w:type="dxa" w:w="80"/>
              <w:right w:type="dxa" w:w="100"/>
            </w:tcMar>
            <w:vAlign w:val="center"/>
          </w:tcPr>
          <w:p>
            <w:r>
              <w:rPr>
                <w:b w:val="false"/>
                <w:bCs w:val="false"/>
                <w:color w:val="2B2B2B"/>
                <w:sz w:val="19"/>
                <w:szCs w:val="19"/>
              </w:rPr>
              <w:t xml:space="preserve">Admin</w:t>
            </w:r>
          </w:p>
        </w:tc>
        <w:tc>
          <w:tcPr>
            <w:tcW w:type="dxa" w:w="3600"/>
            <w:tcMar>
              <w:top w:type="dxa" w:w="80"/>
              <w:left w:type="dxa" w:w="100"/>
              <w:bottom w:type="dxa" w:w="80"/>
              <w:right w:type="dxa" w:w="100"/>
            </w:tcMar>
            <w:vAlign w:val="center"/>
          </w:tcPr>
          <w:p>
            <w:r>
              <w:rPr>
                <w:b w:val="false"/>
                <w:bCs w:val="false"/>
                <w:color w:val="2B2B2B"/>
                <w:sz w:val="19"/>
                <w:szCs w:val="19"/>
              </w:rPr>
              <w:t xml:space="preserve">Instructor/Admin share one access check (ensureInstructorOrAdmin)</w:t>
            </w:r>
          </w:p>
        </w:tc>
        <w:tc>
          <w:tcPr>
            <w:tcW w:type="dxa" w:w="4350"/>
            <w:tcMar>
              <w:top w:type="dxa" w:w="80"/>
              <w:left w:type="dxa" w:w="100"/>
              <w:bottom w:type="dxa" w:w="80"/>
              <w:right w:type="dxa" w:w="100"/>
            </w:tcMar>
            <w:vAlign w:val="center"/>
          </w:tcPr>
          <w:p>
            <w:r>
              <w:rPr>
                <w:b w:val="false"/>
                <w:bCs w:val="false"/>
                <w:color w:val="2B2B2B"/>
                <w:sz w:val="19"/>
                <w:szCs w:val="19"/>
              </w:rPr>
              <w:t xml:space="preserve">Was previously a real auth bug (since fixed); the shared check still means instructor-scoped pages rely entirely on query-level scoping, not the route guard, to keep instructors out of other instructors' data.</w:t>
            </w:r>
          </w:p>
        </w:tc>
      </w:tr>
      <w:tr>
        <w:tc>
          <w:tcPr>
            <w:tcW w:type="dxa" w:w="1400"/>
            <w:shd w:fill="F4F1EA" w:color="auto" w:val="clear"/>
            <w:tcMar>
              <w:top w:type="dxa" w:w="80"/>
              <w:left w:type="dxa" w:w="100"/>
              <w:bottom w:type="dxa" w:w="80"/>
              <w:right w:type="dxa" w:w="100"/>
            </w:tcMar>
            <w:vAlign w:val="center"/>
          </w:tcPr>
          <w:p>
            <w:r>
              <w:rPr>
                <w:b w:val="false"/>
                <w:bCs w:val="false"/>
                <w:color w:val="2B2B2B"/>
                <w:sz w:val="19"/>
                <w:szCs w:val="19"/>
              </w:rPr>
              <w:t xml:space="preserve">Student</w:t>
            </w:r>
          </w:p>
        </w:tc>
        <w:tc>
          <w:tcPr>
            <w:tcW w:type="dxa" w:w="3600"/>
            <w:shd w:fill="F4F1EA" w:color="auto" w:val="clear"/>
            <w:tcMar>
              <w:top w:type="dxa" w:w="80"/>
              <w:left w:type="dxa" w:w="100"/>
              <w:bottom w:type="dxa" w:w="80"/>
              <w:right w:type="dxa" w:w="100"/>
            </w:tcMar>
            <w:vAlign w:val="center"/>
          </w:tcPr>
          <w:p>
            <w:r>
              <w:rPr>
                <w:b w:val="false"/>
                <w:bCs w:val="false"/>
                <w:color w:val="2B2B2B"/>
                <w:sz w:val="19"/>
                <w:szCs w:val="19"/>
              </w:rPr>
              <w:t xml:space="preserve">App Inventor Lab and AI Lab</w:t>
            </w:r>
          </w:p>
        </w:tc>
        <w:tc>
          <w:tcPr>
            <w:tcW w:type="dxa" w:w="4350"/>
            <w:shd w:fill="F4F1EA" w:color="auto" w:val="clear"/>
            <w:tcMar>
              <w:top w:type="dxa" w:w="80"/>
              <w:left w:type="dxa" w:w="100"/>
              <w:bottom w:type="dxa" w:w="80"/>
              <w:right w:type="dxa" w:w="100"/>
            </w:tcMar>
            <w:vAlign w:val="center"/>
          </w:tcPr>
          <w:p>
            <w:r>
              <w:rPr>
                <w:b w:val="false"/>
                <w:bCs w:val="false"/>
                <w:color w:val="2B2B2B"/>
                <w:sz w:val="19"/>
                <w:szCs w:val="19"/>
              </w:rPr>
              <w:t xml:space="preserve">Both appear as cards on the Labs home page but link to pages that don't exist yet.</w:t>
            </w:r>
          </w:p>
        </w:tc>
      </w:tr>
      <w:tr>
        <w:tc>
          <w:tcPr>
            <w:tcW w:type="dxa" w:w="1400"/>
            <w:tcMar>
              <w:top w:type="dxa" w:w="80"/>
              <w:left w:type="dxa" w:w="100"/>
              <w:bottom w:type="dxa" w:w="80"/>
              <w:right w:type="dxa" w:w="100"/>
            </w:tcMar>
            <w:vAlign w:val="center"/>
          </w:tcPr>
          <w:p>
            <w:r>
              <w:rPr>
                <w:b w:val="false"/>
                <w:bCs w:val="false"/>
                <w:color w:val="2B2B2B"/>
                <w:sz w:val="19"/>
                <w:szCs w:val="19"/>
              </w:rPr>
              <w:t xml:space="preserve">Parent</w:t>
            </w:r>
          </w:p>
        </w:tc>
        <w:tc>
          <w:tcPr>
            <w:tcW w:type="dxa" w:w="3600"/>
            <w:tcMar>
              <w:top w:type="dxa" w:w="80"/>
              <w:left w:type="dxa" w:w="100"/>
              <w:bottom w:type="dxa" w:w="80"/>
              <w:right w:type="dxa" w:w="100"/>
            </w:tcMar>
            <w:vAlign w:val="center"/>
          </w:tcPr>
          <w:p>
            <w:r>
              <w:rPr>
                <w:b w:val="false"/>
                <w:bCs w:val="false"/>
                <w:color w:val="2B2B2B"/>
                <w:sz w:val="19"/>
                <w:szCs w:val="19"/>
              </w:rPr>
              <w:t xml:space="preserve">No parent-to-school-admin messaging surface</w:t>
            </w:r>
          </w:p>
        </w:tc>
        <w:tc>
          <w:tcPr>
            <w:tcW w:type="dxa" w:w="4350"/>
            <w:tcMar>
              <w:top w:type="dxa" w:w="80"/>
              <w:left w:type="dxa" w:w="100"/>
              <w:bottom w:type="dxa" w:w="80"/>
              <w:right w:type="dxa" w:w="100"/>
            </w:tcMar>
            <w:vAlign w:val="center"/>
          </w:tcPr>
          <w:p>
            <w:r>
              <w:rPr>
                <w:b w:val="false"/>
                <w:bCs w:val="false"/>
                <w:color w:val="2B2B2B"/>
                <w:sz w:val="19"/>
                <w:szCs w:val="19"/>
              </w:rPr>
              <w:t xml:space="preserve">A general direct-message API exists platform-wide, but nothing on the parent dashboard exposes it for contacting the school admin (not a teacher — confirmed with the client this should go to the school admin, not individual teachers).</w:t>
            </w:r>
          </w:p>
        </w:tc>
      </w:tr>
      <w:tr>
        <w:tc>
          <w:tcPr>
            <w:tcW w:type="dxa" w:w="1400"/>
            <w:shd w:fill="F4F1EA" w:color="auto" w:val="clear"/>
            <w:tcMar>
              <w:top w:type="dxa" w:w="80"/>
              <w:left w:type="dxa" w:w="100"/>
              <w:bottom w:type="dxa" w:w="80"/>
              <w:right w:type="dxa" w:w="100"/>
            </w:tcMar>
            <w:vAlign w:val="center"/>
          </w:tcPr>
          <w:p>
            <w:r>
              <w:rPr>
                <w:b w:val="false"/>
                <w:bCs w:val="false"/>
                <w:color w:val="2B2B2B"/>
                <w:sz w:val="19"/>
                <w:szCs w:val="19"/>
              </w:rPr>
              <w:t xml:space="preserve">Cross-cutting</w:t>
            </w:r>
          </w:p>
        </w:tc>
        <w:tc>
          <w:tcPr>
            <w:tcW w:type="dxa" w:w="3600"/>
            <w:shd w:fill="F4F1EA" w:color="auto" w:val="clear"/>
            <w:tcMar>
              <w:top w:type="dxa" w:w="80"/>
              <w:left w:type="dxa" w:w="100"/>
              <w:bottom w:type="dxa" w:w="80"/>
              <w:right w:type="dxa" w:w="100"/>
            </w:tcMar>
            <w:vAlign w:val="center"/>
          </w:tcPr>
          <w:p>
            <w:r>
              <w:rPr>
                <w:b w:val="false"/>
                <w:bCs w:val="false"/>
                <w:color w:val="2B2B2B"/>
                <w:sz w:val="19"/>
                <w:szCs w:val="19"/>
              </w:rPr>
              <w:t xml:space="preserve">CSRF coverage: two deliberate public exemptions remain</w:t>
            </w:r>
          </w:p>
        </w:tc>
        <w:tc>
          <w:tcPr>
            <w:tcW w:type="dxa" w:w="4350"/>
            <w:shd w:fill="F4F1EA" w:color="auto" w:val="clear"/>
            <w:tcMar>
              <w:top w:type="dxa" w:w="80"/>
              <w:left w:type="dxa" w:w="100"/>
              <w:bottom w:type="dxa" w:w="80"/>
              <w:right w:type="dxa" w:w="100"/>
            </w:tcMar>
            <w:vAlign w:val="center"/>
          </w:tcPr>
          <w:p>
            <w:r>
              <w:rPr>
                <w:b w:val="false"/>
                <w:bCs w:val="false"/>
                <w:color w:val="2B2B2B"/>
                <w:sz w:val="19"/>
                <w:szCs w:val="19"/>
              </w:rPr>
              <w:t xml:space="preserve">publicAnnouncementRoutes.js (homepage view/dismiss tracking) and publicFaqRoutes.js (FAQ question + testimony submission) stay unprotected by design — both are reachable by anonymous visitors with no session yet, and the app deliberately avoids creating a session row just from an anonymous page view (saveUninitialized: false). Spam risk only, no privileged session to protect. Every authenticated-area router now has CSRF coverage.</w:t>
            </w:r>
          </w:p>
        </w:tc>
      </w:tr>
    </w:tbl>
    <w:p>
      <w:r>
        <w:br w:type="page"/>
      </w:r>
    </w:p>
    <w:p>
      <w:pPr>
        <w:pStyle w:val="Heading1"/>
        <w:spacing w:after="160" w:before="320"/>
      </w:pPr>
      <w:r>
        <w:t xml:space="preserve">6. Pending Work &amp; Near-Term Roadmap</w:t>
      </w:r>
    </w:p>
    <w:p>
      <w:pPr>
        <w:spacing w:after="160" w:line="300"/>
      </w:pPr>
      <w:r>
        <w:rPr>
          <w:sz w:val="21"/>
          <w:szCs w:val="21"/>
        </w:rPr>
        <w:t xml:space="preserve">All items in the Known Issues &amp; Technical Debt Register (§5) are now queued for resolution and are being worked through incrementally, starting with the highest-impact security/trust-boundary gaps (parent result-page ownership checks, badge-awarding trust boundary, inconsistent student-route auth gating) before cosmetic/dead-code items.</w:t>
      </w:r>
    </w:p>
    <w:p>
      <w:pPr>
        <w:spacing w:after="160"/>
      </w:pPr>
    </w:p>
    <w:p>
      <w:pPr>
        <w:pStyle w:val="Heading3"/>
        <w:spacing w:after="160" w:before="320"/>
      </w:pPr>
      <w:r>
        <w:t xml:space="preserve">New Initiative: Arcade Gamification &amp; Multiplayer</w:t>
      </w:r>
    </w:p>
    <w:p>
      <w:pPr>
        <w:spacing w:after="160" w:line="300"/>
      </w:pPr>
      <w:r>
        <w:rPr>
          <w:sz w:val="21"/>
          <w:szCs w:val="21"/>
        </w:rPr>
        <w:t xml:space="preserve">Requested next: turn the Arcade from a set of static solo mini-games into a more gamified, more varied, and optionally multiplayer experience usable as a live classroom activity. Below is the shape of the ask as of this revision — design and sequencing to be finalized before implementation.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50"/>
      </w:tblGrid>
      <w:tr>
        <w:trPr>
          <w:tblHeader/>
        </w:trPr>
        <w:tc>
          <w:tcPr>
            <w:tcW w:type="dxa" w:w="1800"/>
            <w:shd w:fill="A17807" w:color="auto" w:val="clear"/>
            <w:tcMar>
              <w:top w:type="dxa" w:w="80"/>
              <w:left w:type="dxa" w:w="100"/>
              <w:bottom w:type="dxa" w:w="80"/>
              <w:right w:type="dxa" w:w="100"/>
            </w:tcMar>
            <w:vAlign w:val="center"/>
          </w:tcPr>
          <w:p>
            <w:r>
              <w:rPr>
                <w:b/>
                <w:bCs/>
                <w:color w:val="FFFFFF"/>
                <w:sz w:val="19"/>
                <w:szCs w:val="19"/>
              </w:rPr>
              <w:t xml:space="preserve">Area</w:t>
            </w:r>
          </w:p>
        </w:tc>
        <w:tc>
          <w:tcPr>
            <w:tcW w:type="dxa" w:w="2200"/>
            <w:shd w:fill="A17807" w:color="auto" w:val="clear"/>
            <w:tcMar>
              <w:top w:type="dxa" w:w="80"/>
              <w:left w:type="dxa" w:w="100"/>
              <w:bottom w:type="dxa" w:w="80"/>
              <w:right w:type="dxa" w:w="100"/>
            </w:tcMar>
            <w:vAlign w:val="center"/>
          </w:tcPr>
          <w:p>
            <w:r>
              <w:rPr>
                <w:b/>
                <w:bCs/>
                <w:color w:val="FFFFFF"/>
                <w:sz w:val="19"/>
                <w:szCs w:val="19"/>
              </w:rPr>
              <w:t xml:space="preserve">Item</w:t>
            </w:r>
          </w:p>
        </w:tc>
        <w:tc>
          <w:tcPr>
            <w:tcW w:type="dxa" w:w="5350"/>
            <w:shd w:fill="A17807"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Student — Arcade</w:t>
            </w:r>
          </w:p>
        </w:tc>
        <w:tc>
          <w:tcPr>
            <w:tcW w:type="dxa" w:w="2200"/>
            <w:tcMar>
              <w:top w:type="dxa" w:w="80"/>
              <w:left w:type="dxa" w:w="100"/>
              <w:bottom w:type="dxa" w:w="80"/>
              <w:right w:type="dxa" w:w="100"/>
            </w:tcMar>
            <w:vAlign w:val="center"/>
          </w:tcPr>
          <w:p>
            <w:r>
              <w:rPr>
                <w:b w:val="false"/>
                <w:bCs w:val="false"/>
                <w:color w:val="2B2B2B"/>
                <w:sz w:val="19"/>
                <w:szCs w:val="19"/>
              </w:rPr>
              <w:t xml:space="preserve">Difficulty levels (partial)</w:t>
            </w:r>
          </w:p>
        </w:tc>
        <w:tc>
          <w:tcPr>
            <w:tcW w:type="dxa" w:w="5350"/>
            <w:tcMar>
              <w:top w:type="dxa" w:w="80"/>
              <w:left w:type="dxa" w:w="100"/>
              <w:bottom w:type="dxa" w:w="80"/>
              <w:right w:type="dxa" w:w="100"/>
            </w:tcMar>
            <w:vAlign w:val="center"/>
          </w:tcPr>
          <w:p>
            <w:r>
              <w:rPr>
                <w:b w:val="false"/>
                <w:bCs w:val="false"/>
                <w:color w:val="2B2B2B"/>
                <w:sz w:val="19"/>
                <w:szCs w:val="19"/>
              </w:rPr>
              <w:t xml:space="preserve">DONE for 5 of 15 games (Math Blitz, Snake, Memory Match, Reaction Test, Word Scramble) — Easy/Medium/Hard tiers change real gameplay parameters. Remaining 10 games still have no difficulty concept.</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Student — Arcade</w:t>
            </w:r>
          </w:p>
        </w:tc>
        <w:tc>
          <w:tcPr>
            <w:tcW w:type="dxa" w:w="2200"/>
            <w:shd w:fill="F4F1EA" w:color="auto" w:val="clear"/>
            <w:tcMar>
              <w:top w:type="dxa" w:w="80"/>
              <w:left w:type="dxa" w:w="100"/>
              <w:bottom w:type="dxa" w:w="80"/>
              <w:right w:type="dxa" w:w="100"/>
            </w:tcMar>
            <w:vAlign w:val="center"/>
          </w:tcPr>
          <w:p>
            <w:r>
              <w:rPr>
                <w:b w:val="false"/>
                <w:bCs w:val="false"/>
                <w:color w:val="2B2B2B"/>
                <w:sz w:val="19"/>
                <w:szCs w:val="19"/>
              </w:rPr>
              <w:t xml:space="preserve">Deeper gamification (partial)</w:t>
            </w:r>
          </w:p>
        </w:tc>
        <w:tc>
          <w:tcPr>
            <w:tcW w:type="dxa" w:w="5350"/>
            <w:shd w:fill="F4F1EA" w:color="auto" w:val="clear"/>
            <w:tcMar>
              <w:top w:type="dxa" w:w="80"/>
              <w:left w:type="dxa" w:w="100"/>
              <w:bottom w:type="dxa" w:w="80"/>
              <w:right w:type="dxa" w:w="100"/>
            </w:tcMar>
            <w:vAlign w:val="center"/>
          </w:tcPr>
          <w:p>
            <w:r>
              <w:rPr>
                <w:b w:val="false"/>
                <w:bCs w:val="false"/>
                <w:color w:val="2B2B2B"/>
                <w:sz w:val="19"/>
                <w:szCs w:val="19"/>
              </w:rPr>
              <w:t xml:space="preserve">DONE: every game now reports its score, awards real XP, and has a per-game leaderboard (top 10 by best score). NOT DONE: streak bonuses and unlockable cosmetics/badges tied specifically to arcade performance.</w:t>
            </w:r>
          </w:p>
        </w:tc>
      </w:tr>
      <w:tr>
        <w:tc>
          <w:tcPr>
            <w:tcW w:type="dxa" w:w="1800"/>
            <w:tcMar>
              <w:top w:type="dxa" w:w="80"/>
              <w:left w:type="dxa" w:w="100"/>
              <w:bottom w:type="dxa" w:w="80"/>
              <w:right w:type="dxa" w:w="100"/>
            </w:tcMar>
            <w:vAlign w:val="center"/>
          </w:tcPr>
          <w:p>
            <w:r>
              <w:rPr>
                <w:b w:val="false"/>
                <w:bCs w:val="false"/>
                <w:color w:val="2B2B2B"/>
                <w:sz w:val="19"/>
                <w:szCs w:val="19"/>
              </w:rPr>
              <w:t xml:space="preserve">Student — Arcade</w:t>
            </w:r>
          </w:p>
        </w:tc>
        <w:tc>
          <w:tcPr>
            <w:tcW w:type="dxa" w:w="2200"/>
            <w:tcMar>
              <w:top w:type="dxa" w:w="80"/>
              <w:left w:type="dxa" w:w="100"/>
              <w:bottom w:type="dxa" w:w="80"/>
              <w:right w:type="dxa" w:w="100"/>
            </w:tcMar>
            <w:vAlign w:val="center"/>
          </w:tcPr>
          <w:p>
            <w:r>
              <w:rPr>
                <w:b w:val="false"/>
                <w:bCs w:val="false"/>
                <w:color w:val="2B2B2B"/>
                <w:sz w:val="19"/>
                <w:szCs w:val="19"/>
              </w:rPr>
              <w:t xml:space="preserve">More educational games</w:t>
            </w:r>
          </w:p>
        </w:tc>
        <w:tc>
          <w:tcPr>
            <w:tcW w:type="dxa" w:w="5350"/>
            <w:tcMar>
              <w:top w:type="dxa" w:w="80"/>
              <w:left w:type="dxa" w:w="100"/>
              <w:bottom w:type="dxa" w:w="80"/>
              <w:right w:type="dxa" w:w="100"/>
            </w:tcMar>
            <w:vAlign w:val="center"/>
          </w:tcPr>
          <w:p>
            <w:r>
              <w:rPr>
                <w:b w:val="false"/>
                <w:bCs w:val="false"/>
                <w:color w:val="2B2B2B"/>
                <w:sz w:val="19"/>
                <w:szCs w:val="19"/>
              </w:rPr>
              <w:t xml:space="preserve">Not started. Expand beyond the current 15-game roster with additional subject-aligned mini-games.</w:t>
            </w:r>
          </w:p>
        </w:tc>
      </w:tr>
      <w:tr>
        <w:tc>
          <w:tcPr>
            <w:tcW w:type="dxa" w:w="1800"/>
            <w:shd w:fill="F4F1EA" w:color="auto" w:val="clear"/>
            <w:tcMar>
              <w:top w:type="dxa" w:w="80"/>
              <w:left w:type="dxa" w:w="100"/>
              <w:bottom w:type="dxa" w:w="80"/>
              <w:right w:type="dxa" w:w="100"/>
            </w:tcMar>
            <w:vAlign w:val="center"/>
          </w:tcPr>
          <w:p>
            <w:r>
              <w:rPr>
                <w:b w:val="false"/>
                <w:bCs w:val="false"/>
                <w:color w:val="2B2B2B"/>
                <w:sz w:val="19"/>
                <w:szCs w:val="19"/>
              </w:rPr>
              <w:t xml:space="preserve">Student — Arcade</w:t>
            </w:r>
          </w:p>
        </w:tc>
        <w:tc>
          <w:tcPr>
            <w:tcW w:type="dxa" w:w="2200"/>
            <w:shd w:fill="F4F1EA" w:color="auto" w:val="clear"/>
            <w:tcMar>
              <w:top w:type="dxa" w:w="80"/>
              <w:left w:type="dxa" w:w="100"/>
              <w:bottom w:type="dxa" w:w="80"/>
              <w:right w:type="dxa" w:w="100"/>
            </w:tcMar>
            <w:vAlign w:val="center"/>
          </w:tcPr>
          <w:p>
            <w:r>
              <w:rPr>
                <w:b w:val="false"/>
                <w:bCs w:val="false"/>
                <w:color w:val="2B2B2B"/>
                <w:sz w:val="19"/>
                <w:szCs w:val="19"/>
              </w:rPr>
              <w:t xml:space="preserve">Multiplayer / classroom-activity mode</w:t>
            </w:r>
          </w:p>
        </w:tc>
        <w:tc>
          <w:tcPr>
            <w:tcW w:type="dxa" w:w="5350"/>
            <w:shd w:fill="F4F1EA" w:color="auto" w:val="clear"/>
            <w:tcMar>
              <w:top w:type="dxa" w:w="80"/>
              <w:left w:type="dxa" w:w="100"/>
              <w:bottom w:type="dxa" w:w="80"/>
              <w:right w:type="dxa" w:w="100"/>
            </w:tcMar>
            <w:vAlign w:val="center"/>
          </w:tcPr>
          <w:p>
            <w:r>
              <w:rPr>
                <w:b w:val="false"/>
                <w:bCs w:val="false"/>
                <w:color w:val="2B2B2B"/>
                <w:sz w:val="19"/>
                <w:szCs w:val="19"/>
              </w:rPr>
              <w:t xml:space="preserve">Not started — the single biggest lift of this initiative, since no real-time/WebSocket infrastructure exists anywhere in the codebase today. Requires new server-side real-time plumbing, a classroom-session/room concept, and live-scoring UI, none of which currently exist.</w:t>
            </w:r>
          </w:p>
        </w:tc>
      </w:tr>
    </w:tbl>
    <w:p>
      <w:r>
        <w:br w:type="page"/>
      </w:r>
    </w:p>
    <w:p>
      <w:pPr>
        <w:spacing w:after="500"/>
        <w:jc w:val="center"/>
      </w:pPr>
      <w:r>
        <w:rPr>
          <w:b/>
          <w:bCs/>
          <w:color w:val="A17807"/>
          <w:sz w:val="34"/>
          <w:szCs w:val="34"/>
        </w:rPr>
        <w:t xml:space="preserve">PART III — USER STORIES</w:t>
      </w:r>
    </w:p>
    <w:p>
      <w:pPr>
        <w:spacing w:after="160" w:line="300"/>
      </w:pPr>
      <w:r>
        <w:rPr>
          <w:sz w:val="21"/>
          <w:szCs w:val="21"/>
        </w:rPr>
        <w:t xml:space="preserve">The same functionality from Part II, restated from each role's own point of view in "As a ___, I want to ___, so that ___" form, grouped by role in roughly the order features appear in Part II §3.</w:t>
      </w:r>
    </w:p>
    <w:p>
      <w:pPr>
        <w:spacing w:after="200"/>
      </w:pPr>
    </w:p>
    <w:p>
      <w:pPr>
        <w:pStyle w:val="Heading2"/>
        <w:spacing w:after="160" w:before="320"/>
      </w:pPr>
      <w:r>
        <w:t xml:space="preserve">Platform Administration</w:t>
      </w:r>
    </w:p>
    <w:p>
      <w:pPr>
        <w:pStyle w:val="ListParagraph"/>
        <w:numPr>
          <w:ilvl w:val="0"/>
          <w:numId w:val="1"/>
        </w:numPr>
        <w:spacing w:after="130" w:line="280"/>
      </w:pPr>
      <w:r>
        <w:rPr>
          <w:b/>
          <w:bCs/>
          <w:sz w:val="21"/>
          <w:szCs w:val="21"/>
        </w:rPr>
        <w:t xml:space="preserve">As a Platform Admin, </w:t>
      </w:r>
      <w:r>
        <w:rPr>
          <w:sz w:val="21"/>
          <w:szCs w:val="21"/>
        </w:rPr>
        <w:t xml:space="preserve">I want to create and edit career pathways, courses, modules, lessons, quizzes and lab tasks, </w:t>
      </w:r>
      <w:r>
        <w:rPr>
          <w:i/>
          <w:iCs/>
          <w:color w:val="666666"/>
          <w:sz w:val="21"/>
          <w:szCs w:val="21"/>
        </w:rPr>
        <w:t xml:space="preserve">so that the full curriculum stays organized and current without needing a developer.</w:t>
      </w:r>
    </w:p>
    <w:p>
      <w:pPr>
        <w:pStyle w:val="ListParagraph"/>
        <w:numPr>
          <w:ilvl w:val="0"/>
          <w:numId w:val="1"/>
        </w:numPr>
        <w:spacing w:after="130" w:line="280"/>
      </w:pPr>
      <w:r>
        <w:rPr>
          <w:b/>
          <w:bCs/>
          <w:sz w:val="21"/>
          <w:szCs w:val="21"/>
        </w:rPr>
        <w:t xml:space="preserve">As a Platform Admin, </w:t>
      </w:r>
      <w:r>
        <w:rPr>
          <w:sz w:val="21"/>
          <w:szCs w:val="21"/>
        </w:rPr>
        <w:t xml:space="preserve">I want to define an External Project's deliverables checklist and rubric, and toggle whether it's AI-graded, </w:t>
      </w:r>
      <w:r>
        <w:rPr>
          <w:i/>
          <w:iCs/>
          <w:color w:val="666666"/>
          <w:sz w:val="21"/>
          <w:szCs w:val="21"/>
        </w:rPr>
        <w:t xml:space="preserve">so that teachers can offer real-world project work that fits how much grading effort a task actually needs.</w:t>
      </w:r>
    </w:p>
    <w:p>
      <w:pPr>
        <w:pStyle w:val="ListParagraph"/>
        <w:numPr>
          <w:ilvl w:val="0"/>
          <w:numId w:val="1"/>
        </w:numPr>
        <w:spacing w:after="130" w:line="280"/>
      </w:pPr>
      <w:r>
        <w:rPr>
          <w:b/>
          <w:bCs/>
          <w:sz w:val="21"/>
          <w:szCs w:val="21"/>
        </w:rPr>
        <w:t xml:space="preserve">As a Platform Admin, </w:t>
      </w:r>
      <w:r>
        <w:rPr>
          <w:sz w:val="21"/>
          <w:szCs w:val="21"/>
        </w:rPr>
        <w:t xml:space="preserve">I want to onboard a new school, its terms, classrooms and courses, </w:t>
      </w:r>
      <w:r>
        <w:rPr>
          <w:i/>
          <w:iCs/>
          <w:color w:val="666666"/>
          <w:sz w:val="21"/>
          <w:szCs w:val="21"/>
        </w:rPr>
        <w:t xml:space="preserve">so that a partner school can get its students learning with the right content and structure from day one.</w:t>
      </w:r>
    </w:p>
    <w:p>
      <w:pPr>
        <w:pStyle w:val="ListParagraph"/>
        <w:numPr>
          <w:ilvl w:val="0"/>
          <w:numId w:val="1"/>
        </w:numPr>
        <w:spacing w:after="130" w:line="280"/>
      </w:pPr>
      <w:r>
        <w:rPr>
          <w:b/>
          <w:bCs/>
          <w:sz w:val="21"/>
          <w:szCs w:val="21"/>
        </w:rPr>
        <w:t xml:space="preserve">As a Platform Admin, </w:t>
      </w:r>
      <w:r>
        <w:rPr>
          <w:sz w:val="21"/>
          <w:szCs w:val="21"/>
        </w:rPr>
        <w:t xml:space="preserve">I want to create user accounts of any role and bulk-import students via CSV, </w:t>
      </w:r>
      <w:r>
        <w:rPr>
          <w:i/>
          <w:iCs/>
          <w:color w:val="666666"/>
          <w:sz w:val="21"/>
          <w:szCs w:val="21"/>
        </w:rPr>
        <w:t xml:space="preserve">so that large school rosters can be set up quickly instead of one account at a time.</w:t>
      </w:r>
    </w:p>
    <w:p>
      <w:pPr>
        <w:pStyle w:val="ListParagraph"/>
        <w:numPr>
          <w:ilvl w:val="0"/>
          <w:numId w:val="1"/>
        </w:numPr>
        <w:spacing w:after="130" w:line="280"/>
      </w:pPr>
      <w:r>
        <w:rPr>
          <w:b/>
          <w:bCs/>
          <w:sz w:val="21"/>
          <w:szCs w:val="21"/>
        </w:rPr>
        <w:t xml:space="preserve">As a Platform Admin, </w:t>
      </w:r>
      <w:r>
        <w:rPr>
          <w:sz w:val="21"/>
          <w:szCs w:val="21"/>
        </w:rPr>
        <w:t xml:space="preserve">I want to mark a student inactive when they graduate or leave, </w:t>
      </w:r>
      <w:r>
        <w:rPr>
          <w:i/>
          <w:iCs/>
          <w:color w:val="666666"/>
          <w:sz w:val="21"/>
          <w:szCs w:val="21"/>
        </w:rPr>
        <w:t xml:space="preserve">so that old students stop cluttering classroom/term pickers and login-card exports while their history is preserved.</w:t>
      </w:r>
    </w:p>
    <w:p>
      <w:pPr>
        <w:pStyle w:val="ListParagraph"/>
        <w:numPr>
          <w:ilvl w:val="0"/>
          <w:numId w:val="1"/>
        </w:numPr>
        <w:spacing w:after="130" w:line="280"/>
      </w:pPr>
      <w:r>
        <w:rPr>
          <w:b/>
          <w:bCs/>
          <w:sz w:val="21"/>
          <w:szCs w:val="21"/>
        </w:rPr>
        <w:t xml:space="preserve">As a Platform Admin, </w:t>
      </w:r>
      <w:r>
        <w:rPr>
          <w:sz w:val="21"/>
          <w:szCs w:val="21"/>
        </w:rPr>
        <w:t xml:space="preserve">I want to view revenue, engagement, learning and school-level analytics dashboards, </w:t>
      </w:r>
      <w:r>
        <w:rPr>
          <w:i/>
          <w:iCs/>
          <w:color w:val="666666"/>
          <w:sz w:val="21"/>
          <w:szCs w:val="21"/>
        </w:rPr>
        <w:t xml:space="preserve">so that I can make informed decisions about where the platform needs investment or attention.</w:t>
      </w:r>
    </w:p>
    <w:p>
      <w:pPr>
        <w:pStyle w:val="ListParagraph"/>
        <w:numPr>
          <w:ilvl w:val="0"/>
          <w:numId w:val="1"/>
        </w:numPr>
        <w:spacing w:after="130" w:line="280"/>
      </w:pPr>
      <w:r>
        <w:rPr>
          <w:b/>
          <w:bCs/>
          <w:sz w:val="21"/>
          <w:szCs w:val="21"/>
        </w:rPr>
        <w:t xml:space="preserve">As a Platform Admin, </w:t>
      </w:r>
      <w:r>
        <w:rPr>
          <w:sz w:val="21"/>
          <w:szCs w:val="21"/>
        </w:rPr>
        <w:t xml:space="preserve">I want to generate an on-demand or automatic monthly/yearly platform report with AI-written commentary, </w:t>
      </w:r>
      <w:r>
        <w:rPr>
          <w:i/>
          <w:iCs/>
          <w:color w:val="666666"/>
          <w:sz w:val="21"/>
          <w:szCs w:val="21"/>
        </w:rPr>
        <w:t xml:space="preserve">so that stakeholders get a clear, readable summary without me writing it by hand.</w:t>
      </w:r>
    </w:p>
    <w:p>
      <w:pPr>
        <w:pStyle w:val="ListParagraph"/>
        <w:numPr>
          <w:ilvl w:val="0"/>
          <w:numId w:val="1"/>
        </w:numPr>
        <w:spacing w:after="130" w:line="280"/>
      </w:pPr>
      <w:r>
        <w:rPr>
          <w:b/>
          <w:bCs/>
          <w:sz w:val="21"/>
          <w:szCs w:val="21"/>
        </w:rPr>
        <w:t xml:space="preserve">As a Platform Admin, </w:t>
      </w:r>
      <w:r>
        <w:rPr>
          <w:sz w:val="21"/>
          <w:szCs w:val="21"/>
        </w:rPr>
        <w:t xml:space="preserve">I want to generate a pitch deck or AI-drafted partnership proposal for a prospective school, grant, investor or partner, </w:t>
      </w:r>
      <w:r>
        <w:rPr>
          <w:i/>
          <w:iCs/>
          <w:color w:val="666666"/>
          <w:sz w:val="21"/>
          <w:szCs w:val="21"/>
        </w:rPr>
        <w:t xml:space="preserve">so that business development has ready, on-brand material without a separate design effort.</w:t>
      </w:r>
    </w:p>
    <w:p>
      <w:pPr>
        <w:pStyle w:val="ListParagraph"/>
        <w:numPr>
          <w:ilvl w:val="0"/>
          <w:numId w:val="1"/>
        </w:numPr>
        <w:spacing w:after="130" w:line="280"/>
      </w:pPr>
      <w:r>
        <w:rPr>
          <w:b/>
          <w:bCs/>
          <w:sz w:val="21"/>
          <w:szCs w:val="21"/>
        </w:rPr>
        <w:t xml:space="preserve">As a Platform Admin, </w:t>
      </w:r>
      <w:r>
        <w:rPr>
          <w:sz w:val="21"/>
          <w:szCs w:val="21"/>
        </w:rPr>
        <w:t xml:space="preserve">I want to record a school's term quote, partial payments and receipts, </w:t>
      </w:r>
      <w:r>
        <w:rPr>
          <w:i/>
          <w:iCs/>
          <w:color w:val="666666"/>
          <w:sz w:val="21"/>
          <w:szCs w:val="21"/>
        </w:rPr>
        <w:t xml:space="preserve">so that school billing is tracked accurately alongside the academic terms it pays for.</w:t>
      </w:r>
    </w:p>
    <w:p>
      <w:pPr>
        <w:pStyle w:val="ListParagraph"/>
        <w:numPr>
          <w:ilvl w:val="0"/>
          <w:numId w:val="1"/>
        </w:numPr>
        <w:spacing w:after="130" w:line="280"/>
      </w:pPr>
      <w:r>
        <w:rPr>
          <w:b/>
          <w:bCs/>
          <w:sz w:val="21"/>
          <w:szCs w:val="21"/>
        </w:rPr>
        <w:t xml:space="preserve">As a Platform Admin, </w:t>
      </w:r>
      <w:r>
        <w:rPr>
          <w:sz w:val="21"/>
          <w:szCs w:val="21"/>
        </w:rPr>
        <w:t xml:space="preserve">I want to browse the Lab Gallery, filter/search, and unpublish inappropriate projects, </w:t>
      </w:r>
      <w:r>
        <w:rPr>
          <w:i/>
          <w:iCs/>
          <w:color w:val="666666"/>
          <w:sz w:val="21"/>
          <w:szCs w:val="21"/>
        </w:rPr>
        <w:t xml:space="preserve">so that the public-facing gallery stays safe and appropriate.</w:t>
      </w:r>
    </w:p>
    <w:p>
      <w:pPr>
        <w:pStyle w:val="ListParagraph"/>
        <w:numPr>
          <w:ilvl w:val="0"/>
          <w:numId w:val="1"/>
        </w:numPr>
        <w:spacing w:after="130" w:line="280"/>
      </w:pPr>
      <w:r>
        <w:rPr>
          <w:b/>
          <w:bCs/>
          <w:sz w:val="21"/>
          <w:szCs w:val="21"/>
        </w:rPr>
        <w:t xml:space="preserve">As a Platform Admin, </w:t>
      </w:r>
      <w:r>
        <w:rPr>
          <w:sz w:val="21"/>
          <w:szCs w:val="21"/>
        </w:rPr>
        <w:t xml:space="preserve">I want to feature a teacher-graded External Project submission in the Gallery and public Showcase, </w:t>
      </w:r>
      <w:r>
        <w:rPr>
          <w:i/>
          <w:iCs/>
          <w:color w:val="666666"/>
          <w:sz w:val="21"/>
          <w:szCs w:val="21"/>
        </w:rPr>
        <w:t xml:space="preserve">so that standout real-world student work gets the visibility it deserves, on top of teacher grading.</w:t>
      </w:r>
    </w:p>
    <w:p>
      <w:pPr>
        <w:pStyle w:val="ListParagraph"/>
        <w:numPr>
          <w:ilvl w:val="0"/>
          <w:numId w:val="1"/>
        </w:numPr>
        <w:spacing w:after="130" w:line="280"/>
      </w:pPr>
      <w:r>
        <w:rPr>
          <w:b/>
          <w:bCs/>
          <w:sz w:val="21"/>
          <w:szCs w:val="21"/>
        </w:rPr>
        <w:t xml:space="preserve">As a Platform Admin, </w:t>
      </w:r>
      <w:r>
        <w:rPr>
          <w:sz w:val="21"/>
          <w:szCs w:val="21"/>
        </w:rPr>
        <w:t xml:space="preserve">I want to configure the Blockly sprite/background library and the Arduino component catalog, </w:t>
      </w:r>
      <w:r>
        <w:rPr>
          <w:i/>
          <w:iCs/>
          <w:color w:val="666666"/>
          <w:sz w:val="21"/>
          <w:szCs w:val="21"/>
        </w:rPr>
        <w:t xml:space="preserve">so that students always have an age-appropriate, curated set of building blocks in the labs.</w:t>
      </w:r>
    </w:p>
    <w:p>
      <w:pPr>
        <w:pStyle w:val="ListParagraph"/>
        <w:numPr>
          <w:ilvl w:val="0"/>
          <w:numId w:val="1"/>
        </w:numPr>
        <w:spacing w:after="130" w:line="280"/>
      </w:pPr>
      <w:r>
        <w:rPr>
          <w:b/>
          <w:bCs/>
          <w:sz w:val="21"/>
          <w:szCs w:val="21"/>
        </w:rPr>
        <w:t xml:space="preserve">As a Platform Admin, </w:t>
      </w:r>
      <w:r>
        <w:rPr>
          <w:sz w:val="21"/>
          <w:szCs w:val="21"/>
        </w:rPr>
        <w:t xml:space="preserve">I want to set the certificate template (background, signature) per course, </w:t>
      </w:r>
      <w:r>
        <w:rPr>
          <w:i/>
          <w:iCs/>
          <w:color w:val="666666"/>
          <w:sz w:val="21"/>
          <w:szCs w:val="21"/>
        </w:rPr>
        <w:t xml:space="preserve">so that every student's completion certificate looks professional and on-brand.</w:t>
      </w:r>
    </w:p>
    <w:p>
      <w:pPr>
        <w:pStyle w:val="ListParagraph"/>
        <w:numPr>
          <w:ilvl w:val="0"/>
          <w:numId w:val="1"/>
        </w:numPr>
        <w:spacing w:after="130" w:line="280"/>
      </w:pPr>
      <w:r>
        <w:rPr>
          <w:b/>
          <w:bCs/>
          <w:sz w:val="21"/>
          <w:szCs w:val="21"/>
        </w:rPr>
        <w:t xml:space="preserve">As a Platform Admin, </w:t>
      </w:r>
      <w:r>
        <w:rPr>
          <w:sz w:val="21"/>
          <w:szCs w:val="21"/>
        </w:rPr>
        <w:t xml:space="preserve">I want to compose and send targeted newsletters and manage homepage announcements, </w:t>
      </w:r>
      <w:r>
        <w:rPr>
          <w:i/>
          <w:iCs/>
          <w:color w:val="666666"/>
          <w:sz w:val="21"/>
          <w:szCs w:val="21"/>
        </w:rPr>
        <w:t xml:space="preserve">so that the right message reaches the right audience (a school, a classroom, or everyone) without manual list-building.</w:t>
      </w:r>
    </w:p>
    <w:p>
      <w:pPr>
        <w:pStyle w:val="ListParagraph"/>
        <w:numPr>
          <w:ilvl w:val="0"/>
          <w:numId w:val="1"/>
        </w:numPr>
        <w:spacing w:after="130" w:line="280"/>
      </w:pPr>
      <w:r>
        <w:rPr>
          <w:b/>
          <w:bCs/>
          <w:sz w:val="21"/>
          <w:szCs w:val="21"/>
        </w:rPr>
        <w:t xml:space="preserve">As a Platform Admin, </w:t>
      </w:r>
      <w:r>
        <w:rPr>
          <w:sz w:val="21"/>
          <w:szCs w:val="21"/>
        </w:rPr>
        <w:t xml:space="preserve">I want to review and publish visitor-submitted testimonials and feedback, </w:t>
      </w:r>
      <w:r>
        <w:rPr>
          <w:i/>
          <w:iCs/>
          <w:color w:val="666666"/>
          <w:sz w:val="21"/>
          <w:szCs w:val="21"/>
        </w:rPr>
        <w:t xml:space="preserve">so that the public site only shows content that's been checked first.</w:t>
      </w:r>
    </w:p>
    <w:p>
      <w:pPr>
        <w:spacing w:after="200"/>
      </w:pPr>
    </w:p>
    <w:p>
      <w:pPr>
        <w:pStyle w:val="Heading2"/>
        <w:spacing w:after="160" w:before="320"/>
      </w:pPr>
      <w:r>
        <w:t xml:space="preserve">Instructor</w:t>
      </w:r>
    </w:p>
    <w:p>
      <w:pPr>
        <w:pStyle w:val="ListParagraph"/>
        <w:numPr>
          <w:ilvl w:val="0"/>
          <w:numId w:val="1"/>
        </w:numPr>
        <w:spacing w:after="130" w:line="280"/>
      </w:pPr>
      <w:r>
        <w:rPr>
          <w:b/>
          <w:bCs/>
          <w:sz w:val="21"/>
          <w:szCs w:val="21"/>
        </w:rPr>
        <w:t xml:space="preserve">As an Instructor, </w:t>
      </w:r>
      <w:r>
        <w:rPr>
          <w:sz w:val="21"/>
          <w:szCs w:val="21"/>
        </w:rPr>
        <w:t xml:space="preserve">I want to create and edit my own courses, modules, lessons, quizzes and assignments, </w:t>
      </w:r>
      <w:r>
        <w:rPr>
          <w:i/>
          <w:iCs/>
          <w:color w:val="666666"/>
          <w:sz w:val="21"/>
          <w:szCs w:val="21"/>
        </w:rPr>
        <w:t xml:space="preserve">so that I can deliver curriculum I've personally designed to the classrooms I teach.</w:t>
      </w:r>
    </w:p>
    <w:p>
      <w:pPr>
        <w:pStyle w:val="ListParagraph"/>
        <w:numPr>
          <w:ilvl w:val="0"/>
          <w:numId w:val="1"/>
        </w:numPr>
        <w:spacing w:after="130" w:line="280"/>
      </w:pPr>
      <w:r>
        <w:rPr>
          <w:b/>
          <w:bCs/>
          <w:sz w:val="21"/>
          <w:szCs w:val="21"/>
        </w:rPr>
        <w:t xml:space="preserve">As an Instructor, </w:t>
      </w:r>
      <w:r>
        <w:rPr>
          <w:sz w:val="21"/>
          <w:szCs w:val="21"/>
        </w:rPr>
        <w:t xml:space="preserve">I want to switch between the schools I'm assigned classrooms in, </w:t>
      </w:r>
      <w:r>
        <w:rPr>
          <w:i/>
          <w:iCs/>
          <w:color w:val="666666"/>
          <w:sz w:val="21"/>
          <w:szCs w:val="21"/>
        </w:rPr>
        <w:t xml:space="preserve">so that I can manage all my classes from one place even though I work across multiple schools.</w:t>
      </w:r>
    </w:p>
    <w:p>
      <w:pPr>
        <w:pStyle w:val="ListParagraph"/>
        <w:numPr>
          <w:ilvl w:val="0"/>
          <w:numId w:val="1"/>
        </w:numPr>
        <w:spacing w:after="130" w:line="280"/>
      </w:pPr>
      <w:r>
        <w:rPr>
          <w:b/>
          <w:bCs/>
          <w:sz w:val="21"/>
          <w:szCs w:val="21"/>
        </w:rPr>
        <w:t xml:space="preserve">As an Instructor, </w:t>
      </w:r>
      <w:r>
        <w:rPr>
          <w:sz w:val="21"/>
          <w:szCs w:val="21"/>
        </w:rPr>
        <w:t xml:space="preserve">I want to release a lesson to a classroom on my own schedule, </w:t>
      </w:r>
      <w:r>
        <w:rPr>
          <w:i/>
          <w:iCs/>
          <w:color w:val="666666"/>
          <w:sz w:val="21"/>
          <w:szCs w:val="21"/>
        </w:rPr>
        <w:t xml:space="preserve">so that I can pace a class's progress to match how the live sessions are going, on top of each student's own unlocking rules.</w:t>
      </w:r>
    </w:p>
    <w:p>
      <w:pPr>
        <w:pStyle w:val="ListParagraph"/>
        <w:numPr>
          <w:ilvl w:val="0"/>
          <w:numId w:val="1"/>
        </w:numPr>
        <w:spacing w:after="130" w:line="280"/>
      </w:pPr>
      <w:r>
        <w:rPr>
          <w:b/>
          <w:bCs/>
          <w:sz w:val="21"/>
          <w:szCs w:val="21"/>
        </w:rPr>
        <w:t xml:space="preserve">As an Instructor, </w:t>
      </w:r>
      <w:r>
        <w:rPr>
          <w:sz w:val="21"/>
          <w:szCs w:val="21"/>
        </w:rPr>
        <w:t xml:space="preserve">I want to award bonus points or coins to a student for a category of achievement, </w:t>
      </w:r>
      <w:r>
        <w:rPr>
          <w:i/>
          <w:iCs/>
          <w:color w:val="666666"/>
          <w:sz w:val="21"/>
          <w:szCs w:val="21"/>
        </w:rPr>
        <w:t xml:space="preserve">so that I can recognize effort in the moment, within fair daily limits.</w:t>
      </w:r>
    </w:p>
    <w:p>
      <w:pPr>
        <w:pStyle w:val="ListParagraph"/>
        <w:numPr>
          <w:ilvl w:val="0"/>
          <w:numId w:val="1"/>
        </w:numPr>
        <w:spacing w:after="130" w:line="280"/>
      </w:pPr>
      <w:r>
        <w:rPr>
          <w:b/>
          <w:bCs/>
          <w:sz w:val="21"/>
          <w:szCs w:val="21"/>
        </w:rPr>
        <w:t xml:space="preserve">As an Instructor, </w:t>
      </w:r>
      <w:r>
        <w:rPr>
          <w:sz w:val="21"/>
          <w:szCs w:val="21"/>
        </w:rPr>
        <w:t xml:space="preserve">I want to download PDF reports for a student, quiz, module or course, </w:t>
      </w:r>
      <w:r>
        <w:rPr>
          <w:i/>
          <w:iCs/>
          <w:color w:val="666666"/>
          <w:sz w:val="21"/>
          <w:szCs w:val="21"/>
        </w:rPr>
        <w:t xml:space="preserve">so that I can share progress with a school or take records offline.</w:t>
      </w:r>
    </w:p>
    <w:p>
      <w:pPr>
        <w:pStyle w:val="ListParagraph"/>
        <w:numPr>
          <w:ilvl w:val="0"/>
          <w:numId w:val="1"/>
        </w:numPr>
        <w:spacing w:after="130" w:line="280"/>
      </w:pPr>
      <w:r>
        <w:rPr>
          <w:b/>
          <w:bCs/>
          <w:sz w:val="21"/>
          <w:szCs w:val="21"/>
        </w:rPr>
        <w:t xml:space="preserve">As an Instructor, </w:t>
      </w:r>
      <w:r>
        <w:rPr>
          <w:sz w:val="21"/>
          <w:szCs w:val="21"/>
        </w:rPr>
        <w:t xml:space="preserve">I want to write a narrative class report for a classroom each term, </w:t>
      </w:r>
      <w:r>
        <w:rPr>
          <w:i/>
          <w:iCs/>
          <w:color w:val="666666"/>
          <w:sz w:val="21"/>
          <w:szCs w:val="21"/>
        </w:rPr>
        <w:t xml:space="preserve">so that the school admin gets qualitative context, not just numbers, on how the class is doing.</w:t>
      </w:r>
    </w:p>
    <w:p>
      <w:pPr>
        <w:pStyle w:val="ListParagraph"/>
        <w:numPr>
          <w:ilvl w:val="0"/>
          <w:numId w:val="1"/>
        </w:numPr>
        <w:spacing w:after="130" w:line="280"/>
      </w:pPr>
      <w:r>
        <w:rPr>
          <w:b/>
          <w:bCs/>
          <w:sz w:val="21"/>
          <w:szCs w:val="21"/>
        </w:rPr>
        <w:t xml:space="preserve">As an Instructor, </w:t>
      </w:r>
      <w:r>
        <w:rPr>
          <w:sz w:val="21"/>
          <w:szCs w:val="21"/>
        </w:rPr>
        <w:t xml:space="preserve">I want to chat one-to-one with my students and moderate my classroom's group chat, </w:t>
      </w:r>
      <w:r>
        <w:rPr>
          <w:i/>
          <w:iCs/>
          <w:color w:val="666666"/>
          <w:sz w:val="21"/>
          <w:szCs w:val="21"/>
        </w:rPr>
        <w:t xml:space="preserve">so that I can answer questions and keep the classroom conversation on-topic and respectful.</w:t>
      </w:r>
    </w:p>
    <w:p>
      <w:pPr>
        <w:pStyle w:val="ListParagraph"/>
        <w:numPr>
          <w:ilvl w:val="0"/>
          <w:numId w:val="1"/>
        </w:numPr>
        <w:spacing w:after="130" w:line="280"/>
      </w:pPr>
      <w:r>
        <w:rPr>
          <w:b/>
          <w:bCs/>
          <w:sz w:val="21"/>
          <w:szCs w:val="21"/>
        </w:rPr>
        <w:t xml:space="preserve">As an Instructor, </w:t>
      </w:r>
      <w:r>
        <w:rPr>
          <w:sz w:val="21"/>
          <w:szCs w:val="21"/>
        </w:rPr>
        <w:t xml:space="preserve">I want to take and export attendance for my classrooms, </w:t>
      </w:r>
      <w:r>
        <w:rPr>
          <w:i/>
          <w:iCs/>
          <w:color w:val="666666"/>
          <w:sz w:val="21"/>
          <w:szCs w:val="21"/>
        </w:rPr>
        <w:t xml:space="preserve">so that attendance records exist even though I'm not a school's own staff member.</w:t>
      </w:r>
    </w:p>
    <w:p>
      <w:pPr>
        <w:spacing w:after="200"/>
      </w:pPr>
    </w:p>
    <w:p>
      <w:pPr>
        <w:pStyle w:val="Heading2"/>
        <w:spacing w:after="160" w:before="320"/>
      </w:pPr>
      <w:r>
        <w:t xml:space="preserve">Teacher</w:t>
      </w:r>
    </w:p>
    <w:p>
      <w:pPr>
        <w:pStyle w:val="ListParagraph"/>
        <w:numPr>
          <w:ilvl w:val="0"/>
          <w:numId w:val="1"/>
        </w:numPr>
        <w:spacing w:after="130" w:line="280"/>
      </w:pPr>
      <w:r>
        <w:rPr>
          <w:b/>
          <w:bCs/>
          <w:sz w:val="21"/>
          <w:szCs w:val="21"/>
        </w:rPr>
        <w:t xml:space="preserve">As a Teacher, </w:t>
      </w:r>
      <w:r>
        <w:rPr>
          <w:sz w:val="21"/>
          <w:szCs w:val="21"/>
        </w:rPr>
        <w:t xml:space="preserve">I want to see a dashboard of my classes' lesson completion, quiz and assignment averages, filterable by classroom and term, </w:t>
      </w:r>
      <w:r>
        <w:rPr>
          <w:i/>
          <w:iCs/>
          <w:color w:val="666666"/>
          <w:sz w:val="21"/>
          <w:szCs w:val="21"/>
        </w:rPr>
        <w:t xml:space="preserve">so that I can spot how my classes are doing at a glance.</w:t>
      </w:r>
    </w:p>
    <w:p>
      <w:pPr>
        <w:pStyle w:val="ListParagraph"/>
        <w:numPr>
          <w:ilvl w:val="0"/>
          <w:numId w:val="1"/>
        </w:numPr>
        <w:spacing w:after="130" w:line="280"/>
      </w:pPr>
      <w:r>
        <w:rPr>
          <w:b/>
          <w:bCs/>
          <w:sz w:val="21"/>
          <w:szCs w:val="21"/>
        </w:rPr>
        <w:t xml:space="preserve">As a Teacher, </w:t>
      </w:r>
      <w:r>
        <w:rPr>
          <w:sz w:val="21"/>
          <w:szCs w:val="21"/>
        </w:rPr>
        <w:t xml:space="preserve">I want to see which students are at risk or need encouragement, and who's leading each classroom, </w:t>
      </w:r>
      <w:r>
        <w:rPr>
          <w:i/>
          <w:iCs/>
          <w:color w:val="666666"/>
          <w:sz w:val="21"/>
          <w:szCs w:val="21"/>
        </w:rPr>
        <w:t xml:space="preserve">so that I can target my attention where it's needed most.</w:t>
      </w:r>
    </w:p>
    <w:p>
      <w:pPr>
        <w:pStyle w:val="ListParagraph"/>
        <w:numPr>
          <w:ilvl w:val="0"/>
          <w:numId w:val="1"/>
        </w:numPr>
        <w:spacing w:after="130" w:line="280"/>
      </w:pPr>
      <w:r>
        <w:rPr>
          <w:b/>
          <w:bCs/>
          <w:sz w:val="21"/>
          <w:szCs w:val="21"/>
        </w:rPr>
        <w:t xml:space="preserve">As a Teacher, </w:t>
      </w:r>
      <w:r>
        <w:rPr>
          <w:sz w:val="21"/>
          <w:szCs w:val="21"/>
        </w:rPr>
        <w:t xml:space="preserve">I want to review and grade a queue of assignment submissions, seeing the AI's suggested grade first, </w:t>
      </w:r>
      <w:r>
        <w:rPr>
          <w:i/>
          <w:iCs/>
          <w:color w:val="666666"/>
          <w:sz w:val="21"/>
          <w:szCs w:val="21"/>
        </w:rPr>
        <w:t xml:space="preserve">so that grading is faster while I still make the final call.</w:t>
      </w:r>
    </w:p>
    <w:p>
      <w:pPr>
        <w:pStyle w:val="ListParagraph"/>
        <w:numPr>
          <w:ilvl w:val="0"/>
          <w:numId w:val="1"/>
        </w:numPr>
        <w:spacing w:after="130" w:line="280"/>
      </w:pPr>
      <w:r>
        <w:rPr>
          <w:b/>
          <w:bCs/>
          <w:sz w:val="21"/>
          <w:szCs w:val="21"/>
        </w:rPr>
        <w:t xml:space="preserve">As a Teacher, </w:t>
      </w:r>
      <w:r>
        <w:rPr>
          <w:sz w:val="21"/>
          <w:szCs w:val="21"/>
        </w:rPr>
        <w:t xml:space="preserve">I want to review External Project submissions against their rubric and deliverables, and override the AI's score, </w:t>
      </w:r>
      <w:r>
        <w:rPr>
          <w:i/>
          <w:iCs/>
          <w:color w:val="666666"/>
          <w:sz w:val="21"/>
          <w:szCs w:val="21"/>
        </w:rPr>
        <w:t xml:space="preserve">so that real-world project work gets a fair, human-checked grade.</w:t>
      </w:r>
    </w:p>
    <w:p>
      <w:pPr>
        <w:pStyle w:val="ListParagraph"/>
        <w:numPr>
          <w:ilvl w:val="0"/>
          <w:numId w:val="1"/>
        </w:numPr>
        <w:spacing w:after="130" w:line="280"/>
      </w:pPr>
      <w:r>
        <w:rPr>
          <w:b/>
          <w:bCs/>
          <w:sz w:val="21"/>
          <w:szCs w:val="21"/>
        </w:rPr>
        <w:t xml:space="preserve">As a Teacher, </w:t>
      </w:r>
      <w:r>
        <w:rPr>
          <w:sz w:val="21"/>
          <w:szCs w:val="21"/>
        </w:rPr>
        <w:t xml:space="preserve">I want to post announcements to my classroom, </w:t>
      </w:r>
      <w:r>
        <w:rPr>
          <w:i/>
          <w:iCs/>
          <w:color w:val="666666"/>
          <w:sz w:val="21"/>
          <w:szCs w:val="21"/>
        </w:rPr>
        <w:t xml:space="preserve">so that important updates reach every student in the class in one place.</w:t>
      </w:r>
    </w:p>
    <w:p>
      <w:pPr>
        <w:pStyle w:val="ListParagraph"/>
        <w:numPr>
          <w:ilvl w:val="0"/>
          <w:numId w:val="1"/>
        </w:numPr>
        <w:spacing w:after="130" w:line="280"/>
      </w:pPr>
      <w:r>
        <w:rPr>
          <w:b/>
          <w:bCs/>
          <w:sz w:val="21"/>
          <w:szCs w:val="21"/>
        </w:rPr>
        <w:t xml:space="preserve">As a Teacher, </w:t>
      </w:r>
      <w:r>
        <w:rPr>
          <w:sz w:val="21"/>
          <w:szCs w:val="21"/>
        </w:rPr>
        <w:t xml:space="preserve">I want to moderate my classroom's group chat (mute, lock, delete messages), </w:t>
      </w:r>
      <w:r>
        <w:rPr>
          <w:i/>
          <w:iCs/>
          <w:color w:val="666666"/>
          <w:sz w:val="21"/>
          <w:szCs w:val="21"/>
        </w:rPr>
        <w:t xml:space="preserve">so that I can keep the classroom chat safe and on-topic.</w:t>
      </w:r>
    </w:p>
    <w:p>
      <w:pPr>
        <w:pStyle w:val="ListParagraph"/>
        <w:numPr>
          <w:ilvl w:val="0"/>
          <w:numId w:val="1"/>
        </w:numPr>
        <w:spacing w:after="130" w:line="280"/>
      </w:pPr>
      <w:r>
        <w:rPr>
          <w:b/>
          <w:bCs/>
          <w:sz w:val="21"/>
          <w:szCs w:val="21"/>
        </w:rPr>
        <w:t xml:space="preserve">As a Teacher, </w:t>
      </w:r>
      <w:r>
        <w:rPr>
          <w:sz w:val="21"/>
          <w:szCs w:val="21"/>
        </w:rPr>
        <w:t xml:space="preserve">I want to take attendance and export a session or term summary, </w:t>
      </w:r>
      <w:r>
        <w:rPr>
          <w:i/>
          <w:iCs/>
          <w:color w:val="666666"/>
          <w:sz w:val="21"/>
          <w:szCs w:val="21"/>
        </w:rPr>
        <w:t xml:space="preserve">so that attendance records are accurate and easy to share with the school.</w:t>
      </w:r>
    </w:p>
    <w:p>
      <w:pPr>
        <w:pStyle w:val="ListParagraph"/>
        <w:numPr>
          <w:ilvl w:val="0"/>
          <w:numId w:val="1"/>
        </w:numPr>
        <w:spacing w:after="130" w:line="280"/>
      </w:pPr>
      <w:r>
        <w:rPr>
          <w:b/>
          <w:bCs/>
          <w:sz w:val="21"/>
          <w:szCs w:val="21"/>
        </w:rPr>
        <w:t xml:space="preserve">As a Teacher, </w:t>
      </w:r>
      <w:r>
        <w:rPr>
          <w:sz w:val="21"/>
          <w:szCs w:val="21"/>
        </w:rPr>
        <w:t xml:space="preserve">I want to view (though not download) a student's detailed report, </w:t>
      </w:r>
      <w:r>
        <w:rPr>
          <w:i/>
          <w:iCs/>
          <w:color w:val="666666"/>
          <w:sz w:val="21"/>
          <w:szCs w:val="21"/>
        </w:rPr>
        <w:t xml:space="preserve">so that I can discuss progress with a student or parent without needing offline copies.</w:t>
      </w:r>
    </w:p>
    <w:p>
      <w:pPr>
        <w:spacing w:after="200"/>
      </w:pPr>
    </w:p>
    <w:p>
      <w:pPr>
        <w:pStyle w:val="Heading2"/>
        <w:spacing w:after="160" w:before="320"/>
      </w:pPr>
      <w:r>
        <w:t xml:space="preserve">School Administration</w:t>
      </w:r>
    </w:p>
    <w:p>
      <w:pPr>
        <w:pStyle w:val="ListParagraph"/>
        <w:numPr>
          <w:ilvl w:val="0"/>
          <w:numId w:val="1"/>
        </w:numPr>
        <w:spacing w:after="130" w:line="280"/>
      </w:pPr>
      <w:r>
        <w:rPr>
          <w:b/>
          <w:bCs/>
          <w:sz w:val="21"/>
          <w:szCs w:val="21"/>
        </w:rPr>
        <w:t xml:space="preserve">As a School Admin, </w:t>
      </w:r>
      <w:r>
        <w:rPr>
          <w:sz w:val="21"/>
          <w:szCs w:val="21"/>
        </w:rPr>
        <w:t xml:space="preserve">I want to approve or reject teachers and students who registered against my school's ID, </w:t>
      </w:r>
      <w:r>
        <w:rPr>
          <w:i/>
          <w:iCs/>
          <w:color w:val="666666"/>
          <w:sz w:val="21"/>
          <w:szCs w:val="21"/>
        </w:rPr>
        <w:t xml:space="preserve">so that only legitimate members of my school get access.</w:t>
      </w:r>
    </w:p>
    <w:p>
      <w:pPr>
        <w:pStyle w:val="ListParagraph"/>
        <w:numPr>
          <w:ilvl w:val="0"/>
          <w:numId w:val="1"/>
        </w:numPr>
        <w:spacing w:after="130" w:line="280"/>
      </w:pPr>
      <w:r>
        <w:rPr>
          <w:b/>
          <w:bCs/>
          <w:sz w:val="21"/>
          <w:szCs w:val="21"/>
        </w:rPr>
        <w:t xml:space="preserve">As a School Admin, </w:t>
      </w:r>
      <w:r>
        <w:rPr>
          <w:sz w:val="21"/>
          <w:szCs w:val="21"/>
        </w:rPr>
        <w:t xml:space="preserve">I want to add students individually or import many via CSV, </w:t>
      </w:r>
      <w:r>
        <w:rPr>
          <w:i/>
          <w:iCs/>
          <w:color w:val="666666"/>
          <w:sz w:val="21"/>
          <w:szCs w:val="21"/>
        </w:rPr>
        <w:t xml:space="preserve">so that onboarding a new class or term's worth of students doesn't take all day.</w:t>
      </w:r>
    </w:p>
    <w:p>
      <w:pPr>
        <w:pStyle w:val="ListParagraph"/>
        <w:numPr>
          <w:ilvl w:val="0"/>
          <w:numId w:val="1"/>
        </w:numPr>
        <w:spacing w:after="130" w:line="280"/>
      </w:pPr>
      <w:r>
        <w:rPr>
          <w:b/>
          <w:bCs/>
          <w:sz w:val="21"/>
          <w:szCs w:val="21"/>
        </w:rPr>
        <w:t xml:space="preserve">As a School Admin, </w:t>
      </w:r>
      <w:r>
        <w:rPr>
          <w:sz w:val="21"/>
          <w:szCs w:val="21"/>
        </w:rPr>
        <w:t xml:space="preserve">I want to create classrooms and assign teachers and students to them, </w:t>
      </w:r>
      <w:r>
        <w:rPr>
          <w:i/>
          <w:iCs/>
          <w:color w:val="666666"/>
          <w:sz w:val="21"/>
          <w:szCs w:val="21"/>
        </w:rPr>
        <w:t xml:space="preserve">so that my school's structure in the platform matches how it's actually organized.</w:t>
      </w:r>
    </w:p>
    <w:p>
      <w:pPr>
        <w:pStyle w:val="ListParagraph"/>
        <w:numPr>
          <w:ilvl w:val="0"/>
          <w:numId w:val="1"/>
        </w:numPr>
        <w:spacing w:after="130" w:line="280"/>
      </w:pPr>
      <w:r>
        <w:rPr>
          <w:b/>
          <w:bCs/>
          <w:sz w:val="21"/>
          <w:szCs w:val="21"/>
        </w:rPr>
        <w:t xml:space="preserve">As a School Admin, </w:t>
      </w:r>
      <w:r>
        <w:rPr>
          <w:sz w:val="21"/>
          <w:szCs w:val="21"/>
        </w:rPr>
        <w:t xml:space="preserve">I want to choose which courses a classroom gets, limited to what's authorised for our current term, </w:t>
      </w:r>
      <w:r>
        <w:rPr>
          <w:i/>
          <w:iCs/>
          <w:color w:val="666666"/>
          <w:sz w:val="21"/>
          <w:szCs w:val="21"/>
        </w:rPr>
        <w:t xml:space="preserve">so that classes only see content we've agreed to and paid for.</w:t>
      </w:r>
    </w:p>
    <w:p>
      <w:pPr>
        <w:pStyle w:val="ListParagraph"/>
        <w:numPr>
          <w:ilvl w:val="0"/>
          <w:numId w:val="1"/>
        </w:numPr>
        <w:spacing w:after="130" w:line="280"/>
      </w:pPr>
      <w:r>
        <w:rPr>
          <w:b/>
          <w:bCs/>
          <w:sz w:val="21"/>
          <w:szCs w:val="21"/>
        </w:rPr>
        <w:t xml:space="preserve">As a School Admin, </w:t>
      </w:r>
      <w:r>
        <w:rPr>
          <w:sz w:val="21"/>
          <w:szCs w:val="21"/>
        </w:rPr>
        <w:t xml:space="preserve">I want to create academic terms and manage which students are enrolled in each, </w:t>
      </w:r>
      <w:r>
        <w:rPr>
          <w:i/>
          <w:iCs/>
          <w:color w:val="666666"/>
          <w:sz w:val="21"/>
          <w:szCs w:val="21"/>
        </w:rPr>
        <w:t xml:space="preserve">so that our academic calendar and student access line up correctly.</w:t>
      </w:r>
    </w:p>
    <w:p>
      <w:pPr>
        <w:pStyle w:val="ListParagraph"/>
        <w:numPr>
          <w:ilvl w:val="0"/>
          <w:numId w:val="1"/>
        </w:numPr>
        <w:spacing w:after="130" w:line="280"/>
      </w:pPr>
      <w:r>
        <w:rPr>
          <w:b/>
          <w:bCs/>
          <w:sz w:val="21"/>
          <w:szCs w:val="21"/>
        </w:rPr>
        <w:t xml:space="preserve">As a School Admin, </w:t>
      </w:r>
      <w:r>
        <w:rPr>
          <w:sz w:val="21"/>
          <w:szCs w:val="21"/>
        </w:rPr>
        <w:t xml:space="preserve">I want to view my school's term quote, record payments, and download a receipt, </w:t>
      </w:r>
      <w:r>
        <w:rPr>
          <w:i/>
          <w:iCs/>
          <w:color w:val="666666"/>
          <w:sz w:val="21"/>
          <w:szCs w:val="21"/>
        </w:rPr>
        <w:t xml:space="preserve">so that billing for my school is transparent and I can reconcile it myself.</w:t>
      </w:r>
    </w:p>
    <w:p>
      <w:pPr>
        <w:pStyle w:val="ListParagraph"/>
        <w:numPr>
          <w:ilvl w:val="0"/>
          <w:numId w:val="1"/>
        </w:numPr>
        <w:spacing w:after="130" w:line="280"/>
      </w:pPr>
      <w:r>
        <w:rPr>
          <w:b/>
          <w:bCs/>
          <w:sz w:val="21"/>
          <w:szCs w:val="21"/>
        </w:rPr>
        <w:t xml:space="preserve">As a School Admin, </w:t>
      </w:r>
      <w:r>
        <w:rPr>
          <w:sz w:val="21"/>
          <w:szCs w:val="21"/>
        </w:rPr>
        <w:t xml:space="preserve">I want to view the end-of-term report cards the platform generated for my classes, </w:t>
      </w:r>
      <w:r>
        <w:rPr>
          <w:i/>
          <w:iCs/>
          <w:color w:val="666666"/>
          <w:sz w:val="21"/>
          <w:szCs w:val="21"/>
        </w:rPr>
        <w:t xml:space="preserve">so that I get insight into student outcomes without generating reports myself.</w:t>
      </w:r>
    </w:p>
    <w:p>
      <w:pPr>
        <w:pStyle w:val="ListParagraph"/>
        <w:numPr>
          <w:ilvl w:val="0"/>
          <w:numId w:val="1"/>
        </w:numPr>
        <w:spacing w:after="130" w:line="280"/>
      </w:pPr>
      <w:r>
        <w:rPr>
          <w:b/>
          <w:bCs/>
          <w:sz w:val="21"/>
          <w:szCs w:val="21"/>
        </w:rPr>
        <w:t xml:space="preserve">As a School Admin, </w:t>
      </w:r>
      <w:r>
        <w:rPr>
          <w:sz w:val="21"/>
          <w:szCs w:val="21"/>
        </w:rPr>
        <w:t xml:space="preserve">I want to take and export attendance for any classroom in my school, </w:t>
      </w:r>
      <w:r>
        <w:rPr>
          <w:i/>
          <w:iCs/>
          <w:color w:val="666666"/>
          <w:sz w:val="21"/>
          <w:szCs w:val="21"/>
        </w:rPr>
        <w:t xml:space="preserve">so that I have oversight across teachers, not just what one teacher records.</w:t>
      </w:r>
    </w:p>
    <w:p>
      <w:pPr>
        <w:pStyle w:val="ListParagraph"/>
        <w:numPr>
          <w:ilvl w:val="0"/>
          <w:numId w:val="1"/>
        </w:numPr>
        <w:spacing w:after="130" w:line="280"/>
      </w:pPr>
      <w:r>
        <w:rPr>
          <w:b/>
          <w:bCs/>
          <w:sz w:val="21"/>
          <w:szCs w:val="21"/>
        </w:rPr>
        <w:t xml:space="preserve">As a School Admin, </w:t>
      </w:r>
      <w:r>
        <w:rPr>
          <w:sz w:val="21"/>
          <w:szCs w:val="21"/>
        </w:rPr>
        <w:t xml:space="preserve">I want to see a read-only 'Inactive' badge on graduated or withdrawn students, </w:t>
      </w:r>
      <w:r>
        <w:rPr>
          <w:i/>
          <w:iCs/>
          <w:color w:val="666666"/>
          <w:sz w:val="21"/>
          <w:szCs w:val="21"/>
        </w:rPr>
        <w:t xml:space="preserve">so that I know who's current without being able to (or needing to) change that status myself.</w:t>
      </w:r>
    </w:p>
    <w:p>
      <w:pPr>
        <w:spacing w:after="200"/>
      </w:pPr>
    </w:p>
    <w:p>
      <w:pPr>
        <w:pStyle w:val="Heading2"/>
        <w:spacing w:after="160" w:before="320"/>
      </w:pPr>
      <w:r>
        <w:t xml:space="preserve">Student — Learning</w:t>
      </w:r>
    </w:p>
    <w:p>
      <w:pPr>
        <w:pStyle w:val="ListParagraph"/>
        <w:numPr>
          <w:ilvl w:val="0"/>
          <w:numId w:val="1"/>
        </w:numPr>
        <w:spacing w:after="130" w:line="280"/>
      </w:pPr>
      <w:r>
        <w:rPr>
          <w:b/>
          <w:bCs/>
          <w:sz w:val="21"/>
          <w:szCs w:val="21"/>
        </w:rPr>
        <w:t xml:space="preserve">As a Student, </w:t>
      </w:r>
      <w:r>
        <w:rPr>
          <w:sz w:val="21"/>
          <w:szCs w:val="21"/>
        </w:rPr>
        <w:t xml:space="preserve">I want to see my XP, level, streak and coin balance at a glance, </w:t>
      </w:r>
      <w:r>
        <w:rPr>
          <w:i/>
          <w:iCs/>
          <w:color w:val="666666"/>
          <w:sz w:val="21"/>
          <w:szCs w:val="21"/>
        </w:rPr>
        <w:t xml:space="preserve">so that I stay motivated and know where I stand.</w:t>
      </w:r>
    </w:p>
    <w:p>
      <w:pPr>
        <w:pStyle w:val="ListParagraph"/>
        <w:numPr>
          <w:ilvl w:val="0"/>
          <w:numId w:val="1"/>
        </w:numPr>
        <w:spacing w:after="130" w:line="280"/>
      </w:pPr>
      <w:r>
        <w:rPr>
          <w:b/>
          <w:bCs/>
          <w:sz w:val="21"/>
          <w:szCs w:val="21"/>
        </w:rPr>
        <w:t xml:space="preserve">As a Student, </w:t>
      </w:r>
      <w:r>
        <w:rPr>
          <w:sz w:val="21"/>
          <w:szCs w:val="21"/>
        </w:rPr>
        <w:t xml:space="preserve">I want to move through a course's modules and lessons in a guided sequence, </w:t>
      </w:r>
      <w:r>
        <w:rPr>
          <w:i/>
          <w:iCs/>
          <w:color w:val="666666"/>
          <w:sz w:val="21"/>
          <w:szCs w:val="21"/>
        </w:rPr>
        <w:t xml:space="preserve">so that I build skills in the right order without getting lost or overwhelmed.</w:t>
      </w:r>
    </w:p>
    <w:p>
      <w:pPr>
        <w:pStyle w:val="ListParagraph"/>
        <w:numPr>
          <w:ilvl w:val="0"/>
          <w:numId w:val="1"/>
        </w:numPr>
        <w:spacing w:after="130" w:line="280"/>
      </w:pPr>
      <w:r>
        <w:rPr>
          <w:b/>
          <w:bCs/>
          <w:sz w:val="21"/>
          <w:szCs w:val="21"/>
        </w:rPr>
        <w:t xml:space="preserve">As a Student, </w:t>
      </w:r>
      <w:r>
        <w:rPr>
          <w:sz w:val="21"/>
          <w:szCs w:val="21"/>
        </w:rPr>
        <w:t xml:space="preserve">I want to take a quiz, see my score, and get an AI explanation on every answer, </w:t>
      </w:r>
      <w:r>
        <w:rPr>
          <w:i/>
          <w:iCs/>
          <w:color w:val="666666"/>
          <w:sz w:val="21"/>
          <w:szCs w:val="21"/>
        </w:rPr>
        <w:t xml:space="preserve">so that I understand not just what I got wrong but why.</w:t>
      </w:r>
    </w:p>
    <w:p>
      <w:pPr>
        <w:pStyle w:val="ListParagraph"/>
        <w:numPr>
          <w:ilvl w:val="0"/>
          <w:numId w:val="1"/>
        </w:numPr>
        <w:spacing w:after="130" w:line="280"/>
      </w:pPr>
      <w:r>
        <w:rPr>
          <w:b/>
          <w:bCs/>
          <w:sz w:val="21"/>
          <w:szCs w:val="21"/>
        </w:rPr>
        <w:t xml:space="preserve">As a Student, </w:t>
      </w:r>
      <w:r>
        <w:rPr>
          <w:sz w:val="21"/>
          <w:szCs w:val="21"/>
        </w:rPr>
        <w:t xml:space="preserve">I want to retake a quiz up to 3 times, with a clear coin-cost and attempt-number warning before each retry, </w:t>
      </w:r>
      <w:r>
        <w:rPr>
          <w:i/>
          <w:iCs/>
          <w:color w:val="666666"/>
          <w:sz w:val="21"/>
          <w:szCs w:val="21"/>
        </w:rPr>
        <w:t xml:space="preserve">so that I can keep practicing within a fair limit, even though only my first attempt earns XP, and I always know exactly which attempt I'm paying for.</w:t>
      </w:r>
    </w:p>
    <w:p>
      <w:pPr>
        <w:pStyle w:val="ListParagraph"/>
        <w:numPr>
          <w:ilvl w:val="0"/>
          <w:numId w:val="1"/>
        </w:numPr>
        <w:spacing w:after="130" w:line="280"/>
      </w:pPr>
      <w:r>
        <w:rPr>
          <w:b/>
          <w:bCs/>
          <w:sz w:val="21"/>
          <w:szCs w:val="21"/>
        </w:rPr>
        <w:t xml:space="preserve">As a Student, </w:t>
      </w:r>
      <w:r>
        <w:rPr>
          <w:sz w:val="21"/>
          <w:szCs w:val="21"/>
        </w:rPr>
        <w:t xml:space="preserve">I want to ask an AI Tutor questions grounded in my current lesson or my own code, </w:t>
      </w:r>
      <w:r>
        <w:rPr>
          <w:i/>
          <w:iCs/>
          <w:color w:val="666666"/>
          <w:sz w:val="21"/>
          <w:szCs w:val="21"/>
        </w:rPr>
        <w:t xml:space="preserve">so that I get help exactly when I'm stuck, without waiting for a teacher.</w:t>
      </w:r>
    </w:p>
    <w:p>
      <w:pPr>
        <w:pStyle w:val="ListParagraph"/>
        <w:numPr>
          <w:ilvl w:val="0"/>
          <w:numId w:val="1"/>
        </w:numPr>
        <w:spacing w:after="130" w:line="280"/>
      </w:pPr>
      <w:r>
        <w:rPr>
          <w:b/>
          <w:bCs/>
          <w:sz w:val="21"/>
          <w:szCs w:val="21"/>
        </w:rPr>
        <w:t xml:space="preserve">As a Student, </w:t>
      </w:r>
      <w:r>
        <w:rPr>
          <w:sz w:val="21"/>
          <w:szCs w:val="21"/>
        </w:rPr>
        <w:t xml:space="preserve">I want to see 'Recommended for you' suggestions when I score low on something, </w:t>
      </w:r>
      <w:r>
        <w:rPr>
          <w:i/>
          <w:iCs/>
          <w:color w:val="666666"/>
          <w:sz w:val="21"/>
          <w:szCs w:val="21"/>
        </w:rPr>
        <w:t xml:space="preserve">so that I know exactly what to review next instead of guessing.</w:t>
      </w:r>
    </w:p>
    <w:p>
      <w:pPr>
        <w:pStyle w:val="ListParagraph"/>
        <w:numPr>
          <w:ilvl w:val="0"/>
          <w:numId w:val="1"/>
        </w:numPr>
        <w:spacing w:after="130" w:line="280"/>
      </w:pPr>
      <w:r>
        <w:rPr>
          <w:b/>
          <w:bCs/>
          <w:sz w:val="21"/>
          <w:szCs w:val="21"/>
        </w:rPr>
        <w:t xml:space="preserve">As a Student, </w:t>
      </w:r>
      <w:r>
        <w:rPr>
          <w:sz w:val="21"/>
          <w:szCs w:val="21"/>
        </w:rPr>
        <w:t xml:space="preserve">I want to reflect on what clicked and what's still fuzzy after a quiz, </w:t>
      </w:r>
      <w:r>
        <w:rPr>
          <w:i/>
          <w:iCs/>
          <w:color w:val="666666"/>
          <w:sz w:val="21"/>
          <w:szCs w:val="21"/>
        </w:rPr>
        <w:t xml:space="preserve">so that the AI Tutor has better context to help me later.</w:t>
      </w:r>
    </w:p>
    <w:p>
      <w:pPr>
        <w:spacing w:after="200"/>
      </w:pPr>
    </w:p>
    <w:p>
      <w:pPr>
        <w:pStyle w:val="Heading2"/>
        <w:spacing w:after="160" w:before="320"/>
      </w:pPr>
      <w:r>
        <w:t xml:space="preserve">Student — Labs &amp; Projects</w:t>
      </w:r>
    </w:p>
    <w:p>
      <w:pPr>
        <w:pStyle w:val="ListParagraph"/>
        <w:numPr>
          <w:ilvl w:val="0"/>
          <w:numId w:val="1"/>
        </w:numPr>
        <w:spacing w:after="130" w:line="280"/>
      </w:pPr>
      <w:r>
        <w:rPr>
          <w:b/>
          <w:bCs/>
          <w:sz w:val="21"/>
          <w:szCs w:val="21"/>
        </w:rPr>
        <w:t xml:space="preserve">As a Student, </w:t>
      </w:r>
      <w:r>
        <w:rPr>
          <w:sz w:val="21"/>
          <w:szCs w:val="21"/>
        </w:rPr>
        <w:t xml:space="preserve">I want to build a website in the Web Lab with a live preview across screen sizes, </w:t>
      </w:r>
      <w:r>
        <w:rPr>
          <w:i/>
          <w:iCs/>
          <w:color w:val="666666"/>
          <w:sz w:val="21"/>
          <w:szCs w:val="21"/>
        </w:rPr>
        <w:t xml:space="preserve">so that I can see exactly how my site will look while I build it.</w:t>
      </w:r>
    </w:p>
    <w:p>
      <w:pPr>
        <w:pStyle w:val="ListParagraph"/>
        <w:numPr>
          <w:ilvl w:val="0"/>
          <w:numId w:val="1"/>
        </w:numPr>
        <w:spacing w:after="130" w:line="280"/>
      </w:pPr>
      <w:r>
        <w:rPr>
          <w:b/>
          <w:bCs/>
          <w:sz w:val="21"/>
          <w:szCs w:val="21"/>
        </w:rPr>
        <w:t xml:space="preserve">As a Student, </w:t>
      </w:r>
      <w:r>
        <w:rPr>
          <w:sz w:val="21"/>
          <w:szCs w:val="21"/>
        </w:rPr>
        <w:t xml:space="preserve">I want to program a sprite with drag-and-drop blocks in the Blockly Lab, </w:t>
      </w:r>
      <w:r>
        <w:rPr>
          <w:i/>
          <w:iCs/>
          <w:color w:val="666666"/>
          <w:sz w:val="21"/>
          <w:szCs w:val="21"/>
        </w:rPr>
        <w:t xml:space="preserve">so that I can learn programming logic without fighting text-syntax errors.</w:t>
      </w:r>
    </w:p>
    <w:p>
      <w:pPr>
        <w:pStyle w:val="ListParagraph"/>
        <w:numPr>
          <w:ilvl w:val="0"/>
          <w:numId w:val="1"/>
        </w:numPr>
        <w:spacing w:after="130" w:line="280"/>
      </w:pPr>
      <w:r>
        <w:rPr>
          <w:b/>
          <w:bCs/>
          <w:sz w:val="21"/>
          <w:szCs w:val="21"/>
        </w:rPr>
        <w:t xml:space="preserve">As a Student, </w:t>
      </w:r>
      <w:r>
        <w:rPr>
          <w:sz w:val="21"/>
          <w:szCs w:val="21"/>
        </w:rPr>
        <w:t xml:space="preserve">I want to write and run real Python instantly in my browser, </w:t>
      </w:r>
      <w:r>
        <w:rPr>
          <w:i/>
          <w:iCs/>
          <w:color w:val="666666"/>
          <w:sz w:val="21"/>
          <w:szCs w:val="21"/>
        </w:rPr>
        <w:t xml:space="preserve">so that I get immediate feedback without needing anything installed.</w:t>
      </w:r>
    </w:p>
    <w:p>
      <w:pPr>
        <w:pStyle w:val="ListParagraph"/>
        <w:numPr>
          <w:ilvl w:val="0"/>
          <w:numId w:val="1"/>
        </w:numPr>
        <w:spacing w:after="130" w:line="280"/>
      </w:pPr>
      <w:r>
        <w:rPr>
          <w:b/>
          <w:bCs/>
          <w:sz w:val="21"/>
          <w:szCs w:val="21"/>
        </w:rPr>
        <w:t xml:space="preserve">As a Student, </w:t>
      </w:r>
      <w:r>
        <w:rPr>
          <w:sz w:val="21"/>
          <w:szCs w:val="21"/>
        </w:rPr>
        <w:t xml:space="preserve">I want to design a circuit and simulate an Arduino sketch without owning real hardware, </w:t>
      </w:r>
      <w:r>
        <w:rPr>
          <w:i/>
          <w:iCs/>
          <w:color w:val="666666"/>
          <w:sz w:val="21"/>
          <w:szCs w:val="21"/>
        </w:rPr>
        <w:t xml:space="preserve">so that I can learn embedded electronics safely and for free.</w:t>
      </w:r>
    </w:p>
    <w:p>
      <w:pPr>
        <w:pStyle w:val="ListParagraph"/>
        <w:numPr>
          <w:ilvl w:val="0"/>
          <w:numId w:val="1"/>
        </w:numPr>
        <w:spacing w:after="130" w:line="280"/>
      </w:pPr>
      <w:r>
        <w:rPr>
          <w:b/>
          <w:bCs/>
          <w:sz w:val="21"/>
          <w:szCs w:val="21"/>
        </w:rPr>
        <w:t xml:space="preserve">As a Student, </w:t>
      </w:r>
      <w:r>
        <w:rPr>
          <w:sz w:val="21"/>
          <w:szCs w:val="21"/>
        </w:rPr>
        <w:t xml:space="preserve">I want to upload my sketch straight to a real Arduino Uno plugged into my computer, without installing the Arduino IDE or any other app, </w:t>
      </w:r>
      <w:r>
        <w:rPr>
          <w:i/>
          <w:iCs/>
          <w:color w:val="666666"/>
          <w:sz w:val="21"/>
          <w:szCs w:val="21"/>
        </w:rPr>
        <w:t xml:space="preserve">so that once I do own a board, I can take what I built in the simulator and actually run it for real.</w:t>
      </w:r>
    </w:p>
    <w:p>
      <w:pPr>
        <w:pStyle w:val="ListParagraph"/>
        <w:numPr>
          <w:ilvl w:val="0"/>
          <w:numId w:val="1"/>
        </w:numPr>
        <w:spacing w:after="130" w:line="280"/>
      </w:pPr>
      <w:r>
        <w:rPr>
          <w:b/>
          <w:bCs/>
          <w:sz w:val="21"/>
          <w:szCs w:val="21"/>
        </w:rPr>
        <w:t xml:space="preserve">As a Student, </w:t>
      </w:r>
      <w:r>
        <w:rPr>
          <w:sz w:val="21"/>
          <w:szCs w:val="21"/>
        </w:rPr>
        <w:t xml:space="preserve">I want to submit a lab task attached to a lesson and get AI feedback, </w:t>
      </w:r>
      <w:r>
        <w:rPr>
          <w:i/>
          <w:iCs/>
          <w:color w:val="666666"/>
          <w:sz w:val="21"/>
          <w:szCs w:val="21"/>
        </w:rPr>
        <w:t xml:space="preserve">so that I know if my work meets the lesson's goal before moving on.</w:t>
      </w:r>
    </w:p>
    <w:p>
      <w:pPr>
        <w:pStyle w:val="ListParagraph"/>
        <w:numPr>
          <w:ilvl w:val="0"/>
          <w:numId w:val="1"/>
        </w:numPr>
        <w:spacing w:after="130" w:line="280"/>
      </w:pPr>
      <w:r>
        <w:rPr>
          <w:b/>
          <w:bCs/>
          <w:sz w:val="21"/>
          <w:szCs w:val="21"/>
        </w:rPr>
        <w:t xml:space="preserve">As a Student, </w:t>
      </w:r>
      <w:r>
        <w:rPr>
          <w:sz w:val="21"/>
          <w:szCs w:val="21"/>
        </w:rPr>
        <w:t xml:space="preserve">I want to resubmit a lab task up to the attempt limit and see my average score plus every attempt's own score when I view the result, </w:t>
      </w:r>
      <w:r>
        <w:rPr>
          <w:i/>
          <w:iCs/>
          <w:color w:val="666666"/>
          <w:sz w:val="21"/>
          <w:szCs w:val="21"/>
        </w:rPr>
        <w:t xml:space="preserve">so that I can see whether resubmitting actually improved my work, not just my latest grade.</w:t>
      </w:r>
    </w:p>
    <w:p>
      <w:pPr>
        <w:pStyle w:val="ListParagraph"/>
        <w:numPr>
          <w:ilvl w:val="0"/>
          <w:numId w:val="1"/>
        </w:numPr>
        <w:spacing w:after="130" w:line="280"/>
      </w:pPr>
      <w:r>
        <w:rPr>
          <w:b/>
          <w:bCs/>
          <w:sz w:val="21"/>
          <w:szCs w:val="21"/>
        </w:rPr>
        <w:t xml:space="preserve">As a Student, </w:t>
      </w:r>
      <w:r>
        <w:rPr>
          <w:sz w:val="21"/>
          <w:szCs w:val="21"/>
        </w:rPr>
        <w:t xml:space="preserve">I want to publish a free-play project to the Gallery, and take it down again later, </w:t>
      </w:r>
      <w:r>
        <w:rPr>
          <w:i/>
          <w:iCs/>
          <w:color w:val="666666"/>
          <w:sz w:val="21"/>
          <w:szCs w:val="21"/>
        </w:rPr>
        <w:t xml:space="preserve">so that I can share my best work with other students on my own terms.</w:t>
      </w:r>
    </w:p>
    <w:p>
      <w:pPr>
        <w:pStyle w:val="ListParagraph"/>
        <w:numPr>
          <w:ilvl w:val="0"/>
          <w:numId w:val="1"/>
        </w:numPr>
        <w:spacing w:after="130" w:line="280"/>
      </w:pPr>
      <w:r>
        <w:rPr>
          <w:b/>
          <w:bCs/>
          <w:sz w:val="21"/>
          <w:szCs w:val="21"/>
        </w:rPr>
        <w:t xml:space="preserve">As a Student, </w:t>
      </w:r>
      <w:r>
        <w:rPr>
          <w:sz w:val="21"/>
          <w:szCs w:val="21"/>
        </w:rPr>
        <w:t xml:space="preserve">I want to like and remix other students' published projects, </w:t>
      </w:r>
      <w:r>
        <w:rPr>
          <w:i/>
          <w:iCs/>
          <w:color w:val="666666"/>
          <w:sz w:val="21"/>
          <w:szCs w:val="21"/>
        </w:rPr>
        <w:t xml:space="preserve">so that I can learn from and build on what my peers made.</w:t>
      </w:r>
    </w:p>
    <w:p>
      <w:pPr>
        <w:pStyle w:val="ListParagraph"/>
        <w:numPr>
          <w:ilvl w:val="0"/>
          <w:numId w:val="1"/>
        </w:numPr>
        <w:spacing w:after="130" w:line="280"/>
      </w:pPr>
      <w:r>
        <w:rPr>
          <w:b/>
          <w:bCs/>
          <w:sz w:val="21"/>
          <w:szCs w:val="21"/>
        </w:rPr>
        <w:t xml:space="preserve">As a Student, </w:t>
      </w:r>
      <w:r>
        <w:rPr>
          <w:sz w:val="21"/>
          <w:szCs w:val="21"/>
        </w:rPr>
        <w:t xml:space="preserve">I want to review a classmate's submitted lab project with a real working preview, </w:t>
      </w:r>
      <w:r>
        <w:rPr>
          <w:i/>
          <w:iCs/>
          <w:color w:val="666666"/>
          <w:sz w:val="21"/>
          <w:szCs w:val="21"/>
        </w:rPr>
        <w:t xml:space="preserve">so that I can give meaningful feedback, not just guess from a project name.</w:t>
      </w:r>
    </w:p>
    <w:p>
      <w:pPr>
        <w:pStyle w:val="ListParagraph"/>
        <w:numPr>
          <w:ilvl w:val="0"/>
          <w:numId w:val="1"/>
        </w:numPr>
        <w:spacing w:after="130" w:line="280"/>
      </w:pPr>
      <w:r>
        <w:rPr>
          <w:b/>
          <w:bCs/>
          <w:sz w:val="21"/>
          <w:szCs w:val="21"/>
        </w:rPr>
        <w:t xml:space="preserve">As a Student, </w:t>
      </w:r>
      <w:r>
        <w:rPr>
          <w:sz w:val="21"/>
          <w:szCs w:val="21"/>
        </w:rPr>
        <w:t xml:space="preserve">I want to submit a real-world project (a file, a zip, or a GitHub link) for a task that goes beyond what any lab can run, </w:t>
      </w:r>
      <w:r>
        <w:rPr>
          <w:i/>
          <w:iCs/>
          <w:color w:val="666666"/>
          <w:sz w:val="21"/>
          <w:szCs w:val="21"/>
        </w:rPr>
        <w:t xml:space="preserve">so that my more ambitious work still gets graded fairly.</w:t>
      </w:r>
    </w:p>
    <w:p>
      <w:pPr>
        <w:spacing w:after="200"/>
      </w:pPr>
    </w:p>
    <w:p>
      <w:pPr>
        <w:pStyle w:val="Heading2"/>
        <w:spacing w:after="160" w:before="320"/>
      </w:pPr>
      <w:r>
        <w:t xml:space="preserve">Student — Economy, Social &amp; Account</w:t>
      </w:r>
    </w:p>
    <w:p>
      <w:pPr>
        <w:pStyle w:val="ListParagraph"/>
        <w:numPr>
          <w:ilvl w:val="0"/>
          <w:numId w:val="1"/>
        </w:numPr>
        <w:spacing w:after="130" w:line="280"/>
      </w:pPr>
      <w:r>
        <w:rPr>
          <w:b/>
          <w:bCs/>
          <w:sz w:val="21"/>
          <w:szCs w:val="21"/>
        </w:rPr>
        <w:t xml:space="preserve">As a Student, </w:t>
      </w:r>
      <w:r>
        <w:rPr>
          <w:sz w:val="21"/>
          <w:szCs w:val="21"/>
        </w:rPr>
        <w:t xml:space="preserve">I want to spend coins in the Shop on banners, title tags and an XP boost, </w:t>
      </w:r>
      <w:r>
        <w:rPr>
          <w:i/>
          <w:iCs/>
          <w:color w:val="666666"/>
          <w:sz w:val="21"/>
          <w:szCs w:val="21"/>
        </w:rPr>
        <w:t xml:space="preserve">so that I can personalize my profile and reward myself for progress.</w:t>
      </w:r>
    </w:p>
    <w:p>
      <w:pPr>
        <w:pStyle w:val="ListParagraph"/>
        <w:numPr>
          <w:ilvl w:val="0"/>
          <w:numId w:val="1"/>
        </w:numPr>
        <w:spacing w:after="130" w:line="280"/>
      </w:pPr>
      <w:r>
        <w:rPr>
          <w:b/>
          <w:bCs/>
          <w:sz w:val="21"/>
          <w:szCs w:val="21"/>
        </w:rPr>
        <w:t xml:space="preserve">As a Student, </w:t>
      </w:r>
      <w:r>
        <w:rPr>
          <w:sz w:val="21"/>
          <w:szCs w:val="21"/>
        </w:rPr>
        <w:t xml:space="preserve">I want to play Arcade mini-games using coins, </w:t>
      </w:r>
      <w:r>
        <w:rPr>
          <w:i/>
          <w:iCs/>
          <w:color w:val="666666"/>
          <w:sz w:val="21"/>
          <w:szCs w:val="21"/>
        </w:rPr>
        <w:t xml:space="preserve">so that I get a fun break that still costs something I earned by learning.</w:t>
      </w:r>
    </w:p>
    <w:p>
      <w:pPr>
        <w:pStyle w:val="ListParagraph"/>
        <w:numPr>
          <w:ilvl w:val="0"/>
          <w:numId w:val="1"/>
        </w:numPr>
        <w:spacing w:after="130" w:line="280"/>
      </w:pPr>
      <w:r>
        <w:rPr>
          <w:b/>
          <w:bCs/>
          <w:sz w:val="21"/>
          <w:szCs w:val="21"/>
        </w:rPr>
        <w:t xml:space="preserve">As a Student, </w:t>
      </w:r>
      <w:r>
        <w:rPr>
          <w:sz w:val="21"/>
          <w:szCs w:val="21"/>
        </w:rPr>
        <w:t xml:space="preserve">I want to chat with my teacher and classmates, and see classroom announcements, </w:t>
      </w:r>
      <w:r>
        <w:rPr>
          <w:i/>
          <w:iCs/>
          <w:color w:val="666666"/>
          <w:sz w:val="21"/>
          <w:szCs w:val="21"/>
        </w:rPr>
        <w:t xml:space="preserve">so that I stay connected to my class the way I would in person.</w:t>
      </w:r>
    </w:p>
    <w:p>
      <w:pPr>
        <w:pStyle w:val="ListParagraph"/>
        <w:numPr>
          <w:ilvl w:val="0"/>
          <w:numId w:val="1"/>
        </w:numPr>
        <w:spacing w:after="130" w:line="280"/>
      </w:pPr>
      <w:r>
        <w:rPr>
          <w:b/>
          <w:bCs/>
          <w:sz w:val="21"/>
          <w:szCs w:val="21"/>
        </w:rPr>
        <w:t xml:space="preserve">As a Student, </w:t>
      </w:r>
      <w:r>
        <w:rPr>
          <w:sz w:val="21"/>
          <w:szCs w:val="21"/>
        </w:rPr>
        <w:t xml:space="preserve">I want to approve or decline a parent's request to link to my account, </w:t>
      </w:r>
      <w:r>
        <w:rPr>
          <w:i/>
          <w:iCs/>
          <w:color w:val="666666"/>
          <w:sz w:val="21"/>
          <w:szCs w:val="21"/>
        </w:rPr>
        <w:t xml:space="preserve">so that I control who gets visibility into my progress.</w:t>
      </w:r>
    </w:p>
    <w:p>
      <w:pPr>
        <w:pStyle w:val="ListParagraph"/>
        <w:numPr>
          <w:ilvl w:val="0"/>
          <w:numId w:val="1"/>
        </w:numPr>
        <w:spacing w:after="130" w:line="280"/>
      </w:pPr>
      <w:r>
        <w:rPr>
          <w:b/>
          <w:bCs/>
          <w:sz w:val="21"/>
          <w:szCs w:val="21"/>
        </w:rPr>
        <w:t xml:space="preserve">As a Student, </w:t>
      </w:r>
      <w:r>
        <w:rPr>
          <w:sz w:val="21"/>
          <w:szCs w:val="21"/>
        </w:rPr>
        <w:t xml:space="preserve">I want to download my own quiz, module and course reports, </w:t>
      </w:r>
      <w:r>
        <w:rPr>
          <w:i/>
          <w:iCs/>
          <w:color w:val="666666"/>
          <w:sz w:val="21"/>
          <w:szCs w:val="21"/>
        </w:rPr>
        <w:t xml:space="preserve">so that I can keep a personal record of my achievements.</w:t>
      </w:r>
    </w:p>
    <w:p>
      <w:pPr>
        <w:pStyle w:val="ListParagraph"/>
        <w:numPr>
          <w:ilvl w:val="0"/>
          <w:numId w:val="1"/>
        </w:numPr>
        <w:spacing w:after="130" w:line="280"/>
      </w:pPr>
      <w:r>
        <w:rPr>
          <w:b/>
          <w:bCs/>
          <w:sz w:val="21"/>
          <w:szCs w:val="21"/>
        </w:rPr>
        <w:t xml:space="preserve">As a Student, </w:t>
      </w:r>
      <w:r>
        <w:rPr>
          <w:sz w:val="21"/>
          <w:szCs w:val="21"/>
        </w:rPr>
        <w:t xml:space="preserve">I want to pay from my wallet (or have a parent pay) to reactivate a locked term, </w:t>
      </w:r>
      <w:r>
        <w:rPr>
          <w:i/>
          <w:iCs/>
          <w:color w:val="666666"/>
          <w:sz w:val="21"/>
          <w:szCs w:val="21"/>
        </w:rPr>
        <w:t xml:space="preserve">so that I don't permanently lose access just because a term ended.</w:t>
      </w:r>
    </w:p>
    <w:p>
      <w:pPr>
        <w:pStyle w:val="ListParagraph"/>
        <w:numPr>
          <w:ilvl w:val="0"/>
          <w:numId w:val="1"/>
        </w:numPr>
        <w:spacing w:after="130" w:line="280"/>
      </w:pPr>
      <w:r>
        <w:rPr>
          <w:b/>
          <w:bCs/>
          <w:sz w:val="21"/>
          <w:szCs w:val="21"/>
        </w:rPr>
        <w:t xml:space="preserve">As a Student, </w:t>
      </w:r>
      <w:r>
        <w:rPr>
          <w:sz w:val="21"/>
          <w:szCs w:val="21"/>
        </w:rPr>
        <w:t xml:space="preserve">I want to view and share my certificates and badges, </w:t>
      </w:r>
      <w:r>
        <w:rPr>
          <w:i/>
          <w:iCs/>
          <w:color w:val="666666"/>
          <w:sz w:val="21"/>
          <w:szCs w:val="21"/>
        </w:rPr>
        <w:t xml:space="preserve">so that I can show off what I've accomplished.</w:t>
      </w:r>
    </w:p>
    <w:p>
      <w:pPr>
        <w:spacing w:after="200"/>
      </w:pPr>
    </w:p>
    <w:p>
      <w:pPr>
        <w:pStyle w:val="Heading2"/>
        <w:spacing w:after="160" w:before="320"/>
      </w:pPr>
      <w:r>
        <w:t xml:space="preserve">Parent</w:t>
      </w:r>
    </w:p>
    <w:p>
      <w:pPr>
        <w:pStyle w:val="ListParagraph"/>
        <w:numPr>
          <w:ilvl w:val="0"/>
          <w:numId w:val="1"/>
        </w:numPr>
        <w:spacing w:after="130" w:line="280"/>
      </w:pPr>
      <w:r>
        <w:rPr>
          <w:b/>
          <w:bCs/>
          <w:sz w:val="21"/>
          <w:szCs w:val="21"/>
        </w:rPr>
        <w:t xml:space="preserve">As a Parent, </w:t>
      </w:r>
      <w:r>
        <w:rPr>
          <w:sz w:val="21"/>
          <w:szCs w:val="21"/>
        </w:rPr>
        <w:t xml:space="preserve">I want to send a link request to my child using their email, </w:t>
      </w:r>
      <w:r>
        <w:rPr>
          <w:i/>
          <w:iCs/>
          <w:color w:val="666666"/>
          <w:sz w:val="21"/>
          <w:szCs w:val="21"/>
        </w:rPr>
        <w:t xml:space="preserve">so that I can connect my account to theirs with their knowledge and consent.</w:t>
      </w:r>
    </w:p>
    <w:p>
      <w:pPr>
        <w:pStyle w:val="ListParagraph"/>
        <w:numPr>
          <w:ilvl w:val="0"/>
          <w:numId w:val="1"/>
        </w:numPr>
        <w:spacing w:after="130" w:line="280"/>
      </w:pPr>
      <w:r>
        <w:rPr>
          <w:b/>
          <w:bCs/>
          <w:sz w:val="21"/>
          <w:szCs w:val="21"/>
        </w:rPr>
        <w:t xml:space="preserve">As a Parent, </w:t>
      </w:r>
      <w:r>
        <w:rPr>
          <w:sz w:val="21"/>
          <w:szCs w:val="21"/>
        </w:rPr>
        <w:t xml:space="preserve">I want to see each linked child's level, streak, badges and course completion on one dashboard, </w:t>
      </w:r>
      <w:r>
        <w:rPr>
          <w:i/>
          <w:iCs/>
          <w:color w:val="666666"/>
          <w:sz w:val="21"/>
          <w:szCs w:val="21"/>
        </w:rPr>
        <w:t xml:space="preserve">so that I can stay involved in their learning without digging through separate screens.</w:t>
      </w:r>
    </w:p>
    <w:p>
      <w:pPr>
        <w:pStyle w:val="ListParagraph"/>
        <w:numPr>
          <w:ilvl w:val="0"/>
          <w:numId w:val="1"/>
        </w:numPr>
        <w:spacing w:after="130" w:line="280"/>
      </w:pPr>
      <w:r>
        <w:rPr>
          <w:b/>
          <w:bCs/>
          <w:sz w:val="21"/>
          <w:szCs w:val="21"/>
        </w:rPr>
        <w:t xml:space="preserve">As a Parent, </w:t>
      </w:r>
      <w:r>
        <w:rPr>
          <w:sz w:val="21"/>
          <w:szCs w:val="21"/>
        </w:rPr>
        <w:t xml:space="preserve">I want to get an alert when a child has been inactive for several days or is falling behind, </w:t>
      </w:r>
      <w:r>
        <w:rPr>
          <w:i/>
          <w:iCs/>
          <w:color w:val="666666"/>
          <w:sz w:val="21"/>
          <w:szCs w:val="21"/>
        </w:rPr>
        <w:t xml:space="preserve">so that I can step in and encourage them before it becomes a bigger problem.</w:t>
      </w:r>
    </w:p>
    <w:p>
      <w:pPr>
        <w:pStyle w:val="ListParagraph"/>
        <w:numPr>
          <w:ilvl w:val="0"/>
          <w:numId w:val="1"/>
        </w:numPr>
        <w:spacing w:after="130" w:line="280"/>
      </w:pPr>
      <w:r>
        <w:rPr>
          <w:b/>
          <w:bCs/>
          <w:sz w:val="21"/>
          <w:szCs w:val="21"/>
        </w:rPr>
        <w:t xml:space="preserve">As a Parent, </w:t>
      </w:r>
      <w:r>
        <w:rPr>
          <w:sz w:val="21"/>
          <w:szCs w:val="21"/>
        </w:rPr>
        <w:t xml:space="preserve">I want to open a child's detailed quiz or assignment result, </w:t>
      </w:r>
      <w:r>
        <w:rPr>
          <w:i/>
          <w:iCs/>
          <w:color w:val="666666"/>
          <w:sz w:val="21"/>
          <w:szCs w:val="21"/>
        </w:rPr>
        <w:t xml:space="preserve">so that I can understand exactly where they're struggling or excelling.</w:t>
      </w:r>
    </w:p>
    <w:p>
      <w:pPr>
        <w:pStyle w:val="ListParagraph"/>
        <w:numPr>
          <w:ilvl w:val="0"/>
          <w:numId w:val="1"/>
        </w:numPr>
        <w:spacing w:after="130" w:line="280"/>
      </w:pPr>
      <w:r>
        <w:rPr>
          <w:b/>
          <w:bCs/>
          <w:sz w:val="21"/>
          <w:szCs w:val="21"/>
        </w:rPr>
        <w:t xml:space="preserve">As a Parent, </w:t>
      </w:r>
      <w:r>
        <w:rPr>
          <w:sz w:val="21"/>
          <w:szCs w:val="21"/>
        </w:rPr>
        <w:t xml:space="preserve">I want to fund my child's wallet or pay to reactivate a locked term, </w:t>
      </w:r>
      <w:r>
        <w:rPr>
          <w:i/>
          <w:iCs/>
          <w:color w:val="666666"/>
          <w:sz w:val="21"/>
          <w:szCs w:val="21"/>
        </w:rPr>
        <w:t xml:space="preserve">so that I can remove a payment barrier to their learning directly.</w:t>
      </w:r>
    </w:p>
    <w:p>
      <w:pPr>
        <w:pStyle w:val="ListParagraph"/>
        <w:numPr>
          <w:ilvl w:val="0"/>
          <w:numId w:val="1"/>
        </w:numPr>
        <w:spacing w:after="130" w:line="280"/>
      </w:pPr>
      <w:r>
        <w:rPr>
          <w:b/>
          <w:bCs/>
          <w:sz w:val="21"/>
          <w:szCs w:val="21"/>
        </w:rPr>
        <w:t xml:space="preserve">As a Parent, </w:t>
      </w:r>
      <w:r>
        <w:rPr>
          <w:sz w:val="21"/>
          <w:szCs w:val="21"/>
        </w:rPr>
        <w:t xml:space="preserve">I want to be the one who decides whether my child's profile and projects are public, </w:t>
      </w:r>
      <w:r>
        <w:rPr>
          <w:i/>
          <w:iCs/>
          <w:color w:val="666666"/>
          <w:sz w:val="21"/>
          <w:szCs w:val="21"/>
        </w:rPr>
        <w:t xml:space="preserve">so that I control my child's privacy and public exposure, not the school or the student alone.</w:t>
      </w:r>
    </w:p>
    <w:p>
      <w:pPr>
        <w:pStyle w:val="ListParagraph"/>
        <w:numPr>
          <w:ilvl w:val="0"/>
          <w:numId w:val="1"/>
        </w:numPr>
        <w:spacing w:after="130" w:line="280"/>
      </w:pPr>
      <w:r>
        <w:rPr>
          <w:b/>
          <w:bCs/>
          <w:sz w:val="21"/>
          <w:szCs w:val="21"/>
        </w:rPr>
        <w:t xml:space="preserve">As a Parent, </w:t>
      </w:r>
      <w:r>
        <w:rPr>
          <w:sz w:val="21"/>
          <w:szCs w:val="21"/>
        </w:rPr>
        <w:t xml:space="preserve">I want to receive a weekly digest email summarizing all my children's activity, </w:t>
      </w:r>
      <w:r>
        <w:rPr>
          <w:i/>
          <w:iCs/>
          <w:color w:val="666666"/>
          <w:sz w:val="21"/>
          <w:szCs w:val="21"/>
        </w:rPr>
        <w:t xml:space="preserve">so that I stay informed without having to log in constantly.</w:t>
      </w:r>
    </w:p>
    <w:p>
      <w:pPr>
        <w:pStyle w:val="ListParagraph"/>
        <w:numPr>
          <w:ilvl w:val="0"/>
          <w:numId w:val="1"/>
        </w:numPr>
        <w:spacing w:after="130" w:line="280"/>
      </w:pPr>
      <w:r>
        <w:rPr>
          <w:b/>
          <w:bCs/>
          <w:sz w:val="21"/>
          <w:szCs w:val="21"/>
        </w:rPr>
        <w:t xml:space="preserve">As a Parent, </w:t>
      </w:r>
      <w:r>
        <w:rPr>
          <w:sz w:val="21"/>
          <w:szCs w:val="21"/>
        </w:rPr>
        <w:t xml:space="preserve">I want to compare my children's progress on a family leaderboard, </w:t>
      </w:r>
      <w:r>
        <w:rPr>
          <w:i/>
          <w:iCs/>
          <w:color w:val="666666"/>
          <w:sz w:val="21"/>
          <w:szCs w:val="21"/>
        </w:rPr>
        <w:t xml:space="preserve">so that learning feels like a shared, friendly family activity.</w:t>
      </w:r>
    </w:p>
    <w:p>
      <w:pPr>
        <w:spacing w:after="200"/>
      </w:pPr>
    </w:p>
    <w:p>
      <w:pPr>
        <w:pStyle w:val="Heading2"/>
        <w:spacing w:after="160" w:before="320"/>
      </w:pPr>
      <w:r>
        <w:t xml:space="preserve">Public Visitor</w:t>
      </w:r>
    </w:p>
    <w:p>
      <w:pPr>
        <w:pStyle w:val="ListParagraph"/>
        <w:numPr>
          <w:ilvl w:val="0"/>
          <w:numId w:val="1"/>
        </w:numPr>
        <w:spacing w:after="130" w:line="280"/>
      </w:pPr>
      <w:r>
        <w:rPr>
          <w:b/>
          <w:bCs/>
          <w:sz w:val="21"/>
          <w:szCs w:val="21"/>
        </w:rPr>
        <w:t xml:space="preserve">As a prospective family or visitor, </w:t>
      </w:r>
      <w:r>
        <w:rPr>
          <w:sz w:val="21"/>
          <w:szCs w:val="21"/>
        </w:rPr>
        <w:t xml:space="preserve">I want to browse the course catalogue and see what each course covers, </w:t>
      </w:r>
      <w:r>
        <w:rPr>
          <w:i/>
          <w:iCs/>
          <w:color w:val="666666"/>
          <w:sz w:val="21"/>
          <w:szCs w:val="21"/>
        </w:rPr>
        <w:t xml:space="preserve">so that I can decide if the platform is right for my child before signing up.</w:t>
      </w:r>
    </w:p>
    <w:p>
      <w:pPr>
        <w:pStyle w:val="ListParagraph"/>
        <w:numPr>
          <w:ilvl w:val="0"/>
          <w:numId w:val="1"/>
        </w:numPr>
        <w:spacing w:after="130" w:line="280"/>
      </w:pPr>
      <w:r>
        <w:rPr>
          <w:b/>
          <w:bCs/>
          <w:sz w:val="21"/>
          <w:szCs w:val="21"/>
        </w:rPr>
        <w:t xml:space="preserve">As a prospective family or visitor, </w:t>
      </w:r>
      <w:r>
        <w:rPr>
          <w:sz w:val="21"/>
          <w:szCs w:val="21"/>
        </w:rPr>
        <w:t xml:space="preserve">I want to see a teaser of real student projects in the public Showcase, </w:t>
      </w:r>
      <w:r>
        <w:rPr>
          <w:i/>
          <w:iCs/>
          <w:color w:val="666666"/>
          <w:sz w:val="21"/>
          <w:szCs w:val="21"/>
        </w:rPr>
        <w:t xml:space="preserve">so that I can judge the quality of what students actually build here.</w:t>
      </w:r>
    </w:p>
    <w:p>
      <w:pPr>
        <w:pStyle w:val="ListParagraph"/>
        <w:numPr>
          <w:ilvl w:val="0"/>
          <w:numId w:val="1"/>
        </w:numPr>
        <w:spacing w:after="130" w:line="280"/>
      </w:pPr>
      <w:r>
        <w:rPr>
          <w:b/>
          <w:bCs/>
          <w:sz w:val="21"/>
          <w:szCs w:val="21"/>
        </w:rPr>
        <w:t xml:space="preserve">As a prospective family or visitor, </w:t>
      </w:r>
      <w:r>
        <w:rPr>
          <w:sz w:val="21"/>
          <w:szCs w:val="21"/>
        </w:rPr>
        <w:t xml:space="preserve">I want to read testimonials and submit my own feedback or FAQ question, </w:t>
      </w:r>
      <w:r>
        <w:rPr>
          <w:i/>
          <w:iCs/>
          <w:color w:val="666666"/>
          <w:sz w:val="21"/>
          <w:szCs w:val="21"/>
        </w:rPr>
        <w:t xml:space="preserve">so that I can learn from other families' experience and get my own questions answered.</w:t>
      </w:r>
    </w:p>
    <w:p>
      <w:pPr>
        <w:pStyle w:val="ListParagraph"/>
        <w:numPr>
          <w:ilvl w:val="0"/>
          <w:numId w:val="1"/>
        </w:numPr>
        <w:spacing w:after="130" w:line="280"/>
      </w:pPr>
      <w:r>
        <w:rPr>
          <w:b/>
          <w:bCs/>
          <w:sz w:val="21"/>
          <w:szCs w:val="21"/>
        </w:rPr>
        <w:t xml:space="preserve">As a prospective family or visitor, </w:t>
      </w:r>
      <w:r>
        <w:rPr>
          <w:sz w:val="21"/>
          <w:szCs w:val="21"/>
        </w:rPr>
        <w:t xml:space="preserve">I want to register and pay for an event, </w:t>
      </w:r>
      <w:r>
        <w:rPr>
          <w:i/>
          <w:iCs/>
          <w:color w:val="666666"/>
          <w:sz w:val="21"/>
          <w:szCs w:val="21"/>
        </w:rPr>
        <w:t xml:space="preserve">so that I can join a workshop or session without needing an account first.</w:t>
      </w:r>
    </w:p>
    <w:p>
      <w:pPr>
        <w:pStyle w:val="ListParagraph"/>
        <w:numPr>
          <w:ilvl w:val="0"/>
          <w:numId w:val="1"/>
        </w:numPr>
        <w:spacing w:after="130" w:line="280"/>
      </w:pPr>
      <w:r>
        <w:rPr>
          <w:b/>
          <w:bCs/>
          <w:sz w:val="21"/>
          <w:szCs w:val="21"/>
        </w:rPr>
        <w:t xml:space="preserve">As a prospective family or visitor, </w:t>
      </w:r>
      <w:r>
        <w:rPr>
          <w:sz w:val="21"/>
          <w:szCs w:val="21"/>
        </w:rPr>
        <w:t xml:space="preserve">I want to sign up as a parent, independent student, or school admin, </w:t>
      </w:r>
      <w:r>
        <w:rPr>
          <w:i/>
          <w:iCs/>
          <w:color w:val="666666"/>
          <w:sz w:val="21"/>
          <w:szCs w:val="21"/>
        </w:rPr>
        <w:t xml:space="preserve">so that I can get started on the platform in the role that fits me.</w:t>
      </w:r>
    </w:p>
    <w:p>
      <w:pPr>
        <w:pStyle w:val="ListParagraph"/>
        <w:numPr>
          <w:ilvl w:val="0"/>
          <w:numId w:val="1"/>
        </w:numPr>
        <w:spacing w:after="130" w:line="280"/>
      </w:pPr>
      <w:r>
        <w:rPr>
          <w:b/>
          <w:bCs/>
          <w:sz w:val="21"/>
          <w:szCs w:val="21"/>
        </w:rPr>
        <w:t xml:space="preserve">As a prospective family or visitor, </w:t>
      </w:r>
      <w:r>
        <w:rPr>
          <w:sz w:val="21"/>
          <w:szCs w:val="21"/>
        </w:rPr>
        <w:t xml:space="preserve">I want to sign up as a teacher using my school's School ID, </w:t>
      </w:r>
      <w:r>
        <w:rPr>
          <w:i/>
          <w:iCs/>
          <w:color w:val="666666"/>
          <w:sz w:val="21"/>
          <w:szCs w:val="21"/>
        </w:rPr>
        <w:t xml:space="preserve">so that I can join my school's existing account once the school admin approves 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17807" w:sz="8"/>
      </w:pBdr>
      <w:spacing w:after="200" w:before="400"/>
    </w:pPr>
    <w:rPr>
      <w:rFonts w:ascii="Calibri" w:cs="Calibri" w:eastAsia="Calibri" w:hAnsi="Calibri"/>
      <w:b/>
      <w:bCs/>
      <w:color w:val="4C3802"/>
      <w:sz w:val="30"/>
      <w:szCs w:val="30"/>
    </w:rPr>
  </w:style>
  <w:style w:type="paragraph" w:styleId="Heading2">
    <w:name w:val="Heading 2"/>
    <w:basedOn w:val="Normal"/>
    <w:next w:val="Normal"/>
    <w:qFormat/>
    <w:pPr>
      <w:spacing w:after="140" w:before="280"/>
    </w:pPr>
    <w:rPr>
      <w:rFonts w:ascii="Calibri" w:cs="Calibri" w:eastAsia="Calibri" w:hAnsi="Calibri"/>
      <w:b/>
      <w:bCs/>
      <w:color w:val="A17807"/>
      <w:sz w:val="25"/>
      <w:szCs w:val="25"/>
    </w:rPr>
  </w:style>
  <w:style w:type="paragraph" w:styleId="Heading3">
    <w:name w:val="Heading 3"/>
    <w:basedOn w:val="Normal"/>
    <w:next w:val="Normal"/>
    <w:qFormat/>
    <w:pPr>
      <w:spacing w:after="100" w:before="200"/>
    </w:pPr>
    <w:rPr>
      <w:rFonts w:ascii="Calibri" w:cs="Calibri" w:eastAsia="Calibri" w:hAnsi="Calibri"/>
      <w:b/>
      <w:bCs/>
      <w:i/>
      <w:iCs/>
      <w:color w:val="4C380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2026-10-13T19:56:14.079Z</dcterms:created>
  <dcterms:modified xsi:type="dcterms:W3CDTF">2026-10-13T19:56:14.082Z</dcterms:modified>
</cp:coreProperties>
</file>

<file path=docProps/custom.xml><?xml version="1.0" encoding="utf-8"?>
<Properties xmlns="http://schemas.openxmlformats.org/officeDocument/2006/custom-properties" xmlns:vt="http://schemas.openxmlformats.org/officeDocument/2006/docPropsVTypes"/>
</file>