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ED72" w14:textId="0BAA96F6" w:rsidR="00771F16" w:rsidRPr="00C02F7C" w:rsidRDefault="00594F11" w:rsidP="00C02F7C">
      <w:pPr>
        <w:pStyle w:val="Title"/>
      </w:pPr>
      <w:proofErr w:type="spellStart"/>
      <w:r w:rsidRPr="00C02F7C">
        <w:t>Virada</w:t>
      </w:r>
      <w:proofErr w:type="spellEnd"/>
      <w:r w:rsidRPr="00C02F7C">
        <w:t xml:space="preserve"> Games</w:t>
      </w:r>
    </w:p>
    <w:p w14:paraId="54741580" w14:textId="77777777" w:rsidR="00594F11" w:rsidRPr="00C02F7C" w:rsidRDefault="00594F11" w:rsidP="00C02F7C">
      <w:pPr>
        <w:pStyle w:val="Heading"/>
        <w:spacing w:after="0"/>
      </w:pPr>
      <w:r w:rsidRPr="00C02F7C">
        <w:t xml:space="preserve">Introduction </w:t>
      </w:r>
    </w:p>
    <w:p w14:paraId="3CE2A997" w14:textId="26CF65D1" w:rsidR="000A0F9B" w:rsidRPr="00C02F7C" w:rsidRDefault="00565A40" w:rsidP="00C02F7C">
      <w:pPr>
        <w:pStyle w:val="Style1"/>
        <w:spacing w:after="0"/>
      </w:pPr>
      <w:r w:rsidRPr="00C02F7C">
        <w:drawing>
          <wp:anchor distT="0" distB="0" distL="114300" distR="114300" simplePos="0" relativeHeight="251658240" behindDoc="1" locked="0" layoutInCell="1" allowOverlap="1" wp14:anchorId="47AF5B5F" wp14:editId="74D0D93B">
            <wp:simplePos x="0" y="0"/>
            <wp:positionH relativeFrom="margin">
              <wp:align>center</wp:align>
            </wp:positionH>
            <wp:positionV relativeFrom="paragraph">
              <wp:posOffset>767715</wp:posOffset>
            </wp:positionV>
            <wp:extent cx="4004945" cy="27006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F11" w:rsidRPr="00C02F7C">
        <w:t>This report details the requirements for a POS software for Virada games.</w:t>
      </w:r>
      <w:r w:rsidR="00DD5C89" w:rsidRPr="00C02F7C">
        <w:t xml:space="preserve"> The software that is to be developed needs to be able to be track customers’ orders.</w:t>
      </w:r>
      <w:r w:rsidRPr="00C02F7C">
        <w:t xml:space="preserve"> We are using the Waterfall Model to develop this application as the application </w:t>
      </w:r>
      <w:r w:rsidR="009003D1" w:rsidRPr="00C02F7C">
        <w:t>as it’s a fairly simple application.</w:t>
      </w:r>
    </w:p>
    <w:p w14:paraId="63CCE28B" w14:textId="50B9EE87" w:rsidR="00594F11" w:rsidRPr="00C02F7C" w:rsidRDefault="00594F11" w:rsidP="00C02F7C">
      <w:pPr>
        <w:spacing w:after="0"/>
      </w:pPr>
    </w:p>
    <w:p w14:paraId="74FA36AE" w14:textId="3E10B1B7" w:rsidR="009003D1" w:rsidRPr="00C02F7C" w:rsidRDefault="00594F11" w:rsidP="00C02F7C">
      <w:pPr>
        <w:pStyle w:val="Heading"/>
        <w:spacing w:after="0"/>
        <w:rPr>
          <w:rStyle w:val="fontstyle01"/>
          <w:rFonts w:asciiTheme="minorHAnsi" w:hAnsiTheme="minorHAnsi"/>
        </w:rPr>
      </w:pPr>
      <w:r w:rsidRPr="00C02F7C">
        <w:rPr>
          <w:rStyle w:val="fontstyle01"/>
          <w:rFonts w:asciiTheme="minorHAnsi" w:hAnsiTheme="minorHAnsi"/>
        </w:rPr>
        <w:t>Analysis</w:t>
      </w:r>
      <w:r w:rsidRPr="00C02F7C">
        <w:t>:</w:t>
      </w:r>
      <w:r w:rsidRPr="00C02F7C">
        <w:rPr>
          <w:rStyle w:val="fontstyle01"/>
          <w:rFonts w:asciiTheme="minorHAnsi" w:hAnsiTheme="minorHAnsi"/>
        </w:rPr>
        <w:t xml:space="preserve"> a statement of</w:t>
      </w:r>
    </w:p>
    <w:p w14:paraId="03847018" w14:textId="77777777" w:rsidR="00594F11" w:rsidRPr="00C02F7C" w:rsidRDefault="00594F11" w:rsidP="00C02F7C">
      <w:pPr>
        <w:pStyle w:val="ListParagraph"/>
        <w:numPr>
          <w:ilvl w:val="0"/>
          <w:numId w:val="27"/>
        </w:numPr>
        <w:spacing w:after="0"/>
      </w:pPr>
      <w:r w:rsidRPr="00C02F7C">
        <w:t>What data items need to be inputted</w:t>
      </w:r>
    </w:p>
    <w:p w14:paraId="4DCD558E" w14:textId="77777777" w:rsidR="00594F11" w:rsidRPr="00C02F7C" w:rsidRDefault="00594F11" w:rsidP="00C02F7C">
      <w:pPr>
        <w:pStyle w:val="ListParagraph"/>
        <w:numPr>
          <w:ilvl w:val="0"/>
          <w:numId w:val="27"/>
        </w:numPr>
        <w:spacing w:after="0"/>
      </w:pPr>
      <w:r w:rsidRPr="00C02F7C">
        <w:t>What processes need to be performed</w:t>
      </w:r>
    </w:p>
    <w:p w14:paraId="499610D6" w14:textId="6E64C4D1" w:rsidR="00594F11" w:rsidRPr="00C02F7C" w:rsidRDefault="00594F11" w:rsidP="00C02F7C">
      <w:pPr>
        <w:pStyle w:val="ListParagraph"/>
        <w:numPr>
          <w:ilvl w:val="0"/>
          <w:numId w:val="27"/>
        </w:numPr>
        <w:spacing w:after="0"/>
      </w:pPr>
      <w:r w:rsidRPr="00C02F7C">
        <w:t>What output is required</w:t>
      </w:r>
    </w:p>
    <w:p w14:paraId="0F265C6D" w14:textId="068CE512" w:rsidR="00C02F7C" w:rsidRPr="00C02F7C" w:rsidRDefault="009003D1" w:rsidP="00C02F7C">
      <w:pPr>
        <w:spacing w:after="0"/>
      </w:pPr>
      <w:r w:rsidRPr="00C02F7C">
        <w:t>Data that needs to be enter</w:t>
      </w:r>
      <w:r w:rsidR="00445DF8" w:rsidRPr="00C02F7C">
        <w:t>ed</w:t>
      </w:r>
      <w:r w:rsidRPr="00C02F7C">
        <w:t xml:space="preserve"> is one of </w:t>
      </w:r>
      <w:r w:rsidR="00445DF8" w:rsidRPr="00C02F7C">
        <w:t>thre</w:t>
      </w:r>
      <w:r w:rsidR="005A7079" w:rsidRPr="00C02F7C">
        <w:t>e types of Data</w:t>
      </w:r>
      <w:r w:rsidR="00445DF8" w:rsidRPr="00C02F7C">
        <w:t xml:space="preserve">. Either </w:t>
      </w:r>
      <w:r w:rsidR="005A7079" w:rsidRPr="00C02F7C">
        <w:t xml:space="preserve">a Product, Customer or Transaction. The product </w:t>
      </w:r>
      <w:r w:rsidR="00C02F7C" w:rsidRPr="00C02F7C">
        <w:t>needs</w:t>
      </w:r>
      <w:r w:rsidR="005A7079" w:rsidRPr="00C02F7C">
        <w:t xml:space="preserve"> to be one of three type of products a Game, Platform or Accessory.</w:t>
      </w:r>
      <w:r w:rsidR="00C87CCA" w:rsidRPr="00C02F7C">
        <w:t xml:space="preserve"> </w:t>
      </w:r>
    </w:p>
    <w:p w14:paraId="1E4CD377" w14:textId="6BC944C8" w:rsidR="00C02F7C" w:rsidRPr="00C02F7C" w:rsidRDefault="00C02F7C" w:rsidP="00C02F7C">
      <w:pPr>
        <w:spacing w:after="0"/>
      </w:pPr>
      <w:r w:rsidRPr="00C02F7C">
        <w:t>When</w:t>
      </w:r>
    </w:p>
    <w:p w14:paraId="0E507905" w14:textId="77777777" w:rsidR="00594F11" w:rsidRPr="00C02F7C" w:rsidRDefault="00594F11" w:rsidP="00C02F7C">
      <w:pPr>
        <w:spacing w:after="0"/>
        <w:rPr>
          <w:rStyle w:val="HeadingChar"/>
          <w:rFonts w:asciiTheme="minorHAnsi" w:hAnsiTheme="minorHAnsi"/>
          <w:sz w:val="22"/>
          <w:szCs w:val="22"/>
        </w:rPr>
      </w:pPr>
      <w:r w:rsidRPr="00C02F7C">
        <w:rPr>
          <w:rStyle w:val="HeadingChar"/>
          <w:rFonts w:asciiTheme="minorHAnsi" w:hAnsiTheme="minorHAnsi"/>
          <w:sz w:val="22"/>
          <w:szCs w:val="22"/>
        </w:rPr>
        <w:t>Project plan: a statement of</w:t>
      </w:r>
    </w:p>
    <w:p w14:paraId="377FA74D" w14:textId="77777777" w:rsidR="00594F11" w:rsidRPr="00C02F7C" w:rsidRDefault="00594F11" w:rsidP="00C02F7C">
      <w:pPr>
        <w:pStyle w:val="ListParagraph"/>
        <w:numPr>
          <w:ilvl w:val="0"/>
          <w:numId w:val="29"/>
        </w:numPr>
        <w:spacing w:after="0"/>
      </w:pPr>
      <w:r w:rsidRPr="00C02F7C">
        <w:t>List the tasks that need to be performed</w:t>
      </w:r>
    </w:p>
    <w:p w14:paraId="6E1A57DC" w14:textId="77777777" w:rsidR="00594F11" w:rsidRPr="00C02F7C" w:rsidRDefault="00594F11" w:rsidP="00C02F7C">
      <w:pPr>
        <w:pStyle w:val="ListParagraph"/>
        <w:numPr>
          <w:ilvl w:val="0"/>
          <w:numId w:val="29"/>
        </w:numPr>
        <w:spacing w:after="0"/>
      </w:pPr>
      <w:r w:rsidRPr="00C02F7C">
        <w:t>List the job title for each task, when and in what order (UI designer, programmer</w:t>
      </w:r>
    </w:p>
    <w:p w14:paraId="3D053625" w14:textId="77777777" w:rsidR="00594F11" w:rsidRPr="00C02F7C" w:rsidRDefault="00594F11" w:rsidP="00C02F7C">
      <w:pPr>
        <w:pStyle w:val="ListParagraph"/>
        <w:numPr>
          <w:ilvl w:val="0"/>
          <w:numId w:val="29"/>
        </w:numPr>
        <w:spacing w:after="0"/>
      </w:pPr>
      <w:r w:rsidRPr="00C02F7C">
        <w:t>List the physical resources required for each task (PC, software, etc)</w:t>
      </w:r>
    </w:p>
    <w:p w14:paraId="238636E0" w14:textId="2360AC30" w:rsidR="00594F11" w:rsidRPr="00C02F7C" w:rsidRDefault="00594F11" w:rsidP="00C02F7C">
      <w:pPr>
        <w:pStyle w:val="ListParagraph"/>
        <w:numPr>
          <w:ilvl w:val="0"/>
          <w:numId w:val="29"/>
        </w:numPr>
        <w:spacing w:after="0"/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02F7C">
        <w:t>Draw a Gantt chart to show the above information (MS Project or Excel)</w:t>
      </w:r>
      <w:r w:rsidRPr="00C02F7C">
        <w:br/>
      </w:r>
    </w:p>
    <w:p w14:paraId="4EBA66E8" w14:textId="5BFD792E" w:rsidR="00C02F7C" w:rsidRPr="00C02F7C" w:rsidRDefault="00C02F7C" w:rsidP="00C02F7C">
      <w:pPr>
        <w:pStyle w:val="Style1"/>
        <w:spacing w:after="0"/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02F7C"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  <w:t>Interface design</w:t>
      </w:r>
    </w:p>
    <w:p w14:paraId="261EC263" w14:textId="0EC4D590" w:rsidR="00C02F7C" w:rsidRPr="00C02F7C" w:rsidRDefault="00C02F7C" w:rsidP="00C02F7C">
      <w:pPr>
        <w:pStyle w:val="Style1"/>
        <w:spacing w:after="0"/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02F7C"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  <w:t>Programming</w:t>
      </w:r>
    </w:p>
    <w:p w14:paraId="3041A891" w14:textId="7362CF78" w:rsidR="00C02F7C" w:rsidRPr="00C02F7C" w:rsidRDefault="00C02F7C" w:rsidP="00C02F7C">
      <w:pPr>
        <w:pStyle w:val="Style1"/>
        <w:spacing w:after="0"/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02F7C"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  <w:t>Testing</w:t>
      </w:r>
    </w:p>
    <w:p w14:paraId="185BB564" w14:textId="77777777" w:rsidR="00C02F7C" w:rsidRPr="00C02F7C" w:rsidRDefault="00C02F7C" w:rsidP="00C02F7C">
      <w:pPr>
        <w:pStyle w:val="Style1"/>
        <w:spacing w:after="0"/>
        <w:rPr>
          <w:lang w:eastAsia="en-AU"/>
        </w:rPr>
      </w:pPr>
      <w:r w:rsidRPr="00C02F7C">
        <w:rPr>
          <w:lang w:eastAsia="en-AU"/>
        </w:rPr>
        <w:t>Technical Writer</w:t>
      </w:r>
    </w:p>
    <w:p w14:paraId="30BE31A5" w14:textId="77777777" w:rsidR="00C02F7C" w:rsidRPr="00C02F7C" w:rsidRDefault="00C02F7C" w:rsidP="00C02F7C">
      <w:pPr>
        <w:spacing w:after="0"/>
        <w:rPr>
          <w:rStyle w:val="Heading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14:paraId="6532847B" w14:textId="76289932" w:rsidR="00752857" w:rsidRPr="006A2A76" w:rsidRDefault="00594F11" w:rsidP="00993E02">
      <w:pPr>
        <w:spacing w:after="0"/>
        <w:rPr>
          <w:rFonts w:eastAsiaTheme="majorEastAsia" w:cstheme="majorBidi"/>
          <w:b/>
          <w:bCs/>
        </w:rPr>
      </w:pPr>
      <w:r w:rsidRPr="00C02F7C">
        <w:rPr>
          <w:rStyle w:val="HeadingChar"/>
          <w:rFonts w:asciiTheme="minorHAnsi" w:hAnsiTheme="minorHAnsi"/>
          <w:sz w:val="22"/>
          <w:szCs w:val="22"/>
        </w:rPr>
        <w:lastRenderedPageBreak/>
        <w:t>Design</w:t>
      </w:r>
      <w:r w:rsidRPr="00C02F7C">
        <w:br/>
      </w:r>
      <w:r w:rsidR="00752857">
        <w:t xml:space="preserve">I have included </w:t>
      </w:r>
      <w:proofErr w:type="spellStart"/>
      <w:proofErr w:type="gramStart"/>
      <w:r w:rsidR="00752857">
        <w:t>a</w:t>
      </w:r>
      <w:proofErr w:type="spellEnd"/>
      <w:proofErr w:type="gramEnd"/>
      <w:r w:rsidR="00752857">
        <w:t xml:space="preserve"> example of reading and writing to an item type these will be the same when reading or writing to the other data files</w:t>
      </w:r>
    </w:p>
    <w:p w14:paraId="473B7D75" w14:textId="5048CBCB" w:rsidR="00752857" w:rsidRDefault="00752857" w:rsidP="00993E02">
      <w:pPr>
        <w:spacing w:after="0"/>
      </w:pPr>
    </w:p>
    <w:p w14:paraId="13BEFFDE" w14:textId="09C6F230" w:rsidR="00752857" w:rsidRPr="00A86335" w:rsidRDefault="00752857" w:rsidP="00A86335">
      <w:pPr>
        <w:spacing w:after="0"/>
        <w:jc w:val="center"/>
        <w:rPr>
          <w:b/>
        </w:rPr>
      </w:pPr>
      <w:r w:rsidRPr="00A86335">
        <w:rPr>
          <w:b/>
        </w:rPr>
        <w:t xml:space="preserve">Writing </w:t>
      </w:r>
      <w:r w:rsidR="00A86335" w:rsidRPr="00A86335">
        <w:rPr>
          <w:b/>
        </w:rPr>
        <w:t>Item.dat</w:t>
      </w:r>
    </w:p>
    <w:p w14:paraId="3932D66D" w14:textId="4A03EC23" w:rsidR="00752857" w:rsidRDefault="00752857" w:rsidP="00A86335">
      <w:pPr>
        <w:spacing w:after="0"/>
        <w:jc w:val="center"/>
      </w:pPr>
      <w:r>
        <w:rPr>
          <w:noProof/>
        </w:rPr>
        <w:drawing>
          <wp:inline distT="0" distB="0" distL="0" distR="0" wp14:anchorId="10FEC62D" wp14:editId="353B965B">
            <wp:extent cx="3958167" cy="3382043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57" cy="339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D4B5" w14:textId="77777777" w:rsidR="00A86335" w:rsidRDefault="00A86335" w:rsidP="00A86335">
      <w:pPr>
        <w:spacing w:after="0"/>
        <w:jc w:val="center"/>
      </w:pPr>
    </w:p>
    <w:p w14:paraId="640CD9B2" w14:textId="712D68DE" w:rsidR="00752857" w:rsidRPr="00A86335" w:rsidRDefault="00752857" w:rsidP="00A86335">
      <w:pPr>
        <w:spacing w:after="0"/>
        <w:jc w:val="center"/>
        <w:rPr>
          <w:b/>
        </w:rPr>
      </w:pPr>
      <w:r w:rsidRPr="00A86335">
        <w:rPr>
          <w:b/>
        </w:rPr>
        <w:t>Reading Item.dat</w:t>
      </w:r>
    </w:p>
    <w:p w14:paraId="2D7DC134" w14:textId="3045D968" w:rsidR="00752857" w:rsidRDefault="00752857" w:rsidP="00A86335">
      <w:pPr>
        <w:spacing w:after="0"/>
        <w:jc w:val="center"/>
      </w:pPr>
      <w:r>
        <w:rPr>
          <w:noProof/>
        </w:rPr>
        <w:drawing>
          <wp:inline distT="0" distB="0" distL="0" distR="0" wp14:anchorId="5E4BB482" wp14:editId="1A8381D9">
            <wp:extent cx="3318933" cy="28358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16" cy="28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1A25" w14:textId="77777777" w:rsidR="00A86335" w:rsidRDefault="00A86335" w:rsidP="00A86335">
      <w:pPr>
        <w:spacing w:after="0"/>
        <w:jc w:val="center"/>
        <w:rPr>
          <w:b/>
        </w:rPr>
      </w:pPr>
    </w:p>
    <w:p w14:paraId="02B22694" w14:textId="369ADD00" w:rsidR="00A86335" w:rsidRPr="00A86335" w:rsidRDefault="00A86335" w:rsidP="00A86335">
      <w:pPr>
        <w:spacing w:after="0"/>
        <w:jc w:val="center"/>
        <w:rPr>
          <w:b/>
        </w:rPr>
      </w:pPr>
      <w:r w:rsidRPr="00A86335">
        <w:rPr>
          <w:b/>
        </w:rPr>
        <w:t>Add a Customer</w:t>
      </w:r>
    </w:p>
    <w:p w14:paraId="22EF5837" w14:textId="4E7CDD1C" w:rsidR="00594F11" w:rsidRDefault="00746189" w:rsidP="00A86335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621F245" wp14:editId="490B3854">
            <wp:extent cx="1976967" cy="3597773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82" cy="36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A785" w14:textId="77777777" w:rsidR="00A86335" w:rsidRDefault="00A86335" w:rsidP="00A86335">
      <w:pPr>
        <w:pStyle w:val="ListParagraph"/>
        <w:spacing w:after="0"/>
        <w:jc w:val="center"/>
        <w:rPr>
          <w:b/>
        </w:rPr>
      </w:pPr>
    </w:p>
    <w:p w14:paraId="273B58E9" w14:textId="6D80F2C7" w:rsidR="00A86335" w:rsidRPr="00A86335" w:rsidRDefault="00A86335" w:rsidP="00A86335">
      <w:pPr>
        <w:pStyle w:val="ListParagraph"/>
        <w:spacing w:after="0"/>
        <w:jc w:val="center"/>
        <w:rPr>
          <w:b/>
        </w:rPr>
      </w:pPr>
      <w:r w:rsidRPr="00A86335">
        <w:rPr>
          <w:b/>
        </w:rPr>
        <w:t>Add a Transaction</w:t>
      </w:r>
    </w:p>
    <w:p w14:paraId="54A82AB6" w14:textId="49959AAF" w:rsidR="00594F11" w:rsidRDefault="00746189" w:rsidP="00A86335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8BB1665" wp14:editId="2A6FCE09">
            <wp:extent cx="2371725" cy="33897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12" cy="33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075E" w14:textId="0B5BF708" w:rsidR="00A86335" w:rsidRDefault="00A86335" w:rsidP="00A86335">
      <w:pPr>
        <w:spacing w:after="0"/>
        <w:jc w:val="center"/>
      </w:pPr>
    </w:p>
    <w:p w14:paraId="62209E02" w14:textId="0AB270DA" w:rsidR="00A86335" w:rsidRPr="00A86335" w:rsidRDefault="00A86335" w:rsidP="00A86335">
      <w:pPr>
        <w:spacing w:after="0"/>
        <w:jc w:val="center"/>
        <w:rPr>
          <w:b/>
        </w:rPr>
      </w:pPr>
      <w:r w:rsidRPr="00A86335">
        <w:rPr>
          <w:b/>
        </w:rPr>
        <w:t>Add a Product</w:t>
      </w:r>
    </w:p>
    <w:p w14:paraId="798D0465" w14:textId="42191CF3" w:rsidR="00746189" w:rsidRDefault="00752857" w:rsidP="00A86335">
      <w:pPr>
        <w:spacing w:after="0"/>
        <w:jc w:val="center"/>
        <w:rPr>
          <w:rStyle w:val="HeadingChar"/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6D49A22" wp14:editId="0529EF6F">
            <wp:extent cx="2829637" cy="3895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17" cy="39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7C2E" w14:textId="2140CBC0" w:rsidR="00A86335" w:rsidRDefault="00A86335" w:rsidP="00A86335">
      <w:pPr>
        <w:spacing w:after="0"/>
        <w:jc w:val="center"/>
        <w:rPr>
          <w:rStyle w:val="HeadingChar"/>
          <w:rFonts w:asciiTheme="minorHAnsi" w:hAnsiTheme="minorHAnsi"/>
          <w:sz w:val="22"/>
          <w:szCs w:val="22"/>
        </w:rPr>
      </w:pPr>
    </w:p>
    <w:p w14:paraId="4DD552D3" w14:textId="51073797" w:rsidR="00A86335" w:rsidRPr="00A86335" w:rsidRDefault="00A86335" w:rsidP="00A86335">
      <w:pPr>
        <w:spacing w:after="0"/>
        <w:jc w:val="center"/>
        <w:rPr>
          <w:rStyle w:val="HeadingChar"/>
          <w:rFonts w:asciiTheme="minorHAnsi" w:hAnsiTheme="minorHAnsi"/>
          <w:sz w:val="22"/>
          <w:szCs w:val="22"/>
        </w:rPr>
      </w:pPr>
      <w:r>
        <w:rPr>
          <w:rStyle w:val="HeadingChar"/>
          <w:rFonts w:asciiTheme="minorHAnsi" w:hAnsiTheme="minorHAnsi"/>
          <w:sz w:val="22"/>
          <w:szCs w:val="22"/>
        </w:rPr>
        <w:t>Class Diagram</w:t>
      </w:r>
    </w:p>
    <w:p w14:paraId="260364D7" w14:textId="1AE12722" w:rsidR="00746189" w:rsidRDefault="00746189" w:rsidP="00A86335">
      <w:pPr>
        <w:spacing w:after="0"/>
        <w:jc w:val="center"/>
        <w:rPr>
          <w:rStyle w:val="HeadingChar"/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AA6FC5F" wp14:editId="0F23530C">
            <wp:extent cx="5537200" cy="387953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37" cy="388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21B1" w14:textId="1CED3C60" w:rsidR="00746189" w:rsidRDefault="00746189" w:rsidP="00C02F7C">
      <w:pPr>
        <w:spacing w:after="0"/>
        <w:rPr>
          <w:rStyle w:val="HeadingChar"/>
          <w:rFonts w:asciiTheme="minorHAnsi" w:hAnsiTheme="minorHAnsi"/>
          <w:sz w:val="22"/>
          <w:szCs w:val="22"/>
        </w:rPr>
      </w:pPr>
    </w:p>
    <w:p w14:paraId="6C3F3E22" w14:textId="77777777" w:rsidR="009B705D" w:rsidRDefault="00594F11" w:rsidP="00C02F7C">
      <w:pPr>
        <w:spacing w:after="0"/>
      </w:pPr>
      <w:r w:rsidRPr="00C02F7C">
        <w:rPr>
          <w:rStyle w:val="HeadingChar"/>
          <w:rFonts w:asciiTheme="minorHAnsi" w:hAnsiTheme="minorHAnsi"/>
          <w:sz w:val="22"/>
          <w:szCs w:val="22"/>
        </w:rPr>
        <w:t>Test Data</w:t>
      </w:r>
      <w:r w:rsidRPr="00C02F7C">
        <w:br/>
        <w:t xml:space="preserve">o </w:t>
      </w:r>
      <w:proofErr w:type="gramStart"/>
      <w:r w:rsidRPr="00C02F7C">
        <w:t>The</w:t>
      </w:r>
      <w:proofErr w:type="gramEnd"/>
      <w:r w:rsidRPr="00C02F7C">
        <w:t xml:space="preserve"> data and activities that will be used to test the design. Include the test table</w:t>
      </w:r>
    </w:p>
    <w:p w14:paraId="29A379BB" w14:textId="27D6887F" w:rsidR="00746189" w:rsidRDefault="00594F11" w:rsidP="00C02F7C">
      <w:pPr>
        <w:spacing w:after="0"/>
        <w:rPr>
          <w:noProof/>
        </w:rPr>
      </w:pPr>
      <w:bookmarkStart w:id="0" w:name="_GoBack"/>
      <w:bookmarkEnd w:id="0"/>
      <w:r w:rsidRPr="00C02F7C">
        <w:br/>
        <w:t xml:space="preserve">• </w:t>
      </w:r>
      <w:r w:rsidRPr="00C02F7C">
        <w:rPr>
          <w:rStyle w:val="HeadingChar"/>
          <w:rFonts w:asciiTheme="minorHAnsi" w:hAnsiTheme="minorHAnsi"/>
          <w:sz w:val="22"/>
          <w:szCs w:val="22"/>
        </w:rPr>
        <w:t>Testing Evidence</w:t>
      </w:r>
      <w:r w:rsidRPr="00C02F7C">
        <w:br/>
      </w:r>
      <w:r w:rsidR="009B705D">
        <w:rPr>
          <w:noProof/>
        </w:rPr>
        <w:drawing>
          <wp:inline distT="0" distB="0" distL="0" distR="0" wp14:anchorId="631A7780" wp14:editId="5C7E4C4D">
            <wp:extent cx="5943600" cy="391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F7C">
        <w:br/>
        <w:t xml:space="preserve">• </w:t>
      </w:r>
      <w:r w:rsidRPr="00C02F7C">
        <w:rPr>
          <w:rStyle w:val="HeadingChar"/>
          <w:rFonts w:asciiTheme="minorHAnsi" w:hAnsiTheme="minorHAnsi"/>
          <w:sz w:val="22"/>
          <w:szCs w:val="22"/>
        </w:rPr>
        <w:t>Code</w:t>
      </w:r>
      <w:r w:rsidRPr="00C02F7C">
        <w:br/>
        <w:t>o A reference to the code (the first line of the method and associated comment)</w:t>
      </w:r>
      <w:r w:rsidR="00746189" w:rsidRPr="00746189">
        <w:rPr>
          <w:noProof/>
        </w:rPr>
        <w:t xml:space="preserve"> </w:t>
      </w:r>
    </w:p>
    <w:p w14:paraId="31C9CD3E" w14:textId="77777777" w:rsidR="00746189" w:rsidRDefault="00746189" w:rsidP="00C02F7C">
      <w:pPr>
        <w:spacing w:after="0"/>
      </w:pPr>
    </w:p>
    <w:p w14:paraId="19B056F8" w14:textId="42BD68A0" w:rsidR="00594F11" w:rsidRPr="00C02F7C" w:rsidRDefault="00594F11" w:rsidP="00C02F7C">
      <w:pPr>
        <w:spacing w:after="0"/>
      </w:pPr>
    </w:p>
    <w:sectPr w:rsidR="00594F11" w:rsidRPr="00C02F7C" w:rsidSect="000A0F9B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02FC" w14:textId="77777777" w:rsidR="004C2741" w:rsidRDefault="004C2741" w:rsidP="00C02F7C">
      <w:r>
        <w:separator/>
      </w:r>
    </w:p>
  </w:endnote>
  <w:endnote w:type="continuationSeparator" w:id="0">
    <w:p w14:paraId="7F9C83DF" w14:textId="77777777" w:rsidR="004C2741" w:rsidRDefault="004C2741" w:rsidP="00C0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93386" w14:textId="77777777" w:rsidR="0013591F" w:rsidRDefault="000A0F9B" w:rsidP="00C02F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02AC" w14:textId="77777777" w:rsidR="004C2741" w:rsidRDefault="004C2741" w:rsidP="00C02F7C">
      <w:r>
        <w:separator/>
      </w:r>
    </w:p>
  </w:footnote>
  <w:footnote w:type="continuationSeparator" w:id="0">
    <w:p w14:paraId="6BF75530" w14:textId="77777777" w:rsidR="004C2741" w:rsidRDefault="004C2741" w:rsidP="00C02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6F2AEA"/>
    <w:multiLevelType w:val="hybridMultilevel"/>
    <w:tmpl w:val="814E2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E5EE0"/>
    <w:multiLevelType w:val="hybridMultilevel"/>
    <w:tmpl w:val="E368C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469B7"/>
    <w:multiLevelType w:val="hybridMultilevel"/>
    <w:tmpl w:val="6590C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8C1C4C"/>
    <w:multiLevelType w:val="hybridMultilevel"/>
    <w:tmpl w:val="54189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1F17"/>
    <w:multiLevelType w:val="hybridMultilevel"/>
    <w:tmpl w:val="D408AE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A63C8A"/>
    <w:multiLevelType w:val="hybridMultilevel"/>
    <w:tmpl w:val="56D82F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5C42F7C"/>
    <w:multiLevelType w:val="hybridMultilevel"/>
    <w:tmpl w:val="A6A6A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1"/>
  </w:num>
  <w:num w:numId="29">
    <w:abstractNumId w:val="10"/>
  </w:num>
  <w:num w:numId="30">
    <w:abstractNumId w:val="22"/>
  </w:num>
  <w:num w:numId="31">
    <w:abstractNumId w:val="17"/>
  </w:num>
  <w:num w:numId="32">
    <w:abstractNumId w:val="1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11"/>
    <w:rsid w:val="00051756"/>
    <w:rsid w:val="000A0F9B"/>
    <w:rsid w:val="00123E1E"/>
    <w:rsid w:val="0013591F"/>
    <w:rsid w:val="00216BF8"/>
    <w:rsid w:val="0024640E"/>
    <w:rsid w:val="002C1B16"/>
    <w:rsid w:val="002C1B25"/>
    <w:rsid w:val="002C1F9C"/>
    <w:rsid w:val="004104D9"/>
    <w:rsid w:val="00445DF8"/>
    <w:rsid w:val="004C2741"/>
    <w:rsid w:val="004D2E56"/>
    <w:rsid w:val="00565A40"/>
    <w:rsid w:val="00594F11"/>
    <w:rsid w:val="005A7079"/>
    <w:rsid w:val="006171D7"/>
    <w:rsid w:val="006A2A76"/>
    <w:rsid w:val="006A58F0"/>
    <w:rsid w:val="00733351"/>
    <w:rsid w:val="00746189"/>
    <w:rsid w:val="00752857"/>
    <w:rsid w:val="00771F16"/>
    <w:rsid w:val="0078294C"/>
    <w:rsid w:val="008B6008"/>
    <w:rsid w:val="009003D1"/>
    <w:rsid w:val="00971DEC"/>
    <w:rsid w:val="00993E02"/>
    <w:rsid w:val="009B705D"/>
    <w:rsid w:val="009E4139"/>
    <w:rsid w:val="00A86335"/>
    <w:rsid w:val="00AD4E35"/>
    <w:rsid w:val="00B64B70"/>
    <w:rsid w:val="00B66857"/>
    <w:rsid w:val="00BA3B94"/>
    <w:rsid w:val="00C02F7C"/>
    <w:rsid w:val="00C07BE9"/>
    <w:rsid w:val="00C61D9C"/>
    <w:rsid w:val="00C87CCA"/>
    <w:rsid w:val="00DD5C89"/>
    <w:rsid w:val="00E41F5A"/>
    <w:rsid w:val="00E55E50"/>
    <w:rsid w:val="00EA489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586A"/>
  <w15:chartTrackingRefBased/>
  <w15:docId w15:val="{C69A97E9-B9EF-4163-979F-99E166B0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F7C"/>
    <w:rPr>
      <w:rFonts w:cs="Calibri"/>
      <w:color w:val="000000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fontstyle01">
    <w:name w:val="fontstyle01"/>
    <w:basedOn w:val="DefaultParagraphFont"/>
    <w:rsid w:val="00594F1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Heading">
    <w:name w:val="Heading"/>
    <w:basedOn w:val="Normal"/>
    <w:link w:val="HeadingChar"/>
    <w:qFormat/>
    <w:rsid w:val="00594F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fontstyle21">
    <w:name w:val="fontstyle21"/>
    <w:basedOn w:val="DefaultParagraphFont"/>
    <w:rsid w:val="00594F1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Char">
    <w:name w:val="Heading Char"/>
    <w:basedOn w:val="DefaultParagraphFont"/>
    <w:link w:val="Heading"/>
    <w:rsid w:val="00594F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fontstyle31">
    <w:name w:val="fontstyle31"/>
    <w:basedOn w:val="DefaultParagraphFont"/>
    <w:rsid w:val="00594F1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94F11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94F11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C02F7C"/>
    <w:rPr>
      <w:noProof/>
    </w:rPr>
  </w:style>
  <w:style w:type="character" w:customStyle="1" w:styleId="Style1Char">
    <w:name w:val="Style1 Char"/>
    <w:basedOn w:val="DefaultParagraphFont"/>
    <w:link w:val="Style1"/>
    <w:rsid w:val="00C02F7C"/>
    <w:rPr>
      <w:noProof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myo-Laptop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5454C3-CDAD-4D65-B0B4-C4FBF641AE34}">
  <we:reference id="wa104099688" version="1.3.0.0" store="en-AU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0232-9472-4E70-AFA9-DBA3410A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2030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Bafile</dc:creator>
  <cp:keywords/>
  <dc:description/>
  <cp:lastModifiedBy>Damien Bafile</cp:lastModifiedBy>
  <cp:revision>6</cp:revision>
  <dcterms:created xsi:type="dcterms:W3CDTF">2018-11-27T09:29:00Z</dcterms:created>
  <dcterms:modified xsi:type="dcterms:W3CDTF">2018-12-02T06:47:00Z</dcterms:modified>
</cp:coreProperties>
</file>