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作业一：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1、在虚拟机中安装Linux服务器版本操作系统（可以选择ubuntu 20.04。服务器版本的操作系统特点是只有命令行，所有操作需要通过命令完成。）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2、配置虚拟机网络为桥接。虚拟机开机后，查看虚拟主机地址（使用ifconfig命令）。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3、可以在host主机中ping通虚拟机内的guest主机，也可以在guest主机中ping通host主机。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4、在guest主机中开通http server服务。可以通过python3自带的http模块（使用课堂上演示的命令）。在host主机中可以通过浏览器访问guest主机中的http服务中的html文件。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5、（选做，但建议做）在云主机中重复4，使用本地浏览器通过ip访问到远程云主机的http服务。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6、（选做，但建议做）申请一个域名，指向到云主机的IP。在浏览器中域名访问云主机中的HTTP服务。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虚拟机安装Ubuntu16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要求是20，这里用的是16版本，差不多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创建虚拟机：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63855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分配资源：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3621405"/>
            <wp:effectExtent l="0" t="0" r="889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选择ISO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52082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安装完成并登录虚拟机：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3674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使用桥接网络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2913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ifconfig查看ip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没有net-tools，无法使用ifconfig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71069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guest主机ip为192.168.5.220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4449445"/>
            <wp:effectExtent l="0" t="0" r="889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Host主机ip为192.168.5.135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799715"/>
            <wp:effectExtent l="0" t="0" r="698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互ping测试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互ping可通：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guest ping host: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85725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Host ping guest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657725" cy="1905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安装http服务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基于nginx，要求用python3的http模块，此处使用了nginx的http模块，差不多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安装http服务：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270000"/>
            <wp:effectExtent l="0" t="0" r="762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curl命令测试正常：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724910"/>
            <wp:effectExtent l="0" t="0" r="698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5、通过浏览器测试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浏览器打开正常：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635250"/>
            <wp:effectExtent l="0" t="0" r="571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从host主机的浏览器打开正常：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903980"/>
            <wp:effectExtent l="0" t="0" r="381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EFCC57"/>
    <w:multiLevelType w:val="multilevel"/>
    <w:tmpl w:val="E6EFCC5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6B2C79"/>
    <w:rsid w:val="046B2C79"/>
    <w:rsid w:val="545D6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2020-11-29T09:24:00Z</dcterms:created>
  <dc:creator>码农</dc:creator>
  <cp:lastModifiedBy>码农</cp:lastModifiedBy>
  <dcterms:modified xsi:type="dcterms:W3CDTF">2020-11-29T09:48:54Z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