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activeX/_rels/activeX12.xml.rels" ContentType="application/vnd.openxmlformats-package.relationships+xml"/>
  <Override PartName="/word/activeX/_rels/activeX9.xml.rels" ContentType="application/vnd.openxmlformats-package.relationships+xml"/>
  <Override PartName="/word/activeX/_rels/activeX8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11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10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9.bin" ContentType="application/vnd.ms-office.activeX"/>
  <Override PartName="/word/activeX/activeX11.xml" ContentType="application/vnd.ms-office.activeX+xml"/>
  <Override PartName="/word/activeX/activeX9.xml" ContentType="application/vnd.ms-office.activeX+xml"/>
  <Override PartName="/word/activeX/activeX8.xml" ContentType="application/vnd.ms-office.activeX+xml"/>
  <Override PartName="/word/activeX/activeX8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5.bin" ContentType="application/vnd.ms-office.activeX"/>
  <Override PartName="/word/activeX/activeX4.bin" ContentType="application/vnd.ms-office.activeX"/>
  <Override PartName="/word/activeX/activeX3.xml" ContentType="application/vnd.ms-office.activeX+xml"/>
  <Override PartName="/word/activeX/activeX5.xml" ContentType="application/vnd.ms-office.activeX+xml"/>
  <Override PartName="/word/activeX/activeX11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2.bin" ContentType="application/vnd.ms-office.activeX"/>
  <Override PartName="/word/activeX/activeX10.bin" ContentType="application/vnd.ms-office.activeX"/>
  <Override PartName="/word/activeX/activeX10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2.xml" ContentType="application/vnd.ms-office.activeX+xml"/>
  <Override PartName="/word/activeX/activeX1.xml" ContentType="application/vnd.ms-office.activeX+xml"/>
  <Override PartName="/word/media/image24.wmf" ContentType="image/x-wmf"/>
  <Override PartName="/word/media/image23.wmf" ContentType="image/x-wmf"/>
  <Override PartName="/word/media/image21.wmf" ContentType="image/x-wmf"/>
  <Override PartName="/word/media/image20.wmf" ContentType="image/x-wmf"/>
  <Override PartName="/word/media/image18.wmf" ContentType="image/x-wmf"/>
  <Override PartName="/word/media/image22.wmf" ContentType="image/x-wmf"/>
  <Override PartName="/word/media/image19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13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1"/>
        </w:rPr>
      </w:pPr>
      <w:r>
        <w:rPr>
          <w:b/>
          <w:sz w:val="28"/>
          <w:szCs w:val="21"/>
        </w:rPr>
        <w:t>数组名和指针变量的差异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right="0" w:hanging="0"/>
        <w:rPr>
          <w:sz w:val="24"/>
        </w:rPr>
      </w:pPr>
      <w:r>
        <w:rPr>
          <w:sz w:val="24"/>
        </w:rPr>
        <w:t>数组名和指针主要有如下三点差异：</w:t>
      </w:r>
    </w:p>
    <w:p>
      <w:pPr>
        <w:pStyle w:val="ListParagraph"/>
        <w:numPr>
          <w:ilvl w:val="0"/>
          <w:numId w:val="1"/>
        </w:numPr>
        <w:rPr/>
      </w:pPr>
      <w:r>
        <w:rPr/>
        <w:t>数组名是只读的，指针变量可读可写。</w:t>
      </w:r>
    </w:p>
    <w:p>
      <w:pPr>
        <w:pStyle w:val="ListParagraph"/>
        <w:numPr>
          <w:ilvl w:val="0"/>
          <w:numId w:val="1"/>
        </w:numPr>
        <w:rPr/>
      </w:pPr>
      <w:r>
        <w:rPr/>
        <w:t>使用</w:t>
      </w:r>
      <w:r>
        <w:rPr/>
        <w:t>sizeof</w:t>
      </w:r>
      <w:r>
        <w:rPr/>
        <w:t>时，</w:t>
      </w:r>
      <w:r>
        <w:rPr/>
        <w:t>sizeof</w:t>
      </w:r>
      <w:r>
        <w:rPr/>
        <w:t>（数组名）得到整个数组所占字节数，</w:t>
      </w:r>
      <w:r>
        <w:rPr/>
        <w:t>sizeof</w:t>
      </w:r>
      <w:r>
        <w:rPr/>
        <w:t>（指针变量）得到指针变量所占字节数（和整型变量相同）。</w:t>
      </w:r>
    </w:p>
    <w:p>
      <w:pPr>
        <w:pStyle w:val="ListParagraph"/>
        <w:numPr>
          <w:ilvl w:val="0"/>
          <w:numId w:val="1"/>
        </w:numPr>
        <w:rPr/>
      </w:pPr>
      <w:r>
        <w:rPr/>
        <w:t>当数组用作函数参数的时候，数组就是完完全全的指针。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>例：</w: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ab/>
        <w:t>int *p;</w: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ab/>
        <w:t>int arr[10];</w: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ab/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silver" stroked="f" style="position:absolute;margin-left:-28.1pt;margin-top:178.45pt;width:520.4pt;height:75.6pt;rotation:315" type="shapetype_136">
            <v:path textpathok="t"/>
            <v:textpath on="t" fitshape="t" string="NIT Confidential" style="font-family:&quot;Times New Roman&quot;"/>
            <v:wrap v:type="none"/>
            <v:fill type="solid" color2="#3f3f3f" detectmouseclick="t" opacity="0.5"/>
            <v:stroke color="#3465a4" joinstyle="round" endcap="flat"/>
          </v:shape>
        </w:pict>
      </w:r>
      <w:r>
        <w:rPr>
          <w:szCs w:val="21"/>
        </w:rPr>
        <w:t>对于上面两个定义。可以通过</w:t>
      </w:r>
      <w:r>
        <w:rPr>
          <w:szCs w:val="21"/>
        </w:rPr>
        <w:t>p[i]</w:t>
      </w:r>
      <w:r>
        <w:rPr>
          <w:szCs w:val="21"/>
        </w:rPr>
        <w:t>访问数组成员，也可以通过</w:t>
      </w:r>
      <w:r>
        <w:rPr>
          <w:szCs w:val="21"/>
        </w:rPr>
        <w:t>*(arr+i)</w:t>
      </w:r>
      <w:r>
        <w:rPr>
          <w:szCs w:val="21"/>
        </w:rPr>
        <w:t>访问数组成员，这是两者相同的地方。</w: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但是</w:t>
      </w:r>
      <w:r>
        <w:rPr>
          <w:szCs w:val="21"/>
        </w:rPr>
        <w:t>p</w:t>
      </w:r>
      <w:r>
        <w:rPr>
          <w:szCs w:val="21"/>
        </w:rPr>
        <w:t>可以重新赋值，例如</w:t>
      </w:r>
      <w:r>
        <w:rPr>
          <w:szCs w:val="21"/>
        </w:rPr>
        <w:t>p=arr</w:t>
      </w:r>
      <w:r>
        <w:rPr>
          <w:szCs w:val="21"/>
        </w:rPr>
        <w:t>是允许的，而</w:t>
      </w:r>
      <w:r>
        <w:rPr>
          <w:szCs w:val="21"/>
        </w:rPr>
        <w:t>arr=p</w:t>
      </w:r>
      <w:r>
        <w:rPr>
          <w:szCs w:val="21"/>
        </w:rPr>
        <w:t>是禁止的。同理，</w:t>
      </w:r>
      <w:r>
        <w:rPr>
          <w:szCs w:val="21"/>
        </w:rPr>
        <w:t>p++</w:t>
      </w:r>
      <w:r>
        <w:rPr>
          <w:szCs w:val="21"/>
        </w:rPr>
        <w:t>，</w:t>
      </w:r>
      <w:r>
        <w:rPr>
          <w:szCs w:val="21"/>
        </w:rPr>
        <w:t>++p</w:t>
      </w:r>
      <w:r>
        <w:rPr>
          <w:szCs w:val="21"/>
        </w:rPr>
        <w:t>都可以，但是</w:t>
      </w:r>
      <w:r>
        <w:rPr>
          <w:szCs w:val="21"/>
        </w:rPr>
        <w:t>arr</w:t>
      </w:r>
      <w:r>
        <w:rPr>
          <w:szCs w:val="21"/>
        </w:rPr>
        <w:t>不可以做自增运算，因为自增运算需要写入。</w: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ab/>
        <w:t>sizeof</w:t>
      </w:r>
      <w:r>
        <w:rPr>
          <w:szCs w:val="21"/>
        </w:rPr>
        <w:t>（</w:t>
      </w:r>
      <w:r>
        <w:rPr>
          <w:szCs w:val="21"/>
        </w:rPr>
        <w:t>p</w:t>
      </w:r>
      <w:r>
        <w:rPr>
          <w:szCs w:val="21"/>
        </w:rPr>
        <w:t>）为</w:t>
      </w:r>
      <w:r>
        <w:rPr>
          <w:szCs w:val="21"/>
        </w:rPr>
        <w:t>4</w:t>
      </w:r>
      <w:r>
        <w:rPr>
          <w:szCs w:val="21"/>
        </w:rPr>
        <w:t>，</w:t>
      </w:r>
      <w:r>
        <w:rPr>
          <w:szCs w:val="21"/>
        </w:rPr>
        <w:t>sizeof(arr)</w:t>
      </w:r>
      <w:r>
        <w:rPr>
          <w:szCs w:val="21"/>
        </w:rPr>
        <w:t>为</w:t>
      </w:r>
      <w:r>
        <w:rPr>
          <w:szCs w:val="21"/>
        </w:rPr>
        <w:t>40</w:t>
      </w:r>
      <w:r>
        <w:rPr>
          <w:szCs w:val="21"/>
        </w:rPr>
        <w:t>。（假设</w:t>
      </w:r>
      <w:r>
        <w:rPr>
          <w:szCs w:val="21"/>
        </w:rPr>
        <w:t>32bit</w:t>
      </w:r>
      <w:r>
        <w:rPr>
          <w:szCs w:val="21"/>
        </w:rPr>
        <w:t>机器）</w: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当上述</w:t>
      </w:r>
      <w:r>
        <w:rPr>
          <w:szCs w:val="21"/>
        </w:rPr>
        <w:t>arr</w:t>
      </w:r>
      <w:r>
        <w:rPr>
          <w:szCs w:val="21"/>
        </w:rPr>
        <w:t>的定义出现在函数参数中时，那么在函数中，</w:t>
      </w:r>
      <w:r>
        <w:rPr>
          <w:szCs w:val="21"/>
        </w:rPr>
        <w:t>arr++</w:t>
      </w:r>
      <w:r>
        <w:rPr>
          <w:szCs w:val="21"/>
        </w:rPr>
        <w:t>和</w:t>
      </w:r>
      <w:r>
        <w:rPr>
          <w:szCs w:val="21"/>
        </w:rPr>
        <w:t>++arr</w:t>
      </w:r>
      <w:r>
        <w:rPr>
          <w:szCs w:val="21"/>
        </w:rPr>
        <w:t>，甚至</w:t>
      </w:r>
      <w:r>
        <w:rPr>
          <w:szCs w:val="21"/>
        </w:rPr>
        <w:t>arr=p</w:t>
      </w:r>
      <w:r>
        <w:rPr>
          <w:szCs w:val="21"/>
        </w:rPr>
        <w:t>都是可以的，</w:t>
      </w:r>
      <w:r>
        <w:rPr>
          <w:szCs w:val="21"/>
        </w:rPr>
        <w:t>sizeof</w:t>
      </w:r>
      <w:r>
        <w:rPr>
          <w:szCs w:val="21"/>
        </w:rPr>
        <w:t>（</w:t>
      </w:r>
      <w:r>
        <w:rPr>
          <w:szCs w:val="21"/>
        </w:rPr>
        <w:t>arr</w:t>
      </w:r>
      <w:r>
        <w:rPr>
          <w:szCs w:val="21"/>
        </w:rPr>
        <w:t>）也等于</w:t>
      </w:r>
      <w:r>
        <w:rPr>
          <w:szCs w:val="21"/>
        </w:rPr>
        <w:t>4</w:t>
      </w:r>
      <w:r>
        <w:rPr>
          <w:szCs w:val="21"/>
        </w:rPr>
        <w:t>（假设</w:t>
      </w:r>
      <w:r>
        <w:rPr>
          <w:szCs w:val="21"/>
        </w:rPr>
        <w:t>32bit</w:t>
      </w:r>
      <w:r>
        <w:rPr>
          <w:szCs w:val="21"/>
        </w:rPr>
        <w:t>机器），因为当数组作为函数参数的时候，该数组就完完全全是指针了。</w: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>下面是曾经考过的几个题目，大家可以再做做。</w: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>/*************************************************************************/</w:t>
      </w:r>
    </w:p>
    <w:p>
      <w:pPr>
        <w:pStyle w:val="Normal"/>
        <w:widowControl/>
        <w:ind w:left="424" w:right="0" w:hanging="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第</w:t>
      </w:r>
      <w:r>
        <w:rPr>
          <w:rFonts w:cs="宋体" w:ascii="宋体" w:hAnsi="宋体"/>
          <w:sz w:val="18"/>
          <w:szCs w:val="18"/>
        </w:rPr>
        <w:t>5</w:t>
      </w:r>
      <w:r>
        <w:rPr>
          <w:rFonts w:ascii="宋体" w:hAnsi="宋体" w:cs="宋体"/>
          <w:sz w:val="18"/>
          <w:szCs w:val="18"/>
        </w:rPr>
        <w:t>题（单选</w:t>
      </w:r>
      <w:r>
        <w:rPr>
          <w:rFonts w:cs="宋体" w:ascii="宋体" w:hAnsi="宋体"/>
          <w:sz w:val="18"/>
          <w:szCs w:val="18"/>
        </w:rPr>
        <w:t>/3</w:t>
      </w:r>
      <w:r>
        <w:rPr>
          <w:rFonts w:ascii="宋体" w:hAnsi="宋体" w:cs="宋体"/>
          <w:sz w:val="18"/>
          <w:szCs w:val="18"/>
        </w:rPr>
        <w:t xml:space="preserve">分）： </w:t>
      </w:r>
    </w:p>
    <w:p>
      <w:pPr>
        <w:pStyle w:val="Normal"/>
        <w:widowControl/>
        <w:spacing w:beforeAutospacing="1" w:afterAutospacing="1"/>
        <w:ind w:left="424" w:right="0" w:hanging="0"/>
        <w:jc w:val="left"/>
        <w:rPr>
          <w:rFonts w:cs="宋体" w:ascii="宋体" w:hAnsi="宋体"/>
          <w:sz w:val="18"/>
          <w:szCs w:val="18"/>
        </w:rPr>
      </w:pPr>
      <w:r>
        <w:rPr>
          <w:rFonts w:cs="宋体" w:ascii="宋体" w:hAnsi="宋体"/>
          <w:sz w:val="18"/>
          <w:szCs w:val="18"/>
        </w:rPr>
        <w:t>void example(char acHello[])</w:t>
        <w:br/>
        <w:t>{</w:t>
        <w:br/>
        <w:t>    printf("%d", sizeof(acHello));</w:t>
        <w:br/>
        <w:t>}</w:t>
      </w:r>
    </w:p>
    <w:p>
      <w:pPr>
        <w:pStyle w:val="Normal"/>
        <w:widowControl/>
        <w:ind w:left="424" w:right="0" w:hanging="0"/>
        <w:jc w:val="left"/>
        <w:rPr>
          <w:rFonts w:cs="宋体" w:ascii="宋体" w:hAnsi="宋体"/>
          <w:sz w:val="18"/>
          <w:szCs w:val="18"/>
        </w:rPr>
      </w:pPr>
      <w:r>
        <w:rPr>
          <w:rFonts w:cs="宋体" w:ascii="宋体" w:hAnsi="宋体"/>
          <w:sz w:val="18"/>
          <w:szCs w:val="18"/>
        </w:rPr>
      </w:r>
    </w:p>
    <w:p>
      <w:pPr>
        <w:pStyle w:val="Normal"/>
        <w:widowControl/>
        <w:spacing w:beforeAutospacing="1" w:afterAutospacing="1"/>
        <w:ind w:left="424" w:right="0" w:hanging="0"/>
        <w:jc w:val="left"/>
        <w:rPr>
          <w:rFonts w:cs="宋体" w:ascii="宋体" w:hAnsi="宋体"/>
          <w:sz w:val="18"/>
          <w:szCs w:val="18"/>
        </w:rPr>
      </w:pPr>
      <w:r>
        <w:rPr>
          <w:rFonts w:cs="宋体" w:ascii="宋体" w:hAnsi="宋体"/>
          <w:sz w:val="18"/>
          <w:szCs w:val="18"/>
        </w:rPr>
        <w:t>void main(void)</w:t>
        <w:br/>
        <w:t>{</w:t>
        <w:br/>
        <w:t>    char acHello[] = "hello";</w:t>
        <w:br/>
        <w:t>    example(acHello);</w:t>
        <w:br/>
        <w:t>}</w:t>
        <w:br/>
      </w:r>
      <w:r>
        <w:rPr>
          <w:rFonts w:ascii="宋体" w:hAnsi="宋体" w:cs="宋体"/>
          <w:sz w:val="18"/>
          <w:szCs w:val="18"/>
        </w:rPr>
        <w:t>以上程序的输出结果是</w:t>
      </w:r>
      <w:r>
        <w:rPr>
          <w:rFonts w:cs="宋体" w:ascii="宋体" w:hAnsi="宋体"/>
          <w:sz w:val="18"/>
          <w:szCs w:val="18"/>
        </w:rPr>
        <w:t>:</w:t>
      </w:r>
    </w:p>
    <w:p>
      <w:pPr>
        <w:pStyle w:val="Normal"/>
        <w:ind w:left="424" w:right="0" w:hanging="0"/>
        <w:rPr>
          <w:rFonts w:cs="宋体" w:ascii="宋体" w:hAnsi="宋体"/>
          <w:sz w:val="18"/>
          <w:szCs w:val="18"/>
        </w:rPr>
      </w:pPr>
      <w:r>
        <w:rPr>
          <w:rFonts w:cs="宋体" w:ascii="宋体" w:hAnsi="宋体"/>
          <w:sz w:val="18"/>
          <w:szCs w:val="18"/>
        </w:rPr>
        <w:br/>
        <w:t>4</w:t>
        <w:br/>
        <w:t>5</w:t>
        <w:br/>
        <w:t>6</w:t>
        <w:br/>
        <w:t>hello</w:t>
        <w:pict>
          <v:rect id="shape_0" stroked="f" style="position:absolute;margin-left:0.05pt;margin-top:0pt;width:20.15pt;height:15.65pt">
            <v:imagedata r:id="rId2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5.65pt">
            <v:imagedata r:id="rId3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5.65pt">
            <v:imagedata r:id="rId4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5.65pt">
            <v:imagedata r:id="rId5" detectmouseclick="t"/>
            <v:wrap v:type="none"/>
            <v:stroke color="#3465a4" joinstyle="round" endcap="flat"/>
          </v:rect>
        </w:pic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>/*************************************************************************/</w:t>
      </w:r>
    </w:p>
    <w:p>
      <w:pPr>
        <w:pStyle w:val="Normal"/>
        <w:widowControl/>
        <w:ind w:left="424" w:right="0" w:hanging="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第</w:t>
      </w:r>
      <w:r>
        <w:rPr>
          <w:rFonts w:cs="宋体" w:ascii="宋体" w:hAnsi="宋体"/>
          <w:sz w:val="18"/>
          <w:szCs w:val="18"/>
        </w:rPr>
        <w:t>21</w:t>
      </w:r>
      <w:r>
        <w:rPr>
          <w:rFonts w:ascii="宋体" w:hAnsi="宋体" w:cs="宋体"/>
          <w:sz w:val="18"/>
          <w:szCs w:val="18"/>
        </w:rPr>
        <w:t>题（多选</w:t>
      </w:r>
      <w:r>
        <w:rPr>
          <w:rFonts w:cs="宋体" w:ascii="宋体" w:hAnsi="宋体"/>
          <w:sz w:val="18"/>
          <w:szCs w:val="18"/>
        </w:rPr>
        <w:t>/4</w:t>
      </w:r>
      <w:r>
        <w:rPr>
          <w:rFonts w:ascii="宋体" w:hAnsi="宋体" w:cs="宋体"/>
          <w:sz w:val="18"/>
          <w:szCs w:val="18"/>
        </w:rPr>
        <w:t xml:space="preserve">分）： </w:t>
      </w:r>
    </w:p>
    <w:p>
      <w:pPr>
        <w:pStyle w:val="Normal"/>
        <w:widowControl/>
        <w:spacing w:beforeAutospacing="1" w:afterAutospacing="1"/>
        <w:ind w:left="424" w:right="0" w:hanging="0"/>
        <w:jc w:val="left"/>
        <w:rPr>
          <w:rFonts w:cs="宋体" w:ascii="宋体" w:hAnsi="宋体"/>
          <w:sz w:val="18"/>
          <w:szCs w:val="18"/>
        </w:rPr>
      </w:pPr>
      <w:r>
        <w:rPr>
          <w:rFonts w:cs="宋体" w:ascii="宋体" w:hAnsi="宋体"/>
          <w:sz w:val="18"/>
          <w:szCs w:val="18"/>
        </w:rPr>
        <w:t>int a[9] = {0};</w:t>
        <w:br/>
        <w:t>int *p;</w:t>
        <w:br/>
        <w:t>p = a;</w:t>
        <w:br/>
      </w:r>
      <w:r>
        <w:rPr>
          <w:rFonts w:ascii="宋体" w:hAnsi="宋体" w:cs="宋体"/>
          <w:sz w:val="18"/>
          <w:szCs w:val="18"/>
        </w:rPr>
        <w:t>请问以下哪些可以正确表示</w:t>
      </w:r>
      <w:r>
        <w:rPr>
          <w:rFonts w:cs="宋体" w:ascii="宋体" w:hAnsi="宋体"/>
          <w:sz w:val="18"/>
          <w:szCs w:val="18"/>
        </w:rPr>
        <w:t>a[1]</w:t>
      </w:r>
      <w:r>
        <w:rPr>
          <w:rFonts w:ascii="宋体" w:hAnsi="宋体" w:cs="宋体"/>
          <w:sz w:val="18"/>
          <w:szCs w:val="18"/>
        </w:rPr>
        <w:t>的值</w:t>
      </w:r>
      <w:r>
        <w:rPr>
          <w:rFonts w:cs="宋体" w:ascii="宋体" w:hAnsi="宋体"/>
          <w:sz w:val="18"/>
          <w:szCs w:val="18"/>
        </w:rPr>
        <w:t>?</w:t>
      </w:r>
    </w:p>
    <w:p>
      <w:pPr>
        <w:pStyle w:val="Normal"/>
        <w:ind w:left="424" w:right="0" w:hanging="0"/>
        <w:rPr>
          <w:rFonts w:cs="宋体" w:ascii="宋体" w:hAnsi="宋体"/>
          <w:sz w:val="18"/>
          <w:szCs w:val="18"/>
        </w:rPr>
      </w:pPr>
      <w:r>
        <w:rPr>
          <w:rFonts w:cs="宋体" w:ascii="宋体" w:hAnsi="宋体"/>
          <w:sz w:val="18"/>
          <w:szCs w:val="18"/>
        </w:rPr>
        <w:br/>
        <w:t>*(p+1)</w:t>
        <w:br/>
        <w:t>*(p++)</w:t>
        <w:tab/>
        <w:t>/*</w:t>
        <w:pict>
          <v:rect id="shape_0" stroked="f" style="position:absolute;margin-left:0.05pt;margin-top:0pt;width:20.15pt;height:15.65pt">
            <v:imagedata r:id="rId6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5.65pt">
            <v:imagedata r:id="rId7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5.65pt">
            <v:imagedata r:id="rId8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5.65pt">
            <v:imagedata r:id="rId9" detectmouseclick="t"/>
            <v:wrap v:type="none"/>
            <v:stroke color="#3465a4" joinstyle="round" endcap="flat"/>
          </v:rect>
        </w:pict>
      </w:r>
      <w:r>
        <w:rPr>
          <w:rFonts w:ascii="宋体" w:hAnsi="宋体" w:cs="宋体"/>
          <w:sz w:val="18"/>
          <w:szCs w:val="18"/>
        </w:rPr>
        <w:t>此处错位在于</w:t>
      </w:r>
      <w:r>
        <w:rPr>
          <w:rFonts w:cs="宋体" w:ascii="宋体" w:hAnsi="宋体"/>
          <w:sz w:val="18"/>
          <w:szCs w:val="18"/>
        </w:rPr>
        <w:t>++i</w:t>
      </w:r>
      <w:r>
        <w:rPr>
          <w:rFonts w:ascii="宋体" w:hAnsi="宋体" w:cs="宋体"/>
          <w:sz w:val="18"/>
          <w:szCs w:val="18"/>
        </w:rPr>
        <w:t>和</w:t>
      </w:r>
      <w:r>
        <w:rPr>
          <w:rFonts w:cs="宋体" w:ascii="宋体" w:hAnsi="宋体"/>
          <w:sz w:val="18"/>
          <w:szCs w:val="18"/>
        </w:rPr>
        <w:t>i++</w:t>
      </w:r>
      <w:r>
        <w:rPr>
          <w:rFonts w:ascii="宋体" w:hAnsi="宋体" w:cs="宋体"/>
          <w:sz w:val="18"/>
          <w:szCs w:val="18"/>
        </w:rPr>
        <w:t>的用法</w:t>
      </w:r>
      <w:r>
        <w:rPr>
          <w:rFonts w:cs="宋体" w:ascii="宋体" w:hAnsi="宋体"/>
          <w:sz w:val="18"/>
          <w:szCs w:val="18"/>
        </w:rPr>
        <w:t>*/</w:t>
        <w:br/>
        <w:t>*(a++)</w:t>
        <w:br/>
        <w:t>*(a+1)</w:t>
      </w:r>
    </w:p>
    <w:p>
      <w:pPr>
        <w:pStyle w:val="Normal"/>
        <w:ind w:left="420" w:right="0" w:hanging="0"/>
        <w:rPr>
          <w:szCs w:val="21"/>
        </w:rPr>
      </w:pPr>
      <w:r>
        <w:rPr>
          <w:szCs w:val="21"/>
        </w:rPr>
        <w:t>/*************************************************************************/</w:t>
      </w:r>
    </w:p>
    <w:p>
      <w:pPr>
        <w:pStyle w:val="Normal"/>
        <w:ind w:left="420" w:right="0" w:hanging="0"/>
        <w:rPr>
          <w:szCs w:val="21"/>
        </w:rPr>
      </w:pPr>
      <w:r>
        <w:rPr>
          <w:rFonts w:ascii="宋体" w:hAnsi="宋体" w:cs="宋体"/>
          <w:sz w:val="18"/>
          <w:szCs w:val="18"/>
        </w:rPr>
        <w:t>第</w:t>
        <w:pict>
          <v:rect id="shape_0" stroked="f" style="position:absolute;margin-left:0.05pt;margin-top:0pt;width:20.15pt;height:16.4pt">
            <v:imagedata r:id="rId10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6.4pt">
            <v:imagedata r:id="rId11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6.4pt">
            <v:imagedata r:id="rId12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6.4pt">
            <v:imagedata r:id="rId13" detectmouseclick="t"/>
            <v:wrap v:type="none"/>
            <v:stroke color="#3465a4" joinstyle="round" endcap="flat"/>
          </v:rect>
        </w:pict>
      </w:r>
      <w:r>
        <w:rPr>
          <w:rFonts w:cs="宋体" w:ascii="宋体" w:hAnsi="宋体"/>
          <w:sz w:val="18"/>
          <w:szCs w:val="18"/>
        </w:rPr>
        <w:t>19</w:t>
      </w:r>
      <w:r>
        <w:rPr>
          <w:rFonts w:ascii="宋体" w:hAnsi="宋体" w:cs="宋体"/>
          <w:sz w:val="18"/>
          <w:szCs w:val="18"/>
        </w:rPr>
        <w:t>题（多选</w:t>
      </w:r>
      <w:r>
        <w:rPr>
          <w:rFonts w:cs="宋体" w:ascii="宋体" w:hAnsi="宋体"/>
          <w:sz w:val="18"/>
          <w:szCs w:val="18"/>
        </w:rPr>
        <w:t>/4</w:t>
      </w:r>
      <w:r>
        <w:rPr>
          <w:rFonts w:ascii="宋体" w:hAnsi="宋体" w:cs="宋体"/>
          <w:sz w:val="18"/>
          <w:szCs w:val="18"/>
        </w:rPr>
        <w:t>分）：以下为</w:t>
      </w:r>
      <w:r>
        <w:rPr>
          <w:rFonts w:cs="宋体" w:ascii="宋体" w:hAnsi="宋体"/>
          <w:sz w:val="18"/>
          <w:szCs w:val="18"/>
        </w:rPr>
        <w:t xml:space="preserve">Windows NT </w:t>
      </w:r>
      <w:r>
        <w:rPr>
          <w:rFonts w:ascii="宋体" w:hAnsi="宋体" w:cs="宋体"/>
          <w:sz w:val="18"/>
          <w:szCs w:val="18"/>
        </w:rPr>
        <w:t>下的</w:t>
      </w:r>
      <w:r>
        <w:rPr>
          <w:rFonts w:cs="宋体" w:ascii="宋体" w:hAnsi="宋体"/>
          <w:sz w:val="18"/>
          <w:szCs w:val="18"/>
        </w:rPr>
        <w:t>32</w:t>
      </w:r>
      <w:r>
        <w:rPr>
          <w:rFonts w:ascii="宋体" w:hAnsi="宋体" w:cs="宋体"/>
          <w:sz w:val="18"/>
          <w:szCs w:val="18"/>
        </w:rPr>
        <w:t xml:space="preserve">位 </w:t>
      </w:r>
      <w:r>
        <w:rPr>
          <w:rFonts w:cs="宋体" w:ascii="宋体" w:hAnsi="宋体"/>
          <w:sz w:val="18"/>
          <w:szCs w:val="18"/>
        </w:rPr>
        <w:t>C</w:t>
      </w:r>
      <w:r>
        <w:rPr>
          <w:rFonts w:ascii="宋体" w:hAnsi="宋体" w:cs="宋体"/>
          <w:sz w:val="18"/>
          <w:szCs w:val="18"/>
        </w:rPr>
        <w:t>程序，</w:t>
      </w:r>
      <w:r>
        <w:rPr>
          <w:rFonts w:cs="宋体" w:ascii="宋体" w:hAnsi="宋体"/>
          <w:sz w:val="18"/>
          <w:szCs w:val="18"/>
        </w:rPr>
        <w:br/>
        <w:t>char str[] = "Hello";</w:t>
        <w:br/>
        <w:t>char *p = str;</w:t>
        <w:br/>
        <w:t>int n = 10;</w:t>
        <w:br/>
        <w:t>void *ptr = (void *)malloc(100);</w:t>
        <w:br/>
      </w:r>
      <w:r>
        <w:rPr>
          <w:rFonts w:ascii="宋体" w:hAnsi="宋体" w:cs="宋体"/>
          <w:sz w:val="18"/>
          <w:szCs w:val="18"/>
        </w:rPr>
        <w:t>长度为</w:t>
      </w:r>
      <w:r>
        <w:rPr>
          <w:rFonts w:cs="宋体" w:ascii="宋体" w:hAnsi="宋体"/>
          <w:sz w:val="18"/>
          <w:szCs w:val="18"/>
        </w:rPr>
        <w:t>4</w:t>
      </w:r>
      <w:r>
        <w:rPr>
          <w:rFonts w:ascii="宋体" w:hAnsi="宋体" w:cs="宋体"/>
          <w:sz w:val="18"/>
          <w:szCs w:val="18"/>
        </w:rPr>
        <w:t>的是</w:t>
      </w:r>
      <w:r>
        <w:rPr>
          <w:rFonts w:cs="宋体" w:ascii="宋体" w:hAnsi="宋体"/>
          <w:sz w:val="18"/>
          <w:szCs w:val="18"/>
        </w:rPr>
        <w:t>,</w:t>
        <w:br/>
        <w:br/>
        <w:t>sizeof(str)</w:t>
        <w:br/>
        <w:t>sizeof(p)</w:t>
        <w:br/>
        <w:t>sizeof(n)</w:t>
        <w:br/>
        <w:t>sizeof(ptr)</w:t>
        <w:br/>
      </w:r>
      <w:r>
        <w:rPr>
          <w:szCs w:val="21"/>
        </w:rPr>
        <w:t>/*************************************************************************/</w:t>
      </w:r>
    </w:p>
    <w:p>
      <w:pPr>
        <w:pStyle w:val="Normal"/>
        <w:ind w:left="850" w:right="0" w:hanging="0"/>
        <w:rPr>
          <w:szCs w:val="21"/>
        </w:rPr>
      </w:pPr>
      <w:r>
        <w:rPr>
          <w:szCs w:val="21"/>
        </w:rPr>
      </w:r>
    </w:p>
    <w:p>
      <w:pPr>
        <w:pStyle w:val="Style20"/>
        <w:pBdr>
          <w:top w:val="nil"/>
          <w:left w:val="nil"/>
          <w:bottom w:val="nil"/>
          <w:right w:val="nil"/>
        </w:pBdr>
        <w:rPr/>
      </w:pPr>
      <w:r>
        <w:rPr/>
        <w:pict>
          <v:shape id="shape_0" fillcolor="silver" stroked="f" style="position:absolute;margin-left:-28.05pt;margin-top:178.45pt;width:520.35pt;height:75.65pt;rotation:315" type="shapetype_136">
            <v:path textpathok="t"/>
            <v:textpath on="t" fitshape="t" string="NIT Confidential" style="font-family:&quot;Times New Roman&quot;"/>
            <v:wrap v:type="none"/>
            <v:fill type="solid" color2="#3f3f3f" detectmouseclick="t" opacity="0.5"/>
            <v:stroke color="#3465a4" joinstyle="round" endcap="flat"/>
          </v:shape>
        </w:pict>
      </w:r>
    </w:p>
    <w:sectPr>
      <w:headerReference w:type="default" r:id="rId14"/>
      <w:footerReference w:type="default" r:id="rId15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华文仿宋">
    <w:charset w:val="01"/>
    <w:family w:val="roman"/>
    <w:pitch w:val="variable"/>
  </w:font>
  <w:font w:name="仿宋_GB2312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ind w:left="0" w:right="360" w:hanging="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sz w:val="21"/>
        <w:szCs w:val="21"/>
      </w:rPr>
      <w:t>以上所有信息均为泥巴创客学院所有，不得外传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  <w:tab/>
    </w:r>
    <w:r>
      <w:pict>
        <v:rect fillcolor="#FFFFFF" strokecolor="#000000" strokeweight="0pt" style="position:absolute;width:26.15pt;height:10.6pt;mso-wrap-distance-left:-0.05pt;mso-wrap-distance-right:-0.05pt;mso-wrap-distance-top:0pt;mso-wrap-distance-bottom:0pt;margin-top:-0.05pt;margin-left:477.05pt">
          <v:fill opacity="0f"/>
          <v:textbox inset="0in,0in,0in,0in">
            <w:txbxContent>
              <w:p>
                <w:pPr>
                  <w:pStyle w:val="Style20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>
                  <w:rPr>
                    <w:rStyle w:val="Pagenumber"/>
                  </w:rPr>
                  <w:t>第</w:t>
                </w: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Style w:val="Pagenumber"/>
                  </w:rPr>
                  <w:t>页</w:t>
                </w:r>
              </w:p>
            </w:txbxContent>
          </v:textbox>
          <w10:wrap type="square"/>
        </v:rect>
      </w:pict>
    </w:r>
  </w:p>
  <w:p>
    <w:pPr>
      <w:pStyle w:val="Style20"/>
      <w:ind w:left="0" w:right="360" w:hanging="0"/>
      <w:jc w:val="both"/>
      <w:rPr>
        <w:sz w:val="21"/>
        <w:szCs w:val="21"/>
      </w:rPr>
    </w:pPr>
    <w:r>
      <w:rPr>
        <w:sz w:val="21"/>
        <w:szCs w:val="21"/>
      </w:rPr>
      <w:t>All Rights reserved, No Spreading abroad without Permission of NIT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>
        <w:rFonts w:eastAsia="华文仿宋" w:ascii="仿宋_GB2312" w:hAnsi="仿宋_GB2312"/>
        <w:sz w:val="24"/>
        <w:szCs w:val="24"/>
      </w:rPr>
    </w:pPr>
    <w:r>
      <w:rPr>
        <w:rFonts w:ascii="宋体" w:hAnsi="宋体"/>
      </w:rPr>
      <w:t xml:space="preserve">                                              </w:t>
      <w:pict/>
    </w:r>
    <w:r>
      <w:rPr>
        <w:rFonts w:ascii="华文仿宋" w:hAnsi="华文仿宋" w:eastAsia="华文仿宋"/>
        <w:sz w:val="24"/>
      </w:rPr>
      <w:t>内部公开</w:t>
    </w:r>
    <w:r>
      <w:rPr>
        <w:color w:val="000000"/>
        <w:sz w:val="24"/>
      </w:rPr>
      <w:t>Internal Use Only</w:t>
    </w:r>
    <w:r>
      <w:rPr>
        <w:rFonts w:eastAsia="华文仿宋" w:ascii="仿宋_GB2312" w:hAnsi="仿宋_GB2312"/>
        <w:sz w:val="24"/>
        <w:szCs w:val="24"/>
      </w:rPr>
      <w:t>▲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unhideWhenUsed="1" w:semiHidden="1"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Normal (Web)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</w:latentStyles>
  <w:style w:type="paragraph" w:styleId="Normal" w:default="1">
    <w:name w:val="Normal"/>
    <w:qFormat/>
    <w:rsid w:val="002908a3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2908a3"/>
    <w:basedOn w:val="DefaultParagraphFont"/>
    <w:rPr/>
  </w:style>
  <w:style w:type="character" w:styleId="Char" w:customStyle="1">
    <w:name w:val="批注框文本 Char"/>
    <w:link w:val="a6"/>
    <w:rsid w:val="005543ed"/>
    <w:basedOn w:val="DefaultParagraphFont"/>
    <w:rPr>
      <w:sz w:val="18"/>
      <w:szCs w:val="18"/>
    </w:rPr>
  </w:style>
  <w:style w:type="character" w:styleId="ListLabel1">
    <w:name w:val="ListLabel 1"/>
    <w:rPr>
      <w:rFonts w:cs="Wingding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rsid w:val="002908a3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rsid w:val="002908a3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link w:val="Char"/>
    <w:rsid w:val="005543ed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555394"/>
    <w:basedOn w:val="Normal"/>
    <w:pPr>
      <w:widowControl/>
      <w:ind w:left="0" w:right="0" w:firstLine="420"/>
      <w:jc w:val="left"/>
    </w:pPr>
    <w:rPr>
      <w:rFonts w:ascii="宋体" w:hAnsi="宋体" w:cs="宋体"/>
      <w:sz w:val="24"/>
    </w:rPr>
  </w:style>
  <w:style w:type="paragraph" w:styleId="NormalWeb">
    <w:name w:val="Normal (Web)"/>
    <w:uiPriority w:val="99"/>
    <w:unhideWhenUsed/>
    <w:rsid w:val="00bf3fc8"/>
    <w:basedOn w:val="Normal"/>
    <w:pPr>
      <w:spacing w:before="0" w:after="280"/>
      <w:jc w:val="left"/>
    </w:pPr>
    <w:rPr>
      <w:rFonts w:ascii="宋体" w:hAnsi="宋体" w:cs="宋体"/>
      <w:sz w:val="24"/>
    </w:rPr>
  </w:style>
  <w:style w:type="paragraph" w:styleId="Style21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wmf"/><Relationship Id="rId3" Type="http://schemas.openxmlformats.org/officeDocument/2006/relationships/image" Target="media/image14.wmf"/><Relationship Id="rId4" Type="http://schemas.openxmlformats.org/officeDocument/2006/relationships/image" Target="media/image15.wmf"/><Relationship Id="rId5" Type="http://schemas.openxmlformats.org/officeDocument/2006/relationships/image" Target="media/image16.wmf"/><Relationship Id="rId6" Type="http://schemas.openxmlformats.org/officeDocument/2006/relationships/image" Target="media/image17.wmf"/><Relationship Id="rId7" Type="http://schemas.openxmlformats.org/officeDocument/2006/relationships/image" Target="media/image18.wmf"/><Relationship Id="rId8" Type="http://schemas.openxmlformats.org/officeDocument/2006/relationships/image" Target="media/image19.wmf"/><Relationship Id="rId9" Type="http://schemas.openxmlformats.org/officeDocument/2006/relationships/image" Target="media/image20.wmf"/><Relationship Id="rId10" Type="http://schemas.openxmlformats.org/officeDocument/2006/relationships/image" Target="media/image21.wmf"/><Relationship Id="rId11" Type="http://schemas.openxmlformats.org/officeDocument/2006/relationships/image" Target="media/image22.wmf"/><Relationship Id="rId12" Type="http://schemas.openxmlformats.org/officeDocument/2006/relationships/image" Target="media/image23.wmf"/><Relationship Id="rId13" Type="http://schemas.openxmlformats.org/officeDocument/2006/relationships/image" Target="media/image24.wm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ontrol" Target="activeX/activeX1.xml"/><Relationship Id="rId21" Type="http://schemas.openxmlformats.org/officeDocument/2006/relationships/control" Target="activeX/activeX2.xml"/><Relationship Id="rId22" Type="http://schemas.openxmlformats.org/officeDocument/2006/relationships/control" Target="activeX/activeX3.xml"/><Relationship Id="rId23" Type="http://schemas.openxmlformats.org/officeDocument/2006/relationships/control" Target="activeX/activeX4.xml"/><Relationship Id="rId24" Type="http://schemas.openxmlformats.org/officeDocument/2006/relationships/control" Target="activeX/activeX5.xml"/><Relationship Id="rId25" Type="http://schemas.openxmlformats.org/officeDocument/2006/relationships/control" Target="activeX/activeX6.xml"/><Relationship Id="rId26" Type="http://schemas.openxmlformats.org/officeDocument/2006/relationships/control" Target="activeX/activeX7.xml"/><Relationship Id="rId27" Type="http://schemas.openxmlformats.org/officeDocument/2006/relationships/control" Target="activeX/activeX8.xml"/><Relationship Id="rId28" Type="http://schemas.openxmlformats.org/officeDocument/2006/relationships/control" Target="activeX/activeX9.xml"/><Relationship Id="rId29" Type="http://schemas.openxmlformats.org/officeDocument/2006/relationships/control" Target="activeX/activeX10.xml"/><Relationship Id="rId30" Type="http://schemas.openxmlformats.org/officeDocument/2006/relationships/control" Target="activeX/activeX11.xml"/><Relationship Id="rId31" Type="http://schemas.openxmlformats.org/officeDocument/2006/relationships/control" Target="activeX/activeX12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2012-04-20T01:19:00Z</dcterms:created>
  <dc:creator>wangyuanjie</dc:creator>
  <dc:language>zh-CN</dc:language>
  <cp:lastModifiedBy>wangyuanjie</cp:lastModifiedBy>
  <dcterms:modified xsi:type="dcterms:W3CDTF">2012-04-24T02:19:00Z</dcterms:modified>
  <cp:revision>19</cp:revision>
</cp:coreProperties>
</file>