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6"/>
        </w:rPr>
      </w:pPr>
      <w:r>
        <w:rPr>
          <w:rFonts w:hint="eastAsia"/>
          <w:sz w:val="36"/>
        </w:rPr>
        <w:t>指针</w:t>
      </w:r>
      <w:r>
        <w:rPr>
          <w:sz w:val="36"/>
        </w:rPr>
        <w:t>—</w:t>
      </w:r>
      <w:r>
        <w:rPr>
          <w:rFonts w:hint="eastAsia"/>
          <w:sz w:val="36"/>
        </w:rPr>
        <w:t>2.指针常量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既然有指针变量，那么就有指针常量。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常量，除了内容不可更改之外，其他操作与变量相同。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</w:p>
    <w:p>
      <w:pPr>
        <w:widowControl/>
        <w:ind w:firstLine="42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常见的指针常量有如下几类：</w:t>
      </w:r>
    </w:p>
    <w:p>
      <w:pPr>
        <w:widowControl/>
        <w:jc w:val="left"/>
        <w:outlineLvl w:val="0"/>
        <w:rPr>
          <w:rFonts w:ascii="宋体" w:hAnsi="宋体" w:cs="宋体"/>
          <w:b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b/>
          <w:kern w:val="0"/>
          <w:sz w:val="18"/>
          <w:szCs w:val="18"/>
        </w:rPr>
        <w:t>一、通过取地址运算符‘&amp;’对内存中变量取地址，得到的地址都是常量。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例如: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1.若char ch；</w:t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则 &amp;ch 是char *类型。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2.若int n；</w:t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则 &amp;n 是int *类型。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3.若int *p;</w:t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则 &amp;p 是int **类型。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4.若int **p;</w:t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则 &amp;p 是int ***类型。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5.若int arr[10];</w:t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则 &amp;arr 是 int(*)[10]类型。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特别注意第5项，是个指向数组的指针常量。注意区别下面两个：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int *arr[10];</w:t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arr优先和‘[]’结合，所以arr首先是个数组，是个长10的数组，数组的每个成员是指向整型的指针变量。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int (*parr)[10];</w:t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因为有()，所以parr优先和‘*’结合，所以parr首先是个指针，可以指向一个长度为10，每个成员是整型的数组。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关于数组和指针的关系，下次详述。</w:t>
      </w:r>
    </w:p>
    <w:p>
      <w:pPr>
        <w:widowControl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b/>
          <w:kern w:val="0"/>
          <w:sz w:val="18"/>
          <w:szCs w:val="18"/>
        </w:rPr>
        <w:t>二、数组名都是指针常量，也包括数组常量。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在《数组名和指针的差异中》讲过，数组名可以当做只读型的指针变量（也就是指针常量）处理，表示数组首元素的地址，因此常量数组也是一样的。例如“abcdefg”就是一个常量数组，它也可以表示数组首元素的地址，也是个指针常量，所以可以有以下的使用。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表达式 *(“abcdefg”+2) 可以得到字符c。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因为为了书写方便，通常将 *(p+i)写作p[i]，此处p为指针，所以上式也可以写作</w:t>
      </w:r>
      <w:r>
        <w:rPr>
          <w:rFonts w:ascii="宋体" w:hAnsi="宋体" w:cs="宋体"/>
          <w:kern w:val="0"/>
          <w:sz w:val="18"/>
          <w:szCs w:val="18"/>
        </w:rPr>
        <w:t>”</w:t>
      </w:r>
      <w:r>
        <w:rPr>
          <w:rFonts w:hint="eastAsia" w:ascii="宋体" w:hAnsi="宋体" w:cs="宋体"/>
          <w:kern w:val="0"/>
          <w:sz w:val="18"/>
          <w:szCs w:val="18"/>
        </w:rPr>
        <w:t>abcdefg</w:t>
      </w:r>
      <w:r>
        <w:rPr>
          <w:rFonts w:ascii="宋体" w:hAnsi="宋体" w:cs="宋体"/>
          <w:kern w:val="0"/>
          <w:sz w:val="18"/>
          <w:szCs w:val="18"/>
        </w:rPr>
        <w:t>”</w:t>
      </w:r>
      <w:r>
        <w:rPr>
          <w:rFonts w:hint="eastAsia" w:ascii="宋体" w:hAnsi="宋体" w:cs="宋体"/>
          <w:kern w:val="0"/>
          <w:sz w:val="18"/>
          <w:szCs w:val="18"/>
        </w:rPr>
        <w:t>[2]。</w:t>
      </w:r>
    </w:p>
    <w:p>
      <w:pPr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例：假设void UartPutByte(uint 8)可以将一字节数据输出到串口，那么完成函数void UartPutShort(uint16)将2个字节的整数按照16进制形式显示到串口，要求有前缀0x。</w:t>
      </w:r>
    </w:p>
    <w:p>
      <w:r>
        <w:rPr>
          <w:rFonts w:hint="eastAsia" w:ascii="宋体" w:hAnsi="宋体" w:cs="宋体"/>
          <w:kern w:val="0"/>
          <w:sz w:val="18"/>
          <w:szCs w:val="18"/>
        </w:rPr>
        <w:t>思路：首先输出前缀“0x”，2字节的整数共16位，每4位对应一个16进制数，转化为对应的ASCII字符输出到串口。</w:t>
      </w:r>
    </w:p>
    <w:p>
      <w:pPr>
        <w:shd w:val="pct10" w:color="auto" w:fil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void UartPutShort(</w:t>
      </w:r>
      <w:r>
        <w:rPr>
          <w:rFonts w:hint="eastAsia" w:ascii="宋体" w:hAnsi="宋体" w:cs="宋体"/>
          <w:kern w:val="0"/>
          <w:sz w:val="18"/>
          <w:szCs w:val="18"/>
        </w:rPr>
        <w:t>uint16</w:t>
      </w:r>
      <w:r>
        <w:rPr>
          <w:rFonts w:ascii="宋体" w:hAnsi="宋体" w:cs="宋体"/>
          <w:kern w:val="0"/>
          <w:sz w:val="18"/>
          <w:szCs w:val="18"/>
        </w:rPr>
        <w:t xml:space="preserve"> n)</w:t>
      </w:r>
    </w:p>
    <w:p>
      <w:pPr>
        <w:shd w:val="pct10" w:color="auto" w:fil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{</w:t>
      </w:r>
    </w:p>
    <w:p>
      <w:pPr>
        <w:shd w:val="pct10" w:color="auto" w:fil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rFonts w:ascii="宋体" w:hAnsi="宋体" w:cs="宋体"/>
          <w:kern w:val="0"/>
          <w:sz w:val="18"/>
          <w:szCs w:val="18"/>
        </w:rPr>
        <w:t>signed char i;</w:t>
      </w:r>
    </w:p>
    <w:p>
      <w:pPr>
        <w:shd w:val="pct10" w:color="auto" w:fil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</w:p>
    <w:p>
      <w:pPr>
        <w:shd w:val="pct10" w:color="auto" w:fil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UartPut</w:t>
      </w:r>
      <w:r>
        <w:rPr>
          <w:rFonts w:hint="default" w:ascii="宋体" w:hAnsi="宋体" w:cs="宋体"/>
          <w:kern w:val="0"/>
          <w:sz w:val="18"/>
          <w:szCs w:val="18"/>
        </w:rPr>
        <w:t>Char</w:t>
      </w:r>
      <w:r>
        <w:rPr>
          <w:rFonts w:ascii="宋体" w:hAnsi="宋体" w:cs="宋体"/>
          <w:kern w:val="0"/>
          <w:sz w:val="18"/>
          <w:szCs w:val="18"/>
        </w:rPr>
        <w:t xml:space="preserve"> ('0');</w:t>
      </w:r>
    </w:p>
    <w:p>
      <w:pPr>
        <w:shd w:val="pct10" w:color="auto" w:fil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UartPut</w:t>
      </w:r>
      <w:r>
        <w:rPr>
          <w:rFonts w:hint="default" w:ascii="宋体" w:hAnsi="宋体" w:cs="宋体"/>
          <w:kern w:val="0"/>
          <w:sz w:val="18"/>
          <w:szCs w:val="18"/>
        </w:rPr>
        <w:t>Char</w:t>
      </w:r>
      <w:bookmarkStart w:id="0" w:name="_GoBack"/>
      <w:bookmarkEnd w:id="0"/>
      <w:r>
        <w:rPr>
          <w:rFonts w:ascii="宋体" w:hAnsi="宋体" w:cs="宋体"/>
          <w:kern w:val="0"/>
          <w:sz w:val="18"/>
          <w:szCs w:val="18"/>
        </w:rPr>
        <w:t xml:space="preserve"> ('x');</w:t>
      </w:r>
    </w:p>
    <w:p>
      <w:pPr>
        <w:shd w:val="pct10" w:color="auto" w:fil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rFonts w:ascii="宋体" w:hAnsi="宋体" w:cs="宋体"/>
          <w:kern w:val="0"/>
          <w:sz w:val="18"/>
          <w:szCs w:val="18"/>
        </w:rPr>
        <w:t>for(i=3;i&gt;=0;i--)</w:t>
      </w:r>
    </w:p>
    <w:p>
      <w:pPr>
        <w:shd w:val="pct10" w:color="auto" w:fil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rFonts w:ascii="宋体" w:hAnsi="宋体" w:cs="宋体"/>
          <w:kern w:val="0"/>
          <w:sz w:val="18"/>
          <w:szCs w:val="18"/>
        </w:rPr>
        <w:t>{</w:t>
      </w:r>
    </w:p>
    <w:p>
      <w:pPr>
        <w:shd w:val="pct10" w:color="auto" w:fil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rFonts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UartPut</w:t>
      </w:r>
      <w:r>
        <w:rPr>
          <w:rFonts w:hint="default" w:ascii="宋体" w:hAnsi="宋体" w:cs="宋体"/>
          <w:kern w:val="0"/>
          <w:sz w:val="18"/>
          <w:szCs w:val="18"/>
        </w:rPr>
        <w:t>Char</w:t>
      </w:r>
      <w:r>
        <w:rPr>
          <w:rFonts w:ascii="宋体" w:hAnsi="宋体" w:cs="宋体"/>
          <w:kern w:val="0"/>
          <w:sz w:val="18"/>
          <w:szCs w:val="18"/>
        </w:rPr>
        <w:t>("0123456789ABCDEF"[</w:t>
      </w:r>
      <w:r>
        <w:rPr>
          <w:rFonts w:hint="eastAsia" w:ascii="宋体" w:hAnsi="宋体" w:cs="宋体"/>
          <w:kern w:val="0"/>
          <w:sz w:val="18"/>
          <w:szCs w:val="18"/>
        </w:rPr>
        <w:t>（</w:t>
      </w:r>
      <w:r>
        <w:rPr>
          <w:rFonts w:ascii="宋体" w:hAnsi="宋体" w:cs="宋体"/>
          <w:kern w:val="0"/>
          <w:sz w:val="18"/>
          <w:szCs w:val="18"/>
        </w:rPr>
        <w:t>n&gt;&gt;(i*4)</w:t>
      </w:r>
      <w:r>
        <w:rPr>
          <w:rFonts w:hint="eastAsia" w:ascii="宋体" w:hAnsi="宋体" w:cs="宋体"/>
          <w:kern w:val="0"/>
          <w:sz w:val="18"/>
          <w:szCs w:val="18"/>
        </w:rPr>
        <w:t>）</w:t>
      </w:r>
      <w:r>
        <w:rPr>
          <w:rFonts w:ascii="宋体" w:hAnsi="宋体" w:cs="宋体"/>
          <w:kern w:val="0"/>
          <w:sz w:val="18"/>
          <w:szCs w:val="18"/>
        </w:rPr>
        <w:t>&amp;0xf]);</w:t>
      </w:r>
      <w:r>
        <w:rPr>
          <w:rFonts w:hint="eastAsia" w:ascii="宋体" w:hAnsi="宋体" w:cs="宋体"/>
          <w:color w:val="0070C0"/>
          <w:kern w:val="0"/>
          <w:sz w:val="18"/>
          <w:szCs w:val="18"/>
        </w:rPr>
        <w:t>//循环将n右移并取低四位。</w:t>
      </w:r>
    </w:p>
    <w:p>
      <w:pPr>
        <w:shd w:val="pct10" w:color="auto" w:fil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rFonts w:ascii="宋体" w:hAnsi="宋体" w:cs="宋体"/>
          <w:kern w:val="0"/>
          <w:sz w:val="18"/>
          <w:szCs w:val="18"/>
        </w:rPr>
        <w:t>}</w:t>
      </w:r>
    </w:p>
    <w:p>
      <w:pPr>
        <w:shd w:val="pct10" w:color="auto" w:fill="auto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}</w:t>
      </w:r>
    </w:p>
    <w:p>
      <w:pPr>
        <w:widowControl/>
        <w:ind w:firstLine="420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hint="eastAsia" w:ascii="宋体" w:hAnsi="宋体" w:cs="宋体"/>
          <w:b/>
          <w:kern w:val="0"/>
          <w:sz w:val="18"/>
          <w:szCs w:val="18"/>
        </w:rPr>
        <w:t>三、函数名标识一段函数代码的位置，所以也可以理解为指针常量。</w:t>
      </w:r>
    </w:p>
    <w:p>
      <w:pPr>
        <w:widowControl/>
        <w:ind w:firstLine="42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在这里主要理解函数名称的含义，函数被编译之后，肯定是一段指令，当函数被加载进内存的时候，这段指令在内存中需要空间存储，而函数名则标识了内存中这段空间的首地址。</w:t>
      </w:r>
    </w:p>
    <w:p>
      <w:pPr>
        <w:widowControl/>
        <w:ind w:firstLine="42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我们定义两个函数。</w:t>
      </w:r>
    </w:p>
    <w:p>
      <w:pPr>
        <w:widowControl/>
        <w:shd w:val="pct10" w:color="auto" w:fill="auto"/>
        <w:ind w:firstLine="425" w:firstLineChars="236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void fun1()</w:t>
      </w:r>
    </w:p>
    <w:p>
      <w:pPr>
        <w:widowControl/>
        <w:shd w:val="pct10" w:color="auto" w:fill="auto"/>
        <w:ind w:firstLine="425" w:firstLineChars="236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{</w:t>
      </w:r>
    </w:p>
    <w:p>
      <w:pPr>
        <w:widowControl/>
        <w:shd w:val="pct10" w:color="auto" w:fill="auto"/>
        <w:ind w:firstLine="425" w:firstLineChars="236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rFonts w:ascii="宋体" w:hAnsi="宋体" w:cs="宋体"/>
          <w:kern w:val="0"/>
          <w:sz w:val="18"/>
          <w:szCs w:val="18"/>
        </w:rPr>
        <w:t>printf("111111111111111111\n");</w:t>
      </w:r>
    </w:p>
    <w:p>
      <w:pPr>
        <w:widowControl/>
        <w:shd w:val="pct10" w:color="auto" w:fill="auto"/>
        <w:ind w:firstLine="425" w:firstLineChars="236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}</w:t>
      </w:r>
    </w:p>
    <w:p>
      <w:pPr>
        <w:widowControl/>
        <w:shd w:val="pct10" w:color="auto" w:fill="auto"/>
        <w:ind w:firstLine="425" w:firstLineChars="236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widowControl/>
        <w:shd w:val="pct10" w:color="auto" w:fill="auto"/>
        <w:ind w:firstLine="425" w:firstLineChars="236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void fun2()</w:t>
      </w:r>
    </w:p>
    <w:p>
      <w:pPr>
        <w:widowControl/>
        <w:shd w:val="pct10" w:color="auto" w:fill="auto"/>
        <w:ind w:firstLine="425" w:firstLineChars="236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{</w:t>
      </w:r>
    </w:p>
    <w:p>
      <w:pPr>
        <w:widowControl/>
        <w:shd w:val="pct10" w:color="auto" w:fill="auto"/>
        <w:ind w:firstLine="425" w:firstLineChars="236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rFonts w:ascii="宋体" w:hAnsi="宋体" w:cs="宋体"/>
          <w:kern w:val="0"/>
          <w:sz w:val="18"/>
          <w:szCs w:val="18"/>
        </w:rPr>
        <w:t>printf("222222222222222222\n");</w:t>
      </w:r>
    </w:p>
    <w:p>
      <w:pPr>
        <w:widowControl/>
        <w:shd w:val="pct10" w:color="auto" w:fill="auto"/>
        <w:ind w:firstLine="425" w:firstLineChars="236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}</w:t>
      </w:r>
    </w:p>
    <w:p>
      <w:pPr>
        <w:widowControl/>
        <w:ind w:firstLine="425" w:firstLineChars="236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在下面代码中通过函数名相见得到两段地址的差值，然后通过fun1加差值得到fun2的地址，通过此地址调用fun2。</w:t>
      </w:r>
    </w:p>
    <w:p>
      <w:pPr>
        <w:widowControl/>
        <w:shd w:val="pct10" w:color="auto" w:fill="auto"/>
        <w:ind w:firstLine="425" w:firstLineChars="236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int main()</w:t>
      </w:r>
    </w:p>
    <w:p>
      <w:pPr>
        <w:widowControl/>
        <w:shd w:val="pct10" w:color="auto" w:fill="auto"/>
        <w:ind w:firstLine="425" w:firstLineChars="236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{</w:t>
      </w:r>
    </w:p>
    <w:p>
      <w:pPr>
        <w:widowControl/>
        <w:shd w:val="pct10" w:color="auto" w:fill="auto"/>
        <w:ind w:firstLine="425" w:firstLineChars="236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rFonts w:ascii="宋体" w:hAnsi="宋体" w:cs="宋体"/>
          <w:kern w:val="0"/>
          <w:sz w:val="18"/>
          <w:szCs w:val="18"/>
        </w:rPr>
        <w:t>int n=(fun2-fun1);</w:t>
      </w: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color w:val="0070C0"/>
          <w:kern w:val="0"/>
          <w:sz w:val="18"/>
          <w:szCs w:val="18"/>
        </w:rPr>
        <w:t>//因为函数名不能进行‘-’运算，所以转换成int型运算。</w:t>
      </w:r>
    </w:p>
    <w:p>
      <w:pPr>
        <w:widowControl/>
        <w:shd w:val="pct10" w:color="auto" w:fill="auto"/>
        <w:ind w:firstLine="425" w:firstLineChars="236"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widowControl/>
        <w:shd w:val="pct10" w:color="auto" w:fill="auto"/>
        <w:ind w:firstLine="425" w:firstLineChars="236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rFonts w:ascii="宋体" w:hAnsi="宋体" w:cs="宋体"/>
          <w:kern w:val="0"/>
          <w:sz w:val="18"/>
          <w:szCs w:val="18"/>
        </w:rPr>
        <w:t>((void(*)(void))((int)fun1+n))();</w:t>
      </w:r>
      <w:r>
        <w:rPr>
          <w:rFonts w:hint="eastAsia" w:ascii="宋体" w:hAnsi="宋体" w:cs="宋体"/>
          <w:kern w:val="0"/>
          <w:sz w:val="18"/>
          <w:szCs w:val="18"/>
        </w:rPr>
        <w:t xml:space="preserve"> </w:t>
      </w:r>
      <w:r>
        <w:rPr>
          <w:rFonts w:hint="eastAsia" w:ascii="宋体" w:hAnsi="宋体" w:cs="宋体"/>
          <w:color w:val="0070C0"/>
          <w:kern w:val="0"/>
          <w:sz w:val="18"/>
          <w:szCs w:val="18"/>
        </w:rPr>
        <w:t>//因为函数名不能进行‘+’运算，所以转换成int型运算。运算完成之后，再转换成</w:t>
      </w:r>
      <w:r>
        <w:rPr>
          <w:rFonts w:ascii="宋体" w:hAnsi="宋体" w:cs="宋体"/>
          <w:color w:val="0070C0"/>
          <w:kern w:val="0"/>
          <w:sz w:val="18"/>
          <w:szCs w:val="18"/>
        </w:rPr>
        <w:t>void(*)(void)</w:t>
      </w:r>
      <w:r>
        <w:rPr>
          <w:rFonts w:hint="eastAsia" w:ascii="宋体" w:hAnsi="宋体" w:cs="宋体"/>
          <w:color w:val="0070C0"/>
          <w:kern w:val="0"/>
          <w:sz w:val="18"/>
          <w:szCs w:val="18"/>
        </w:rPr>
        <w:t>型的函数指针来调用函数。</w:t>
      </w:r>
    </w:p>
    <w:p>
      <w:pPr>
        <w:widowControl/>
        <w:shd w:val="pct10" w:color="auto" w:fill="auto"/>
        <w:ind w:firstLine="425" w:firstLineChars="236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rFonts w:ascii="宋体" w:hAnsi="宋体" w:cs="宋体"/>
          <w:kern w:val="0"/>
          <w:sz w:val="18"/>
          <w:szCs w:val="18"/>
        </w:rPr>
        <w:t>return 0;</w:t>
      </w:r>
    </w:p>
    <w:p>
      <w:pPr>
        <w:widowControl/>
        <w:shd w:val="pct10" w:color="auto" w:fill="auto"/>
        <w:ind w:firstLine="425" w:firstLineChars="236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}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void(*)(void)，因为*首先和()结合，所以这个类型首先是个指针，然后是个指向返回值void，参数void的函数的指针。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练习：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1.“a”和‘a’的区别是什么？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2.printf(</w:t>
      </w:r>
      <w:r>
        <w:rPr>
          <w:rFonts w:ascii="宋体" w:hAnsi="宋体" w:cs="宋体"/>
          <w:kern w:val="0"/>
          <w:sz w:val="18"/>
          <w:szCs w:val="18"/>
        </w:rPr>
        <w:t>“</w:t>
      </w:r>
      <w:r>
        <w:rPr>
          <w:rFonts w:hint="eastAsia" w:ascii="宋体" w:hAnsi="宋体" w:cs="宋体"/>
          <w:kern w:val="0"/>
          <w:sz w:val="18"/>
          <w:szCs w:val="18"/>
        </w:rPr>
        <w:t>%s\n</w:t>
      </w:r>
      <w:r>
        <w:rPr>
          <w:rFonts w:ascii="宋体" w:hAnsi="宋体" w:cs="宋体"/>
          <w:kern w:val="0"/>
          <w:sz w:val="18"/>
          <w:szCs w:val="18"/>
        </w:rPr>
        <w:t>”</w:t>
      </w:r>
      <w:r>
        <w:rPr>
          <w:rFonts w:hint="eastAsia" w:ascii="宋体" w:hAnsi="宋体" w:cs="宋体"/>
          <w:kern w:val="0"/>
          <w:sz w:val="18"/>
          <w:szCs w:val="18"/>
        </w:rPr>
        <w:t>,</w:t>
      </w:r>
      <w:r>
        <w:rPr>
          <w:rFonts w:ascii="宋体" w:hAnsi="宋体" w:cs="宋体"/>
          <w:kern w:val="0"/>
          <w:sz w:val="18"/>
          <w:szCs w:val="18"/>
        </w:rPr>
        <w:t>”</w:t>
      </w:r>
      <w:r>
        <w:rPr>
          <w:rFonts w:hint="eastAsia" w:ascii="宋体" w:hAnsi="宋体" w:cs="宋体"/>
          <w:kern w:val="0"/>
          <w:sz w:val="18"/>
          <w:szCs w:val="18"/>
        </w:rPr>
        <w:t>hello</w:t>
      </w:r>
      <w:r>
        <w:rPr>
          <w:rFonts w:ascii="宋体" w:hAnsi="宋体" w:cs="宋体"/>
          <w:kern w:val="0"/>
          <w:sz w:val="18"/>
          <w:szCs w:val="18"/>
        </w:rPr>
        <w:t>”</w:t>
      </w:r>
      <w:r>
        <w:rPr>
          <w:rFonts w:hint="eastAsia" w:ascii="宋体" w:hAnsi="宋体" w:cs="宋体"/>
          <w:kern w:val="0"/>
          <w:sz w:val="18"/>
          <w:szCs w:val="18"/>
        </w:rPr>
        <w:t>+1)会输出什么？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3.char s[10]; s=</w:t>
      </w:r>
      <w:r>
        <w:rPr>
          <w:rFonts w:ascii="宋体" w:hAnsi="宋体" w:cs="宋体"/>
          <w:kern w:val="0"/>
          <w:sz w:val="18"/>
          <w:szCs w:val="18"/>
        </w:rPr>
        <w:t>”</w:t>
      </w:r>
      <w:r>
        <w:rPr>
          <w:rFonts w:hint="eastAsia" w:ascii="宋体" w:hAnsi="宋体" w:cs="宋体"/>
          <w:kern w:val="0"/>
          <w:sz w:val="18"/>
          <w:szCs w:val="18"/>
        </w:rPr>
        <w:t>abcdef</w:t>
      </w:r>
      <w:r>
        <w:rPr>
          <w:rFonts w:ascii="宋体" w:hAnsi="宋体" w:cs="宋体"/>
          <w:kern w:val="0"/>
          <w:sz w:val="18"/>
          <w:szCs w:val="18"/>
        </w:rPr>
        <w:t>”</w:t>
      </w:r>
      <w:r>
        <w:rPr>
          <w:rFonts w:hint="eastAsia" w:ascii="宋体" w:hAnsi="宋体" w:cs="宋体"/>
          <w:kern w:val="0"/>
          <w:sz w:val="18"/>
          <w:szCs w:val="18"/>
        </w:rPr>
        <w:t>;printf(</w:t>
      </w:r>
      <w:r>
        <w:rPr>
          <w:rFonts w:ascii="宋体" w:hAnsi="宋体" w:cs="宋体"/>
          <w:kern w:val="0"/>
          <w:sz w:val="18"/>
          <w:szCs w:val="18"/>
        </w:rPr>
        <w:t>“</w:t>
      </w:r>
      <w:r>
        <w:rPr>
          <w:rFonts w:hint="eastAsia" w:ascii="宋体" w:hAnsi="宋体" w:cs="宋体"/>
          <w:kern w:val="0"/>
          <w:sz w:val="18"/>
          <w:szCs w:val="18"/>
        </w:rPr>
        <w:t>%s\n</w:t>
      </w:r>
      <w:r>
        <w:rPr>
          <w:rFonts w:ascii="宋体" w:hAnsi="宋体" w:cs="宋体"/>
          <w:kern w:val="0"/>
          <w:sz w:val="18"/>
          <w:szCs w:val="18"/>
        </w:rPr>
        <w:t>”</w:t>
      </w:r>
      <w:r>
        <w:rPr>
          <w:rFonts w:hint="eastAsia" w:ascii="宋体" w:hAnsi="宋体" w:cs="宋体"/>
          <w:kern w:val="0"/>
          <w:sz w:val="18"/>
          <w:szCs w:val="18"/>
        </w:rPr>
        <w:t>,s);的结果是什么？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4.char *s=</w:t>
      </w:r>
      <w:r>
        <w:rPr>
          <w:rFonts w:ascii="宋体" w:hAnsi="宋体" w:cs="宋体"/>
          <w:kern w:val="0"/>
          <w:sz w:val="18"/>
          <w:szCs w:val="18"/>
        </w:rPr>
        <w:t>”</w:t>
      </w:r>
      <w:r>
        <w:rPr>
          <w:rFonts w:hint="eastAsia" w:ascii="宋体" w:hAnsi="宋体" w:cs="宋体"/>
          <w:kern w:val="0"/>
          <w:sz w:val="18"/>
          <w:szCs w:val="18"/>
        </w:rPr>
        <w:t>abcdef</w:t>
      </w:r>
      <w:r>
        <w:rPr>
          <w:rFonts w:ascii="宋体" w:hAnsi="宋体" w:cs="宋体"/>
          <w:kern w:val="0"/>
          <w:sz w:val="18"/>
          <w:szCs w:val="18"/>
        </w:rPr>
        <w:t>”</w:t>
      </w:r>
      <w:r>
        <w:rPr>
          <w:rFonts w:hint="eastAsia" w:ascii="宋体" w:hAnsi="宋体" w:cs="宋体"/>
          <w:kern w:val="0"/>
          <w:sz w:val="18"/>
          <w:szCs w:val="18"/>
        </w:rPr>
        <w:t>; s[1]=</w:t>
      </w:r>
      <w:r>
        <w:rPr>
          <w:rFonts w:ascii="宋体" w:hAnsi="宋体" w:cs="宋体"/>
          <w:kern w:val="0"/>
          <w:sz w:val="18"/>
          <w:szCs w:val="18"/>
        </w:rPr>
        <w:t>’</w:t>
      </w:r>
      <w:r>
        <w:rPr>
          <w:rFonts w:hint="eastAsia" w:ascii="宋体" w:hAnsi="宋体" w:cs="宋体"/>
          <w:kern w:val="0"/>
          <w:sz w:val="18"/>
          <w:szCs w:val="18"/>
        </w:rPr>
        <w:t>h</w:t>
      </w:r>
      <w:r>
        <w:rPr>
          <w:rFonts w:ascii="宋体" w:hAnsi="宋体" w:cs="宋体"/>
          <w:kern w:val="0"/>
          <w:sz w:val="18"/>
          <w:szCs w:val="18"/>
        </w:rPr>
        <w:t>’</w:t>
      </w:r>
      <w:r>
        <w:rPr>
          <w:rFonts w:hint="eastAsia" w:ascii="宋体" w:hAnsi="宋体" w:cs="宋体"/>
          <w:kern w:val="0"/>
          <w:sz w:val="18"/>
          <w:szCs w:val="18"/>
        </w:rPr>
        <w:t>;该语句是否可以通过编译。</w:t>
      </w:r>
    </w:p>
    <w:p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ab/>
      </w:r>
      <w:r>
        <w:rPr>
          <w:rFonts w:hint="eastAsia" w:ascii="宋体" w:hAnsi="宋体" w:cs="宋体"/>
          <w:kern w:val="0"/>
          <w:sz w:val="18"/>
          <w:szCs w:val="18"/>
        </w:rPr>
        <w:t>5.char arr[]=</w:t>
      </w:r>
      <w:r>
        <w:rPr>
          <w:rFonts w:ascii="宋体" w:hAnsi="宋体" w:cs="宋体"/>
          <w:kern w:val="0"/>
          <w:sz w:val="18"/>
          <w:szCs w:val="18"/>
        </w:rPr>
        <w:t>”</w:t>
      </w:r>
      <w:r>
        <w:rPr>
          <w:rFonts w:hint="eastAsia" w:ascii="宋体" w:hAnsi="宋体" w:cs="宋体"/>
          <w:kern w:val="0"/>
          <w:sz w:val="18"/>
          <w:szCs w:val="18"/>
        </w:rPr>
        <w:t>abcdefg</w:t>
      </w:r>
      <w:r>
        <w:rPr>
          <w:rFonts w:ascii="宋体" w:hAnsi="宋体" w:cs="宋体"/>
          <w:kern w:val="0"/>
          <w:sz w:val="18"/>
          <w:szCs w:val="18"/>
        </w:rPr>
        <w:t>”</w:t>
      </w:r>
      <w:r>
        <w:rPr>
          <w:rFonts w:hint="eastAsia" w:ascii="宋体" w:hAnsi="宋体" w:cs="宋体"/>
          <w:kern w:val="0"/>
          <w:sz w:val="18"/>
          <w:szCs w:val="18"/>
        </w:rPr>
        <w:t>和char *s=</w:t>
      </w:r>
      <w:r>
        <w:rPr>
          <w:rFonts w:ascii="宋体" w:hAnsi="宋体" w:cs="宋体"/>
          <w:kern w:val="0"/>
          <w:sz w:val="18"/>
          <w:szCs w:val="18"/>
        </w:rPr>
        <w:t>”</w:t>
      </w:r>
      <w:r>
        <w:rPr>
          <w:rFonts w:hint="eastAsia" w:ascii="宋体" w:hAnsi="宋体" w:cs="宋体"/>
          <w:kern w:val="0"/>
          <w:sz w:val="18"/>
          <w:szCs w:val="18"/>
        </w:rPr>
        <w:t>abcdefg</w:t>
      </w:r>
      <w:r>
        <w:rPr>
          <w:rFonts w:ascii="宋体" w:hAnsi="宋体" w:cs="宋体"/>
          <w:kern w:val="0"/>
          <w:sz w:val="18"/>
          <w:szCs w:val="18"/>
        </w:rPr>
        <w:t>”</w:t>
      </w:r>
      <w:r>
        <w:rPr>
          <w:rFonts w:hint="eastAsia" w:ascii="宋体" w:hAnsi="宋体" w:cs="宋体"/>
          <w:kern w:val="0"/>
          <w:sz w:val="18"/>
          <w:szCs w:val="18"/>
        </w:rPr>
        <w:t>两个语句有什么区别？</w:t>
      </w:r>
    </w:p>
    <w:sectPr>
      <w:headerReference r:id="rId6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framePr w:wrap="around" w:hAnchor="page" w:vAnchor="text" w:x="9541" w:yAlign="top"/>
      <w:rPr>
        <w:rStyle w:val="11"/>
      </w:rPr>
    </w:pPr>
    <w:r>
      <w:rPr>
        <w:rStyle w:val="11"/>
        <w:rFonts w:hint="eastAsia"/>
      </w:rPr>
      <w:t>第</w:t>
    </w: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2</w:t>
    </w:r>
    <w: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int="eastAsia" w:hAnsi="宋体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int="eastAsia" w:hAnsi="宋体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hint="eastAsia" w:ascii="宋体" w:hAnsi="宋体"/>
        <w:sz w:val="21"/>
        <w:szCs w:val="21"/>
      </w:rPr>
      <w:t xml:space="preserve"> </w:t>
    </w:r>
    <w:r>
      <w:rPr>
        <w:rFonts w:hint="eastAsia" w:ascii="宋体" w:hAnsi="宋体"/>
        <w:sz w:val="21"/>
        <w:szCs w:val="21"/>
      </w:rPr>
      <w:tab/>
    </w:r>
  </w:p>
  <w:p>
    <w:pPr>
      <w:pStyle w:val="7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framePr w:wrap="around" w:hAnchor="margin" w:vAnchor="text" w:xAlign="right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rPr>
        <w:rFonts w:eastAsia="华文仿宋"/>
        <w:sz w:val="24"/>
      </w:rPr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owerPlusWaterMarkObject29855158" o:spid="_x0000_s1028" type="#_x0000_t136" style="position:absolute;left:0;height:65.05pt;width:520.4pt;mso-position-horizontal:center;mso-position-horizontal-relative:margin;mso-position-vertical:center;mso-position-vertical-relative:margin;rotation:20643840f;z-index:-251655168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宋体;font-size:8pt;"/>
        </v:shape>
      </w:pict>
    </w:r>
    <w:r>
      <w:rPr>
        <w:rFonts w:hint="eastAsia" w:ascii="宋体" w:hAnsi="Times New Roman" w:eastAsia="宋体" w:cs="宋体"/>
        <w:color w:val="000000"/>
        <w:kern w:val="0"/>
        <w:sz w:val="20"/>
        <w:szCs w:val="20"/>
        <w:lang w:val="en-US" w:eastAsia="zh-CN" w:bidi="ar-SA"/>
      </w:rPr>
      <w:pict>
        <v:shape id="图片框 1028" o:spid="_x0000_s1029" type="#_x0000_t75" style="height:19.5pt;width:56.2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 w:ascii="宋体" w:hAnsi="宋体"/>
      </w:rPr>
      <w:t xml:space="preserve">            </w:t>
    </w:r>
    <w:r>
      <w:rPr>
        <w:rFonts w:ascii="宋体" w:hAnsi="宋体"/>
      </w:rPr>
      <w:t xml:space="preserve">                                 </w:t>
    </w:r>
    <w:r>
      <w:rPr>
        <w:rFonts w:hint="eastAsia" w:ascii="宋体" w:hAnsi="宋体"/>
      </w:rPr>
      <w:t xml:space="preserve"> </w:t>
    </w:r>
    <w:r>
      <w:rPr>
        <w:rFonts w:hint="eastAsia" w:ascii="华文仿宋" w:hAnsi="宋体" w:eastAsia="华文仿宋"/>
        <w:sz w:val="24"/>
      </w:rPr>
      <w:t>内部公开</w:t>
    </w:r>
    <w:r>
      <w:rPr>
        <w:color w:val="000000"/>
        <w:kern w:val="0"/>
        <w:sz w:val="24"/>
      </w:rPr>
      <w:t>Internal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owerPlusWaterMarkObject29855157" o:spid="_x0000_s1027" type="#_x0000_t136" style="position:absolute;left:0;height:65.05pt;width:520.4pt;mso-position-horizontal:center;mso-position-horizontal-relative:margin;mso-position-vertical:center;mso-position-vertical-relative:margin;rotation:20643840f;z-index:-251656192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宋体;font-size:8pt;"/>
        </v:shape>
      </w:pict>
    </w: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$PowerPlusWaterMarkObject1" o:spid="_x0000_s1025" type="#_x0000_t136" style="position:absolute;left:0;height:65.05pt;width:520.4pt;mso-position-horizontal:center;mso-position-horizontal-relative:margin;mso-position-vertical:center;mso-position-vertical-relative:margin;rotation:20643840f;z-index:-251658240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宋体;font-size:8pt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owerPlusWaterMarkObject29855156" o:spid="_x0000_s1026" type="#_x0000_t136" style="position:absolute;left:0;height:65.05pt;width:520.4pt;mso-position-horizontal:center;mso-position-horizontal-relative:margin;mso-position-vertical:center;mso-position-vertical-relative:margin;rotation:20643840f;z-index:-251657216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宋体;font-size:8pt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</w:style>
  <w:style w:type="character" w:customStyle="1" w:styleId="2">
    <w:name w:val="文档结构图 Char"/>
    <w:basedOn w:val="3"/>
    <w:link w:val="4"/>
    <w:semiHidden/>
    <w:rPr>
      <w:rFonts w:ascii="宋体"/>
      <w:kern w:val="2"/>
      <w:sz w:val="18"/>
      <w:szCs w:val="18"/>
    </w:rPr>
  </w:style>
  <w:style w:type="paragraph" w:customStyle="1" w:styleId="4">
    <w:name w:val="Document Map"/>
    <w:basedOn w:val="1"/>
    <w:link w:val="2"/>
    <w:rPr>
      <w:rFonts w:ascii="宋体"/>
      <w:kern w:val="2"/>
      <w:sz w:val="18"/>
      <w:szCs w:val="18"/>
    </w:rPr>
  </w:style>
  <w:style w:type="paragraph" w:styleId="5">
    <w:name w:val="批注框文本"/>
    <w:basedOn w:val="1"/>
    <w:link w:val="6"/>
    <w:rPr>
      <w:kern w:val="2"/>
      <w:sz w:val="18"/>
      <w:szCs w:val="18"/>
    </w:rPr>
  </w:style>
  <w:style w:type="character" w:customStyle="1" w:styleId="6">
    <w:name w:val="批注框文本 Char"/>
    <w:basedOn w:val="3"/>
    <w:link w:val="5"/>
    <w:semiHidden/>
    <w:rPr>
      <w:kern w:val="2"/>
      <w:sz w:val="18"/>
      <w:szCs w:val="18"/>
    </w:rPr>
  </w:style>
  <w:style w:type="paragraph" w:styleId="7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Normal (Web)"/>
    <w:basedOn w:val="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0">
    <w:name w:val="List Paragraph"/>
    <w:basedOn w:val="1"/>
    <w:pPr>
      <w:ind w:firstLine="420" w:firstLineChars="200"/>
    </w:pPr>
  </w:style>
  <w:style w:type="character" w:customStyle="1" w:styleId="11">
    <w:name w:val="page number"/>
    <w:basedOn w:val="3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2</Pages>
  <Words>262</Words>
  <Characters>1496</Characters>
  <Lines>12</Lines>
  <Paragraphs>3</Paragraphs>
  <ScaleCrop>false</ScaleCrop>
  <LinksUpToDate>false</LinksUpToDate>
  <CharactersWithSpaces>0</CharactersWithSpaces>
  <Application>WPS Office专业版_9.1.0.4292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wangyuanjie</dc:creator>
  <cp:lastModifiedBy>wang</cp:lastModifiedBy>
  <dcterms:modified xsi:type="dcterms:W3CDTF">1970-01-01T15:59:59Z</dcterms:modified>
  <dc:title>指针—2.指针常量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2052-9.1.0.4292</vt:lpwstr>
  </property>
</Properties>
</file>