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Modelling the effects of information gathering on social decision making</w:t>
      </w:r>
    </w:p>
    <w:p>
      <w:pPr>
        <w:pStyle w:val="Author"/>
      </w:pPr>
      <w:r>
        <w:t xml:space="preserve">Damon Hayhurst</w:t>
      </w:r>
    </w:p>
    <w:p>
      <w:pPr>
        <w:pStyle w:val="Date"/>
      </w:pPr>
      <w:r>
        <w:t xml:space="preserve">2024-08-16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the effects of information gathering on social decision making</dc:title>
  <dc:creator>Damon Hayhurst</dc:creator>
  <cp:keywords/>
  <dcterms:created xsi:type="dcterms:W3CDTF">2024-08-15T23:46:51Z</dcterms:created>
  <dcterms:modified xsi:type="dcterms:W3CDTF">2024-08-15T23:46:51Z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2024-08-16</vt:lpwstr>
  </property>
</Properties>
</file>