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NVDA — Market &amp; AI-Event Analysis</w:t>
      </w:r>
    </w:p>
    <w:p>
      <w:r>
        <w:t>Range 2022-09-01 .. 2023-07-01. Generated 2026-07-07T08:13:37Z. 208 daily bars analyzed.</w:t>
      </w:r>
    </w:p>
    <w:p>
      <w:pPr>
        <w:pStyle w:val="Heading1"/>
      </w:pPr>
      <w:r>
        <w:t>Methodology</w:t>
      </w:r>
    </w:p>
    <w:p>
      <w:r>
        <w:t>Price inflections are detected by a deterministic change-point algorithm (pelt:rbf:pen=8;win=5;gap_k=2.5); the same inputs reproduce the same points. Industry events are curated and aligned to inflections within a bounded time window; every conclusion links back to a cited source.</w:t>
      </w:r>
    </w:p>
    <w:p>
      <w:pPr>
        <w:pStyle w:val="Heading1"/>
      </w:pPr>
      <w:r>
        <w:t>Findings</w:t>
      </w:r>
    </w:p>
    <w:p>
      <w:pPr>
        <w:pStyle w:val="Heading2"/>
      </w:pPr>
      <w:r>
        <w:t>2023-05-25 — breakout_up</w:t>
      </w:r>
    </w:p>
    <w:p>
      <w:r>
        <w:t>NVIDIA's blowout Q1 FY24 data-center revenue and guidance (event 2, 2022-05-24, one day before the inflection) is a high-impact earnings surprise that directly explains the strong BREAKOUT_UP on 2023-05-25. Source: https://nvidianews.nvidia.com/news/nvidia-announces-financial-results-for-first-quarter-fiscal-2024</w:t>
      </w:r>
    </w:p>
    <w:p>
      <w:pPr>
        <w:pStyle w:val="ListBullet"/>
      </w:pPr>
      <w:r>
        <w:rPr>
          <w:b/>
        </w:rPr>
        <w:t xml:space="preserve">NVIDIA reports blowout Q1 FY24 data-center revenue and guidance [high] (2023-05-24) — </w:t>
      </w:r>
      <w:r>
        <w:t>NVIDIA guided revenue far above expectations on AI data-center demand and the stock gapped up, directly validating the AI-driven growth thesis for the company.</w:t>
      </w:r>
    </w:p>
    <w:p>
      <w:pPr>
        <w:pStyle w:val="ListBullet2"/>
      </w:pPr>
      <w:r>
        <w:t>Sources: https://nvidianews.nvidia.com/news/nvidia-announces-financial-results-for-first-quarter-fiscal-2024</w:t>
      </w:r>
    </w:p>
    <w:p>
      <w:pPr>
        <w:pStyle w:val="Heading2"/>
      </w:pPr>
      <w:r>
        <w:t>2023-02-23 — breakout_up</w:t>
      </w:r>
    </w:p>
    <w:p>
      <w:r>
        <w:t>The GPT-4 release (event 1, 2023-03-14) is the nearest topically relevant event to the 2023-02-23 BREAKOUT_UP, but it occurs after the inflection with a sizable negative lag and only medium impact, so the causal link is weak. Source: https://openai.com/research/gpt-4</w:t>
      </w:r>
    </w:p>
    <w:p>
      <w:pPr>
        <w:pStyle w:val="ListBullet"/>
      </w:pPr>
      <w:r>
        <w:rPr>
          <w:b/>
        </w:rPr>
        <w:t xml:space="preserve">OpenAI releases GPT-4 with multimodal capabilities [medium] (2023-03-14) — </w:t>
      </w:r>
      <w:r>
        <w:t>GPT-4's launch intensified enterprise AI compute demand, a tailwind for NVIDIA's GPU sales as adoption of larger models scales training and inference needs.</w:t>
      </w:r>
    </w:p>
    <w:p>
      <w:pPr>
        <w:pStyle w:val="ListBullet2"/>
      </w:pPr>
      <w:r>
        <w:t>Sources: https://openai.com/research/gpt-4</w:t>
      </w:r>
    </w:p>
    <w:p>
      <w:pPr>
        <w:pStyle w:val="Heading2"/>
      </w:pPr>
      <w:r>
        <w:t>2022-11-10 — breakout_up</w:t>
      </w:r>
    </w:p>
    <w:p>
      <w:r>
        <w:t>The ChatGPT launch (event 0, 2022-11-30) igniting the generative-AI demand cycle is topically aligned with a BREAKOUT_UP, but it occurs after the 2022-11-10 inflection, so the timing weakens the causal case. Source: https://openai.com/blog/chatgpt</w:t>
      </w:r>
    </w:p>
    <w:p>
      <w:pPr>
        <w:pStyle w:val="ListBullet"/>
      </w:pPr>
      <w:r>
        <w:rPr>
          <w:b/>
        </w:rPr>
        <w:t xml:space="preserve">OpenAI launches ChatGPT, igniting generative-AI demand cycle [high] (2022-11-30) — </w:t>
      </w:r>
      <w:r>
        <w:t>ChatGPT's launch kicked off the generative-AI demand cycle, driving massive demand for NVIDIA's data-center GPUs used to train and run large language models.</w:t>
      </w:r>
    </w:p>
    <w:p>
      <w:pPr>
        <w:pStyle w:val="ListBullet2"/>
      </w:pPr>
      <w:r>
        <w:t>Sources: https://openai.com/blog/chatgpt</w:t>
      </w:r>
    </w:p>
    <w:p>
      <w:pPr>
        <w:pStyle w:val="Heading1"/>
      </w:pPr>
      <w:r>
        <w:t>Sources</w:t>
      </w:r>
    </w:p>
    <w:p>
      <w:pPr>
        <w:pStyle w:val="ListBullet"/>
      </w:pPr>
      <w:r>
        <w:t>OpenAI launches ChatGPT, igniting generative-AI demand cycle: https://openai.com/blog/chatgpt</w:t>
      </w:r>
    </w:p>
    <w:p>
      <w:pPr>
        <w:pStyle w:val="ListBullet"/>
      </w:pPr>
      <w:r>
        <w:t>OpenAI releases GPT-4 with multimodal capabilities: https://openai.com/research/gpt-4</w:t>
      </w:r>
    </w:p>
    <w:p>
      <w:pPr>
        <w:pStyle w:val="ListBullet"/>
      </w:pPr>
      <w:r>
        <w:t>NVIDIA reports blowout Q1 FY24 data-center revenue and guidance: https://nvidianews.nvidia.com/news/nvidia-announces-financial-results-for-first-quarter-fiscal-2024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