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4A" w:rsidRDefault="00A12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180975</wp:posOffset>
                </wp:positionV>
                <wp:extent cx="4505325" cy="368109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E4A" w:rsidRPr="00A12E4A" w:rsidRDefault="00A12E4A" w:rsidP="00A12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Damon Quire</w:t>
                            </w:r>
                          </w:p>
                          <w:p w:rsidR="00A12E4A" w:rsidRPr="00A12E4A" w:rsidRDefault="00A12E4A" w:rsidP="00A12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CIS 310-01</w:t>
                            </w:r>
                          </w:p>
                          <w:p w:rsidR="00A12E4A" w:rsidRPr="00A12E4A" w:rsidRDefault="00A12E4A" w:rsidP="00A12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Assignment 3</w:t>
                            </w:r>
                          </w:p>
                          <w:p w:rsidR="00A12E4A" w:rsidRPr="00A12E4A" w:rsidRDefault="00A12E4A" w:rsidP="00A12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1/31/17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5pt;margin-top:14.25pt;width:354.75pt;height:28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">
                <v:textbox>
                  <w:txbxContent>
                    <w:p w:rsidR="00A12E4A" w:rsidRPr="00A12E4A" w:rsidRDefault="00A12E4A" w:rsidP="00A12E4A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Damon Quire</w:t>
                      </w:r>
                    </w:p>
                    <w:p w:rsidR="00A12E4A" w:rsidRPr="00A12E4A" w:rsidRDefault="00A12E4A" w:rsidP="00A12E4A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CIS 310-01</w:t>
                      </w:r>
                    </w:p>
                    <w:p w:rsidR="00A12E4A" w:rsidRPr="00A12E4A" w:rsidRDefault="00A12E4A" w:rsidP="00A12E4A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Assignment 3</w:t>
                      </w:r>
                    </w:p>
                    <w:p w:rsidR="00A12E4A" w:rsidRPr="00A12E4A" w:rsidRDefault="00A12E4A" w:rsidP="00A12E4A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1/31/17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A12E4A" w:rsidRDefault="00A12E4A">
      <w:r>
        <w:br w:type="page"/>
      </w:r>
    </w:p>
    <w:p w:rsidR="00A12E4A" w:rsidRPr="00A12E4A" w:rsidRDefault="00A12E4A" w:rsidP="00A12E4A">
      <w:pPr>
        <w:pStyle w:val="ListParagraph"/>
        <w:numPr>
          <w:ilvl w:val="0"/>
          <w:numId w:val="1"/>
        </w:numPr>
        <w:rPr>
          <w:b/>
        </w:rPr>
      </w:pPr>
      <w:r w:rsidRPr="00A12E4A">
        <w:rPr>
          <w:b/>
        </w:rPr>
        <w:lastRenderedPageBreak/>
        <w:t>Employee table</w:t>
      </w:r>
      <w:r>
        <w:rPr>
          <w:b/>
        </w:rPr>
        <w:t>:</w:t>
      </w:r>
    </w:p>
    <w:p w:rsidR="00600C2D" w:rsidRDefault="00A12E4A" w:rsidP="00A12E4A">
      <w:pPr>
        <w:pStyle w:val="ListParagraph"/>
      </w:pPr>
      <w:r>
        <w:t xml:space="preserve"> Primary Key: EMP_CODE</w:t>
      </w:r>
    </w:p>
    <w:p w:rsidR="00A12E4A" w:rsidRDefault="00A12E4A" w:rsidP="00A12E4A">
      <w:pPr>
        <w:pStyle w:val="ListParagraph"/>
      </w:pPr>
      <w:r>
        <w:t>Foreign Key: STORE_CODE</w:t>
      </w:r>
    </w:p>
    <w:p w:rsidR="00A12E4A" w:rsidRDefault="00A12E4A" w:rsidP="00A12E4A">
      <w:pPr>
        <w:pStyle w:val="ListParagraph"/>
        <w:rPr>
          <w:b/>
        </w:rPr>
      </w:pPr>
      <w:r w:rsidRPr="00A12E4A">
        <w:rPr>
          <w:b/>
        </w:rPr>
        <w:t>Store Table:</w:t>
      </w:r>
    </w:p>
    <w:p w:rsidR="00A12E4A" w:rsidRDefault="00A12E4A" w:rsidP="00A12E4A">
      <w:pPr>
        <w:pStyle w:val="ListParagraph"/>
      </w:pPr>
      <w:r>
        <w:t>Primary Key: STORE_CODE</w:t>
      </w:r>
    </w:p>
    <w:p w:rsidR="00A12E4A" w:rsidRDefault="00A12E4A" w:rsidP="00A12E4A">
      <w:pPr>
        <w:pStyle w:val="ListParagraph"/>
      </w:pPr>
      <w:r>
        <w:t>Foreign Key: REGION_CODE</w:t>
      </w:r>
      <w:r w:rsidR="00825EC0">
        <w:t xml:space="preserve"> AND EMP_CODE</w:t>
      </w:r>
    </w:p>
    <w:p w:rsidR="00A12E4A" w:rsidRDefault="00A12E4A" w:rsidP="00A12E4A">
      <w:pPr>
        <w:pStyle w:val="ListParagraph"/>
        <w:rPr>
          <w:b/>
        </w:rPr>
      </w:pPr>
      <w:r>
        <w:rPr>
          <w:b/>
        </w:rPr>
        <w:t>Region Table:</w:t>
      </w:r>
    </w:p>
    <w:p w:rsidR="00A12E4A" w:rsidRDefault="00A12E4A" w:rsidP="00A12E4A">
      <w:pPr>
        <w:pStyle w:val="ListParagraph"/>
      </w:pPr>
      <w:r>
        <w:t>Primary Key: REGION_CODE</w:t>
      </w:r>
    </w:p>
    <w:p w:rsidR="00A12E4A" w:rsidRDefault="00A12E4A" w:rsidP="00A12E4A">
      <w:pPr>
        <w:pStyle w:val="ListParagraph"/>
      </w:pPr>
      <w:r>
        <w:t>Foreign Key: NONE</w:t>
      </w:r>
    </w:p>
    <w:p w:rsidR="00A12E4A" w:rsidRDefault="00A12E4A" w:rsidP="00A12E4A">
      <w:pPr>
        <w:pStyle w:val="ListParagraph"/>
      </w:pPr>
    </w:p>
    <w:p w:rsidR="00A12E4A" w:rsidRDefault="00A12E4A" w:rsidP="00A12E4A">
      <w:pPr>
        <w:pStyle w:val="ListParagraph"/>
        <w:numPr>
          <w:ilvl w:val="0"/>
          <w:numId w:val="1"/>
        </w:numPr>
      </w:pPr>
      <w:r>
        <w:t>Yes, they have entity integrity, no primary key is duplicated within their table or null.</w:t>
      </w:r>
    </w:p>
    <w:p w:rsidR="00825EC0" w:rsidRDefault="00825EC0" w:rsidP="00825EC0">
      <w:pPr>
        <w:pStyle w:val="ListParagraph"/>
      </w:pPr>
    </w:p>
    <w:p w:rsidR="00A12E4A" w:rsidRDefault="00A12E4A" w:rsidP="00A12E4A">
      <w:pPr>
        <w:pStyle w:val="ListParagraph"/>
        <w:numPr>
          <w:ilvl w:val="0"/>
          <w:numId w:val="1"/>
        </w:numPr>
      </w:pPr>
      <w:r>
        <w:t xml:space="preserve">The employee’s table achieves referential integrity because it’s foreign key reference to the store table </w:t>
      </w:r>
      <w:r w:rsidR="00825EC0">
        <w:t xml:space="preserve">matches available primary keys in the store table without having one that doesn’t exist in the store table. </w:t>
      </w:r>
    </w:p>
    <w:p w:rsidR="00825EC0" w:rsidRDefault="00825EC0" w:rsidP="00825EC0">
      <w:pPr>
        <w:pStyle w:val="ListParagraph"/>
      </w:pPr>
    </w:p>
    <w:p w:rsidR="00825EC0" w:rsidRDefault="00825EC0" w:rsidP="00825EC0">
      <w:pPr>
        <w:pStyle w:val="ListParagraph"/>
      </w:pPr>
      <w:r>
        <w:t xml:space="preserve">The Store table </w:t>
      </w:r>
      <w:r>
        <w:t>achieves referential integrity because it’s fore</w:t>
      </w:r>
      <w:r>
        <w:t xml:space="preserve">ign key reference to the region </w:t>
      </w:r>
      <w:r>
        <w:t xml:space="preserve">table </w:t>
      </w:r>
      <w:r>
        <w:t xml:space="preserve">AND the employee table </w:t>
      </w:r>
      <w:r>
        <w:t>matches availab</w:t>
      </w:r>
      <w:r>
        <w:t>le primary keys in the region table and employee</w:t>
      </w:r>
      <w:r>
        <w:t xml:space="preserve"> table without having one that doesn</w:t>
      </w:r>
      <w:r>
        <w:t>’t exist in either</w:t>
      </w:r>
      <w:r>
        <w:t xml:space="preserve"> table. </w:t>
      </w:r>
    </w:p>
    <w:p w:rsidR="00825EC0" w:rsidRDefault="00825EC0" w:rsidP="00825EC0">
      <w:pPr>
        <w:pStyle w:val="ListParagraph"/>
      </w:pPr>
    </w:p>
    <w:p w:rsidR="00825EC0" w:rsidRDefault="00825EC0" w:rsidP="00825EC0">
      <w:pPr>
        <w:pStyle w:val="ListParagraph"/>
      </w:pPr>
      <w:r>
        <w:t>The Region table has no foreign key and therefor has no need for referential integrity</w:t>
      </w:r>
    </w:p>
    <w:p w:rsidR="00825EC0" w:rsidRDefault="00825EC0" w:rsidP="00825EC0">
      <w:pPr>
        <w:pStyle w:val="ListParagraph"/>
      </w:pPr>
    </w:p>
    <w:p w:rsidR="00825EC0" w:rsidRDefault="00825EC0" w:rsidP="00825EC0">
      <w:pPr>
        <w:pStyle w:val="ListParagraph"/>
        <w:numPr>
          <w:ilvl w:val="0"/>
          <w:numId w:val="1"/>
        </w:numPr>
      </w:pPr>
      <w:r>
        <w:t>The relationship between store and region is:</w:t>
      </w:r>
    </w:p>
    <w:p w:rsidR="00825EC0" w:rsidRDefault="00825EC0" w:rsidP="00825EC0">
      <w:pPr>
        <w:pStyle w:val="ListParagraph"/>
      </w:pPr>
      <w:r>
        <w:t xml:space="preserve">EVERY store has one or more than one employee, while every employee belongs to </w:t>
      </w:r>
      <w:r w:rsidR="004821EC">
        <w:t>one and only one store.</w:t>
      </w:r>
      <w:bookmarkStart w:id="0" w:name="_GoBack"/>
      <w:bookmarkEnd w:id="0"/>
    </w:p>
    <w:p w:rsidR="00825EC0" w:rsidRPr="00A12E4A" w:rsidRDefault="00825EC0" w:rsidP="00825EC0">
      <w:pPr>
        <w:ind w:left="720"/>
      </w:pPr>
    </w:p>
    <w:p w:rsidR="00A12E4A" w:rsidRDefault="00A12E4A" w:rsidP="00A12E4A">
      <w:pPr>
        <w:pStyle w:val="ListParagraph"/>
      </w:pPr>
    </w:p>
    <w:p w:rsidR="00A12E4A" w:rsidRPr="00A12E4A" w:rsidRDefault="00A12E4A" w:rsidP="00A12E4A">
      <w:pPr>
        <w:pStyle w:val="ListParagraph"/>
      </w:pPr>
    </w:p>
    <w:sectPr w:rsidR="00A12E4A" w:rsidRPr="00A1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3579"/>
    <w:multiLevelType w:val="hybridMultilevel"/>
    <w:tmpl w:val="039A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4A"/>
    <w:rsid w:val="004821EC"/>
    <w:rsid w:val="00600C2D"/>
    <w:rsid w:val="00825EC0"/>
    <w:rsid w:val="00A1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4B0"/>
  <w15:chartTrackingRefBased/>
  <w15:docId w15:val="{A6DC8A2A-4CCE-4315-B173-92ADDA5F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1</cp:revision>
  <dcterms:created xsi:type="dcterms:W3CDTF">2017-01-31T18:43:00Z</dcterms:created>
  <dcterms:modified xsi:type="dcterms:W3CDTF">2017-01-31T19:06:00Z</dcterms:modified>
</cp:coreProperties>
</file>