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824C3" w14:textId="77777777" w:rsidR="00C1744D" w:rsidRPr="00FF0818" w:rsidRDefault="00C1744D" w:rsidP="00103700">
      <w:pPr>
        <w:jc w:val="both"/>
        <w:rPr>
          <w:lang w:val="en-US"/>
        </w:rPr>
      </w:pPr>
    </w:p>
    <w:p w14:paraId="29D6D0D0" w14:textId="2BC3C1B4" w:rsidR="00792A52" w:rsidRPr="00FF0818" w:rsidRDefault="0041718B" w:rsidP="00C1744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r w:rsidRPr="00FF0818">
        <w:rPr>
          <w:rFonts w:ascii="Arial" w:hAnsi="Arial" w:cs="Arial"/>
          <w:b/>
          <w:bCs/>
          <w:lang w:val="en-US"/>
        </w:rPr>
        <w:t>Giving the provided data, what are three conclusions we can draw about Kickstarter campaigns?</w:t>
      </w:r>
    </w:p>
    <w:p w14:paraId="46232663" w14:textId="002C8B94" w:rsidR="0041718B" w:rsidRPr="00FF0818" w:rsidRDefault="0041718B" w:rsidP="00CE791D">
      <w:pPr>
        <w:jc w:val="both"/>
        <w:rPr>
          <w:rFonts w:ascii="Arial" w:hAnsi="Arial" w:cs="Arial"/>
          <w:lang w:val="en-US"/>
        </w:rPr>
      </w:pPr>
    </w:p>
    <w:p w14:paraId="250F7F59" w14:textId="292B1861" w:rsidR="00CE791D" w:rsidRPr="00FF0818" w:rsidRDefault="00CE791D" w:rsidP="00CE791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n-US"/>
        </w:rPr>
      </w:pPr>
      <w:r w:rsidRPr="00FF0818">
        <w:rPr>
          <w:rFonts w:ascii="Arial" w:hAnsi="Arial" w:cs="Arial"/>
          <w:sz w:val="22"/>
          <w:szCs w:val="22"/>
          <w:lang w:val="en-US"/>
        </w:rPr>
        <w:t>Even when t</w:t>
      </w:r>
      <w:r w:rsidR="0041718B" w:rsidRPr="00FF0818">
        <w:rPr>
          <w:rFonts w:ascii="Arial" w:hAnsi="Arial" w:cs="Arial"/>
          <w:sz w:val="22"/>
          <w:szCs w:val="22"/>
          <w:lang w:val="en-US"/>
        </w:rPr>
        <w:t>heater category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had the </w:t>
      </w:r>
      <w:r w:rsidR="0070575D" w:rsidRPr="00FF0818">
        <w:rPr>
          <w:rFonts w:ascii="Arial" w:hAnsi="Arial" w:cs="Arial"/>
          <w:sz w:val="22"/>
          <w:szCs w:val="22"/>
          <w:lang w:val="en-US"/>
        </w:rPr>
        <w:t>greate</w:t>
      </w:r>
      <w:r w:rsidR="00526969">
        <w:rPr>
          <w:rFonts w:ascii="Arial" w:hAnsi="Arial" w:cs="Arial"/>
          <w:sz w:val="22"/>
          <w:szCs w:val="22"/>
          <w:lang w:val="en-US"/>
        </w:rPr>
        <w:t>st</w:t>
      </w:r>
      <w:r w:rsidR="0070575D" w:rsidRPr="00FF0818">
        <w:rPr>
          <w:rFonts w:ascii="Arial" w:hAnsi="Arial" w:cs="Arial"/>
          <w:sz w:val="22"/>
          <w:szCs w:val="22"/>
          <w:lang w:val="en-US"/>
        </w:rPr>
        <w:t xml:space="preserve"> number of 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successful </w:t>
      </w:r>
      <w:r w:rsidR="0070575D" w:rsidRPr="00FF0818">
        <w:rPr>
          <w:rFonts w:ascii="Arial" w:hAnsi="Arial" w:cs="Arial"/>
          <w:sz w:val="22"/>
          <w:szCs w:val="22"/>
          <w:lang w:val="en-US"/>
        </w:rPr>
        <w:t>campaigns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due to its greate</w:t>
      </w:r>
      <w:r w:rsidR="00526969">
        <w:rPr>
          <w:rFonts w:ascii="Arial" w:hAnsi="Arial" w:cs="Arial"/>
          <w:sz w:val="22"/>
          <w:szCs w:val="22"/>
          <w:lang w:val="en-US"/>
        </w:rPr>
        <w:t xml:space="preserve">st </w:t>
      </w:r>
      <w:r w:rsidRPr="00FF0818">
        <w:rPr>
          <w:rFonts w:ascii="Arial" w:hAnsi="Arial" w:cs="Arial"/>
          <w:sz w:val="22"/>
          <w:szCs w:val="22"/>
          <w:lang w:val="en-US"/>
        </w:rPr>
        <w:t>number of total campaigns, c</w:t>
      </w:r>
      <w:r w:rsidR="0070575D" w:rsidRPr="00FF0818">
        <w:rPr>
          <w:rFonts w:ascii="Arial" w:hAnsi="Arial" w:cs="Arial"/>
          <w:sz w:val="22"/>
          <w:szCs w:val="22"/>
          <w:lang w:val="en-US"/>
        </w:rPr>
        <w:t xml:space="preserve">onsidering </w:t>
      </w:r>
      <w:r w:rsidRPr="00FF0818">
        <w:rPr>
          <w:rFonts w:ascii="Arial" w:hAnsi="Arial" w:cs="Arial"/>
          <w:sz w:val="22"/>
          <w:szCs w:val="22"/>
          <w:lang w:val="en-US"/>
        </w:rPr>
        <w:t>the total number of campaigns per category, the greate</w:t>
      </w:r>
      <w:r w:rsidR="00526969">
        <w:rPr>
          <w:rFonts w:ascii="Arial" w:hAnsi="Arial" w:cs="Arial"/>
          <w:sz w:val="22"/>
          <w:szCs w:val="22"/>
          <w:lang w:val="en-US"/>
        </w:rPr>
        <w:t>st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successful rate was from music category with 17 percentual points above theater category.</w:t>
      </w:r>
    </w:p>
    <w:p w14:paraId="7C994D5D" w14:textId="0757C88E" w:rsidR="00CE791D" w:rsidRPr="00FF0818" w:rsidRDefault="00103700" w:rsidP="00CE791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FF0818">
        <w:rPr>
          <w:rFonts w:ascii="Arial" w:hAnsi="Arial" w:cs="Arial"/>
          <w:sz w:val="22"/>
          <w:szCs w:val="22"/>
          <w:lang w:val="en-US"/>
        </w:rPr>
        <w:t>Within music category, rock is the subcategory with 100% rate of successful campaigns and represents almost 40% of the total music campaigns.</w:t>
      </w:r>
    </w:p>
    <w:p w14:paraId="4DB5974C" w14:textId="7EA233C8" w:rsidR="00103700" w:rsidRPr="00FF0818" w:rsidRDefault="00C072E6" w:rsidP="00CE791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FF0818">
        <w:rPr>
          <w:rFonts w:ascii="Arial" w:hAnsi="Arial" w:cs="Arial"/>
          <w:sz w:val="22"/>
          <w:szCs w:val="22"/>
          <w:lang w:val="en-US"/>
        </w:rPr>
        <w:t xml:space="preserve">It is notable that of all </w:t>
      </w:r>
      <w:r w:rsidR="00E37640" w:rsidRPr="00FF0818">
        <w:rPr>
          <w:rFonts w:ascii="Arial" w:hAnsi="Arial" w:cs="Arial"/>
          <w:sz w:val="22"/>
          <w:szCs w:val="22"/>
          <w:lang w:val="en-US"/>
        </w:rPr>
        <w:t xml:space="preserve">creation 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years, </w:t>
      </w:r>
      <w:r w:rsidR="00EC1172">
        <w:rPr>
          <w:rFonts w:ascii="Arial" w:hAnsi="Arial" w:cs="Arial"/>
          <w:sz w:val="22"/>
          <w:szCs w:val="22"/>
          <w:lang w:val="en-US"/>
        </w:rPr>
        <w:t xml:space="preserve">the campaigns created </w:t>
      </w:r>
      <w:proofErr w:type="gramStart"/>
      <w:r w:rsidR="00EC1172">
        <w:rPr>
          <w:rFonts w:ascii="Arial" w:hAnsi="Arial" w:cs="Arial"/>
          <w:sz w:val="22"/>
          <w:szCs w:val="22"/>
          <w:lang w:val="en-US"/>
        </w:rPr>
        <w:t>on</w:t>
      </w:r>
      <w:proofErr w:type="gramEnd"/>
      <w:r w:rsidR="00EC1172">
        <w:rPr>
          <w:rFonts w:ascii="Arial" w:hAnsi="Arial" w:cs="Arial"/>
          <w:sz w:val="22"/>
          <w:szCs w:val="22"/>
          <w:lang w:val="en-US"/>
        </w:rPr>
        <w:t xml:space="preserve"> </w:t>
      </w:r>
      <w:r w:rsidRPr="00FF0818">
        <w:rPr>
          <w:rFonts w:ascii="Arial" w:hAnsi="Arial" w:cs="Arial"/>
          <w:sz w:val="22"/>
          <w:szCs w:val="22"/>
          <w:lang w:val="en-US"/>
        </w:rPr>
        <w:t>May w</w:t>
      </w:r>
      <w:r w:rsidR="00EC1172">
        <w:rPr>
          <w:rFonts w:ascii="Arial" w:hAnsi="Arial" w:cs="Arial"/>
          <w:sz w:val="22"/>
          <w:szCs w:val="22"/>
          <w:lang w:val="en-US"/>
        </w:rPr>
        <w:t xml:space="preserve">ere </w:t>
      </w:r>
      <w:r w:rsidR="00526969">
        <w:rPr>
          <w:rFonts w:ascii="Arial" w:hAnsi="Arial" w:cs="Arial"/>
          <w:sz w:val="22"/>
          <w:szCs w:val="22"/>
          <w:lang w:val="en-US"/>
        </w:rPr>
        <w:t>the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</w:t>
      </w:r>
      <w:r w:rsidR="00EC1172">
        <w:rPr>
          <w:rFonts w:ascii="Arial" w:hAnsi="Arial" w:cs="Arial"/>
          <w:sz w:val="22"/>
          <w:szCs w:val="22"/>
          <w:lang w:val="en-US"/>
        </w:rPr>
        <w:t xml:space="preserve">most 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successful </w:t>
      </w:r>
      <w:r w:rsidR="00EC1172">
        <w:rPr>
          <w:rFonts w:ascii="Arial" w:hAnsi="Arial" w:cs="Arial"/>
          <w:sz w:val="22"/>
          <w:szCs w:val="22"/>
          <w:lang w:val="en-US"/>
        </w:rPr>
        <w:t>ones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and they decrease</w:t>
      </w:r>
      <w:r w:rsidR="00EC1172">
        <w:rPr>
          <w:rFonts w:ascii="Arial" w:hAnsi="Arial" w:cs="Arial"/>
          <w:sz w:val="22"/>
          <w:szCs w:val="22"/>
          <w:lang w:val="en-US"/>
        </w:rPr>
        <w:t xml:space="preserve"> through the following months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, December was the month with </w:t>
      </w:r>
      <w:r w:rsidR="00EC1172">
        <w:rPr>
          <w:rFonts w:ascii="Arial" w:hAnsi="Arial" w:cs="Arial"/>
          <w:sz w:val="22"/>
          <w:szCs w:val="22"/>
          <w:lang w:val="en-US"/>
        </w:rPr>
        <w:t xml:space="preserve">the </w:t>
      </w:r>
      <w:r w:rsidRPr="00FF0818">
        <w:rPr>
          <w:rFonts w:ascii="Arial" w:hAnsi="Arial" w:cs="Arial"/>
          <w:sz w:val="22"/>
          <w:szCs w:val="22"/>
          <w:lang w:val="en-US"/>
        </w:rPr>
        <w:t>least successful campaigns. Despite the fact that was the month with lowe</w:t>
      </w:r>
      <w:r w:rsidR="00526969">
        <w:rPr>
          <w:rFonts w:ascii="Arial" w:hAnsi="Arial" w:cs="Arial"/>
          <w:sz w:val="22"/>
          <w:szCs w:val="22"/>
          <w:lang w:val="en-US"/>
        </w:rPr>
        <w:t>st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campaigns received, indeed it is the one with </w:t>
      </w:r>
      <w:r w:rsidR="004D5928" w:rsidRPr="00FF0818">
        <w:rPr>
          <w:rFonts w:ascii="Arial" w:hAnsi="Arial" w:cs="Arial"/>
          <w:sz w:val="22"/>
          <w:szCs w:val="22"/>
          <w:lang w:val="en-US"/>
        </w:rPr>
        <w:t>the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lowe</w:t>
      </w:r>
      <w:r w:rsidR="00526969">
        <w:rPr>
          <w:rFonts w:ascii="Arial" w:hAnsi="Arial" w:cs="Arial"/>
          <w:sz w:val="22"/>
          <w:szCs w:val="22"/>
          <w:lang w:val="en-US"/>
        </w:rPr>
        <w:t>st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rate of success.</w:t>
      </w:r>
    </w:p>
    <w:p w14:paraId="254093D8" w14:textId="76D6E9B4" w:rsidR="00C072E6" w:rsidRPr="00FF0818" w:rsidRDefault="00C072E6" w:rsidP="00C072E6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F185594" w14:textId="7FCFED14" w:rsidR="00C072E6" w:rsidRPr="00FF0818" w:rsidRDefault="00C072E6" w:rsidP="00C072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r w:rsidRPr="00C072E6">
        <w:rPr>
          <w:rFonts w:ascii="Arial" w:hAnsi="Arial" w:cs="Arial"/>
          <w:b/>
          <w:bCs/>
          <w:lang w:val="en-US"/>
        </w:rPr>
        <w:t>What are some limitations of this dataset?</w:t>
      </w:r>
    </w:p>
    <w:p w14:paraId="66C7183E" w14:textId="64D84BE8" w:rsidR="00CA5EC7" w:rsidRPr="00FF0818" w:rsidRDefault="00CA5EC7" w:rsidP="00CA5EC7">
      <w:pPr>
        <w:ind w:left="360"/>
        <w:jc w:val="both"/>
        <w:rPr>
          <w:rFonts w:ascii="Arial" w:hAnsi="Arial" w:cs="Arial"/>
          <w:b/>
          <w:bCs/>
          <w:lang w:val="en-US"/>
        </w:rPr>
      </w:pPr>
    </w:p>
    <w:p w14:paraId="58625953" w14:textId="48CE8E85" w:rsidR="004D5928" w:rsidRPr="00FF0818" w:rsidRDefault="00AE01B6" w:rsidP="004D592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FF0818">
        <w:rPr>
          <w:rFonts w:ascii="Arial" w:hAnsi="Arial" w:cs="Arial"/>
          <w:sz w:val="22"/>
          <w:szCs w:val="22"/>
          <w:lang w:val="en-US"/>
        </w:rPr>
        <w:t xml:space="preserve">More than 70% of the campaigns are from US country, which means that the results of the analysis might be only </w:t>
      </w:r>
      <w:r w:rsidR="00112C79">
        <w:rPr>
          <w:rFonts w:ascii="Arial" w:hAnsi="Arial" w:cs="Arial"/>
          <w:sz w:val="22"/>
          <w:szCs w:val="22"/>
          <w:lang w:val="en-US"/>
        </w:rPr>
        <w:t>valid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for the understanding of the campaigns’ behavior in this particular country.</w:t>
      </w:r>
    </w:p>
    <w:p w14:paraId="6C8EA1E5" w14:textId="724231FD" w:rsidR="00AE01B6" w:rsidRPr="00FF0818" w:rsidRDefault="00AE01B6" w:rsidP="004D592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FF0818">
        <w:rPr>
          <w:rFonts w:ascii="Arial" w:hAnsi="Arial" w:cs="Arial"/>
          <w:sz w:val="22"/>
          <w:szCs w:val="22"/>
          <w:lang w:val="en-US"/>
        </w:rPr>
        <w:t>There is little information</w:t>
      </w:r>
      <w:r w:rsidR="004D5928" w:rsidRPr="00FF0818">
        <w:rPr>
          <w:rFonts w:ascii="Arial" w:hAnsi="Arial" w:cs="Arial"/>
          <w:sz w:val="22"/>
          <w:szCs w:val="22"/>
          <w:lang w:val="en-US"/>
        </w:rPr>
        <w:t xml:space="preserve"> for more than the half of the year’s data</w:t>
      </w:r>
      <w:r w:rsidRPr="00FF0818">
        <w:rPr>
          <w:rFonts w:ascii="Arial" w:hAnsi="Arial" w:cs="Arial"/>
          <w:sz w:val="22"/>
          <w:szCs w:val="22"/>
          <w:lang w:val="en-US"/>
        </w:rPr>
        <w:t>, which c</w:t>
      </w:r>
      <w:r w:rsidR="004D5928" w:rsidRPr="00FF0818">
        <w:rPr>
          <w:rFonts w:ascii="Arial" w:hAnsi="Arial" w:cs="Arial"/>
          <w:sz w:val="22"/>
          <w:szCs w:val="22"/>
          <w:lang w:val="en-US"/>
        </w:rPr>
        <w:t>ould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cause that we</w:t>
      </w:r>
      <w:r w:rsidR="004D5928" w:rsidRPr="00FF0818">
        <w:rPr>
          <w:rFonts w:ascii="Arial" w:hAnsi="Arial" w:cs="Arial"/>
          <w:sz w:val="22"/>
          <w:szCs w:val="22"/>
          <w:lang w:val="en-US"/>
        </w:rPr>
        <w:t xml:space="preserve"> </w:t>
      </w:r>
      <w:r w:rsidRPr="00FF0818">
        <w:rPr>
          <w:rFonts w:ascii="Arial" w:hAnsi="Arial" w:cs="Arial"/>
          <w:sz w:val="22"/>
          <w:szCs w:val="22"/>
          <w:lang w:val="en-US"/>
        </w:rPr>
        <w:t>miss</w:t>
      </w:r>
      <w:r w:rsidR="004D5928" w:rsidRPr="00FF0818">
        <w:rPr>
          <w:rFonts w:ascii="Arial" w:hAnsi="Arial" w:cs="Arial"/>
          <w:sz w:val="22"/>
          <w:szCs w:val="22"/>
          <w:lang w:val="en-US"/>
        </w:rPr>
        <w:t xml:space="preserve"> 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some important behavior </w:t>
      </w:r>
      <w:r w:rsidR="004D5928" w:rsidRPr="00FF0818">
        <w:rPr>
          <w:rFonts w:ascii="Arial" w:hAnsi="Arial" w:cs="Arial"/>
          <w:sz w:val="22"/>
          <w:szCs w:val="22"/>
          <w:lang w:val="en-US"/>
        </w:rPr>
        <w:t>about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 the campaigns</w:t>
      </w:r>
      <w:r w:rsidR="00E37640" w:rsidRPr="00FF0818">
        <w:rPr>
          <w:rFonts w:ascii="Arial" w:hAnsi="Arial" w:cs="Arial"/>
          <w:sz w:val="22"/>
          <w:szCs w:val="22"/>
          <w:lang w:val="en-US"/>
        </w:rPr>
        <w:t xml:space="preserve"> and only understand the behavior of the years with the greate</w:t>
      </w:r>
      <w:r w:rsidR="00AC21FC">
        <w:rPr>
          <w:rFonts w:ascii="Arial" w:hAnsi="Arial" w:cs="Arial"/>
          <w:sz w:val="22"/>
          <w:szCs w:val="22"/>
          <w:lang w:val="en-US"/>
        </w:rPr>
        <w:t>st</w:t>
      </w:r>
      <w:r w:rsidR="00E37640" w:rsidRPr="00FF0818">
        <w:rPr>
          <w:rFonts w:ascii="Arial" w:hAnsi="Arial" w:cs="Arial"/>
          <w:sz w:val="22"/>
          <w:szCs w:val="22"/>
          <w:lang w:val="en-US"/>
        </w:rPr>
        <w:t xml:space="preserve"> data.</w:t>
      </w:r>
    </w:p>
    <w:p w14:paraId="4709B41C" w14:textId="66787A3D" w:rsidR="004D5928" w:rsidRPr="00FF0818" w:rsidRDefault="004D5928" w:rsidP="004D592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FF0818">
        <w:rPr>
          <w:rFonts w:ascii="Arial" w:hAnsi="Arial" w:cs="Arial"/>
          <w:sz w:val="22"/>
          <w:szCs w:val="22"/>
          <w:lang w:val="en-US"/>
        </w:rPr>
        <w:t>It would be helpful to know why there were selected these 4,000 projects and not others. Is this dataset representative of the entire population?</w:t>
      </w:r>
    </w:p>
    <w:p w14:paraId="36F66488" w14:textId="77777777" w:rsidR="004D5928" w:rsidRPr="00FF0818" w:rsidRDefault="004D5928" w:rsidP="004D5928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</w:p>
    <w:p w14:paraId="2DD09F6B" w14:textId="7F97A15E" w:rsidR="00C072E6" w:rsidRPr="00FF0818" w:rsidRDefault="00C072E6" w:rsidP="004D592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FF0818">
        <w:rPr>
          <w:rFonts w:ascii="Arial" w:hAnsi="Arial" w:cs="Arial"/>
          <w:b/>
          <w:bCs/>
          <w:lang w:val="en-US"/>
        </w:rPr>
        <w:t>W</w:t>
      </w:r>
      <w:r w:rsidRPr="00FF0818">
        <w:rPr>
          <w:rFonts w:ascii="Arial" w:hAnsi="Arial" w:cs="Arial"/>
          <w:b/>
          <w:bCs/>
          <w:lang w:val="en-US"/>
        </w:rPr>
        <w:t>hat are some other possible tables and/or graphs that we could create?</w:t>
      </w:r>
    </w:p>
    <w:p w14:paraId="77168290" w14:textId="076183B7" w:rsidR="004D5928" w:rsidRPr="00FF0818" w:rsidRDefault="004D5928" w:rsidP="004D592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FB2CD62" w14:textId="4A675681" w:rsidR="00CC6D74" w:rsidRPr="00FF0818" w:rsidRDefault="00CC6D74" w:rsidP="00914BC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FF0818">
        <w:rPr>
          <w:rFonts w:ascii="Arial" w:hAnsi="Arial" w:cs="Arial"/>
          <w:sz w:val="22"/>
          <w:szCs w:val="22"/>
          <w:lang w:val="en-US"/>
        </w:rPr>
        <w:t>It could be helpful to have the charts of the tables analysis states per category and sub-categories in percentages, in order to understand better the distribution of the campaigns.</w:t>
      </w:r>
    </w:p>
    <w:p w14:paraId="796E6C40" w14:textId="77777777" w:rsidR="00CC6D74" w:rsidRPr="00FF0818" w:rsidRDefault="00CC6D74" w:rsidP="00CC6D74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F7CE0CA" w14:textId="032A680B" w:rsidR="00CC6D74" w:rsidRPr="00FF0818" w:rsidRDefault="00CC6D74" w:rsidP="00CC6D7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F0818">
        <w:rPr>
          <w:noProof/>
          <w:lang w:val="en-US"/>
        </w:rPr>
        <w:drawing>
          <wp:inline distT="0" distB="0" distL="0" distR="0" wp14:anchorId="3F3D3A18" wp14:editId="6F88D600">
            <wp:extent cx="4784271" cy="3045279"/>
            <wp:effectExtent l="0" t="0" r="1651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4DCEC3-A3E9-2A44-8E12-C0E3940017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E619AF" w14:textId="3EDCE241" w:rsidR="00E37640" w:rsidRPr="00FF0818" w:rsidRDefault="00E37640" w:rsidP="00E3764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FF0818">
        <w:rPr>
          <w:rFonts w:ascii="Arial" w:hAnsi="Arial" w:cs="Arial"/>
          <w:sz w:val="22"/>
          <w:szCs w:val="22"/>
          <w:lang w:val="en-US"/>
        </w:rPr>
        <w:lastRenderedPageBreak/>
        <w:t xml:space="preserve">Add a graph </w:t>
      </w:r>
      <w:r w:rsidR="00FF0818" w:rsidRPr="00FF0818">
        <w:rPr>
          <w:rFonts w:ascii="Arial" w:hAnsi="Arial" w:cs="Arial"/>
          <w:sz w:val="22"/>
          <w:szCs w:val="22"/>
          <w:lang w:val="en-US"/>
        </w:rPr>
        <w:t xml:space="preserve">of campaigns’ states </w:t>
      </w:r>
      <w:r w:rsidRPr="00FF0818">
        <w:rPr>
          <w:rFonts w:ascii="Arial" w:hAnsi="Arial" w:cs="Arial"/>
          <w:sz w:val="22"/>
          <w:szCs w:val="22"/>
          <w:lang w:val="en-US"/>
        </w:rPr>
        <w:t xml:space="preserve">through time to </w:t>
      </w:r>
      <w:r w:rsidR="00FF0818" w:rsidRPr="00FF0818">
        <w:rPr>
          <w:rFonts w:ascii="Arial" w:hAnsi="Arial" w:cs="Arial"/>
          <w:sz w:val="22"/>
          <w:szCs w:val="22"/>
          <w:lang w:val="en-US"/>
        </w:rPr>
        <w:t>have a better visualization of their behavior. For example, what happened in July 2014 that caused the high failed campaigns?</w:t>
      </w:r>
    </w:p>
    <w:p w14:paraId="3BB8587A" w14:textId="77777777" w:rsidR="00FF0818" w:rsidRPr="00FF0818" w:rsidRDefault="00FF0818" w:rsidP="00FF081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B75361C" w14:textId="1AB0D847" w:rsidR="00FF0818" w:rsidRPr="00FF0818" w:rsidRDefault="00FF0818" w:rsidP="00FF0818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F0818">
        <w:rPr>
          <w:noProof/>
          <w:lang w:val="en-US"/>
        </w:rPr>
        <w:drawing>
          <wp:inline distT="0" distB="0" distL="0" distR="0" wp14:anchorId="497B6A5C" wp14:editId="135ABA7C">
            <wp:extent cx="5943600" cy="373888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7DAD843-C422-5847-9219-4CDADE9B8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7DAD843-C422-5847-9219-4CDADE9B8A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DC3C" w14:textId="04A8D3DF" w:rsidR="00FF0818" w:rsidRPr="00FF0818" w:rsidRDefault="00FF0818" w:rsidP="00FF081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BD4BAB2" w14:textId="64C50C93" w:rsidR="00FF0818" w:rsidRPr="00FF0818" w:rsidRDefault="00FF0818" w:rsidP="00FF081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FF0818">
        <w:rPr>
          <w:rFonts w:ascii="Arial" w:hAnsi="Arial" w:cs="Arial"/>
          <w:sz w:val="22"/>
          <w:szCs w:val="22"/>
          <w:lang w:val="en-US"/>
        </w:rPr>
        <w:t>A table with the count of states by countries</w:t>
      </w:r>
      <w:r w:rsidR="00EE17EA">
        <w:rPr>
          <w:rFonts w:ascii="Arial" w:hAnsi="Arial" w:cs="Arial"/>
          <w:sz w:val="22"/>
          <w:szCs w:val="22"/>
          <w:lang w:val="en-US"/>
        </w:rPr>
        <w:t xml:space="preserve"> to understand where the campaigns were.</w:t>
      </w:r>
    </w:p>
    <w:tbl>
      <w:tblPr>
        <w:tblW w:w="5793" w:type="dxa"/>
        <w:tblLook w:val="04A0" w:firstRow="1" w:lastRow="0" w:firstColumn="1" w:lastColumn="0" w:noHBand="0" w:noVBand="1"/>
      </w:tblPr>
      <w:tblGrid>
        <w:gridCol w:w="1064"/>
        <w:gridCol w:w="1275"/>
        <w:gridCol w:w="606"/>
        <w:gridCol w:w="823"/>
        <w:gridCol w:w="1148"/>
        <w:gridCol w:w="877"/>
      </w:tblGrid>
      <w:tr w:rsidR="00FF0818" w:rsidRPr="00FF0818" w14:paraId="58426220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F6CA9B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Years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75542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(All)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7A41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C8B5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B154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BACF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FF0818" w:rsidRPr="00FF0818" w14:paraId="61626DCE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580B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5F7B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E873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3381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D0C0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3D60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FF0818" w:rsidRPr="00FF0818" w14:paraId="0982F231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1B6130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Count of state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6C30BF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States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970612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D0D5F4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ACBD51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E7B7CC" w14:textId="77777777" w:rsidR="00FF0818" w:rsidRPr="00FF0818" w:rsidRDefault="00FF0818" w:rsidP="00FF0818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FF0818" w:rsidRPr="00FF0818" w14:paraId="49CF19F4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91F68C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Country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C5445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successful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2994D5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live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3FB14F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failed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81D5FA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canceled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FAAD17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Grand Total</w:t>
            </w:r>
          </w:p>
        </w:tc>
      </w:tr>
      <w:tr w:rsidR="00FF0818" w:rsidRPr="00FF0818" w14:paraId="7439560A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943D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AT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9F88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072A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992B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E853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B2F6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FF0818" w:rsidRPr="00FF0818" w14:paraId="476B1F1E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B332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AU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5EDA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BB4C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0DE0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3E38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96C7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74</w:t>
            </w:r>
          </w:p>
        </w:tc>
      </w:tr>
      <w:tr w:rsidR="00FF0818" w:rsidRPr="00FF0818" w14:paraId="46C28380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AA7F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B9DB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D9CE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861C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A495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BBC0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FF0818" w:rsidRPr="00FF0818" w14:paraId="4756802C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9BAB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C49E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9E8A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F65E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2CA5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8E2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146</w:t>
            </w:r>
          </w:p>
        </w:tc>
      </w:tr>
      <w:tr w:rsidR="00FF0818" w:rsidRPr="00FF0818" w14:paraId="7BBC6DCC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FF4F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CH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660C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A6DE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3139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0F6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E00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FF0818" w:rsidRPr="00FF0818" w14:paraId="444E86FF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522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DE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FCF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8E1A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728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B0D4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996C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53</w:t>
            </w:r>
          </w:p>
        </w:tc>
      </w:tr>
      <w:tr w:rsidR="00FF0818" w:rsidRPr="00FF0818" w14:paraId="7CCEF5B8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869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DK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4A78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AB85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E390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C168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B887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</w:tr>
      <w:tr w:rsidR="00FF0818" w:rsidRPr="00FF0818" w14:paraId="2E3D0EDF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9C84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336C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63F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E6C0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113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5C8A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 w:rsidR="00FF0818" w:rsidRPr="00FF0818" w14:paraId="14B5873B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5AB3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FR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6F2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004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B175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81F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A30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</w:t>
            </w:r>
          </w:p>
        </w:tc>
      </w:tr>
      <w:tr w:rsidR="00FF0818" w:rsidRPr="00FF0818" w14:paraId="262179D6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473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843B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366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849B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F87C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205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A68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8DA3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604</w:t>
            </w:r>
          </w:p>
        </w:tc>
      </w:tr>
      <w:tr w:rsidR="00FF0818" w:rsidRPr="00FF0818" w14:paraId="4D637E8B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D57D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HK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18F2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AB31" w14:textId="77777777" w:rsidR="00FF0818" w:rsidRPr="00FF0818" w:rsidRDefault="00FF0818" w:rsidP="00FF081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683D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EC83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3D45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FF0818" w:rsidRPr="00FF0818" w14:paraId="66082392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8BB6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B09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706F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3048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31D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FBD7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</w:t>
            </w:r>
          </w:p>
        </w:tc>
      </w:tr>
      <w:tr w:rsidR="00FF0818" w:rsidRPr="00FF0818" w14:paraId="0FA76567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8848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0FBE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C0D8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E99F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59B9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C354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29</w:t>
            </w:r>
          </w:p>
        </w:tc>
      </w:tr>
      <w:tr w:rsidR="00FF0818" w:rsidRPr="00FF0818" w14:paraId="15BBFB0A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EBDF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LU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A07A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59B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87F5" w14:textId="77777777" w:rsidR="00FF0818" w:rsidRPr="00FF0818" w:rsidRDefault="00FF0818" w:rsidP="00FF081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A5BC" w14:textId="77777777" w:rsidR="00FF0818" w:rsidRPr="00FF0818" w:rsidRDefault="00FF0818" w:rsidP="00FF081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EE1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FF0818" w:rsidRPr="00FF0818" w14:paraId="1FACDC0E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61A8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MX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E9F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C583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24EF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9F59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C77D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FF0818" w:rsidRPr="00FF0818" w14:paraId="40E47F0A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D02A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B53F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117F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0649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ED7E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E5D8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 w:rsidR="00FF0818" w:rsidRPr="00FF0818" w14:paraId="0606B5FF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67DF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833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DCF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0A5A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01C0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018A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FF0818" w:rsidRPr="00FF0818" w14:paraId="7F45460B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A737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NZ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CFEF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CD55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F0A0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ED31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13B8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FF0818" w:rsidRPr="00FF0818" w14:paraId="30CE1BD5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09C9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2C2C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911D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EC69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610B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C839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 w:rsidR="00FF0818" w:rsidRPr="00FF0818" w14:paraId="79D50C92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8E25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247E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C3C6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6025" w14:textId="77777777" w:rsidR="00FF0818" w:rsidRPr="00FF0818" w:rsidRDefault="00FF0818" w:rsidP="00FF081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1D6C" w14:textId="77777777" w:rsidR="00FF0818" w:rsidRPr="00FF0818" w:rsidRDefault="00FF0818" w:rsidP="00FF081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71A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FF0818" w:rsidRPr="00FF0818" w14:paraId="4096D348" w14:textId="77777777" w:rsidTr="00FF0818">
        <w:trPr>
          <w:trHeight w:val="152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2A22" w14:textId="77777777" w:rsidR="00FF0818" w:rsidRPr="00FF0818" w:rsidRDefault="00FF0818" w:rsidP="00FF08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US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462D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1,651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EE83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D9FB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1,097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231D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DA77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3,038</w:t>
            </w:r>
          </w:p>
        </w:tc>
      </w:tr>
      <w:tr w:rsidR="00FF0818" w:rsidRPr="00FF0818" w14:paraId="25B4797F" w14:textId="77777777" w:rsidTr="00FF0818">
        <w:trPr>
          <w:trHeight w:val="152"/>
        </w:trPr>
        <w:tc>
          <w:tcPr>
            <w:tcW w:w="106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345901" w14:textId="77777777" w:rsidR="00FF0818" w:rsidRPr="00FF0818" w:rsidRDefault="00FF0818" w:rsidP="00FF0818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Grand Total</w:t>
            </w:r>
          </w:p>
        </w:tc>
        <w:tc>
          <w:tcPr>
            <w:tcW w:w="127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47721F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2,185</w:t>
            </w:r>
          </w:p>
        </w:tc>
        <w:tc>
          <w:tcPr>
            <w:tcW w:w="60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F20BB7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82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B86072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1,530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58BDB8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349</w:t>
            </w:r>
          </w:p>
        </w:tc>
        <w:tc>
          <w:tcPr>
            <w:tcW w:w="87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73208C" w14:textId="77777777" w:rsidR="00FF0818" w:rsidRPr="00FF0818" w:rsidRDefault="00FF0818" w:rsidP="00FF08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F08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4,114</w:t>
            </w:r>
          </w:p>
        </w:tc>
      </w:tr>
    </w:tbl>
    <w:p w14:paraId="5694B75E" w14:textId="6A6E7788" w:rsidR="005D53EC" w:rsidRDefault="005D53EC" w:rsidP="005D53E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Music low goal per </w:t>
      </w:r>
      <w:r w:rsidR="00955BD8">
        <w:rPr>
          <w:rFonts w:ascii="Arial" w:hAnsi="Arial" w:cs="Arial"/>
          <w:sz w:val="22"/>
          <w:szCs w:val="22"/>
          <w:lang w:val="en-US"/>
        </w:rPr>
        <w:t xml:space="preserve">successful </w:t>
      </w:r>
      <w:r>
        <w:rPr>
          <w:rFonts w:ascii="Arial" w:hAnsi="Arial" w:cs="Arial"/>
          <w:sz w:val="22"/>
          <w:szCs w:val="22"/>
          <w:lang w:val="en-US"/>
        </w:rPr>
        <w:t xml:space="preserve">campaign might explain why it is the campaign with </w:t>
      </w:r>
      <w:r w:rsidR="00FE2D57">
        <w:rPr>
          <w:rFonts w:ascii="Arial" w:hAnsi="Arial" w:cs="Arial"/>
          <w:sz w:val="22"/>
          <w:szCs w:val="22"/>
          <w:lang w:val="en-US"/>
        </w:rPr>
        <w:t>the</w:t>
      </w:r>
      <w:r>
        <w:rPr>
          <w:rFonts w:ascii="Arial" w:hAnsi="Arial" w:cs="Arial"/>
          <w:sz w:val="22"/>
          <w:szCs w:val="22"/>
          <w:lang w:val="en-US"/>
        </w:rPr>
        <w:t xml:space="preserve"> great</w:t>
      </w:r>
      <w:r w:rsidR="00FE2D57">
        <w:rPr>
          <w:rFonts w:ascii="Arial" w:hAnsi="Arial" w:cs="Arial"/>
          <w:sz w:val="22"/>
          <w:szCs w:val="22"/>
          <w:lang w:val="en-US"/>
        </w:rPr>
        <w:t>est</w:t>
      </w:r>
      <w:r w:rsidR="007A0C5A">
        <w:rPr>
          <w:rFonts w:ascii="Arial" w:hAnsi="Arial" w:cs="Arial"/>
          <w:sz w:val="22"/>
          <w:szCs w:val="22"/>
          <w:lang w:val="en-US"/>
        </w:rPr>
        <w:t xml:space="preserve"> successful rate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5CB470B2" w14:textId="77777777" w:rsidR="005D53EC" w:rsidRPr="005D53EC" w:rsidRDefault="005D53EC" w:rsidP="005D53EC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C3A5CA0" w14:textId="118F6331" w:rsidR="00FF0818" w:rsidRDefault="005D53EC" w:rsidP="00FF0818">
      <w:pPr>
        <w:jc w:val="both"/>
        <w:rPr>
          <w:rFonts w:ascii="Arial" w:hAnsi="Arial" w:cs="Arial"/>
          <w:sz w:val="22"/>
          <w:szCs w:val="22"/>
          <w:lang w:val="en-US"/>
        </w:rPr>
      </w:pPr>
      <w:r w:rsidRPr="005D53EC">
        <w:rPr>
          <w:rFonts w:ascii="Arial" w:hAnsi="Arial" w:cs="Arial"/>
          <w:sz w:val="16"/>
          <w:szCs w:val="16"/>
          <w:lang w:val="en-US"/>
        </w:rPr>
        <w:drawing>
          <wp:inline distT="0" distB="0" distL="0" distR="0" wp14:anchorId="174286BD" wp14:editId="20E3C6CE">
            <wp:extent cx="3593644" cy="515982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939" cy="51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D0A" w14:textId="77777777" w:rsidR="005D53EC" w:rsidRPr="00FF0818" w:rsidRDefault="005D53EC" w:rsidP="00FF0818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5D53EC" w:rsidRPr="00FF0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5DDCD" w14:textId="77777777" w:rsidR="00016726" w:rsidRDefault="00016726" w:rsidP="005D53EC">
      <w:r>
        <w:separator/>
      </w:r>
    </w:p>
  </w:endnote>
  <w:endnote w:type="continuationSeparator" w:id="0">
    <w:p w14:paraId="30D26A18" w14:textId="77777777" w:rsidR="00016726" w:rsidRDefault="00016726" w:rsidP="005D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DB60D" w14:textId="77777777" w:rsidR="00016726" w:rsidRDefault="00016726" w:rsidP="005D53EC">
      <w:r>
        <w:separator/>
      </w:r>
    </w:p>
  </w:footnote>
  <w:footnote w:type="continuationSeparator" w:id="0">
    <w:p w14:paraId="282FD931" w14:textId="77777777" w:rsidR="00016726" w:rsidRDefault="00016726" w:rsidP="005D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B50"/>
    <w:multiLevelType w:val="hybridMultilevel"/>
    <w:tmpl w:val="59FA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018A9"/>
    <w:multiLevelType w:val="hybridMultilevel"/>
    <w:tmpl w:val="DF28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91312"/>
    <w:multiLevelType w:val="hybridMultilevel"/>
    <w:tmpl w:val="A612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33D9A"/>
    <w:multiLevelType w:val="hybridMultilevel"/>
    <w:tmpl w:val="E0943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7E533B"/>
    <w:multiLevelType w:val="hybridMultilevel"/>
    <w:tmpl w:val="8CCE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245"/>
    <w:multiLevelType w:val="hybridMultilevel"/>
    <w:tmpl w:val="15A82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6"/>
    <w:rsid w:val="00016726"/>
    <w:rsid w:val="000B039A"/>
    <w:rsid w:val="00103700"/>
    <w:rsid w:val="00112C79"/>
    <w:rsid w:val="0041718B"/>
    <w:rsid w:val="004D5928"/>
    <w:rsid w:val="00526969"/>
    <w:rsid w:val="00561956"/>
    <w:rsid w:val="005D53EC"/>
    <w:rsid w:val="00642135"/>
    <w:rsid w:val="0070575D"/>
    <w:rsid w:val="00792A52"/>
    <w:rsid w:val="007A0C5A"/>
    <w:rsid w:val="007F7F94"/>
    <w:rsid w:val="008C7370"/>
    <w:rsid w:val="00955BD8"/>
    <w:rsid w:val="009B462F"/>
    <w:rsid w:val="00AC21FC"/>
    <w:rsid w:val="00AE01B6"/>
    <w:rsid w:val="00C072E6"/>
    <w:rsid w:val="00C1744D"/>
    <w:rsid w:val="00CA5EC7"/>
    <w:rsid w:val="00CC6D74"/>
    <w:rsid w:val="00CD480F"/>
    <w:rsid w:val="00CE791D"/>
    <w:rsid w:val="00CF1F36"/>
    <w:rsid w:val="00E37640"/>
    <w:rsid w:val="00EC1172"/>
    <w:rsid w:val="00EE17EA"/>
    <w:rsid w:val="00FE2D57"/>
    <w:rsid w:val="00F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DC58"/>
  <w15:chartTrackingRefBased/>
  <w15:docId w15:val="{69B2C873-4FBC-E84A-A9C6-586B8C5D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8B"/>
    <w:pPr>
      <w:ind w:left="720"/>
      <w:contextualSpacing/>
    </w:pPr>
  </w:style>
  <w:style w:type="table" w:styleId="TableGrid">
    <w:name w:val="Table Grid"/>
    <w:basedOn w:val="TableNormal"/>
    <w:uiPriority w:val="39"/>
    <w:rsid w:val="005D5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3EC"/>
  </w:style>
  <w:style w:type="paragraph" w:styleId="Footer">
    <w:name w:val="footer"/>
    <w:basedOn w:val="Normal"/>
    <w:link w:val="FooterChar"/>
    <w:uiPriority w:val="99"/>
    <w:unhideWhenUsed/>
    <w:rsid w:val="005D5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montufar/Download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[StarterBook.xlsx]categories_states!PivotTable1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Campaigns' categories distribution by</a:t>
            </a:r>
            <a:r>
              <a:rPr lang="en-US" baseline="0"/>
              <a:t> states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categories_states!$B$3:$B$4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categories_states!$A$5:$A$14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categories_states!$B$5:$B$14</c:f>
              <c:numCache>
                <c:formatCode>#,##0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3B-4549-AD30-EE93B48BDE81}"/>
            </c:ext>
          </c:extLst>
        </c:ser>
        <c:ser>
          <c:idx val="1"/>
          <c:order val="1"/>
          <c:tx>
            <c:strRef>
              <c:f>categories_states!$C$3:$C$4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categories_states!$A$5:$A$14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categories_states!$C$5:$C$14</c:f>
              <c:numCache>
                <c:formatCode>#,##0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3B-4549-AD30-EE93B48BDE81}"/>
            </c:ext>
          </c:extLst>
        </c:ser>
        <c:ser>
          <c:idx val="2"/>
          <c:order val="2"/>
          <c:tx>
            <c:strRef>
              <c:f>categories_states!$D$3:$D$4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categories_states!$A$5:$A$14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categories_states!$D$5:$D$14</c:f>
              <c:numCache>
                <c:formatCode>#,##0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3B-4549-AD30-EE93B48BDE81}"/>
            </c:ext>
          </c:extLst>
        </c:ser>
        <c:ser>
          <c:idx val="3"/>
          <c:order val="3"/>
          <c:tx>
            <c:strRef>
              <c:f>categories_states!$E$3:$E$4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categories_states!$A$5:$A$14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categories_states!$E$5:$E$14</c:f>
              <c:numCache>
                <c:formatCode>#,##0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3B-4549-AD30-EE93B48BD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2047056"/>
        <c:axId val="305071680"/>
      </c:barChart>
      <c:catAx>
        <c:axId val="30204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MX"/>
          </a:p>
        </c:txPr>
        <c:crossAx val="305071680"/>
        <c:crosses val="autoZero"/>
        <c:auto val="1"/>
        <c:lblAlgn val="ctr"/>
        <c:lblOffset val="100"/>
        <c:noMultiLvlLbl val="0"/>
      </c:catAx>
      <c:valAx>
        <c:axId val="30507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MX"/>
          </a:p>
        </c:txPr>
        <c:crossAx val="30204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Marroquín</dc:creator>
  <cp:keywords/>
  <dc:description/>
  <cp:lastModifiedBy>Daniela Marroquín</cp:lastModifiedBy>
  <cp:revision>15</cp:revision>
  <dcterms:created xsi:type="dcterms:W3CDTF">2020-12-30T18:07:00Z</dcterms:created>
  <dcterms:modified xsi:type="dcterms:W3CDTF">2021-01-02T21:37:00Z</dcterms:modified>
</cp:coreProperties>
</file>