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VALET SRL,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al 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left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 xml:space="preserve">La Segreteria Organizzativa si impegna altresì a permettere al personale autorizzato dallo Sponsor di accedere allo Stand anche al di fuori dell’orario di svolgimento dell’evento per finalità pratico-organizzative;  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1.8 </w:t>
      </w:r>
      <w:r>
        <w:rPr>
          <w:rFonts w:cs="Arial" w:ascii="Arial" w:hAnsi="Arial"/>
          <w:sz w:val="18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1.9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 xml:space="preserve"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ind w:left="7090" w:firstLine="709"/>
        <w:jc w:val="center"/>
        <w:rPr>
          <w:rFonts w:ascii="Calibri" w:hAnsi="Calibri" w:cs="Calibri"/>
          <w:highlight w:val="cyan"/>
        </w:rPr>
      </w:pPr>
      <w:r>
        <w:rPr>
          <w:rFonts w:ascii="Arial" w:hAnsi="Arial" w:cs="Arial"/>
          <w:b w:val="0"/>
          <w:sz w:val="18"/>
        </w:rPr>
        <w:t>Sponsor</w:t>
      </w:r>
      <w:r>
        <w:rPr>
          <w:rFonts w:ascii="Arial" w:hAnsi="Arial" w:cs="Arial"/>
          <w:b w:val="0"/>
          <w:sz w:val="18"/>
        </w:rPr>
        <w:br/>
      </w:r>
      <w:r>
        <w:rPr>
          <w:rFonts w:ascii="Arial" w:hAnsi="Arial" w:cs="Arial"/>
          <w:b/>
          <w:sz w:val="18"/>
        </w:rPr>
        <w:t>{{ sponsor.legal_name }}</w:t>
      </w:r>
      <w:r>
        <w:rPr>
          <w:rFonts w:ascii="Arial" w:hAnsi="Arial" w:cs="Arial"/>
          <w:b w:val="0"/>
          <w:sz w:val="18"/>
        </w:rPr>
        <w:br/>
      </w:r>
      <w:r>
        <w:rPr>
          <w:rFonts w:ascii="Arial" w:hAnsi="Arial" w:cs="Arial"/>
          <w:b/>
          <w:sz w:val="18"/>
        </w:rPr>
        <w:t>{% if signer.full_name %}{{ signer.full_name }}</w:t>
        <w:br/>
        <w:t>{% endif %}</w:t>
      </w:r>
      <w:r>
        <w:rPr>
          <w:rFonts w:ascii="Arial" w:hAnsi="Arial" w:cs="Arial"/>
          <w:b w:val="0"/>
          <w:sz w:val="18"/>
        </w:rPr>
        <w:t>_______________________________________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Segreteria Organizzativa: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VALET SRL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ascii="Arial" w:hAnsi="Arial" w:cs="Arial"/>
          <w:sz w:val="18"/>
        </w:rPr>
        <w:drawing>
          <wp:anchor behindDoc="1" distT="0" distB="0" distL="114935" distR="114935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18"/>
        </w:rPr>
        <w:t>Il legale Rappresentate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(Daniele Morini)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____________________</w:t>
      </w:r>
    </w:p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