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CONTRATTO DI SPONSORIZZAZIONE Evento non ECM</w:t>
      </w:r>
    </w:p>
    <w:p>
      <w:pPr>
        <w:spacing w:before="40" w:after="40"/>
      </w:pPr>
      <w:r>
        <w:rPr>
          <w:b w:val="0"/>
          <w:sz w:val="20"/>
        </w:rPr>
        <w:t>{%p if contract.customer_reference %}</w:t>
      </w:r>
    </w:p>
    <w:p>
      <w:pPr>
        <w:spacing w:before="40" w:after="40"/>
      </w:pPr>
      <w:r>
        <w:rPr>
          <w:b/>
          <w:sz w:val="20"/>
        </w:rPr>
        <w:t xml:space="preserve">Vostro riferimento: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tra</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La</w:t>
      </w:r>
      <w:r>
        <w:rPr>
          <w:rFonts w:cs="Arial" w:ascii="Arial" w:hAnsi="Arial"/>
          <w:spacing w:val="25"/>
          <w:sz w:val="18"/>
        </w:rPr>
        <w:t xml:space="preserve"> </w:t>
      </w:r>
      <w:r>
        <w:rPr>
          <w:rFonts w:cs="Arial" w:ascii="Arial" w:hAnsi="Arial"/>
          <w:sz w:val="18"/>
        </w:rPr>
        <w:t>Società {{ organizer_name or "VALET SRL" }}, con sede legale in Bologna,</w:t>
      </w:r>
      <w:r>
        <w:rPr>
          <w:rFonts w:cs="Arial" w:ascii="Arial" w:hAnsi="Arial"/>
          <w:spacing w:val="26"/>
          <w:sz w:val="18"/>
        </w:rPr>
        <w:t xml:space="preserve"> </w:t>
      </w:r>
      <w:r>
        <w:rPr>
          <w:rFonts w:cs="Arial" w:ascii="Arial" w:hAnsi="Arial"/>
          <w:sz w:val="18"/>
        </w:rPr>
        <w:t>CAP 40129, prov.</w:t>
      </w:r>
      <w:r>
        <w:rPr>
          <w:rFonts w:cs="Arial" w:ascii="Arial" w:hAnsi="Arial"/>
          <w:spacing w:val="48"/>
          <w:sz w:val="18"/>
        </w:rPr>
        <w:t xml:space="preserve"> </w:t>
      </w:r>
      <w:r>
        <w:rPr>
          <w:rFonts w:cs="Arial" w:ascii="Arial" w:hAnsi="Arial"/>
          <w:sz w:val="18"/>
        </w:rPr>
        <w:t xml:space="preserve">di </w:t>
      </w:r>
      <w:r>
        <w:rPr>
          <w:rFonts w:cs="Arial" w:ascii="Arial" w:hAnsi="Arial"/>
          <w:w w:val="99"/>
          <w:sz w:val="18"/>
        </w:rPr>
        <w:t>Bologna</w:t>
      </w:r>
      <w:r>
        <w:rPr>
          <w:rFonts w:cs="Arial" w:ascii="Arial" w:hAnsi="Arial"/>
          <w:spacing w:val="-25"/>
          <w:sz w:val="18"/>
        </w:rPr>
        <w:t xml:space="preserve"> </w:t>
      </w:r>
      <w:r>
        <w:rPr>
          <w:rFonts w:cs="Arial" w:ascii="Arial" w:hAnsi="Arial"/>
          <w:sz w:val="18"/>
        </w:rPr>
        <w:t>,</w:t>
      </w:r>
      <w:r>
        <w:rPr>
          <w:rFonts w:cs="Arial" w:ascii="Arial" w:hAnsi="Arial"/>
          <w:spacing w:val="16"/>
          <w:sz w:val="18"/>
        </w:rPr>
        <w:t xml:space="preserve"> </w:t>
      </w:r>
      <w:r>
        <w:rPr>
          <w:rFonts w:cs="Arial" w:ascii="Arial" w:hAnsi="Arial"/>
          <w:sz w:val="18"/>
        </w:rPr>
        <w:t>via Dei Fornaciai, n.29/B, Partita</w:t>
      </w:r>
      <w:r>
        <w:rPr>
          <w:rFonts w:cs="Arial" w:ascii="Arial" w:hAnsi="Arial"/>
          <w:spacing w:val="18"/>
          <w:sz w:val="18"/>
        </w:rPr>
        <w:t xml:space="preserve"> </w:t>
      </w:r>
      <w:r>
        <w:rPr>
          <w:rFonts w:cs="Arial" w:ascii="Arial" w:hAnsi="Arial"/>
          <w:sz w:val="18"/>
        </w:rPr>
        <w:t>IVA</w:t>
      </w:r>
      <w:r>
        <w:rPr>
          <w:rFonts w:cs="Arial" w:ascii="Arial" w:hAnsi="Arial"/>
          <w:spacing w:val="-15"/>
          <w:sz w:val="18"/>
        </w:rPr>
        <w:t xml:space="preserve"> e  </w:t>
      </w:r>
      <w:r>
        <w:rPr>
          <w:rFonts w:cs="Arial" w:ascii="Arial" w:hAnsi="Arial"/>
          <w:sz w:val="18"/>
        </w:rPr>
        <w:t>Codice Fiscale: 02107230373, iscritta al Registro delle Imprese</w:t>
      </w:r>
      <w:r>
        <w:rPr>
          <w:rFonts w:cs="Arial" w:ascii="Arial" w:hAnsi="Arial"/>
          <w:spacing w:val="18"/>
          <w:sz w:val="18"/>
        </w:rPr>
        <w:t xml:space="preserve"> </w:t>
      </w:r>
      <w:r>
        <w:rPr>
          <w:rFonts w:cs="Arial" w:ascii="Arial" w:hAnsi="Arial"/>
          <w:sz w:val="18"/>
        </w:rPr>
        <w:t xml:space="preserve">di Bologna al </w:t>
      </w:r>
      <w:r>
        <w:rPr>
          <w:rFonts w:cs="Arial" w:ascii="Arial" w:hAnsi="Arial"/>
          <w:spacing w:val="-16"/>
          <w:sz w:val="18"/>
        </w:rPr>
        <w:t xml:space="preserve">n. 27958 | </w:t>
      </w:r>
      <w:r>
        <w:rPr>
          <w:rFonts w:cs="Arial" w:ascii="Arial" w:hAnsi="Arial"/>
          <w:sz w:val="18"/>
        </w:rPr>
        <w:t>REA</w:t>
      </w:r>
      <w:r>
        <w:rPr>
          <w:rFonts w:cs="Arial" w:ascii="Arial" w:hAnsi="Arial"/>
          <w:sz w:val="18"/>
          <w:u w:val="single"/>
        </w:rPr>
        <w:t xml:space="preserve"> </w:t>
      </w:r>
      <w:r>
        <w:rPr>
          <w:rFonts w:cs="Arial" w:ascii="Arial" w:hAnsi="Arial"/>
          <w:sz w:val="18"/>
        </w:rPr>
        <w:t>BO252016, nella persona del suo Rappresentante Legale in carica Sig. Daniele Morini,</w:t>
      </w:r>
      <w:r>
        <w:rPr>
          <w:rFonts w:cs="Arial" w:ascii="Arial" w:hAnsi="Arial"/>
          <w:spacing w:val="4"/>
          <w:sz w:val="18"/>
        </w:rPr>
        <w:t xml:space="preserve"> </w:t>
      </w:r>
      <w:r>
        <w:rPr>
          <w:rFonts w:cs="Arial" w:ascii="Arial" w:hAnsi="Arial"/>
          <w:sz w:val="18"/>
        </w:rPr>
        <w:t>nato</w:t>
      </w:r>
      <w:r>
        <w:rPr>
          <w:rFonts w:cs="Arial" w:ascii="Arial" w:hAnsi="Arial"/>
          <w:spacing w:val="8"/>
          <w:sz w:val="18"/>
        </w:rPr>
        <w:t xml:space="preserve"> </w:t>
      </w:r>
      <w:r>
        <w:rPr>
          <w:rFonts w:cs="Arial" w:ascii="Arial" w:hAnsi="Arial"/>
          <w:sz w:val="18"/>
        </w:rPr>
        <w:t>il 23/07/1965,</w:t>
      </w:r>
      <w:r>
        <w:rPr>
          <w:rFonts w:cs="Arial" w:ascii="Arial" w:hAnsi="Arial"/>
          <w:spacing w:val="7"/>
          <w:sz w:val="18"/>
        </w:rPr>
        <w:t xml:space="preserve"> </w:t>
      </w:r>
      <w:r>
        <w:rPr>
          <w:rFonts w:cs="Arial" w:ascii="Arial" w:hAnsi="Arial"/>
          <w:sz w:val="18"/>
        </w:rPr>
        <w:t>a Castel San Pietro Terme, (BO)</w:t>
      </w:r>
      <w:r>
        <w:rPr>
          <w:rFonts w:cs="Arial" w:ascii="Arial" w:hAnsi="Arial"/>
          <w:spacing w:val="-1"/>
          <w:sz w:val="18"/>
        </w:rPr>
        <w:t xml:space="preserve"> </w:t>
      </w:r>
      <w:r>
        <w:rPr>
          <w:rFonts w:cs="Arial" w:ascii="Arial" w:hAnsi="Arial"/>
          <w:sz w:val="18"/>
        </w:rPr>
        <w:t>residente</w:t>
      </w:r>
      <w:r>
        <w:rPr>
          <w:rFonts w:cs="Arial" w:ascii="Arial" w:hAnsi="Arial"/>
          <w:spacing w:val="-1"/>
          <w:sz w:val="18"/>
        </w:rPr>
        <w:t xml:space="preserve"> </w:t>
      </w:r>
      <w:r>
        <w:rPr>
          <w:rFonts w:cs="Arial" w:ascii="Arial" w:hAnsi="Arial"/>
          <w:sz w:val="18"/>
        </w:rPr>
        <w:t>in Pianoro (BO),</w:t>
      </w:r>
      <w:r>
        <w:rPr>
          <w:rFonts w:cs="Arial" w:ascii="Arial" w:hAnsi="Arial"/>
          <w:spacing w:val="-2"/>
          <w:sz w:val="18"/>
        </w:rPr>
        <w:t xml:space="preserve"> CAP</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Carta</w:t>
      </w:r>
      <w:r>
        <w:rPr>
          <w:rFonts w:cs="Arial" w:ascii="Arial" w:hAnsi="Arial"/>
          <w:spacing w:val="40"/>
          <w:sz w:val="18"/>
        </w:rPr>
        <w:t xml:space="preserve"> </w:t>
      </w:r>
      <w:r>
        <w:rPr>
          <w:rFonts w:cs="Arial" w:ascii="Arial" w:hAnsi="Arial"/>
          <w:sz w:val="18"/>
        </w:rPr>
        <w:t>d’Identità</w:t>
      </w:r>
      <w:r>
        <w:rPr>
          <w:rFonts w:cs="Arial" w:ascii="Arial" w:hAnsi="Arial"/>
          <w:spacing w:val="38"/>
          <w:sz w:val="18"/>
        </w:rPr>
        <w:t xml:space="preserve"> </w:t>
      </w:r>
      <w:r>
        <w:rPr>
          <w:rFonts w:cs="Arial" w:ascii="Arial" w:hAnsi="Arial"/>
          <w:sz w:val="18"/>
        </w:rPr>
        <w:t>n. CA36209QA,</w:t>
      </w:r>
      <w:r>
        <w:rPr>
          <w:rFonts w:cs="Arial" w:ascii="Arial" w:hAnsi="Arial"/>
          <w:spacing w:val="38"/>
          <w:sz w:val="18"/>
        </w:rPr>
        <w:t xml:space="preserve"> </w:t>
      </w:r>
      <w:r>
        <w:rPr>
          <w:rFonts w:cs="Arial" w:ascii="Arial" w:hAnsi="Arial"/>
          <w:sz w:val="18"/>
        </w:rPr>
        <w:t>Codice</w:t>
      </w:r>
      <w:r>
        <w:rPr>
          <w:rFonts w:cs="Arial" w:ascii="Arial" w:hAnsi="Arial"/>
          <w:spacing w:val="36"/>
          <w:sz w:val="18"/>
        </w:rPr>
        <w:t xml:space="preserve"> </w:t>
      </w:r>
      <w:r>
        <w:rPr>
          <w:rFonts w:cs="Arial" w:ascii="Arial" w:hAnsi="Arial"/>
          <w:sz w:val="18"/>
        </w:rPr>
        <w:t>Fiscale: MRN DNL 65L23 C265S con gli occorrenti poteri (denominata di seguito come “</w:t>
      </w:r>
      <w:r>
        <w:rPr>
          <w:rFonts w:cs="Arial" w:ascii="Arial" w:hAnsi="Arial"/>
          <w:b/>
          <w:bCs/>
          <w:sz w:val="18"/>
        </w:rPr>
        <w:t>Segreteria Organizzativa</w:t>
      </w:r>
      <w:r>
        <w:rPr>
          <w:rFonts w:cs="Arial" w:ascii="Arial" w:hAnsi="Arial"/>
          <w:sz w:val="18"/>
        </w:rPr>
        <w:t xml:space="preserve">”, </w:t>
      </w:r>
      <w:r>
        <w:rPr>
          <w:rFonts w:cs="Arial" w:ascii="Arial" w:hAnsi="Arial"/>
          <w:spacing w:val="-14"/>
          <w:sz w:val="18"/>
        </w:rPr>
        <w:t xml:space="preserve"> </w:t>
      </w:r>
      <w:r>
        <w:rPr>
          <w:rFonts w:cs="Arial" w:ascii="Arial" w:hAnsi="Arial"/>
          <w:sz w:val="18"/>
        </w:rPr>
        <w:t>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e</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la </w:t>
            </w:r>
            <w:r>
              <w:rPr>
                <w:rFonts w:cs="Arial" w:ascii="Arial" w:hAnsi="Arial"/>
                <w:spacing w:val="25"/>
                <w:sz w:val="18"/>
              </w:rPr>
              <w:t xml:space="preserve"> </w:t>
            </w:r>
            <w:r>
              <w:rPr>
                <w:rFonts w:cs="Arial" w:ascii="Arial" w:hAnsi="Arial"/>
                <w:sz w:val="18"/>
              </w:rPr>
              <w:t>Società</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con   sede  legale </w:t>
            </w:r>
            <w:r>
              <w:rPr>
                <w:rFonts w:cs="Arial" w:ascii="Arial" w:hAnsi="Arial"/>
                <w:spacing w:val="25"/>
                <w:sz w:val="18"/>
              </w:rPr>
              <w:t xml:space="preserve"> </w:t>
            </w:r>
            <w:r>
              <w:rPr>
                <w:rFonts w:cs="Arial" w:ascii="Arial" w:hAnsi="Arial"/>
                <w:sz w:val="18"/>
              </w:rPr>
              <w:t>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 IVA</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C.F.</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Indirizzo email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iscritta  al  Reg.delle </w:t>
            </w:r>
            <w:r>
              <w:rPr>
                <w:rFonts w:cs="Arial" w:ascii="Arial" w:hAnsi="Arial"/>
                <w:spacing w:val="40"/>
                <w:sz w:val="18"/>
              </w:rPr>
              <w:t xml:space="preserve"> </w:t>
            </w:r>
            <w:r>
              <w:rPr>
                <w:rFonts w:cs="Arial" w:ascii="Arial" w:hAnsi="Arial"/>
                <w:sz w:val="18"/>
              </w:rPr>
              <w:t xml:space="preserve">Imprese </w:t>
            </w:r>
            <w:r>
              <w:rPr>
                <w:rFonts w:cs="Arial" w:ascii="Arial" w:hAnsi="Arial"/>
                <w:spacing w:val="18"/>
                <w:sz w:val="18"/>
              </w:rPr>
              <w:t xml:space="preserve"> di</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 REA</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nella persona del suo Rappresentante Legale in carica Sig</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nato</w:t>
            </w:r>
            <w:r>
              <w:rPr>
                <w:rFonts w:cs="Arial" w:ascii="Arial" w:hAnsi="Arial"/>
                <w:spacing w:val="8"/>
                <w:sz w:val="18"/>
              </w:rPr>
              <w:t xml:space="preserve"> </w:t>
            </w:r>
            <w:r>
              <w:rPr>
                <w:rFonts w:cs="Arial" w:ascii="Arial" w:hAnsi="Arial"/>
                <w:sz w:val="18"/>
              </w:rPr>
              <w:t>il</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a</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 di</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Residente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Carta Identità n°</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Cod. Fisc.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di seguito denominato </w:t>
      </w:r>
      <w:r>
        <w:rPr>
          <w:rFonts w:ascii="Arial" w:hAnsi="Arial" w:cs="Arial"/>
          <w:b/>
          <w:sz w:val="18"/>
        </w:rPr>
        <w:t>“Sponsor”</w:t>
      </w:r>
    </w:p>
    <w:p>
      <w:pPr>
        <w:pStyle w:val="Normal"/>
        <w:spacing w:before="0" w:after="0" w:line="230" w:lineRule="auto"/>
        <w:jc w:val="center"/>
        <w:rPr>
          <w:rFonts w:ascii="Calibri" w:hAnsi="Calibri" w:cs="Calibri"/>
          <w:b/>
          <w:b/>
          <w:bCs/>
        </w:rPr>
      </w:pPr>
      <w:r>
        <w:rPr>
          <w:rFonts w:cs="Arial" w:ascii="Arial" w:hAnsi="Arial"/>
          <w:b/>
          <w:bCs/>
          <w:sz w:val="18"/>
        </w:rPr>
        <w:t>PREMESSO CHE</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La Segreteria Organizzativa, soggetto con esperienza comprovata, attivo nel campo dell’organizzazione e/o realizzazione di eventi nel rispetto dell’art. 124 del D. Lgs. 24 aprile 2006, n. 219, intende acquisire sponsorizzazioni per assicurarsi finanziamenti per la realizzazione dell’evento {{ event.name }}{% if event.sede_completa %}, {{ event.sede_completa }}{% endif %} che si svolgerà il {{ event.start_date|format_date }}{% if event.end_date and event.end_date != event.start_date %} – {{ event.end_date|format_date }}{% endif %} e destinato alla formazione di operatori sanitari;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la Segreteria Organizzativa è attiva nella realizzazione e gestione di tutte le attività di servizi non istituzionali e dichiara di essere soggetto giuridico in possesso delle competenze necessarie per la realizzazione dell’Evento;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la Segreteria Organizzativa è disponibile ad organizzare una serie di attività nell’ambito dell’Evento.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Lo Sponsor opera nel settore della distribuzione e commercializzazione di prodotti per la medicina e la chirurgia estetica ed è interessato a supportare istituzionalmente e sponsorizzare eventi finalizzati alla formazione e all’aggiornamento professionale, anche in cambio di spazi pubblicitari o attività promozionali per il proprio nome e/o i propri prodotti presso gli operatori sanitari.</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la Segreteria Organizzativa ha sottoposto allo Sponsor il programma dell’Evento, proponendogli di contribuirvi come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lo Sponsor e la Segreteria Organizzativa, (qui di seguito anche le “</w:t>
      </w:r>
      <w:r>
        <w:rPr>
          <w:rFonts w:cs="Arial" w:ascii="Arial" w:hAnsi="Arial"/>
          <w:b/>
          <w:bCs/>
          <w:sz w:val="18"/>
        </w:rPr>
        <w:t>Parti</w:t>
      </w:r>
      <w:r>
        <w:rPr>
          <w:rFonts w:cs="Arial" w:ascii="Arial" w:hAnsi="Arial"/>
          <w:sz w:val="18"/>
        </w:rPr>
        <w:t xml:space="preserve">”, se collettivamente indicate) riconoscendo espressamente che l’attività formativa realizzata attraverso l’Evento è finalizzata esclusivamente allo sviluppo delle conoscenze scientifiche e delle competenze tecnico professionali in ambito sanitario, ed è, pertanto, obiettiva ed indipendente da interessi commerciali direttamente o indirettamente ricollegabili allo Sponsor, intendono definire termini e condizioni per la sponsorizzazione dell’Evento come segue.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TUTTO CIÒ PREMESSO</w:t>
      </w:r>
    </w:p>
    <w:p>
      <w:pPr>
        <w:pStyle w:val="Normal"/>
        <w:spacing w:before="0" w:after="0" w:line="230" w:lineRule="auto"/>
        <w:jc w:val="center"/>
        <w:rPr>
          <w:rFonts w:ascii="Calibri" w:hAnsi="Calibri" w:cs="Calibri"/>
        </w:rPr>
      </w:pPr>
      <w:r>
        <w:rPr>
          <w:rFonts w:cs="Arial" w:ascii="Arial" w:hAnsi="Arial"/>
          <w:sz w:val="18"/>
        </w:rPr>
        <w:t>le Parti stipulano e convengono quanto segue.</w:t>
      </w:r>
    </w:p>
    <w:p>
      <w:pPr>
        <w:pStyle w:val="Normal"/>
        <w:spacing w:before="0" w:after="0" w:line="230" w:lineRule="auto"/>
        <w:jc w:val="both"/>
        <w:rPr>
          <w:rFonts w:ascii="Calibri" w:hAnsi="Calibri" w:cs="Calibri"/>
          <w:b/>
          <w:b/>
          <w:bCs/>
        </w:rPr>
      </w:pPr>
      <w:r>
        <w:rPr>
          <w:rFonts w:cs="Arial" w:ascii="Arial" w:hAnsi="Arial"/>
          <w:b/>
          <w:bCs/>
          <w:sz w:val="18"/>
        </w:rPr>
        <w:t>Oggetto del Contratto e generalità</w:t>
      </w:r>
    </w:p>
    <w:p>
      <w:pPr>
        <w:pStyle w:val="Normal"/>
        <w:spacing w:before="0" w:after="0" w:line="230" w:lineRule="auto"/>
        <w:jc w:val="both"/>
        <w:rPr>
          <w:rFonts w:ascii="Calibri" w:hAnsi="Calibri" w:cs="Calibri"/>
        </w:rPr>
      </w:pPr>
      <w:r>
        <w:rPr>
          <w:rFonts w:cs="Arial" w:ascii="Arial" w:hAnsi="Arial"/>
          <w:sz w:val="18"/>
        </w:rPr>
        <w:t>Il presente contratto regola il rapporto di sponsorizzazione tra Segreteria Organizzativa e Sponsor con specifico riferimento all’Evento citato al paragrafo a) delle premesse</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Obbligazioni della Segreteria Organizzativa </w:t>
      </w:r>
    </w:p>
    <w:p>
      <w:pPr>
        <w:pStyle w:val="Normal"/>
        <w:spacing w:before="0" w:after="0" w:line="230" w:lineRule="auto"/>
        <w:jc w:val="both"/>
        <w:rPr>
          <w:rFonts w:ascii="Calibri" w:hAnsi="Calibri" w:cs="Calibri"/>
        </w:rPr>
      </w:pPr>
      <w:r>
        <w:rPr>
          <w:rFonts w:cs="Arial" w:ascii="Arial" w:hAnsi="Arial"/>
          <w:b/>
          <w:sz w:val="18"/>
        </w:rPr>
        <w:t>1.1</w:t>
      </w:r>
      <w:r>
        <w:rPr>
          <w:rFonts w:cs="Arial" w:ascii="Arial" w:hAnsi="Arial"/>
          <w:sz w:val="18"/>
        </w:rPr>
        <w:t xml:space="preserve"> Il reperimento di tutte le risorse e dei mezzi necessari a garantire il buon esito dello stesso è rimesso alla Segreteria Organizzativa. Resta inteso che i fondi necessari allo svolgimento della manifestazione potranno essere recuperati dalla Segreteria Organizzativa anche attraverso il ricorso ad altri Sponsor.</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La Segreteria Organizzativa dichiara che l’Evento è stato organizzato e sarà condotto dal Responsabile Scientifico in piena autonomia e senza alcuna influenza o interferenza. Interesse delle Parti è, infatti, quello che venga fornita ai discenti attività formativa condotta con professionalità e rigore scientifico e con la massima indipendenza, dal momento che le finalità dell’Evento sono e dovranno restare unicamente quelle di educazione e formazione. </w:t>
      </w:r>
    </w:p>
    <w:p>
      <w:pPr>
        <w:pStyle w:val="Normal"/>
        <w:spacing w:before="0" w:after="0" w:line="230" w:lineRule="auto"/>
        <w:jc w:val="both"/>
        <w:rPr/>
      </w:pPr>
      <w:r>
        <w:rPr>
          <w:rFonts w:cs="Arial" w:ascii="Arial" w:hAnsi="Arial"/>
          <w:sz w:val="18"/>
        </w:rPr>
        <w:t>La Segreteria Organizzativa indica come responsabile scientifico dell’Evento il {{ event.scientific_director|default('________________', true) }}  di seguito “Responsabile Scientifico”), mentre, ai fini del presente Contratto, il referente dello Sponsor sarà {{ signer.full_name }}  (di seguito “Referente”)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La</w:t>
      </w:r>
      <w:r>
        <w:rPr>
          <w:rFonts w:cs="Arial" w:ascii="Arial" w:hAnsi="Arial"/>
          <w:b/>
          <w:bCs/>
          <w:sz w:val="18"/>
        </w:rPr>
        <w:t xml:space="preserve"> </w:t>
      </w:r>
      <w:r>
        <w:rPr>
          <w:rFonts w:cs="Arial" w:ascii="Arial" w:hAnsi="Arial"/>
          <w:sz w:val="18"/>
        </w:rPr>
        <w:t xml:space="preserve">Segreteria Organizzativa inoltre, si impegna a veicolare in termini pubblicitari, il nome e il logo dello Sponsor, come meglio specificato nei successivi articoli.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Lo Sponsor, dal canto suo, corrisponderà, a titolo di sponsorizzazione, un contributo finanziario, nei limiti di quanto indicato nell’</w:t>
      </w:r>
      <w:r>
        <w:rPr>
          <w:rFonts w:cs="Arial" w:ascii="Arial" w:hAnsi="Arial"/>
          <w:b/>
          <w:bCs/>
          <w:sz w:val="18"/>
        </w:rPr>
        <w:t xml:space="preserve">Allegato 1) </w:t>
      </w:r>
      <w:r>
        <w:rPr>
          <w:rFonts w:cs="Arial" w:ascii="Arial" w:hAnsi="Arial"/>
          <w:sz w:val="18"/>
        </w:rPr>
        <w:t xml:space="preserve">al presente Contratto di cui è parte integrante. </w:t>
      </w:r>
    </w:p>
    <w:p>
      <w:pPr>
        <w:pStyle w:val="Normal"/>
        <w:spacing w:before="0" w:after="0" w:line="230" w:lineRule="auto"/>
        <w:jc w:val="both"/>
        <w:rPr>
          <w:rFonts w:ascii="Calibri" w:hAnsi="Calibri" w:cs="Calibri"/>
        </w:rPr>
      </w:pPr>
      <w:r>
        <w:rPr>
          <w:rFonts w:cs="Arial" w:ascii="Arial" w:hAnsi="Arial"/>
          <w:sz w:val="18"/>
        </w:rPr>
        <w:t xml:space="preserve">Tale contributo dovrà essere destinato ed utilizzato dalla Segreteria Organizzativa esclusivamente per la realizzazione dell’Evento, in collaborazione con il Responsabile Scientifico dell’Evento stesso.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La Segreteria Organizzativa, potrà avvalersi, nell’esecuzione delle attività di cui sopra, anche di altri soggetti, ai quali potrà delegare in tutto o in parte l’effettuazione delle attività stesse.</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La Segreteria Organizzativa si obbliga a: </w:t>
        <w:tab/>
      </w:r>
    </w:p>
    <w:p>
      <w:pPr>
        <w:pStyle w:val="Default"/>
        <w:tabs>
          <w:tab w:val="clear" w:pos="709"/>
          <w:tab w:val="left" w:pos="284" w:leader="none"/>
        </w:tabs>
        <w:spacing w:before="0" w:after="0" w:line="230" w:lineRule="auto"/>
        <w:jc w:val="both"/>
        <w:rPr/>
      </w:pPr>
      <w:r>
        <w:rPr>
          <w:rFonts w:cs="Arial" w:ascii="Arial" w:hAnsi="Arial"/>
          <w:sz w:val="18"/>
          <w:szCs w:val="20"/>
        </w:rPr>
        <w:t>a) veicolare il programma dell’Evento attraverso i suoi canali marketing/comunicativi;</w:t>
      </w:r>
    </w:p>
    <w:p>
      <w:pPr>
        <w:pStyle w:val="Default"/>
        <w:tabs>
          <w:tab w:val="clear" w:pos="709"/>
          <w:tab w:val="left" w:pos="284" w:leader="none"/>
        </w:tabs>
        <w:spacing w:before="0" w:after="0" w:line="230" w:lineRule="auto"/>
        <w:jc w:val="both"/>
        <w:rPr/>
      </w:pPr>
      <w:r>
        <w:rPr>
          <w:rFonts w:cs="Arial" w:ascii="Arial" w:hAnsi="Arial"/>
          <w:sz w:val="18"/>
          <w:szCs w:val="20"/>
        </w:rPr>
        <w:t>b) mettere a disposizione dello Sponsor quanto indicato nell’allegato 1) per l’esposizione ed illustrazione, da parte di personale qualificato e autorizzato dallo Sponsor, delle caratteristiche tecnico-scientifiche dei prodotti rientranti nel settore merceologico inerente l’evento che si svolgerà come specificato all’inizio del presente accordo.</w:t>
        <w:br/>
        <w:t>La Segreteria Organizzativa si impegna altresì a consentire al personale autorizzato dallo Sponsor l’accesso allo Stand anche al di fuori dell’orario di svolgimento dell’evento, esclusivamente per finalità pratico-organizzative e comunque nei limiti degli orari messi a disposizione dalla Segreteria per gli Sponsor.</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esporre il logo aziendale dello Sponsor, come più avanti specificato.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La Segreteria Organizzativa fornirà allo Sponsor, su sua specifica richiesta, almeno 70 giorni prima dell’inizio dell’Evento, il programma definitivo, la documentazione e tutte le informazioni necessarie per procedere alla richiesta di autorizzazione all’AIFA prevista dall’art. 124 del D.Lgs. 219/2006, se applicabile.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L’elenco e gli indirizzi dei partecipanti all’evento verranno mantenuti riservati e non saranno trasmessi allo Sponsor. Tuttavia, sarà possibile comunicare allo Sponsor solo il numero complessivo dei discenti presenti all’evento formativo. Nel caso di reclutamento diretto è possibile per La Segreteria Organizzativa dare un riscontro solamente sui nominativi segnalati dallo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Obblighi dello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Lo Sponsor si obbliga a sostenere l’Evento di cui al punto a) delle premesse e come da specifica nell’allegato 1) e a fornire le indicazioni necessarie alla realizzazione della pubblicità nel rispetto dei limiti di cui presente Contratto.</w:t>
      </w:r>
    </w:p>
    <w:p>
      <w:pPr>
        <w:pStyle w:val="Normal"/>
        <w:spacing w:before="0" w:after="0" w:line="230" w:lineRule="auto"/>
        <w:jc w:val="both"/>
        <w:rPr/>
      </w:pPr>
      <w:r>
        <w:rPr>
          <w:rFonts w:cs="Arial" w:ascii="Arial" w:hAnsi="Arial"/>
          <w:b/>
          <w:bCs/>
          <w:sz w:val="18"/>
        </w:rPr>
        <w:t>2.2</w:t>
      </w:r>
      <w:r>
        <w:rPr>
          <w:rFonts w:cs="Arial" w:ascii="Arial" w:hAnsi="Arial"/>
          <w:sz w:val="18"/>
        </w:rPr>
        <w:t xml:space="preserve"> </w:t>
      </w:r>
      <w:r>
        <w:rPr>
          <w:rFonts w:cs="Arial" w:ascii="Arial" w:hAnsi="Arial"/>
          <w:bCs/>
          <w:sz w:val="18"/>
        </w:rPr>
        <w:t>L</w:t>
      </w:r>
      <w:r>
        <w:rPr>
          <w:rFonts w:cs="Arial" w:ascii="Arial" w:hAnsi="Arial"/>
          <w:sz w:val="18"/>
        </w:rPr>
        <w:t>e attività inerenti i trasferimenti e l’ospitalità alberghiera dei partecipanti invitati dallo Sponsor sono gestite direttamente da quest’ultimo.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Corrispettivo, modalità di pagamento e termini di cancellazione </w:t>
      </w:r>
    </w:p>
    <w:p>
      <w:pPr>
        <w:pStyle w:val="Normal"/>
        <w:spacing w:before="0" w:after="0" w:line="230" w:lineRule="auto"/>
        <w:jc w:val="both"/>
        <w:rPr/>
      </w:pPr>
      <w:r>
        <w:rPr>
          <w:rFonts w:cs="Arial" w:ascii="Arial" w:hAnsi="Arial"/>
          <w:b/>
          <w:bCs/>
          <w:sz w:val="18"/>
        </w:rPr>
        <w:t xml:space="preserve">3.1 </w:t>
      </w:r>
      <w:r>
        <w:rPr>
          <w:rFonts w:cs="Arial" w:ascii="Arial" w:hAnsi="Arial"/>
          <w:sz w:val="18"/>
        </w:rPr>
        <w:t>Lo Sponsor garantisce di corrispondere alla Segreteria Organizzativa il compenso concordato per la sponsorizzazione dell’Evento, così come definito nell’</w:t>
      </w:r>
      <w:r>
        <w:rPr>
          <w:rFonts w:cs="Arial" w:ascii="Arial" w:hAnsi="Arial"/>
          <w:b/>
          <w:bCs/>
          <w:sz w:val="18"/>
        </w:rPr>
        <w:t>Allegato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La Segreteria Organizzativa garantisce e dichiara che il compenso corrisposto dallo Sponsor, indicato nel presente Contratto, quanto all’importo e alle modalità di pagamento, non è condizionante sui contenuti delle attività, ma ha la finalità di fornire il necessario supporto finanziario per la buona riuscita dell’evento stesso</w:t>
      </w:r>
    </w:p>
    <w:p>
      <w:pPr>
        <w:pStyle w:val="Normal"/>
        <w:spacing w:before="0" w:after="0" w:line="230" w:lineRule="auto"/>
        <w:jc w:val="both"/>
        <w:rPr>
          <w:rFonts w:ascii="Calibri" w:hAnsi="Calibri" w:cs="Calibri"/>
          <w:b/>
          <w:b/>
          <w:bCs/>
        </w:rPr>
      </w:pPr>
      <w:r>
        <w:rPr>
          <w:rFonts w:cs="Arial" w:ascii="Arial" w:hAnsi="Arial"/>
          <w:b/>
          <w:bCs/>
          <w:sz w:val="18"/>
        </w:rPr>
        <w:t xml:space="preserve">3.3 </w:t>
      </w:r>
      <w:r>
        <w:rPr>
          <w:rFonts w:cs="Arial" w:ascii="Arial" w:hAnsi="Arial"/>
          <w:iCs/>
          <w:sz w:val="18"/>
        </w:rPr>
        <w:t>La rinuncia (e/o le variazioni e/o le cancellazioni totali e/o parziali della prenotazione) dello Sponsor a partecipare alla Manifestazione, per qualsiasi motivo, dovrà essere comunicata a mezzo di lettera raccomandata A/R o PEC indirizzata alla Segreteria Organizzativa almeno 30 giorni prima dell'inizio della Manifestazione. In tal caso la Segreteria Organizzativa ha diritto di trattenere, a titolo di penale, una somma pari al {{ penale_percent }}% dell'importo totale del presente contratto{% if has_deposit %} (corrispondente al deposito cauzionale/caparra){% endif %}. Nel caso in cui la rinuncia pervenga successivamente al 30° giorno antecedente l'inizio della Manifestazione lo Sponsor sarà tenuto al pagamento integrale del corrispettivo del presente contratto.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Assegnazione degli spazi espositivi </w:t>
      </w:r>
    </w:p>
    <w:p>
      <w:pPr>
        <w:pStyle w:val="Normal"/>
        <w:spacing w:before="0" w:after="0" w:line="230" w:lineRule="auto"/>
        <w:jc w:val="both"/>
        <w:rPr/>
      </w:pPr>
      <w:r>
        <w:rPr>
          <w:rFonts w:cs="Arial" w:ascii="Arial" w:hAnsi="Arial"/>
          <w:b/>
          <w:bCs/>
          <w:sz w:val="18"/>
        </w:rPr>
        <w:t xml:space="preserve">4.1 </w:t>
      </w:r>
      <w:r>
        <w:rPr>
          <w:rFonts w:cs="Arial" w:ascii="Arial" w:hAnsi="Arial"/>
          <w:sz w:val="18"/>
        </w:rPr>
        <w:t>L'assegnazione degli stand viene stabilita in accordo tra lo Sponsor e la Segreteria Organizzativa in base alla disponibilità degli spazi.</w:t>
      </w:r>
    </w:p>
    <w:p>
      <w:pPr>
        <w:pStyle w:val="Normal"/>
        <w:spacing w:before="0" w:after="0" w:line="230" w:lineRule="auto"/>
        <w:jc w:val="both"/>
        <w:rPr/>
      </w:pPr>
      <w:r>
        <w:rPr>
          <w:rFonts w:cs="Arial" w:ascii="Arial" w:hAnsi="Arial"/>
          <w:b/>
          <w:bCs/>
          <w:sz w:val="18"/>
        </w:rPr>
        <w:t xml:space="preserve">4.2 </w:t>
      </w:r>
      <w:r>
        <w:rPr>
          <w:rFonts w:cs="Arial" w:ascii="Arial" w:hAnsi="Arial"/>
          <w:sz w:val="18"/>
        </w:rPr>
        <w:t>Non sono ammesse cessioni totali o parziali, anche gratuite, degli spazi espositivi o dei servizi prenotati. In caso di constatata infrazione la Segreteria Organizzativa potrà estromettere le merci introdotte ed esposte abusivamente, a rischio e spese del titolare del posteggio senza possibilità di rivalsa alcuna.</w:t>
      </w:r>
    </w:p>
    <w:p>
      <w:pPr>
        <w:pStyle w:val="Normal"/>
        <w:spacing w:before="0" w:after="0" w:line="230" w:lineRule="auto"/>
        <w:jc w:val="both"/>
        <w:rPr/>
      </w:pPr>
      <w:r>
        <w:rPr>
          <w:rFonts w:cs="Arial" w:ascii="Arial" w:hAnsi="Arial"/>
          <w:b/>
          <w:bCs/>
          <w:sz w:val="18"/>
        </w:rPr>
        <w:t xml:space="preserve">4.3 </w:t>
      </w:r>
      <w:r>
        <w:rPr>
          <w:rFonts w:cs="Arial" w:ascii="Arial" w:hAnsi="Arial"/>
          <w:sz w:val="18"/>
        </w:rPr>
        <w:t>La custodia e la sorveglianza dello Spazio Espositivo, e di quanto in esso contenuto, durante le fasi di allestimento, di svolgimento della Manifestazione e di smontaggio compete allo Sponsor. La Segreteria Organizzativa non risponde pertanto degli oggetti o beni lasciati incustoditi all'interno dello Spazio Espositivo durante le ore di apertura e chiusura della Manifestazione. È vietato nel modo più assoluto rimuovere merci e strutture durante la manifestazione.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Durata e Scioglimento del Contratto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Il presente Contratto è efficace dalla data di sottoscrizione fino alla conclusione di tutte le procedure relative all’Evento.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Lo Sponsor avrà facoltà di risolvere di diritto il presente contratto, ai sensi e per gli effetti dall’Art. 1456 del cod. civ., tramite PEC qualora la Segreteria Organizzativa non adempia agli accordi stabiliti dal presente contratto.</w:t>
      </w:r>
    </w:p>
    <w:p>
      <w:pPr>
        <w:pStyle w:val="Normal"/>
        <w:spacing w:before="0" w:after="0" w:line="230" w:lineRule="auto"/>
        <w:jc w:val="both"/>
        <w:rPr/>
      </w:pPr>
      <w:r>
        <w:rPr>
          <w:rFonts w:cs="Arial" w:ascii="Arial" w:hAnsi="Arial"/>
          <w:b/>
          <w:bCs/>
          <w:sz w:val="18"/>
        </w:rPr>
        <w:t xml:space="preserve">5.3 </w:t>
      </w:r>
      <w:r>
        <w:rPr>
          <w:rFonts w:cs="Arial" w:ascii="Arial" w:hAnsi="Arial"/>
          <w:sz w:val="18"/>
        </w:rPr>
        <w:t xml:space="preserve">La Segreteria Organizzativa avrà facoltà di risolvere di diritto il presente contratto, nei confronti dello Sponsor, ai sensi e per gli effetti dall’Art. 1456 del cod. civ., tramite pec: valet@pec.it nella quale dichiari di volersi avvalere della presente clausola, qualora quest’ultimo violi uno qualsiasi degli impegni assunti in premessa ed ai sensi degli artt. 1 e ss. del presente Contratto. </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caso di scioglimento del presente contratto, per qualsiasi ragione ciò avvenga, o nel caso in cui l’Evento non venga svolto o venga interrotto e, comunque, al termine dell’Evento, la Segreteria Organizzativa e lo Sponsor dovranno astenersi dall’utilizzare qualsiasi materiale e/o informazione confidenziale acquisita in costanza di rapporto.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Confidenzialità e riservatezza </w:t>
      </w:r>
    </w:p>
    <w:p>
      <w:pPr>
        <w:pStyle w:val="Normal"/>
        <w:spacing w:before="0" w:after="0" w:line="230" w:lineRule="auto"/>
        <w:jc w:val="both"/>
        <w:rPr/>
      </w:pPr>
      <w:r>
        <w:rPr>
          <w:rFonts w:cs="Arial" w:ascii="Arial" w:hAnsi="Arial"/>
          <w:b/>
          <w:bCs/>
          <w:sz w:val="18"/>
        </w:rPr>
        <w:t xml:space="preserve">6.1 </w:t>
      </w:r>
      <w:r>
        <w:rPr>
          <w:rFonts w:cs="Arial" w:ascii="Arial" w:hAnsi="Arial"/>
          <w:sz w:val="18"/>
        </w:rPr>
        <w:t>La Segreteria Organizzativa dichiara e garantisce che i dati personali relativi ai propri dipendenti e collaboratori, nonché ai partecipanti all’Evento e/o a terzi raccolti od utilizzati in occasione dell’Evento stesso (di seguito “</w:t>
      </w:r>
      <w:r>
        <w:rPr>
          <w:rFonts w:cs="Arial" w:ascii="Arial" w:hAnsi="Arial"/>
          <w:b/>
          <w:bCs/>
          <w:sz w:val="18"/>
        </w:rPr>
        <w:t>Dati Personali</w:t>
      </w:r>
      <w:r>
        <w:rPr>
          <w:rFonts w:cs="Arial" w:ascii="Arial" w:hAnsi="Arial"/>
          <w:sz w:val="18"/>
        </w:rPr>
        <w:t>”) saranno trattati in conformità a quanto stabilito dal D.Lgs. n. 196/2003 e successive modifiche ed integrazioni e dal nuovo Regolamento Europeo 679/2016 (di seguito “</w:t>
      </w:r>
      <w:r>
        <w:rPr>
          <w:rFonts w:cs="Arial" w:ascii="Arial" w:hAnsi="Arial"/>
          <w:b/>
          <w:bCs/>
          <w:sz w:val="18"/>
        </w:rPr>
        <w:t>Codice della Privacy</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Resta peraltro inteso che, ai fini del Codice della Privacy, titolare del trattamento dei dati personali è e resterà la Segreteria Organizzativa in persona del suo legale rappresentante.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Rinvio, riduzione o sospensione della manifestazione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per casi imprevisti o per una ragione di qualsiasi natura eccezionale ed imprevista, non potesse aver luogo, verrà data immediata comunicazione a tutti coloro che già abbiano presentato domanda di ammissione/partecipazione. In tal caso la Segreteria Organizzativa procederà ad una nuova programmazione e sarà facoltà dello Sponsor aderire o richiedere il rimborso di quanto versato. Con il rimborso della somma predetta non potrà essere avanzata nei confronti della Segreteria Organizzativa altra richiesta di alcun genere per nessun titolo o causale.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caso di richiesta di rimborso, questo sarà perfezionato mediante bonifico bancario entro 90 gg. successivi alla data di inizio prevista della manifestazione.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dovesse per qualunque motivo subire una anticipata chiusura o una temporanea sospensione, indipendentemente dalla volontà della Segreteria Organizzativa, nessun indennizzo sarà dovuto agli Sponsor per nessun titolo o causale.</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Varie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Le premesse e gli Allegati costituiscono parte integrante e sostanziale del presente contratto.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Nessuna modifica al presente Contratto sarà efficace se non avverrà per iscritto e non sarà debitamente sottoscritta da tutte le Parti. </w:t>
      </w:r>
    </w:p>
    <w:p>
      <w:pPr>
        <w:pStyle w:val="Normal"/>
        <w:spacing w:before="0" w:after="0" w:line="230" w:lineRule="auto"/>
        <w:jc w:val="both"/>
        <w:rPr>
          <w:rFonts w:ascii="Calibri" w:hAnsi="Calibri" w:cs="Calibri"/>
        </w:rPr>
      </w:pPr>
      <w:r>
        <w:rPr>
          <w:rFonts w:cs="Arial" w:ascii="Arial" w:hAnsi="Arial"/>
          <w:sz w:val="18"/>
        </w:rPr>
        <w:t>Qualsiasi comunicazione fra le Parti avverrà per iscritto e dovrà essere effettuata unicamente ai reciproci indirizzi indicati nella prima parte del presente accordo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La Segreteria Organizzativa si impegna a conservare una completa ed accurata documentazione relativa ai propri rapporti con lo Sponsor per un periodo di tempo di durata non inferiore a cinque anni.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La Segreteria Organizzativa si impegna a non rivelare a terzi e/o utilizzare le informazioni aventi natura confidenziale relative allo Sponsor, intendendosi come tali dati, notizie e informazioni relativi a analisi, prodotti, attività, progetti, tecnologie, know-how, organizzazione, processi industriali e clienti dello Sponsor.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MODALITÀ DI RISOLUZIONE</w:t>
      </w:r>
    </w:p>
    <w:p>
      <w:pPr>
        <w:pStyle w:val="Normal"/>
        <w:spacing w:before="0" w:after="0" w:line="230" w:lineRule="auto"/>
        <w:jc w:val="both"/>
        <w:rPr>
          <w:rFonts w:ascii="Calibri" w:hAnsi="Calibri" w:cs="Calibri"/>
          <w:b/>
          <w:b/>
          <w:bCs/>
        </w:rPr>
      </w:pPr>
      <w:r>
        <w:rPr>
          <w:rFonts w:cs="Arial" w:ascii="Arial" w:hAnsi="Arial"/>
          <w:iCs/>
          <w:sz w:val="18"/>
        </w:rPr>
        <w:t>La violazione di quanto previsto agli articoli 2, 3, 4, 5, 6, 8, 9, 10, 11, 12, 13, 14 darà diritto alla Segreteria Organizzativa di risolvere unilateralmente il presente contratto con effetto immediato ai sensi dell'art. 1456 c.c., mediante comunicazione, inviata a mezzo raccomandata a.r. e/o Pec, con la quale essa dichiari di volersi avvalere della presente clausola risolutiva espressa, salvo comunque il risarcimento dei danni che si ritengono subiti.</w:t>
      </w:r>
    </w:p>
    <w:p>
      <w:pPr>
        <w:pStyle w:val="Normal"/>
        <w:spacing w:before="0" w:after="0" w:line="230" w:lineRule="auto"/>
        <w:jc w:val="both"/>
        <w:rPr>
          <w:rFonts w:ascii="Calibri" w:hAnsi="Calibri" w:cs="Calibri"/>
          <w:b/>
          <w:b/>
          <w:bCs/>
        </w:rPr>
      </w:pPr>
      <w:r>
        <w:rPr>
          <w:rFonts w:cs="Arial" w:ascii="Arial" w:hAnsi="Arial"/>
          <w:iCs/>
          <w:sz w:val="18"/>
        </w:rPr>
        <w:t>Qualora la Segreteria Organizzativa si avvalga della facoltà di risoluzione durante il corso della Manifestazione, lo Sponsor dovrà immediatamente cessare ogni attività all'interno dello Spazio Espositivo e provvedere allo sgombero del medesimo nei tempi indicati dalla Segreteria Organizzativa. Lo Sponsor rinuncia in proposito a ogni eccezione, rimettendo la tutela dei suoi diritti all'eventuale successivo giudizio.</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DIRITTI DI RIPRODUZIONE</w:t>
      </w:r>
    </w:p>
    <w:p>
      <w:pPr>
        <w:pStyle w:val="Normal"/>
        <w:spacing w:before="0" w:after="0" w:line="230" w:lineRule="auto"/>
        <w:jc w:val="both"/>
        <w:rPr>
          <w:rFonts w:ascii="Calibri" w:hAnsi="Calibri" w:cs="Calibri"/>
          <w:b/>
          <w:b/>
          <w:bCs/>
        </w:rPr>
      </w:pPr>
      <w:r>
        <w:rPr>
          <w:rFonts w:cs="Arial" w:ascii="Arial" w:hAnsi="Arial"/>
          <w:iCs/>
          <w:sz w:val="18"/>
        </w:rPr>
        <w:t>Lo Sponsor presta il proprio preventivo assenso all’effettuazione di riproduzioni grafiche, fotografiche e/o cinematografiche del complesso espositivo dei padiglioni e di quanto in esso contenuto da parte della Segreteria Organizzativa.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Altoparlanti - Trasmissioni sonore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Sono consentite, nell’ambito del proprio posteggio, le trasmissioni sonore, ivi compreso l’uso di radioricevitori e di apparecchi televisivi, che non arrechino disturbo (competenze SIAE a carico dello Sponsor). A tal fine la Segreteria Organizzativa si riserva il diritto di determinare il volume delle trasmissioni sonore.</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La Segreteria Organizzativa può utilizzare gli altoparlanti installati nel quartiere fieristico per comunicazioni ufficiali o in caso di emergenza.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Azioni promo-pubblicitarie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Per quanto relativo alla pubblicità, esclusa quella all’interno del proprio posteggio, la Segreteria Organizzativa si riserva il diritto esclusivo della promozione e gestione pubblicitaria della manifestazione, anche avvalendosi della collaborazione di agenzie specializzate.</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Gli eventuali reclami devono essere presentati per iscritto alla Segreteria Organizzativa. È assolutamente vietato allo Sponsor ogni forma di vendita o dimostrazione di prodotti al di fuori dei propri limiti di posteggio.</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Lo Sponsor concede il proprio assenso alla riproduzione grafica di fotografie e riprese video che verranno effettuate nel corso dell’evento finalizzate alla promozione del congresso sui media.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Riconsegna - Danni ai posteggi stand - Smaltimento rifiuti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Al termine della manifestazione lo spazio espositivo dovrà essere riconsegnato nelle stesse condizioni in cui è stato preso in consegna dallo Sponsor. Dallo Spazio Espositivo dovrà essere rimosso ogni materiale e residuo di allestimento.</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Tutti i rifiuti prodotti per l’allestimento/disallestimento e per lo svolgimento dell’evento dovranno essere smaltiti, conformemente alle normative vigenti, a cura dello Sponsor. Qualora eventuali materiali non fossero conferiti alla discarica ma venissero abbandonati presso i locali o i rifiuti non venissero smaltiti correttamente, la Segreteria Organizzativa si riserva il diritto di sgomberare a rischio e spese dello Sponsor tutti i materiali, impianti e quant'altro che non sia stato ritirato nei termini prescritti e di ripristinare lo spazio occupato. La Segreteria Organizzativa non assume obblighi di custodia sui materiali e i beni degli Sponsor sgomberati direttamente. Ogni costo e spesa di ripristino, per eventuali danni causati e per smaltimento dei rifiuti, sono a carico dello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Esonero di responsabilità ed obblighi assicurativi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Oltre che per quanto già sopra indicato, la Segreteria Organizzativa e il Polo Congressuale sono espressamente esonerati da qualsiasi responsabilità, contrattuale od extracontrattuale, verso gli Sponsor (ivi compresi i loro dipendenti o collaboratori, fornitori/allestitori dalle stesse incaricate), i vettori delle merci, i partecipanti alla manifestazione ed i terzi in genere per:</w:t>
      </w:r>
    </w:p>
    <w:p>
      <w:pPr>
        <w:pStyle w:val="Normal"/>
        <w:spacing w:before="0" w:after="0" w:line="230" w:lineRule="auto"/>
        <w:jc w:val="both"/>
        <w:rPr>
          <w:rFonts w:ascii="Calibri" w:hAnsi="Calibri" w:cs="Calibri"/>
          <w:b/>
          <w:b/>
          <w:bCs/>
        </w:rPr>
      </w:pPr>
      <w:r>
        <w:rPr>
          <w:rFonts w:cs="Arial" w:ascii="Arial" w:hAnsi="Arial"/>
          <w:iCs/>
          <w:sz w:val="18"/>
        </w:rPr>
        <w:t>– sottrazione di materiali;</w:t>
      </w:r>
    </w:p>
    <w:p>
      <w:pPr>
        <w:pStyle w:val="Normal"/>
        <w:spacing w:before="0" w:after="0" w:line="230" w:lineRule="auto"/>
        <w:jc w:val="both"/>
        <w:rPr>
          <w:rFonts w:ascii="Calibri" w:hAnsi="Calibri" w:cs="Calibri"/>
          <w:b/>
          <w:b/>
          <w:bCs/>
        </w:rPr>
      </w:pPr>
      <w:r>
        <w:rPr>
          <w:rFonts w:cs="Arial" w:ascii="Arial" w:hAnsi="Arial"/>
          <w:iCs/>
          <w:sz w:val="18"/>
        </w:rPr>
        <w:t>– danni conseguenti a furto o danneggiamento per qualsiasi causa (compreso l’incendio) a materiali di ogni genere;</w:t>
      </w:r>
    </w:p>
    <w:p>
      <w:pPr>
        <w:pStyle w:val="Normal"/>
        <w:spacing w:before="0" w:after="0" w:line="230" w:lineRule="auto"/>
        <w:jc w:val="both"/>
        <w:rPr>
          <w:rFonts w:ascii="Calibri" w:hAnsi="Calibri" w:cs="Calibri"/>
          <w:b/>
          <w:b/>
          <w:bCs/>
        </w:rPr>
      </w:pPr>
      <w:r>
        <w:rPr>
          <w:rFonts w:cs="Arial" w:ascii="Arial" w:hAnsi="Arial"/>
          <w:iCs/>
          <w:sz w:val="18"/>
        </w:rPr>
        <w:t>– utilizzo improprio e non autorizzato di attrezzature, arredi, macchine ed impianti della Segreteria Organizzativa e del Polo Congressuale durante il periodo di permanenza nelle proprie strutture.</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Lo Sponsor risponderà di tutti i danni direttamente o indirettamente cagionati alla Segreteria Organizzativa, al Polo Congressuale, agli Sponsor e a qualsivoglia altro terzo da lui, dai suoi dipendenti, ausiliari e/o collaboratori nel corso della Manifestazione.</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Il risarcimento dei danni che gli Sponsor e le Ditte Esecutrici (ivi compresi i loro dipendenti e/o collaboratori), i partecipanti ed i terzi in genere dovessero subire e/o arrecare direttamente od indirettamente troverà copertura esclusiva in adeguata polizza assicurativa che lo Sponsor si obbliga ad attivare fin dall’inizio del rapporto e, poi, a mantenere operante per tutta la durata del medesimo, con Compagnia di assicurazione di primaria importanza, inserendo espressamente nella polizza stessa la rinuncia dell’assicuratore a qualsivoglia azione di regresso, rivalsa e/o manleva verso la Segreteria Organizzativa (VALET Srl) e il Polo Congressuale e verso i loro dipendenti o collaboratori.</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Sarà obbligo dello Sponsor consegnare alla Segreteria Organizzativa, a semplice sua richiesta, copia delle polizze assicurative.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Modifiche o variazioni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Qualsiasi deroga al presente Contratto Regolamento sarà nulla e comunque priva di effetto ove non risulti da atto scritto.</w:t>
      </w:r>
    </w:p>
    <w:p>
      <w:pPr>
        <w:pStyle w:val="Normal"/>
        <w:spacing w:before="0" w:after="0" w:line="230" w:lineRule="auto"/>
        <w:jc w:val="both"/>
        <w:rPr>
          <w:rFonts w:ascii="Calibri" w:hAnsi="Calibri" w:cs="Calibri"/>
          <w:b/>
          <w:b/>
          <w:bCs/>
        </w:rPr>
      </w:pPr>
      <w:r>
        <w:rPr>
          <w:rFonts w:cs="Arial" w:ascii="Arial" w:hAnsi="Arial"/>
          <w:iCs/>
          <w:sz w:val="18"/>
        </w:rPr>
        <w:t>Il presente documento si compone di N. {{ numero_pagine }} pagine.</w:t>
      </w:r>
    </w:p>
    <w:p>
      <w:pPr>
        <w:pStyle w:val="Normal"/>
        <w:spacing w:before="0" w:after="0" w:line="230" w:lineRule="auto"/>
        <w:jc w:val="both"/>
        <w:rPr>
          <w:rFonts w:ascii="Calibri" w:hAnsi="Calibri" w:cs="Calibri"/>
          <w:b/>
          <w:b/>
          <w:bCs/>
        </w:rPr>
      </w:pPr>
      <w:r>
        <w:rPr>
          <w:rFonts w:cs="Arial" w:ascii="Arial" w:hAnsi="Arial"/>
          <w:iCs/>
          <w:sz w:val="18"/>
        </w:rPr>
        <w:t>Lo Sponsor, sottoscrivendo il presente regolamento, dichiara di averne preso visione ed approvarne specificatamente le sue clausole.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Legge applicabile e foro competente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Il contratto è regolato dal diritto italiano. Foro esclusivamente competente per le eventuali controversie giudiziarie relative o connesse all’interpretazione, all'esecuzione e alla risoluzione del presente contratto o che derivino dalla partecipazione dello Sponsor alla Manifestazione è il foro di Bologna.</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Le parti, di comune accordo, previa attenta lettura delle norme d’iscrizione e dei patti contenuti nel presente contratto, dato atto che ogni clausola è stata oggetto e frutto di ampia e approfondita trattativa, per quanto di occorrenza e ad ogni effetto di legge ivi compreso quanto previsto dagli articoli 1341 e 1342 del Codice Civile, dichiarano di aver preso visione, di approvare e di accettare integralmente le pattuizioni relative a:</w:t>
      </w:r>
      <w:r>
        <w:rPr>
          <w:rFonts w:cs="Arial" w:ascii="Arial" w:hAnsi="Arial"/>
          <w:b w:val="0"/>
          <w:iCs/>
          <w:sz w:val="18"/>
        </w:rPr>
        <w:t xml:space="preserve"> 3. Corrispettivo, modalità di pagamento e termini di cancellazione; 4. Assegnazione degli spazi espositivi; 5. Durata e Scioglimento del Contratto; 6. Confidenzialità e riservatezza; 7. Rinvio, riduzione o sospensione della manifestazione; 8. Varie; 9. Altoparlanti - Trasmissioni sonore; 10. Azioni promo-pubblicitarie; 11. Riconsegna - Danni ai posteggi stand - Smaltimento rifiuti; 12. Esonero di responsabilità ed obblighi assicurativi; 13. Modifiche o variazioni; 14. Legge applicabile e foro competente.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