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97295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Wait for further instruction. Chat name: "Verify Dampier Nitro++ Phoenix"</w:t>
      </w:r>
    </w:p>
    <w:p w14:paraId="662DC479" w14:textId="77777777" w:rsidR="004970EC" w:rsidRPr="004970EC" w:rsidRDefault="004970EC" w:rsidP="004970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2:33 PM</w:t>
      </w:r>
    </w:p>
    <w:p w14:paraId="04D74A06" w14:textId="77777777" w:rsidR="004970EC" w:rsidRPr="004970EC" w:rsidRDefault="004970EC" w:rsidP="00497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I'm ready and waiting for your instructions.</w:t>
      </w:r>
    </w:p>
    <w:p w14:paraId="523F8984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I'm ready and waiting for your instructions. Just let me know what you'd like help with whenever you're ready.</w:t>
      </w:r>
    </w:p>
    <w:p w14:paraId="6A8B75C7" w14:textId="77777777" w:rsidR="004970EC" w:rsidRPr="004970EC" w:rsidRDefault="004970EC" w:rsidP="00497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Read this spec and list what files you need.</w:t>
      </w:r>
    </w:p>
    <w:p w14:paraId="0332318F" w14:textId="77777777" w:rsidR="004970EC" w:rsidRPr="004970EC" w:rsidRDefault="004970EC" w:rsidP="00497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magenta"/>
          <w14:ligatures w14:val="none"/>
        </w:rPr>
        <w:t>Dampier_Nitro_PlusPlus_Phoenix_Build_Guide.docx</w:t>
      </w:r>
    </w:p>
    <w:p w14:paraId="37A3DB65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docx</w:t>
      </w:r>
    </w:p>
    <w:p w14:paraId="24247E1F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Read this spec and list what files you need.</w:t>
      </w:r>
    </w:p>
    <w:p w14:paraId="2707403B" w14:textId="77777777" w:rsidR="004970EC" w:rsidRPr="004970EC" w:rsidRDefault="004970EC" w:rsidP="004970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2:33 PM</w:t>
      </w:r>
    </w:p>
    <w:p w14:paraId="5C37F086" w14:textId="77777777" w:rsidR="004970EC" w:rsidRPr="004970EC" w:rsidRDefault="004970EC" w:rsidP="00497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I've read the spec.</w:t>
      </w:r>
    </w:p>
    <w:p w14:paraId="69131D65" w14:textId="77777777" w:rsidR="004970EC" w:rsidRPr="004970EC" w:rsidRDefault="004970EC" w:rsidP="004970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Examined spec and inventoried required CSV files</w:t>
      </w:r>
    </w:p>
    <w:p w14:paraId="1D5B87EE" w14:textId="77777777" w:rsidR="004970EC" w:rsidRPr="004970EC" w:rsidRDefault="004970EC" w:rsidP="004970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Examined spec and inventoried required CSV files</w:t>
      </w:r>
    </w:p>
    <w:p w14:paraId="5B7A7FF0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I've read the spec. It's a detailed quantitative </w:t>
      </w:r>
      <w:proofErr w:type="spellStart"/>
      <w:r w:rsidRPr="004970EC">
        <w:rPr>
          <w:rFonts w:ascii="Times New Roman" w:eastAsia="Times New Roman" w:hAnsi="Times New Roman" w:cs="Times New Roman"/>
          <w:kern w:val="0"/>
          <w14:ligatures w14:val="none"/>
        </w:rPr>
        <w:t>backtest</w:t>
      </w:r>
      <w:proofErr w:type="spellEnd"/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build guide for the "Dampier Nitro++ Phoenix" system. Only the build guide itself has been uploaded so far — none of the data files. Here's what the spec requires me to have.</w:t>
      </w:r>
    </w:p>
    <w:p w14:paraId="058B0929" w14:textId="77777777" w:rsidR="004970EC" w:rsidRPr="004970EC" w:rsidRDefault="004970EC" w:rsidP="00497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 base data files (Step 1)</w:t>
      </w:r>
    </w:p>
    <w:p w14:paraId="41EB1DBF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These drive the v14 trend engine:</w:t>
      </w:r>
    </w:p>
    <w:p w14:paraId="73E0F689" w14:textId="77777777" w:rsidR="004970EC" w:rsidRPr="004970EC" w:rsidRDefault="004970EC" w:rsidP="004970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qqq-from-vv.csv</w:t>
      </w:r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— QQQ OHLC (ascending; UTF-8 BOM; contains 5 NYSE-closed placeholder rows)</w:t>
      </w:r>
    </w:p>
    <w:p w14:paraId="185ED0EB" w14:textId="77777777" w:rsidR="004970EC" w:rsidRPr="004970EC" w:rsidRDefault="004970EC" w:rsidP="004970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tqqq-from-vv.csv</w:t>
      </w:r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— TQQQ OHLC + RT, real data 2010-03-31 onward (ascending; UTF-8 BOM)</w:t>
      </w:r>
    </w:p>
    <w:p w14:paraId="08819779" w14:textId="77777777" w:rsidR="004970EC" w:rsidRPr="004970EC" w:rsidRDefault="004970EC" w:rsidP="004970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synthetic-tqqq-ohlc-1999-2010.csv</w:t>
      </w:r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— TQQQ OHLC + RT_v6, pre-2010 (ascending)</w:t>
      </w:r>
    </w:p>
    <w:p w14:paraId="6E9CB719" w14:textId="77777777" w:rsidR="004970EC" w:rsidRPr="004970EC" w:rsidRDefault="004970EC" w:rsidP="004970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vectorvest-views-w3place-precision.csv</w:t>
      </w:r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— Trend, VVC-RT, MTI, BS Ratio (ascending)</w:t>
      </w:r>
    </w:p>
    <w:p w14:paraId="0D29387D" w14:textId="77777777" w:rsidR="004970EC" w:rsidRPr="004970EC" w:rsidRDefault="004970EC" w:rsidP="004970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vix-from-yahoo.csv</w:t>
      </w:r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— VIX (Close column)</w:t>
      </w:r>
    </w:p>
    <w:p w14:paraId="0168D760" w14:textId="77777777" w:rsidR="004970EC" w:rsidRPr="004970EC" w:rsidRDefault="004970EC" w:rsidP="004970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sqqq-from-yahoo.csv</w:t>
      </w:r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— real SQQQ returns post 2010-02-11</w:t>
      </w:r>
    </w:p>
    <w:p w14:paraId="2E1B27B0" w14:textId="77777777" w:rsidR="004970EC" w:rsidRPr="004970EC" w:rsidRDefault="004970EC" w:rsidP="00497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14 Yahoo </w:t>
      </w:r>
      <w:proofErr w:type="gramStart"/>
      <w:r w:rsidRPr="004970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macro CSVs</w:t>
      </w:r>
      <w:proofErr w:type="gramEnd"/>
      <w:r w:rsidRPr="004970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(Step 6)</w:t>
      </w:r>
    </w:p>
    <w:p w14:paraId="62CE4C0D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These build the 8-vote bearish gate and 13-signal scaler. Each in Yahoo's standard format with 3 header rows to skip:</w:t>
      </w:r>
    </w:p>
    <w:p w14:paraId="1F486E25" w14:textId="77777777" w:rsidR="004970EC" w:rsidRPr="004970EC" w:rsidRDefault="004970EC" w:rsidP="004970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_TNX_historical_data.csv</w:t>
      </w:r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(10-yr Treasury yield)</w:t>
      </w:r>
    </w:p>
    <w:p w14:paraId="38B65463" w14:textId="77777777" w:rsidR="004970EC" w:rsidRPr="004970EC" w:rsidRDefault="004970EC" w:rsidP="004970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_IRX_historical_data.csv</w:t>
      </w:r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(13-wk T-bill yield)</w:t>
      </w:r>
    </w:p>
    <w:p w14:paraId="45D036BA" w14:textId="77777777" w:rsidR="004970EC" w:rsidRPr="004970EC" w:rsidRDefault="004970EC" w:rsidP="004970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TLT_historical_data.csv</w:t>
      </w:r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(20+ yr Treasury ETF)</w:t>
      </w:r>
    </w:p>
    <w:p w14:paraId="5FD05276" w14:textId="77777777" w:rsidR="004970EC" w:rsidRPr="004970EC" w:rsidRDefault="004970EC" w:rsidP="004970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DX-Y_NYB_historical_data.csv</w:t>
      </w:r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(US Dollar Index)</w:t>
      </w:r>
    </w:p>
    <w:p w14:paraId="55F8715A" w14:textId="77777777" w:rsidR="004970EC" w:rsidRPr="004970EC" w:rsidRDefault="004970EC" w:rsidP="004970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GLD_historical_data.csv</w:t>
      </w:r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(gold ETF)</w:t>
      </w:r>
    </w:p>
    <w:p w14:paraId="37216688" w14:textId="77777777" w:rsidR="004970EC" w:rsidRPr="004970EC" w:rsidRDefault="004970EC" w:rsidP="004970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SPY_historical_data.csv</w:t>
      </w:r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(S&amp;P 500 ETF)</w:t>
      </w:r>
    </w:p>
    <w:p w14:paraId="17674B45" w14:textId="77777777" w:rsidR="004970EC" w:rsidRPr="004970EC" w:rsidRDefault="004970EC" w:rsidP="004970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SMH_historical_data.csv</w:t>
      </w:r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(semiconductor ETF)</w:t>
      </w:r>
    </w:p>
    <w:p w14:paraId="70BF6410" w14:textId="77777777" w:rsidR="004970EC" w:rsidRPr="004970EC" w:rsidRDefault="004970EC" w:rsidP="004970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IWM_historical_data.csv</w:t>
      </w:r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(Russell 2000 ETF)</w:t>
      </w:r>
    </w:p>
    <w:p w14:paraId="796EBD62" w14:textId="77777777" w:rsidR="004970EC" w:rsidRPr="004970EC" w:rsidRDefault="004970EC" w:rsidP="004970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HYG_historical_data.csv</w:t>
      </w:r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gramStart"/>
      <w:r w:rsidRPr="004970EC">
        <w:rPr>
          <w:rFonts w:ascii="Times New Roman" w:eastAsia="Times New Roman" w:hAnsi="Times New Roman" w:cs="Times New Roman"/>
          <w:kern w:val="0"/>
          <w14:ligatures w14:val="none"/>
        </w:rPr>
        <w:t>high-yield</w:t>
      </w:r>
      <w:proofErr w:type="gramEnd"/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970EC">
        <w:rPr>
          <w:rFonts w:ascii="Times New Roman" w:eastAsia="Times New Roman" w:hAnsi="Times New Roman" w:cs="Times New Roman"/>
          <w:kern w:val="0"/>
          <w14:ligatures w14:val="none"/>
        </w:rPr>
        <w:t>corp</w:t>
      </w:r>
      <w:proofErr w:type="spellEnd"/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bond ETF)</w:t>
      </w:r>
    </w:p>
    <w:p w14:paraId="2864574F" w14:textId="77777777" w:rsidR="004970EC" w:rsidRPr="004970EC" w:rsidRDefault="004970EC" w:rsidP="004970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LQD_historical_data.csv</w:t>
      </w:r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(investment-grade </w:t>
      </w:r>
      <w:proofErr w:type="spellStart"/>
      <w:r w:rsidRPr="004970EC">
        <w:rPr>
          <w:rFonts w:ascii="Times New Roman" w:eastAsia="Times New Roman" w:hAnsi="Times New Roman" w:cs="Times New Roman"/>
          <w:kern w:val="0"/>
          <w14:ligatures w14:val="none"/>
        </w:rPr>
        <w:t>corp</w:t>
      </w:r>
      <w:proofErr w:type="spellEnd"/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bond ETF)</w:t>
      </w:r>
    </w:p>
    <w:p w14:paraId="2C762B2C" w14:textId="77777777" w:rsidR="004970EC" w:rsidRPr="004970EC" w:rsidRDefault="004970EC" w:rsidP="004970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VWEHX_historical_data.csv</w:t>
      </w:r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(Vanguard high-yield fund)</w:t>
      </w:r>
    </w:p>
    <w:p w14:paraId="4C62F6AC" w14:textId="77777777" w:rsidR="004970EC" w:rsidRPr="004970EC" w:rsidRDefault="004970EC" w:rsidP="004970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_VVIX_historical_data.csv</w:t>
      </w:r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(VIX of VIX)</w:t>
      </w:r>
    </w:p>
    <w:p w14:paraId="0B9E0D76" w14:textId="77777777" w:rsidR="004970EC" w:rsidRPr="004970EC" w:rsidRDefault="004970EC" w:rsidP="004970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_VXN_historical_data.csv</w:t>
      </w:r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(Nasdaq volatility index)</w:t>
      </w:r>
    </w:p>
    <w:p w14:paraId="49772DB3" w14:textId="77777777" w:rsidR="004970EC" w:rsidRPr="004970EC" w:rsidRDefault="004970EC" w:rsidP="004970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_VIX9D_historical_data.csv</w:t>
      </w:r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(9-day VIX)</w:t>
      </w:r>
    </w:p>
    <w:p w14:paraId="7C2110F4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That's </w:t>
      </w:r>
      <w:r w:rsidRPr="00497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 data files total</w:t>
      </w:r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(the spec's "19" count comes from one source overlap, but they're 20 distinct filenames).</w:t>
      </w:r>
    </w:p>
    <w:p w14:paraId="1B94542F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A few notes on coverage so the build verifies byte-exact:</w:t>
      </w:r>
    </w:p>
    <w:p w14:paraId="246E4600" w14:textId="77777777" w:rsidR="004970EC" w:rsidRPr="004970EC" w:rsidRDefault="004970EC" w:rsidP="004970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The base files need history back to at least </w:t>
      </w:r>
      <w:r w:rsidRPr="00497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1999</w:t>
      </w:r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(synthetic TQQQ starts 1999, raw QQQ-from-</w:t>
      </w:r>
      <w:proofErr w:type="spellStart"/>
      <w:r w:rsidRPr="004970EC">
        <w:rPr>
          <w:rFonts w:ascii="Times New Roman" w:eastAsia="Times New Roman" w:hAnsi="Times New Roman" w:cs="Times New Roman"/>
          <w:kern w:val="0"/>
          <w14:ligatures w14:val="none"/>
        </w:rPr>
        <w:t>vv</w:t>
      </w:r>
      <w:proofErr w:type="spellEnd"/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needs warmup from 1999-07-01 for the DEW oscillator) and through </w:t>
      </w:r>
      <w:r w:rsidRPr="00497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April 1, </w:t>
      </w:r>
      <w:proofErr w:type="gramStart"/>
      <w:r w:rsidRPr="00497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2026</w:t>
      </w:r>
      <w:proofErr w:type="gramEnd"/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for the </w:t>
      </w:r>
      <w:proofErr w:type="spellStart"/>
      <w:r w:rsidRPr="004970EC">
        <w:rPr>
          <w:rFonts w:ascii="Times New Roman" w:eastAsia="Times New Roman" w:hAnsi="Times New Roman" w:cs="Times New Roman"/>
          <w:kern w:val="0"/>
          <w14:ligatures w14:val="none"/>
        </w:rPr>
        <w:t>backtest</w:t>
      </w:r>
      <w:proofErr w:type="spellEnd"/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window.</w:t>
      </w:r>
    </w:p>
    <w:p w14:paraId="358026F2" w14:textId="77777777" w:rsidR="004970EC" w:rsidRPr="004970EC" w:rsidRDefault="004970EC" w:rsidP="004970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The Yahoo macro files can have partial early coverage (the spec forward-fills up to 5 days and z-scores warm up ~6 months in), but ideally span 2000–2026.</w:t>
      </w:r>
    </w:p>
    <w:p w14:paraId="1062ED8E" w14:textId="77777777" w:rsidR="004970EC" w:rsidRPr="004970EC" w:rsidRDefault="004970EC" w:rsidP="004970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File names must match exactly — the loader code keys off these literal filenames.</w:t>
      </w:r>
    </w:p>
    <w:p w14:paraId="3E4019AF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Could you upload the data files? If you have them zipped, that's fine — I'll unpack and inventory them against this list before starting the build.</w:t>
      </w:r>
    </w:p>
    <w:p w14:paraId="3C2611C9" w14:textId="77777777" w:rsidR="004970EC" w:rsidRPr="004970EC" w:rsidRDefault="004970EC" w:rsidP="00497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Attached are the files you need.</w:t>
      </w:r>
    </w:p>
    <w:p w14:paraId="1B85233D" w14:textId="77777777" w:rsidR="004970EC" w:rsidRPr="004970EC" w:rsidRDefault="004970EC" w:rsidP="00497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vix-from-yahoo.csv</w:t>
      </w:r>
    </w:p>
    <w:p w14:paraId="5DA59F1E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csv</w:t>
      </w:r>
    </w:p>
    <w:p w14:paraId="35D63870" w14:textId="77777777" w:rsidR="004970EC" w:rsidRPr="004970EC" w:rsidRDefault="004970EC" w:rsidP="00497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magenta"/>
          <w14:ligatures w14:val="none"/>
        </w:rPr>
        <w:t>vectorvest-views-w3place-precision.csv</w:t>
      </w:r>
    </w:p>
    <w:p w14:paraId="763FE1CC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csv</w:t>
      </w:r>
    </w:p>
    <w:p w14:paraId="0BC64965" w14:textId="77777777" w:rsidR="004970EC" w:rsidRPr="004970EC" w:rsidRDefault="004970EC" w:rsidP="00497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magenta"/>
          <w14:ligatures w14:val="none"/>
        </w:rPr>
        <w:t>tqqq-from-vv.csv</w:t>
      </w:r>
    </w:p>
    <w:p w14:paraId="50FA6BF3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csv</w:t>
      </w:r>
    </w:p>
    <w:p w14:paraId="320C3553" w14:textId="77777777" w:rsidR="004970EC" w:rsidRPr="004970EC" w:rsidRDefault="004970EC" w:rsidP="00497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magenta"/>
          <w14:ligatures w14:val="none"/>
        </w:rPr>
        <w:t>synthetic-tqqq-ohlc-1999-2010.csv</w:t>
      </w:r>
    </w:p>
    <w:p w14:paraId="19668826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csv</w:t>
      </w:r>
    </w:p>
    <w:p w14:paraId="0D81C8DD" w14:textId="77777777" w:rsidR="004970EC" w:rsidRPr="004970EC" w:rsidRDefault="004970EC" w:rsidP="00497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magenta"/>
          <w14:ligatures w14:val="none"/>
        </w:rPr>
        <w:t>sqqq-from-yahoo.csv</w:t>
      </w:r>
    </w:p>
    <w:p w14:paraId="47037C75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csv</w:t>
      </w:r>
    </w:p>
    <w:p w14:paraId="6BCA7ADB" w14:textId="77777777" w:rsidR="004970EC" w:rsidRPr="004970EC" w:rsidRDefault="004970EC" w:rsidP="00497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magenta"/>
          <w14:ligatures w14:val="none"/>
        </w:rPr>
        <w:t>qqq-from-vv.csv</w:t>
      </w:r>
    </w:p>
    <w:p w14:paraId="51D8020B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csv</w:t>
      </w:r>
    </w:p>
    <w:p w14:paraId="66D33BC8" w14:textId="77777777" w:rsidR="004970EC" w:rsidRPr="004970EC" w:rsidRDefault="004970EC" w:rsidP="00497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magenta"/>
          <w14:ligatures w14:val="none"/>
        </w:rPr>
        <w:t>IWM_historical_data.csv</w:t>
      </w:r>
    </w:p>
    <w:p w14:paraId="50A9550D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csv</w:t>
      </w:r>
    </w:p>
    <w:p w14:paraId="0B30B50F" w14:textId="77777777" w:rsidR="004970EC" w:rsidRPr="004970EC" w:rsidRDefault="004970EC" w:rsidP="00497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magenta"/>
          <w14:ligatures w14:val="none"/>
        </w:rPr>
        <w:t>SMH_historical_data.csv</w:t>
      </w:r>
    </w:p>
    <w:p w14:paraId="669EB20D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csv</w:t>
      </w:r>
    </w:p>
    <w:p w14:paraId="71218000" w14:textId="77777777" w:rsidR="004970EC" w:rsidRPr="004970EC" w:rsidRDefault="004970EC" w:rsidP="00497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magenta"/>
          <w14:ligatures w14:val="none"/>
        </w:rPr>
        <w:t>DX-Y.NYB_historical_data.csv</w:t>
      </w:r>
    </w:p>
    <w:p w14:paraId="2D3873B1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csv</w:t>
      </w:r>
    </w:p>
    <w:p w14:paraId="69BB1228" w14:textId="77777777" w:rsidR="004970EC" w:rsidRPr="004970EC" w:rsidRDefault="004970EC" w:rsidP="00497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magenta"/>
          <w14:ligatures w14:val="none"/>
        </w:rPr>
        <w:t>^TNX_historical_data.csv</w:t>
      </w:r>
    </w:p>
    <w:p w14:paraId="48B485F6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csv</w:t>
      </w:r>
    </w:p>
    <w:p w14:paraId="50840AC1" w14:textId="77777777" w:rsidR="004970EC" w:rsidRPr="004970EC" w:rsidRDefault="004970EC" w:rsidP="00497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magenta"/>
          <w14:ligatures w14:val="none"/>
        </w:rPr>
        <w:t>LQD_historical_data.csv</w:t>
      </w:r>
    </w:p>
    <w:p w14:paraId="749D6687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csv</w:t>
      </w:r>
    </w:p>
    <w:p w14:paraId="55732FC5" w14:textId="77777777" w:rsidR="004970EC" w:rsidRPr="004970EC" w:rsidRDefault="004970EC" w:rsidP="00497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magenta"/>
          <w14:ligatures w14:val="none"/>
        </w:rPr>
        <w:t>^IRX_historical_data.csv</w:t>
      </w:r>
    </w:p>
    <w:p w14:paraId="3EFC739B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csv</w:t>
      </w:r>
    </w:p>
    <w:p w14:paraId="75EBCF62" w14:textId="77777777" w:rsidR="004970EC" w:rsidRPr="004970EC" w:rsidRDefault="004970EC" w:rsidP="00497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magenta"/>
          <w14:ligatures w14:val="none"/>
        </w:rPr>
        <w:t>TLT_historical_data.csv</w:t>
      </w:r>
    </w:p>
    <w:p w14:paraId="727FC6C7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csv</w:t>
      </w:r>
    </w:p>
    <w:p w14:paraId="2AF9BAF4" w14:textId="77777777" w:rsidR="004970EC" w:rsidRPr="004970EC" w:rsidRDefault="004970EC" w:rsidP="00497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magenta"/>
          <w14:ligatures w14:val="none"/>
        </w:rPr>
        <w:t>^VXN_historical_data.csv</w:t>
      </w:r>
    </w:p>
    <w:p w14:paraId="4985E374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csv</w:t>
      </w:r>
    </w:p>
    <w:p w14:paraId="3073B78D" w14:textId="77777777" w:rsidR="004970EC" w:rsidRPr="004970EC" w:rsidRDefault="004970EC" w:rsidP="00497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magenta"/>
          <w14:ligatures w14:val="none"/>
        </w:rPr>
        <w:lastRenderedPageBreak/>
        <w:t>^VIX9D_historical_data.csv</w:t>
      </w:r>
    </w:p>
    <w:p w14:paraId="625570F7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csv</w:t>
      </w:r>
    </w:p>
    <w:p w14:paraId="02DB9E48" w14:textId="77777777" w:rsidR="004970EC" w:rsidRPr="004970EC" w:rsidRDefault="004970EC" w:rsidP="00497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magenta"/>
          <w14:ligatures w14:val="none"/>
        </w:rPr>
        <w:t>^VVIX_historical_data.csv</w:t>
      </w:r>
    </w:p>
    <w:p w14:paraId="3E53EEDF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csv</w:t>
      </w:r>
    </w:p>
    <w:p w14:paraId="34FFBC21" w14:textId="77777777" w:rsidR="004970EC" w:rsidRPr="004970EC" w:rsidRDefault="004970EC" w:rsidP="00497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magenta"/>
          <w14:ligatures w14:val="none"/>
        </w:rPr>
        <w:t>VWEHX_historical_data.csv</w:t>
      </w:r>
    </w:p>
    <w:p w14:paraId="51E103AC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csv</w:t>
      </w:r>
    </w:p>
    <w:p w14:paraId="4056B47A" w14:textId="77777777" w:rsidR="004970EC" w:rsidRPr="004970EC" w:rsidRDefault="004970EC" w:rsidP="00497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magenta"/>
          <w14:ligatures w14:val="none"/>
        </w:rPr>
        <w:t>HYG_historical_data.csv</w:t>
      </w:r>
    </w:p>
    <w:p w14:paraId="595681BD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csv</w:t>
      </w:r>
    </w:p>
    <w:p w14:paraId="66BC0C32" w14:textId="77777777" w:rsidR="004970EC" w:rsidRPr="004970EC" w:rsidRDefault="004970EC" w:rsidP="00497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magenta"/>
          <w14:ligatures w14:val="none"/>
        </w:rPr>
        <w:t>SPY_historical_data.csv</w:t>
      </w:r>
    </w:p>
    <w:p w14:paraId="572CC084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csv</w:t>
      </w:r>
    </w:p>
    <w:p w14:paraId="6AE2666F" w14:textId="77777777" w:rsidR="004970EC" w:rsidRPr="004970EC" w:rsidRDefault="004970EC" w:rsidP="00497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magenta"/>
          <w14:ligatures w14:val="none"/>
        </w:rPr>
        <w:t>GLD_historical_data.csv</w:t>
      </w:r>
    </w:p>
    <w:p w14:paraId="0A80B267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csv</w:t>
      </w:r>
    </w:p>
    <w:p w14:paraId="0648D97C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Attached are the files you need. After each step passes, stop and display the verification results as a formatted markdown table with Got, Target, and Match (</w:t>
      </w:r>
      <w:r w:rsidRPr="004970EC">
        <w:rPr>
          <w:rFonts w:ascii="Segoe UI Symbol" w:eastAsia="Times New Roman" w:hAnsi="Segoe UI Symbol" w:cs="Segoe UI Symbol"/>
          <w:kern w:val="0"/>
          <w:highlight w:val="green"/>
          <w14:ligatures w14:val="none"/>
        </w:rPr>
        <w:t>✓</w:t>
      </w:r>
      <w:r w:rsidRPr="004970EC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/</w:t>
      </w:r>
      <w:r w:rsidRPr="004970EC">
        <w:rPr>
          <w:rFonts w:ascii="Segoe UI Symbol" w:eastAsia="Times New Roman" w:hAnsi="Segoe UI Symbol" w:cs="Segoe UI Symbol"/>
          <w:kern w:val="0"/>
          <w:highlight w:val="green"/>
          <w14:ligatures w14:val="none"/>
        </w:rPr>
        <w:t>✗</w:t>
      </w:r>
      <w:r w:rsidRPr="004970EC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) columns directly in your response — not just as raw terminal output. Label each step clearly (e.g., </w:t>
      </w:r>
      <w:r w:rsidRPr="004970EC">
        <w:rPr>
          <w:rFonts w:ascii="Apple Color Emoji" w:eastAsia="Times New Roman" w:hAnsi="Apple Color Emoji" w:cs="Apple Color Emoji"/>
          <w:kern w:val="0"/>
          <w:highlight w:val="green"/>
          <w14:ligatures w14:val="none"/>
        </w:rPr>
        <w:t>✅</w:t>
      </w:r>
      <w:r w:rsidRPr="004970EC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STEP 1 VERIFICATION). Only proceed to the next step after presenting the table and confirming all rows are </w:t>
      </w:r>
      <w:r w:rsidRPr="004970EC">
        <w:rPr>
          <w:rFonts w:ascii="Segoe UI Symbol" w:eastAsia="Times New Roman" w:hAnsi="Segoe UI Symbol" w:cs="Segoe UI Symbol"/>
          <w:kern w:val="0"/>
          <w:highlight w:val="green"/>
          <w14:ligatures w14:val="none"/>
        </w:rPr>
        <w:t>✓</w:t>
      </w:r>
      <w:r w:rsidRPr="004970EC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. Save state each step so you don't have to redo work if you get timed out. Continue to the last step </w:t>
      </w:r>
      <w:proofErr w:type="gramStart"/>
      <w:r w:rsidRPr="004970EC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as long as</w:t>
      </w:r>
      <w:proofErr w:type="gramEnd"/>
      <w:r w:rsidRPr="004970EC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each step succeeds. At the end, show the system metrics and how it compares to the spec metrics. Before you start working, </w:t>
      </w:r>
      <w:proofErr w:type="spellStart"/>
      <w:r w:rsidRPr="004970EC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i</w:t>
      </w:r>
      <w:proofErr w:type="spellEnd"/>
      <w:r w:rsidRPr="004970EC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want you to tell me what you are going to do after every step regarding verification displays, and regarding saving state.</w:t>
      </w:r>
    </w:p>
    <w:p w14:paraId="33CC2923" w14:textId="77777777" w:rsidR="004970EC" w:rsidRPr="004970EC" w:rsidRDefault="004970EC" w:rsidP="004970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2:35 PM</w:t>
      </w:r>
    </w:p>
    <w:p w14:paraId="3A52FB4F" w14:textId="77777777" w:rsidR="004970EC" w:rsidRPr="004970EC" w:rsidRDefault="004970EC" w:rsidP="00497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All 20 data files are uploaded.</w:t>
      </w:r>
    </w:p>
    <w:p w14:paraId="1C7FC624" w14:textId="77777777" w:rsidR="004970EC" w:rsidRPr="004970EC" w:rsidRDefault="004970EC" w:rsidP="004970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Verified file presence and outlined step-by-step verification protocol</w:t>
      </w:r>
    </w:p>
    <w:p w14:paraId="6CE10EA5" w14:textId="77777777" w:rsidR="004970EC" w:rsidRPr="004970EC" w:rsidRDefault="004970EC" w:rsidP="004970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Verified file presence and outlined step-by-step verification protocol</w:t>
      </w:r>
    </w:p>
    <w:p w14:paraId="10FBB94B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All 20 data files are uploaded. Let me confirm they're all here, then lay out my plan before I touch any code.</w:t>
      </w:r>
    </w:p>
    <w:p w14:paraId="2400348F" w14:textId="77777777" w:rsidR="004970EC" w:rsidRPr="004970EC" w:rsidRDefault="004970EC" w:rsidP="004970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Inventory uploaded data files against the required list</w:t>
      </w:r>
    </w:p>
    <w:p w14:paraId="36ED2246" w14:textId="77777777" w:rsidR="004970EC" w:rsidRPr="004970EC" w:rsidRDefault="004970EC" w:rsidP="004970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Inventory uploaded data files against the required list</w:t>
      </w:r>
    </w:p>
    <w:p w14:paraId="4248A67B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All 20 required files are present (6 base + 14 Yahoo macro). Here's exactly how I'll work this, per your instructions.</w:t>
      </w:r>
    </w:p>
    <w:p w14:paraId="7827885C" w14:textId="77777777" w:rsidR="004970EC" w:rsidRPr="004970EC" w:rsidRDefault="004970EC" w:rsidP="004970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My plan</w:t>
      </w:r>
    </w:p>
    <w:p w14:paraId="1FA71CCC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build itself.</w:t>
      </w:r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I'll implement Steps 1–8 from the spec incrementally in Python, exactly as specified — strictly causal, fill-at-next-open, byte-exact arithmetic. Step 3 has four isolated sub-checkpoints (3a–3d); Step 7 has sub-checkpoints 7b–7f plus a final integrated check. I treat 4a as a </w:t>
      </w:r>
      <w:r w:rsidRPr="004970E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soft</w:t>
      </w:r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gate (the spec says accept within ±3 trades if the first 5 trades match); every other checkpoint is byte-exact required and a hard stop.</w:t>
      </w:r>
    </w:p>
    <w:p w14:paraId="69087CD2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every step — verification display.</w:t>
      </w:r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When a step's checks run, I will present the results to you as a formatted markdown table directly in my response, with columns </w:t>
      </w:r>
      <w:r w:rsidRPr="00497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 · Got · Target · Match (</w:t>
      </w:r>
      <w:r w:rsidRPr="004970EC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✓</w:t>
      </w:r>
      <w:r w:rsidRPr="00497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4970EC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✗</w:t>
      </w:r>
      <w:r w:rsidRPr="00497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, under a clear header like </w:t>
      </w:r>
      <w:r w:rsidRPr="004970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### </w:t>
      </w:r>
      <w:r w:rsidRPr="004970EC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4970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STEP 1 VERIFICATION</w:t>
      </w:r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. Not raw terminal dumps — a real rendered table. If every row is </w:t>
      </w:r>
      <w:r w:rsidRPr="004970EC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, I'll say so explicitly and only then move to the next step. If any row is </w:t>
      </w:r>
      <w:r w:rsidRPr="004970EC">
        <w:rPr>
          <w:rFonts w:ascii="Segoe UI Symbol" w:eastAsia="Times New Roman" w:hAnsi="Segoe UI Symbol" w:cs="Segoe UI Symbol"/>
          <w:kern w:val="0"/>
          <w14:ligatures w14:val="none"/>
        </w:rPr>
        <w:t>✗</w:t>
      </w: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, I stop there, show you the failing table, and debug that step before continuing — I won't silently push forward on a failed checkpoint (4a being the one documented soft exception).</w:t>
      </w:r>
    </w:p>
    <w:p w14:paraId="05A985C5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saving.</w:t>
      </w:r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After each step passes, I'll persist the engine's working state to disk in </w:t>
      </w:r>
      <w:r w:rsidRPr="004970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/home/</w:t>
      </w:r>
      <w:proofErr w:type="spellStart"/>
      <w:r w:rsidRPr="004970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</w:t>
      </w:r>
      <w:proofErr w:type="spellEnd"/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— the merged </w:t>
      </w:r>
      <w:proofErr w:type="spellStart"/>
      <w:r w:rsidRPr="004970EC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and all computed columns/arrays as a pickle/parquet, plus a small JSON manifest recording which steps have passed and their key fingerprints. Concretely: a </w:t>
      </w:r>
      <w:r w:rsidRPr="004970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state/</w:t>
      </w:r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directory with </w:t>
      </w:r>
      <w:r w:rsidRPr="004970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step1.pkl</w:t>
      </w:r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970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step2.pkl</w:t>
      </w:r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, … and a </w:t>
      </w:r>
      <w:proofErr w:type="spellStart"/>
      <w:proofErr w:type="gramStart"/>
      <w:r w:rsidRPr="004970E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progress.json</w:t>
      </w:r>
      <w:proofErr w:type="spellEnd"/>
      <w:proofErr w:type="gramEnd"/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. If I get timed out mid-build, I reload the last passed step's state and resume from the next step rather than rebuilding from Step 1. The Python scripts themselves also stay on </w:t>
      </w:r>
      <w:proofErr w:type="gramStart"/>
      <w:r w:rsidRPr="004970EC">
        <w:rPr>
          <w:rFonts w:ascii="Times New Roman" w:eastAsia="Times New Roman" w:hAnsi="Times New Roman" w:cs="Times New Roman"/>
          <w:kern w:val="0"/>
          <w14:ligatures w14:val="none"/>
        </w:rPr>
        <w:t>disk</w:t>
      </w:r>
      <w:proofErr w:type="gramEnd"/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so the work is reproducible.</w:t>
      </w:r>
    </w:p>
    <w:p w14:paraId="537D853F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Continuation.</w:t>
      </w:r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I'll keep going step by step as long as each checkpoint passes, all the way through Step 8, without stopping to ask permission between steps (the per-step table </w:t>
      </w:r>
      <w:r w:rsidRPr="004970E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</w:t>
      </w:r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the checkpoint report). I only halt early if a hard checkpoint fails.</w:t>
      </w:r>
    </w:p>
    <w:p w14:paraId="116DA1F3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the end.</w:t>
      </w:r>
      <w:r w:rsidRPr="004970EC">
        <w:rPr>
          <w:rFonts w:ascii="Times New Roman" w:eastAsia="Times New Roman" w:hAnsi="Times New Roman" w:cs="Times New Roman"/>
          <w:kern w:val="0"/>
          <w14:ligatures w14:val="none"/>
        </w:rPr>
        <w:t xml:space="preserve"> Once Step 8 passes, I'll show a final summary table comparing the full Phoenix system's metrics (final equity, CAGR, Sharpe, Max DD, trade counts) against the spec's target metrics, including the staged progression v14 → +R21 → +Cap.</w:t>
      </w:r>
    </w:p>
    <w:p w14:paraId="35EA9582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One thing I want to flag honestly up front: this is a large, intricate build with many byte-exact fingerprints (specific equity values to the dollar, returns to 4 decimals). I'll be rigorous and follow the spec literally, but if a checkpoint fails and the discrepancy is genuinely ambiguous in the spec, I'll show you the mismatch and my analysis rather than fudging numbers to match — a forced match would defeat the purpose of verification.</w:t>
      </w:r>
    </w:p>
    <w:p w14:paraId="037678D8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Ready to start on your go. Shall I begin with Step 1?</w:t>
      </w:r>
    </w:p>
    <w:p w14:paraId="7306970F" w14:textId="77777777" w:rsidR="004970EC" w:rsidRPr="004970EC" w:rsidRDefault="004970EC" w:rsidP="00497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 said: go</w:t>
      </w:r>
    </w:p>
    <w:p w14:paraId="5EDE1B2D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lastRenderedPageBreak/>
        <w:t>go</w:t>
      </w:r>
    </w:p>
    <w:p w14:paraId="09C56970" w14:textId="77777777" w:rsidR="004970EC" w:rsidRPr="004970EC" w:rsidRDefault="004970EC" w:rsidP="004970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2:36 PM</w:t>
      </w:r>
    </w:p>
    <w:p w14:paraId="756AAA3A" w14:textId="77777777" w:rsidR="004970EC" w:rsidRPr="004970EC" w:rsidRDefault="004970EC" w:rsidP="004970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0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Claude responded: All files present and structures understood.</w:t>
      </w:r>
    </w:p>
    <w:p w14:paraId="18116A49" w14:textId="77777777" w:rsidR="004970EC" w:rsidRPr="004970EC" w:rsidRDefault="004970EC" w:rsidP="004970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Architected multi-source financial data pipeline with careful date handling</w:t>
      </w:r>
    </w:p>
    <w:p w14:paraId="6F2725B1" w14:textId="77777777" w:rsidR="004970EC" w:rsidRPr="004970EC" w:rsidRDefault="004970EC" w:rsidP="004970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Architected multi-source financial data pipeline with careful date handling</w:t>
      </w:r>
    </w:p>
    <w:p w14:paraId="4BDDF9D3" w14:textId="77777777" w:rsidR="004970EC" w:rsidRPr="004970EC" w:rsidRDefault="004970EC" w:rsidP="004970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0EC">
        <w:rPr>
          <w:rFonts w:ascii="Times New Roman" w:eastAsia="Times New Roman" w:hAnsi="Times New Roman" w:cs="Times New Roman"/>
          <w:kern w:val="0"/>
          <w14:ligatures w14:val="none"/>
        </w:rPr>
        <w:t>All files present and structures understood. The Yahoo macro files have the expected 3 header rows; base files use M/D/YY dates (1999→2026) except synthetic which is ISO. Building Step 1.</w:t>
      </w:r>
    </w:p>
    <w:p w14:paraId="4CF01F9D" w14:textId="77777777" w:rsidR="008D05C9" w:rsidRDefault="008D05C9"/>
    <w:sectPr w:rsidR="008D0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A4FEA"/>
    <w:multiLevelType w:val="multilevel"/>
    <w:tmpl w:val="2E3E5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DB5198"/>
    <w:multiLevelType w:val="multilevel"/>
    <w:tmpl w:val="DC66AF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701592"/>
    <w:multiLevelType w:val="multilevel"/>
    <w:tmpl w:val="791A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990567">
    <w:abstractNumId w:val="0"/>
  </w:num>
  <w:num w:numId="2" w16cid:durableId="1753232613">
    <w:abstractNumId w:val="1"/>
  </w:num>
  <w:num w:numId="3" w16cid:durableId="1225682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0EC"/>
    <w:rsid w:val="004970EC"/>
    <w:rsid w:val="005633EA"/>
    <w:rsid w:val="00721869"/>
    <w:rsid w:val="008D05C9"/>
    <w:rsid w:val="00D3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06C752"/>
  <w15:chartTrackingRefBased/>
  <w15:docId w15:val="{5516D6B8-7F9A-5F48-8FC5-CDAE17B44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7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7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7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7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0EC"/>
    <w:rPr>
      <w:b/>
      <w:bCs/>
      <w:smallCaps/>
      <w:color w:val="0F4761" w:themeColor="accent1" w:themeShade="BF"/>
      <w:spacing w:val="5"/>
    </w:rPr>
  </w:style>
  <w:style w:type="paragraph" w:customStyle="1" w:styleId="whitespace-pre-wrap">
    <w:name w:val="whitespace-pre-wrap"/>
    <w:basedOn w:val="Normal"/>
    <w:rsid w:val="004970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500">
    <w:name w:val="text-text-500"/>
    <w:basedOn w:val="DefaultParagraphFont"/>
    <w:rsid w:val="004970EC"/>
  </w:style>
  <w:style w:type="paragraph" w:customStyle="1" w:styleId="font-claude-response-body">
    <w:name w:val="font-claude-response-body"/>
    <w:basedOn w:val="Normal"/>
    <w:rsid w:val="004970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uppercase">
    <w:name w:val="uppercase"/>
    <w:basedOn w:val="Normal"/>
    <w:rsid w:val="004970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runcate">
    <w:name w:val="truncate"/>
    <w:basedOn w:val="DefaultParagraphFont"/>
    <w:rsid w:val="004970EC"/>
  </w:style>
  <w:style w:type="character" w:customStyle="1" w:styleId="inline-flex">
    <w:name w:val="inline-flex"/>
    <w:basedOn w:val="DefaultParagraphFont"/>
    <w:rsid w:val="004970EC"/>
  </w:style>
  <w:style w:type="character" w:customStyle="1" w:styleId="sr-only">
    <w:name w:val="sr-only"/>
    <w:basedOn w:val="DefaultParagraphFont"/>
    <w:rsid w:val="004970EC"/>
  </w:style>
  <w:style w:type="character" w:styleId="Strong">
    <w:name w:val="Strong"/>
    <w:basedOn w:val="DefaultParagraphFont"/>
    <w:uiPriority w:val="22"/>
    <w:qFormat/>
    <w:rsid w:val="004970EC"/>
    <w:rPr>
      <w:b/>
      <w:bCs/>
    </w:rPr>
  </w:style>
  <w:style w:type="character" w:styleId="Emphasis">
    <w:name w:val="Emphasis"/>
    <w:basedOn w:val="DefaultParagraphFont"/>
    <w:uiPriority w:val="20"/>
    <w:qFormat/>
    <w:rsid w:val="004970E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970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1152</Words>
  <Characters>6570</Characters>
  <Application>Microsoft Office Word</Application>
  <DocSecurity>0</DocSecurity>
  <Lines>54</Lines>
  <Paragraphs>15</Paragraphs>
  <ScaleCrop>false</ScaleCrop>
  <Company/>
  <LinksUpToDate>false</LinksUpToDate>
  <CharactersWithSpaces>7707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Dampier</dc:creator>
  <cp:keywords/>
  <dc:description/>
  <cp:lastModifiedBy>Dan Dampier</cp:lastModifiedBy>
  <cp:revision>1</cp:revision>
  <dcterms:created xsi:type="dcterms:W3CDTF">2026-05-16T20:58:00Z</dcterms:created>
  <dcterms:modified xsi:type="dcterms:W3CDTF">2026-05-16T21:04:00Z</dcterms:modified>
</cp:coreProperties>
</file>