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wo-sleeves-optimized--build-guide-v1"/>
    <w:p>
      <w:pPr>
        <w:pStyle w:val="Heading1"/>
      </w:pPr>
      <w:r>
        <w:t xml:space="preserve">Two-Sleeves Optimized — Build Guide v1</w:t>
      </w:r>
    </w:p>
    <w:p>
      <w:pPr>
        <w:pStyle w:val="FirstParagraph"/>
      </w:pPr>
      <w:r>
        <w:rPr>
          <w:i/>
          <w:iCs/>
        </w:rPr>
        <w:t xml:space="preserve">Per-sleeve optimum WMA/SMA · No pyramid · Strictly causal pricing · Verify every PRECISE checkpoint before continuing</w:t>
      </w:r>
    </w:p>
    <w:p>
      <w:pPr>
        <w:pStyle w:val="BodyText"/>
      </w:pPr>
      <w:r>
        <w:rPr>
          <w:b/>
          <w:bCs/>
        </w:rPr>
        <w:t xml:space="preserve">Backtest:</w:t>
      </w:r>
      <w:r>
        <w:t xml:space="preserve"> </w:t>
      </w:r>
      <w:r>
        <w:t xml:space="preserve">2000-01-03 → 2026-03-23 · $100,000 starting capital · 6,594 bars</w:t>
      </w:r>
    </w:p>
    <w:p>
      <w:r>
        <w:pict>
          <v:rect style="width:0;height:1.5pt" o:hralign="center" o:hrstd="t" o:hr="t"/>
        </w:pict>
      </w:r>
    </w:p>
    <w:bookmarkStart w:id="9" w:name="what-you-are-building"/>
    <w:p>
      <w:pPr>
        <w:pStyle w:val="Heading2"/>
      </w:pPr>
      <w:r>
        <w:t xml:space="preserve">What You Are Building</w:t>
      </w:r>
    </w:p>
    <w:p>
      <w:pPr>
        <w:pStyle w:val="FirstParagraph"/>
      </w:pPr>
      <w:r>
        <w:t xml:space="preserve">A two-sleeve tactical rotation strategy where each equity sleeve uses</w:t>
      </w:r>
      <w:r>
        <w:t xml:space="preserve"> </w:t>
      </w:r>
      <w:r>
        <w:rPr>
          <w:b/>
          <w:bCs/>
        </w:rPr>
        <w:t xml:space="preserve">its own individually-optimized WMA/SMA cross</w:t>
      </w:r>
      <w:r>
        <w:t xml:space="preserve">. Each sleeve independently rotates between a 3× leveraged vehicle (the "go" position), the underlying ETF as a defensive holding (the "wait" position), and cash (the "stand down" position). A GLD safety allocation runs continuously in the background.</w:t>
      </w:r>
    </w:p>
    <w:p>
      <w:pPr>
        <w:pStyle w:val="BodyText"/>
      </w:pPr>
      <w:r>
        <w:t xml:space="preserve">This is a refinement of Two-Sleeves w/Gold v3. The differences: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WMA/SMA is now per-sleeve.</w:t>
      </w:r>
      <w:r>
        <w:t xml:space="preserve"> </w:t>
      </w:r>
      <w:r>
        <w:t xml:space="preserve">QQQ→TQQQ uses WMA=10/SMA=175. SPY→SPXL uses WMA=5/SMA=200. Discovered via a 56-point grid sweep optimizing CAGR/|MaxDD|.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pyramid sizing.</w:t>
      </w:r>
      <w:r>
        <w:t xml:space="preserve"> </w:t>
      </w:r>
      <w:r>
        <w:t xml:space="preserve">The pyramid layer in v3 (pyr1 + pyr2 + VIX-scaled, broker-capped at 1.33×) is not included. Pyramid testing on top of the optimized base is a future direction, not part of v1.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Allocations remain 45/45/10</w:t>
      </w:r>
      <w:r>
        <w:t xml:space="preserve"> </w:t>
      </w:r>
      <w:r>
        <w:t xml:space="preserve">(same as v3 baseline).</w:t>
      </w:r>
    </w:p>
    <w:bookmarkEnd w:id="9"/>
    <w:bookmarkStart w:id="10" w:name="target-numbers--final-system"/>
    <w:p>
      <w:pPr>
        <w:pStyle w:val="Heading2"/>
      </w:pPr>
      <w:r>
        <w:t xml:space="preserve">Target Numbers — Final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equity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$35,448,247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+25.10%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−37.99%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trades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</w:t>
            </w:r>
            <w:r>
              <w:t xml:space="preserve"> </w:t>
            </w:r>
            <w:r>
              <w:t xml:space="preserve">(38 QQQ + 48 SPY)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Rebalance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2000-01-03 → 2026-03-23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Precision rules</w:t>
      </w:r>
      <w:r>
        <w:t xml:space="preserve"> </w:t>
      </w:r>
      <w:r>
        <w:t xml:space="preserve">— used in every verification table:</w:t>
      </w:r>
    </w:p>
    <w:p>
      <w:pPr>
        <w:pStyle w:val="Compact"/>
        <w:numPr>
          <w:ilvl w:val="0"/>
          <w:numId w:val="1002"/>
        </w:numPr>
      </w:pPr>
      <w:r>
        <w:t xml:space="preserve">Final equity: match to the dollar</w:t>
      </w:r>
    </w:p>
    <w:p>
      <w:pPr>
        <w:pStyle w:val="Compact"/>
        <w:numPr>
          <w:ilvl w:val="0"/>
          <w:numId w:val="1002"/>
        </w:numPr>
      </w:pPr>
      <w:r>
        <w:t xml:space="preserve">CAGR / MaxDD: match to 2 decimal places</w:t>
      </w:r>
    </w:p>
    <w:p>
      <w:pPr>
        <w:pStyle w:val="Compact"/>
        <w:numPr>
          <w:ilvl w:val="0"/>
          <w:numId w:val="1002"/>
        </w:numPr>
      </w:pPr>
      <w:r>
        <w:t xml:space="preserve">Sharpe: match to 4 decimal places</w:t>
      </w:r>
    </w:p>
    <w:p>
      <w:pPr>
        <w:pStyle w:val="Compact"/>
        <w:numPr>
          <w:ilvl w:val="0"/>
          <w:numId w:val="1002"/>
        </w:numPr>
      </w:pPr>
      <w:r>
        <w:t xml:space="preserve">Trade counts: match exactly</w:t>
      </w:r>
    </w:p>
    <w:p>
      <w:pPr>
        <w:pStyle w:val="Compact"/>
        <w:numPr>
          <w:ilvl w:val="0"/>
          <w:numId w:val="1002"/>
        </w:numPr>
      </w:pPr>
      <w:r>
        <w:t xml:space="preserve">INFORMATIONAL rows: orientation only — do not stop the build if off</w:t>
      </w:r>
    </w:p>
    <w:p>
      <w:r>
        <w:pict>
          <v:rect style="width:0;height:1.5pt" o:hralign="center" o:hrstd="t" o:hr="t"/>
        </w:pict>
      </w:r>
    </w:p>
    <w:bookmarkEnd w:id="10"/>
    <w:bookmarkStart w:id="11" w:name="parameters--complete-reference"/>
    <w:p>
      <w:pPr>
        <w:pStyle w:val="Heading2"/>
      </w:pPr>
      <w:r>
        <w:t xml:space="preserve">Parameters — Complete Reference</w:t>
      </w:r>
    </w:p>
    <w:p>
      <w:pPr>
        <w:pStyle w:val="FirstParagraph"/>
      </w:pPr>
      <w:r>
        <w:t xml:space="preserve">All magic numbers in one place. If a number appears anywhere else in this guide, this table is the authority.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TOTAL_CAPITAL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Starting portfolio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EQ_ALLOC (per sleeve)</w:t>
            </w:r>
          </w:p>
        </w:tc>
        <w:tc>
          <w:tcPr/>
          <w:p>
            <w:pPr>
              <w:pStyle w:val="Compact"/>
            </w:pPr>
            <w:r>
              <w:t xml:space="preserve">$45,000 (45%)</w:t>
            </w:r>
          </w:p>
        </w:tc>
        <w:tc>
          <w:tcPr/>
          <w:p>
            <w:pPr>
              <w:pStyle w:val="Compact"/>
            </w:pPr>
            <w:r>
              <w:t xml:space="preserve">Initial per-equity-sleeve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GLD_ALLOC</w:t>
            </w:r>
          </w:p>
        </w:tc>
        <w:tc>
          <w:tcPr/>
          <w:p>
            <w:pPr>
              <w:pStyle w:val="Compact"/>
            </w:pPr>
            <w:r>
              <w:t xml:space="preserve">$10,000 (10%)</w:t>
            </w:r>
          </w:p>
        </w:tc>
        <w:tc>
          <w:tcPr/>
          <w:p>
            <w:pPr>
              <w:pStyle w:val="Compact"/>
            </w:pPr>
            <w:r>
              <w:t xml:space="preserve">GLD safety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EQ_FRAC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Equity sleeve rebalance target fraction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GLD_FRAC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GLD rebalance target fraction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WMA_PERIOD (QQQ sleeve)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bars</w:t>
            </w:r>
          </w:p>
        </w:tc>
        <w:tc>
          <w:tcPr/>
          <w:p>
            <w:pPr>
              <w:pStyle w:val="Compact"/>
            </w:pPr>
            <w:r>
              <w:t xml:space="preserve">WMA window for QQQ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SMA_PERIOD (QQQ sleeve)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175 bars</w:t>
            </w:r>
          </w:p>
        </w:tc>
        <w:tc>
          <w:tcPr/>
          <w:p>
            <w:pPr>
              <w:pStyle w:val="Compact"/>
            </w:pPr>
            <w:r>
              <w:t xml:space="preserve">SMA window for QQQ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WMA_PERIOD (SPY sleeve)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bars</w:t>
            </w:r>
          </w:p>
        </w:tc>
        <w:tc>
          <w:tcPr/>
          <w:p>
            <w:pPr>
              <w:pStyle w:val="Compact"/>
            </w:pPr>
            <w:r>
              <w:t xml:space="preserve">WMA window for SPY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SMA_PERIOD (SPY sleeve)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bars</w:t>
            </w:r>
          </w:p>
        </w:tc>
        <w:tc>
          <w:tcPr/>
          <w:p>
            <w:pPr>
              <w:pStyle w:val="Compact"/>
            </w:pPr>
            <w:r>
              <w:t xml:space="preserve">SMA window for SPY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VOL_PERIOD</w:t>
            </w:r>
          </w:p>
        </w:tc>
        <w:tc>
          <w:tcPr/>
          <w:p>
            <w:pPr>
              <w:pStyle w:val="Compact"/>
            </w:pPr>
            <w:r>
              <w:t xml:space="preserve">20 bars</w:t>
            </w:r>
          </w:p>
        </w:tc>
        <w:tc>
          <w:tcPr/>
          <w:p>
            <w:pPr>
              <w:pStyle w:val="Compact"/>
            </w:pPr>
            <w:r>
              <w:t xml:space="preserve">HVol window (both signal tickers)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 variance</w:t>
            </w:r>
          </w:p>
        </w:tc>
        <w:tc>
          <w:tcPr/>
          <w:p>
            <w:pPr>
              <w:pStyle w:val="Compact"/>
            </w:pPr>
            <w:r>
              <w:t xml:space="preserve">Sample (÷N−1)</w:t>
            </w:r>
          </w:p>
        </w:tc>
        <w:tc>
          <w:tcPr/>
          <w:p>
            <w:pPr>
              <w:pStyle w:val="Compact"/>
            </w:pPr>
            <w:r>
              <w:t xml:space="preserve">Use N−1 denominator, NOT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 annualization</w:t>
            </w:r>
          </w:p>
        </w:tc>
        <w:tc>
          <w:tcPr/>
          <w:p>
            <w:pPr>
              <w:pStyle w:val="Compact"/>
            </w:pPr>
            <w:r>
              <w:t xml:space="preserve">× √252 × 100</w:t>
            </w:r>
          </w:p>
        </w:tc>
        <w:tc>
          <w:tcPr/>
          <w:p>
            <w:pPr>
              <w:pStyle w:val="Compact"/>
            </w:pPr>
            <w:r>
              <w:t xml:space="preserve">Produces a percentage (e.g. 16.0 = 16%)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VOL_ENTRY_MAX</w:t>
            </w:r>
          </w:p>
        </w:tc>
        <w:tc>
          <w:tcPr/>
          <w:p>
            <w:pPr>
              <w:pStyle w:val="Compact"/>
            </w:pPr>
            <w:r>
              <w:t xml:space="preserve">16.0%</w:t>
            </w:r>
          </w:p>
        </w:tc>
        <w:tc>
          <w:tcPr/>
          <w:p>
            <w:pPr>
              <w:pStyle w:val="Compact"/>
            </w:pPr>
            <w:r>
              <w:t xml:space="preserve">Max signal HVol to allow new vehicle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VOL_EXIT_THRESH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Signal HVol that forces vehicle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TAKE_PROFIT</w:t>
            </w:r>
          </w:p>
        </w:tc>
        <w:tc>
          <w:tcPr/>
          <w:p>
            <w:pPr>
              <w:pStyle w:val="Compact"/>
            </w:pPr>
            <w:r>
              <w:t xml:space="preserve">+200% (×3.0)</w:t>
            </w:r>
          </w:p>
        </w:tc>
        <w:tc>
          <w:tcPr/>
          <w:p>
            <w:pPr>
              <w:pStyle w:val="Compact"/>
            </w:pPr>
            <w:r>
              <w:t xml:space="preserve">Exit when vehicle adj ≥ v_entry × 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STOP_LOSS</w:t>
            </w:r>
          </w:p>
        </w:tc>
        <w:tc>
          <w:tcPr/>
          <w:p>
            <w:pPr>
              <w:pStyle w:val="Compact"/>
            </w:pPr>
            <w:r>
              <w:t xml:space="preserve">−12% (×0.88)</w:t>
            </w:r>
          </w:p>
        </w:tc>
        <w:tc>
          <w:tcPr/>
          <w:p>
            <w:pPr>
              <w:pStyle w:val="Compact"/>
            </w:pPr>
            <w:r>
              <w:t xml:space="preserve">Exit when vehicle adj ≤ v_entry × 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DEF_STOP</w:t>
            </w:r>
          </w:p>
        </w:tc>
        <w:tc>
          <w:tcPr/>
          <w:p>
            <w:pPr>
              <w:pStyle w:val="Compact"/>
            </w:pPr>
            <w:r>
              <w:t xml:space="preserve">−18% (×0.82)</w:t>
            </w:r>
          </w:p>
        </w:tc>
        <w:tc>
          <w:tcPr/>
          <w:p>
            <w:pPr>
              <w:pStyle w:val="Compact"/>
            </w:pPr>
            <w:r>
              <w:t xml:space="preserve">Exit when defensive adj ≤ d_entry × 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</w:t>
            </w:r>
          </w:p>
        </w:tc>
        <w:tc>
          <w:tcPr/>
          <w:p>
            <w:pPr>
              <w:pStyle w:val="Compact"/>
            </w:pPr>
            <w:r>
              <w:t xml:space="preserve">30 bars</w:t>
            </w:r>
          </w:p>
        </w:tc>
        <w:tc>
          <w:tcPr/>
          <w:p>
            <w:pPr>
              <w:pStyle w:val="Compact"/>
            </w:pPr>
            <w:r>
              <w:t xml:space="preserve">Cooldown triggered by: hard stop AND defensive stop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MIN_IDX</w:t>
            </w:r>
          </w:p>
        </w:tc>
        <w:tc>
          <w:tcPr/>
          <w:p>
            <w:pPr>
              <w:pStyle w:val="Compact"/>
            </w:pPr>
            <w:r>
              <w:t xml:space="preserve">max(SMA periods) = 200</w:t>
            </w:r>
          </w:p>
        </w:tc>
        <w:tc>
          <w:tcPr/>
          <w:p>
            <w:pPr>
              <w:pStyle w:val="Compact"/>
            </w:pPr>
            <w:r>
              <w:t xml:space="preserve">First bar where signals can 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REBAL_TRIGGER</w:t>
            </w:r>
          </w:p>
        </w:tc>
        <w:tc>
          <w:tcPr/>
          <w:p>
            <w:pPr>
              <w:pStyle w:val="Compact"/>
            </w:pPr>
            <w:r>
              <w:t xml:space="preserve">year(i) &gt; year(i−1)</w:t>
            </w:r>
          </w:p>
        </w:tc>
        <w:tc>
          <w:tcPr/>
          <w:p>
            <w:pPr>
              <w:pStyle w:val="Compact"/>
            </w:pPr>
            <w:r>
              <w:t xml:space="preserve">First trading bar of each new calendar year</w:t>
            </w:r>
          </w:p>
        </w:tc>
      </w:tr>
    </w:tbl>
    <w:p>
      <w:pPr>
        <w:pStyle w:val="BlockText"/>
      </w:pPr>
      <w:r>
        <w:t xml:space="preserve">The MIN_IDX warmup is determined by the longest SMA across both sleeves (200 for SPY here).</w:t>
      </w:r>
      <w:r>
        <w:t xml:space="preserve"> </w:t>
      </w:r>
      <w:r>
        <w:t xml:space="preserve">Individual sleeves can fire earlier if their own SMA is warmed up.</w:t>
      </w:r>
    </w:p>
    <w:p>
      <w:r>
        <w:pict>
          <v:rect style="width:0;height:1.5pt" o:hralign="center" o:hrstd="t" o:hr="t"/>
        </w:pict>
      </w:r>
    </w:p>
    <w:bookmarkEnd w:id="11"/>
    <w:bookmarkStart w:id="12" w:name="per-bar-phase-order--canonical"/>
    <w:p>
      <w:pPr>
        <w:pStyle w:val="Heading2"/>
      </w:pPr>
      <w:r>
        <w:t xml:space="preserve">Per-Bar Phase Order — Canonical</w:t>
      </w:r>
    </w:p>
    <w:p>
      <w:pPr>
        <w:pStyle w:val="FirstParagraph"/>
      </w:pPr>
      <w:r>
        <w:t xml:space="preserve">Every bar executes these phases in this exact 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Key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 transitions at open[i]</w:t>
            </w:r>
          </w:p>
        </w:tc>
        <w:tc>
          <w:tcPr/>
          <w:p>
            <w:pPr>
              <w:pStyle w:val="Compact"/>
            </w:pPr>
            <w:r>
              <w:t xml:space="preserve">Uses next_state set at Phase 5 of bar i−1. Fill = opens[i] × ratio[i].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Cooldown decrement</w:t>
            </w:r>
          </w:p>
        </w:tc>
        <w:tc>
          <w:tcPr/>
          <w:p>
            <w:pPr>
              <w:pStyle w:val="Compact"/>
            </w:pPr>
            <w:r>
              <w:t xml:space="preserve">Decrement all sleeves before any mark-to-market.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Mark to market at close[i]</w:t>
            </w:r>
          </w:p>
        </w:tc>
        <w:tc>
          <w:tcPr/>
          <w:p>
            <w:pPr>
              <w:pStyle w:val="Compact"/>
            </w:pPr>
            <w:r>
              <w:t xml:space="preserve">adj[i] for all positions INCLUDING GLD. Must happen before Phase 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Annual rebalance</w:t>
            </w:r>
          </w:p>
        </w:tc>
        <w:tc>
          <w:tcPr/>
          <w:p>
            <w:pPr>
              <w:pStyle w:val="Compact"/>
            </w:pPr>
            <w:r>
              <w:t xml:space="preserve">Reads Phase 3 equity (including GLD). Only fires if year(i) &gt; year(i−1).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Record portfolio equity</w:t>
            </w:r>
          </w:p>
        </w:tc>
        <w:tc>
          <w:tcPr/>
          <w:p>
            <w:pPr>
              <w:pStyle w:val="Compact"/>
            </w:pPr>
            <w:r>
              <w:t xml:space="preserve">Append post-rebalance total equity to curve.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Entry/exit signal detection</w:t>
            </w:r>
          </w:p>
        </w:tc>
        <w:tc>
          <w:tcPr/>
          <w:p>
            <w:pPr>
              <w:pStyle w:val="Compact"/>
            </w:pPr>
            <w:r>
              <w:t xml:space="preserve">Only fires if i ≥ MIN_IDX. Sets next_state for bar i+1.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GLD must be marked to market in Phase 3 BEFORE the rebalance reads equity in Phase 4.</w:t>
      </w:r>
      <w:r>
        <w:t xml:space="preserve"> </w:t>
      </w:r>
      <w:r>
        <w:t xml:space="preserve">If GLD is marked after Phase 4, the rebalance uses stale GLD equity and undersizes GLD's share-count reset — producing a final equity error of roughly 0.5–0.7%.</w:t>
      </w:r>
    </w:p>
    <w:p>
      <w:r>
        <w:pict>
          <v:rect style="width:0;height:1.5pt" o:hralign="center" o:hrstd="t" o:hr="t"/>
        </w:pict>
      </w:r>
    </w:p>
    <w:bookmarkEnd w:id="12"/>
    <w:bookmarkStart w:id="13" w:name="reporting-format"/>
    <w:p>
      <w:pPr>
        <w:pStyle w:val="Heading2"/>
      </w:pPr>
      <w:r>
        <w:t xml:space="preserve">Reporting Format</w:t>
      </w:r>
    </w:p>
    <w:p>
      <w:pPr>
        <w:pStyle w:val="FirstParagraph"/>
      </w:pPr>
      <w:r>
        <w:t xml:space="preserve">At every STOP checkpoint, fill in the 'Your Value' column and mark ✓ or ✗. PRECISE rows must match. INFORMATIONAL rows are orientation 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Your Value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Bars (n)</w:t>
            </w:r>
          </w:p>
        </w:tc>
        <w:tc>
          <w:tcPr/>
          <w:p>
            <w:pPr>
              <w:pStyle w:val="Compact"/>
            </w:pPr>
            <w:r>
              <w:t xml:space="preserve">6,594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date</w:t>
            </w:r>
          </w:p>
        </w:tc>
        <w:tc>
          <w:tcPr/>
          <w:p>
            <w:pPr>
              <w:pStyle w:val="Compact"/>
            </w:pPr>
            <w:r>
              <w:t xml:space="preserve">2000-01-03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date</w:t>
            </w:r>
          </w:p>
        </w:tc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trades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equity</w:t>
            </w:r>
          </w:p>
        </w:tc>
        <w:tc>
          <w:tcPr/>
          <w:p>
            <w:pPr>
              <w:pStyle w:val="Compact"/>
            </w:pPr>
            <w:r>
              <w:t xml:space="preserve">$35,448,247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</w:pPr>
            <w:r>
              <w:t xml:space="preserve">+25.10%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DD</w:t>
            </w:r>
          </w:p>
        </w:tc>
        <w:tc>
          <w:tcPr/>
          <w:p>
            <w:pPr>
              <w:pStyle w:val="Compact"/>
            </w:pPr>
            <w:r>
              <w:t xml:space="preserve">−37.99%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</w:pPr>
            <w:r>
              <w:t xml:space="preserve">0.8373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uild-plan"/>
    <w:p>
      <w:pPr>
        <w:pStyle w:val="Heading2"/>
      </w:pPr>
      <w:r>
        <w:t xml:space="preserve">Build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Checkpoint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Load 5 JSON files, date intersection, per-ticker arrays</w:t>
            </w:r>
          </w:p>
        </w:tc>
        <w:tc>
          <w:tcPr/>
          <w:p>
            <w:pPr>
              <w:pStyle w:val="Compact"/>
            </w:pPr>
            <w:r>
              <w:t xml:space="preserve">PRECISE: n=6594, adj spot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Per-sleeve WMA/SMA, HVol20 (QQQ + SPY)</w:t>
            </w:r>
          </w:p>
        </w:tc>
        <w:tc>
          <w:tcPr/>
          <w:p>
            <w:pPr>
              <w:pStyle w:val="Compact"/>
            </w:pPr>
            <w:r>
              <w:t xml:space="preserve">PRECISE: HVol spot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Single sleeve loop — no signals</w:t>
            </w:r>
          </w:p>
        </w:tc>
        <w:tc>
          <w:tcPr/>
          <w:p>
            <w:pPr>
              <w:pStyle w:val="Compact"/>
            </w:pPr>
            <w:r>
              <w:t xml:space="preserve">PRECISE: equity flat, 26 year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Entry-eligibility latch — track only</w:t>
            </w:r>
          </w:p>
        </w:tc>
        <w:tc>
          <w:tcPr/>
          <w:p>
            <w:pPr>
              <w:pStyle w:val="Compact"/>
            </w:pPr>
            <w:r>
              <w:t xml:space="preserve">PRECISE: cab events on QQQ (WMA=10/SMA=175)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Entries only — no exits</w:t>
            </w:r>
          </w:p>
        </w:tc>
        <w:tc>
          <w:tcPr/>
          <w:p>
            <w:pPr>
              <w:pStyle w:val="Compact"/>
            </w:pPr>
            <w:r>
              <w:t xml:space="preserve">PRECISE: first entry 2003-09-04 at $0.2724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Four vehicle exits</w:t>
            </w:r>
          </w:p>
        </w:tc>
        <w:tc>
          <w:tcPr/>
          <w:p>
            <w:pPr>
              <w:pStyle w:val="Compact"/>
            </w:pPr>
            <w:r>
              <w:t xml:space="preserve">PRECISE: first 3 QQQ trades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3e</w:t>
            </w:r>
          </w:p>
        </w:tc>
        <w:tc>
          <w:tcPr/>
          <w:p>
            <w:pPr>
              <w:pStyle w:val="Compact"/>
            </w:pPr>
            <w:r>
              <w:t xml:space="preserve">Defensive stop</w:t>
            </w:r>
          </w:p>
        </w:tc>
        <w:tc>
          <w:tcPr/>
          <w:p>
            <w:pPr>
              <w:pStyle w:val="Compact"/>
            </w:pPr>
            <w:r>
              <w:t xml:space="preserve">PRECISE: isolation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3f</w:t>
            </w:r>
          </w:p>
        </w:tc>
        <w:tc>
          <w:tcPr/>
          <w:p>
            <w:pPr>
              <w:pStyle w:val="Compact"/>
            </w:pPr>
            <w:r>
              <w:t xml:space="preserve">Sleeve isolation verification</w:t>
            </w:r>
          </w:p>
        </w:tc>
        <w:tc>
          <w:tcPr/>
          <w:p>
            <w:pPr>
              <w:pStyle w:val="Compact"/>
            </w:pPr>
            <w:r>
              <w:t xml:space="preserve">PRECISE: per-sleeve trade counts and finals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SPY sleeve + GLD + annual rebalance</w:t>
            </w:r>
          </w:p>
        </w:tc>
        <w:tc>
          <w:tcPr/>
          <w:p>
            <w:pPr>
              <w:pStyle w:val="Compact"/>
            </w:pPr>
            <w:r>
              <w:t xml:space="preserve">PRECISE: 86 trades, $35,448,247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9" w:name="step-1--load-the-data"/>
    <w:p>
      <w:pPr>
        <w:pStyle w:val="Heading2"/>
      </w:pPr>
      <w:r>
        <w:t xml:space="preserve">Step 1 — Load the Data</w:t>
      </w:r>
    </w:p>
    <w:bookmarkStart w:id="15" w:name="input-files"/>
    <w:p>
      <w:pPr>
        <w:pStyle w:val="Heading3"/>
      </w:pPr>
      <w:r>
        <w:t xml:space="preserve">Input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Splice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QQQ_US.json</w:t>
            </w:r>
          </w:p>
        </w:tc>
        <w:tc>
          <w:tcPr/>
          <w:p>
            <w:pPr>
              <w:pStyle w:val="Compact"/>
            </w:pPr>
            <w:r>
              <w:t xml:space="preserve">Sleeve 1 signal + defensive</w:t>
            </w:r>
          </w:p>
        </w:tc>
        <w:tc>
          <w:tcPr/>
          <w:p>
            <w:pPr>
              <w:pStyle w:val="Compact"/>
            </w:pPr>
            <w:r>
              <w:t xml:space="preserve">No splice needed — real history back to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TQQQ_US.json</w:t>
            </w:r>
          </w:p>
        </w:tc>
        <w:tc>
          <w:tcPr/>
          <w:p>
            <w:pPr>
              <w:pStyle w:val="Compact"/>
            </w:pPr>
            <w:r>
              <w:t xml:space="preserve">Sleeve 1 vehicle (3× QQQ)</w:t>
            </w:r>
          </w:p>
        </w:tc>
        <w:tc>
          <w:tcPr/>
          <w:p>
            <w:pPr>
              <w:pStyle w:val="Compact"/>
            </w:pPr>
            <w:r>
              <w:t xml:space="preserve">Synthetic pre-2010-02-11 bars have synthetic=true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SPY_US.json</w:t>
            </w:r>
          </w:p>
        </w:tc>
        <w:tc>
          <w:tcPr/>
          <w:p>
            <w:pPr>
              <w:pStyle w:val="Compact"/>
            </w:pPr>
            <w:r>
              <w:t xml:space="preserve">Sleeve 2 signal + defensive</w:t>
            </w:r>
          </w:p>
        </w:tc>
        <w:tc>
          <w:tcPr/>
          <w:p>
            <w:pPr>
              <w:pStyle w:val="Compact"/>
            </w:pPr>
            <w:r>
              <w:t xml:space="preserve">No splice needed — real history back to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SPXL_US.json</w:t>
            </w:r>
          </w:p>
        </w:tc>
        <w:tc>
          <w:tcPr/>
          <w:p>
            <w:pPr>
              <w:pStyle w:val="Compact"/>
            </w:pPr>
            <w:r>
              <w:t xml:space="preserve">Sleeve 2 vehicle (3× SPY)</w:t>
            </w:r>
          </w:p>
        </w:tc>
        <w:tc>
          <w:tcPr/>
          <w:p>
            <w:pPr>
              <w:pStyle w:val="Compact"/>
            </w:pPr>
            <w:r>
              <w:t xml:space="preserve">Synthetic pre-2008-11-05 bars have synthetic=true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GLD_US.json</w:t>
            </w:r>
          </w:p>
        </w:tc>
        <w:tc>
          <w:tcPr/>
          <w:p>
            <w:pPr>
              <w:pStyle w:val="Compact"/>
            </w:pPr>
            <w:r>
              <w:t xml:space="preserve">GLD safety sleeve</w:t>
            </w:r>
          </w:p>
        </w:tc>
        <w:tc>
          <w:tcPr/>
          <w:p>
            <w:pPr>
              <w:pStyle w:val="Compact"/>
            </w:pPr>
            <w:r>
              <w:t xml:space="preserve">Synthetic pre-2004-11-18 bars extending history back to 2000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DATA SPLICING:</w:t>
      </w:r>
      <w:r>
        <w:t xml:space="preserve"> </w:t>
      </w:r>
      <w:r>
        <w:t xml:space="preserve">TQQQ_US.json, SPXL_US.json, and GLD_US.json contain synthetic pre-inception history. Use these files as-is. Do NOT attempt to recompute or validate the splice.</w:t>
      </w:r>
    </w:p>
    <w:bookmarkEnd w:id="15"/>
    <w:bookmarkStart w:id="16" w:name="json-schema"/>
    <w:p>
      <w:pPr>
        <w:pStyle w:val="Heading3"/>
      </w:pPr>
      <w:r>
        <w:t xml:space="preserve">JSON Schema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"adjusted_close"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</w:p>
    <w:bookmarkEnd w:id="16"/>
    <w:bookmarkStart w:id="17" w:name="common-date-intersection"/>
    <w:p>
      <w:pPr>
        <w:pStyle w:val="Heading3"/>
      </w:pPr>
      <w:r>
        <w:t xml:space="preserve">Common Date Intersection</w:t>
      </w:r>
    </w:p>
    <w:p>
      <w:pPr>
        <w:pStyle w:val="FirstParagraph"/>
      </w:pPr>
      <w:r>
        <w:t xml:space="preserve">For each ticker: drop bars with date &lt; '2000-01-01', sort ascending, index by date string. Compute the intersection of all five date sets. This is your master common_dates array — n bars used everywhere.</w:t>
      </w:r>
    </w:p>
    <w:p>
      <w:pPr>
        <w:pStyle w:val="BodyText"/>
      </w:pPr>
      <w:r>
        <w:t xml:space="preserve">CRITICAL: do not pad or interpolate missing dates. Intersection only — every bar must have a real price for every ticker.</w:t>
      </w:r>
    </w:p>
    <w:bookmarkEnd w:id="17"/>
    <w:bookmarkStart w:id="18" w:name="per-ticker-arrays"/>
    <w:p>
      <w:pPr>
        <w:pStyle w:val="Heading3"/>
      </w:pPr>
      <w:r>
        <w:t xml:space="preserve">Per-Ticker Arrays</w:t>
      </w:r>
    </w:p>
    <w:p>
      <w:pPr>
        <w:pStyle w:val="FirstParagraph"/>
      </w:pPr>
      <w:r>
        <w:t xml:space="preserve">For each ticker build four parallel arrays indexed to common_dates:</w:t>
      </w:r>
    </w:p>
    <w:p>
      <w:pPr>
        <w:pStyle w:val="SourceCode"/>
      </w:pPr>
      <w:r>
        <w:rPr>
          <w:rStyle w:val="VerbatimChar"/>
        </w:rPr>
        <w:t xml:space="preserve">closes[i] = bar['close']</w:t>
      </w:r>
      <w:r>
        <w:br/>
      </w:r>
      <w:r>
        <w:rPr>
          <w:rStyle w:val="VerbatimChar"/>
        </w:rPr>
        <w:t xml:space="preserve">adj[i]    = bar['adjusted_close']</w:t>
      </w:r>
      <w:r>
        <w:br/>
      </w:r>
      <w:r>
        <w:rPr>
          <w:rStyle w:val="VerbatimChar"/>
        </w:rPr>
        <w:t xml:space="preserve">opens[i]  = bar['open']</w:t>
      </w:r>
      <w:r>
        <w:br/>
      </w:r>
      <w:r>
        <w:rPr>
          <w:rStyle w:val="VerbatimChar"/>
        </w:rPr>
        <w:t xml:space="preserve">ratio[i]  = adj[i] / closes[i]    (1.0 if close == 0)</w:t>
      </w:r>
    </w:p>
    <w:p>
      <w:pPr>
        <w:pStyle w:val="FirstParagraph"/>
      </w:pPr>
      <w:r>
        <w:t xml:space="preserve">Fill price at bar i open:</w:t>
      </w:r>
      <w:r>
        <w:t xml:space="preserve"> </w:t>
      </w:r>
      <w:r>
        <w:rPr>
          <w:rStyle w:val="VerbatimChar"/>
        </w:rPr>
        <w:t xml:space="preserve">fill = opens[i] × ratio[i]</w:t>
      </w:r>
    </w:p>
    <w:p>
      <w:pPr>
        <w:pStyle w:val="BodyText"/>
      </w:pPr>
      <w:r>
        <w:t xml:space="preserve">This converts the raw open to a split/dividend-adjusted value consistent with the adj series.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 — do not continue until every PRECISE row matches exactly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(common bars)</w:t>
            </w:r>
          </w:p>
        </w:tc>
        <w:tc>
          <w:tcPr/>
          <w:p>
            <w:pPr>
              <w:pStyle w:val="Compact"/>
            </w:pPr>
            <w:r>
              <w:t xml:space="preserve">6,594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common_dates[0]</w:t>
            </w:r>
          </w:p>
        </w:tc>
        <w:tc>
          <w:tcPr/>
          <w:p>
            <w:pPr>
              <w:pStyle w:val="Compact"/>
            </w:pPr>
            <w:r>
              <w:t xml:space="preserve">'2000-01-03'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common_dates[-1]</w:t>
            </w:r>
          </w:p>
        </w:tc>
        <w:tc>
          <w:tcPr/>
          <w:p>
            <w:pPr>
              <w:pStyle w:val="Compact"/>
            </w:pPr>
            <w:r>
              <w:t xml:space="preserve">'2026-03-23'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adj['GLD'][0]</w:t>
            </w:r>
          </w:p>
        </w:tc>
        <w:tc>
          <w:tcPr/>
          <w:p>
            <w:pPr>
              <w:pStyle w:val="Compact"/>
            </w:pPr>
            <w:r>
              <w:t xml:space="preserve">2.7908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adj['TQQQ'][0]</w:t>
            </w:r>
          </w:p>
        </w:tc>
        <w:tc>
          <w:tcPr/>
          <w:p>
            <w:pPr>
              <w:pStyle w:val="Compact"/>
            </w:pPr>
            <w:r>
              <w:t xml:space="preserve">72.5115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adj['SPXL'][0]</w:t>
            </w:r>
          </w:p>
        </w:tc>
        <w:tc>
          <w:tcPr/>
          <w:p>
            <w:pPr>
              <w:pStyle w:val="Compact"/>
            </w:pPr>
            <w:r>
              <w:t xml:space="preserve">19.9793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adj['QQQ'][0]</w:t>
            </w:r>
          </w:p>
        </w:tc>
        <w:tc>
          <w:tcPr/>
          <w:p>
            <w:pPr>
              <w:pStyle w:val="Compact"/>
            </w:pPr>
            <w:r>
              <w:t xml:space="preserve">80.1346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adj['SPY'][0]</w:t>
            </w:r>
          </w:p>
        </w:tc>
        <w:tc>
          <w:tcPr/>
          <w:p>
            <w:pPr>
              <w:pStyle w:val="Compact"/>
            </w:pPr>
            <w:r>
              <w:t xml:space="preserve">91.6138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 initial shares</w:t>
            </w:r>
          </w:p>
        </w:tc>
        <w:tc>
          <w:tcPr/>
          <w:p>
            <w:pPr>
              <w:pStyle w:val="Compact"/>
            </w:pPr>
            <w:r>
              <w:t xml:space="preserve">10000 / 2.7908 = 3583.1705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step-2--compute-indicators"/>
    <w:p>
      <w:pPr>
        <w:pStyle w:val="Heading2"/>
      </w:pPr>
      <w:r>
        <w:t xml:space="preserve">Step 2 — Compute Indicators</w:t>
      </w:r>
    </w:p>
    <w:p>
      <w:pPr>
        <w:pStyle w:val="FirstParagraph"/>
      </w:pPr>
      <w:r>
        <w:t xml:space="preserve">All indicators use raw closes (not adjusted close).</w:t>
      </w:r>
    </w:p>
    <w:bookmarkStart w:id="20" w:name="X64f522abfa8d83e1b2f0577dab95ef2b59b58ce"/>
    <w:p>
      <w:pPr>
        <w:pStyle w:val="Heading3"/>
      </w:pPr>
      <w:r>
        <w:t xml:space="preserve">WMA — Weighted Moving Average (per-sleeve period)</w:t>
      </w:r>
    </w:p>
    <w:p>
      <w:pPr>
        <w:pStyle w:val="SourceCode"/>
      </w:pPr>
      <w:r>
        <w:rPr>
          <w:rStyle w:val="VerbatimChar"/>
        </w:rPr>
        <w:t xml:space="preserve">denom    = period × (period + 1) / 2</w:t>
      </w:r>
      <w:r>
        <w:br/>
      </w:r>
      <w:r>
        <w:rPr>
          <w:rStyle w:val="VerbatimChar"/>
        </w:rPr>
        <w:t xml:space="preserve">WMA[i]   = sum(closes[i−period+1+j] × (j+1) for j in 0..period-1) / denom    for i ≥ period − 1</w:t>
      </w:r>
      <w:r>
        <w:br/>
      </w:r>
      <w:r>
        <w:rPr>
          <w:rStyle w:val="VerbatimChar"/>
        </w:rPr>
        <w:t xml:space="preserve">WMA[i]   = None                                                              for i &lt;  period − 1</w:t>
      </w:r>
    </w:p>
    <w:p>
      <w:pPr>
        <w:pStyle w:val="FirstParagraph"/>
      </w:pPr>
      <w:r>
        <w:t xml:space="preserve">QQQ uses period=10 (denom=55). SPY uses period=5 (denom=15).</w:t>
      </w:r>
    </w:p>
    <w:bookmarkEnd w:id="20"/>
    <w:bookmarkStart w:id="21" w:name="X2c5e2c75d7ea0800398407c6c0443cc10ca3d22"/>
    <w:p>
      <w:pPr>
        <w:pStyle w:val="Heading3"/>
      </w:pPr>
      <w:r>
        <w:t xml:space="preserve">SMA — Simple Moving Average (per-sleeve period)</w:t>
      </w:r>
    </w:p>
    <w:p>
      <w:pPr>
        <w:pStyle w:val="SourceCode"/>
      </w:pPr>
      <w:r>
        <w:rPr>
          <w:rStyle w:val="VerbatimChar"/>
        </w:rPr>
        <w:t xml:space="preserve">SMA[period-1] = mean(closes[0:period])</w:t>
      </w:r>
      <w:r>
        <w:br/>
      </w:r>
      <w:r>
        <w:rPr>
          <w:rStyle w:val="VerbatimChar"/>
        </w:rPr>
        <w:t xml:space="preserve">SMA[i]        = SMA[i−1] + (closes[i] − closes[i−period]) / period          for i ≥ period</w:t>
      </w:r>
      <w:r>
        <w:br/>
      </w:r>
      <w:r>
        <w:rPr>
          <w:rStyle w:val="VerbatimChar"/>
        </w:rPr>
        <w:t xml:space="preserve">SMA[i]        = None                                                         for i &lt;  period − 1</w:t>
      </w:r>
    </w:p>
    <w:p>
      <w:pPr>
        <w:pStyle w:val="FirstParagraph"/>
      </w:pPr>
      <w:r>
        <w:t xml:space="preserve">QQQ uses period=175. SPY uses period=200. Use a rolling-sum approach.</w:t>
      </w:r>
    </w:p>
    <w:bookmarkEnd w:id="21"/>
    <w:bookmarkStart w:id="22" w:name="Xbbbfc3b35340de1790e1226e2c1aae16fca0c48"/>
    <w:p>
      <w:pPr>
        <w:pStyle w:val="Heading3"/>
      </w:pPr>
      <w:r>
        <w:t xml:space="preserve">HVol20 — Annualised Realised Volatility (QQQ and SPY)</w:t>
      </w:r>
    </w:p>
    <w:p>
      <w:pPr>
        <w:pStyle w:val="SourceCode"/>
      </w:pPr>
      <w:r>
        <w:rPr>
          <w:rStyle w:val="VerbatimChar"/>
        </w:rPr>
        <w:t xml:space="preserve">lr     = [log(closes[j] / closes[j−1]) for j in i−19..i]    # 20 log returns</w:t>
      </w:r>
      <w:r>
        <w:br/>
      </w:r>
      <w:r>
        <w:rPr>
          <w:rStyle w:val="VerbatimChar"/>
        </w:rPr>
        <w:t xml:space="preserve">mu     = mean(lr)</w:t>
      </w:r>
      <w:r>
        <w:br/>
      </w:r>
      <w:r>
        <w:rPr>
          <w:rStyle w:val="VerbatimChar"/>
        </w:rPr>
        <w:t xml:space="preserve">var    = sum((r − mu)² for r in lr) / 19                     # sample variance, divide by N−1</w:t>
      </w:r>
      <w:r>
        <w:br/>
      </w:r>
      <w:r>
        <w:rPr>
          <w:rStyle w:val="VerbatimChar"/>
        </w:rPr>
        <w:t xml:space="preserve">HVol[i] = sqrt(var × 252) × 100.0                            for i ≥ 20</w:t>
      </w:r>
      <w:r>
        <w:br/>
      </w:r>
      <w:r>
        <w:rPr>
          <w:rStyle w:val="VerbatimChar"/>
        </w:rPr>
        <w:t xml:space="preserve">HVol[i] = None                                                for i &lt;  20</w:t>
      </w:r>
    </w:p>
    <w:p>
      <w:pPr>
        <w:pStyle w:val="FirstParagraph"/>
      </w:pPr>
      <w:r>
        <w:rPr>
          <w:b/>
          <w:bCs/>
        </w:rPr>
        <w:t xml:space="preserve">CRITICAL: denominator is 19 (N−1 = sample variance). Using N=20 (population variance) shifts every HVol value slightly and will cause verification mismatches.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WMA['QQQ'][9] is real, WMA['QQQ'][8] is None</w:t>
            </w:r>
          </w:p>
        </w:tc>
        <w:tc>
          <w:tcPr/>
          <w:p>
            <w:pPr>
              <w:pStyle w:val="Compact"/>
            </w:pPr>
            <w:r>
              <w:t xml:space="preserve">(period 10)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WMA['SPY'][4] is real, WMA['SPY'][3] is None</w:t>
            </w:r>
          </w:p>
        </w:tc>
        <w:tc>
          <w:tcPr/>
          <w:p>
            <w:pPr>
              <w:pStyle w:val="Compact"/>
            </w:pPr>
            <w:r>
              <w:t xml:space="preserve">(period 5)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SMA['QQQ'][174] is real, SMA['QQQ'][173] is None</w:t>
            </w:r>
          </w:p>
        </w:tc>
        <w:tc>
          <w:tcPr/>
          <w:p>
            <w:pPr>
              <w:pStyle w:val="Compact"/>
            </w:pPr>
            <w:r>
              <w:t xml:space="preserve">(period 175)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SMA['SPY'][199] is real, SMA['SPY'][198] is None</w:t>
            </w:r>
          </w:p>
        </w:tc>
        <w:tc>
          <w:tcPr/>
          <w:p>
            <w:pPr>
              <w:pStyle w:val="Compact"/>
            </w:pPr>
            <w:r>
              <w:t xml:space="preserve">(period 200)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HVol['QQQ'][20] is real, HVol['QQQ'][19] is None</w:t>
            </w:r>
          </w:p>
        </w:tc>
        <w:tc>
          <w:tcPr/>
          <w:p>
            <w:pPr>
              <w:pStyle w:val="Compact"/>
            </w:pPr>
            <w:r>
              <w:t xml:space="preserve">(period 20)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HVol['QQQ'] on 2008-10-10</w:t>
            </w:r>
          </w:p>
        </w:tc>
        <w:tc>
          <w:tcPr/>
          <w:p>
            <w:pPr>
              <w:pStyle w:val="Compact"/>
            </w:pPr>
            <w:r>
              <w:t xml:space="preserve">51.7% (GFC peak vol)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HVol['QQQ'] on 2017-08-15</w:t>
            </w:r>
          </w:p>
        </w:tc>
        <w:tc>
          <w:tcPr/>
          <w:p>
            <w:pPr>
              <w:pStyle w:val="Compact"/>
            </w:pPr>
            <w:r>
              <w:t xml:space="preserve">10.9% (quiet bull market)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1" w:name="step-3--build-a-single-equity-sleeve"/>
    <w:p>
      <w:pPr>
        <w:pStyle w:val="Heading2"/>
      </w:pPr>
      <w:r>
        <w:t xml:space="preserve">Step 3 — Build a Single Equity Sleeve</w:t>
      </w:r>
    </w:p>
    <w:p>
      <w:pPr>
        <w:pStyle w:val="FirstParagraph"/>
      </w:pPr>
      <w:r>
        <w:t xml:space="preserve">Build QQQ→TQQQ (sleeve 1, WMA=10/SMA=175) in isolation first.</w:t>
      </w:r>
    </w:p>
    <w:bookmarkStart w:id="24" w:name="sleeve-state-object--initial-values"/>
    <w:p>
      <w:pPr>
        <w:pStyle w:val="Heading3"/>
      </w:pPr>
      <w:r>
        <w:t xml:space="preserve">Sleeve State Object — Initial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Reset 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'cash'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cash / vehicle / defensive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next_state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Phase 1 execution</w:t>
            </w:r>
          </w:p>
        </w:tc>
        <w:tc>
          <w:tcPr/>
          <w:p>
            <w:pPr>
              <w:pStyle w:val="Compact"/>
            </w:pPr>
            <w:r>
              <w:t xml:space="preserve">Set in Phase 6, cleared in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v_entry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Vehicle entry</w:t>
            </w:r>
          </w:p>
        </w:tc>
        <w:tc>
          <w:tcPr/>
          <w:p>
            <w:pPr>
              <w:pStyle w:val="Compact"/>
            </w:pPr>
            <w:r>
              <w:t xml:space="preserve">Adj open fill price of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v_entry_idx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Vehicle entry</w:t>
            </w:r>
          </w:p>
        </w:tc>
        <w:tc>
          <w:tcPr/>
          <w:p>
            <w:pPr>
              <w:pStyle w:val="Compact"/>
            </w:pPr>
            <w:r>
              <w:t xml:space="preserve">Bar index of vehicle entry 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v_stop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Vehicle entry</w:t>
            </w:r>
          </w:p>
        </w:tc>
        <w:tc>
          <w:tcPr/>
          <w:p>
            <w:pPr>
              <w:pStyle w:val="Compact"/>
            </w:pPr>
            <w:r>
              <w:t xml:space="preserve">v_entry × 0.88 — checked vs adj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v_shares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Vehicle exit</w:t>
            </w:r>
          </w:p>
        </w:tc>
        <w:tc>
          <w:tcPr/>
          <w:p>
            <w:pPr>
              <w:pStyle w:val="Compact"/>
            </w:pPr>
            <w:r>
              <w:t xml:space="preserve">Shares of vehicle currently 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d_shares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Defensive exit</w:t>
            </w:r>
          </w:p>
        </w:tc>
        <w:tc>
          <w:tcPr/>
          <w:p>
            <w:pPr>
              <w:pStyle w:val="Compact"/>
            </w:pPr>
            <w:r>
              <w:t xml:space="preserve">Shares of defensive (QQQ or SPY)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d_entry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Defensive entry</w:t>
            </w:r>
          </w:p>
        </w:tc>
        <w:tc>
          <w:tcPr/>
          <w:p>
            <w:pPr>
              <w:pStyle w:val="Compact"/>
            </w:pPr>
            <w:r>
              <w:t xml:space="preserve">Adj open fill price of defensive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45000.0</w:t>
            </w:r>
          </w:p>
        </w:tc>
        <w:tc>
          <w:tcPr/>
          <w:p>
            <w:pPr>
              <w:pStyle w:val="Compact"/>
            </w:pPr>
            <w:r>
              <w:t xml:space="preserve">Vehicle entry (→ 0)</w:t>
            </w:r>
          </w:p>
        </w:tc>
        <w:tc>
          <w:tcPr/>
          <w:p>
            <w:pPr>
              <w:pStyle w:val="Compact"/>
            </w:pPr>
            <w:r>
              <w:t xml:space="preserve">Sleeve cash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wma_was_below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See latch logic</w:t>
            </w:r>
          </w:p>
        </w:tc>
        <w:tc>
          <w:tcPr/>
          <w:p>
            <w:pPr>
              <w:pStyle w:val="Compact"/>
            </w:pPr>
            <w:r>
              <w:t xml:space="preserve">Arms the latch after WMA dips below 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entry_eligible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See latch logic</w:t>
            </w:r>
          </w:p>
        </w:tc>
        <w:tc>
          <w:tcPr/>
          <w:p>
            <w:pPr>
              <w:pStyle w:val="Compact"/>
            </w:pPr>
            <w:r>
              <w:t xml:space="preserve">True after a valid cross-above fires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45000.0</w:t>
            </w:r>
          </w:p>
        </w:tc>
        <w:tc>
          <w:tcPr/>
          <w:p>
            <w:pPr>
              <w:pStyle w:val="Compact"/>
            </w:pPr>
            <w:r>
              <w:t xml:space="preserve">Phase 3 each bar</w:t>
            </w:r>
          </w:p>
        </w:tc>
        <w:tc>
          <w:tcPr/>
          <w:p>
            <w:pPr>
              <w:pStyle w:val="Compact"/>
            </w:pPr>
            <w:r>
              <w:t xml:space="preserve">Mark-to-market sleeve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Phase 2 (decrements)</w:t>
            </w:r>
          </w:p>
        </w:tc>
        <w:tc>
          <w:tcPr/>
          <w:p>
            <w:pPr>
              <w:pStyle w:val="Compact"/>
            </w:pPr>
            <w:r>
              <w:t xml:space="preserve">Blocks entry when &gt; 0</w:t>
            </w:r>
          </w:p>
        </w:tc>
      </w:tr>
    </w:tbl>
    <w:bookmarkEnd w:id="24"/>
    <w:bookmarkStart w:id="25" w:name="X9956ea3249112a1946b3b5c3c947c4a84492c8b"/>
    <w:p>
      <w:pPr>
        <w:pStyle w:val="Heading3"/>
      </w:pPr>
      <w:r>
        <w:t xml:space="preserve">3a — Loop Only, No Signals</w:t>
      </w:r>
    </w:p>
    <w:p>
      <w:pPr>
        <w:pStyle w:val="FirstParagraph"/>
      </w:pPr>
      <w:r>
        <w:t xml:space="preserve">Build Phases 1–5 (record). No signal logic — next_state always None, sleeve stays in cash.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</w:t>
      </w:r>
    </w:p>
    <w:p>
      <w:pPr>
        <w:pStyle w:val="Compact"/>
        <w:numPr>
          <w:ilvl w:val="0"/>
          <w:numId w:val="1003"/>
        </w:numPr>
      </w:pPr>
      <w:r>
        <w:t xml:space="preserve">Loop completes 6,594 bars without exception · PRECISE</w:t>
      </w:r>
    </w:p>
    <w:p>
      <w:pPr>
        <w:pStyle w:val="Compact"/>
        <w:numPr>
          <w:ilvl w:val="0"/>
          <w:numId w:val="1003"/>
        </w:numPr>
      </w:pPr>
      <w:r>
        <w:t xml:space="preserve">Sleeve equity = $45,000.00 every bar · PRECISE</w:t>
      </w:r>
    </w:p>
    <w:p>
      <w:pPr>
        <w:pStyle w:val="Compact"/>
        <w:numPr>
          <w:ilvl w:val="0"/>
          <w:numId w:val="1003"/>
        </w:numPr>
      </w:pPr>
      <w:r>
        <w:t xml:space="preserve">Year-change events fire on exactly 26 dates · PRECISE</w:t>
      </w:r>
    </w:p>
    <w:bookmarkEnd w:id="25"/>
    <w:bookmarkStart w:id="26" w:name="Xfeb96e08926956836149eb9c075744f1519e016"/>
    <w:p>
      <w:pPr>
        <w:pStyle w:val="Heading3"/>
      </w:pPr>
      <w:r>
        <w:t xml:space="preserve">3b — Add Entry-Eligibility Latch (Track Only)</w:t>
      </w:r>
    </w:p>
    <w:p>
      <w:pPr>
        <w:pStyle w:val="FirstParagraph"/>
      </w:pPr>
      <w:r>
        <w:t xml:space="preserve">Latch logic — runs in Phase 6 when state is cash or defensive, no pending transition:</w:t>
      </w:r>
    </w:p>
    <w:p>
      <w:pPr>
        <w:pStyle w:val="SourceCode"/>
      </w:pPr>
      <w:r>
        <w:rPr>
          <w:rStyle w:val="VerbatimChar"/>
        </w:rPr>
        <w:t xml:space="preserve">cab = (WMA[i−1] ≤ SMA[i−1]) and (WMA[i] &gt;  SMA[i])    # cross above</w:t>
      </w:r>
      <w:r>
        <w:br/>
      </w:r>
      <w:r>
        <w:rPr>
          <w:rStyle w:val="VerbatimChar"/>
        </w:rPr>
        <w:t xml:space="preserve">cbl = (WMA[i−1] ≥ SMA[i−1]) and (WMA[i] &lt;  SMA[i])    # cross below</w:t>
      </w:r>
      <w:r>
        <w:br/>
      </w:r>
      <w:r>
        <w:br/>
      </w:r>
      <w:r>
        <w:rPr>
          <w:rStyle w:val="VerbatimChar"/>
        </w:rPr>
        <w:t xml:space="preserve">if WMA[i] &lt; SMA[i]:</w:t>
      </w:r>
      <w:r>
        <w:br/>
      </w:r>
      <w:r>
        <w:rPr>
          <w:rStyle w:val="VerbatimChar"/>
        </w:rPr>
        <w:t xml:space="preserve">    wma_was_below = True</w:t>
      </w:r>
      <w:r>
        <w:br/>
      </w:r>
      <w:r>
        <w:rPr>
          <w:rStyle w:val="VerbatimChar"/>
        </w:rPr>
        <w:t xml:space="preserve">    entry_eligible = False</w:t>
      </w:r>
      <w:r>
        <w:br/>
      </w:r>
      <w:r>
        <w:br/>
      </w:r>
      <w:r>
        <w:rPr>
          <w:rStyle w:val="VerbatimChar"/>
        </w:rPr>
        <w:t xml:space="preserve">if cab and wma_was_below:</w:t>
      </w:r>
      <w:r>
        <w:br/>
      </w:r>
      <w:r>
        <w:rPr>
          <w:rStyle w:val="VerbatimChar"/>
        </w:rPr>
        <w:t xml:space="preserve">    entry_eligible = True</w:t>
      </w:r>
      <w:r>
        <w:br/>
      </w:r>
      <w:r>
        <w:rPr>
          <w:rStyle w:val="VerbatimChar"/>
        </w:rPr>
        <w:t xml:space="preserve">    wma_was_below = False</w:t>
      </w:r>
      <w:r>
        <w:br/>
      </w:r>
      <w:r>
        <w:br/>
      </w:r>
      <w:r>
        <w:rPr>
          <w:rStyle w:val="VerbatimChar"/>
        </w:rPr>
        <w:t xml:space="preserve">if entry_eligible and WMA[i] &lt; SMA[i]:</w:t>
      </w:r>
      <w:r>
        <w:br/>
      </w:r>
      <w:r>
        <w:rPr>
          <w:rStyle w:val="VerbatimChar"/>
        </w:rPr>
        <w:t xml:space="preserve">    entry_eligible = False</w:t>
      </w:r>
      <w:r>
        <w:br/>
      </w:r>
      <w:r>
        <w:rPr>
          <w:rStyle w:val="VerbatimChar"/>
        </w:rPr>
        <w:t xml:space="preserve">    wma_was_below = True    # reversed before entry — reset</w:t>
      </w:r>
    </w:p>
    <w:bookmarkEnd w:id="26"/>
    <w:bookmarkStart w:id="27" w:name="X282090589e711f3394978c6bd662dcf791137f8"/>
    <w:p>
      <w:pPr>
        <w:pStyle w:val="Heading3"/>
      </w:pPr>
      <w:r>
        <w:t xml:space="preserve">3c — Add Entries Only (No Exits)</w:t>
      </w:r>
    </w:p>
    <w:p>
      <w:pPr>
        <w:pStyle w:val="FirstParagraph"/>
      </w:pPr>
      <w:r>
        <w:t xml:space="preserve">Entry fires in Phase 6 when latch is armed:</w:t>
      </w:r>
    </w:p>
    <w:p>
      <w:pPr>
        <w:pStyle w:val="SourceCode"/>
      </w:pPr>
      <w:r>
        <w:rPr>
          <w:rStyle w:val="VerbatimChar"/>
        </w:rPr>
        <w:t xml:space="preserve">if (entry_eligible</w:t>
      </w:r>
      <w:r>
        <w:br/>
      </w:r>
      <w:r>
        <w:rPr>
          <w:rStyle w:val="VerbatimChar"/>
        </w:rPr>
        <w:t xml:space="preserve">    and HVol['QQQ'][i] ≤ 16.0</w:t>
      </w:r>
      <w:r>
        <w:br/>
      </w:r>
      <w:r>
        <w:rPr>
          <w:rStyle w:val="VerbatimChar"/>
        </w:rPr>
        <w:t xml:space="preserve">    and WMA['QQQ'][i] &gt; SMA['QQQ'][i]</w:t>
      </w:r>
      <w:r>
        <w:br/>
      </w:r>
      <w:r>
        <w:rPr>
          <w:rStyle w:val="VerbatimChar"/>
        </w:rPr>
        <w:t xml:space="preserve">    and cooldown == 0</w:t>
      </w:r>
      <w:r>
        <w:br/>
      </w:r>
      <w:r>
        <w:rPr>
          <w:rStyle w:val="VerbatimChar"/>
        </w:rPr>
        <w:t xml:space="preserve">    and i + 1 &lt; n):</w:t>
      </w:r>
      <w:r>
        <w:br/>
      </w:r>
      <w:r>
        <w:rPr>
          <w:rStyle w:val="VerbatimChar"/>
        </w:rPr>
        <w:t xml:space="preserve">        next_state = 'vehicle'</w:t>
      </w:r>
      <w:r>
        <w:br/>
      </w:r>
      <w:r>
        <w:rPr>
          <w:rStyle w:val="VerbatimChar"/>
        </w:rPr>
        <w:t xml:space="preserve">        entry_eligible = False</w:t>
      </w:r>
      <w:r>
        <w:br/>
      </w:r>
      <w:r>
        <w:rPr>
          <w:rStyle w:val="VerbatimChar"/>
        </w:rPr>
        <w:t xml:space="preserve">        wma_was_below = False</w:t>
      </w:r>
    </w:p>
    <w:p>
      <w:pPr>
        <w:pStyle w:val="FirstParagraph"/>
      </w:pPr>
      <w:r>
        <w:t xml:space="preserve">Phase 1 executes on bar i+1:</w:t>
      </w:r>
    </w:p>
    <w:p>
      <w:pPr>
        <w:pStyle w:val="SourceCode"/>
      </w:pPr>
      <w:r>
        <w:rPr>
          <w:rStyle w:val="VerbatimChar"/>
        </w:rPr>
        <w:t xml:space="preserve">vo = opens['TQQQ'][i+1] × ratio['TQQQ'][i+1]</w:t>
      </w:r>
      <w:r>
        <w:br/>
      </w:r>
      <w:r>
        <w:rPr>
          <w:rStyle w:val="VerbatimChar"/>
        </w:rPr>
        <w:t xml:space="preserve">v_shares = cash / vo</w:t>
      </w:r>
      <w:r>
        <w:br/>
      </w:r>
      <w:r>
        <w:rPr>
          <w:rStyle w:val="VerbatimChar"/>
        </w:rPr>
        <w:t xml:space="preserve">v_entry = vo</w:t>
      </w:r>
      <w:r>
        <w:br/>
      </w:r>
      <w:r>
        <w:rPr>
          <w:rStyle w:val="VerbatimChar"/>
        </w:rPr>
        <w:t xml:space="preserve">v_stop = vo × 0.88</w:t>
      </w:r>
      <w:r>
        <w:br/>
      </w:r>
      <w:r>
        <w:rPr>
          <w:rStyle w:val="VerbatimChar"/>
        </w:rPr>
        <w:t xml:space="preserve">v_entry_idx = i+1</w:t>
      </w:r>
      <w:r>
        <w:br/>
      </w:r>
      <w:r>
        <w:rPr>
          <w:rStyle w:val="VerbatimChar"/>
        </w:rPr>
        <w:t xml:space="preserve">cash = 0</w:t>
      </w:r>
      <w:r>
        <w:br/>
      </w:r>
      <w:r>
        <w:rPr>
          <w:rStyle w:val="VerbatimChar"/>
        </w:rPr>
        <w:t xml:space="preserve">state = 'vehicle'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</w:t>
      </w:r>
    </w:p>
    <w:p>
      <w:pPr>
        <w:pStyle w:val="Compact"/>
        <w:numPr>
          <w:ilvl w:val="0"/>
          <w:numId w:val="1004"/>
        </w:numPr>
      </w:pPr>
      <w:r>
        <w:t xml:space="preserve">First QQQ→TQQQ entry:</w:t>
      </w:r>
      <w:r>
        <w:t xml:space="preserve"> </w:t>
      </w:r>
      <w:r>
        <w:rPr>
          <w:b/>
          <w:bCs/>
        </w:rPr>
        <w:t xml:space="preserve">signal bar 2003-09-03 → fill 2003-09-04</w:t>
      </w:r>
      <w:r>
        <w:t xml:space="preserve"> </w:t>
      </w:r>
      <w:r>
        <w:t xml:space="preserve">· PRECISE</w:t>
      </w:r>
    </w:p>
    <w:p>
      <w:pPr>
        <w:pStyle w:val="Compact"/>
        <w:numPr>
          <w:ilvl w:val="0"/>
          <w:numId w:val="1004"/>
        </w:numPr>
      </w:pPr>
      <w:r>
        <w:t xml:space="preserve">fill price (opens['TQQQ']['2003-09-04'] × ratio):</w:t>
      </w:r>
      <w:r>
        <w:t xml:space="preserve"> </w:t>
      </w:r>
      <w:r>
        <w:rPr>
          <w:b/>
          <w:bCs/>
        </w:rPr>
        <w:t xml:space="preserve">$0.2724</w:t>
      </w:r>
      <w:r>
        <w:t xml:space="preserve"> </w:t>
      </w:r>
      <w:r>
        <w:t xml:space="preserve">· PRECISE</w:t>
      </w:r>
    </w:p>
    <w:bookmarkEnd w:id="27"/>
    <w:bookmarkStart w:id="28" w:name="X96ee605eb6e689b3b8350fb4377fa43f217d387"/>
    <w:p>
      <w:pPr>
        <w:pStyle w:val="Heading3"/>
      </w:pPr>
      <w:r>
        <w:t xml:space="preserve">3d — Add Four Vehicle Exits</w:t>
      </w:r>
    </w:p>
    <w:p>
      <w:pPr>
        <w:pStyle w:val="FirstParagraph"/>
      </w:pPr>
      <w:r>
        <w:t xml:space="preserve">Evaluate in this priority order while state == 'vehicle' and next_state is None: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Side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Take profit</w:t>
            </w:r>
          </w:p>
        </w:tc>
        <w:tc>
          <w:tcPr/>
          <w:p>
            <w:pPr>
              <w:pStyle w:val="Compact"/>
            </w:pPr>
            <w:r>
              <w:t xml:space="preserve">adj['TQQQ'][i] ≥ v_entry × 3.0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Hard stop</w:t>
            </w:r>
          </w:p>
        </w:tc>
        <w:tc>
          <w:tcPr/>
          <w:p>
            <w:pPr>
              <w:pStyle w:val="Compact"/>
            </w:pPr>
            <w:r>
              <w:t xml:space="preserve">adj['TQQQ'][i] ≤ v_stop (v_entry × 0.88)</w:t>
            </w:r>
          </w:p>
        </w:tc>
        <w:tc>
          <w:tcPr/>
          <w:p>
            <w:pPr>
              <w:pStyle w:val="Compact"/>
            </w:pPr>
            <w:r>
              <w:t xml:space="preserve">cooldown =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Vol exit</w:t>
            </w:r>
          </w:p>
        </w:tc>
        <w:tc>
          <w:tcPr/>
          <w:p>
            <w:pPr>
              <w:pStyle w:val="Compact"/>
            </w:pPr>
            <w:r>
              <w:t xml:space="preserve">HVol['QQQ'][i] ≥ 30.0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WMA cross below</w:t>
            </w:r>
          </w:p>
        </w:tc>
        <w:tc>
          <w:tcPr/>
          <w:p>
            <w:pPr>
              <w:pStyle w:val="Compact"/>
            </w:pPr>
            <w:r>
              <w:t xml:space="preserve">cbl is True on QQQ signal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On any exit: set v_exit_rsn, set wma_was_below = False, set next_state = 'defensive'.</w:t>
      </w:r>
    </w:p>
    <w:p>
      <w:pPr>
        <w:pStyle w:val="BodyText"/>
      </w:pPr>
      <w:r>
        <w:t xml:space="preserve">Phase 1 fill for vehicle → defensive:</w:t>
      </w:r>
    </w:p>
    <w:p>
      <w:pPr>
        <w:pStyle w:val="SourceCode"/>
      </w:pPr>
      <w:r>
        <w:rPr>
          <w:rStyle w:val="VerbatimChar"/>
        </w:rPr>
        <w:t xml:space="preserve">vo = opens['TQQQ'][i+1] × ratio['TQQQ'][i+1]</w:t>
      </w:r>
      <w:r>
        <w:br/>
      </w:r>
      <w:r>
        <w:rPr>
          <w:rStyle w:val="VerbatimChar"/>
        </w:rPr>
        <w:t xml:space="preserve">proceeds = v_shares × vo</w:t>
      </w:r>
      <w:r>
        <w:br/>
      </w:r>
      <w:r>
        <w:rPr>
          <w:rStyle w:val="VerbatimChar"/>
        </w:rPr>
        <w:t xml:space="preserve">log trade: exit_price=vo, pnl_pct=(vo − v_entry)/v_entry × 100</w:t>
      </w:r>
      <w:r>
        <w:br/>
      </w:r>
      <w:r>
        <w:rPr>
          <w:rStyle w:val="VerbatimChar"/>
        </w:rPr>
        <w:t xml:space="preserve">v_shares = 0; v_entry = 0; cash = 0</w:t>
      </w:r>
      <w:r>
        <w:br/>
      </w:r>
      <w:r>
        <w:br/>
      </w:r>
      <w:r>
        <w:rPr>
          <w:rStyle w:val="VerbatimChar"/>
        </w:rPr>
        <w:t xml:space="preserve">do = opens['QQQ'][i+1] × ratio['QQQ'][i+1]</w:t>
      </w:r>
      <w:r>
        <w:br/>
      </w:r>
      <w:r>
        <w:rPr>
          <w:rStyle w:val="VerbatimChar"/>
        </w:rPr>
        <w:t xml:space="preserve">d_shares = proceeds / do; d_entry = do; state = 'defensive'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</w:t>
      </w:r>
    </w:p>
    <w:p>
      <w:pPr>
        <w:pStyle w:val="BlockText"/>
      </w:pPr>
      <w:r>
        <w:t xml:space="preserve">QQQ→TQQQ first 3 vehicle trades (full system, includes rebalance effect):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P&amp;L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2003-09-04</w:t>
            </w:r>
          </w:p>
        </w:tc>
        <w:tc>
          <w:tcPr/>
          <w:p>
            <w:pPr>
              <w:pStyle w:val="Compact"/>
            </w:pPr>
            <w:r>
              <w:t xml:space="preserve">2003-09-26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−14.47%</w:t>
            </w:r>
          </w:p>
        </w:tc>
        <w:tc>
          <w:tcPr/>
          <w:p>
            <w:pPr>
              <w:pStyle w:val="Compact"/>
            </w:pPr>
            <w:r>
              <w:t xml:space="preserve">stop_loss(12%)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2004-06-01</w:t>
            </w:r>
          </w:p>
        </w:tc>
        <w:tc>
          <w:tcPr/>
          <w:p>
            <w:pPr>
              <w:pStyle w:val="Compact"/>
            </w:pPr>
            <w:r>
              <w:t xml:space="preserve">2004-07-14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−11.27%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2004-10-07</w:t>
            </w:r>
          </w:p>
        </w:tc>
        <w:tc>
          <w:tcPr/>
          <w:p>
            <w:pPr>
              <w:pStyle w:val="Compact"/>
            </w:pPr>
            <w:r>
              <w:t xml:space="preserve">2005-03-23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</w:tbl>
    <w:p>
      <w:pPr>
        <w:pStyle w:val="BlockText"/>
      </w:pPr>
      <w:r>
        <w:t xml:space="preserve">All PRECISE.</w:t>
      </w:r>
    </w:p>
    <w:bookmarkEnd w:id="28"/>
    <w:bookmarkStart w:id="29" w:name="Xa5ddfbcae77f59cb40c9b8b58b292161f7c9390"/>
    <w:p>
      <w:pPr>
        <w:pStyle w:val="Heading3"/>
      </w:pPr>
      <w:r>
        <w:t xml:space="preserve">3e — Add Defensive Stop</w:t>
      </w:r>
    </w:p>
    <w:p>
      <w:pPr>
        <w:pStyle w:val="FirstParagraph"/>
      </w:pPr>
      <w:r>
        <w:t xml:space="preserve">While state == 'defensive' with no pending transition:</w:t>
      </w:r>
    </w:p>
    <w:p>
      <w:pPr>
        <w:pStyle w:val="SourceCode"/>
      </w:pPr>
      <w:r>
        <w:rPr>
          <w:rStyle w:val="VerbatimChar"/>
        </w:rPr>
        <w:t xml:space="preserve">if adj['QQQ'][i] ≤ d_entry × 0.82:</w:t>
      </w:r>
      <w:r>
        <w:br/>
      </w:r>
      <w:r>
        <w:rPr>
          <w:rStyle w:val="VerbatimChar"/>
        </w:rPr>
        <w:t xml:space="preserve">    d_exit_rsn = 'def_stop(18%)'</w:t>
      </w:r>
      <w:r>
        <w:br/>
      </w:r>
      <w:r>
        <w:rPr>
          <w:rStyle w:val="VerbatimChar"/>
        </w:rPr>
        <w:t xml:space="preserve">    cooldown = 30</w:t>
      </w:r>
      <w:r>
        <w:br/>
      </w:r>
      <w:r>
        <w:rPr>
          <w:rStyle w:val="VerbatimChar"/>
        </w:rPr>
        <w:t xml:space="preserve">    next_state = 'cash'</w:t>
      </w:r>
    </w:p>
    <w:p>
      <w:pPr>
        <w:pStyle w:val="FirstParagraph"/>
      </w:pPr>
      <w:r>
        <w:t xml:space="preserve">Phase 1 fill for defensive → cash:</w:t>
      </w:r>
    </w:p>
    <w:p>
      <w:pPr>
        <w:pStyle w:val="SourceCode"/>
      </w:pPr>
      <w:r>
        <w:rPr>
          <w:rStyle w:val="VerbatimChar"/>
        </w:rPr>
        <w:t xml:space="preserve">do = opens['QQQ'][i+1] × ratio['QQQ'][i+1]</w:t>
      </w:r>
      <w:r>
        <w:br/>
      </w:r>
      <w:r>
        <w:rPr>
          <w:rStyle w:val="VerbatimChar"/>
        </w:rPr>
        <w:t xml:space="preserve">proceeds = d_shares × do</w:t>
      </w:r>
      <w:r>
        <w:br/>
      </w:r>
      <w:r>
        <w:rPr>
          <w:rStyle w:val="VerbatimChar"/>
        </w:rPr>
        <w:t xml:space="preserve">cash = proceeds; d_shares = 0; d_entry = 0; state = 'cash'</w:t>
      </w:r>
    </w:p>
    <w:bookmarkEnd w:id="29"/>
    <w:bookmarkStart w:id="30" w:name="Xf6f946f651d098a801d9cf0f4ffcde12662cdbc"/>
    <w:p>
      <w:pPr>
        <w:pStyle w:val="Heading3"/>
      </w:pPr>
      <w:r>
        <w:t xml:space="preserve">3f — Sleeve Isolation Verification</w:t>
      </w:r>
    </w:p>
    <w:p>
      <w:pPr>
        <w:pStyle w:val="FirstParagraph"/>
      </w:pPr>
      <w:r>
        <w:t xml:space="preserve">Run each sleeve in isolation: $100K starting capital, no GLD, no rebalance, no other sleeve. Verify against the per-sleeve sweep results.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</w:t>
      </w:r>
      <w:r>
        <w:t xml:space="preserve"> </w:t>
      </w:r>
      <w:r>
        <w:t xml:space="preserve">— values at $100K isolation</w:t>
      </w:r>
    </w:p>
    <w:p>
      <w:pPr>
        <w:pStyle w:val="BlockText"/>
      </w:pPr>
      <w:r>
        <w:rPr>
          <w:b/>
          <w:bCs/>
        </w:rPr>
        <w:t xml:space="preserve">QQQ→TQQQ (WMA=10 / SMA=175):</w:t>
      </w:r>
      <w:r>
        <w:t xml:space="preserve"> </w:t>
      </w:r>
      <w:r>
        <w:t xml:space="preserve">PRECISE</w:t>
      </w:r>
    </w:p>
    <w:p>
      <w:pPr>
        <w:pStyle w:val="Compact"/>
        <w:numPr>
          <w:ilvl w:val="0"/>
          <w:numId w:val="1005"/>
        </w:numPr>
      </w:pPr>
      <w:r>
        <w:t xml:space="preserve">Final: $31,090,431 · CAGR: +24.47% · MaxDD: −45.18% · Sharpe: 0.827 · 37 trade rows</w:t>
      </w:r>
    </w:p>
    <w:p>
      <w:pPr>
        <w:pStyle w:val="BlockText"/>
      </w:pPr>
      <w:r>
        <w:rPr>
          <w:b/>
          <w:bCs/>
        </w:rPr>
        <w:t xml:space="preserve">SPY→SPXL (WMA=5 / SMA=200):</w:t>
      </w:r>
      <w:r>
        <w:t xml:space="preserve"> </w:t>
      </w:r>
      <w:r>
        <w:t xml:space="preserve">PRECISE</w:t>
      </w:r>
    </w:p>
    <w:p>
      <w:pPr>
        <w:pStyle w:val="Compact"/>
        <w:numPr>
          <w:ilvl w:val="0"/>
          <w:numId w:val="1006"/>
        </w:numPr>
      </w:pPr>
      <w:r>
        <w:t xml:space="preserve">Final: $11,067,358 · CAGR: +19.66% · MaxDD: −40.03% · Sharpe: 0.747 · 47 trade rows</w:t>
      </w:r>
    </w:p>
    <w:p>
      <w:pPr>
        <w:pStyle w:val="BlockText"/>
      </w:pPr>
      <w:r>
        <w:t xml:space="preserve">First SPY→SPXL vehicle trades (isolation): PRECISE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P&amp;L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2002-03-22</w:t>
            </w:r>
          </w:p>
        </w:tc>
        <w:tc>
          <w:tcPr/>
          <w:p>
            <w:pPr>
              <w:pStyle w:val="Compact"/>
            </w:pPr>
            <w:r>
              <w:t xml:space="preserve">2002-03-27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−1.28%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2003-05-16</w:t>
            </w:r>
          </w:p>
        </w:tc>
        <w:tc>
          <w:tcPr/>
          <w:p>
            <w:pPr>
              <w:pStyle w:val="Compact"/>
            </w:pPr>
            <w:r>
              <w:t xml:space="preserve">2004-07-20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+63.58%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2004-09-07</w:t>
            </w:r>
          </w:p>
        </w:tc>
        <w:tc>
          <w:tcPr/>
          <w:p>
            <w:pPr>
              <w:pStyle w:val="Compact"/>
            </w:pPr>
            <w:r>
              <w:t xml:space="preserve">2004-09-24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−2.58%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Xab92766218bbe96dd909b81f143207e1bb4c4c5"/>
    <w:p>
      <w:pPr>
        <w:pStyle w:val="Heading2"/>
      </w:pPr>
      <w:r>
        <w:t xml:space="preserve">Step 4 — Add SPY Sleeve, GLD, and Annual Rebalance</w:t>
      </w:r>
    </w:p>
    <w:bookmarkStart w:id="32" w:name="sleeve-configurations"/>
    <w:p>
      <w:pPr>
        <w:pStyle w:val="Heading3"/>
      </w:pPr>
      <w:r>
        <w:t xml:space="preserve">Sleeve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Sleeve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Defensive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Initial $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QQQ</w:t>
            </w:r>
          </w:p>
        </w:tc>
        <w:tc>
          <w:tcPr/>
          <w:p>
            <w:pPr>
              <w:pStyle w:val="Compact"/>
            </w:pPr>
            <w:r>
              <w:t xml:space="preserve">QQQ</w:t>
            </w:r>
          </w:p>
        </w:tc>
        <w:tc>
          <w:tcPr/>
          <w:p>
            <w:pPr>
              <w:pStyle w:val="Compact"/>
            </w:pPr>
            <w:r>
              <w:t xml:space="preserve">TQQQ</w:t>
            </w:r>
          </w:p>
        </w:tc>
        <w:tc>
          <w:tcPr/>
          <w:p>
            <w:pPr>
              <w:pStyle w:val="Compact"/>
            </w:pPr>
            <w:r>
              <w:t xml:space="preserve">QQQ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SPY</w:t>
            </w:r>
          </w:p>
        </w:tc>
        <w:tc>
          <w:tcPr/>
          <w:p>
            <w:pPr>
              <w:pStyle w:val="Compact"/>
            </w:pPr>
            <w:r>
              <w:t xml:space="preserve">SPY</w:t>
            </w:r>
          </w:p>
        </w:tc>
        <w:tc>
          <w:tcPr/>
          <w:p>
            <w:pPr>
              <w:pStyle w:val="Compact"/>
            </w:pPr>
            <w:r>
              <w:t xml:space="preserve">SPXL</w:t>
            </w:r>
          </w:p>
        </w:tc>
        <w:tc>
          <w:tcPr/>
          <w:p>
            <w:pPr>
              <w:pStyle w:val="Compact"/>
            </w:pPr>
            <w:r>
              <w:t xml:space="preserve">SPY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$10,000 (buy at adj[0] and hold)</w:t>
            </w:r>
          </w:p>
        </w:tc>
      </w:tr>
    </w:tbl>
    <w:bookmarkEnd w:id="32"/>
    <w:bookmarkStart w:id="33" w:name="annual-rebalance"/>
    <w:p>
      <w:pPr>
        <w:pStyle w:val="Heading3"/>
      </w:pPr>
      <w:r>
        <w:t xml:space="preserve">Annual Rebalance</w:t>
      </w:r>
    </w:p>
    <w:p>
      <w:pPr>
        <w:pStyle w:val="FirstParagraph"/>
      </w:pPr>
      <w:r>
        <w:t xml:space="preserve">On the first bar of each new year (year(i) &gt; year(i−1)), after Phase 3 mark-to-market:</w:t>
      </w:r>
    </w:p>
    <w:p>
      <w:pPr>
        <w:pStyle w:val="SourceCode"/>
      </w:pPr>
      <w:r>
        <w:rPr>
          <w:rStyle w:val="VerbatimChar"/>
        </w:rPr>
        <w:t xml:space="preserve">total_eq   = sleeve1.equity + sleeve2.equity + gld_equity       # Phase 3 values</w:t>
      </w:r>
      <w:r>
        <w:br/>
      </w:r>
      <w:r>
        <w:rPr>
          <w:rStyle w:val="VerbatimChar"/>
        </w:rPr>
        <w:t xml:space="preserve">eq_target  = total_eq × 0.45</w:t>
      </w:r>
      <w:r>
        <w:br/>
      </w:r>
      <w:r>
        <w:rPr>
          <w:rStyle w:val="VerbatimChar"/>
        </w:rPr>
        <w:t xml:space="preserve">gld_target = total_eq × 0.10</w:t>
      </w:r>
    </w:p>
    <w:p>
      <w:pPr>
        <w:pStyle w:val="FirstParagraph"/>
      </w:pPr>
      <w:r>
        <w:t xml:space="preserve">For each equity sleeve:</w:t>
      </w:r>
    </w:p>
    <w:p>
      <w:pPr>
        <w:pStyle w:val="SourceCode"/>
      </w:pPr>
      <w:r>
        <w:rPr>
          <w:rStyle w:val="VerbatimChar"/>
        </w:rPr>
        <w:t xml:space="preserve">if state == 'vehicle':</w:t>
      </w:r>
      <w:r>
        <w:br/>
      </w:r>
      <w:r>
        <w:rPr>
          <w:rStyle w:val="VerbatimChar"/>
        </w:rPr>
        <w:t xml:space="preserve">    v_shares = eq_target / adj[vehicle][i]</w:t>
      </w:r>
      <w:r>
        <w:br/>
      </w:r>
      <w:r>
        <w:rPr>
          <w:rStyle w:val="VerbatimChar"/>
        </w:rPr>
        <w:t xml:space="preserve">    v_stop   = adj[vehicle][i] × 0.88    # reset to current price</w:t>
      </w:r>
      <w:r>
        <w:br/>
      </w:r>
      <w:r>
        <w:rPr>
          <w:rStyle w:val="VerbatimChar"/>
        </w:rPr>
        <w:t xml:space="preserve">    cash     = 0.0</w:t>
      </w:r>
      <w:r>
        <w:br/>
      </w:r>
      <w:r>
        <w:br/>
      </w:r>
      <w:r>
        <w:rPr>
          <w:rStyle w:val="VerbatimChar"/>
        </w:rPr>
        <w:t xml:space="preserve">if state == 'defensive':</w:t>
      </w:r>
      <w:r>
        <w:br/>
      </w:r>
      <w:r>
        <w:rPr>
          <w:rStyle w:val="VerbatimChar"/>
        </w:rPr>
        <w:t xml:space="preserve">    d_shares = eq_target / adj[defensive][i]</w:t>
      </w:r>
      <w:r>
        <w:br/>
      </w:r>
      <w:r>
        <w:br/>
      </w:r>
      <w:r>
        <w:rPr>
          <w:rStyle w:val="VerbatimChar"/>
        </w:rPr>
        <w:t xml:space="preserve">if state == 'cash':</w:t>
      </w:r>
      <w:r>
        <w:br/>
      </w:r>
      <w:r>
        <w:rPr>
          <w:rStyle w:val="VerbatimChar"/>
        </w:rPr>
        <w:t xml:space="preserve">    cash = eq_target</w:t>
      </w:r>
      <w:r>
        <w:br/>
      </w:r>
      <w:r>
        <w:br/>
      </w:r>
      <w:r>
        <w:rPr>
          <w:rStyle w:val="VerbatimChar"/>
        </w:rPr>
        <w:t xml:space="preserve">equity = eq_target</w:t>
      </w:r>
      <w:r>
        <w:br/>
      </w:r>
      <w:r>
        <w:br/>
      </w:r>
      <w:r>
        <w:rPr>
          <w:rStyle w:val="VerbatimChar"/>
        </w:rPr>
        <w:t xml:space="preserve">gld_shares = gld_target / adj['GLD'][i]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 — Full System</w:t>
      </w:r>
      <w:r>
        <w:t xml:space="preserve"> </w:t>
      </w:r>
      <w:r>
        <w:t xml:space="preserve">PRECISE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trades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 (38 QQQ→TQQQ + 48 SPY→SPXL)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Rebalance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$35,448,247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+25.10%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−37.99%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0.8373</w:t>
            </w:r>
          </w:p>
        </w:tc>
      </w:tr>
    </w:tbl>
    <w:p>
      <w:pPr>
        <w:pStyle w:val="BlockText"/>
      </w:pPr>
      <w:r>
        <w:rPr>
          <w:b/>
          <w:bCs/>
        </w:rPr>
        <w:t xml:space="preserve">QQQ→TQQQ first 5 vehicle trades (full system):</w:t>
      </w:r>
      <w:r>
        <w:t xml:space="preserve"> </w:t>
      </w:r>
      <w:r>
        <w:t xml:space="preserve">PRECISE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P&amp;L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2003-09-04</w:t>
            </w:r>
          </w:p>
        </w:tc>
        <w:tc>
          <w:tcPr/>
          <w:p>
            <w:pPr>
              <w:pStyle w:val="Compact"/>
            </w:pPr>
            <w:r>
              <w:t xml:space="preserve">2003-09-26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−14.47%</w:t>
            </w:r>
          </w:p>
        </w:tc>
        <w:tc>
          <w:tcPr/>
          <w:p>
            <w:pPr>
              <w:pStyle w:val="Compact"/>
            </w:pPr>
            <w:r>
              <w:t xml:space="preserve">stop_loss(12%)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2004-06-01</w:t>
            </w:r>
          </w:p>
        </w:tc>
        <w:tc>
          <w:tcPr/>
          <w:p>
            <w:pPr>
              <w:pStyle w:val="Compact"/>
            </w:pPr>
            <w:r>
              <w:t xml:space="preserve">2004-07-14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−11.27%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2004-10-07</w:t>
            </w:r>
          </w:p>
        </w:tc>
        <w:tc>
          <w:tcPr/>
          <w:p>
            <w:pPr>
              <w:pStyle w:val="Compact"/>
            </w:pPr>
            <w:r>
              <w:t xml:space="preserve">2005-03-23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</w:tbl>
    <w:p>
      <w:pPr>
        <w:pStyle w:val="BlockText"/>
      </w:pPr>
      <w:r>
        <w:rPr>
          <w:b/>
          <w:bCs/>
        </w:rPr>
        <w:t xml:space="preserve">SPY→SPXL first 5 vehicle trades (full system):</w:t>
      </w:r>
      <w:r>
        <w:t xml:space="preserve"> </w:t>
      </w:r>
      <w:r>
        <w:t xml:space="preserve">PRECISE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P&amp;L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2002-03-22</w:t>
            </w:r>
          </w:p>
        </w:tc>
        <w:tc>
          <w:tcPr/>
          <w:p>
            <w:pPr>
              <w:pStyle w:val="Compact"/>
            </w:pPr>
            <w:r>
              <w:t xml:space="preserve">2002-03-27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−1.28%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2003-05-16</w:t>
            </w:r>
          </w:p>
        </w:tc>
        <w:tc>
          <w:tcPr/>
          <w:p>
            <w:pPr>
              <w:pStyle w:val="Compact"/>
            </w:pPr>
            <w:r>
              <w:t xml:space="preserve">2004-07-20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+63.58%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2004-09-07</w:t>
            </w:r>
          </w:p>
        </w:tc>
        <w:tc>
          <w:tcPr/>
          <w:p>
            <w:pPr>
              <w:pStyle w:val="Compact"/>
            </w:pPr>
            <w:r>
              <w:t xml:space="preserve">2004-09-24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−2.58%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</w:tbl>
    <w:p>
      <w:pPr>
        <w:pStyle w:val="BlockText"/>
      </w:pPr>
      <w:r>
        <w:rPr>
          <w:b/>
          <w:bCs/>
        </w:rPr>
        <w:t xml:space="preserve">Per-sleeve exit reason counts:</w:t>
      </w:r>
      <w:r>
        <w:t xml:space="preserve"> </w:t>
      </w:r>
      <w:r>
        <w:t xml:space="preserve">INFORMATIONAL</w:t>
      </w:r>
    </w:p>
    <w:p>
      <w:pPr>
        <w:pStyle w:val="Compact"/>
        <w:numPr>
          <w:ilvl w:val="0"/>
          <w:numId w:val="1007"/>
        </w:numPr>
      </w:pPr>
      <w:r>
        <w:t xml:space="preserve">QQQ→TQQQ: def_to_vehicle=16, wma_cross_below=10, take_profit=3, vol_exit=4, def_stop=2, stop_loss=2, end_of_data=1 (38 total)</w:t>
      </w:r>
    </w:p>
    <w:p>
      <w:pPr>
        <w:pStyle w:val="Compact"/>
        <w:numPr>
          <w:ilvl w:val="0"/>
          <w:numId w:val="1007"/>
        </w:numPr>
      </w:pPr>
      <w:r>
        <w:t xml:space="preserve">SPY→SPXL: def_to_vehicle=20, wma_cross_below=19, def_stop=3, stop_loss=2, take_profit=2, vol_exit=1, end_of_data=1 (48 total)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c0a368b6185a9d9c8070e8b6903f84023e81c93"/>
    <w:p>
      <w:pPr>
        <w:pStyle w:val="Heading2"/>
      </w:pPr>
      <w:r>
        <w:t xml:space="preserve">Step 5 — Final Position Close-Out &amp; Metrics</w:t>
      </w:r>
    </w:p>
    <w:bookmarkStart w:id="35" w:name="close-out"/>
    <w:p>
      <w:pPr>
        <w:pStyle w:val="Heading3"/>
      </w:pPr>
      <w:r>
        <w:t xml:space="preserve">Close-Out</w:t>
      </w:r>
    </w:p>
    <w:p>
      <w:pPr>
        <w:pStyle w:val="FirstParagraph"/>
      </w:pPr>
      <w:r>
        <w:t xml:space="preserve">After the last bar, mark open positions to the last adjusted close for the trade log:</w:t>
      </w:r>
    </w:p>
    <w:p>
      <w:pPr>
        <w:pStyle w:val="SourceCode"/>
      </w:pPr>
      <w:r>
        <w:rPr>
          <w:rStyle w:val="VerbatimChar"/>
        </w:rPr>
        <w:t xml:space="preserve">for each sleeve:</w:t>
      </w:r>
      <w:r>
        <w:br/>
      </w:r>
      <w:r>
        <w:rPr>
          <w:rStyle w:val="VerbatimChar"/>
        </w:rPr>
        <w:t xml:space="preserve">    if state == 'vehicle' and v_entry &gt; 0:</w:t>
      </w:r>
      <w:r>
        <w:br/>
      </w:r>
      <w:r>
        <w:rPr>
          <w:rStyle w:val="VerbatimChar"/>
        </w:rPr>
        <w:t xml:space="preserve">        last = adj[vehicle][-1]</w:t>
      </w:r>
      <w:r>
        <w:br/>
      </w:r>
      <w:r>
        <w:rPr>
          <w:rStyle w:val="VerbatimChar"/>
        </w:rPr>
        <w:t xml:space="preserve">        log trade: exit_reason='end_of_data', exit_price=last</w:t>
      </w:r>
      <w:r>
        <w:br/>
      </w:r>
      <w:r>
        <w:rPr>
          <w:rStyle w:val="VerbatimChar"/>
        </w:rPr>
        <w:t xml:space="preserve">    elif state == 'defensive' and d_shares &gt; 0:</w:t>
      </w:r>
      <w:r>
        <w:br/>
      </w:r>
      <w:r>
        <w:rPr>
          <w:rStyle w:val="VerbatimChar"/>
        </w:rPr>
        <w:t xml:space="preserve">        last = adj[defensive][-1]</w:t>
      </w:r>
      <w:r>
        <w:br/>
      </w:r>
      <w:r>
        <w:rPr>
          <w:rStyle w:val="VerbatimChar"/>
        </w:rPr>
        <w:t xml:space="preserve">        log trade: exit_reason='end_of_data', exit_price=last</w:t>
      </w:r>
    </w:p>
    <w:p>
      <w:pPr>
        <w:pStyle w:val="FirstParagraph"/>
      </w:pPr>
      <w:r>
        <w:t xml:space="preserve">This close-out is for reporting only. It does not affect the daily equity curve.</w:t>
      </w:r>
    </w:p>
    <w:bookmarkEnd w:id="35"/>
    <w:bookmarkStart w:id="36" w:name="metrics"/>
    <w:p>
      <w:pPr>
        <w:pStyle w:val="Heading3"/>
      </w:pPr>
      <w:r>
        <w:t xml:space="preserve">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Exact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(last_date − first_date).days / 365.25 = 9576 / 365.25 = 26.2108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</w:pPr>
            <w:r>
              <w:t xml:space="preserve">(final_equity / 100,000)^(1 / years) − 1, as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DD</w:t>
            </w:r>
          </w:p>
        </w:tc>
        <w:tc>
          <w:tcPr/>
          <w:p>
            <w:pPr>
              <w:pStyle w:val="Compact"/>
            </w:pPr>
            <w:r>
              <w:t xml:space="preserve">min of (equity[i] − running_peak) / running_peak across all i; running_peak starts at 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</w:pPr>
            <w:r>
              <w:t xml:space="preserve">mean(daily_ret) / std(daily_ret, ddof=1) × √252; daily_ret[i] = (eq[i]−eq[i-1])/eq[i-1]; risk-free=0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return</w:t>
            </w:r>
          </w:p>
        </w:tc>
        <w:tc>
          <w:tcPr/>
          <w:p>
            <w:pPr>
              <w:pStyle w:val="Compact"/>
            </w:pPr>
            <w:r>
              <w:t xml:space="preserve">(final_equity − 100,000) / 100,000 ×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causal-timing--complete-reference"/>
    <w:p>
      <w:pPr>
        <w:pStyle w:val="Heading2"/>
      </w:pPr>
      <w:r>
        <w:t xml:space="preserve">Causal Timing — Complete Reference</w:t>
      </w:r>
    </w:p>
    <w:p>
      <w:pPr>
        <w:pStyle w:val="FirstParagraph"/>
      </w:pPr>
      <w:r>
        <w:t xml:space="preserve">Every price reference in the system must follow these rules. Signal bar = bar where condition is detected at EOD. Fill bar = next bar where trade executes at open.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Signal bar</w:t>
            </w:r>
          </w:p>
        </w:tc>
        <w:tc>
          <w:tcPr/>
          <w:p>
            <w:pPr>
              <w:pStyle w:val="Compact"/>
            </w:pPr>
            <w:r>
              <w:t xml:space="preserve">Fill bar</w:t>
            </w:r>
          </w:p>
        </w:tc>
        <w:tc>
          <w:tcPr/>
          <w:p>
            <w:pPr>
              <w:pStyle w:val="Compact"/>
            </w:pPr>
            <w:r>
              <w:t xml:space="preserve">Fill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entry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opens[veh][i+1] × ratio[veh][i+1]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exit — all types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opens[veh][i+1] × ratio[veh][i+1]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 entry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opens[def][i+1] × ratio[def][i+1]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Swap: defensive → vehicle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Both legs at bar i+1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 exit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opens[def][i+1] × ratio[def][i+1]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rebalance</w:t>
            </w:r>
          </w:p>
        </w:tc>
        <w:tc>
          <w:tcPr/>
          <w:p>
            <w:pPr>
              <w:pStyle w:val="Compact"/>
            </w:pPr>
            <w:r>
              <w:t xml:space="preserve">year change, bar i</w:t>
            </w:r>
          </w:p>
        </w:tc>
        <w:tc>
          <w:tcPr/>
          <w:p>
            <w:pPr>
              <w:pStyle w:val="Compact"/>
            </w:pPr>
            <w:r>
              <w:t xml:space="preserve">Phase 4, bar i</w:t>
            </w:r>
          </w:p>
        </w:tc>
        <w:tc>
          <w:tcPr/>
          <w:p>
            <w:pPr>
              <w:pStyle w:val="Compact"/>
            </w:pPr>
            <w:r>
              <w:t xml:space="preserve">adj[ticker][i] (close of first Jan bar)</w:t>
            </w:r>
          </w:p>
        </w:tc>
      </w:tr>
    </w:tbl>
    <w:p>
      <w:pPr>
        <w:pStyle w:val="BodyText"/>
      </w:pPr>
      <w:r>
        <w:t xml:space="preserve">The annual rebalance is the only action using close rather than next-bar open.</w:t>
      </w:r>
    </w:p>
    <w:p>
      <w:r>
        <w:pict>
          <v:rect style="width:0;height:1.5pt" o:hralign="center" o:hrstd="t" o:hr="t"/>
        </w:pict>
      </w:r>
    </w:p>
    <w:bookmarkEnd w:id="38"/>
    <w:bookmarkStart w:id="46" w:name="appendix-a--common-builder-errors"/>
    <w:p>
      <w:pPr>
        <w:pStyle w:val="Heading2"/>
      </w:pPr>
      <w:r>
        <w:t xml:space="preserve">Appendix A — Common Builder Errors</w:t>
      </w:r>
    </w:p>
    <w:bookmarkStart w:id="39" w:name="Xea49b7fa6d16ea0240451b9a8df4f4364aa7ba5"/>
    <w:p>
      <w:pPr>
        <w:pStyle w:val="Heading3"/>
      </w:pPr>
      <w:r>
        <w:t xml:space="preserve">1. Marking GLD to market after the rebalance reads equity</w:t>
      </w:r>
    </w:p>
    <w:p>
      <w:pPr>
        <w:pStyle w:val="FirstParagraph"/>
      </w:pPr>
      <w:r>
        <w:t xml:space="preserve">The rebalance uses Phase 3 equity values from all positions including GLD. If GLD is marked to market in Phase 4 or later, the rebalance sees stale GLD equity and undersizes the GLD share reset. Final equity error of roughly 0.5–0.7%. Fix: mark GLD to market in Phase 3 alongside the equity sleeves.</w:t>
      </w:r>
    </w:p>
    <w:bookmarkEnd w:id="39"/>
    <w:bookmarkStart w:id="40" w:name="X93f163018622409cf5de6d3431a73efdeb90f85"/>
    <w:p>
      <w:pPr>
        <w:pStyle w:val="Heading3"/>
      </w:pPr>
      <w:r>
        <w:t xml:space="preserve">2. Same WMA/SMA for both sleeves</w:t>
      </w:r>
    </w:p>
    <w:p>
      <w:pPr>
        <w:pStyle w:val="FirstParagraph"/>
      </w:pPr>
      <w:r>
        <w:t xml:space="preserve">This is the v3 mistake. v1 of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guide uses per-sleeve optimal values: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QQQ→TQQQ: WMA=10 / SMA=175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SPY→SPXL: WMA=5 / SMA=200</w:t>
      </w:r>
    </w:p>
    <w:p>
      <w:pPr>
        <w:pStyle w:val="FirstParagraph"/>
      </w:pPr>
      <w:r>
        <w:t xml:space="preserve">Using 20/200 for both sleeves yields $33.86M (v3 baseline) instead of $35.45M. The improvement is small but real.</w:t>
      </w:r>
    </w:p>
    <w:bookmarkEnd w:id="40"/>
    <w:bookmarkStart w:id="41" w:name="X5c2443caf08b52276033b1a59c65afdd8d9f4fb"/>
    <w:p>
      <w:pPr>
        <w:pStyle w:val="Heading3"/>
      </w:pPr>
      <w:r>
        <w:t xml:space="preserve">3. Same-bar fills</w:t>
      </w:r>
    </w:p>
    <w:p>
      <w:pPr>
        <w:pStyle w:val="FirstParagraph"/>
      </w:pPr>
      <w:r>
        <w:t xml:space="preserve">Using adj[i] (the close that generated the signal) as the fill price. All fills must use</w:t>
      </w:r>
      <w:r>
        <w:t xml:space="preserve"> </w:t>
      </w:r>
      <w:r>
        <w:rPr>
          <w:rStyle w:val="VerbatimChar"/>
        </w:rPr>
        <w:t xml:space="preserve">opens[i+1] × ratio[i+1]</w:t>
      </w:r>
      <w:r>
        <w:t xml:space="preserve">.</w:t>
      </w:r>
    </w:p>
    <w:bookmarkEnd w:id="41"/>
    <w:bookmarkStart w:id="42" w:name="Xcb9ffbd2e250b550bd568c66787d550f357a75a"/>
    <w:p>
      <w:pPr>
        <w:pStyle w:val="Heading3"/>
      </w:pPr>
      <w:r>
        <w:t xml:space="preserve">4. HVol with population variance (÷N instead of ÷N−1)</w:t>
      </w:r>
    </w:p>
    <w:p>
      <w:pPr>
        <w:pStyle w:val="FirstParagraph"/>
      </w:pPr>
      <w:r>
        <w:t xml:space="preserve">Using N=20 as the variance denominator instead of N−1=19 gives slightly different HVol values that won't match the spot checks. Use sample variance (N−1) throughout.</w:t>
      </w:r>
    </w:p>
    <w:bookmarkEnd w:id="42"/>
    <w:bookmarkStart w:id="43" w:name="Xaa72457bc89c764ee3948343dc2b8c6289e2060"/>
    <w:p>
      <w:pPr>
        <w:pStyle w:val="Heading3"/>
      </w:pPr>
      <w:r>
        <w:t xml:space="preserve">5. Cooldown on non-stop exits</w:t>
      </w:r>
    </w:p>
    <w:p>
      <w:pPr>
        <w:pStyle w:val="FirstParagraph"/>
      </w:pPr>
      <w:r>
        <w:t xml:space="preserve">Only the hard stop (−12%) and defensive stop (−18%) set cooldown=30. Take-profit, vol exit, and WMA cross do NOT. Setting cooldown on all exits prevents re-entry after clean exits and reduces trade count below 86.</w:t>
      </w:r>
    </w:p>
    <w:bookmarkEnd w:id="43"/>
    <w:bookmarkStart w:id="44" w:name="Xf49e6c2c1131c60a744de755d05fd9a85fdc2d2"/>
    <w:p>
      <w:pPr>
        <w:pStyle w:val="Heading3"/>
      </w:pPr>
      <w:r>
        <w:t xml:space="preserve">6. Rotating to cash directly on vehicle exit</w:t>
      </w:r>
    </w:p>
    <w:p>
      <w:pPr>
        <w:pStyle w:val="FirstParagraph"/>
      </w:pPr>
      <w:r>
        <w:t xml:space="preserve">All four vehicle exits (TP, stop, vol, WMA) rotate to the DEFENSIVE holding — not cash. Only the defensive stop rotates to cash. Going vehicle→cash directly misses the defensive period, changes trade count, and loses the partial recovery contribution from the defensive holding.</w:t>
      </w:r>
    </w:p>
    <w:bookmarkEnd w:id="44"/>
    <w:bookmarkStart w:id="45" w:name="X1aca19398b5ee3cb3b646e3b7f79fad079c8e79"/>
    <w:p>
      <w:pPr>
        <w:pStyle w:val="Heading3"/>
      </w:pPr>
      <w:r>
        <w:t xml:space="preserve">7. Different period bar warmups not honored</w:t>
      </w:r>
    </w:p>
    <w:p>
      <w:pPr>
        <w:pStyle w:val="FirstParagraph"/>
      </w:pPr>
      <w:r>
        <w:t xml:space="preserve">MIN_IDX must be max(WMA periods, SMA periods, VOL_PERIOD) across both sleeves. For this strategy: max(10, 5, 175, 200, 20) = 200. Each sleeve's signal can still fire as soon as its own indicators are warmed up (QQQ at bar 175, SPY at bar 200), but the global MIN_IDX gate stays at 200.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5fe04a17879d35d771525267aa6aeb9acbc1f98"/>
    <w:p>
      <w:pPr>
        <w:pStyle w:val="Heading2"/>
      </w:pPr>
      <w:r>
        <w:t xml:space="preserve">Appendix B — What Was Excluded From v1 (And Why)</w:t>
      </w:r>
    </w:p>
    <w:p>
      <w:pPr>
        <w:pStyle w:val="FirstParagraph"/>
      </w:pPr>
      <w:r>
        <w:t xml:space="preserve">These were investigated and rejected during the v1 design: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Pyramid sizing (v3-style)</w:t>
            </w:r>
          </w:p>
        </w:tc>
        <w:tc>
          <w:tcPr/>
          <w:p>
            <w:pPr>
              <w:pStyle w:val="Compact"/>
            </w:pPr>
            <w:r>
              <w:t xml:space="preserve">Boost to $66.7M in v3 baseline; un-tested on this optimized base</w:t>
            </w:r>
          </w:p>
        </w:tc>
        <w:tc>
          <w:tcPr/>
          <w:p>
            <w:pPr>
              <w:pStyle w:val="Compact"/>
            </w:pPr>
            <w:r>
              <w:t xml:space="preserve">Deferred to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3rd sleeve: SMH/SOXL</w:t>
            </w:r>
          </w:p>
        </w:tc>
        <w:tc>
          <w:tcPr/>
          <w:p>
            <w:pPr>
              <w:pStyle w:val="Compact"/>
            </w:pPr>
            <w:r>
              <w:t xml:space="preserve">Cut portfolio to $16.2M, Sharpe 0.76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3rd sleeve: DIA/UDOW</w:t>
            </w:r>
          </w:p>
        </w:tc>
        <w:tc>
          <w:tcPr/>
          <w:p>
            <w:pPr>
              <w:pStyle w:val="Compact"/>
            </w:pPr>
            <w:r>
              <w:t xml:space="preserve">Cut portfolio to $17.5M, Sharpe 0.76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3rd sleeve: XLK/TECL</w:t>
            </w:r>
          </w:p>
        </w:tc>
        <w:tc>
          <w:tcPr/>
          <w:p>
            <w:pPr>
              <w:pStyle w:val="Compact"/>
            </w:pPr>
            <w:r>
              <w:t xml:space="preserve">Cut portfolio to $29.0M, Sharpe 0.81</w:t>
            </w:r>
          </w:p>
        </w:tc>
        <w:tc>
          <w:tcPr/>
          <w:p>
            <w:pPr>
              <w:pStyle w:val="Compact"/>
            </w:pPr>
            <w:r>
              <w:t xml:space="preserve">Rejected — best of the rejects but still drag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ATR-based entry sizing</w:t>
            </w:r>
          </w:p>
        </w:tc>
        <w:tc>
          <w:tcPr/>
          <w:p>
            <w:pPr>
              <w:pStyle w:val="Compact"/>
            </w:pPr>
            <w:r>
              <w:t xml:space="preserve">No effect — HVol gate already screens vol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VIX-based entry sizing</w:t>
            </w:r>
          </w:p>
        </w:tc>
        <w:tc>
          <w:tcPr/>
          <w:p>
            <w:pPr>
              <w:pStyle w:val="Compact"/>
            </w:pPr>
            <w:r>
              <w:t xml:space="preserve">1:1 trade of CAGR for DD, Sharpe drops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Trailing stop on winners</w:t>
            </w:r>
          </w:p>
        </w:tc>
        <w:tc>
          <w:tcPr/>
          <w:p>
            <w:pPr>
              <w:pStyle w:val="Compact"/>
            </w:pPr>
            <w:r>
              <w:t xml:space="preserve">Cost $19–31M for modest DD improvement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stop tightening (−10%)</w:t>
            </w:r>
          </w:p>
        </w:tc>
        <w:tc>
          <w:tcPr/>
          <w:p>
            <w:pPr>
              <w:pStyle w:val="Compact"/>
            </w:pPr>
            <w:r>
              <w:t xml:space="preserve">$384K cost for 0.58 pts DD, +0.005 Sharpe</w:t>
            </w:r>
          </w:p>
        </w:tc>
        <w:tc>
          <w:tcPr/>
          <w:p>
            <w:pPr>
              <w:pStyle w:val="Compact"/>
            </w:pPr>
            <w:r>
              <w:t xml:space="preserve">Available as a free-win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Bear-regime filter (SPY vs SMA200)</w:t>
            </w:r>
          </w:p>
        </w:tc>
        <w:tc>
          <w:tcPr/>
          <w:p>
            <w:pPr>
              <w:pStyle w:val="Compact"/>
            </w:pPr>
            <w:r>
              <w:t xml:space="preserve">Filter never fires — strategy already regime-aware</w:t>
            </w:r>
          </w:p>
        </w:tc>
        <w:tc>
          <w:tcPr/>
          <w:p>
            <w:pPr>
              <w:pStyle w:val="Compact"/>
            </w:pPr>
            <w:r>
              <w:t xml:space="preserve">Rejected (redundant)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 circuit breaker</w:t>
            </w:r>
          </w:p>
        </w:tc>
        <w:tc>
          <w:tcPr/>
          <w:p>
            <w:pPr>
              <w:pStyle w:val="Compact"/>
            </w:pPr>
            <w:r>
              <w:t xml:space="preserve">Catastrophic ($329K final)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Cooldown on all exit types</w:t>
            </w:r>
          </w:p>
        </w:tc>
        <w:tc>
          <w:tcPr/>
          <w:p>
            <w:pPr>
              <w:pStyle w:val="Compact"/>
            </w:pPr>
            <w:r>
              <w:t xml:space="preserve">$3.5M cost, no DD improvement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9" w:name="appendix-c--reference-implementation"/>
    <w:p>
      <w:pPr>
        <w:pStyle w:val="Heading2"/>
      </w:pPr>
      <w:r>
        <w:t xml:space="preserve">Appendix C — Reference Implementation</w:t>
      </w:r>
    </w:p>
    <w:p>
      <w:pPr>
        <w:pStyle w:val="FirstParagraph"/>
      </w:pPr>
      <w:r>
        <w:t xml:space="preserve">A working Python reference is in</w:t>
      </w:r>
      <w:r>
        <w:t xml:space="preserve"> </w:t>
      </w:r>
      <w:hyperlink r:id="rId48">
        <w:r>
          <w:rPr>
            <w:rStyle w:val="Hyperlink"/>
          </w:rPr>
          <w:t xml:space="preserve">FourSleeve/backtest_two_sleeve_optimized.py</w:t>
        </w:r>
      </w:hyperlink>
      <w:r>
        <w:t xml:space="preserve">. The data files used: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json/QQQ_US.json</w:t>
      </w:r>
      <w:r>
        <w:t xml:space="preserve"> </w:t>
      </w:r>
      <w:r>
        <w:t xml:space="preserve">— copied from Oscillator/json/history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json/SPY_US.json</w:t>
      </w:r>
      <w:r>
        <w:t xml:space="preserve"> </w:t>
      </w:r>
      <w:r>
        <w:t xml:space="preserve">— copied from Oscillator/json/history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json/TQQQ_US.json</w:t>
      </w:r>
      <w:r>
        <w:t xml:space="preserve"> </w:t>
      </w:r>
      <w:r>
        <w:t xml:space="preserve">— copied from Oscillator/json/spliced (synthetic pre-2010)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json/SPXL_US.json</w:t>
      </w:r>
      <w:r>
        <w:t xml:space="preserve"> </w:t>
      </w:r>
      <w:r>
        <w:t xml:space="preserve">— copied from Oscillator/json/spliced (synthetic pre-2008)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json/GLD_US.json</w:t>
      </w:r>
      <w:r>
        <w:t xml:space="preserve"> </w:t>
      </w:r>
      <w:r>
        <w:t xml:space="preserve">— copied from Oscillator/json/spliced (synthetic pre-2004)</w:t>
      </w:r>
    </w:p>
    <w:p>
      <w:pPr>
        <w:pStyle w:val="FirstParagraph"/>
      </w:pPr>
      <w:r>
        <w:t xml:space="preserve">VIX is not required for v1 (no pyramid). It will be required for v2.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Two-Sleeves Optimized · Build Guide v1 · Backtest does not guarantee future results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FourSleeve/backtest_two_sleeve_optimized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FourSleeve/backtest_two_sleeve_optimized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2026-05-14T00:03:55Z</dcterms:created>
  <dcterms:modified xsi:type="dcterms:W3CDTF">2026-05-14T00:03:55Z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