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CBBA" w14:textId="77777777" w:rsidR="004C76AD" w:rsidRDefault="00890B34">
      <w:pPr>
        <w:pStyle w:val="Ttulo1"/>
      </w:pPr>
      <w:r>
        <w:t>Lista de Chequeo - Control de Calidad Sitio Web Enerviva</w:t>
      </w:r>
    </w:p>
    <w:p w14:paraId="58BF8FF0" w14:textId="77777777" w:rsidR="004C76AD" w:rsidRDefault="00890B34">
      <w:r>
        <w:t>Por favor marca 'Sí' o 'No' para cada ítem de la lista de verificación.</w:t>
      </w:r>
    </w:p>
    <w:tbl>
      <w:tblPr>
        <w:tblStyle w:val="Tablaconcuadrcula"/>
        <w:tblW w:w="9434" w:type="dxa"/>
        <w:tblLook w:val="04A0" w:firstRow="1" w:lastRow="0" w:firstColumn="1" w:lastColumn="0" w:noHBand="0" w:noVBand="1"/>
      </w:tblPr>
      <w:tblGrid>
        <w:gridCol w:w="8293"/>
        <w:gridCol w:w="616"/>
        <w:gridCol w:w="525"/>
      </w:tblGrid>
      <w:tr w:rsidR="004C76AD" w14:paraId="5C4C557D" w14:textId="77777777" w:rsidTr="00694132">
        <w:trPr>
          <w:trHeight w:val="269"/>
        </w:trPr>
        <w:tc>
          <w:tcPr>
            <w:tcW w:w="8293" w:type="dxa"/>
          </w:tcPr>
          <w:p w14:paraId="4801BD48" w14:textId="77777777" w:rsidR="004C76AD" w:rsidRDefault="00890B34">
            <w:bookmarkStart w:id="0" w:name="_Hlk199839100"/>
            <w:proofErr w:type="spellStart"/>
            <w:r>
              <w:t>Elemento</w:t>
            </w:r>
            <w:proofErr w:type="spellEnd"/>
            <w:r>
              <w:t xml:space="preserve"> de </w:t>
            </w:r>
            <w:proofErr w:type="spellStart"/>
            <w:r>
              <w:t>Verificación</w:t>
            </w:r>
            <w:proofErr w:type="spellEnd"/>
          </w:p>
        </w:tc>
        <w:tc>
          <w:tcPr>
            <w:tcW w:w="616" w:type="dxa"/>
          </w:tcPr>
          <w:p w14:paraId="05C75DDC" w14:textId="77777777" w:rsidR="004C76AD" w:rsidRDefault="00890B34">
            <w:r>
              <w:t>Sí</w:t>
            </w:r>
          </w:p>
        </w:tc>
        <w:tc>
          <w:tcPr>
            <w:tcW w:w="525" w:type="dxa"/>
          </w:tcPr>
          <w:p w14:paraId="4C686736" w14:textId="77777777" w:rsidR="004C76AD" w:rsidRDefault="00890B34">
            <w:r>
              <w:t>No</w:t>
            </w:r>
          </w:p>
        </w:tc>
      </w:tr>
      <w:tr w:rsidR="00694132" w14:paraId="18F731EF" w14:textId="77777777" w:rsidTr="00694132">
        <w:trPr>
          <w:trHeight w:val="539"/>
        </w:trPr>
        <w:tc>
          <w:tcPr>
            <w:tcW w:w="8293" w:type="dxa"/>
          </w:tcPr>
          <w:p w14:paraId="4F0E6815" w14:textId="7A9EE9E0" w:rsidR="00694132" w:rsidRDefault="00694132" w:rsidP="00694132">
            <w:pPr>
              <w:pStyle w:val="Ttulo2"/>
            </w:pPr>
            <w:r>
              <w:t xml:space="preserve">1. </w:t>
            </w:r>
            <w:proofErr w:type="spellStart"/>
            <w:r>
              <w:t>Estructura</w:t>
            </w:r>
            <w:proofErr w:type="spellEnd"/>
            <w:r>
              <w:t xml:space="preserve"> y </w:t>
            </w:r>
            <w:proofErr w:type="spellStart"/>
            <w:r>
              <w:t>navegación</w:t>
            </w:r>
            <w:proofErr w:type="spellEnd"/>
          </w:p>
        </w:tc>
        <w:tc>
          <w:tcPr>
            <w:tcW w:w="616" w:type="dxa"/>
          </w:tcPr>
          <w:p w14:paraId="76BBCD29" w14:textId="77777777" w:rsidR="00694132" w:rsidRDefault="00694132"/>
        </w:tc>
        <w:tc>
          <w:tcPr>
            <w:tcW w:w="525" w:type="dxa"/>
          </w:tcPr>
          <w:p w14:paraId="1DBA8E70" w14:textId="77777777" w:rsidR="00694132" w:rsidRDefault="00694132"/>
        </w:tc>
      </w:tr>
      <w:tr w:rsidR="004C76AD" w14:paraId="0C909FE7" w14:textId="77777777" w:rsidTr="00694132">
        <w:trPr>
          <w:trHeight w:val="301"/>
        </w:trPr>
        <w:tc>
          <w:tcPr>
            <w:tcW w:w="8293" w:type="dxa"/>
          </w:tcPr>
          <w:p w14:paraId="77787233" w14:textId="77777777" w:rsidR="004C76AD" w:rsidRDefault="00890B34">
            <w:r>
              <w:t xml:space="preserve">El </w:t>
            </w:r>
            <w:proofErr w:type="spellStart"/>
            <w:r>
              <w:t>menú</w:t>
            </w:r>
            <w:proofErr w:type="spellEnd"/>
            <w:r>
              <w:t xml:space="preserve"> principal </w:t>
            </w:r>
            <w:proofErr w:type="spellStart"/>
            <w:r>
              <w:t>está</w:t>
            </w:r>
            <w:proofErr w:type="spellEnd"/>
            <w:r>
              <w:t xml:space="preserve"> visible y funcional desde todas las páginas.</w:t>
            </w:r>
          </w:p>
        </w:tc>
        <w:tc>
          <w:tcPr>
            <w:tcW w:w="616" w:type="dxa"/>
          </w:tcPr>
          <w:p w14:paraId="62C20DE7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499C4F07" w14:textId="77777777" w:rsidR="004C76AD" w:rsidRDefault="00890B34">
            <w:r>
              <w:t>☐</w:t>
            </w:r>
          </w:p>
        </w:tc>
      </w:tr>
      <w:tr w:rsidR="004C76AD" w14:paraId="5E0126CF" w14:textId="77777777" w:rsidTr="00694132">
        <w:trPr>
          <w:trHeight w:val="539"/>
        </w:trPr>
        <w:tc>
          <w:tcPr>
            <w:tcW w:w="8293" w:type="dxa"/>
          </w:tcPr>
          <w:p w14:paraId="23532B06" w14:textId="77777777" w:rsidR="004C76AD" w:rsidRDefault="00890B34">
            <w:r>
              <w:t xml:space="preserve">Cada sección </w:t>
            </w:r>
            <w:r>
              <w:t>(Home, Energía Solar, Eólica, Hidráulica, Biomasa) se puede acceder correctamente desde el menú.</w:t>
            </w:r>
          </w:p>
        </w:tc>
        <w:tc>
          <w:tcPr>
            <w:tcW w:w="616" w:type="dxa"/>
          </w:tcPr>
          <w:p w14:paraId="48A6514E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2F8A0C28" w14:textId="77777777" w:rsidR="004C76AD" w:rsidRDefault="00890B34">
            <w:r>
              <w:t>☐</w:t>
            </w:r>
          </w:p>
        </w:tc>
      </w:tr>
      <w:tr w:rsidR="004C76AD" w14:paraId="4F0A038B" w14:textId="77777777" w:rsidTr="00694132">
        <w:trPr>
          <w:trHeight w:val="301"/>
        </w:trPr>
        <w:tc>
          <w:tcPr>
            <w:tcW w:w="8293" w:type="dxa"/>
          </w:tcPr>
          <w:p w14:paraId="6D3AA997" w14:textId="77777777" w:rsidR="004C76AD" w:rsidRDefault="00890B34">
            <w:r>
              <w:t>Los enlaces internos funcionan sin errores (sin enlaces rotos).</w:t>
            </w:r>
          </w:p>
        </w:tc>
        <w:tc>
          <w:tcPr>
            <w:tcW w:w="616" w:type="dxa"/>
          </w:tcPr>
          <w:p w14:paraId="7E88F040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6675C4C1" w14:textId="77777777" w:rsidR="004C76AD" w:rsidRDefault="00890B34">
            <w:r>
              <w:t>☐</w:t>
            </w:r>
          </w:p>
        </w:tc>
      </w:tr>
      <w:tr w:rsidR="004C76AD" w14:paraId="13F63A23" w14:textId="77777777" w:rsidTr="00694132">
        <w:trPr>
          <w:trHeight w:val="316"/>
        </w:trPr>
        <w:tc>
          <w:tcPr>
            <w:tcW w:w="8293" w:type="dxa"/>
          </w:tcPr>
          <w:p w14:paraId="4E36C6C2" w14:textId="77777777" w:rsidR="004C76AD" w:rsidRDefault="00890B34">
            <w:r>
              <w:t>Hay botón para regresar al inicio desde cualquier sección.</w:t>
            </w:r>
          </w:p>
        </w:tc>
        <w:tc>
          <w:tcPr>
            <w:tcW w:w="616" w:type="dxa"/>
          </w:tcPr>
          <w:p w14:paraId="2673E375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46E9D752" w14:textId="77777777" w:rsidR="004C76AD" w:rsidRDefault="00890B34">
            <w:r>
              <w:t>☐</w:t>
            </w:r>
          </w:p>
        </w:tc>
      </w:tr>
      <w:tr w:rsidR="004C76AD" w14:paraId="2E7DBD00" w14:textId="77777777" w:rsidTr="00694132">
        <w:trPr>
          <w:trHeight w:val="301"/>
        </w:trPr>
        <w:tc>
          <w:tcPr>
            <w:tcW w:w="8293" w:type="dxa"/>
          </w:tcPr>
          <w:p w14:paraId="6820FFEB" w14:textId="77777777" w:rsidR="004C76AD" w:rsidRDefault="00890B34">
            <w:r>
              <w:t>La estructura general coincide con la planeada en el prototipo.</w:t>
            </w:r>
          </w:p>
        </w:tc>
        <w:tc>
          <w:tcPr>
            <w:tcW w:w="616" w:type="dxa"/>
          </w:tcPr>
          <w:p w14:paraId="5506C4D8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7FBA7093" w14:textId="77777777" w:rsidR="004C76AD" w:rsidRDefault="00890B34">
            <w:r>
              <w:t>☐</w:t>
            </w:r>
          </w:p>
        </w:tc>
      </w:tr>
      <w:tr w:rsidR="00694132" w14:paraId="2C939FF2" w14:textId="77777777" w:rsidTr="00694132">
        <w:trPr>
          <w:trHeight w:val="539"/>
        </w:trPr>
        <w:tc>
          <w:tcPr>
            <w:tcW w:w="8293" w:type="dxa"/>
          </w:tcPr>
          <w:p w14:paraId="59373B1E" w14:textId="6EC4C860" w:rsidR="00694132" w:rsidRDefault="00694132" w:rsidP="00694132">
            <w:pPr>
              <w:pStyle w:val="Ttulo2"/>
            </w:pPr>
            <w:r>
              <w:t xml:space="preserve">2. </w:t>
            </w:r>
            <w:proofErr w:type="spellStart"/>
            <w:r>
              <w:t>Contenido</w:t>
            </w:r>
            <w:proofErr w:type="spellEnd"/>
            <w:r>
              <w:t xml:space="preserve"> y </w:t>
            </w:r>
            <w:proofErr w:type="spellStart"/>
            <w:r>
              <w:t>diseño</w:t>
            </w:r>
            <w:proofErr w:type="spellEnd"/>
          </w:p>
        </w:tc>
        <w:tc>
          <w:tcPr>
            <w:tcW w:w="616" w:type="dxa"/>
          </w:tcPr>
          <w:p w14:paraId="36E3CCC2" w14:textId="77777777" w:rsidR="00694132" w:rsidRDefault="00694132"/>
        </w:tc>
        <w:tc>
          <w:tcPr>
            <w:tcW w:w="525" w:type="dxa"/>
          </w:tcPr>
          <w:p w14:paraId="5C3306AA" w14:textId="77777777" w:rsidR="00694132" w:rsidRDefault="00694132"/>
        </w:tc>
      </w:tr>
      <w:tr w:rsidR="004C76AD" w14:paraId="533F7403" w14:textId="77777777" w:rsidTr="00694132">
        <w:trPr>
          <w:trHeight w:val="301"/>
        </w:trPr>
        <w:tc>
          <w:tcPr>
            <w:tcW w:w="8293" w:type="dxa"/>
          </w:tcPr>
          <w:p w14:paraId="28C87DBF" w14:textId="77777777" w:rsidR="004C76AD" w:rsidRDefault="00890B34">
            <w:r>
              <w:t xml:space="preserve">Los </w:t>
            </w:r>
            <w:proofErr w:type="spellStart"/>
            <w:r>
              <w:t>textos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sección están revisados y sin errores ortográficos.</w:t>
            </w:r>
          </w:p>
        </w:tc>
        <w:tc>
          <w:tcPr>
            <w:tcW w:w="616" w:type="dxa"/>
          </w:tcPr>
          <w:p w14:paraId="2E8CCC93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6A90E21D" w14:textId="77777777" w:rsidR="004C76AD" w:rsidRDefault="00890B34">
            <w:r>
              <w:t>☐</w:t>
            </w:r>
          </w:p>
        </w:tc>
      </w:tr>
      <w:tr w:rsidR="004C76AD" w14:paraId="7D195345" w14:textId="77777777" w:rsidTr="00694132">
        <w:trPr>
          <w:trHeight w:val="539"/>
        </w:trPr>
        <w:tc>
          <w:tcPr>
            <w:tcW w:w="8293" w:type="dxa"/>
          </w:tcPr>
          <w:p w14:paraId="44526C22" w14:textId="77777777" w:rsidR="004C76AD" w:rsidRDefault="00890B34">
            <w:r>
              <w:t>Las secciones tienen contenido visual (imágenes o íconos) alineado al tema de energía limpia.</w:t>
            </w:r>
          </w:p>
        </w:tc>
        <w:tc>
          <w:tcPr>
            <w:tcW w:w="616" w:type="dxa"/>
          </w:tcPr>
          <w:p w14:paraId="290B3469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2DE674BD" w14:textId="77777777" w:rsidR="004C76AD" w:rsidRDefault="00890B34">
            <w:r>
              <w:t>☐</w:t>
            </w:r>
          </w:p>
        </w:tc>
      </w:tr>
      <w:tr w:rsidR="004C76AD" w14:paraId="24E811BE" w14:textId="77777777" w:rsidTr="00694132">
        <w:trPr>
          <w:trHeight w:val="301"/>
        </w:trPr>
        <w:tc>
          <w:tcPr>
            <w:tcW w:w="8293" w:type="dxa"/>
          </w:tcPr>
          <w:p w14:paraId="4F9C6B63" w14:textId="77777777" w:rsidR="004C76AD" w:rsidRDefault="00890B34">
            <w:r>
              <w:t xml:space="preserve">El contenido es </w:t>
            </w:r>
            <w:r>
              <w:t>coherente, informativo y bien distribuido.</w:t>
            </w:r>
          </w:p>
        </w:tc>
        <w:tc>
          <w:tcPr>
            <w:tcW w:w="616" w:type="dxa"/>
          </w:tcPr>
          <w:p w14:paraId="3ED08F67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621A4579" w14:textId="77777777" w:rsidR="004C76AD" w:rsidRDefault="00890B34">
            <w:r>
              <w:t>☐</w:t>
            </w:r>
          </w:p>
        </w:tc>
      </w:tr>
      <w:tr w:rsidR="004C76AD" w14:paraId="73E73B77" w14:textId="77777777" w:rsidTr="00694132">
        <w:trPr>
          <w:trHeight w:val="316"/>
        </w:trPr>
        <w:tc>
          <w:tcPr>
            <w:tcW w:w="8293" w:type="dxa"/>
          </w:tcPr>
          <w:p w14:paraId="75FD773E" w14:textId="77777777" w:rsidR="004C76AD" w:rsidRDefault="00890B34">
            <w:r>
              <w:t>Cada fuente de energía está explicada con claridad.</w:t>
            </w:r>
          </w:p>
        </w:tc>
        <w:tc>
          <w:tcPr>
            <w:tcW w:w="616" w:type="dxa"/>
          </w:tcPr>
          <w:p w14:paraId="17D481D5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4E85890B" w14:textId="77777777" w:rsidR="004C76AD" w:rsidRDefault="00890B34">
            <w:r>
              <w:t>☐</w:t>
            </w:r>
          </w:p>
        </w:tc>
      </w:tr>
      <w:tr w:rsidR="004C76AD" w14:paraId="1452DC2E" w14:textId="77777777" w:rsidTr="00694132">
        <w:trPr>
          <w:trHeight w:val="301"/>
        </w:trPr>
        <w:tc>
          <w:tcPr>
            <w:tcW w:w="8293" w:type="dxa"/>
          </w:tcPr>
          <w:p w14:paraId="08E14795" w14:textId="77777777" w:rsidR="004C76AD" w:rsidRDefault="00890B34">
            <w:r>
              <w:t>El diseño visual (colores, fuentes, estilos) es consistente en todo el sitio.</w:t>
            </w:r>
          </w:p>
        </w:tc>
        <w:tc>
          <w:tcPr>
            <w:tcW w:w="616" w:type="dxa"/>
          </w:tcPr>
          <w:p w14:paraId="4583E2A4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6F9A7A4D" w14:textId="77777777" w:rsidR="004C76AD" w:rsidRDefault="00890B34">
            <w:r>
              <w:t>☐</w:t>
            </w:r>
          </w:p>
        </w:tc>
      </w:tr>
      <w:tr w:rsidR="00694132" w14:paraId="73B1C4B4" w14:textId="77777777" w:rsidTr="00694132">
        <w:trPr>
          <w:trHeight w:val="539"/>
        </w:trPr>
        <w:tc>
          <w:tcPr>
            <w:tcW w:w="8293" w:type="dxa"/>
          </w:tcPr>
          <w:p w14:paraId="57D7FEBE" w14:textId="4D55C71F" w:rsidR="00694132" w:rsidRDefault="00694132" w:rsidP="00694132">
            <w:pPr>
              <w:pStyle w:val="Ttulo2"/>
            </w:pPr>
            <w:r>
              <w:t xml:space="preserve">3. </w:t>
            </w:r>
            <w:proofErr w:type="spellStart"/>
            <w:r>
              <w:t>Compatibilidad</w:t>
            </w:r>
            <w:proofErr w:type="spellEnd"/>
            <w:r>
              <w:t xml:space="preserve"> y </w:t>
            </w:r>
            <w:proofErr w:type="spellStart"/>
            <w:r>
              <w:t>usabilidad</w:t>
            </w:r>
            <w:proofErr w:type="spellEnd"/>
          </w:p>
        </w:tc>
        <w:tc>
          <w:tcPr>
            <w:tcW w:w="616" w:type="dxa"/>
          </w:tcPr>
          <w:p w14:paraId="145497F7" w14:textId="77777777" w:rsidR="00694132" w:rsidRDefault="00694132"/>
        </w:tc>
        <w:tc>
          <w:tcPr>
            <w:tcW w:w="525" w:type="dxa"/>
          </w:tcPr>
          <w:p w14:paraId="0C56A983" w14:textId="77777777" w:rsidR="00694132" w:rsidRDefault="00694132"/>
        </w:tc>
      </w:tr>
      <w:tr w:rsidR="004C76AD" w14:paraId="65FC7AA3" w14:textId="77777777" w:rsidTr="00694132">
        <w:trPr>
          <w:trHeight w:val="301"/>
        </w:trPr>
        <w:tc>
          <w:tcPr>
            <w:tcW w:w="8293" w:type="dxa"/>
          </w:tcPr>
          <w:p w14:paraId="49D57C18" w14:textId="77777777" w:rsidR="004C76AD" w:rsidRDefault="00890B34">
            <w:r>
              <w:t xml:space="preserve">El sitio se </w:t>
            </w:r>
            <w:proofErr w:type="spellStart"/>
            <w:r>
              <w:t>ve</w:t>
            </w:r>
            <w:proofErr w:type="spellEnd"/>
            <w:r>
              <w:t xml:space="preserve"> correctamente en navegadores comunes (Chrome, Firefox, Edge).</w:t>
            </w:r>
          </w:p>
        </w:tc>
        <w:tc>
          <w:tcPr>
            <w:tcW w:w="616" w:type="dxa"/>
          </w:tcPr>
          <w:p w14:paraId="1E068514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7B2C1A5E" w14:textId="77777777" w:rsidR="004C76AD" w:rsidRDefault="00890B34">
            <w:r>
              <w:t>☐</w:t>
            </w:r>
          </w:p>
        </w:tc>
      </w:tr>
      <w:tr w:rsidR="004C76AD" w14:paraId="69A1E1A6" w14:textId="77777777" w:rsidTr="00694132">
        <w:trPr>
          <w:trHeight w:val="301"/>
        </w:trPr>
        <w:tc>
          <w:tcPr>
            <w:tcW w:w="8293" w:type="dxa"/>
          </w:tcPr>
          <w:p w14:paraId="21F9AE09" w14:textId="77777777" w:rsidR="004C76AD" w:rsidRDefault="00890B34">
            <w:r>
              <w:t>El sitio es responsive (funciona en computadores, tabletas y celulares).</w:t>
            </w:r>
          </w:p>
        </w:tc>
        <w:tc>
          <w:tcPr>
            <w:tcW w:w="616" w:type="dxa"/>
          </w:tcPr>
          <w:p w14:paraId="02965B8D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5D42E040" w14:textId="77777777" w:rsidR="004C76AD" w:rsidRDefault="00890B34">
            <w:r>
              <w:t>☐</w:t>
            </w:r>
          </w:p>
        </w:tc>
      </w:tr>
      <w:tr w:rsidR="004C76AD" w14:paraId="7C4E7546" w14:textId="77777777" w:rsidTr="00694132">
        <w:trPr>
          <w:trHeight w:val="301"/>
        </w:trPr>
        <w:tc>
          <w:tcPr>
            <w:tcW w:w="8293" w:type="dxa"/>
          </w:tcPr>
          <w:p w14:paraId="025A8B74" w14:textId="77777777" w:rsidR="004C76AD" w:rsidRDefault="00890B34">
            <w:r>
              <w:t xml:space="preserve">El tiempo de carga de cada página es aceptable (menos de </w:t>
            </w:r>
            <w:proofErr w:type="gramStart"/>
            <w:r>
              <w:t>3</w:t>
            </w:r>
            <w:proofErr w:type="gramEnd"/>
            <w:r>
              <w:t xml:space="preserve"> segundos).</w:t>
            </w:r>
          </w:p>
        </w:tc>
        <w:tc>
          <w:tcPr>
            <w:tcW w:w="616" w:type="dxa"/>
          </w:tcPr>
          <w:p w14:paraId="66A49510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52F7824C" w14:textId="77777777" w:rsidR="004C76AD" w:rsidRDefault="00890B34">
            <w:r>
              <w:t>☐</w:t>
            </w:r>
          </w:p>
        </w:tc>
      </w:tr>
      <w:tr w:rsidR="004C76AD" w14:paraId="4C611CC6" w14:textId="77777777" w:rsidTr="00694132">
        <w:trPr>
          <w:trHeight w:val="316"/>
        </w:trPr>
        <w:tc>
          <w:tcPr>
            <w:tcW w:w="8293" w:type="dxa"/>
          </w:tcPr>
          <w:p w14:paraId="68F5EC33" w14:textId="77777777" w:rsidR="004C76AD" w:rsidRDefault="00890B34">
            <w:r>
              <w:t>Los botones y enlaces tienen efecto al pasar el cursor (hover) o al hacer clic.</w:t>
            </w:r>
          </w:p>
        </w:tc>
        <w:tc>
          <w:tcPr>
            <w:tcW w:w="616" w:type="dxa"/>
          </w:tcPr>
          <w:p w14:paraId="3D733E6A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092E32D7" w14:textId="77777777" w:rsidR="004C76AD" w:rsidRDefault="00890B34">
            <w:r>
              <w:t>☐</w:t>
            </w:r>
          </w:p>
        </w:tc>
      </w:tr>
      <w:tr w:rsidR="004C76AD" w14:paraId="7CB6A3C3" w14:textId="77777777" w:rsidTr="00694132">
        <w:trPr>
          <w:trHeight w:val="301"/>
        </w:trPr>
        <w:tc>
          <w:tcPr>
            <w:tcW w:w="8293" w:type="dxa"/>
          </w:tcPr>
          <w:p w14:paraId="4499BA63" w14:textId="77777777" w:rsidR="004C76AD" w:rsidRDefault="00890B34">
            <w:r>
              <w:t>Hay una experiencia de usuario fluida (no hay “pantallas muertas”).</w:t>
            </w:r>
          </w:p>
        </w:tc>
        <w:tc>
          <w:tcPr>
            <w:tcW w:w="616" w:type="dxa"/>
          </w:tcPr>
          <w:p w14:paraId="5890355D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2F5C22FA" w14:textId="77777777" w:rsidR="004C76AD" w:rsidRDefault="00890B34">
            <w:r>
              <w:t>☐</w:t>
            </w:r>
          </w:p>
        </w:tc>
      </w:tr>
      <w:tr w:rsidR="00694132" w14:paraId="30588387" w14:textId="77777777" w:rsidTr="00694132">
        <w:trPr>
          <w:trHeight w:val="539"/>
        </w:trPr>
        <w:tc>
          <w:tcPr>
            <w:tcW w:w="8293" w:type="dxa"/>
          </w:tcPr>
          <w:p w14:paraId="32DC67F7" w14:textId="44F02F5C" w:rsidR="00694132" w:rsidRDefault="00694132" w:rsidP="00694132">
            <w:pPr>
              <w:pStyle w:val="Ttulo2"/>
            </w:pPr>
            <w:r>
              <w:t xml:space="preserve">4. Control de </w:t>
            </w:r>
            <w:proofErr w:type="spellStart"/>
            <w:r>
              <w:t>versiones</w:t>
            </w:r>
            <w:proofErr w:type="spellEnd"/>
            <w:r>
              <w:t xml:space="preserve"> y </w:t>
            </w:r>
            <w:proofErr w:type="spellStart"/>
            <w:r>
              <w:t>documentación</w:t>
            </w:r>
            <w:proofErr w:type="spellEnd"/>
          </w:p>
        </w:tc>
        <w:tc>
          <w:tcPr>
            <w:tcW w:w="616" w:type="dxa"/>
          </w:tcPr>
          <w:p w14:paraId="4C8D4E0A" w14:textId="77777777" w:rsidR="00694132" w:rsidRDefault="00694132"/>
        </w:tc>
        <w:tc>
          <w:tcPr>
            <w:tcW w:w="525" w:type="dxa"/>
          </w:tcPr>
          <w:p w14:paraId="63F7B145" w14:textId="77777777" w:rsidR="00694132" w:rsidRDefault="00694132"/>
        </w:tc>
      </w:tr>
      <w:tr w:rsidR="004C76AD" w14:paraId="6C7F0F80" w14:textId="77777777" w:rsidTr="00694132">
        <w:trPr>
          <w:trHeight w:val="301"/>
        </w:trPr>
        <w:tc>
          <w:tcPr>
            <w:tcW w:w="8293" w:type="dxa"/>
          </w:tcPr>
          <w:p w14:paraId="05B572F8" w14:textId="77777777" w:rsidR="004C76AD" w:rsidRDefault="00890B34">
            <w:r>
              <w:t xml:space="preserve">El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fuente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disponible y actualizado en GitHub.</w:t>
            </w:r>
          </w:p>
        </w:tc>
        <w:tc>
          <w:tcPr>
            <w:tcW w:w="616" w:type="dxa"/>
          </w:tcPr>
          <w:p w14:paraId="1D0842C7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60F685FC" w14:textId="77777777" w:rsidR="004C76AD" w:rsidRDefault="00890B34">
            <w:r>
              <w:t>☐</w:t>
            </w:r>
          </w:p>
        </w:tc>
      </w:tr>
      <w:tr w:rsidR="004C76AD" w14:paraId="7D729BC4" w14:textId="77777777" w:rsidTr="00694132">
        <w:trPr>
          <w:trHeight w:val="301"/>
        </w:trPr>
        <w:tc>
          <w:tcPr>
            <w:tcW w:w="8293" w:type="dxa"/>
          </w:tcPr>
          <w:p w14:paraId="6182A479" w14:textId="77777777" w:rsidR="004C76AD" w:rsidRDefault="00890B34">
            <w:r>
              <w:t>El repositorio tiene README con instrucciones claras del proyecto.</w:t>
            </w:r>
          </w:p>
        </w:tc>
        <w:tc>
          <w:tcPr>
            <w:tcW w:w="616" w:type="dxa"/>
          </w:tcPr>
          <w:p w14:paraId="6BECA346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7040B527" w14:textId="77777777" w:rsidR="004C76AD" w:rsidRDefault="00890B34">
            <w:r>
              <w:t>☐</w:t>
            </w:r>
          </w:p>
        </w:tc>
      </w:tr>
      <w:tr w:rsidR="004C76AD" w14:paraId="2FA66429" w14:textId="77777777" w:rsidTr="00694132">
        <w:trPr>
          <w:trHeight w:val="301"/>
        </w:trPr>
        <w:tc>
          <w:tcPr>
            <w:tcW w:w="8293" w:type="dxa"/>
          </w:tcPr>
          <w:p w14:paraId="30CE9F1F" w14:textId="77777777" w:rsidR="004C76AD" w:rsidRDefault="00890B34">
            <w:r>
              <w:t xml:space="preserve">Los avances están documentados en actas y </w:t>
            </w:r>
            <w:r>
              <w:t>documentos de soporte.</w:t>
            </w:r>
          </w:p>
        </w:tc>
        <w:tc>
          <w:tcPr>
            <w:tcW w:w="616" w:type="dxa"/>
          </w:tcPr>
          <w:p w14:paraId="01BB37EA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065CC2B6" w14:textId="77777777" w:rsidR="004C76AD" w:rsidRDefault="00890B34">
            <w:r>
              <w:t>☐</w:t>
            </w:r>
          </w:p>
        </w:tc>
      </w:tr>
      <w:tr w:rsidR="004C76AD" w14:paraId="5B30F93D" w14:textId="77777777" w:rsidTr="00694132">
        <w:trPr>
          <w:trHeight w:val="316"/>
        </w:trPr>
        <w:tc>
          <w:tcPr>
            <w:tcW w:w="8293" w:type="dxa"/>
          </w:tcPr>
          <w:p w14:paraId="1D5D5187" w14:textId="77777777" w:rsidR="004C76AD" w:rsidRDefault="00890B34">
            <w:r>
              <w:t>Hay evidencia de uso de Git con commits relevantes (no solo uno al final).</w:t>
            </w:r>
          </w:p>
        </w:tc>
        <w:tc>
          <w:tcPr>
            <w:tcW w:w="616" w:type="dxa"/>
          </w:tcPr>
          <w:p w14:paraId="200D6E11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3E443EFB" w14:textId="77777777" w:rsidR="004C76AD" w:rsidRDefault="00890B34">
            <w:r>
              <w:t>☐</w:t>
            </w:r>
          </w:p>
        </w:tc>
      </w:tr>
      <w:tr w:rsidR="00694132" w14:paraId="4039ADC0" w14:textId="77777777" w:rsidTr="00694132">
        <w:trPr>
          <w:trHeight w:val="539"/>
        </w:trPr>
        <w:tc>
          <w:tcPr>
            <w:tcW w:w="8293" w:type="dxa"/>
          </w:tcPr>
          <w:p w14:paraId="520CAB46" w14:textId="01020115" w:rsidR="00694132" w:rsidRDefault="00694132" w:rsidP="00694132">
            <w:pPr>
              <w:pStyle w:val="Ttulo2"/>
            </w:pPr>
            <w:r>
              <w:t xml:space="preserve">5. </w:t>
            </w:r>
            <w:proofErr w:type="spellStart"/>
            <w:r>
              <w:t>Publicación</w:t>
            </w:r>
            <w:proofErr w:type="spellEnd"/>
            <w:r>
              <w:t xml:space="preserve"> y </w:t>
            </w:r>
            <w:proofErr w:type="spellStart"/>
            <w:r>
              <w:t>entrega</w:t>
            </w:r>
            <w:proofErr w:type="spellEnd"/>
          </w:p>
        </w:tc>
        <w:tc>
          <w:tcPr>
            <w:tcW w:w="616" w:type="dxa"/>
          </w:tcPr>
          <w:p w14:paraId="4B138F25" w14:textId="77777777" w:rsidR="00694132" w:rsidRDefault="00694132"/>
        </w:tc>
        <w:tc>
          <w:tcPr>
            <w:tcW w:w="525" w:type="dxa"/>
          </w:tcPr>
          <w:p w14:paraId="48675BCD" w14:textId="77777777" w:rsidR="00694132" w:rsidRDefault="00694132"/>
        </w:tc>
      </w:tr>
      <w:tr w:rsidR="004C76AD" w14:paraId="6FCC0206" w14:textId="77777777" w:rsidTr="00694132">
        <w:trPr>
          <w:trHeight w:val="301"/>
        </w:trPr>
        <w:tc>
          <w:tcPr>
            <w:tcW w:w="8293" w:type="dxa"/>
          </w:tcPr>
          <w:p w14:paraId="00D6776D" w14:textId="77777777" w:rsidR="004C76AD" w:rsidRDefault="00890B34">
            <w:r>
              <w:t xml:space="preserve">El sitio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montado</w:t>
            </w:r>
            <w:proofErr w:type="spellEnd"/>
            <w:r>
              <w:t xml:space="preserve"> en la plataforma asignada por el bootcamp.</w:t>
            </w:r>
          </w:p>
        </w:tc>
        <w:tc>
          <w:tcPr>
            <w:tcW w:w="616" w:type="dxa"/>
          </w:tcPr>
          <w:p w14:paraId="3EB0310B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08563F6E" w14:textId="77777777" w:rsidR="004C76AD" w:rsidRDefault="00890B34">
            <w:r>
              <w:t>☐</w:t>
            </w:r>
          </w:p>
        </w:tc>
      </w:tr>
      <w:tr w:rsidR="004C76AD" w14:paraId="4A08A3AE" w14:textId="77777777" w:rsidTr="00694132">
        <w:trPr>
          <w:trHeight w:val="301"/>
        </w:trPr>
        <w:tc>
          <w:tcPr>
            <w:tcW w:w="8293" w:type="dxa"/>
          </w:tcPr>
          <w:p w14:paraId="0076A0B0" w14:textId="77777777" w:rsidR="004C76AD" w:rsidRDefault="00890B34">
            <w:r>
              <w:t>El enlace de acceso está activo y compartido con el equipo/tutores.</w:t>
            </w:r>
          </w:p>
        </w:tc>
        <w:tc>
          <w:tcPr>
            <w:tcW w:w="616" w:type="dxa"/>
          </w:tcPr>
          <w:p w14:paraId="61FF20D4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139B5B42" w14:textId="77777777" w:rsidR="004C76AD" w:rsidRDefault="00890B34">
            <w:r>
              <w:t>☐</w:t>
            </w:r>
          </w:p>
        </w:tc>
      </w:tr>
      <w:tr w:rsidR="004C76AD" w14:paraId="7F9DBEBF" w14:textId="77777777" w:rsidTr="00694132">
        <w:trPr>
          <w:trHeight w:val="301"/>
        </w:trPr>
        <w:tc>
          <w:tcPr>
            <w:tcW w:w="8293" w:type="dxa"/>
          </w:tcPr>
          <w:p w14:paraId="487C2699" w14:textId="77777777" w:rsidR="004C76AD" w:rsidRDefault="00890B34">
            <w:r>
              <w:t>El documento de lecciones aprendidas está completo y disponible.</w:t>
            </w:r>
          </w:p>
        </w:tc>
        <w:tc>
          <w:tcPr>
            <w:tcW w:w="616" w:type="dxa"/>
          </w:tcPr>
          <w:p w14:paraId="5DE193FF" w14:textId="77777777" w:rsidR="004C76AD" w:rsidRDefault="00890B34">
            <w:r>
              <w:t>☐</w:t>
            </w:r>
          </w:p>
        </w:tc>
        <w:tc>
          <w:tcPr>
            <w:tcW w:w="525" w:type="dxa"/>
          </w:tcPr>
          <w:p w14:paraId="31F7845D" w14:textId="77777777" w:rsidR="004C76AD" w:rsidRDefault="00890B34">
            <w:r>
              <w:t>☐</w:t>
            </w:r>
          </w:p>
        </w:tc>
      </w:tr>
      <w:bookmarkEnd w:id="0"/>
    </w:tbl>
    <w:p w14:paraId="098B93DC" w14:textId="0E47FC18" w:rsidR="004C76AD" w:rsidRDefault="004C76AD" w:rsidP="00694132">
      <w:pPr>
        <w:pStyle w:val="Ttulo2"/>
      </w:pPr>
    </w:p>
    <w:sectPr w:rsidR="004C7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584395">
    <w:abstractNumId w:val="8"/>
  </w:num>
  <w:num w:numId="2" w16cid:durableId="1795098081">
    <w:abstractNumId w:val="6"/>
  </w:num>
  <w:num w:numId="3" w16cid:durableId="1175992024">
    <w:abstractNumId w:val="5"/>
  </w:num>
  <w:num w:numId="4" w16cid:durableId="961418613">
    <w:abstractNumId w:val="4"/>
  </w:num>
  <w:num w:numId="5" w16cid:durableId="1397239961">
    <w:abstractNumId w:val="7"/>
  </w:num>
  <w:num w:numId="6" w16cid:durableId="458301841">
    <w:abstractNumId w:val="3"/>
  </w:num>
  <w:num w:numId="7" w16cid:durableId="1807703191">
    <w:abstractNumId w:val="2"/>
  </w:num>
  <w:num w:numId="8" w16cid:durableId="116946612">
    <w:abstractNumId w:val="1"/>
  </w:num>
  <w:num w:numId="9" w16cid:durableId="13851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6AD"/>
    <w:rsid w:val="00694132"/>
    <w:rsid w:val="00890B34"/>
    <w:rsid w:val="009A4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2FD20"/>
  <w14:defaultImageDpi w14:val="300"/>
  <w15:docId w15:val="{77FA1929-6175-4CA9-85C3-E5BC5C6B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Correa</cp:lastModifiedBy>
  <cp:revision>2</cp:revision>
  <dcterms:created xsi:type="dcterms:W3CDTF">2013-12-23T23:15:00Z</dcterms:created>
  <dcterms:modified xsi:type="dcterms:W3CDTF">2025-06-04T16:31:00Z</dcterms:modified>
  <cp:category/>
</cp:coreProperties>
</file>