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73" w:type="dxa"/>
        <w:tblLook w:val="04A0" w:firstRow="1" w:lastRow="0" w:firstColumn="1" w:lastColumn="0" w:noHBand="0" w:noVBand="1"/>
      </w:tblPr>
      <w:tblGrid>
        <w:gridCol w:w="2172"/>
        <w:gridCol w:w="7201"/>
      </w:tblGrid>
      <w:tr w:rsidR="00BC13FB" w:rsidRPr="00F5555C" w:rsidTr="00BC13FB">
        <w:trPr>
          <w:trHeight w:val="112"/>
        </w:trPr>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color w:val="333333"/>
                <w:szCs w:val="26"/>
              </w:rPr>
              <w:t>Propagation</w:t>
            </w:r>
          </w:p>
        </w:tc>
        <w:tc>
          <w:tcPr>
            <w:tcW w:w="0" w:type="auto"/>
            <w:hideMark/>
          </w:tcPr>
          <w:p w:rsidR="00BC13FB" w:rsidRPr="00F5555C" w:rsidRDefault="00BC13FB" w:rsidP="00471C52">
            <w:pPr>
              <w:rPr>
                <w:rFonts w:ascii="Helvetica" w:eastAsia="Times New Roman" w:hAnsi="Helvetica" w:cs="Helvetica"/>
                <w:color w:val="333333"/>
                <w:szCs w:val="26"/>
              </w:rPr>
            </w:pPr>
            <w:r w:rsidRPr="00F84F3B">
              <w:rPr>
                <w:rFonts w:ascii="Helvetica" w:eastAsia="Times New Roman" w:hAnsi="Helvetica" w:cs="Helvetica"/>
                <w:color w:val="333333"/>
                <w:szCs w:val="26"/>
              </w:rPr>
              <w:t>Behavior</w:t>
            </w:r>
          </w:p>
        </w:tc>
      </w:tr>
      <w:tr w:rsidR="00BC13FB" w:rsidRPr="00F5555C" w:rsidTr="00BC13FB">
        <w:trPr>
          <w:trHeight w:val="95"/>
        </w:trPr>
        <w:tc>
          <w:tcPr>
            <w:tcW w:w="0" w:type="auto"/>
            <w:hideMark/>
          </w:tcPr>
          <w:p w:rsidR="00BC13FB" w:rsidRPr="00F5555C" w:rsidRDefault="00BC13FB" w:rsidP="00471C52">
            <w:pPr>
              <w:rPr>
                <w:rFonts w:ascii="Helvetica" w:eastAsia="Times New Roman" w:hAnsi="Helvetica" w:cs="Helvetica"/>
                <w:b/>
                <w:color w:val="333333"/>
                <w:szCs w:val="26"/>
              </w:rPr>
            </w:pPr>
            <w:r w:rsidRPr="00F5555C">
              <w:rPr>
                <w:rFonts w:ascii="Helvetica" w:eastAsia="Times New Roman" w:hAnsi="Helvetica" w:cs="Helvetica"/>
                <w:b/>
                <w:color w:val="333333"/>
                <w:szCs w:val="26"/>
              </w:rPr>
              <w:t>REQUIRED</w:t>
            </w:r>
          </w:p>
        </w:tc>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b/>
                <w:color w:val="333333"/>
                <w:szCs w:val="26"/>
              </w:rPr>
              <w:t>Always executes in a transaction.</w:t>
            </w:r>
            <w:r w:rsidRPr="00F5555C">
              <w:rPr>
                <w:rFonts w:ascii="Helvetica" w:eastAsia="Times New Roman" w:hAnsi="Helvetica" w:cs="Helvetica"/>
                <w:color w:val="333333"/>
                <w:szCs w:val="26"/>
              </w:rPr>
              <w:t> If there is any existing transaction it uses it. If none exists then only a new one is created</w:t>
            </w:r>
          </w:p>
        </w:tc>
      </w:tr>
      <w:tr w:rsidR="00BC13FB" w:rsidRPr="00F5555C" w:rsidTr="00BC13FB">
        <w:trPr>
          <w:trHeight w:val="381"/>
        </w:trPr>
        <w:tc>
          <w:tcPr>
            <w:tcW w:w="0" w:type="auto"/>
            <w:hideMark/>
          </w:tcPr>
          <w:p w:rsidR="00BC13FB" w:rsidRPr="00F5555C" w:rsidRDefault="00BC13FB" w:rsidP="00471C52">
            <w:pPr>
              <w:rPr>
                <w:rFonts w:ascii="Helvetica" w:eastAsia="Times New Roman" w:hAnsi="Helvetica" w:cs="Helvetica"/>
                <w:b/>
                <w:color w:val="333333"/>
                <w:szCs w:val="26"/>
              </w:rPr>
            </w:pPr>
            <w:r w:rsidRPr="00F5555C">
              <w:rPr>
                <w:rFonts w:ascii="Helvetica" w:eastAsia="Times New Roman" w:hAnsi="Helvetica" w:cs="Helvetica"/>
                <w:b/>
                <w:color w:val="333333"/>
                <w:szCs w:val="26"/>
              </w:rPr>
              <w:t>SUPPORTS</w:t>
            </w:r>
          </w:p>
        </w:tc>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b/>
                <w:color w:val="333333"/>
                <w:szCs w:val="26"/>
              </w:rPr>
              <w:t>It may or may not run in a transaction.</w:t>
            </w:r>
            <w:r w:rsidRPr="00F5555C">
              <w:rPr>
                <w:rFonts w:ascii="Helvetica" w:eastAsia="Times New Roman" w:hAnsi="Helvetica" w:cs="Helvetica"/>
                <w:color w:val="333333"/>
                <w:szCs w:val="26"/>
              </w:rPr>
              <w:t xml:space="preserve"> If current transaction exists then it is supported. If none exists then gets executed </w:t>
            </w:r>
            <w:r w:rsidRPr="00F84F3B">
              <w:rPr>
                <w:rFonts w:ascii="Helvetica" w:eastAsia="Times New Roman" w:hAnsi="Helvetica" w:cs="Helvetica"/>
                <w:color w:val="333333"/>
                <w:szCs w:val="26"/>
              </w:rPr>
              <w:t>without</w:t>
            </w:r>
            <w:r w:rsidRPr="00F5555C">
              <w:rPr>
                <w:rFonts w:ascii="Helvetica" w:eastAsia="Times New Roman" w:hAnsi="Helvetica" w:cs="Helvetica"/>
                <w:color w:val="333333"/>
                <w:szCs w:val="26"/>
              </w:rPr>
              <w:t xml:space="preserve"> transaction.</w:t>
            </w:r>
          </w:p>
        </w:tc>
      </w:tr>
      <w:tr w:rsidR="00BC13FB" w:rsidRPr="00F5555C" w:rsidTr="00BC13FB">
        <w:trPr>
          <w:trHeight w:val="197"/>
        </w:trPr>
        <w:tc>
          <w:tcPr>
            <w:tcW w:w="0" w:type="auto"/>
            <w:hideMark/>
          </w:tcPr>
          <w:p w:rsidR="00BC13FB" w:rsidRPr="00F5555C" w:rsidRDefault="00BC13FB" w:rsidP="00471C52">
            <w:pPr>
              <w:rPr>
                <w:rFonts w:ascii="Helvetica" w:eastAsia="Times New Roman" w:hAnsi="Helvetica" w:cs="Helvetica"/>
                <w:b/>
                <w:color w:val="333333"/>
                <w:szCs w:val="26"/>
              </w:rPr>
            </w:pPr>
            <w:r w:rsidRPr="00F5555C">
              <w:rPr>
                <w:rFonts w:ascii="Helvetica" w:eastAsia="Times New Roman" w:hAnsi="Helvetica" w:cs="Helvetica"/>
                <w:b/>
                <w:color w:val="333333"/>
                <w:szCs w:val="26"/>
              </w:rPr>
              <w:t>NOT_SUPPORTED</w:t>
            </w:r>
          </w:p>
        </w:tc>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b/>
                <w:color w:val="333333"/>
                <w:szCs w:val="26"/>
              </w:rPr>
              <w:t>Always executes without a transaction</w:t>
            </w:r>
            <w:r w:rsidRPr="00F5555C">
              <w:rPr>
                <w:rFonts w:ascii="Helvetica" w:eastAsia="Times New Roman" w:hAnsi="Helvetica" w:cs="Helvetica"/>
                <w:color w:val="333333"/>
                <w:szCs w:val="26"/>
              </w:rPr>
              <w:t>. If there is any existing transaction it gets suspended</w:t>
            </w:r>
          </w:p>
        </w:tc>
      </w:tr>
      <w:tr w:rsidR="00BC13FB" w:rsidRPr="00F5555C" w:rsidTr="00BC13FB">
        <w:trPr>
          <w:trHeight w:val="183"/>
        </w:trPr>
        <w:tc>
          <w:tcPr>
            <w:tcW w:w="0" w:type="auto"/>
            <w:hideMark/>
          </w:tcPr>
          <w:p w:rsidR="00BC13FB" w:rsidRPr="00F5555C" w:rsidRDefault="00BC13FB" w:rsidP="00471C52">
            <w:pPr>
              <w:rPr>
                <w:rFonts w:ascii="Helvetica" w:eastAsia="Times New Roman" w:hAnsi="Helvetica" w:cs="Helvetica"/>
                <w:b/>
                <w:color w:val="333333"/>
                <w:szCs w:val="26"/>
              </w:rPr>
            </w:pPr>
            <w:r w:rsidRPr="00F5555C">
              <w:rPr>
                <w:rFonts w:ascii="Helvetica" w:eastAsia="Times New Roman" w:hAnsi="Helvetica" w:cs="Helvetica"/>
                <w:b/>
                <w:color w:val="333333"/>
                <w:szCs w:val="26"/>
              </w:rPr>
              <w:t>REQUIRES_NEW</w:t>
            </w:r>
          </w:p>
        </w:tc>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b/>
                <w:color w:val="333333"/>
                <w:szCs w:val="26"/>
              </w:rPr>
              <w:t>Always executes in a new transaction.</w:t>
            </w:r>
            <w:r w:rsidRPr="00F5555C">
              <w:rPr>
                <w:rFonts w:ascii="Helvetica" w:eastAsia="Times New Roman" w:hAnsi="Helvetica" w:cs="Helvetica"/>
                <w:color w:val="333333"/>
                <w:szCs w:val="26"/>
              </w:rPr>
              <w:t> If there is any existing transaction it gets suspended</w:t>
            </w:r>
          </w:p>
        </w:tc>
      </w:tr>
      <w:tr w:rsidR="00BC13FB" w:rsidRPr="00F5555C" w:rsidTr="00BC13FB">
        <w:trPr>
          <w:trHeight w:val="197"/>
        </w:trPr>
        <w:tc>
          <w:tcPr>
            <w:tcW w:w="0" w:type="auto"/>
            <w:hideMark/>
          </w:tcPr>
          <w:p w:rsidR="00BC13FB" w:rsidRPr="00F5555C" w:rsidRDefault="00BC13FB" w:rsidP="00471C52">
            <w:pPr>
              <w:rPr>
                <w:rFonts w:ascii="Helvetica" w:eastAsia="Times New Roman" w:hAnsi="Helvetica" w:cs="Helvetica"/>
                <w:b/>
                <w:color w:val="333333"/>
                <w:szCs w:val="26"/>
              </w:rPr>
            </w:pPr>
            <w:r w:rsidRPr="00F5555C">
              <w:rPr>
                <w:rFonts w:ascii="Helvetica" w:eastAsia="Times New Roman" w:hAnsi="Helvetica" w:cs="Helvetica"/>
                <w:b/>
                <w:color w:val="333333"/>
                <w:szCs w:val="26"/>
              </w:rPr>
              <w:t>NEVER</w:t>
            </w:r>
          </w:p>
        </w:tc>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b/>
                <w:color w:val="333333"/>
                <w:szCs w:val="26"/>
              </w:rPr>
              <w:t xml:space="preserve">Always executes </w:t>
            </w:r>
            <w:r w:rsidRPr="00F84F3B">
              <w:rPr>
                <w:rFonts w:ascii="Helvetica" w:eastAsia="Times New Roman" w:hAnsi="Helvetica" w:cs="Helvetica"/>
                <w:b/>
                <w:color w:val="333333"/>
                <w:szCs w:val="26"/>
              </w:rPr>
              <w:t>without</w:t>
            </w:r>
            <w:r w:rsidRPr="00F5555C">
              <w:rPr>
                <w:rFonts w:ascii="Helvetica" w:eastAsia="Times New Roman" w:hAnsi="Helvetica" w:cs="Helvetica"/>
                <w:b/>
                <w:color w:val="333333"/>
                <w:szCs w:val="26"/>
              </w:rPr>
              <w:t xml:space="preserve"> any transaction</w:t>
            </w:r>
            <w:r w:rsidRPr="00F5555C">
              <w:rPr>
                <w:rFonts w:ascii="Helvetica" w:eastAsia="Times New Roman" w:hAnsi="Helvetica" w:cs="Helvetica"/>
                <w:color w:val="333333"/>
                <w:szCs w:val="26"/>
              </w:rPr>
              <w:t>. It throws an exception if there is an existing transaction</w:t>
            </w:r>
          </w:p>
        </w:tc>
      </w:tr>
      <w:tr w:rsidR="00BC13FB" w:rsidRPr="00F5555C" w:rsidTr="00BC13FB">
        <w:trPr>
          <w:trHeight w:val="381"/>
        </w:trPr>
        <w:tc>
          <w:tcPr>
            <w:tcW w:w="0" w:type="auto"/>
            <w:hideMark/>
          </w:tcPr>
          <w:p w:rsidR="00BC13FB" w:rsidRPr="00F5555C" w:rsidRDefault="00BC13FB" w:rsidP="00471C52">
            <w:pPr>
              <w:rPr>
                <w:rFonts w:ascii="Helvetica" w:eastAsia="Times New Roman" w:hAnsi="Helvetica" w:cs="Helvetica"/>
                <w:b/>
                <w:color w:val="333333"/>
                <w:szCs w:val="26"/>
              </w:rPr>
            </w:pPr>
            <w:r w:rsidRPr="00F5555C">
              <w:rPr>
                <w:rFonts w:ascii="Helvetica" w:eastAsia="Times New Roman" w:hAnsi="Helvetica" w:cs="Helvetica"/>
                <w:b/>
                <w:color w:val="333333"/>
                <w:szCs w:val="26"/>
              </w:rPr>
              <w:t>MANDATORY</w:t>
            </w:r>
          </w:p>
        </w:tc>
        <w:tc>
          <w:tcPr>
            <w:tcW w:w="0" w:type="auto"/>
            <w:hideMark/>
          </w:tcPr>
          <w:p w:rsidR="00BC13FB" w:rsidRPr="00F5555C" w:rsidRDefault="00BC13FB" w:rsidP="00471C52">
            <w:pPr>
              <w:rPr>
                <w:rFonts w:ascii="Helvetica" w:eastAsia="Times New Roman" w:hAnsi="Helvetica" w:cs="Helvetica"/>
                <w:color w:val="333333"/>
                <w:szCs w:val="26"/>
              </w:rPr>
            </w:pPr>
            <w:r w:rsidRPr="00F5555C">
              <w:rPr>
                <w:rFonts w:ascii="Helvetica" w:eastAsia="Times New Roman" w:hAnsi="Helvetica" w:cs="Helvetica"/>
                <w:b/>
                <w:color w:val="333333"/>
                <w:szCs w:val="26"/>
              </w:rPr>
              <w:t>Always executes in a transaction</w:t>
            </w:r>
            <w:r w:rsidRPr="00F5555C">
              <w:rPr>
                <w:rFonts w:ascii="Helvetica" w:eastAsia="Times New Roman" w:hAnsi="Helvetica" w:cs="Helvetica"/>
                <w:color w:val="333333"/>
                <w:szCs w:val="26"/>
              </w:rPr>
              <w:t>. If there is any existing transaction it is used. If there is no existing transaction it will throw an exception.</w:t>
            </w:r>
          </w:p>
        </w:tc>
      </w:tr>
    </w:tbl>
    <w:p w:rsidR="00BC13FB" w:rsidRDefault="00BC13FB" w:rsidP="005D687C">
      <w:pPr>
        <w:rPr>
          <w:rFonts w:ascii="Helvetica" w:hAnsi="Helvetica" w:cs="Helvetica"/>
          <w:b/>
          <w:bCs/>
          <w:color w:val="333333"/>
          <w:sz w:val="20"/>
          <w:szCs w:val="26"/>
          <w:shd w:val="clear" w:color="auto" w:fill="FFFFFF"/>
        </w:rPr>
      </w:pPr>
      <w:r w:rsidRPr="00BC13FB">
        <w:rPr>
          <w:rFonts w:ascii="Helvetica" w:hAnsi="Helvetica" w:cs="Helvetica"/>
          <w:b/>
          <w:bCs/>
          <w:color w:val="333333"/>
          <w:sz w:val="20"/>
          <w:szCs w:val="26"/>
          <w:shd w:val="clear" w:color="auto" w:fill="FFFFFF"/>
        </w:rPr>
        <w:t>What is Transaction Propagation?</w:t>
      </w:r>
      <w:r>
        <w:rPr>
          <w:rFonts w:ascii="Helvetica" w:hAnsi="Helvetica" w:cs="Helvetica"/>
          <w:color w:val="333333"/>
          <w:sz w:val="26"/>
          <w:szCs w:val="26"/>
        </w:rPr>
        <w:br/>
      </w:r>
      <w:r w:rsidRPr="00F84F3B">
        <w:rPr>
          <w:rFonts w:ascii="Helvetica" w:eastAsia="Times New Roman" w:hAnsi="Helvetica" w:cs="Helvetica"/>
          <w:color w:val="333333"/>
          <w:szCs w:val="26"/>
        </w:rPr>
        <w:t>Any application involves a number of services or components making a call to other services or components. Transaction Propagation indicates if any component or service will or will not participate in transaction and how will it behave if the calling component/service already has or does not have a transaction created already</w:t>
      </w:r>
      <w:r w:rsidR="000C5002">
        <w:rPr>
          <w:rFonts w:ascii="Helvetica" w:eastAsia="Times New Roman" w:hAnsi="Helvetica" w:cs="Helvetica"/>
          <w:color w:val="333333"/>
          <w:szCs w:val="26"/>
        </w:rPr>
        <w:t>.</w:t>
      </w:r>
    </w:p>
    <w:p w:rsidR="005D687C" w:rsidRPr="00090A8F" w:rsidRDefault="005D687C" w:rsidP="005D687C">
      <w:pPr>
        <w:rPr>
          <w:rFonts w:ascii="Helvetica" w:hAnsi="Helvetica" w:cs="Helvetica"/>
          <w:b/>
          <w:bCs/>
          <w:color w:val="333333"/>
          <w:sz w:val="20"/>
          <w:szCs w:val="26"/>
          <w:shd w:val="clear" w:color="auto" w:fill="FFFFFF"/>
        </w:rPr>
      </w:pPr>
      <w:r w:rsidRPr="00090A8F">
        <w:rPr>
          <w:rFonts w:ascii="Helvetica" w:hAnsi="Helvetica" w:cs="Helvetica"/>
          <w:b/>
          <w:bCs/>
          <w:color w:val="333333"/>
          <w:sz w:val="20"/>
          <w:szCs w:val="26"/>
          <w:shd w:val="clear" w:color="auto" w:fill="FFFFFF"/>
        </w:rPr>
        <w:t>What is Transaction Isolation?</w:t>
      </w:r>
      <w:r w:rsidRPr="00090A8F">
        <w:rPr>
          <w:rFonts w:ascii="Helvetica" w:hAnsi="Helvetica" w:cs="Helvetica"/>
          <w:color w:val="333333"/>
          <w:sz w:val="20"/>
          <w:szCs w:val="26"/>
        </w:rPr>
        <w:br/>
      </w:r>
      <w:r w:rsidRPr="00F84F3B">
        <w:rPr>
          <w:rFonts w:ascii="Helvetica" w:eastAsia="Times New Roman" w:hAnsi="Helvetica" w:cs="Helvetica"/>
          <w:color w:val="333333"/>
          <w:szCs w:val="26"/>
        </w:rPr>
        <w:t>Transaction Isolation defines the database state when two transactions concurrently act on the same database entity. It involves locking of database records. So it describes the behavior or state of the database when one transaction is working on database entity and then some other concurrent transaction tries to simultaneously access/edit the same database entity.</w:t>
      </w:r>
    </w:p>
    <w:p w:rsidR="005D687C" w:rsidRDefault="005D687C">
      <w:pPr>
        <w:rPr>
          <w:rFonts w:ascii="Helvetica" w:eastAsia="Times New Roman" w:hAnsi="Helvetica" w:cs="Helvetica"/>
          <w:color w:val="333333"/>
          <w:sz w:val="20"/>
          <w:szCs w:val="26"/>
        </w:rPr>
      </w:pPr>
      <w:r w:rsidRPr="000274AD">
        <w:rPr>
          <w:rFonts w:ascii="Helvetica" w:eastAsia="Times New Roman" w:hAnsi="Helvetica" w:cs="Helvetica"/>
          <w:b/>
          <w:bCs/>
          <w:color w:val="333333"/>
          <w:sz w:val="20"/>
          <w:szCs w:val="26"/>
        </w:rPr>
        <w:t>SERIALIZABLE</w:t>
      </w:r>
      <w:r>
        <w:rPr>
          <w:rFonts w:ascii="Helvetica" w:eastAsia="Times New Roman" w:hAnsi="Helvetica" w:cs="Helvetica"/>
          <w:b/>
          <w:bCs/>
          <w:color w:val="333333"/>
          <w:sz w:val="20"/>
          <w:szCs w:val="26"/>
        </w:rPr>
        <w:t xml:space="preserve">: </w:t>
      </w:r>
      <w:r w:rsidRPr="000274AD">
        <w:rPr>
          <w:rFonts w:ascii="Helvetica" w:eastAsia="Times New Roman" w:hAnsi="Helvetica" w:cs="Helvetica"/>
          <w:color w:val="333333"/>
          <w:sz w:val="20"/>
          <w:szCs w:val="26"/>
        </w:rPr>
        <w:t xml:space="preserve">If two transactions are executing concurrently then it is as if the transactions get executed serially </w:t>
      </w:r>
      <w:proofErr w:type="spellStart"/>
      <w:r w:rsidRPr="000274AD">
        <w:rPr>
          <w:rFonts w:ascii="Helvetica" w:eastAsia="Times New Roman" w:hAnsi="Helvetica" w:cs="Helvetica"/>
          <w:color w:val="333333"/>
          <w:sz w:val="20"/>
          <w:szCs w:val="26"/>
        </w:rPr>
        <w:t>i.e</w:t>
      </w:r>
      <w:proofErr w:type="spellEnd"/>
      <w:r w:rsidRPr="000274AD">
        <w:rPr>
          <w:rFonts w:ascii="Helvetica" w:eastAsia="Times New Roman" w:hAnsi="Helvetica" w:cs="Helvetica"/>
          <w:color w:val="333333"/>
          <w:sz w:val="20"/>
          <w:szCs w:val="26"/>
        </w:rPr>
        <w:t xml:space="preserve"> the first transaction gets committed only then the second transaction gets executed. This is total isolation. So a running transaction is never affected by other </w:t>
      </w:r>
      <w:r w:rsidRPr="000274AD">
        <w:rPr>
          <w:rFonts w:ascii="Helvetica" w:eastAsia="Times New Roman" w:hAnsi="Helvetica" w:cs="Helvetica"/>
          <w:color w:val="333333"/>
          <w:sz w:val="20"/>
          <w:szCs w:val="26"/>
        </w:rPr>
        <w:t>transactions. However</w:t>
      </w:r>
      <w:r w:rsidRPr="000274AD">
        <w:rPr>
          <w:rFonts w:ascii="Helvetica" w:eastAsia="Times New Roman" w:hAnsi="Helvetica" w:cs="Helvetica"/>
          <w:color w:val="333333"/>
          <w:sz w:val="20"/>
          <w:szCs w:val="26"/>
        </w:rPr>
        <w:t xml:space="preserve"> this may cause issues as performance will be low and deadlock might</w:t>
      </w:r>
      <w:r w:rsidRPr="005D687C">
        <w:rPr>
          <w:rFonts w:ascii="Helvetica" w:eastAsia="Times New Roman" w:hAnsi="Helvetica" w:cs="Helvetica"/>
          <w:color w:val="333333"/>
          <w:sz w:val="20"/>
          <w:szCs w:val="26"/>
        </w:rPr>
        <w:t xml:space="preserve"> </w:t>
      </w:r>
      <w:r w:rsidRPr="000274AD">
        <w:rPr>
          <w:rFonts w:ascii="Helvetica" w:eastAsia="Times New Roman" w:hAnsi="Helvetica" w:cs="Helvetica"/>
          <w:color w:val="333333"/>
          <w:sz w:val="20"/>
          <w:szCs w:val="26"/>
        </w:rPr>
        <w:t>occur.</w:t>
      </w:r>
    </w:p>
    <w:p w:rsidR="0027260A" w:rsidRDefault="005D687C">
      <w:pPr>
        <w:rPr>
          <w:rFonts w:ascii="Helvetica" w:eastAsia="Times New Roman" w:hAnsi="Helvetica" w:cs="Helvetica"/>
          <w:color w:val="333333"/>
          <w:sz w:val="20"/>
          <w:szCs w:val="26"/>
        </w:rPr>
      </w:pPr>
      <w:r w:rsidRPr="000274AD">
        <w:rPr>
          <w:rFonts w:ascii="Helvetica" w:eastAsia="Times New Roman" w:hAnsi="Helvetica" w:cs="Helvetica"/>
          <w:b/>
          <w:bCs/>
          <w:color w:val="333333"/>
          <w:sz w:val="20"/>
          <w:szCs w:val="26"/>
        </w:rPr>
        <w:t>REPEATABLE_READ</w:t>
      </w:r>
      <w:r>
        <w:rPr>
          <w:rFonts w:ascii="Helvetica" w:eastAsia="Times New Roman" w:hAnsi="Helvetica" w:cs="Helvetica"/>
          <w:b/>
          <w:bCs/>
          <w:color w:val="333333"/>
          <w:sz w:val="20"/>
          <w:szCs w:val="26"/>
        </w:rPr>
        <w:t xml:space="preserve">: </w:t>
      </w:r>
      <w:r w:rsidRPr="000274AD">
        <w:rPr>
          <w:rFonts w:ascii="Helvetica" w:eastAsia="Times New Roman" w:hAnsi="Helvetica" w:cs="Helvetica"/>
          <w:color w:val="333333"/>
          <w:sz w:val="20"/>
          <w:szCs w:val="26"/>
        </w:rPr>
        <w:t>If two transactions are executing concurrently - till the first transaction is committed the existing records cannot be changed by second transaction but new records can be added. After the second transaction is committed, the new added records get reflected in first transaction which is still not committed.</w:t>
      </w:r>
    </w:p>
    <w:p w:rsidR="005D687C" w:rsidRDefault="005D687C">
      <w:pPr>
        <w:rPr>
          <w:rFonts w:ascii="Helvetica" w:eastAsia="Times New Roman" w:hAnsi="Helvetica" w:cs="Helvetica"/>
          <w:color w:val="333333"/>
          <w:sz w:val="20"/>
          <w:szCs w:val="26"/>
        </w:rPr>
      </w:pPr>
      <w:r w:rsidRPr="000274AD">
        <w:rPr>
          <w:rFonts w:ascii="Helvetica" w:eastAsia="Times New Roman" w:hAnsi="Helvetica" w:cs="Helvetica"/>
          <w:b/>
          <w:bCs/>
          <w:color w:val="333333"/>
          <w:sz w:val="20"/>
          <w:szCs w:val="26"/>
        </w:rPr>
        <w:t>READ_COMMITTED</w:t>
      </w:r>
      <w:r>
        <w:rPr>
          <w:rFonts w:ascii="Helvetica" w:eastAsia="Times New Roman" w:hAnsi="Helvetica" w:cs="Helvetica"/>
          <w:b/>
          <w:bCs/>
          <w:color w:val="333333"/>
          <w:sz w:val="20"/>
          <w:szCs w:val="26"/>
        </w:rPr>
        <w:t xml:space="preserve">: </w:t>
      </w:r>
      <w:r w:rsidRPr="000274AD">
        <w:rPr>
          <w:rFonts w:ascii="Helvetica" w:eastAsia="Times New Roman" w:hAnsi="Helvetica" w:cs="Helvetica"/>
          <w:color w:val="333333"/>
          <w:sz w:val="20"/>
          <w:szCs w:val="26"/>
        </w:rPr>
        <w:t>If two transactions are executing concurrently - before the first transaction is committed the existing records can be changed as well as new records can be changed by second transaction. After the second transaction is committed, the newly added and also updated records get reflected in first transaction which is still not committed.</w:t>
      </w:r>
    </w:p>
    <w:p w:rsidR="005D687C" w:rsidRPr="005D687C" w:rsidRDefault="005D687C">
      <w:pPr>
        <w:rPr>
          <w:rFonts w:ascii="Helvetica" w:eastAsia="Times New Roman" w:hAnsi="Helvetica" w:cs="Helvetica"/>
          <w:color w:val="333333"/>
          <w:sz w:val="20"/>
          <w:szCs w:val="26"/>
        </w:rPr>
      </w:pPr>
      <w:r w:rsidRPr="000274AD">
        <w:rPr>
          <w:rFonts w:ascii="Helvetica" w:eastAsia="Times New Roman" w:hAnsi="Helvetica" w:cs="Helvetica"/>
          <w:b/>
          <w:bCs/>
          <w:color w:val="333333"/>
          <w:sz w:val="20"/>
          <w:szCs w:val="26"/>
        </w:rPr>
        <w:t>READ_UNCOMMITTED</w:t>
      </w:r>
      <w:r>
        <w:rPr>
          <w:rFonts w:ascii="Helvetica" w:eastAsia="Times New Roman" w:hAnsi="Helvetica" w:cs="Helvetica"/>
          <w:b/>
          <w:bCs/>
          <w:color w:val="333333"/>
          <w:sz w:val="20"/>
          <w:szCs w:val="26"/>
        </w:rPr>
        <w:t xml:space="preserve">: </w:t>
      </w:r>
      <w:r w:rsidRPr="000274AD">
        <w:rPr>
          <w:rFonts w:ascii="Helvetica" w:eastAsia="Times New Roman" w:hAnsi="Helvetica" w:cs="Helvetica"/>
          <w:color w:val="333333"/>
          <w:sz w:val="20"/>
          <w:szCs w:val="26"/>
        </w:rPr>
        <w:t xml:space="preserve">If two transactions are executing concurrently - before the first transaction is committed the existing records can be changed as well as new records can be changed by second transaction. Even if the second transaction is not committed the newly added and also updated records get </w:t>
      </w:r>
      <w:r w:rsidRPr="00090A8F">
        <w:rPr>
          <w:rFonts w:ascii="Helvetica" w:eastAsia="Times New Roman" w:hAnsi="Helvetica" w:cs="Helvetica"/>
          <w:color w:val="333333"/>
          <w:sz w:val="20"/>
          <w:szCs w:val="26"/>
        </w:rPr>
        <w:t>r</w:t>
      </w:r>
      <w:r w:rsidRPr="000274AD">
        <w:rPr>
          <w:rFonts w:ascii="Helvetica" w:eastAsia="Times New Roman" w:hAnsi="Helvetica" w:cs="Helvetica"/>
          <w:color w:val="333333"/>
          <w:sz w:val="20"/>
          <w:szCs w:val="26"/>
        </w:rPr>
        <w:t>eflected in first transaction which is still not committed</w:t>
      </w:r>
      <w:r w:rsidRPr="000274AD">
        <w:rPr>
          <w:rFonts w:ascii="Helvetica" w:eastAsia="Times New Roman" w:hAnsi="Helvetica" w:cs="Helvetica"/>
          <w:color w:val="333333"/>
          <w:sz w:val="24"/>
          <w:szCs w:val="26"/>
        </w:rPr>
        <w:t>.</w:t>
      </w:r>
      <w:r w:rsidRPr="000274AD">
        <w:rPr>
          <w:rFonts w:ascii="Helvetica" w:eastAsia="Times New Roman" w:hAnsi="Helvetica" w:cs="Helvetica"/>
          <w:noProof/>
          <w:color w:val="333333"/>
          <w:sz w:val="26"/>
          <w:szCs w:val="26"/>
        </w:rPr>
        <w:br/>
      </w:r>
      <w:bookmarkStart w:id="0" w:name="_GoBack"/>
      <w:bookmarkEnd w:id="0"/>
    </w:p>
    <w:sectPr w:rsidR="005D687C" w:rsidRPr="005D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C1"/>
    <w:rsid w:val="00050CC1"/>
    <w:rsid w:val="000C5002"/>
    <w:rsid w:val="0027260A"/>
    <w:rsid w:val="005113A9"/>
    <w:rsid w:val="005D687C"/>
    <w:rsid w:val="00BC13FB"/>
    <w:rsid w:val="00F8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95E36-25AA-44F5-9E08-81E6F2FF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prahi001</dc:creator>
  <cp:keywords/>
  <dc:description/>
  <cp:lastModifiedBy>prahi001</cp:lastModifiedBy>
  <cp:revision>6</cp:revision>
  <dcterms:created xsi:type="dcterms:W3CDTF">2020-07-09T05:46:00Z</dcterms:created>
  <dcterms:modified xsi:type="dcterms:W3CDTF">2020-07-09T05:54:00Z</dcterms:modified>
</cp:coreProperties>
</file>