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0ADBC" w14:textId="77777777" w:rsidR="00E15504" w:rsidRPr="0086619F" w:rsidRDefault="0005230A">
      <w:pPr>
        <w:pStyle w:val="Heading1"/>
        <w:rPr>
          <w:b w:val="0"/>
          <w:bCs w:val="0"/>
          <w:sz w:val="60"/>
          <w:szCs w:val="60"/>
        </w:rPr>
      </w:pPr>
      <w:r w:rsidRPr="0086619F">
        <w:rPr>
          <w:b w:val="0"/>
          <w:bCs w:val="0"/>
          <w:sz w:val="60"/>
          <w:szCs w:val="60"/>
        </w:rPr>
        <w:t>Document Title</w:t>
      </w:r>
    </w:p>
    <w:p w14:paraId="7025EF3E" w14:textId="77777777" w:rsidR="00E15504" w:rsidRPr="00DC5408" w:rsidRDefault="0005230A">
      <w:pPr>
        <w:pStyle w:val="EvyeSubtitle"/>
        <w:rPr>
          <w:sz w:val="19"/>
          <w:szCs w:val="19"/>
        </w:rPr>
      </w:pPr>
      <w:r w:rsidRPr="00DC5408">
        <w:rPr>
          <w:sz w:val="19"/>
          <w:szCs w:val="19"/>
        </w:rPr>
        <w:t>SUBTITLE TEXT IN UPPERCASE WITH TRACKING</w:t>
      </w:r>
    </w:p>
    <w:p w14:paraId="7A581794" w14:textId="77777777" w:rsidR="00E15504" w:rsidRDefault="0005230A">
      <w:pPr>
        <w:pStyle w:val="EvyeSalutation"/>
      </w:pPr>
      <w:r>
        <w:t>Dear Mr Doe,</w:t>
      </w:r>
    </w:p>
    <w:p w14:paraId="208D84ED" w14:textId="77777777" w:rsidR="00E15504" w:rsidRDefault="0005230A">
      <w:pPr>
        <w:pStyle w:val="EvyeBody"/>
      </w:pPr>
      <w:r>
        <w:t>We are pleased to present this document as a demonstration of the Evye master template styles. This paragraph uses the Evye Body style with justified alignment, Helvetica Neue at 10pt, and 1.35x line spacing. All body text in Evye documents should use this style.</w:t>
      </w:r>
    </w:p>
    <w:p w14:paraId="70312AD2" w14:textId="77777777" w:rsidR="00E15504" w:rsidRDefault="0005230A">
      <w:pPr>
        <w:pStyle w:val="Heading2"/>
      </w:pPr>
      <w:r>
        <w:t>Section Title</w:t>
      </w:r>
    </w:p>
    <w:p w14:paraId="2944B95F" w14:textId="77777777" w:rsidR="00E15504" w:rsidRDefault="0005230A">
      <w:pPr>
        <w:pStyle w:val="EvyeBody"/>
      </w:pPr>
      <w:r>
        <w:t>Heading 2 uses Telegraf Bold at 14pt for section titles.</w:t>
      </w:r>
    </w:p>
    <w:p w14:paraId="4C882762" w14:textId="77777777" w:rsidR="00E15504" w:rsidRDefault="0005230A">
      <w:pPr>
        <w:pStyle w:val="Heading3"/>
      </w:pPr>
      <w:r>
        <w:t>Subsection Title</w:t>
      </w:r>
    </w:p>
    <w:p w14:paraId="1E5BCB72" w14:textId="77777777" w:rsidR="00E15504" w:rsidRDefault="0005230A">
      <w:pPr>
        <w:pStyle w:val="EvyeBody"/>
      </w:pPr>
      <w:r>
        <w:t>Heading 3 uses Helvetica Neue Bold at 10pt in uppercase — visually matches clause headings.</w:t>
      </w:r>
    </w:p>
    <w:p w14:paraId="42989D05" w14:textId="77777777" w:rsidR="00E15504" w:rsidRDefault="0005230A">
      <w:pPr>
        <w:pStyle w:val="Heading4"/>
      </w:pPr>
      <w:r>
        <w:t>Sub-subsection Title</w:t>
      </w:r>
    </w:p>
    <w:p w14:paraId="73CCA307" w14:textId="77777777" w:rsidR="00E15504" w:rsidRDefault="0005230A">
      <w:pPr>
        <w:pStyle w:val="EvyeBody"/>
      </w:pPr>
      <w:r>
        <w:t>Heading 4 uses Helvetica Neue Bold Italic at 10pt for the finest heading level.</w:t>
      </w:r>
    </w:p>
    <w:p w14:paraId="0C97380F" w14:textId="77777777" w:rsidR="00E15504" w:rsidRDefault="0005230A">
      <w:pPr>
        <w:pStyle w:val="Heading2"/>
      </w:pPr>
      <w:r>
        <w:t>Clause Numbering</w:t>
      </w:r>
    </w:p>
    <w:p w14:paraId="204E5C50" w14:textId="77777777" w:rsidR="00E15504" w:rsidRDefault="0005230A">
      <w:pPr>
        <w:pStyle w:val="EvyeClause"/>
      </w:pPr>
      <w:r>
        <w:t>1.</w:t>
      </w:r>
      <w:r>
        <w:tab/>
        <w:t>DEFINITIONS AND INTERPRETATION</w:t>
      </w:r>
    </w:p>
    <w:p w14:paraId="793819C3" w14:textId="77777777" w:rsidR="00E15504" w:rsidRDefault="0005230A">
      <w:pPr>
        <w:pStyle w:val="EvyeSubclause"/>
      </w:pPr>
      <w:r>
        <w:t>1.1.</w:t>
      </w:r>
      <w:r>
        <w:tab/>
        <w:t>In this Agreement, unless the context otherwise requires, the following terms shall have the meanings ascribed to them below.</w:t>
      </w:r>
    </w:p>
    <w:p w14:paraId="78415096" w14:textId="77777777" w:rsidR="00E15504" w:rsidRDefault="0005230A">
      <w:pPr>
        <w:pStyle w:val="EvyeSubclause"/>
      </w:pPr>
      <w:r>
        <w:t>1.2.</w:t>
      </w:r>
      <w:r>
        <w:tab/>
        <w:t>"Client" means the party engaging Evye LLP for the provision of services as described in this Agreement.</w:t>
      </w:r>
    </w:p>
    <w:p w14:paraId="7CBD8958" w14:textId="77777777" w:rsidR="00E15504" w:rsidRDefault="0005230A">
      <w:pPr>
        <w:pStyle w:val="EvyeSub-Subclause"/>
      </w:pPr>
      <w:r>
        <w:t>1.2.1.</w:t>
      </w:r>
      <w:r>
        <w:tab/>
        <w:t>This includes any subsidiary, affiliate, or related entity of the Client as may be notified in writing.</w:t>
      </w:r>
    </w:p>
    <w:p w14:paraId="0E4AE2BE" w14:textId="77777777" w:rsidR="00E15504" w:rsidRDefault="0005230A">
      <w:pPr>
        <w:pStyle w:val="EvyeClause"/>
      </w:pPr>
      <w:r>
        <w:t>2.</w:t>
      </w:r>
      <w:r>
        <w:tab/>
        <w:t>SCOPE OF SERVICES</w:t>
      </w:r>
    </w:p>
    <w:p w14:paraId="69E94A8B" w14:textId="77777777" w:rsidR="00E15504" w:rsidRDefault="0005230A">
      <w:pPr>
        <w:pStyle w:val="EvyeSubclause"/>
      </w:pPr>
      <w:r>
        <w:t>2.1.</w:t>
      </w:r>
      <w:r>
        <w:tab/>
        <w:t>Evye shall provide the services as described in the Annexes attached to this Agreement.</w:t>
      </w:r>
    </w:p>
    <w:p w14:paraId="35DDA730" w14:textId="77777777" w:rsidR="00E15504" w:rsidRDefault="0005230A">
      <w:pPr>
        <w:pStyle w:val="Heading2"/>
      </w:pPr>
      <w:r>
        <w:t>Bullet Lists</w:t>
      </w:r>
    </w:p>
    <w:p w14:paraId="1363BD79" w14:textId="77777777" w:rsidR="00E15504" w:rsidRDefault="0005230A">
      <w:pPr>
        <w:pStyle w:val="EvyeBodyLeft"/>
      </w:pPr>
      <w:r>
        <w:t>The following items are included in the scope of work:</w:t>
      </w:r>
    </w:p>
    <w:p w14:paraId="7468870C" w14:textId="77777777" w:rsidR="00E15504" w:rsidRDefault="0005230A">
      <w:pPr>
        <w:pStyle w:val="EvyeBullet"/>
      </w:pPr>
      <w:r>
        <w:t>•</w:t>
      </w:r>
      <w:r>
        <w:tab/>
        <w:t>Brand strategy and positioning workshop</w:t>
      </w:r>
    </w:p>
    <w:p w14:paraId="6911CB1F" w14:textId="77777777" w:rsidR="00E15504" w:rsidRDefault="0005230A">
      <w:pPr>
        <w:pStyle w:val="EvyeBullet"/>
      </w:pPr>
      <w:r>
        <w:t>•</w:t>
      </w:r>
      <w:r>
        <w:tab/>
        <w:t>Visual identity design including logo, colour palette, and typography</w:t>
      </w:r>
    </w:p>
    <w:p w14:paraId="6AAA5686" w14:textId="77777777" w:rsidR="00E15504" w:rsidRDefault="0005230A">
      <w:pPr>
        <w:pStyle w:val="EvyeBullet"/>
      </w:pPr>
      <w:r>
        <w:t>•</w:t>
      </w:r>
      <w:r>
        <w:tab/>
        <w:t>Brand guidelines document with usage rules</w:t>
      </w:r>
    </w:p>
    <w:p w14:paraId="23C652F5" w14:textId="77777777" w:rsidR="00E15504" w:rsidRDefault="0005230A">
      <w:pPr>
        <w:pStyle w:val="EvyeBullet"/>
      </w:pPr>
      <w:r>
        <w:t>•</w:t>
      </w:r>
      <w:r>
        <w:tab/>
        <w:t>Stationery suite: business cards, letterhead, envelope</w:t>
      </w:r>
    </w:p>
    <w:p w14:paraId="0A6959A6" w14:textId="77777777" w:rsidR="00E15504" w:rsidRDefault="0005230A">
      <w:pPr>
        <w:pStyle w:val="EvyeBodyLeft"/>
      </w:pPr>
      <w:r>
        <w:t>With sub-items:</w:t>
      </w:r>
    </w:p>
    <w:p w14:paraId="06A0E437" w14:textId="77777777" w:rsidR="00E15504" w:rsidRDefault="0005230A">
      <w:pPr>
        <w:pStyle w:val="EvyeBullet"/>
      </w:pPr>
      <w:r>
        <w:lastRenderedPageBreak/>
        <w:t>•</w:t>
      </w:r>
      <w:r>
        <w:tab/>
        <w:t>Primary deliverables</w:t>
      </w:r>
    </w:p>
    <w:p w14:paraId="655FBA37" w14:textId="77777777" w:rsidR="00E15504" w:rsidRDefault="0005230A">
      <w:pPr>
        <w:pStyle w:val="EvyeBullet2"/>
      </w:pPr>
      <w:r>
        <w:t>•</w:t>
      </w:r>
      <w:r>
        <w:tab/>
        <w:t>Logo in vector and raster formats</w:t>
      </w:r>
    </w:p>
    <w:p w14:paraId="2477BE94" w14:textId="77777777" w:rsidR="00E15504" w:rsidRDefault="0005230A">
      <w:pPr>
        <w:pStyle w:val="EvyeBullet2"/>
      </w:pPr>
      <w:r>
        <w:t>•</w:t>
      </w:r>
      <w:r>
        <w:tab/>
        <w:t>Colour palette with Pantone, CMYK, and HEX values</w:t>
      </w:r>
    </w:p>
    <w:p w14:paraId="20D6EB24" w14:textId="77777777" w:rsidR="00E15504" w:rsidRDefault="0005230A">
      <w:pPr>
        <w:pStyle w:val="EvyeBullet3"/>
      </w:pPr>
      <w:r>
        <w:t>–</w:t>
      </w:r>
      <w:r>
        <w:tab/>
        <w:t>Print-ready files</w:t>
      </w:r>
    </w:p>
    <w:p w14:paraId="70078078" w14:textId="77777777" w:rsidR="00E15504" w:rsidRDefault="0005230A">
      <w:pPr>
        <w:pStyle w:val="EvyeBullet3"/>
      </w:pPr>
      <w:r>
        <w:t>–</w:t>
      </w:r>
      <w:r>
        <w:tab/>
        <w:t>Digital-optimised files</w:t>
      </w:r>
    </w:p>
    <w:p w14:paraId="6AD864DE" w14:textId="77777777" w:rsidR="00E15504" w:rsidRDefault="0005230A">
      <w:pPr>
        <w:pStyle w:val="Heading2"/>
      </w:pPr>
      <w:r>
        <w:t>Fee Table</w:t>
      </w:r>
    </w:p>
    <w:p w14:paraId="0AA27A6F" w14:textId="77777777" w:rsidR="00E15504" w:rsidRDefault="0005230A">
      <w:pPr>
        <w:pStyle w:val="EvyeBody"/>
      </w:pPr>
      <w:r>
        <w:t>Below is a sample fee schedule for the project:</w:t>
      </w:r>
    </w:p>
    <w:tbl>
      <w:tblPr>
        <w:tblpPr w:leftFromText="180" w:rightFromText="180" w:vertAnchor="text" w:tblpY="1"/>
        <w:tblOverlap w:val="never"/>
        <w:tblW w:w="0" w:type="auto"/>
        <w:tblCellMar>
          <w:top w:w="113" w:type="dxa"/>
          <w:bottom w:w="113" w:type="dxa"/>
        </w:tblCellMar>
        <w:tblLook w:val="04A0" w:firstRow="1" w:lastRow="0" w:firstColumn="1" w:lastColumn="0" w:noHBand="0" w:noVBand="1"/>
      </w:tblPr>
      <w:tblGrid>
        <w:gridCol w:w="1587"/>
        <w:gridCol w:w="4082"/>
        <w:gridCol w:w="1587"/>
      </w:tblGrid>
      <w:tr w:rsidR="00E15504" w14:paraId="33098F11" w14:textId="77777777" w:rsidTr="00712835">
        <w:tc>
          <w:tcPr>
            <w:tcW w:w="1587" w:type="dxa"/>
            <w:tcBorders>
              <w:top w:val="single" w:sz="4" w:space="0" w:color="000000"/>
              <w:bottom w:val="single" w:sz="4" w:space="0" w:color="000000"/>
            </w:tcBorders>
            <w:shd w:val="clear" w:color="auto" w:fill="FFFFFF"/>
            <w:tcMar>
              <w:top w:w="113" w:type="dxa"/>
              <w:left w:w="113" w:type="dxa"/>
              <w:bottom w:w="74" w:type="dxa"/>
              <w:right w:w="113" w:type="dxa"/>
            </w:tcMar>
          </w:tcPr>
          <w:p w14:paraId="163FA974" w14:textId="77777777" w:rsidR="00E15504" w:rsidRDefault="0005230A" w:rsidP="00712835">
            <w:pPr>
              <w:pStyle w:val="EvyeTableHeader"/>
            </w:pPr>
            <w:r>
              <w:t>Item</w:t>
            </w:r>
          </w:p>
        </w:tc>
        <w:tc>
          <w:tcPr>
            <w:tcW w:w="4082" w:type="dxa"/>
            <w:tcBorders>
              <w:top w:val="single" w:sz="4" w:space="0" w:color="000000"/>
              <w:bottom w:val="single" w:sz="4" w:space="0" w:color="000000"/>
            </w:tcBorders>
            <w:shd w:val="clear" w:color="auto" w:fill="FFFFFF"/>
            <w:tcMar>
              <w:top w:w="113" w:type="dxa"/>
              <w:left w:w="113" w:type="dxa"/>
              <w:bottom w:w="74" w:type="dxa"/>
              <w:right w:w="113" w:type="dxa"/>
            </w:tcMar>
          </w:tcPr>
          <w:p w14:paraId="2354724D" w14:textId="77777777" w:rsidR="00E15504" w:rsidRDefault="0005230A" w:rsidP="00712835">
            <w:pPr>
              <w:pStyle w:val="EvyeTableHeader"/>
            </w:pPr>
            <w:r>
              <w:t>Description</w:t>
            </w:r>
          </w:p>
        </w:tc>
        <w:tc>
          <w:tcPr>
            <w:tcW w:w="1587" w:type="dxa"/>
            <w:tcBorders>
              <w:top w:val="single" w:sz="4" w:space="0" w:color="000000"/>
              <w:bottom w:val="single" w:sz="4" w:space="0" w:color="000000"/>
            </w:tcBorders>
            <w:shd w:val="clear" w:color="auto" w:fill="FFFFFF"/>
            <w:tcMar>
              <w:top w:w="113" w:type="dxa"/>
              <w:left w:w="113" w:type="dxa"/>
              <w:bottom w:w="74" w:type="dxa"/>
              <w:right w:w="113" w:type="dxa"/>
            </w:tcMar>
          </w:tcPr>
          <w:p w14:paraId="79B1BF6C" w14:textId="77777777" w:rsidR="00E15504" w:rsidRDefault="0005230A" w:rsidP="00712835">
            <w:pPr>
              <w:pStyle w:val="EvyeTableHeader"/>
              <w:jc w:val="right"/>
            </w:pPr>
            <w:r>
              <w:t>Fee</w:t>
            </w:r>
          </w:p>
        </w:tc>
      </w:tr>
      <w:tr w:rsidR="00E15504" w14:paraId="00CA1089" w14:textId="77777777" w:rsidTr="00712835">
        <w:tc>
          <w:tcPr>
            <w:tcW w:w="1587" w:type="dxa"/>
            <w:tcBorders>
              <w:bottom w:val="single" w:sz="2" w:space="0" w:color="DDDDDD"/>
            </w:tcBorders>
            <w:shd w:val="clear" w:color="auto" w:fill="FFFFFF"/>
            <w:tcMar>
              <w:top w:w="113" w:type="dxa"/>
              <w:left w:w="113" w:type="dxa"/>
              <w:bottom w:w="74" w:type="dxa"/>
              <w:right w:w="113" w:type="dxa"/>
            </w:tcMar>
          </w:tcPr>
          <w:p w14:paraId="10C24A2F" w14:textId="77777777" w:rsidR="00E15504" w:rsidRDefault="0005230A" w:rsidP="00712835">
            <w:pPr>
              <w:pStyle w:val="EvyeTableItemTitle"/>
            </w:pPr>
            <w:r>
              <w:t>Brand Strategy</w:t>
            </w:r>
          </w:p>
        </w:tc>
        <w:tc>
          <w:tcPr>
            <w:tcW w:w="4082" w:type="dxa"/>
            <w:tcBorders>
              <w:bottom w:val="single" w:sz="2" w:space="0" w:color="DDDDDD"/>
            </w:tcBorders>
            <w:shd w:val="clear" w:color="auto" w:fill="FFFFFF"/>
            <w:tcMar>
              <w:top w:w="113" w:type="dxa"/>
              <w:left w:w="113" w:type="dxa"/>
              <w:bottom w:w="74" w:type="dxa"/>
              <w:right w:w="113" w:type="dxa"/>
            </w:tcMar>
          </w:tcPr>
          <w:p w14:paraId="08A499BC" w14:textId="77777777" w:rsidR="00E15504" w:rsidRDefault="0005230A" w:rsidP="00712835">
            <w:pPr>
              <w:pStyle w:val="EvyeTableBody"/>
            </w:pPr>
            <w:r>
              <w:t>Discovery, research, and positioning workshop</w:t>
            </w:r>
          </w:p>
        </w:tc>
        <w:tc>
          <w:tcPr>
            <w:tcW w:w="1587" w:type="dxa"/>
            <w:tcBorders>
              <w:bottom w:val="single" w:sz="2" w:space="0" w:color="DDDDDD"/>
            </w:tcBorders>
            <w:shd w:val="clear" w:color="auto" w:fill="FFFFFF"/>
            <w:tcMar>
              <w:top w:w="113" w:type="dxa"/>
              <w:left w:w="113" w:type="dxa"/>
              <w:bottom w:w="74" w:type="dxa"/>
              <w:right w:w="113" w:type="dxa"/>
            </w:tcMar>
          </w:tcPr>
          <w:p w14:paraId="2DAA7EAA" w14:textId="77777777" w:rsidR="00E15504" w:rsidRDefault="0005230A" w:rsidP="00712835">
            <w:pPr>
              <w:pStyle w:val="EvyeTableBody"/>
              <w:jc w:val="right"/>
            </w:pPr>
            <w:r>
              <w:t>$4,500</w:t>
            </w:r>
          </w:p>
        </w:tc>
      </w:tr>
      <w:tr w:rsidR="00E15504" w14:paraId="4CF1C42C" w14:textId="77777777" w:rsidTr="00712835">
        <w:tc>
          <w:tcPr>
            <w:tcW w:w="1587" w:type="dxa"/>
            <w:tcBorders>
              <w:bottom w:val="single" w:sz="2" w:space="0" w:color="DDDDDD"/>
            </w:tcBorders>
            <w:shd w:val="clear" w:color="auto" w:fill="FFFFFF"/>
            <w:tcMar>
              <w:top w:w="113" w:type="dxa"/>
              <w:left w:w="113" w:type="dxa"/>
              <w:bottom w:w="74" w:type="dxa"/>
              <w:right w:w="113" w:type="dxa"/>
            </w:tcMar>
          </w:tcPr>
          <w:p w14:paraId="62E903E7" w14:textId="77777777" w:rsidR="00E15504" w:rsidRDefault="0005230A" w:rsidP="00712835">
            <w:pPr>
              <w:pStyle w:val="EvyeTableItemTitle"/>
            </w:pPr>
            <w:r>
              <w:t>Visual Identity</w:t>
            </w:r>
          </w:p>
        </w:tc>
        <w:tc>
          <w:tcPr>
            <w:tcW w:w="4082" w:type="dxa"/>
            <w:tcBorders>
              <w:bottom w:val="single" w:sz="2" w:space="0" w:color="DDDDDD"/>
            </w:tcBorders>
            <w:shd w:val="clear" w:color="auto" w:fill="FFFFFF"/>
            <w:tcMar>
              <w:top w:w="113" w:type="dxa"/>
              <w:left w:w="113" w:type="dxa"/>
              <w:bottom w:w="74" w:type="dxa"/>
              <w:right w:w="113" w:type="dxa"/>
            </w:tcMar>
          </w:tcPr>
          <w:p w14:paraId="20478E3C" w14:textId="77777777" w:rsidR="00E15504" w:rsidRDefault="0005230A" w:rsidP="00712835">
            <w:pPr>
              <w:pStyle w:val="EvyeTableBody"/>
            </w:pPr>
            <w:r>
              <w:t>Logo design, colour palette, typography system</w:t>
            </w:r>
          </w:p>
        </w:tc>
        <w:tc>
          <w:tcPr>
            <w:tcW w:w="1587" w:type="dxa"/>
            <w:tcBorders>
              <w:bottom w:val="single" w:sz="2" w:space="0" w:color="DDDDDD"/>
            </w:tcBorders>
            <w:shd w:val="clear" w:color="auto" w:fill="FFFFFF"/>
            <w:tcMar>
              <w:top w:w="113" w:type="dxa"/>
              <w:left w:w="113" w:type="dxa"/>
              <w:bottom w:w="74" w:type="dxa"/>
              <w:right w:w="113" w:type="dxa"/>
            </w:tcMar>
          </w:tcPr>
          <w:p w14:paraId="74286684" w14:textId="77777777" w:rsidR="00E15504" w:rsidRDefault="0005230A" w:rsidP="00712835">
            <w:pPr>
              <w:pStyle w:val="EvyeTableBody"/>
              <w:jc w:val="right"/>
            </w:pPr>
            <w:r>
              <w:t>$8,000</w:t>
            </w:r>
          </w:p>
        </w:tc>
      </w:tr>
      <w:tr w:rsidR="00E15504" w14:paraId="2470A513" w14:textId="77777777" w:rsidTr="00712835">
        <w:tc>
          <w:tcPr>
            <w:tcW w:w="1587" w:type="dxa"/>
            <w:tcBorders>
              <w:bottom w:val="single" w:sz="2" w:space="0" w:color="DDDDDD"/>
            </w:tcBorders>
            <w:shd w:val="clear" w:color="auto" w:fill="FFFFFF"/>
            <w:tcMar>
              <w:top w:w="113" w:type="dxa"/>
              <w:left w:w="113" w:type="dxa"/>
              <w:bottom w:w="74" w:type="dxa"/>
              <w:right w:w="113" w:type="dxa"/>
            </w:tcMar>
          </w:tcPr>
          <w:p w14:paraId="71FFAD50" w14:textId="77777777" w:rsidR="00E15504" w:rsidRDefault="0005230A" w:rsidP="00712835">
            <w:pPr>
              <w:pStyle w:val="EvyeTableItemTitle"/>
            </w:pPr>
            <w:r>
              <w:t>Brand Guidelines</w:t>
            </w:r>
          </w:p>
        </w:tc>
        <w:tc>
          <w:tcPr>
            <w:tcW w:w="4082" w:type="dxa"/>
            <w:tcBorders>
              <w:bottom w:val="single" w:sz="2" w:space="0" w:color="DDDDDD"/>
            </w:tcBorders>
            <w:shd w:val="clear" w:color="auto" w:fill="FFFFFF"/>
            <w:tcMar>
              <w:top w:w="113" w:type="dxa"/>
              <w:left w:w="113" w:type="dxa"/>
              <w:bottom w:w="74" w:type="dxa"/>
              <w:right w:w="113" w:type="dxa"/>
            </w:tcMar>
          </w:tcPr>
          <w:p w14:paraId="78A8D463" w14:textId="77777777" w:rsidR="00E15504" w:rsidRDefault="0005230A" w:rsidP="00712835">
            <w:pPr>
              <w:pStyle w:val="EvyeTableBody"/>
            </w:pPr>
            <w:r>
              <w:t>Comprehensive usage document (40-60 pages)</w:t>
            </w:r>
          </w:p>
        </w:tc>
        <w:tc>
          <w:tcPr>
            <w:tcW w:w="1587" w:type="dxa"/>
            <w:tcBorders>
              <w:bottom w:val="single" w:sz="2" w:space="0" w:color="DDDDDD"/>
            </w:tcBorders>
            <w:shd w:val="clear" w:color="auto" w:fill="FFFFFF"/>
            <w:tcMar>
              <w:top w:w="113" w:type="dxa"/>
              <w:left w:w="113" w:type="dxa"/>
              <w:bottom w:w="74" w:type="dxa"/>
              <w:right w:w="113" w:type="dxa"/>
            </w:tcMar>
          </w:tcPr>
          <w:p w14:paraId="7FE8E39B" w14:textId="77777777" w:rsidR="00E15504" w:rsidRDefault="0005230A" w:rsidP="00712835">
            <w:pPr>
              <w:pStyle w:val="EvyeTableBody"/>
              <w:jc w:val="right"/>
            </w:pPr>
            <w:r>
              <w:t>$3,500</w:t>
            </w:r>
          </w:p>
        </w:tc>
      </w:tr>
      <w:tr w:rsidR="00E15504" w14:paraId="28A19899" w14:textId="77777777" w:rsidTr="00712835">
        <w:tc>
          <w:tcPr>
            <w:tcW w:w="1587" w:type="dxa"/>
            <w:tcBorders>
              <w:top w:val="single" w:sz="4" w:space="0" w:color="000000"/>
            </w:tcBorders>
            <w:shd w:val="clear" w:color="auto" w:fill="FFFFFF"/>
            <w:tcMar>
              <w:top w:w="113" w:type="dxa"/>
              <w:left w:w="113" w:type="dxa"/>
              <w:bottom w:w="74" w:type="dxa"/>
              <w:right w:w="113" w:type="dxa"/>
            </w:tcMar>
          </w:tcPr>
          <w:p w14:paraId="107995CF" w14:textId="77777777" w:rsidR="00E15504" w:rsidRDefault="00E15504" w:rsidP="00712835">
            <w:pPr>
              <w:pStyle w:val="EvyeTableBody"/>
            </w:pPr>
          </w:p>
        </w:tc>
        <w:tc>
          <w:tcPr>
            <w:tcW w:w="4082" w:type="dxa"/>
            <w:tcBorders>
              <w:top w:val="single" w:sz="4" w:space="0" w:color="000000"/>
            </w:tcBorders>
            <w:shd w:val="clear" w:color="auto" w:fill="FFFFFF"/>
            <w:tcMar>
              <w:top w:w="113" w:type="dxa"/>
              <w:left w:w="113" w:type="dxa"/>
              <w:bottom w:w="74" w:type="dxa"/>
              <w:right w:w="113" w:type="dxa"/>
            </w:tcMar>
          </w:tcPr>
          <w:p w14:paraId="2374D9C1" w14:textId="77777777" w:rsidR="00E15504" w:rsidRDefault="0005230A" w:rsidP="00712835">
            <w:pPr>
              <w:pStyle w:val="EvyeTableTotal"/>
            </w:pPr>
            <w:r>
              <w:t>Total</w:t>
            </w:r>
          </w:p>
        </w:tc>
        <w:tc>
          <w:tcPr>
            <w:tcW w:w="1587" w:type="dxa"/>
            <w:tcBorders>
              <w:top w:val="single" w:sz="4" w:space="0" w:color="000000"/>
            </w:tcBorders>
            <w:shd w:val="clear" w:color="auto" w:fill="FFFFFF"/>
            <w:tcMar>
              <w:top w:w="113" w:type="dxa"/>
              <w:left w:w="113" w:type="dxa"/>
              <w:bottom w:w="74" w:type="dxa"/>
              <w:right w:w="113" w:type="dxa"/>
            </w:tcMar>
          </w:tcPr>
          <w:p w14:paraId="54D27364" w14:textId="77777777" w:rsidR="00E15504" w:rsidRDefault="0005230A" w:rsidP="00712835">
            <w:pPr>
              <w:pStyle w:val="EvyeTableTotal"/>
            </w:pPr>
            <w:r>
              <w:t>$16,000</w:t>
            </w:r>
          </w:p>
        </w:tc>
      </w:tr>
    </w:tbl>
    <w:p w14:paraId="5A67F42E" w14:textId="522CB922" w:rsidR="00E15504" w:rsidRDefault="00712835">
      <w:pPr>
        <w:pStyle w:val="Heading2"/>
      </w:pPr>
      <w:r>
        <w:br w:type="textWrapping" w:clear="all"/>
        <w:t>Key-Value Details</w:t>
      </w:r>
    </w:p>
    <w:tbl>
      <w:tblPr>
        <w:tblW w:w="0" w:type="auto"/>
        <w:tblCellMar>
          <w:top w:w="113" w:type="dxa"/>
          <w:bottom w:w="74" w:type="dxa"/>
        </w:tblCellMar>
        <w:tblLook w:val="04A0" w:firstRow="1" w:lastRow="0" w:firstColumn="1" w:lastColumn="0" w:noHBand="0" w:noVBand="1"/>
      </w:tblPr>
      <w:tblGrid>
        <w:gridCol w:w="1984"/>
        <w:gridCol w:w="5102"/>
      </w:tblGrid>
      <w:tr w:rsidR="00E15504" w14:paraId="010E9A4C" w14:textId="77777777" w:rsidTr="00712835">
        <w:tc>
          <w:tcPr>
            <w:tcW w:w="1984" w:type="dxa"/>
            <w:tcBorders>
              <w:top w:val="single" w:sz="4" w:space="0" w:color="000000"/>
              <w:bottom w:val="single" w:sz="2" w:space="0" w:color="DDDDDD"/>
            </w:tcBorders>
            <w:shd w:val="clear" w:color="auto" w:fill="FFFFFF"/>
            <w:tcMar>
              <w:top w:w="113" w:type="dxa"/>
              <w:left w:w="113" w:type="dxa"/>
              <w:bottom w:w="74" w:type="dxa"/>
              <w:right w:w="113" w:type="dxa"/>
            </w:tcMar>
          </w:tcPr>
          <w:p w14:paraId="610F774E" w14:textId="77777777" w:rsidR="00E15504" w:rsidRDefault="0005230A">
            <w:pPr>
              <w:pStyle w:val="EvyeKVLabel"/>
            </w:pPr>
            <w:r>
              <w:t>Role Title:</w:t>
            </w:r>
          </w:p>
        </w:tc>
        <w:tc>
          <w:tcPr>
            <w:tcW w:w="5102" w:type="dxa"/>
            <w:tcBorders>
              <w:top w:val="single" w:sz="4" w:space="0" w:color="000000"/>
              <w:bottom w:val="single" w:sz="2" w:space="0" w:color="DDDDDD"/>
            </w:tcBorders>
            <w:shd w:val="clear" w:color="auto" w:fill="FFFFFF"/>
            <w:tcMar>
              <w:top w:w="113" w:type="dxa"/>
              <w:left w:w="113" w:type="dxa"/>
              <w:bottom w:w="74" w:type="dxa"/>
              <w:right w:w="113" w:type="dxa"/>
            </w:tcMar>
          </w:tcPr>
          <w:p w14:paraId="2960C913" w14:textId="77777777" w:rsidR="00E15504" w:rsidRDefault="0005230A">
            <w:pPr>
              <w:pStyle w:val="EvyeKVValue"/>
            </w:pPr>
            <w:r>
              <w:t>Brand Strategist</w:t>
            </w:r>
          </w:p>
        </w:tc>
      </w:tr>
      <w:tr w:rsidR="00E15504" w14:paraId="24762E21" w14:textId="77777777" w:rsidTr="00712835">
        <w:tc>
          <w:tcPr>
            <w:tcW w:w="1984" w:type="dxa"/>
            <w:tcBorders>
              <w:bottom w:val="single" w:sz="2" w:space="0" w:color="DDDDDD"/>
            </w:tcBorders>
            <w:shd w:val="clear" w:color="auto" w:fill="FFFFFF"/>
            <w:tcMar>
              <w:top w:w="113" w:type="dxa"/>
              <w:left w:w="113" w:type="dxa"/>
              <w:bottom w:w="74" w:type="dxa"/>
              <w:right w:w="113" w:type="dxa"/>
            </w:tcMar>
          </w:tcPr>
          <w:p w14:paraId="28421886" w14:textId="77777777" w:rsidR="00E15504" w:rsidRDefault="0005230A">
            <w:pPr>
              <w:pStyle w:val="EvyeKVLabel"/>
            </w:pPr>
            <w:r>
              <w:t>Location:</w:t>
            </w:r>
          </w:p>
        </w:tc>
        <w:tc>
          <w:tcPr>
            <w:tcW w:w="5102" w:type="dxa"/>
            <w:tcBorders>
              <w:bottom w:val="single" w:sz="2" w:space="0" w:color="DDDDDD"/>
            </w:tcBorders>
            <w:shd w:val="clear" w:color="auto" w:fill="FFFFFF"/>
            <w:tcMar>
              <w:top w:w="113" w:type="dxa"/>
              <w:left w:w="113" w:type="dxa"/>
              <w:bottom w:w="74" w:type="dxa"/>
              <w:right w:w="113" w:type="dxa"/>
            </w:tcMar>
          </w:tcPr>
          <w:p w14:paraId="0AB38807" w14:textId="77777777" w:rsidR="00E15504" w:rsidRDefault="0005230A">
            <w:pPr>
              <w:pStyle w:val="EvyeKVValue"/>
            </w:pPr>
            <w:r>
              <w:t>Singapore (Remote)</w:t>
            </w:r>
          </w:p>
        </w:tc>
      </w:tr>
      <w:tr w:rsidR="00E15504" w14:paraId="60AA7442" w14:textId="77777777" w:rsidTr="00712835">
        <w:tc>
          <w:tcPr>
            <w:tcW w:w="1984" w:type="dxa"/>
            <w:tcBorders>
              <w:bottom w:val="single" w:sz="2" w:space="0" w:color="DDDDDD"/>
            </w:tcBorders>
            <w:shd w:val="clear" w:color="auto" w:fill="FFFFFF"/>
            <w:tcMar>
              <w:top w:w="113" w:type="dxa"/>
              <w:left w:w="113" w:type="dxa"/>
              <w:bottom w:w="74" w:type="dxa"/>
              <w:right w:w="113" w:type="dxa"/>
            </w:tcMar>
          </w:tcPr>
          <w:p w14:paraId="64D45EF2" w14:textId="77777777" w:rsidR="00E15504" w:rsidRDefault="0005230A">
            <w:pPr>
              <w:pStyle w:val="EvyeKVLabel"/>
            </w:pPr>
            <w:r>
              <w:t>Job Type:</w:t>
            </w:r>
          </w:p>
        </w:tc>
        <w:tc>
          <w:tcPr>
            <w:tcW w:w="5102" w:type="dxa"/>
            <w:tcBorders>
              <w:bottom w:val="single" w:sz="2" w:space="0" w:color="DDDDDD"/>
            </w:tcBorders>
            <w:shd w:val="clear" w:color="auto" w:fill="FFFFFF"/>
            <w:tcMar>
              <w:top w:w="113" w:type="dxa"/>
              <w:left w:w="113" w:type="dxa"/>
              <w:bottom w:w="74" w:type="dxa"/>
              <w:right w:w="113" w:type="dxa"/>
            </w:tcMar>
          </w:tcPr>
          <w:p w14:paraId="424B5FE4" w14:textId="77777777" w:rsidR="00E15504" w:rsidRDefault="0005230A">
            <w:pPr>
              <w:pStyle w:val="EvyeKVValue"/>
            </w:pPr>
            <w:r>
              <w:t>Independent Contractor</w:t>
            </w:r>
          </w:p>
        </w:tc>
      </w:tr>
      <w:tr w:rsidR="00E15504" w14:paraId="733B556C" w14:textId="77777777" w:rsidTr="00712835">
        <w:tc>
          <w:tcPr>
            <w:tcW w:w="1984" w:type="dxa"/>
            <w:tcBorders>
              <w:bottom w:val="single" w:sz="2" w:space="0" w:color="DDDDDD"/>
            </w:tcBorders>
            <w:shd w:val="clear" w:color="auto" w:fill="FFFFFF"/>
            <w:tcMar>
              <w:top w:w="113" w:type="dxa"/>
              <w:left w:w="113" w:type="dxa"/>
              <w:bottom w:w="74" w:type="dxa"/>
              <w:right w:w="113" w:type="dxa"/>
            </w:tcMar>
          </w:tcPr>
          <w:p w14:paraId="063AFE4B" w14:textId="77777777" w:rsidR="00E15504" w:rsidRDefault="0005230A">
            <w:pPr>
              <w:pStyle w:val="EvyeKVLabel"/>
            </w:pPr>
            <w:r>
              <w:t>Start Date:</w:t>
            </w:r>
          </w:p>
        </w:tc>
        <w:tc>
          <w:tcPr>
            <w:tcW w:w="5102" w:type="dxa"/>
            <w:tcBorders>
              <w:bottom w:val="single" w:sz="2" w:space="0" w:color="DDDDDD"/>
            </w:tcBorders>
            <w:shd w:val="clear" w:color="auto" w:fill="FFFFFF"/>
            <w:tcMar>
              <w:top w:w="113" w:type="dxa"/>
              <w:left w:w="113" w:type="dxa"/>
              <w:bottom w:w="74" w:type="dxa"/>
              <w:right w:w="113" w:type="dxa"/>
            </w:tcMar>
          </w:tcPr>
          <w:p w14:paraId="203A2F75" w14:textId="77777777" w:rsidR="00E15504" w:rsidRDefault="0005230A">
            <w:pPr>
              <w:pStyle w:val="EvyeKVValue"/>
            </w:pPr>
            <w:r>
              <w:t>1 May 2026</w:t>
            </w:r>
          </w:p>
        </w:tc>
      </w:tr>
      <w:tr w:rsidR="00E15504" w14:paraId="648DCFF0" w14:textId="77777777" w:rsidTr="00712835">
        <w:tc>
          <w:tcPr>
            <w:tcW w:w="1984" w:type="dxa"/>
            <w:tcBorders>
              <w:bottom w:val="single" w:sz="2" w:space="0" w:color="DDDDDD"/>
            </w:tcBorders>
            <w:shd w:val="clear" w:color="auto" w:fill="FFFFFF"/>
            <w:tcMar>
              <w:top w:w="113" w:type="dxa"/>
              <w:left w:w="113" w:type="dxa"/>
              <w:bottom w:w="74" w:type="dxa"/>
              <w:right w:w="113" w:type="dxa"/>
            </w:tcMar>
          </w:tcPr>
          <w:p w14:paraId="4648F9BC" w14:textId="77777777" w:rsidR="00E15504" w:rsidRDefault="0005230A">
            <w:pPr>
              <w:pStyle w:val="EvyeKVLabel"/>
            </w:pPr>
            <w:r>
              <w:t>Reporting To:</w:t>
            </w:r>
          </w:p>
        </w:tc>
        <w:tc>
          <w:tcPr>
            <w:tcW w:w="5102" w:type="dxa"/>
            <w:tcBorders>
              <w:bottom w:val="single" w:sz="2" w:space="0" w:color="DDDDDD"/>
            </w:tcBorders>
            <w:shd w:val="clear" w:color="auto" w:fill="FFFFFF"/>
            <w:tcMar>
              <w:top w:w="113" w:type="dxa"/>
              <w:left w:w="113" w:type="dxa"/>
              <w:bottom w:w="74" w:type="dxa"/>
              <w:right w:w="113" w:type="dxa"/>
            </w:tcMar>
          </w:tcPr>
          <w:p w14:paraId="78A1718B" w14:textId="77777777" w:rsidR="00E15504" w:rsidRDefault="0005230A">
            <w:pPr>
              <w:pStyle w:val="EvyeKVValue"/>
            </w:pPr>
            <w:r>
              <w:t>Managing Partner</w:t>
            </w:r>
          </w:p>
        </w:tc>
      </w:tr>
    </w:tbl>
    <w:p w14:paraId="2F6F205A" w14:textId="77777777" w:rsidR="00E15504" w:rsidRDefault="0005230A">
      <w:pPr>
        <w:pStyle w:val="Heading2"/>
      </w:pPr>
      <w:r>
        <w:t>Signature Block</w:t>
      </w:r>
    </w:p>
    <w:p w14:paraId="5538E154" w14:textId="77777777" w:rsidR="00E15504" w:rsidRDefault="00E15504">
      <w:pPr>
        <w:spacing w:before="800"/>
      </w:pPr>
    </w:p>
    <w:p w14:paraId="02293C0B" w14:textId="77777777" w:rsidR="00E15504" w:rsidRDefault="0005230A">
      <w:pPr>
        <w:pStyle w:val="EvyeSignatoryName"/>
      </w:pPr>
      <w:r>
        <w:t>Michael Ryan Chan</w:t>
      </w:r>
    </w:p>
    <w:p w14:paraId="02F13463" w14:textId="77777777" w:rsidR="00E15504" w:rsidRDefault="0005230A">
      <w:pPr>
        <w:pStyle w:val="EvyeSignatoryTitle"/>
      </w:pPr>
      <w:r>
        <w:t>Managing Partner</w:t>
      </w:r>
    </w:p>
    <w:p w14:paraId="7A736AE4" w14:textId="77777777" w:rsidR="00E15504" w:rsidRDefault="0005230A">
      <w:pPr>
        <w:pStyle w:val="EvyeSignatoryTitle"/>
      </w:pPr>
      <w:r>
        <w:t>Evye LLP</w:t>
      </w:r>
    </w:p>
    <w:sectPr w:rsidR="00E15504" w:rsidSect="00C819F1">
      <w:headerReference w:type="default" r:id="rId8"/>
      <w:footerReference w:type="default" r:id="rId9"/>
      <w:pgSz w:w="11906" w:h="16838"/>
      <w:pgMar w:top="1166" w:right="850" w:bottom="1247"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39DEC" w14:textId="77777777" w:rsidR="00F058D1" w:rsidRDefault="00F058D1">
      <w:pPr>
        <w:spacing w:line="240" w:lineRule="auto"/>
      </w:pPr>
      <w:r>
        <w:separator/>
      </w:r>
    </w:p>
  </w:endnote>
  <w:endnote w:type="continuationSeparator" w:id="0">
    <w:p w14:paraId="3B5E84BB" w14:textId="77777777" w:rsidR="00F058D1" w:rsidRDefault="00F058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Telegraf">
    <w:panose1 w:val="00000500000000000000"/>
    <w:charset w:val="4D"/>
    <w:family w:val="auto"/>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989EB" w14:textId="77777777" w:rsidR="00E15504" w:rsidRDefault="00E15504">
    <w:pPr>
      <w:pStyle w:val="Footer"/>
    </w:pPr>
  </w:p>
  <w:tbl>
    <w:tblPr>
      <w:tblW w:w="0" w:type="auto"/>
      <w:tblLook w:val="04A0" w:firstRow="1" w:lastRow="0" w:firstColumn="1" w:lastColumn="0" w:noHBand="0" w:noVBand="1"/>
    </w:tblPr>
    <w:tblGrid>
      <w:gridCol w:w="4961"/>
      <w:gridCol w:w="5070"/>
    </w:tblGrid>
    <w:tr w:rsidR="00E15504" w14:paraId="27C8458F" w14:textId="77777777" w:rsidTr="00DC5408">
      <w:tc>
        <w:tcPr>
          <w:tcW w:w="4961" w:type="dxa"/>
        </w:tcPr>
        <w:p w14:paraId="609CE7BE" w14:textId="77777777" w:rsidR="00E15504" w:rsidRPr="00712835" w:rsidRDefault="0005230A">
          <w:pPr>
            <w:ind w:right="0"/>
            <w:rPr>
              <w:rFonts w:ascii="Telegraf" w:hAnsi="Telegraf"/>
              <w:sz w:val="14"/>
              <w:szCs w:val="14"/>
            </w:rPr>
          </w:pPr>
          <w:r w:rsidRPr="00712835">
            <w:rPr>
              <w:rFonts w:ascii="Telegraf" w:eastAsia="Helvetica Neue" w:hAnsi="Telegraf"/>
              <w:sz w:val="14"/>
              <w:szCs w:val="14"/>
            </w:rPr>
            <w:t xml:space="preserve">Page </w:t>
          </w:r>
          <w:r w:rsidRPr="00712835">
            <w:rPr>
              <w:rFonts w:ascii="Telegraf" w:hAnsi="Telegraf"/>
              <w:sz w:val="14"/>
              <w:szCs w:val="14"/>
            </w:rPr>
            <w:fldChar w:fldCharType="begin"/>
          </w:r>
          <w:r w:rsidRPr="00712835">
            <w:rPr>
              <w:rFonts w:ascii="Telegraf" w:hAnsi="Telegraf"/>
              <w:sz w:val="14"/>
              <w:szCs w:val="14"/>
            </w:rPr>
            <w:instrText xml:space="preserve"> PAGE </w:instrText>
          </w:r>
          <w:r w:rsidRPr="00712835">
            <w:rPr>
              <w:rFonts w:ascii="Telegraf" w:hAnsi="Telegraf"/>
              <w:sz w:val="14"/>
              <w:szCs w:val="14"/>
            </w:rPr>
            <w:fldChar w:fldCharType="separate"/>
          </w:r>
          <w:r w:rsidRPr="00712835">
            <w:rPr>
              <w:rFonts w:ascii="Telegraf" w:hAnsi="Telegraf"/>
              <w:sz w:val="14"/>
              <w:szCs w:val="14"/>
            </w:rPr>
            <w:t>1</w:t>
          </w:r>
          <w:r w:rsidRPr="00712835">
            <w:rPr>
              <w:rFonts w:ascii="Telegraf" w:hAnsi="Telegraf"/>
              <w:sz w:val="14"/>
              <w:szCs w:val="14"/>
            </w:rPr>
            <w:fldChar w:fldCharType="end"/>
          </w:r>
          <w:r w:rsidRPr="00712835">
            <w:rPr>
              <w:rFonts w:ascii="Telegraf" w:eastAsia="Helvetica Neue" w:hAnsi="Telegraf"/>
              <w:sz w:val="14"/>
              <w:szCs w:val="14"/>
            </w:rPr>
            <w:t xml:space="preserve"> of </w:t>
          </w:r>
          <w:r w:rsidR="00E15504" w:rsidRPr="00712835">
            <w:rPr>
              <w:rFonts w:ascii="Telegraf" w:hAnsi="Telegraf"/>
              <w:sz w:val="14"/>
              <w:szCs w:val="14"/>
            </w:rPr>
            <w:fldChar w:fldCharType="begin"/>
          </w:r>
          <w:r w:rsidR="00E15504" w:rsidRPr="00712835">
            <w:rPr>
              <w:rFonts w:ascii="Telegraf" w:hAnsi="Telegraf"/>
              <w:sz w:val="14"/>
              <w:szCs w:val="14"/>
            </w:rPr>
            <w:instrText xml:space="preserve"> NUMPAGES </w:instrText>
          </w:r>
          <w:r w:rsidR="00E15504" w:rsidRPr="00712835">
            <w:rPr>
              <w:rFonts w:ascii="Telegraf" w:hAnsi="Telegraf"/>
              <w:sz w:val="14"/>
              <w:szCs w:val="14"/>
            </w:rPr>
            <w:fldChar w:fldCharType="separate"/>
          </w:r>
          <w:r w:rsidR="00E15504" w:rsidRPr="00712835">
            <w:rPr>
              <w:rFonts w:ascii="Telegraf" w:hAnsi="Telegraf"/>
              <w:sz w:val="14"/>
              <w:szCs w:val="14"/>
            </w:rPr>
            <w:t>1</w:t>
          </w:r>
          <w:r w:rsidR="00E15504" w:rsidRPr="00712835">
            <w:rPr>
              <w:rFonts w:ascii="Telegraf" w:hAnsi="Telegraf"/>
              <w:sz w:val="14"/>
              <w:szCs w:val="14"/>
            </w:rPr>
            <w:fldChar w:fldCharType="end"/>
          </w:r>
        </w:p>
      </w:tc>
      <w:tc>
        <w:tcPr>
          <w:tcW w:w="5070" w:type="dxa"/>
        </w:tcPr>
        <w:p w14:paraId="7E734919" w14:textId="77777777" w:rsidR="00E15504" w:rsidRPr="00712835" w:rsidRDefault="0005230A">
          <w:pPr>
            <w:spacing w:line="360" w:lineRule="auto"/>
            <w:ind w:right="0"/>
            <w:jc w:val="right"/>
            <w:rPr>
              <w:rFonts w:ascii="Telegraf" w:hAnsi="Telegraf"/>
            </w:rPr>
          </w:pPr>
          <w:r w:rsidRPr="00712835">
            <w:rPr>
              <w:rFonts w:ascii="Telegraf" w:eastAsia="Helvetica Neue" w:hAnsi="Telegraf"/>
              <w:color w:val="999999"/>
              <w:sz w:val="14"/>
            </w:rPr>
            <w:t>Private &amp; Confidential</w:t>
          </w:r>
          <w:r w:rsidRPr="00712835">
            <w:rPr>
              <w:rFonts w:ascii="Telegraf" w:hAnsi="Telegraf"/>
            </w:rPr>
            <w:br/>
          </w:r>
          <w:r w:rsidRPr="00712835">
            <w:rPr>
              <w:rFonts w:ascii="Telegraf" w:eastAsia="Helvetica Neue" w:hAnsi="Telegraf"/>
              <w:color w:val="999999"/>
              <w:sz w:val="14"/>
            </w:rPr>
            <w:t>© Evye LLP</w:t>
          </w:r>
          <w:r w:rsidRPr="00712835">
            <w:rPr>
              <w:rFonts w:ascii="Telegraf" w:hAnsi="Telegraf"/>
            </w:rPr>
            <w:br/>
          </w:r>
          <w:r w:rsidRPr="00712835">
            <w:rPr>
              <w:rFonts w:ascii="Telegraf" w:eastAsia="Helvetica Neue" w:hAnsi="Telegraf"/>
              <w:color w:val="999999"/>
              <w:sz w:val="14"/>
            </w:rPr>
            <w:t>All Rights Reserved</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582CE" w14:textId="77777777" w:rsidR="00F058D1" w:rsidRDefault="00F058D1">
      <w:pPr>
        <w:spacing w:line="240" w:lineRule="auto"/>
      </w:pPr>
      <w:r>
        <w:separator/>
      </w:r>
    </w:p>
  </w:footnote>
  <w:footnote w:type="continuationSeparator" w:id="0">
    <w:p w14:paraId="1B568213" w14:textId="77777777" w:rsidR="00F058D1" w:rsidRDefault="00F058D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22567" w14:textId="77777777" w:rsidR="00E15504" w:rsidRDefault="001D49FD">
    <w:pPr>
      <w:pStyle w:val="Header"/>
    </w:pPr>
    <w:r>
      <w:rPr>
        <w:noProof/>
      </w:rPr>
      <mc:AlternateContent>
        <mc:Choice Requires="wps">
          <w:drawing>
            <wp:anchor distT="0" distB="0" distL="114300" distR="114300" simplePos="0" relativeHeight="251659264" behindDoc="0" locked="0" layoutInCell="1" allowOverlap="1" wp14:anchorId="1ACABA19" wp14:editId="7B11FAE5">
              <wp:simplePos x="0" y="0"/>
              <wp:positionH relativeFrom="column">
                <wp:posOffset>4905969</wp:posOffset>
              </wp:positionH>
              <wp:positionV relativeFrom="paragraph">
                <wp:posOffset>116205</wp:posOffset>
              </wp:positionV>
              <wp:extent cx="1471025" cy="2023354"/>
              <wp:effectExtent l="0" t="0" r="2540" b="0"/>
              <wp:wrapNone/>
              <wp:docPr id="1717804084" name="Text Box 1"/>
              <wp:cNvGraphicFramePr/>
              <a:graphic xmlns:a="http://schemas.openxmlformats.org/drawingml/2006/main">
                <a:graphicData uri="http://schemas.microsoft.com/office/word/2010/wordprocessingShape">
                  <wps:wsp>
                    <wps:cNvSpPr txBox="1"/>
                    <wps:spPr>
                      <a:xfrm>
                        <a:off x="0" y="0"/>
                        <a:ext cx="1471025" cy="2023354"/>
                      </a:xfrm>
                      <a:prstGeom prst="rect">
                        <a:avLst/>
                      </a:prstGeom>
                      <a:solidFill>
                        <a:schemeClr val="lt1"/>
                      </a:solidFill>
                      <a:ln w="6350">
                        <a:noFill/>
                      </a:ln>
                    </wps:spPr>
                    <wps:txbx>
                      <w:txbxContent>
                        <w:p w14:paraId="7EABEC78" w14:textId="77777777" w:rsidR="001D49FD" w:rsidRPr="00C819F1" w:rsidRDefault="001D49FD" w:rsidP="001D49FD">
                          <w:pPr>
                            <w:ind w:right="0"/>
                            <w:jc w:val="right"/>
                            <w:rPr>
                              <w:sz w:val="16"/>
                              <w:szCs w:val="16"/>
                            </w:rPr>
                          </w:pPr>
                          <w:r w:rsidRPr="00C819F1">
                            <w:rPr>
                              <w:noProof/>
                              <w:sz w:val="16"/>
                              <w:szCs w:val="16"/>
                            </w:rPr>
                            <w:drawing>
                              <wp:inline distT="0" distB="0" distL="0" distR="0" wp14:anchorId="114E91CC" wp14:editId="0E3C0ACA">
                                <wp:extent cx="648000" cy="23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ye-logo.png"/>
                                        <pic:cNvPicPr/>
                                      </pic:nvPicPr>
                                      <pic:blipFill>
                                        <a:blip r:embed="rId1"/>
                                        <a:stretch>
                                          <a:fillRect/>
                                        </a:stretch>
                                      </pic:blipFill>
                                      <pic:spPr>
                                        <a:xfrm>
                                          <a:off x="0" y="0"/>
                                          <a:ext cx="648000" cy="230400"/>
                                        </a:xfrm>
                                        <a:prstGeom prst="rect">
                                          <a:avLst/>
                                        </a:prstGeom>
                                      </pic:spPr>
                                    </pic:pic>
                                  </a:graphicData>
                                </a:graphic>
                              </wp:inline>
                            </w:drawing>
                          </w:r>
                        </w:p>
                        <w:p w14:paraId="249BBA92" w14:textId="77777777" w:rsidR="00DC5408" w:rsidRDefault="00DC5408" w:rsidP="001D49FD">
                          <w:pPr>
                            <w:spacing w:line="336" w:lineRule="auto"/>
                            <w:ind w:right="0"/>
                            <w:jc w:val="right"/>
                            <w:rPr>
                              <w:rFonts w:eastAsia="Helvetica Neue"/>
                              <w:b/>
                              <w:sz w:val="16"/>
                              <w:szCs w:val="16"/>
                            </w:rPr>
                          </w:pPr>
                        </w:p>
                        <w:p w14:paraId="05513A00" w14:textId="77777777" w:rsidR="001D49FD" w:rsidRPr="00712835" w:rsidRDefault="001D49FD" w:rsidP="001D49FD">
                          <w:pPr>
                            <w:spacing w:line="336" w:lineRule="auto"/>
                            <w:ind w:right="0"/>
                            <w:jc w:val="right"/>
                            <w:rPr>
                              <w:rFonts w:ascii="Telegraf" w:hAnsi="Telegraf"/>
                              <w:sz w:val="16"/>
                              <w:szCs w:val="16"/>
                            </w:rPr>
                          </w:pPr>
                          <w:r w:rsidRPr="00712835">
                            <w:rPr>
                              <w:rFonts w:ascii="Telegraf" w:eastAsia="Helvetica Neue" w:hAnsi="Telegraf"/>
                              <w:b/>
                              <w:sz w:val="16"/>
                              <w:szCs w:val="16"/>
                            </w:rPr>
                            <w:t>Evye LLP</w:t>
                          </w:r>
                        </w:p>
                        <w:p w14:paraId="182AC601" w14:textId="77777777" w:rsidR="001D49FD" w:rsidRPr="00712835" w:rsidRDefault="001D49FD" w:rsidP="001D49FD">
                          <w:pPr>
                            <w:spacing w:line="336" w:lineRule="auto"/>
                            <w:ind w:right="0"/>
                            <w:jc w:val="right"/>
                            <w:rPr>
                              <w:rFonts w:ascii="Telegraf" w:hAnsi="Telegraf"/>
                              <w:sz w:val="16"/>
                              <w:szCs w:val="16"/>
                            </w:rPr>
                          </w:pPr>
                          <w:r w:rsidRPr="00712835">
                            <w:rPr>
                              <w:rFonts w:ascii="Telegraf" w:eastAsia="Helvetica Neue" w:hAnsi="Telegraf"/>
                              <w:sz w:val="16"/>
                              <w:szCs w:val="16"/>
                            </w:rPr>
                            <w:t>298 Tiong Bahru Road</w:t>
                          </w:r>
                        </w:p>
                        <w:p w14:paraId="3BFACA16" w14:textId="77777777" w:rsidR="001D49FD" w:rsidRPr="00712835" w:rsidRDefault="001D49FD" w:rsidP="001D49FD">
                          <w:pPr>
                            <w:spacing w:line="336" w:lineRule="auto"/>
                            <w:ind w:right="0"/>
                            <w:jc w:val="right"/>
                            <w:rPr>
                              <w:rFonts w:ascii="Telegraf" w:hAnsi="Telegraf"/>
                              <w:sz w:val="16"/>
                              <w:szCs w:val="16"/>
                            </w:rPr>
                          </w:pPr>
                          <w:r w:rsidRPr="00712835">
                            <w:rPr>
                              <w:rFonts w:ascii="Telegraf" w:eastAsia="Helvetica Neue" w:hAnsi="Telegraf"/>
                              <w:sz w:val="16"/>
                              <w:szCs w:val="16"/>
                            </w:rPr>
                            <w:t>#05-01 Central Plaza</w:t>
                          </w:r>
                        </w:p>
                        <w:p w14:paraId="1F2790E6" w14:textId="77777777" w:rsidR="001D49FD" w:rsidRPr="00712835" w:rsidRDefault="001D49FD" w:rsidP="001D49FD">
                          <w:pPr>
                            <w:spacing w:line="336" w:lineRule="auto"/>
                            <w:ind w:right="0"/>
                            <w:jc w:val="right"/>
                            <w:rPr>
                              <w:rFonts w:ascii="Telegraf" w:hAnsi="Telegraf"/>
                              <w:sz w:val="16"/>
                              <w:szCs w:val="16"/>
                            </w:rPr>
                          </w:pPr>
                          <w:r w:rsidRPr="00712835">
                            <w:rPr>
                              <w:rFonts w:ascii="Telegraf" w:eastAsia="Helvetica Neue" w:hAnsi="Telegraf"/>
                              <w:sz w:val="16"/>
                              <w:szCs w:val="16"/>
                            </w:rPr>
                            <w:t>Singapore 168730</w:t>
                          </w:r>
                        </w:p>
                        <w:p w14:paraId="4BEE9867" w14:textId="77777777" w:rsidR="001D49FD" w:rsidRPr="00712835" w:rsidRDefault="001D49FD" w:rsidP="001D49FD">
                          <w:pPr>
                            <w:spacing w:line="336" w:lineRule="auto"/>
                            <w:ind w:right="0"/>
                            <w:jc w:val="right"/>
                            <w:rPr>
                              <w:rFonts w:ascii="Telegraf" w:hAnsi="Telegraf"/>
                              <w:sz w:val="16"/>
                              <w:szCs w:val="16"/>
                            </w:rPr>
                          </w:pPr>
                        </w:p>
                        <w:p w14:paraId="1B5980E3" w14:textId="77777777" w:rsidR="001D49FD" w:rsidRDefault="001D49FD" w:rsidP="001D49FD">
                          <w:pPr>
                            <w:spacing w:line="336" w:lineRule="auto"/>
                            <w:ind w:right="0"/>
                            <w:jc w:val="right"/>
                            <w:rPr>
                              <w:rFonts w:ascii="Telegraf" w:hAnsi="Telegraf"/>
                              <w:sz w:val="16"/>
                              <w:szCs w:val="16"/>
                            </w:rPr>
                          </w:pPr>
                          <w:r w:rsidRPr="00712835">
                            <w:rPr>
                              <w:rFonts w:ascii="Telegraf" w:hAnsi="Telegraf"/>
                              <w:sz w:val="16"/>
                              <w:szCs w:val="16"/>
                            </w:rPr>
                            <w:t>www.evye.co</w:t>
                          </w:r>
                        </w:p>
                        <w:p w14:paraId="350EE84B" w14:textId="77777777" w:rsidR="00712835" w:rsidRPr="00712835" w:rsidRDefault="00712835" w:rsidP="001D49FD">
                          <w:pPr>
                            <w:spacing w:line="336" w:lineRule="auto"/>
                            <w:ind w:right="0"/>
                            <w:jc w:val="right"/>
                            <w:rPr>
                              <w:rFonts w:ascii="Telegraf" w:hAnsi="Telegraf"/>
                              <w:sz w:val="16"/>
                              <w:szCs w:val="16"/>
                            </w:rPr>
                          </w:pPr>
                        </w:p>
                        <w:p w14:paraId="53B2334B" w14:textId="066414A7" w:rsidR="00E47433" w:rsidRPr="00712835" w:rsidRDefault="0005230A">
                          <w:pPr>
                            <w:spacing w:line="336" w:lineRule="auto"/>
                            <w:ind w:right="0"/>
                            <w:jc w:val="right"/>
                            <w:rPr>
                              <w:rFonts w:ascii="Telegraf" w:hAnsi="Telegraf"/>
                              <w:sz w:val="16"/>
                              <w:szCs w:val="16"/>
                            </w:rPr>
                          </w:pPr>
                          <w:r w:rsidRPr="00712835">
                            <w:rPr>
                              <w:rFonts w:ascii="Telegraf" w:hAnsi="Telegraf"/>
                              <w:sz w:val="16"/>
                              <w:szCs w:val="16"/>
                            </w:rPr>
                            <w:fldChar w:fldCharType="begin"/>
                          </w:r>
                          <w:r w:rsidRPr="00712835">
                            <w:rPr>
                              <w:rFonts w:ascii="Telegraf" w:hAnsi="Telegraf"/>
                              <w:sz w:val="16"/>
                              <w:szCs w:val="16"/>
                            </w:rPr>
                            <w:instrText xml:space="preserve"> DATE \@ "d MMMM yyyy" </w:instrText>
                          </w:r>
                          <w:r w:rsidRPr="00712835">
                            <w:rPr>
                              <w:rFonts w:ascii="Telegraf" w:hAnsi="Telegraf"/>
                              <w:sz w:val="16"/>
                              <w:szCs w:val="16"/>
                            </w:rPr>
                            <w:fldChar w:fldCharType="separate"/>
                          </w:r>
                          <w:r w:rsidR="001D1629">
                            <w:rPr>
                              <w:rFonts w:ascii="Telegraf" w:hAnsi="Telegraf"/>
                              <w:noProof/>
                              <w:sz w:val="16"/>
                              <w:szCs w:val="16"/>
                            </w:rPr>
                            <w:t>13 April 2026</w:t>
                          </w:r>
                          <w:r w:rsidRPr="00712835">
                            <w:rPr>
                              <w:rFonts w:ascii="Telegraf" w:hAnsi="Telegraf"/>
                              <w:sz w:val="16"/>
                              <w:szCs w:val="16"/>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CABA19" id="_x0000_t202" coordsize="21600,21600" o:spt="202" path="m,l,21600r21600,l21600,xe">
              <v:stroke joinstyle="miter"/>
              <v:path gradientshapeok="t" o:connecttype="rect"/>
            </v:shapetype>
            <v:shape id="Text Box 1" o:spid="_x0000_s1026" type="#_x0000_t202" style="position:absolute;margin-left:386.3pt;margin-top:9.15pt;width:115.85pt;height:159.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" fillcolor="white [3201]" stroked="f" strokeweight=".5pt">
              <v:textbox>
                <w:txbxContent>
                  <w:p w14:paraId="7EABEC78" w14:textId="77777777" w:rsidR="001D49FD" w:rsidRPr="00C819F1" w:rsidRDefault="001D49FD" w:rsidP="001D49FD">
                    <w:pPr>
                      <w:ind w:right="0"/>
                      <w:jc w:val="right"/>
                      <w:rPr>
                        <w:sz w:val="16"/>
                        <w:szCs w:val="16"/>
                      </w:rPr>
                    </w:pPr>
                    <w:r w:rsidRPr="00C819F1">
                      <w:rPr>
                        <w:noProof/>
                        <w:sz w:val="16"/>
                        <w:szCs w:val="16"/>
                      </w:rPr>
                      <w:drawing>
                        <wp:inline distT="0" distB="0" distL="0" distR="0" wp14:anchorId="114E91CC" wp14:editId="0E3C0ACA">
                          <wp:extent cx="648000" cy="23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ye-logo.png"/>
                                  <pic:cNvPicPr/>
                                </pic:nvPicPr>
                                <pic:blipFill>
                                  <a:blip r:embed="rId1"/>
                                  <a:stretch>
                                    <a:fillRect/>
                                  </a:stretch>
                                </pic:blipFill>
                                <pic:spPr>
                                  <a:xfrm>
                                    <a:off x="0" y="0"/>
                                    <a:ext cx="648000" cy="230400"/>
                                  </a:xfrm>
                                  <a:prstGeom prst="rect">
                                    <a:avLst/>
                                  </a:prstGeom>
                                </pic:spPr>
                              </pic:pic>
                            </a:graphicData>
                          </a:graphic>
                        </wp:inline>
                      </w:drawing>
                    </w:r>
                  </w:p>
                  <w:p w14:paraId="249BBA92" w14:textId="77777777" w:rsidR="00DC5408" w:rsidRDefault="00DC5408" w:rsidP="001D49FD">
                    <w:pPr>
                      <w:spacing w:line="336" w:lineRule="auto"/>
                      <w:ind w:right="0"/>
                      <w:jc w:val="right"/>
                      <w:rPr>
                        <w:rFonts w:eastAsia="Helvetica Neue"/>
                        <w:b/>
                        <w:sz w:val="16"/>
                        <w:szCs w:val="16"/>
                      </w:rPr>
                    </w:pPr>
                  </w:p>
                  <w:p w14:paraId="05513A00" w14:textId="77777777" w:rsidR="001D49FD" w:rsidRPr="00712835" w:rsidRDefault="001D49FD" w:rsidP="001D49FD">
                    <w:pPr>
                      <w:spacing w:line="336" w:lineRule="auto"/>
                      <w:ind w:right="0"/>
                      <w:jc w:val="right"/>
                      <w:rPr>
                        <w:rFonts w:ascii="Telegraf" w:hAnsi="Telegraf"/>
                        <w:sz w:val="16"/>
                        <w:szCs w:val="16"/>
                      </w:rPr>
                    </w:pPr>
                    <w:r w:rsidRPr="00712835">
                      <w:rPr>
                        <w:rFonts w:ascii="Telegraf" w:eastAsia="Helvetica Neue" w:hAnsi="Telegraf"/>
                        <w:b/>
                        <w:sz w:val="16"/>
                        <w:szCs w:val="16"/>
                      </w:rPr>
                      <w:t>Evye LLP</w:t>
                    </w:r>
                  </w:p>
                  <w:p w14:paraId="182AC601" w14:textId="77777777" w:rsidR="001D49FD" w:rsidRPr="00712835" w:rsidRDefault="001D49FD" w:rsidP="001D49FD">
                    <w:pPr>
                      <w:spacing w:line="336" w:lineRule="auto"/>
                      <w:ind w:right="0"/>
                      <w:jc w:val="right"/>
                      <w:rPr>
                        <w:rFonts w:ascii="Telegraf" w:hAnsi="Telegraf"/>
                        <w:sz w:val="16"/>
                        <w:szCs w:val="16"/>
                      </w:rPr>
                    </w:pPr>
                    <w:r w:rsidRPr="00712835">
                      <w:rPr>
                        <w:rFonts w:ascii="Telegraf" w:eastAsia="Helvetica Neue" w:hAnsi="Telegraf"/>
                        <w:sz w:val="16"/>
                        <w:szCs w:val="16"/>
                      </w:rPr>
                      <w:t>298 Tiong Bahru Road</w:t>
                    </w:r>
                  </w:p>
                  <w:p w14:paraId="3BFACA16" w14:textId="77777777" w:rsidR="001D49FD" w:rsidRPr="00712835" w:rsidRDefault="001D49FD" w:rsidP="001D49FD">
                    <w:pPr>
                      <w:spacing w:line="336" w:lineRule="auto"/>
                      <w:ind w:right="0"/>
                      <w:jc w:val="right"/>
                      <w:rPr>
                        <w:rFonts w:ascii="Telegraf" w:hAnsi="Telegraf"/>
                        <w:sz w:val="16"/>
                        <w:szCs w:val="16"/>
                      </w:rPr>
                    </w:pPr>
                    <w:r w:rsidRPr="00712835">
                      <w:rPr>
                        <w:rFonts w:ascii="Telegraf" w:eastAsia="Helvetica Neue" w:hAnsi="Telegraf"/>
                        <w:sz w:val="16"/>
                        <w:szCs w:val="16"/>
                      </w:rPr>
                      <w:t>#05-01 Central Plaza</w:t>
                    </w:r>
                  </w:p>
                  <w:p w14:paraId="1F2790E6" w14:textId="77777777" w:rsidR="001D49FD" w:rsidRPr="00712835" w:rsidRDefault="001D49FD" w:rsidP="001D49FD">
                    <w:pPr>
                      <w:spacing w:line="336" w:lineRule="auto"/>
                      <w:ind w:right="0"/>
                      <w:jc w:val="right"/>
                      <w:rPr>
                        <w:rFonts w:ascii="Telegraf" w:hAnsi="Telegraf"/>
                        <w:sz w:val="16"/>
                        <w:szCs w:val="16"/>
                      </w:rPr>
                    </w:pPr>
                    <w:r w:rsidRPr="00712835">
                      <w:rPr>
                        <w:rFonts w:ascii="Telegraf" w:eastAsia="Helvetica Neue" w:hAnsi="Telegraf"/>
                        <w:sz w:val="16"/>
                        <w:szCs w:val="16"/>
                      </w:rPr>
                      <w:t>Singapore 168730</w:t>
                    </w:r>
                  </w:p>
                  <w:p w14:paraId="4BEE9867" w14:textId="77777777" w:rsidR="001D49FD" w:rsidRPr="00712835" w:rsidRDefault="001D49FD" w:rsidP="001D49FD">
                    <w:pPr>
                      <w:spacing w:line="336" w:lineRule="auto"/>
                      <w:ind w:right="0"/>
                      <w:jc w:val="right"/>
                      <w:rPr>
                        <w:rFonts w:ascii="Telegraf" w:hAnsi="Telegraf"/>
                        <w:sz w:val="16"/>
                        <w:szCs w:val="16"/>
                      </w:rPr>
                    </w:pPr>
                  </w:p>
                  <w:p w14:paraId="1B5980E3" w14:textId="77777777" w:rsidR="001D49FD" w:rsidRDefault="001D49FD" w:rsidP="001D49FD">
                    <w:pPr>
                      <w:spacing w:line="336" w:lineRule="auto"/>
                      <w:ind w:right="0"/>
                      <w:jc w:val="right"/>
                      <w:rPr>
                        <w:rFonts w:ascii="Telegraf" w:hAnsi="Telegraf"/>
                        <w:sz w:val="16"/>
                        <w:szCs w:val="16"/>
                      </w:rPr>
                    </w:pPr>
                    <w:r w:rsidRPr="00712835">
                      <w:rPr>
                        <w:rFonts w:ascii="Telegraf" w:hAnsi="Telegraf"/>
                        <w:sz w:val="16"/>
                        <w:szCs w:val="16"/>
                      </w:rPr>
                      <w:t>www.evye.co</w:t>
                    </w:r>
                  </w:p>
                  <w:p w14:paraId="350EE84B" w14:textId="77777777" w:rsidR="00712835" w:rsidRPr="00712835" w:rsidRDefault="00712835" w:rsidP="001D49FD">
                    <w:pPr>
                      <w:spacing w:line="336" w:lineRule="auto"/>
                      <w:ind w:right="0"/>
                      <w:jc w:val="right"/>
                      <w:rPr>
                        <w:rFonts w:ascii="Telegraf" w:hAnsi="Telegraf"/>
                        <w:sz w:val="16"/>
                        <w:szCs w:val="16"/>
                      </w:rPr>
                    </w:pPr>
                  </w:p>
                  <w:p w14:paraId="53B2334B" w14:textId="066414A7" w:rsidR="00E47433" w:rsidRPr="00712835" w:rsidRDefault="0005230A">
                    <w:pPr>
                      <w:spacing w:line="336" w:lineRule="auto"/>
                      <w:ind w:right="0"/>
                      <w:jc w:val="right"/>
                      <w:rPr>
                        <w:rFonts w:ascii="Telegraf" w:hAnsi="Telegraf"/>
                        <w:sz w:val="16"/>
                        <w:szCs w:val="16"/>
                      </w:rPr>
                    </w:pPr>
                    <w:r w:rsidRPr="00712835">
                      <w:rPr>
                        <w:rFonts w:ascii="Telegraf" w:hAnsi="Telegraf"/>
                        <w:sz w:val="16"/>
                        <w:szCs w:val="16"/>
                      </w:rPr>
                      <w:fldChar w:fldCharType="begin"/>
                    </w:r>
                    <w:r w:rsidRPr="00712835">
                      <w:rPr>
                        <w:rFonts w:ascii="Telegraf" w:hAnsi="Telegraf"/>
                        <w:sz w:val="16"/>
                        <w:szCs w:val="16"/>
                      </w:rPr>
                      <w:instrText xml:space="preserve"> DATE \@ "d MMMM yyyy" </w:instrText>
                    </w:r>
                    <w:r w:rsidRPr="00712835">
                      <w:rPr>
                        <w:rFonts w:ascii="Telegraf" w:hAnsi="Telegraf"/>
                        <w:sz w:val="16"/>
                        <w:szCs w:val="16"/>
                      </w:rPr>
                      <w:fldChar w:fldCharType="separate"/>
                    </w:r>
                    <w:r w:rsidR="001D1629">
                      <w:rPr>
                        <w:rFonts w:ascii="Telegraf" w:hAnsi="Telegraf"/>
                        <w:noProof/>
                        <w:sz w:val="16"/>
                        <w:szCs w:val="16"/>
                      </w:rPr>
                      <w:t>13 April 2026</w:t>
                    </w:r>
                    <w:r w:rsidRPr="00712835">
                      <w:rPr>
                        <w:rFonts w:ascii="Telegraf" w:hAnsi="Telegraf"/>
                        <w:sz w:val="16"/>
                        <w:szCs w:val="16"/>
                      </w:rPr>
                      <w:fldChar w:fldCharType="end"/>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1845907">
    <w:abstractNumId w:val="8"/>
  </w:num>
  <w:num w:numId="2" w16cid:durableId="1096173882">
    <w:abstractNumId w:val="6"/>
  </w:num>
  <w:num w:numId="3" w16cid:durableId="1660690705">
    <w:abstractNumId w:val="5"/>
  </w:num>
  <w:num w:numId="4" w16cid:durableId="967247804">
    <w:abstractNumId w:val="4"/>
  </w:num>
  <w:num w:numId="5" w16cid:durableId="311719406">
    <w:abstractNumId w:val="7"/>
  </w:num>
  <w:num w:numId="6" w16cid:durableId="1017199231">
    <w:abstractNumId w:val="3"/>
  </w:num>
  <w:num w:numId="7" w16cid:durableId="658656207">
    <w:abstractNumId w:val="2"/>
  </w:num>
  <w:num w:numId="8" w16cid:durableId="868302894">
    <w:abstractNumId w:val="1"/>
  </w:num>
  <w:num w:numId="9" w16cid:durableId="1350521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30A"/>
    <w:rsid w:val="0006063C"/>
    <w:rsid w:val="0015074B"/>
    <w:rsid w:val="001D1629"/>
    <w:rsid w:val="001D49FD"/>
    <w:rsid w:val="0029639D"/>
    <w:rsid w:val="002D0676"/>
    <w:rsid w:val="002D17D5"/>
    <w:rsid w:val="00326F90"/>
    <w:rsid w:val="00342AF4"/>
    <w:rsid w:val="00373CD2"/>
    <w:rsid w:val="0040146D"/>
    <w:rsid w:val="0059631D"/>
    <w:rsid w:val="006C42DF"/>
    <w:rsid w:val="00712835"/>
    <w:rsid w:val="00853D20"/>
    <w:rsid w:val="0086619F"/>
    <w:rsid w:val="00935CCB"/>
    <w:rsid w:val="00A77F34"/>
    <w:rsid w:val="00AA1D8D"/>
    <w:rsid w:val="00B47730"/>
    <w:rsid w:val="00C819F1"/>
    <w:rsid w:val="00C92D87"/>
    <w:rsid w:val="00CB0664"/>
    <w:rsid w:val="00DC5408"/>
    <w:rsid w:val="00DE0D62"/>
    <w:rsid w:val="00E15504"/>
    <w:rsid w:val="00E47433"/>
    <w:rsid w:val="00E52D76"/>
    <w:rsid w:val="00E76B09"/>
    <w:rsid w:val="00EC0513"/>
    <w:rsid w:val="00F058D1"/>
    <w:rsid w:val="00F506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D04A872"/>
  <w14:defaultImageDpi w14:val="300"/>
  <w15:docId w15:val="{399A431D-2F99-DA43-A4DE-C025E20A6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24" w:lineRule="auto"/>
      <w:ind w:right="2381"/>
    </w:pPr>
    <w:rPr>
      <w:rFonts w:ascii="Helvetica Neue" w:hAnsi="Helvetica Neue" w:cs="Arial"/>
      <w:color w:val="000000"/>
      <w:sz w:val="20"/>
    </w:rPr>
  </w:style>
  <w:style w:type="paragraph" w:styleId="Heading1">
    <w:name w:val="heading 1"/>
    <w:basedOn w:val="Normal"/>
    <w:next w:val="Normal"/>
    <w:link w:val="Heading1Char"/>
    <w:uiPriority w:val="9"/>
    <w:qFormat/>
    <w:rsid w:val="00FC693F"/>
    <w:pPr>
      <w:keepNext/>
      <w:keepLines/>
      <w:spacing w:after="80" w:line="276" w:lineRule="auto"/>
      <w:outlineLvl w:val="0"/>
    </w:pPr>
    <w:rPr>
      <w:rFonts w:ascii="Telegraf" w:eastAsia="Telegraf" w:hAnsi="Telegraf"/>
      <w:b/>
      <w:bCs/>
      <w:sz w:val="44"/>
      <w:szCs w:val="28"/>
    </w:rPr>
  </w:style>
  <w:style w:type="paragraph" w:styleId="Heading2">
    <w:name w:val="heading 2"/>
    <w:basedOn w:val="Normal"/>
    <w:next w:val="Normal"/>
    <w:link w:val="Heading2Char"/>
    <w:uiPriority w:val="9"/>
    <w:unhideWhenUsed/>
    <w:qFormat/>
    <w:rsid w:val="00FC693F"/>
    <w:pPr>
      <w:keepNext/>
      <w:keepLines/>
      <w:spacing w:before="320" w:after="120" w:line="276" w:lineRule="auto"/>
      <w:outlineLvl w:val="1"/>
    </w:pPr>
    <w:rPr>
      <w:rFonts w:ascii="Telegraf" w:eastAsia="Telegraf" w:hAnsi="Telegraf"/>
      <w:b/>
      <w:bCs/>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eastAsia="Helvetica Neue"/>
      <w:b/>
      <w:bCs/>
      <w:caps/>
    </w:rPr>
  </w:style>
  <w:style w:type="paragraph" w:styleId="Heading4">
    <w:name w:val="heading 4"/>
    <w:basedOn w:val="Normal"/>
    <w:next w:val="Normal"/>
    <w:link w:val="Heading4Char"/>
    <w:uiPriority w:val="9"/>
    <w:unhideWhenUsed/>
    <w:qFormat/>
    <w:rsid w:val="00FC693F"/>
    <w:pPr>
      <w:keepNext/>
      <w:keepLines/>
      <w:spacing w:before="160" w:after="60"/>
      <w:outlineLvl w:val="3"/>
    </w:pPr>
    <w:rPr>
      <w:rFonts w:eastAsia="Helvetica Neue"/>
      <w:b/>
      <w:bCs/>
      <w:i/>
      <w:iCs/>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9"/>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7"/>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tabs>
        <w:tab w:val="left" w:pos="567"/>
      </w:tabs>
      <w:spacing w:after="40"/>
      <w:ind w:left="567" w:hanging="340"/>
      <w:contextualSpacing/>
    </w:pPr>
    <w:rPr>
      <w:rFonts w:eastAsia="Helvetica Neue"/>
    </w:rPr>
  </w:style>
  <w:style w:type="paragraph" w:styleId="ListBullet2">
    <w:name w:val="List Bullet 2"/>
    <w:basedOn w:val="Normal"/>
    <w:uiPriority w:val="99"/>
    <w:unhideWhenUsed/>
    <w:rsid w:val="00326F90"/>
    <w:pPr>
      <w:numPr>
        <w:numId w:val="2"/>
      </w:numPr>
      <w:tabs>
        <w:tab w:val="left" w:pos="1020"/>
      </w:tabs>
      <w:spacing w:after="40"/>
      <w:ind w:left="1020" w:hanging="340"/>
      <w:contextualSpacing/>
    </w:pPr>
    <w:rPr>
      <w:rFonts w:eastAsia="Helvetica Neue"/>
    </w:rPr>
  </w:style>
  <w:style w:type="paragraph" w:styleId="ListBullet3">
    <w:name w:val="List Bullet 3"/>
    <w:basedOn w:val="Normal"/>
    <w:uiPriority w:val="99"/>
    <w:unhideWhenUsed/>
    <w:rsid w:val="00326F90"/>
    <w:pPr>
      <w:numPr>
        <w:numId w:val="3"/>
      </w:numPr>
      <w:tabs>
        <w:tab w:val="left" w:pos="1474"/>
      </w:tabs>
      <w:spacing w:after="40"/>
      <w:ind w:left="1474" w:hanging="340"/>
      <w:contextualSpacing/>
    </w:pPr>
    <w:rPr>
      <w:rFonts w:eastAsia="Helvetica Neue"/>
    </w:rPr>
  </w:style>
  <w:style w:type="paragraph" w:styleId="ListNumber">
    <w:name w:val="List Number"/>
    <w:basedOn w:val="Normal"/>
    <w:uiPriority w:val="99"/>
    <w:unhideWhenUsed/>
    <w:rsid w:val="00326F90"/>
    <w:pPr>
      <w:numPr>
        <w:numId w:val="5"/>
      </w:numPr>
      <w:tabs>
        <w:tab w:val="left" w:pos="680"/>
      </w:tabs>
      <w:spacing w:after="80"/>
      <w:ind w:left="680" w:hanging="680"/>
      <w:contextualSpacing/>
      <w:jc w:val="both"/>
    </w:pPr>
    <w:rPr>
      <w:rFonts w:eastAsia="Helvetica Neue"/>
    </w:rPr>
  </w:style>
  <w:style w:type="paragraph" w:styleId="ListNumber2">
    <w:name w:val="List Number 2"/>
    <w:basedOn w:val="Normal"/>
    <w:uiPriority w:val="99"/>
    <w:unhideWhenUsed/>
    <w:rsid w:val="0029639D"/>
    <w:pPr>
      <w:numPr>
        <w:numId w:val="6"/>
      </w:numPr>
      <w:tabs>
        <w:tab w:val="left" w:pos="1247"/>
      </w:tabs>
      <w:spacing w:after="80"/>
      <w:ind w:left="1247" w:hanging="567"/>
      <w:contextualSpacing/>
      <w:jc w:val="both"/>
    </w:pPr>
    <w:rPr>
      <w:rFonts w:eastAsia="Helvetica Neue"/>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20" w:after="120"/>
      <w:ind w:left="567"/>
    </w:pPr>
    <w:rPr>
      <w:rFonts w:eastAsia="Helvetica Neu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1"/>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1"/>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Subtitle">
    <w:name w:val="Doc Subtitle"/>
    <w:basedOn w:val="Normal"/>
    <w:next w:val="Body"/>
    <w:pPr>
      <w:spacing w:after="240"/>
    </w:pPr>
    <w:rPr>
      <w:rFonts w:eastAsia="Helvetica Neue"/>
      <w:spacing w:val="20"/>
      <w:sz w:val="17"/>
    </w:rPr>
    <w:qFormat/>
    <w:uiPriority w:val="15"/>
  </w:style>
  <w:style w:type="paragraph" w:customStyle="1" w:styleId="CoverTitle">
    <w:name w:val="Cover Title"/>
    <w:basedOn w:val="Normal"/>
    <w:next w:val="DocSubtitle"/>
    <w:pPr>
      <w:spacing w:before="2800" w:after="160" w:line="276" w:lineRule="auto"/>
    </w:pPr>
    <w:rPr>
      <w:rFonts w:ascii="Telegraf" w:eastAsia="Telegraf" w:hAnsi="Telegraf"/>
      <w:sz w:val="58"/>
    </w:rPr>
    <w:qFormat/>
    <w:uiPriority w:val="14"/>
  </w:style>
  <w:style w:type="paragraph" w:customStyle="1" w:styleId="Body">
    <w:name w:val="Body"/>
    <w:basedOn w:val="Normal"/>
    <w:pPr>
      <w:spacing w:after="100"/>
      <w:jc w:val="both"/>
    </w:pPr>
    <w:rPr>
      <w:rFonts w:eastAsia="Helvetica Neue"/>
    </w:rPr>
    <w:qFormat/>
    <w:uiPriority w:val="20"/>
  </w:style>
  <w:style w:type="paragraph" w:customStyle="1" w:styleId="BodyLeft">
    <w:name w:val="Body Left"/>
    <w:basedOn w:val="Normal"/>
    <w:pPr>
      <w:spacing w:after="100"/>
    </w:pPr>
    <w:rPr>
      <w:rFonts w:eastAsia="Helvetica Neue"/>
    </w:rPr>
    <w:qFormat/>
    <w:uiPriority w:val="21"/>
  </w:style>
  <w:style w:type="paragraph" w:customStyle="1" w:styleId="Salutation">
    <w:name w:val="Salutation"/>
    <w:basedOn w:val="Normal"/>
    <w:next w:val="Body"/>
    <w:pPr>
      <w:spacing w:after="160"/>
    </w:pPr>
    <w:rPr>
      <w:rFonts w:eastAsia="Helvetica Neue"/>
    </w:rPr>
    <w:qFormat/>
    <w:uiPriority w:val="22"/>
  </w:style>
  <w:style w:type="paragraph" w:customStyle="1" w:styleId="Small">
    <w:name w:val="Small"/>
    <w:basedOn w:val="Normal"/>
    <w:pPr>
      <w:spacing w:after="60"/>
    </w:pPr>
    <w:rPr>
      <w:rFonts w:eastAsia="Helvetica Neue"/>
    </w:rPr>
    <w:qFormat/>
    <w:uiPriority w:val="80"/>
  </w:style>
  <w:style w:type="paragraph" w:customStyle="1" w:styleId="Tiny">
    <w:name w:val="Tiny"/>
    <w:basedOn w:val="Normal"/>
    <w:pPr>
      <w:spacing w:after="20"/>
    </w:pPr>
    <w:rPr>
      <w:rFonts w:eastAsia="Helvetica Neue"/>
      <w:color w:val="999999"/>
      <w:sz w:val="15"/>
    </w:rPr>
    <w:qFormat/>
    <w:uiPriority w:val="81"/>
  </w:style>
  <w:style w:type="paragraph" w:customStyle="1" w:styleId="Clause">
    <w:name w:val="Clause"/>
    <w:basedOn w:val="Normal"/>
    <w:next w:val="Subclause"/>
    <w:pPr>
      <w:keepNext/>
      <w:tabs>
        <w:tab w:val="left" w:pos="680"/>
      </w:tabs>
      <w:spacing w:before="200" w:after="80"/>
    </w:pPr>
    <w:rPr>
      <w:rFonts w:eastAsia="Helvetica Neue"/>
      <w:b/>
    </w:rPr>
    <w:qFormat/>
    <w:uiPriority w:val="40"/>
  </w:style>
  <w:style w:type="paragraph" w:customStyle="1" w:styleId="Subclause">
    <w:name w:val="Subclause"/>
    <w:basedOn w:val="Normal"/>
    <w:pPr>
      <w:tabs>
        <w:tab w:val="left" w:pos="680"/>
      </w:tabs>
      <w:spacing w:after="80"/>
      <w:ind w:left="680" w:hanging="680"/>
      <w:jc w:val="both"/>
    </w:pPr>
    <w:rPr>
      <w:rFonts w:eastAsia="Helvetica Neue"/>
    </w:rPr>
    <w:qFormat/>
    <w:uiPriority w:val="41"/>
  </w:style>
  <w:style w:type="paragraph" w:customStyle="1" w:styleId="Sub-Subclause">
    <w:name w:val="Sub-Subclause"/>
    <w:basedOn w:val="Normal"/>
    <w:pPr>
      <w:tabs>
        <w:tab w:val="left" w:pos="1247"/>
      </w:tabs>
      <w:spacing w:after="80"/>
      <w:ind w:left="1247" w:hanging="567"/>
      <w:jc w:val="both"/>
    </w:pPr>
    <w:rPr>
      <w:rFonts w:eastAsia="Helvetica Neue"/>
    </w:rPr>
    <w:qFormat/>
    <w:uiPriority w:val="42"/>
  </w:style>
  <w:style w:type="paragraph" w:customStyle="1" w:styleId="Bullet">
    <w:name w:val="Bullet"/>
    <w:basedOn w:val="Normal"/>
    <w:pPr>
      <w:tabs>
        <w:tab w:val="left" w:pos="567"/>
      </w:tabs>
      <w:spacing w:after="50"/>
      <w:ind w:left="567" w:hanging="340"/>
    </w:pPr>
    <w:rPr>
      <w:rFonts w:eastAsia="Helvetica Neue"/>
    </w:rPr>
    <w:qFormat/>
    <w:uiPriority w:val="30"/>
  </w:style>
  <w:style w:type="paragraph" w:customStyle="1" w:styleId="Bullet2">
    <w:name w:val="Bullet 2"/>
    <w:basedOn w:val="Normal"/>
    <w:pPr>
      <w:tabs>
        <w:tab w:val="left" w:pos="1020"/>
      </w:tabs>
      <w:spacing w:after="50"/>
      <w:ind w:left="1020" w:hanging="340"/>
    </w:pPr>
    <w:rPr>
      <w:rFonts w:eastAsia="Helvetica Neue"/>
    </w:rPr>
    <w:qFormat/>
    <w:uiPriority w:val="31"/>
  </w:style>
  <w:style w:type="paragraph" w:customStyle="1" w:styleId="Bullet3">
    <w:name w:val="Bullet 3"/>
    <w:basedOn w:val="Normal"/>
    <w:pPr>
      <w:tabs>
        <w:tab w:val="left" w:pos="1474"/>
      </w:tabs>
      <w:spacing w:after="50"/>
      <w:ind w:left="1474" w:hanging="340"/>
    </w:pPr>
    <w:rPr>
      <w:rFonts w:eastAsia="Helvetica Neue"/>
    </w:rPr>
    <w:qFormat/>
    <w:uiPriority w:val="32"/>
  </w:style>
  <w:style w:type="paragraph" w:customStyle="1" w:styleId="BulletSmall">
    <w:name w:val="Bullet Small"/>
    <w:basedOn w:val="Normal"/>
    <w:pPr>
      <w:tabs>
        <w:tab w:val="left" w:pos="340"/>
      </w:tabs>
      <w:spacing w:after="30"/>
      <w:ind w:left="340" w:hanging="227"/>
    </w:pPr>
    <w:rPr>
      <w:rFonts w:eastAsia="Helvetica Neue"/>
      <w:sz w:val="18"/>
    </w:rPr>
    <w:qFormat/>
    <w:uiPriority w:val="82"/>
  </w:style>
  <w:style w:type="paragraph" w:customStyle="1" w:styleId="TableHeader">
    <w:name w:val="Table Header"/>
    <w:basedOn w:val="Normal"/>
    <w:pPr>
      <w:spacing w:before="40" w:after="40"/>
      <w:ind w:right="0"/>
    </w:pPr>
    <w:rPr>
      <w:rFonts w:eastAsia="Helvetica Neue"/>
      <w:b/>
      <w:sz w:val="18"/>
    </w:rPr>
    <w:qFormat/>
    <w:uiPriority w:val="50"/>
  </w:style>
  <w:style w:type="paragraph" w:customStyle="1" w:styleId="TableBody">
    <w:name w:val="Table Body"/>
    <w:basedOn w:val="Normal"/>
    <w:pPr>
      <w:spacing w:before="40" w:after="40"/>
      <w:ind w:right="0"/>
    </w:pPr>
    <w:rPr>
      <w:rFonts w:eastAsia="Helvetica Neue"/>
      <w:sz w:val="18"/>
    </w:rPr>
    <w:qFormat/>
    <w:uiPriority w:val="51"/>
  </w:style>
  <w:style w:type="paragraph" w:customStyle="1" w:styleId="TableItemTitle">
    <w:name w:val="Table Item Title"/>
    <w:basedOn w:val="Normal"/>
    <w:pPr>
      <w:spacing w:before="40" w:after="20"/>
      <w:ind w:right="0"/>
    </w:pPr>
    <w:rPr>
      <w:rFonts w:eastAsia="Helvetica Neue"/>
      <w:b/>
      <w:sz w:val="18"/>
    </w:rPr>
    <w:qFormat/>
    <w:uiPriority w:val="83"/>
  </w:style>
  <w:style w:type="paragraph" w:customStyle="1" w:styleId="TableTotal">
    <w:name w:val="Table Total"/>
    <w:basedOn w:val="Normal"/>
    <w:pPr>
      <w:spacing w:before="40" w:after="40"/>
      <w:ind w:right="0"/>
      <w:jc w:val="right"/>
    </w:pPr>
    <w:rPr>
      <w:rFonts w:eastAsia="Helvetica Neue"/>
      <w:b/>
      <w:sz w:val="18"/>
    </w:rPr>
    <w:qFormat/>
    <w:uiPriority w:val="52"/>
  </w:style>
  <w:style w:type="paragraph" w:customStyle="1" w:styleId="KVLabel">
    <w:name w:val="KV Label"/>
    <w:basedOn w:val="Normal"/>
    <w:pPr>
      <w:spacing w:before="20" w:after="20"/>
      <w:ind w:right="0"/>
    </w:pPr>
    <w:rPr>
      <w:rFonts w:eastAsia="Helvetica Neue"/>
      <w:b/>
    </w:rPr>
    <w:qFormat/>
    <w:uiPriority w:val="53"/>
  </w:style>
  <w:style w:type="paragraph" w:customStyle="1" w:styleId="KVValue">
    <w:name w:val="KV Value"/>
    <w:basedOn w:val="Normal"/>
    <w:pPr>
      <w:spacing w:before="20" w:after="20"/>
      <w:ind w:right="0"/>
    </w:pPr>
    <w:rPr>
      <w:rFonts w:eastAsia="Helvetica Neue"/>
    </w:rPr>
    <w:qFormat/>
    <w:uiPriority w:val="54"/>
  </w:style>
  <w:style w:type="paragraph" w:customStyle="1" w:styleId="SignatoryName">
    <w:name w:val="Signatory Name"/>
    <w:basedOn w:val="Normal"/>
    <w:next w:val="SignatoryTitle"/>
    <w:rPr>
      <w:rFonts w:eastAsia="Helvetica Neue"/>
      <w:b/>
    </w:rPr>
    <w:qFormat/>
    <w:uiPriority w:val="60"/>
  </w:style>
  <w:style w:type="paragraph" w:customStyle="1" w:styleId="SignatoryTitle">
    <w:name w:val="Signatory Title"/>
    <w:basedOn w:val="Normal"/>
    <w:next w:val="Normal"/>
    <w:rPr>
      <w:rFonts w:eastAsia="Helvetica Neue"/>
    </w:rPr>
    <w:qFormat/>
    <w:uiPriority w:val="61"/>
  </w:style>
  <w:style w:type="paragraph" w:customStyle="1" w:styleId="AnnexTitle">
    <w:name w:val="Annex Title"/>
    <w:basedOn w:val="Normal"/>
    <w:next w:val="Body"/>
    <w:pPr>
      <w:pageBreakBefore/>
      <w:spacing w:after="80"/>
    </w:pPr>
    <w:rPr>
      <w:rFonts w:ascii="Telegraf" w:eastAsia="Telegraf" w:hAnsi="Telegraf"/>
      <w:sz w:val="42"/>
    </w:rPr>
    <w:qFormat/>
    <w:uiPriority w:val="70"/>
  </w:style>
  <w:style w:type="character" w:styleId="Hyperlink">
    <w:name w:val="Hyperlink"/>
    <w:basedOn w:val="DefaultParagraphFont"/>
    <w:uiPriority w:val="99"/>
    <w:unhideWhenUsed/>
    <w:rsid w:val="001D49FD"/>
    <w:rPr>
      <w:color w:val="0000FF" w:themeColor="hyperlink"/>
      <w:u w:val="single"/>
    </w:rPr>
  </w:style>
  <w:style w:type="character" w:styleId="UnresolvedMention">
    <w:name w:val="Unresolved Mention"/>
    <w:basedOn w:val="DefaultParagraphFont"/>
    <w:uiPriority w:val="99"/>
    <w:semiHidden/>
    <w:unhideWhenUsed/>
    <w:rsid w:val="001D49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2</Pages>
  <Words>312</Words>
  <Characters>1787</Characters>
  <Application>Microsoft Office Word</Application>
  <DocSecurity>0</DocSecurity>
  <Lines>72</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Evye LLP</cp:lastModifiedBy>
  <cp:revision>10</cp:revision>
  <dcterms:created xsi:type="dcterms:W3CDTF">2013-12-23T23:15:00Z</dcterms:created>
  <dcterms:modified xsi:type="dcterms:W3CDTF">2026-04-13T03:23:00Z</dcterms:modified>
  <cp:category/>
</cp:coreProperties>
</file>