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AC7B0" w14:textId="77777777" w:rsidR="00D7044A" w:rsidRPr="00BA306B" w:rsidRDefault="00D7044A" w:rsidP="00D7044A">
      <w:pPr>
        <w:spacing w:line="360" w:lineRule="auto"/>
        <w:jc w:val="both"/>
        <w:rPr>
          <w:sz w:val="25"/>
          <w:szCs w:val="25"/>
          <w:lang w:val="vi-VN"/>
        </w:rPr>
      </w:pPr>
      <w:r w:rsidRPr="00046152">
        <w:rPr>
          <w:noProof/>
          <w:sz w:val="25"/>
          <w:szCs w:val="25"/>
        </w:rPr>
        <mc:AlternateContent>
          <mc:Choice Requires="wps">
            <w:drawing>
              <wp:anchor distT="0" distB="0" distL="114300" distR="114300" simplePos="0" relativeHeight="251663360" behindDoc="1" locked="0" layoutInCell="1" allowOverlap="1" wp14:anchorId="135B1291" wp14:editId="26116B60">
                <wp:simplePos x="0" y="0"/>
                <wp:positionH relativeFrom="margin">
                  <wp:align>left</wp:align>
                </wp:positionH>
                <wp:positionV relativeFrom="paragraph">
                  <wp:posOffset>35560</wp:posOffset>
                </wp:positionV>
                <wp:extent cx="5724525" cy="8877300"/>
                <wp:effectExtent l="19050" t="19050" r="28575" b="19050"/>
                <wp:wrapNone/>
                <wp:docPr id="3" name="Text Box 3"/>
                <wp:cNvGraphicFramePr/>
                <a:graphic xmlns:a="http://schemas.openxmlformats.org/drawingml/2006/main">
                  <a:graphicData uri="http://schemas.microsoft.com/office/word/2010/wordprocessingShape">
                    <wps:wsp>
                      <wps:cNvSpPr txBox="1"/>
                      <wps:spPr>
                        <a:xfrm>
                          <a:off x="0" y="0"/>
                          <a:ext cx="5724525" cy="8877300"/>
                        </a:xfrm>
                        <a:prstGeom prst="rect">
                          <a:avLst/>
                        </a:prstGeom>
                        <a:solidFill>
                          <a:schemeClr val="lt1"/>
                        </a:solidFill>
                        <a:ln w="38100">
                          <a:solidFill>
                            <a:prstClr val="black"/>
                          </a:solidFill>
                        </a:ln>
                      </wps:spPr>
                      <wps:txbx>
                        <w:txbxContent>
                          <w:p w14:paraId="3FD6B37C" w14:textId="77777777" w:rsidR="00D7044A" w:rsidRDefault="00D7044A" w:rsidP="00D7044A"/>
                          <w:p w14:paraId="2AB06E9F" w14:textId="77777777" w:rsidR="00D7044A" w:rsidRDefault="00D7044A" w:rsidP="00D7044A"/>
                          <w:p w14:paraId="4D9083AE" w14:textId="77777777" w:rsidR="00D7044A" w:rsidRDefault="00D7044A" w:rsidP="00D7044A"/>
                          <w:p w14:paraId="3C1893B6" w14:textId="77777777" w:rsidR="00D7044A" w:rsidRDefault="00D7044A" w:rsidP="00D7044A"/>
                          <w:p w14:paraId="15E77D5E" w14:textId="77777777" w:rsidR="00D7044A" w:rsidRDefault="00D7044A" w:rsidP="00D7044A"/>
                          <w:p w14:paraId="6CC1473A" w14:textId="77777777" w:rsidR="00D7044A" w:rsidRDefault="00D7044A" w:rsidP="00D7044A"/>
                          <w:p w14:paraId="4DD6723B" w14:textId="373E713C" w:rsidR="00D7044A" w:rsidRPr="002926F2" w:rsidRDefault="002926F2" w:rsidP="00D7044A">
                            <w:pPr>
                              <w:rPr>
                                <w:lang w:val="vi-VN"/>
                              </w:rPr>
                            </w:pPr>
                            <w:r>
                              <w:rPr>
                                <w:lang w:val="vi-VN"/>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35B1291" id="_x0000_t202" coordsize="21600,21600" o:spt="202" path="m,l,21600r21600,l21600,xe">
                <v:stroke joinstyle="miter"/>
                <v:path gradientshapeok="t" o:connecttype="rect"/>
              </v:shapetype>
              <v:shape id="Text Box 3" o:spid="_x0000_s1026" type="#_x0000_t202" style="position:absolute;left:0;text-align:left;margin-left:0;margin-top:2.8pt;width:450.75pt;height:699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" fillcolor="white [3201]" strokeweight="3pt">
                <v:textbox>
                  <w:txbxContent>
                    <w:p w14:paraId="3FD6B37C" w14:textId="77777777" w:rsidR="00D7044A" w:rsidRDefault="00D7044A" w:rsidP="00D7044A"/>
                    <w:p w14:paraId="2AB06E9F" w14:textId="77777777" w:rsidR="00D7044A" w:rsidRDefault="00D7044A" w:rsidP="00D7044A"/>
                    <w:p w14:paraId="4D9083AE" w14:textId="77777777" w:rsidR="00D7044A" w:rsidRDefault="00D7044A" w:rsidP="00D7044A"/>
                    <w:p w14:paraId="3C1893B6" w14:textId="77777777" w:rsidR="00D7044A" w:rsidRDefault="00D7044A" w:rsidP="00D7044A"/>
                    <w:p w14:paraId="15E77D5E" w14:textId="77777777" w:rsidR="00D7044A" w:rsidRDefault="00D7044A" w:rsidP="00D7044A"/>
                    <w:p w14:paraId="6CC1473A" w14:textId="77777777" w:rsidR="00D7044A" w:rsidRDefault="00D7044A" w:rsidP="00D7044A"/>
                    <w:p w14:paraId="4DD6723B" w14:textId="373E713C" w:rsidR="00D7044A" w:rsidRPr="002926F2" w:rsidRDefault="002926F2" w:rsidP="00D7044A">
                      <w:pPr>
                        <w:rPr>
                          <w:lang w:val="vi-VN"/>
                        </w:rPr>
                      </w:pPr>
                      <w:r>
                        <w:rPr>
                          <w:lang w:val="vi-VN"/>
                        </w:rPr>
                        <w:tab/>
                      </w:r>
                    </w:p>
                  </w:txbxContent>
                </v:textbox>
                <w10:wrap anchorx="margin"/>
              </v:shape>
            </w:pict>
          </mc:Fallback>
        </mc:AlternateContent>
      </w:r>
    </w:p>
    <w:p w14:paraId="3F4B829B" w14:textId="77777777" w:rsidR="00D7044A" w:rsidRPr="00BA306B" w:rsidRDefault="00D7044A" w:rsidP="00D7044A">
      <w:pPr>
        <w:pStyle w:val="paragraph"/>
        <w:spacing w:before="0" w:beforeAutospacing="0" w:after="0" w:afterAutospacing="0" w:line="360" w:lineRule="auto"/>
        <w:textAlignment w:val="baseline"/>
        <w:rPr>
          <w:sz w:val="25"/>
          <w:szCs w:val="25"/>
          <w:lang w:val="vi-VN"/>
        </w:rPr>
      </w:pPr>
    </w:p>
    <w:p w14:paraId="4EDE3BB7" w14:textId="4716B72F" w:rsidR="00D7044A" w:rsidRPr="00E96F20" w:rsidRDefault="00D7044A" w:rsidP="00D7044A">
      <w:pPr>
        <w:spacing w:line="360" w:lineRule="auto"/>
        <w:jc w:val="center"/>
        <w:rPr>
          <w:sz w:val="25"/>
          <w:szCs w:val="25"/>
        </w:rPr>
      </w:pPr>
      <w:r w:rsidRPr="00BA306B">
        <w:rPr>
          <w:sz w:val="25"/>
          <w:szCs w:val="25"/>
          <w:lang w:val="vi-VN"/>
        </w:rPr>
        <w:t xml:space="preserve">TRƯỜNG ĐẠI HỌC </w:t>
      </w:r>
      <w:r w:rsidR="00E96F20">
        <w:rPr>
          <w:sz w:val="25"/>
          <w:szCs w:val="25"/>
        </w:rPr>
        <w:t>CÔNG NGHỆ MIỀN ĐÔNG</w:t>
      </w:r>
    </w:p>
    <w:p w14:paraId="3EA5B94B" w14:textId="47C58C7D" w:rsidR="00D7044A" w:rsidRPr="00046152" w:rsidRDefault="00D7044A" w:rsidP="00D7044A">
      <w:pPr>
        <w:spacing w:line="360" w:lineRule="auto"/>
        <w:jc w:val="center"/>
        <w:rPr>
          <w:b/>
          <w:sz w:val="25"/>
          <w:szCs w:val="25"/>
          <w:lang w:val="vi-VN"/>
        </w:rPr>
      </w:pPr>
      <w:r w:rsidRPr="00046152">
        <w:rPr>
          <w:b/>
          <w:noProof/>
          <w:sz w:val="25"/>
          <w:szCs w:val="25"/>
        </w:rPr>
        <mc:AlternateContent>
          <mc:Choice Requires="wps">
            <w:drawing>
              <wp:anchor distT="0" distB="0" distL="114300" distR="114300" simplePos="0" relativeHeight="251662336" behindDoc="0" locked="0" layoutInCell="1" allowOverlap="1" wp14:anchorId="70B39654" wp14:editId="671437DF">
                <wp:simplePos x="0" y="0"/>
                <wp:positionH relativeFrom="margin">
                  <wp:posOffset>2066925</wp:posOffset>
                </wp:positionH>
                <wp:positionV relativeFrom="paragraph">
                  <wp:posOffset>260350</wp:posOffset>
                </wp:positionV>
                <wp:extent cx="1802765" cy="0"/>
                <wp:effectExtent l="0" t="0" r="0" b="0"/>
                <wp:wrapNone/>
                <wp:docPr id="40" name="Line 49"/>
                <wp:cNvGraphicFramePr/>
                <a:graphic xmlns:a="http://schemas.openxmlformats.org/drawingml/2006/main">
                  <a:graphicData uri="http://schemas.microsoft.com/office/word/2010/wordprocessingShape">
                    <wps:wsp>
                      <wps:cNvCnPr/>
                      <wps:spPr bwMode="auto">
                        <a:xfrm>
                          <a:off x="0" y="0"/>
                          <a:ext cx="1802765" cy="0"/>
                        </a:xfrm>
                        <a:prstGeom prst="line">
                          <a:avLst/>
                        </a:prstGeom>
                        <a:noFill/>
                        <a:ln w="12700">
                          <a:solidFill>
                            <a:srgbClr val="000000"/>
                          </a:solidFill>
                          <a:round/>
                        </a:ln>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07CE56A" id="Line 49" o:spid="_x0000_s1026"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2.75pt,20.5pt" to="304.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" strokeweight="1pt">
                <w10:wrap anchorx="margin"/>
              </v:line>
            </w:pict>
          </mc:Fallback>
        </mc:AlternateContent>
      </w:r>
      <w:r w:rsidR="00E96F20">
        <w:rPr>
          <w:b/>
          <w:sz w:val="25"/>
          <w:szCs w:val="25"/>
        </w:rPr>
        <w:t>KHOA CÔNG NGHỆ-KỸ THUẬT</w:t>
      </w:r>
      <w:r w:rsidR="00B657AA">
        <w:rPr>
          <w:b/>
          <w:sz w:val="25"/>
          <w:szCs w:val="25"/>
        </w:rPr>
        <w:t xml:space="preserve"> </w:t>
      </w:r>
    </w:p>
    <w:p w14:paraId="76C2359B" w14:textId="53CBE167" w:rsidR="00D7044A" w:rsidRPr="00046152" w:rsidRDefault="00D7044A" w:rsidP="00D7044A">
      <w:pPr>
        <w:spacing w:line="360" w:lineRule="auto"/>
        <w:rPr>
          <w:sz w:val="25"/>
          <w:szCs w:val="25"/>
        </w:rPr>
      </w:pPr>
    </w:p>
    <w:p w14:paraId="138F6077" w14:textId="10109C25" w:rsidR="00D7044A" w:rsidRPr="00046152" w:rsidRDefault="00E96F20" w:rsidP="00D7044A">
      <w:pPr>
        <w:spacing w:line="360" w:lineRule="auto"/>
        <w:jc w:val="center"/>
        <w:rPr>
          <w:sz w:val="25"/>
          <w:szCs w:val="25"/>
        </w:rPr>
      </w:pPr>
      <w:r>
        <w:rPr>
          <w:noProof/>
        </w:rPr>
        <w:drawing>
          <wp:inline distT="0" distB="0" distL="0" distR="0" wp14:anchorId="47CC37E6" wp14:editId="329FA515">
            <wp:extent cx="1368000" cy="1368000"/>
            <wp:effectExtent l="0" t="0" r="3810" b="3810"/>
            <wp:docPr id="2" name="Picture 2" descr="A yellow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yellow and red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p w14:paraId="7E747118" w14:textId="77777777" w:rsidR="00D7044A" w:rsidRPr="00046152" w:rsidRDefault="00D7044A" w:rsidP="00D7044A">
      <w:pPr>
        <w:spacing w:line="360" w:lineRule="auto"/>
        <w:jc w:val="center"/>
        <w:rPr>
          <w:b/>
          <w:sz w:val="25"/>
          <w:szCs w:val="25"/>
        </w:rPr>
      </w:pPr>
    </w:p>
    <w:p w14:paraId="183E765A" w14:textId="6998E2B8" w:rsidR="0074747A" w:rsidRPr="00046152" w:rsidRDefault="00D7044A" w:rsidP="00E96F20">
      <w:pPr>
        <w:spacing w:line="360" w:lineRule="auto"/>
        <w:jc w:val="center"/>
        <w:rPr>
          <w:b/>
          <w:sz w:val="25"/>
          <w:szCs w:val="25"/>
        </w:rPr>
      </w:pPr>
      <w:r w:rsidRPr="00AE2567">
        <w:rPr>
          <w:b/>
          <w:sz w:val="31"/>
          <w:szCs w:val="31"/>
        </w:rPr>
        <w:t>BÁO CÁO</w:t>
      </w:r>
      <w:r w:rsidR="00E96F20">
        <w:rPr>
          <w:b/>
          <w:sz w:val="31"/>
          <w:szCs w:val="31"/>
        </w:rPr>
        <w:br/>
        <w:t>ĐỒ ÁN TỔNG HỢP</w:t>
      </w:r>
      <w:r w:rsidR="0074747A" w:rsidRPr="00AE2567">
        <w:rPr>
          <w:b/>
          <w:sz w:val="31"/>
          <w:szCs w:val="31"/>
        </w:rPr>
        <w:t xml:space="preserve"> </w:t>
      </w:r>
      <w:r w:rsidR="00E96F20">
        <w:rPr>
          <w:b/>
          <w:sz w:val="31"/>
          <w:szCs w:val="31"/>
        </w:rPr>
        <w:t>TRÍ TUỆ NHÂN TẠO-HỌC MÁY</w:t>
      </w:r>
    </w:p>
    <w:p w14:paraId="7761B7E3" w14:textId="77777777" w:rsidR="00D7044A" w:rsidRPr="00046152" w:rsidRDefault="00D7044A" w:rsidP="00D7044A">
      <w:pPr>
        <w:spacing w:line="360" w:lineRule="auto"/>
        <w:jc w:val="both"/>
        <w:rPr>
          <w:b/>
          <w:sz w:val="25"/>
          <w:szCs w:val="25"/>
        </w:rPr>
      </w:pPr>
    </w:p>
    <w:p w14:paraId="7AD88595" w14:textId="77777777" w:rsidR="00D7044A" w:rsidRPr="00046152" w:rsidRDefault="00D7044A" w:rsidP="00D7044A">
      <w:pPr>
        <w:spacing w:line="360" w:lineRule="auto"/>
        <w:rPr>
          <w:b/>
          <w:sz w:val="25"/>
          <w:szCs w:val="25"/>
        </w:rPr>
      </w:pPr>
    </w:p>
    <w:p w14:paraId="3F677651" w14:textId="11DDAA39" w:rsidR="00D7044A" w:rsidRPr="00D34576" w:rsidRDefault="00286AC1" w:rsidP="00D34576">
      <w:pPr>
        <w:tabs>
          <w:tab w:val="left" w:pos="709"/>
        </w:tabs>
        <w:spacing w:line="360" w:lineRule="auto"/>
        <w:ind w:hanging="851"/>
        <w:jc w:val="center"/>
        <w:rPr>
          <w:b/>
          <w:bCs/>
          <w:sz w:val="25"/>
          <w:szCs w:val="25"/>
        </w:rPr>
      </w:pPr>
      <w:r w:rsidRPr="00286AC1">
        <w:rPr>
          <w:b/>
          <w:bCs/>
          <w:i/>
          <w:iCs/>
          <w:sz w:val="25"/>
          <w:szCs w:val="25"/>
          <w:lang w:val="vi-VN"/>
        </w:rPr>
        <w:t>Tên đề tài:</w:t>
      </w:r>
      <w:r>
        <w:rPr>
          <w:b/>
          <w:bCs/>
          <w:i/>
          <w:iCs/>
          <w:sz w:val="25"/>
          <w:szCs w:val="25"/>
          <w:lang w:val="vi-VN"/>
        </w:rPr>
        <w:t xml:space="preserve"> </w:t>
      </w:r>
      <w:r w:rsidR="00D34576">
        <w:rPr>
          <w:b/>
          <w:bCs/>
          <w:sz w:val="25"/>
          <w:szCs w:val="25"/>
        </w:rPr>
        <w:t>……</w:t>
      </w:r>
    </w:p>
    <w:p w14:paraId="7F32C59B" w14:textId="77777777" w:rsidR="00D7044A" w:rsidRPr="00046152" w:rsidRDefault="00D7044A" w:rsidP="00286AC1">
      <w:pPr>
        <w:tabs>
          <w:tab w:val="left" w:pos="709"/>
          <w:tab w:val="center" w:pos="5086"/>
        </w:tabs>
        <w:spacing w:line="360" w:lineRule="auto"/>
        <w:ind w:left="567" w:hanging="851"/>
        <w:jc w:val="center"/>
        <w:rPr>
          <w:b/>
          <w:sz w:val="25"/>
          <w:szCs w:val="25"/>
        </w:rPr>
      </w:pPr>
    </w:p>
    <w:p w14:paraId="59D3D6C0" w14:textId="77777777" w:rsidR="00D7044A" w:rsidRPr="00046152" w:rsidRDefault="00D7044A" w:rsidP="00D7044A">
      <w:pPr>
        <w:spacing w:line="360" w:lineRule="auto"/>
        <w:jc w:val="both"/>
        <w:rPr>
          <w:b/>
          <w:sz w:val="25"/>
          <w:szCs w:val="25"/>
        </w:rPr>
      </w:pPr>
    </w:p>
    <w:p w14:paraId="7AEA15A6" w14:textId="77777777" w:rsidR="00CF534F" w:rsidRDefault="00D7044A" w:rsidP="00D7044A">
      <w:pPr>
        <w:spacing w:line="360" w:lineRule="auto"/>
        <w:jc w:val="both"/>
        <w:rPr>
          <w:b/>
          <w:sz w:val="25"/>
          <w:szCs w:val="25"/>
        </w:rPr>
      </w:pPr>
      <w:r w:rsidRPr="00046152">
        <w:rPr>
          <w:b/>
          <w:sz w:val="25"/>
          <w:szCs w:val="25"/>
        </w:rPr>
        <w:t xml:space="preserve">         </w:t>
      </w:r>
      <w:r w:rsidR="0074747A">
        <w:rPr>
          <w:b/>
          <w:sz w:val="25"/>
          <w:szCs w:val="25"/>
        </w:rPr>
        <w:t>Họ tên</w:t>
      </w:r>
      <w:r w:rsidRPr="00046152">
        <w:rPr>
          <w:b/>
          <w:sz w:val="25"/>
          <w:szCs w:val="25"/>
        </w:rPr>
        <w:t xml:space="preserve"> </w:t>
      </w:r>
      <w:r w:rsidR="00D34576">
        <w:rPr>
          <w:b/>
          <w:sz w:val="25"/>
          <w:szCs w:val="25"/>
        </w:rPr>
        <w:t>sinh</w:t>
      </w:r>
      <w:r w:rsidRPr="00046152">
        <w:rPr>
          <w:b/>
          <w:sz w:val="25"/>
          <w:szCs w:val="25"/>
        </w:rPr>
        <w:t xml:space="preserve"> viên</w:t>
      </w:r>
      <w:r w:rsidR="00B657AA">
        <w:rPr>
          <w:b/>
          <w:sz w:val="25"/>
          <w:szCs w:val="25"/>
        </w:rPr>
        <w:t>:</w:t>
      </w:r>
      <w:r w:rsidR="0074747A">
        <w:rPr>
          <w:b/>
          <w:sz w:val="25"/>
          <w:szCs w:val="25"/>
        </w:rPr>
        <w:t xml:space="preserve"> </w:t>
      </w:r>
    </w:p>
    <w:p w14:paraId="2EE25EF0" w14:textId="385A2F69" w:rsidR="00D7044A" w:rsidRDefault="00D34576" w:rsidP="00CF534F">
      <w:pPr>
        <w:spacing w:line="360" w:lineRule="auto"/>
        <w:ind w:firstLine="720"/>
        <w:jc w:val="both"/>
        <w:rPr>
          <w:bCs/>
          <w:sz w:val="25"/>
          <w:szCs w:val="25"/>
        </w:rPr>
      </w:pPr>
      <w:r>
        <w:rPr>
          <w:bCs/>
          <w:sz w:val="25"/>
          <w:szCs w:val="25"/>
        </w:rPr>
        <w:t>…</w:t>
      </w:r>
      <w:r w:rsidR="00CF01C8">
        <w:rPr>
          <w:bCs/>
          <w:sz w:val="25"/>
          <w:szCs w:val="25"/>
        </w:rPr>
        <w:t>…………….Mã số SV: ……………Mã lớp:……………</w:t>
      </w:r>
    </w:p>
    <w:p w14:paraId="76D9ACFD" w14:textId="17CE6657" w:rsidR="00CF534F" w:rsidRPr="00066FCD" w:rsidRDefault="00CF534F" w:rsidP="00CF534F">
      <w:pPr>
        <w:spacing w:line="360" w:lineRule="auto"/>
        <w:ind w:firstLine="720"/>
        <w:jc w:val="both"/>
        <w:rPr>
          <w:bCs/>
          <w:i/>
          <w:iCs/>
          <w:sz w:val="25"/>
          <w:szCs w:val="25"/>
          <w:lang w:val="vi-VN"/>
        </w:rPr>
      </w:pPr>
      <w:r>
        <w:rPr>
          <w:bCs/>
          <w:sz w:val="25"/>
          <w:szCs w:val="25"/>
        </w:rPr>
        <w:t>……………….Mã số SV: ……………Mã lớp:……………</w:t>
      </w:r>
    </w:p>
    <w:p w14:paraId="3D60F933" w14:textId="38B40E64" w:rsidR="00D7044A" w:rsidRPr="00046152" w:rsidRDefault="00D7044A" w:rsidP="00D7044A">
      <w:pPr>
        <w:spacing w:line="360" w:lineRule="auto"/>
        <w:jc w:val="both"/>
        <w:rPr>
          <w:b/>
          <w:sz w:val="25"/>
          <w:szCs w:val="25"/>
          <w:lang w:val="vi-VN"/>
        </w:rPr>
      </w:pPr>
      <w:r w:rsidRPr="00046152">
        <w:rPr>
          <w:b/>
          <w:sz w:val="25"/>
          <w:szCs w:val="25"/>
        </w:rPr>
        <w:t xml:space="preserve">         Trình độ đào tạo: </w:t>
      </w:r>
      <w:r w:rsidR="00D34576">
        <w:rPr>
          <w:sz w:val="25"/>
          <w:szCs w:val="25"/>
        </w:rPr>
        <w:t>Đại học chính quy</w:t>
      </w:r>
      <w:r w:rsidRPr="00046152">
        <w:rPr>
          <w:b/>
          <w:sz w:val="25"/>
          <w:szCs w:val="25"/>
        </w:rPr>
        <w:tab/>
      </w:r>
      <w:r w:rsidRPr="00046152">
        <w:rPr>
          <w:b/>
          <w:sz w:val="25"/>
          <w:szCs w:val="25"/>
        </w:rPr>
        <w:tab/>
      </w:r>
    </w:p>
    <w:p w14:paraId="4C44F577" w14:textId="75371FCE" w:rsidR="00D7044A" w:rsidRPr="00046152" w:rsidRDefault="00D7044A" w:rsidP="00D7044A">
      <w:pPr>
        <w:spacing w:line="360" w:lineRule="auto"/>
        <w:jc w:val="both"/>
        <w:rPr>
          <w:b/>
          <w:sz w:val="25"/>
          <w:szCs w:val="25"/>
          <w:lang w:val="vi-VN"/>
        </w:rPr>
      </w:pPr>
      <w:r w:rsidRPr="00046152">
        <w:rPr>
          <w:b/>
          <w:sz w:val="25"/>
          <w:szCs w:val="25"/>
        </w:rPr>
        <w:t xml:space="preserve">         Ngành: </w:t>
      </w:r>
      <w:r w:rsidR="0074747A">
        <w:rPr>
          <w:sz w:val="25"/>
          <w:szCs w:val="25"/>
        </w:rPr>
        <w:t>Công nghệ thông tin</w:t>
      </w:r>
      <w:r w:rsidR="00D34576">
        <w:rPr>
          <w:sz w:val="25"/>
          <w:szCs w:val="25"/>
        </w:rPr>
        <w:t>, chuyên ngành Trí tuệ nhân tạo ứng dụng</w:t>
      </w:r>
      <w:r w:rsidRPr="00046152">
        <w:rPr>
          <w:b/>
          <w:sz w:val="25"/>
          <w:szCs w:val="25"/>
        </w:rPr>
        <w:tab/>
        <w:t xml:space="preserve">          </w:t>
      </w:r>
      <w:r>
        <w:rPr>
          <w:b/>
          <w:sz w:val="25"/>
          <w:szCs w:val="25"/>
        </w:rPr>
        <w:tab/>
      </w:r>
    </w:p>
    <w:p w14:paraId="0C89AB34" w14:textId="1679EB33" w:rsidR="00D7044A" w:rsidRDefault="00D7044A" w:rsidP="00D7044A">
      <w:pPr>
        <w:spacing w:line="360" w:lineRule="auto"/>
        <w:jc w:val="both"/>
        <w:rPr>
          <w:sz w:val="25"/>
          <w:szCs w:val="25"/>
          <w:lang w:val="vi-VN"/>
        </w:rPr>
      </w:pPr>
      <w:r w:rsidRPr="00046152">
        <w:rPr>
          <w:b/>
          <w:sz w:val="25"/>
          <w:szCs w:val="25"/>
        </w:rPr>
        <w:t xml:space="preserve">         </w:t>
      </w:r>
      <w:r w:rsidRPr="00046152">
        <w:rPr>
          <w:bCs/>
          <w:sz w:val="25"/>
          <w:szCs w:val="25"/>
        </w:rPr>
        <w:tab/>
      </w:r>
      <w:r w:rsidRPr="00046152">
        <w:rPr>
          <w:sz w:val="25"/>
          <w:szCs w:val="25"/>
        </w:rPr>
        <w:tab/>
      </w:r>
      <w:r w:rsidRPr="00046152">
        <w:rPr>
          <w:sz w:val="25"/>
          <w:szCs w:val="25"/>
        </w:rPr>
        <w:tab/>
      </w:r>
      <w:r w:rsidRPr="00046152">
        <w:rPr>
          <w:sz w:val="25"/>
          <w:szCs w:val="25"/>
          <w:lang w:val="vi-VN"/>
        </w:rPr>
        <w:t xml:space="preserve"> </w:t>
      </w:r>
    </w:p>
    <w:p w14:paraId="46E15EC6" w14:textId="73C2200E" w:rsidR="00D7044A" w:rsidRPr="00046152" w:rsidRDefault="00613750" w:rsidP="00D7044A">
      <w:pPr>
        <w:spacing w:line="360" w:lineRule="auto"/>
        <w:jc w:val="both"/>
        <w:rPr>
          <w:b/>
          <w:sz w:val="25"/>
          <w:szCs w:val="25"/>
          <w:lang w:val="vi-VN"/>
        </w:rPr>
      </w:pPr>
      <w:r w:rsidRPr="00613750">
        <w:rPr>
          <w:sz w:val="25"/>
          <w:szCs w:val="25"/>
          <w:lang w:val="vi-VN"/>
        </w:rPr>
        <w:t xml:space="preserve">         </w:t>
      </w:r>
      <w:r w:rsidRPr="00613750">
        <w:rPr>
          <w:b/>
          <w:bCs/>
          <w:sz w:val="25"/>
          <w:szCs w:val="25"/>
          <w:lang w:val="vi-VN"/>
        </w:rPr>
        <w:t xml:space="preserve">Giảng viên hướng dẫn: </w:t>
      </w:r>
      <w:r w:rsidR="00B657AA">
        <w:rPr>
          <w:b/>
          <w:bCs/>
          <w:sz w:val="25"/>
          <w:szCs w:val="25"/>
        </w:rPr>
        <w:t xml:space="preserve">TS. </w:t>
      </w:r>
      <w:r w:rsidR="0074747A">
        <w:rPr>
          <w:b/>
          <w:bCs/>
          <w:sz w:val="25"/>
          <w:szCs w:val="25"/>
        </w:rPr>
        <w:t>Huỳnh Văn Huy</w:t>
      </w:r>
    </w:p>
    <w:p w14:paraId="4EFD9C68" w14:textId="77777777" w:rsidR="00D7044A" w:rsidRPr="00613750" w:rsidRDefault="00D7044A" w:rsidP="00D7044A">
      <w:pPr>
        <w:spacing w:line="360" w:lineRule="auto"/>
        <w:jc w:val="both"/>
        <w:rPr>
          <w:b/>
          <w:i/>
          <w:sz w:val="25"/>
          <w:szCs w:val="25"/>
          <w:lang w:val="vi-VN"/>
        </w:rPr>
      </w:pPr>
    </w:p>
    <w:p w14:paraId="726630BF" w14:textId="77777777" w:rsidR="00D7044A" w:rsidRPr="00613750" w:rsidRDefault="00D7044A" w:rsidP="00D7044A">
      <w:pPr>
        <w:spacing w:line="360" w:lineRule="auto"/>
        <w:jc w:val="center"/>
        <w:rPr>
          <w:b/>
          <w:i/>
          <w:sz w:val="25"/>
          <w:szCs w:val="25"/>
          <w:lang w:val="vi-VN"/>
        </w:rPr>
      </w:pPr>
    </w:p>
    <w:p w14:paraId="00AD2D6A" w14:textId="77777777" w:rsidR="00D7044A" w:rsidRPr="00613750" w:rsidRDefault="00D7044A" w:rsidP="00D7044A">
      <w:pPr>
        <w:spacing w:line="360" w:lineRule="auto"/>
        <w:jc w:val="center"/>
        <w:rPr>
          <w:b/>
          <w:i/>
          <w:sz w:val="25"/>
          <w:szCs w:val="25"/>
          <w:lang w:val="vi-VN"/>
        </w:rPr>
      </w:pPr>
    </w:p>
    <w:p w14:paraId="55690FF6" w14:textId="77777777" w:rsidR="00D7044A" w:rsidRPr="00613750" w:rsidRDefault="00D7044A" w:rsidP="00D7044A">
      <w:pPr>
        <w:spacing w:line="360" w:lineRule="auto"/>
        <w:jc w:val="center"/>
        <w:rPr>
          <w:b/>
          <w:i/>
          <w:sz w:val="25"/>
          <w:szCs w:val="25"/>
          <w:lang w:val="vi-VN"/>
        </w:rPr>
      </w:pPr>
    </w:p>
    <w:p w14:paraId="5659D204" w14:textId="77777777" w:rsidR="00BA306B" w:rsidRDefault="00BA306B" w:rsidP="00D7044A">
      <w:pPr>
        <w:spacing w:line="360" w:lineRule="auto"/>
        <w:jc w:val="center"/>
        <w:rPr>
          <w:b/>
          <w:i/>
          <w:sz w:val="25"/>
          <w:szCs w:val="25"/>
          <w:lang w:val="vi-VN"/>
        </w:rPr>
      </w:pPr>
    </w:p>
    <w:p w14:paraId="2A44322E" w14:textId="03F9AA6B" w:rsidR="00150F03" w:rsidRDefault="00CF01C8" w:rsidP="00D7044A">
      <w:pPr>
        <w:spacing w:line="360" w:lineRule="auto"/>
        <w:jc w:val="center"/>
        <w:rPr>
          <w:b/>
          <w:i/>
          <w:sz w:val="25"/>
          <w:szCs w:val="25"/>
        </w:rPr>
        <w:sectPr w:rsidR="00150F03" w:rsidSect="003B3F71">
          <w:footerReference w:type="default" r:id="rId9"/>
          <w:pgSz w:w="11906" w:h="16838"/>
          <w:pgMar w:top="1134" w:right="851" w:bottom="1134" w:left="1701" w:header="709" w:footer="266" w:gutter="0"/>
          <w:cols w:space="720"/>
        </w:sectPr>
      </w:pPr>
      <w:r>
        <w:rPr>
          <w:b/>
          <w:i/>
          <w:sz w:val="25"/>
          <w:szCs w:val="25"/>
        </w:rPr>
        <w:t>Đồng Nai</w:t>
      </w:r>
      <w:r w:rsidR="00D7044A" w:rsidRPr="00BA306B">
        <w:rPr>
          <w:b/>
          <w:i/>
          <w:sz w:val="25"/>
          <w:szCs w:val="25"/>
          <w:lang w:val="vi-VN"/>
        </w:rPr>
        <w:t>, tháng</w:t>
      </w:r>
      <w:r w:rsidR="00D7044A" w:rsidRPr="00046152">
        <w:rPr>
          <w:b/>
          <w:i/>
          <w:sz w:val="25"/>
          <w:szCs w:val="25"/>
          <w:lang w:val="vi-VN"/>
        </w:rPr>
        <w:t xml:space="preserve"> </w:t>
      </w:r>
      <w:r>
        <w:rPr>
          <w:b/>
          <w:i/>
          <w:sz w:val="25"/>
          <w:szCs w:val="25"/>
        </w:rPr>
        <w:t>06</w:t>
      </w:r>
      <w:r w:rsidR="00B657AA">
        <w:rPr>
          <w:b/>
          <w:i/>
          <w:sz w:val="25"/>
          <w:szCs w:val="25"/>
        </w:rPr>
        <w:t xml:space="preserve"> </w:t>
      </w:r>
      <w:r w:rsidR="00D7044A" w:rsidRPr="00BA306B">
        <w:rPr>
          <w:b/>
          <w:i/>
          <w:sz w:val="25"/>
          <w:szCs w:val="25"/>
          <w:lang w:val="vi-VN"/>
        </w:rPr>
        <w:t xml:space="preserve">năm </w:t>
      </w:r>
      <w:r w:rsidR="00B657AA">
        <w:rPr>
          <w:b/>
          <w:i/>
          <w:sz w:val="25"/>
          <w:szCs w:val="25"/>
        </w:rPr>
        <w:t>202</w:t>
      </w:r>
      <w:r w:rsidR="00607AAB">
        <w:rPr>
          <w:b/>
          <w:i/>
          <w:sz w:val="25"/>
          <w:szCs w:val="25"/>
        </w:rPr>
        <w:t>6</w:t>
      </w:r>
    </w:p>
    <w:p w14:paraId="74795DBC" w14:textId="77777777" w:rsidR="00507799" w:rsidRPr="00507799" w:rsidRDefault="00507799" w:rsidP="00507799">
      <w:pPr>
        <w:tabs>
          <w:tab w:val="right" w:leader="hyphen" w:pos="8460"/>
        </w:tabs>
        <w:jc w:val="center"/>
        <w:rPr>
          <w:rFonts w:eastAsia="Times New Roman"/>
          <w:b/>
          <w:szCs w:val="26"/>
          <w:lang w:val="vi-VN"/>
        </w:rPr>
      </w:pPr>
      <w:r w:rsidRPr="00507799">
        <w:rPr>
          <w:rFonts w:eastAsia="Times New Roman"/>
          <w:b/>
          <w:szCs w:val="26"/>
          <w:lang w:val="vi-VN"/>
        </w:rPr>
        <w:lastRenderedPageBreak/>
        <w:t>ĐÁNH GIÁ CỦA GIẢNG VIÊN CHẤM THI 1</w:t>
      </w:r>
    </w:p>
    <w:p w14:paraId="6F0DDE6B" w14:textId="77777777" w:rsidR="00507799" w:rsidRPr="00507799" w:rsidRDefault="00507799" w:rsidP="00507799">
      <w:pPr>
        <w:tabs>
          <w:tab w:val="right" w:leader="hyphen" w:pos="8460"/>
        </w:tabs>
        <w:spacing w:after="60"/>
        <w:rPr>
          <w:rFonts w:eastAsia="Times New Roman"/>
          <w:b/>
          <w:szCs w:val="26"/>
          <w:lang w:val="vi-VN"/>
        </w:rPr>
      </w:pPr>
    </w:p>
    <w:p w14:paraId="021AA915" w14:textId="1B396FF3" w:rsidR="00507799" w:rsidRPr="001D4A32" w:rsidRDefault="00507799" w:rsidP="0050779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tabs>
          <w:tab w:val="num" w:pos="360"/>
          <w:tab w:val="right" w:leader="hyphen" w:pos="8460"/>
        </w:tabs>
        <w:spacing w:after="60" w:line="276" w:lineRule="auto"/>
        <w:ind w:left="0" w:firstLine="0"/>
        <w:rPr>
          <w:rFonts w:eastAsia="Times New Roman"/>
          <w:b/>
          <w:szCs w:val="26"/>
        </w:rPr>
      </w:pPr>
      <w:r w:rsidRPr="001D4A32">
        <w:rPr>
          <w:rFonts w:eastAsia="Times New Roman"/>
          <w:b/>
          <w:szCs w:val="26"/>
        </w:rPr>
        <w:t>Hình thức: (</w:t>
      </w:r>
      <w:r w:rsidR="00150F03">
        <w:rPr>
          <w:rFonts w:eastAsia="Times New Roman"/>
          <w:b/>
          <w:szCs w:val="26"/>
        </w:rPr>
        <w:t xml:space="preserve">tối đa </w:t>
      </w:r>
      <w:r w:rsidRPr="001D4A32">
        <w:rPr>
          <w:rFonts w:eastAsia="Times New Roman"/>
          <w:b/>
          <w:szCs w:val="26"/>
        </w:rPr>
        <w:t>1.0 điểm)</w:t>
      </w:r>
    </w:p>
    <w:p w14:paraId="53D547FF"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3837D26A"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508FEFA5"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6FD000BF" w14:textId="77777777" w:rsidR="00507799" w:rsidRPr="001D4A32" w:rsidRDefault="00507799" w:rsidP="00507799">
      <w:pPr>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tabs>
          <w:tab w:val="num" w:pos="360"/>
          <w:tab w:val="right" w:leader="hyphen" w:pos="8460"/>
        </w:tabs>
        <w:spacing w:after="60" w:line="276" w:lineRule="auto"/>
        <w:ind w:left="0" w:firstLine="0"/>
        <w:rPr>
          <w:rFonts w:eastAsia="Times New Roman"/>
          <w:b/>
          <w:szCs w:val="26"/>
        </w:rPr>
      </w:pPr>
      <w:r w:rsidRPr="001D4A32">
        <w:rPr>
          <w:rFonts w:eastAsia="Times New Roman"/>
          <w:b/>
          <w:szCs w:val="26"/>
        </w:rPr>
        <w:t>Nội dung báo cáo:</w:t>
      </w:r>
    </w:p>
    <w:p w14:paraId="19B98824" w14:textId="4C0AC7EE" w:rsidR="00507799" w:rsidRPr="001D4A32" w:rsidRDefault="00150F03" w:rsidP="00507799">
      <w:pPr>
        <w:pStyle w:val="Heading2"/>
        <w:tabs>
          <w:tab w:val="right" w:leader="hyphen" w:pos="8460"/>
        </w:tabs>
        <w:spacing w:after="60" w:line="276" w:lineRule="auto"/>
        <w:rPr>
          <w:rFonts w:eastAsia="Times New Roman"/>
          <w:b/>
          <w:szCs w:val="26"/>
        </w:rPr>
      </w:pPr>
      <w:r>
        <w:rPr>
          <w:rFonts w:eastAsia="Times New Roman"/>
          <w:b/>
          <w:szCs w:val="26"/>
        </w:rPr>
        <w:t>2</w:t>
      </w:r>
      <w:r w:rsidR="00507799" w:rsidRPr="001D4A32">
        <w:rPr>
          <w:rFonts w:eastAsia="Times New Roman"/>
          <w:b/>
          <w:szCs w:val="26"/>
        </w:rPr>
        <w:t xml:space="preserve">.1. </w:t>
      </w:r>
      <w:r w:rsidR="00507799" w:rsidRPr="004D65E9">
        <w:rPr>
          <w:b/>
          <w:bCs/>
          <w:szCs w:val="26"/>
        </w:rPr>
        <w:t>Cơ sở lí luận về đề tài cần nghiên cứu</w:t>
      </w:r>
      <w:r w:rsidR="00507799" w:rsidRPr="001D4A32">
        <w:rPr>
          <w:rFonts w:eastAsia="Times New Roman"/>
          <w:b/>
          <w:bCs/>
          <w:szCs w:val="26"/>
        </w:rPr>
        <w:t>:</w:t>
      </w:r>
      <w:r w:rsidR="00507799" w:rsidRPr="001D4A32">
        <w:rPr>
          <w:rFonts w:eastAsia="Times New Roman"/>
          <w:b/>
          <w:szCs w:val="26"/>
        </w:rPr>
        <w:t xml:space="preserve"> (</w:t>
      </w:r>
      <w:r>
        <w:rPr>
          <w:rFonts w:eastAsia="Times New Roman"/>
          <w:b/>
          <w:szCs w:val="26"/>
        </w:rPr>
        <w:t>tối đa 1</w:t>
      </w:r>
      <w:r w:rsidR="00507799" w:rsidRPr="001D4A32">
        <w:rPr>
          <w:rFonts w:eastAsia="Times New Roman"/>
          <w:b/>
          <w:szCs w:val="26"/>
        </w:rPr>
        <w:t>.0 điểm)</w:t>
      </w:r>
    </w:p>
    <w:p w14:paraId="7DA87E27"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43FC9D65"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4D2F1604"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226C67A1" w14:textId="54A4D811" w:rsidR="00507799" w:rsidRPr="001D4A32" w:rsidRDefault="00150F03" w:rsidP="00507799">
      <w:pPr>
        <w:pStyle w:val="Heading2"/>
        <w:tabs>
          <w:tab w:val="left" w:leader="dot" w:pos="9214"/>
        </w:tabs>
        <w:spacing w:after="60" w:line="276" w:lineRule="auto"/>
        <w:rPr>
          <w:rFonts w:eastAsia="Times New Roman"/>
          <w:szCs w:val="26"/>
        </w:rPr>
      </w:pPr>
      <w:r>
        <w:rPr>
          <w:rFonts w:eastAsia="Times New Roman"/>
          <w:b/>
          <w:szCs w:val="26"/>
        </w:rPr>
        <w:t>2</w:t>
      </w:r>
      <w:r w:rsidR="00507799" w:rsidRPr="001D4A32">
        <w:rPr>
          <w:rFonts w:eastAsia="Times New Roman"/>
          <w:b/>
          <w:szCs w:val="26"/>
        </w:rPr>
        <w:t xml:space="preserve">.2. </w:t>
      </w:r>
      <w:r w:rsidR="00507799" w:rsidRPr="001D4A32">
        <w:rPr>
          <w:b/>
          <w:bCs/>
          <w:szCs w:val="26"/>
        </w:rPr>
        <w:t>Phân tích thực trạng về vấn đề cần nghiên cứu:</w:t>
      </w:r>
      <w:r w:rsidR="00507799" w:rsidRPr="001D4A32">
        <w:rPr>
          <w:szCs w:val="26"/>
        </w:rPr>
        <w:t xml:space="preserve"> </w:t>
      </w:r>
      <w:r w:rsidR="00507799" w:rsidRPr="001D4A32">
        <w:rPr>
          <w:rFonts w:eastAsia="Times New Roman"/>
          <w:b/>
          <w:szCs w:val="26"/>
        </w:rPr>
        <w:t>(</w:t>
      </w:r>
      <w:r>
        <w:rPr>
          <w:rFonts w:eastAsia="Times New Roman"/>
          <w:b/>
          <w:szCs w:val="26"/>
        </w:rPr>
        <w:t>tối đa 1</w:t>
      </w:r>
      <w:r w:rsidR="00507799" w:rsidRPr="001D4A32">
        <w:rPr>
          <w:rFonts w:eastAsia="Times New Roman"/>
          <w:b/>
          <w:szCs w:val="26"/>
        </w:rPr>
        <w:t>.0 điểm)</w:t>
      </w:r>
    </w:p>
    <w:p w14:paraId="33D04C9A"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591783DD"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762A9FE8"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5C457354" w14:textId="5301DF83" w:rsidR="00507799" w:rsidRPr="001D4A32" w:rsidRDefault="00150F03" w:rsidP="00507799">
      <w:pPr>
        <w:pStyle w:val="Heading2"/>
        <w:tabs>
          <w:tab w:val="right" w:leader="hyphen" w:pos="8460"/>
        </w:tabs>
        <w:spacing w:after="60" w:line="276" w:lineRule="auto"/>
        <w:rPr>
          <w:rFonts w:eastAsia="Times New Roman"/>
          <w:b/>
          <w:szCs w:val="26"/>
        </w:rPr>
      </w:pPr>
      <w:r>
        <w:rPr>
          <w:rFonts w:eastAsia="Times New Roman"/>
          <w:b/>
          <w:szCs w:val="26"/>
        </w:rPr>
        <w:t>2</w:t>
      </w:r>
      <w:r w:rsidR="00507799" w:rsidRPr="001D4A32">
        <w:rPr>
          <w:rFonts w:eastAsia="Times New Roman"/>
          <w:b/>
          <w:szCs w:val="26"/>
        </w:rPr>
        <w:t>.</w:t>
      </w:r>
      <w:r>
        <w:rPr>
          <w:rFonts w:eastAsia="Times New Roman"/>
          <w:b/>
          <w:szCs w:val="26"/>
        </w:rPr>
        <w:t>3</w:t>
      </w:r>
      <w:r w:rsidR="00507799" w:rsidRPr="001D4A32">
        <w:rPr>
          <w:rFonts w:eastAsia="Times New Roman"/>
          <w:b/>
          <w:szCs w:val="26"/>
        </w:rPr>
        <w:t xml:space="preserve">. </w:t>
      </w:r>
      <w:r>
        <w:rPr>
          <w:b/>
          <w:bCs/>
          <w:szCs w:val="26"/>
        </w:rPr>
        <w:t>Giải quyết vấn đề</w:t>
      </w:r>
      <w:r w:rsidR="00507799" w:rsidRPr="001D4A32">
        <w:rPr>
          <w:rFonts w:eastAsia="Times New Roman"/>
          <w:b/>
          <w:bCs/>
          <w:szCs w:val="26"/>
        </w:rPr>
        <w:t>:</w:t>
      </w:r>
      <w:r w:rsidR="00507799" w:rsidRPr="001D4A32">
        <w:rPr>
          <w:rFonts w:eastAsia="Times New Roman"/>
          <w:b/>
          <w:szCs w:val="26"/>
        </w:rPr>
        <w:t xml:space="preserve"> (</w:t>
      </w:r>
      <w:r>
        <w:rPr>
          <w:rFonts w:eastAsia="Times New Roman"/>
          <w:b/>
          <w:szCs w:val="26"/>
        </w:rPr>
        <w:t>tối đa 6</w:t>
      </w:r>
      <w:r w:rsidR="00507799" w:rsidRPr="001D4A32">
        <w:rPr>
          <w:rFonts w:eastAsia="Times New Roman"/>
          <w:b/>
          <w:szCs w:val="26"/>
        </w:rPr>
        <w:t>.0 điểm)</w:t>
      </w:r>
    </w:p>
    <w:p w14:paraId="6F6634A8"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3EFEF463" w14:textId="77777777" w:rsidR="00507799" w:rsidRPr="001D4A32"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55F24E68" w14:textId="09E88E8B" w:rsidR="00507799" w:rsidRDefault="00507799" w:rsidP="00507799">
      <w:pPr>
        <w:tabs>
          <w:tab w:val="left" w:leader="dot" w:pos="9214"/>
        </w:tabs>
        <w:spacing w:after="60" w:line="276" w:lineRule="auto"/>
        <w:rPr>
          <w:rFonts w:eastAsia="Times New Roman"/>
          <w:szCs w:val="26"/>
        </w:rPr>
      </w:pPr>
      <w:r w:rsidRPr="001D4A32">
        <w:rPr>
          <w:rFonts w:eastAsia="Times New Roman"/>
          <w:szCs w:val="26"/>
        </w:rPr>
        <w:tab/>
      </w:r>
    </w:p>
    <w:p w14:paraId="39B117D4" w14:textId="60F3157D" w:rsidR="00150F03" w:rsidRDefault="00150F03" w:rsidP="00150F03">
      <w:pPr>
        <w:pStyle w:val="Heading2"/>
        <w:tabs>
          <w:tab w:val="right" w:leader="hyphen" w:pos="8460"/>
        </w:tabs>
        <w:spacing w:after="60" w:line="276" w:lineRule="auto"/>
        <w:rPr>
          <w:b/>
          <w:bCs/>
          <w:szCs w:val="26"/>
        </w:rPr>
      </w:pPr>
      <w:r w:rsidRPr="00150F03">
        <w:rPr>
          <w:b/>
          <w:bCs/>
          <w:szCs w:val="26"/>
        </w:rPr>
        <w:t xml:space="preserve">2.4. Đề xuất, kiến nghị, ý kiến khác: (tối đa </w:t>
      </w:r>
      <w:r>
        <w:rPr>
          <w:b/>
          <w:bCs/>
          <w:szCs w:val="26"/>
        </w:rPr>
        <w:t>1</w:t>
      </w:r>
      <w:r w:rsidRPr="00150F03">
        <w:rPr>
          <w:b/>
          <w:bCs/>
          <w:szCs w:val="26"/>
        </w:rPr>
        <w:t>.0 điểm)</w:t>
      </w:r>
    </w:p>
    <w:p w14:paraId="2EE4AB4B" w14:textId="77777777" w:rsidR="006B7370" w:rsidRPr="001D4A32" w:rsidRDefault="006B7370" w:rsidP="006B7370">
      <w:pPr>
        <w:tabs>
          <w:tab w:val="left" w:leader="dot" w:pos="9214"/>
        </w:tabs>
        <w:spacing w:after="60" w:line="276" w:lineRule="auto"/>
        <w:rPr>
          <w:rFonts w:eastAsia="Times New Roman"/>
          <w:szCs w:val="26"/>
        </w:rPr>
      </w:pPr>
      <w:r w:rsidRPr="001D4A32">
        <w:rPr>
          <w:rFonts w:eastAsia="Times New Roman"/>
          <w:szCs w:val="26"/>
        </w:rPr>
        <w:tab/>
      </w:r>
    </w:p>
    <w:p w14:paraId="158C17BE" w14:textId="77777777" w:rsidR="006B7370" w:rsidRPr="001D4A32" w:rsidRDefault="006B7370" w:rsidP="006B7370">
      <w:pPr>
        <w:tabs>
          <w:tab w:val="left" w:leader="dot" w:pos="9214"/>
        </w:tabs>
        <w:spacing w:after="60" w:line="276" w:lineRule="auto"/>
        <w:rPr>
          <w:rFonts w:eastAsia="Times New Roman"/>
          <w:szCs w:val="26"/>
        </w:rPr>
      </w:pPr>
      <w:r w:rsidRPr="001D4A32">
        <w:rPr>
          <w:rFonts w:eastAsia="Times New Roman"/>
          <w:szCs w:val="26"/>
        </w:rPr>
        <w:tab/>
      </w:r>
    </w:p>
    <w:p w14:paraId="688C37D2" w14:textId="3A77900B" w:rsidR="006B7370" w:rsidRPr="006B7370" w:rsidRDefault="006B7370" w:rsidP="006B7370">
      <w:pPr>
        <w:tabs>
          <w:tab w:val="left" w:leader="dot" w:pos="9214"/>
        </w:tabs>
        <w:spacing w:after="60" w:line="276" w:lineRule="auto"/>
        <w:rPr>
          <w:rFonts w:eastAsia="Times New Roman"/>
          <w:szCs w:val="26"/>
        </w:rPr>
      </w:pPr>
      <w:r w:rsidRPr="001D4A32">
        <w:rPr>
          <w:rFonts w:eastAsia="Times New Roman"/>
          <w:szCs w:val="26"/>
        </w:rPr>
        <w:tab/>
      </w:r>
    </w:p>
    <w:p w14:paraId="4BB6E0D2" w14:textId="77777777" w:rsidR="00507799" w:rsidRPr="001D4A32" w:rsidRDefault="00507799" w:rsidP="00507799">
      <w:pPr>
        <w:tabs>
          <w:tab w:val="left" w:leader="dot" w:pos="9214"/>
        </w:tabs>
        <w:spacing w:after="60"/>
        <w:rPr>
          <w:rFonts w:eastAsia="Times New Roman"/>
          <w:szCs w:val="26"/>
        </w:rPr>
      </w:pPr>
    </w:p>
    <w:p w14:paraId="41DBA77D" w14:textId="77777777" w:rsidR="00507799" w:rsidRPr="001D4A32" w:rsidRDefault="00507799" w:rsidP="00507799">
      <w:pPr>
        <w:tabs>
          <w:tab w:val="right" w:leader="hyphen" w:pos="5400"/>
          <w:tab w:val="right" w:leader="hyphen" w:pos="8460"/>
        </w:tabs>
        <w:rPr>
          <w:rFonts w:eastAsia="Times New Roman"/>
          <w:b/>
          <w:szCs w:val="26"/>
        </w:rPr>
      </w:pPr>
      <w:r w:rsidRPr="001D4A32">
        <w:rPr>
          <w:rFonts w:eastAsia="Times New Roman"/>
          <w:b/>
          <w:szCs w:val="26"/>
        </w:rPr>
        <w:t>Đánh giá kết quả:</w:t>
      </w:r>
    </w:p>
    <w:p w14:paraId="22B54007" w14:textId="77777777" w:rsidR="00507799" w:rsidRPr="001D4A32" w:rsidRDefault="00507799" w:rsidP="00507799">
      <w:pPr>
        <w:tabs>
          <w:tab w:val="right" w:leader="dot" w:pos="8460"/>
        </w:tabs>
        <w:spacing w:before="120" w:after="120"/>
        <w:rPr>
          <w:rFonts w:eastAsia="Times New Roman"/>
          <w:szCs w:val="26"/>
        </w:rPr>
      </w:pPr>
      <w:r w:rsidRPr="001D4A32">
        <w:rPr>
          <w:noProof/>
          <w:szCs w:val="26"/>
        </w:rPr>
        <mc:AlternateContent>
          <mc:Choice Requires="wps">
            <w:drawing>
              <wp:anchor distT="0" distB="0" distL="114300" distR="114300" simplePos="0" relativeHeight="251665408" behindDoc="0" locked="0" layoutInCell="1" allowOverlap="1" wp14:anchorId="20760BC2" wp14:editId="6BADE52B">
                <wp:simplePos x="0" y="0"/>
                <wp:positionH relativeFrom="column">
                  <wp:posOffset>683260</wp:posOffset>
                </wp:positionH>
                <wp:positionV relativeFrom="paragraph">
                  <wp:posOffset>20955</wp:posOffset>
                </wp:positionV>
                <wp:extent cx="381635" cy="254000"/>
                <wp:effectExtent l="0" t="0" r="0" b="0"/>
                <wp:wrapNone/>
                <wp:docPr id="9"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635" cy="254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6CA5D89" id="Hình chữ nhật 9" o:spid="_x0000_s1026" style="position:absolute;margin-left:53.8pt;margin-top:1.65pt;width:30.05pt;height:2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">
                <v:path arrowok="t"/>
              </v:rect>
            </w:pict>
          </mc:Fallback>
        </mc:AlternateContent>
      </w:r>
      <w:r w:rsidRPr="001D4A32">
        <w:rPr>
          <w:rFonts w:eastAsia="Times New Roman"/>
          <w:szCs w:val="26"/>
        </w:rPr>
        <w:t>Điểm số:</w:t>
      </w:r>
    </w:p>
    <w:p w14:paraId="1E660950" w14:textId="77777777" w:rsidR="00507799" w:rsidRPr="001D4A32" w:rsidRDefault="00507799" w:rsidP="00507799">
      <w:pPr>
        <w:tabs>
          <w:tab w:val="right" w:leader="hyphen" w:pos="5400"/>
          <w:tab w:val="right" w:leader="hyphen" w:pos="8460"/>
        </w:tabs>
        <w:rPr>
          <w:rFonts w:eastAsia="Times New Roman"/>
          <w:b/>
          <w:szCs w:val="26"/>
        </w:rPr>
      </w:pPr>
      <w:r w:rsidRPr="001D4A32">
        <w:rPr>
          <w:rFonts w:eastAsia="Times New Roman"/>
          <w:szCs w:val="26"/>
        </w:rPr>
        <w:t>Điểm chữ: ________________________________</w:t>
      </w:r>
    </w:p>
    <w:p w14:paraId="4B800174" w14:textId="77777777" w:rsidR="00507799" w:rsidRPr="001D4A32" w:rsidRDefault="00507799" w:rsidP="00507799">
      <w:pPr>
        <w:ind w:firstLine="4395"/>
        <w:rPr>
          <w:rFonts w:eastAsia="Times New Roman"/>
          <w:i/>
          <w:szCs w:val="26"/>
        </w:rPr>
      </w:pPr>
    </w:p>
    <w:p w14:paraId="08C48C3F" w14:textId="0102F011" w:rsidR="00507799" w:rsidRPr="001D4A32" w:rsidRDefault="00507799" w:rsidP="00507799">
      <w:pPr>
        <w:tabs>
          <w:tab w:val="center" w:pos="6237"/>
        </w:tabs>
        <w:rPr>
          <w:rFonts w:eastAsia="Times New Roman"/>
          <w:i/>
          <w:szCs w:val="26"/>
        </w:rPr>
      </w:pPr>
      <w:r w:rsidRPr="001D4A32">
        <w:rPr>
          <w:rFonts w:eastAsia="Times New Roman"/>
          <w:i/>
          <w:szCs w:val="26"/>
        </w:rPr>
        <w:tab/>
      </w:r>
      <w:r w:rsidR="00CF534F">
        <w:rPr>
          <w:rFonts w:eastAsia="Times New Roman"/>
          <w:i/>
          <w:szCs w:val="26"/>
        </w:rPr>
        <w:t>Đồng Nai</w:t>
      </w:r>
      <w:r w:rsidRPr="001D4A32">
        <w:rPr>
          <w:rFonts w:eastAsia="Times New Roman"/>
          <w:i/>
          <w:szCs w:val="26"/>
        </w:rPr>
        <w:t>, ngày …. tháng … năm 202</w:t>
      </w:r>
      <w:r w:rsidR="00471A24">
        <w:rPr>
          <w:rFonts w:eastAsia="Times New Roman"/>
          <w:i/>
          <w:szCs w:val="26"/>
        </w:rPr>
        <w:t>6</w:t>
      </w:r>
    </w:p>
    <w:p w14:paraId="7744FCD6" w14:textId="77777777" w:rsidR="00507799" w:rsidRPr="001D4A32" w:rsidRDefault="00507799" w:rsidP="00507799">
      <w:pPr>
        <w:tabs>
          <w:tab w:val="center" w:pos="6237"/>
        </w:tabs>
        <w:rPr>
          <w:rFonts w:eastAsia="Times New Roman"/>
          <w:i/>
          <w:szCs w:val="26"/>
        </w:rPr>
      </w:pPr>
      <w:r w:rsidRPr="001D4A32">
        <w:rPr>
          <w:rFonts w:eastAsia="Times New Roman"/>
          <w:b/>
          <w:szCs w:val="26"/>
        </w:rPr>
        <w:tab/>
        <w:t>Giảng viên chấm thi 1</w:t>
      </w:r>
    </w:p>
    <w:p w14:paraId="2CA4A789" w14:textId="77777777" w:rsidR="00507799" w:rsidRPr="001D4A32" w:rsidRDefault="00507799" w:rsidP="00507799">
      <w:pPr>
        <w:tabs>
          <w:tab w:val="center" w:pos="6237"/>
        </w:tabs>
        <w:rPr>
          <w:rFonts w:eastAsia="Times New Roman"/>
          <w:szCs w:val="26"/>
        </w:rPr>
      </w:pPr>
      <w:r w:rsidRPr="001D4A32">
        <w:rPr>
          <w:rFonts w:eastAsia="Times New Roman"/>
          <w:i/>
          <w:szCs w:val="26"/>
        </w:rPr>
        <w:tab/>
        <w:t>(Ký và ghi rõ họ tên</w:t>
      </w:r>
      <w:r w:rsidRPr="001D4A32">
        <w:rPr>
          <w:rFonts w:eastAsia="Times New Roman"/>
          <w:szCs w:val="26"/>
        </w:rPr>
        <w:t>)</w:t>
      </w:r>
    </w:p>
    <w:p w14:paraId="43BC0E1B" w14:textId="77777777" w:rsidR="00507799" w:rsidRPr="001D4A32" w:rsidRDefault="00507799" w:rsidP="00507799">
      <w:pPr>
        <w:rPr>
          <w:szCs w:val="26"/>
        </w:rPr>
      </w:pPr>
    </w:p>
    <w:p w14:paraId="0F4EEA3C" w14:textId="77777777" w:rsidR="00650EEF" w:rsidRDefault="00650EEF">
      <w:pPr>
        <w:pStyle w:val="Body"/>
        <w:spacing w:before="120" w:after="120" w:line="288" w:lineRule="auto"/>
        <w:jc w:val="both"/>
        <w:rPr>
          <w:rFonts w:ascii="Times New Roman" w:eastAsia="Times New Roman" w:hAnsi="Times New Roman" w:cs="Times New Roman"/>
          <w:sz w:val="26"/>
          <w:szCs w:val="26"/>
        </w:rPr>
      </w:pPr>
    </w:p>
    <w:p w14:paraId="68D6D75F" w14:textId="4107BD39" w:rsidR="009D3D63" w:rsidRPr="00B657AA" w:rsidRDefault="00B657AA">
      <w:pPr>
        <w:pStyle w:val="Body"/>
        <w:spacing w:before="120" w:after="120" w:line="288" w:lineRule="auto"/>
        <w:jc w:val="both"/>
        <w:rPr>
          <w:rFonts w:ascii="Times New Roman" w:eastAsia="Times New Roman" w:hAnsi="Times New Roman" w:cs="Times New Roman"/>
          <w:b/>
          <w:bCs/>
          <w:sz w:val="26"/>
          <w:szCs w:val="26"/>
        </w:rPr>
      </w:pP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r>
      <w:r w:rsidRPr="00B657AA">
        <w:rPr>
          <w:rFonts w:ascii="Times New Roman" w:eastAsia="Times New Roman" w:hAnsi="Times New Roman" w:cs="Times New Roman"/>
          <w:b/>
          <w:bCs/>
          <w:sz w:val="26"/>
          <w:szCs w:val="26"/>
        </w:rPr>
        <w:tab/>
        <w:t xml:space="preserve">      </w:t>
      </w:r>
      <w:r w:rsidR="006B7370">
        <w:rPr>
          <w:rFonts w:ascii="Times New Roman" w:eastAsia="Times New Roman" w:hAnsi="Times New Roman" w:cs="Times New Roman"/>
          <w:b/>
          <w:bCs/>
          <w:sz w:val="26"/>
          <w:szCs w:val="26"/>
        </w:rPr>
        <w:t xml:space="preserve">     </w:t>
      </w:r>
      <w:r w:rsidRPr="00B657AA">
        <w:rPr>
          <w:rFonts w:ascii="Times New Roman" w:eastAsia="Times New Roman" w:hAnsi="Times New Roman" w:cs="Times New Roman"/>
          <w:b/>
          <w:bCs/>
          <w:sz w:val="26"/>
          <w:szCs w:val="26"/>
        </w:rPr>
        <w:t xml:space="preserve">TS. </w:t>
      </w:r>
      <w:r w:rsidR="006B7370">
        <w:rPr>
          <w:rFonts w:ascii="Times New Roman" w:eastAsia="Times New Roman" w:hAnsi="Times New Roman" w:cs="Times New Roman"/>
          <w:b/>
          <w:bCs/>
          <w:sz w:val="26"/>
          <w:szCs w:val="26"/>
        </w:rPr>
        <w:t>Huỳnh Văn Huy</w:t>
      </w:r>
    </w:p>
    <w:p w14:paraId="549B61F2" w14:textId="77777777" w:rsidR="009D3D63" w:rsidRDefault="009D3D63">
      <w:pPr>
        <w:pStyle w:val="Body"/>
        <w:spacing w:before="120" w:after="120" w:line="288" w:lineRule="auto"/>
        <w:jc w:val="both"/>
        <w:rPr>
          <w:rFonts w:ascii="Times New Roman" w:eastAsia="Times New Roman" w:hAnsi="Times New Roman" w:cs="Times New Roman"/>
          <w:sz w:val="26"/>
          <w:szCs w:val="26"/>
        </w:rPr>
      </w:pPr>
    </w:p>
    <w:p w14:paraId="4B9A9C63" w14:textId="77777777" w:rsidR="009D3D63" w:rsidRDefault="009D3D63">
      <w:pPr>
        <w:pStyle w:val="Body"/>
        <w:spacing w:before="120" w:after="120" w:line="288" w:lineRule="auto"/>
        <w:jc w:val="both"/>
        <w:rPr>
          <w:rFonts w:ascii="Times New Roman" w:eastAsia="Times New Roman" w:hAnsi="Times New Roman" w:cs="Times New Roman"/>
          <w:sz w:val="26"/>
          <w:szCs w:val="26"/>
        </w:rPr>
      </w:pPr>
    </w:p>
    <w:p w14:paraId="750CC7C8" w14:textId="77777777" w:rsidR="009D3D63" w:rsidRDefault="009D3D63">
      <w:pPr>
        <w:pStyle w:val="Body"/>
        <w:spacing w:before="120" w:after="120" w:line="288" w:lineRule="auto"/>
        <w:jc w:val="both"/>
        <w:rPr>
          <w:rFonts w:ascii="Times New Roman" w:eastAsia="Times New Roman" w:hAnsi="Times New Roman" w:cs="Times New Roman"/>
          <w:sz w:val="26"/>
          <w:szCs w:val="26"/>
        </w:rPr>
      </w:pPr>
    </w:p>
    <w:p w14:paraId="28C3E9B9" w14:textId="77777777" w:rsidR="009D3D63" w:rsidRDefault="009D3D63">
      <w:pPr>
        <w:pStyle w:val="Body"/>
        <w:spacing w:before="120" w:after="120" w:line="288" w:lineRule="auto"/>
        <w:jc w:val="both"/>
        <w:rPr>
          <w:rFonts w:ascii="Times New Roman" w:eastAsia="Times New Roman" w:hAnsi="Times New Roman" w:cs="Times New Roman"/>
          <w:sz w:val="26"/>
          <w:szCs w:val="26"/>
        </w:rPr>
      </w:pPr>
    </w:p>
    <w:p w14:paraId="0E977F47" w14:textId="77777777" w:rsidR="00A17B49" w:rsidRPr="001D4A32" w:rsidRDefault="00A17B49" w:rsidP="00A17B49">
      <w:pPr>
        <w:tabs>
          <w:tab w:val="right" w:leader="hyphen" w:pos="8460"/>
        </w:tabs>
        <w:jc w:val="center"/>
        <w:rPr>
          <w:rFonts w:eastAsia="Times New Roman"/>
          <w:b/>
          <w:szCs w:val="26"/>
        </w:rPr>
      </w:pPr>
      <w:r w:rsidRPr="001D4A32">
        <w:rPr>
          <w:rFonts w:eastAsia="Times New Roman"/>
          <w:b/>
          <w:szCs w:val="26"/>
        </w:rPr>
        <w:lastRenderedPageBreak/>
        <w:t xml:space="preserve">ĐÁNH GIÁ CỦA GIẢNG VIÊN CHẤM THI </w:t>
      </w:r>
      <w:r>
        <w:rPr>
          <w:rFonts w:eastAsia="Times New Roman"/>
          <w:b/>
          <w:szCs w:val="26"/>
        </w:rPr>
        <w:t>2</w:t>
      </w:r>
    </w:p>
    <w:p w14:paraId="64FA873B" w14:textId="77777777" w:rsidR="00A17B49" w:rsidRPr="001D4A32" w:rsidRDefault="00A17B49" w:rsidP="00A17B49">
      <w:pPr>
        <w:tabs>
          <w:tab w:val="right" w:leader="hyphen" w:pos="8460"/>
        </w:tabs>
        <w:spacing w:after="60"/>
        <w:rPr>
          <w:rFonts w:eastAsia="Times New Roman"/>
          <w:b/>
          <w:szCs w:val="26"/>
        </w:rPr>
      </w:pPr>
    </w:p>
    <w:p w14:paraId="6764BF71" w14:textId="77777777" w:rsidR="005C5EDD" w:rsidRPr="001D4A32" w:rsidRDefault="005C5EDD" w:rsidP="005C5EDD">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right" w:leader="hyphen" w:pos="8460"/>
        </w:tabs>
        <w:spacing w:after="60" w:line="276" w:lineRule="auto"/>
        <w:rPr>
          <w:rFonts w:eastAsia="Times New Roman"/>
          <w:b/>
          <w:szCs w:val="26"/>
        </w:rPr>
      </w:pPr>
      <w:r w:rsidRPr="001D4A32">
        <w:rPr>
          <w:rFonts w:eastAsia="Times New Roman"/>
          <w:b/>
          <w:szCs w:val="26"/>
        </w:rPr>
        <w:t>Hình thức: (</w:t>
      </w:r>
      <w:r>
        <w:rPr>
          <w:rFonts w:eastAsia="Times New Roman"/>
          <w:b/>
          <w:szCs w:val="26"/>
        </w:rPr>
        <w:t xml:space="preserve">tối đa </w:t>
      </w:r>
      <w:r w:rsidRPr="001D4A32">
        <w:rPr>
          <w:rFonts w:eastAsia="Times New Roman"/>
          <w:b/>
          <w:szCs w:val="26"/>
        </w:rPr>
        <w:t>1.0 điểm)</w:t>
      </w:r>
    </w:p>
    <w:p w14:paraId="1F114F2F"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76177E96"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7E602963"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4A20C68E" w14:textId="77777777" w:rsidR="005C5EDD" w:rsidRPr="001D4A32" w:rsidRDefault="005C5EDD" w:rsidP="005C5EDD">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tabs>
          <w:tab w:val="right" w:leader="hyphen" w:pos="8460"/>
        </w:tabs>
        <w:spacing w:after="60" w:line="276" w:lineRule="auto"/>
        <w:rPr>
          <w:rFonts w:eastAsia="Times New Roman"/>
          <w:b/>
          <w:szCs w:val="26"/>
        </w:rPr>
      </w:pPr>
      <w:r w:rsidRPr="001D4A32">
        <w:rPr>
          <w:rFonts w:eastAsia="Times New Roman"/>
          <w:b/>
          <w:szCs w:val="26"/>
        </w:rPr>
        <w:t>Nội dung báo cáo:</w:t>
      </w:r>
    </w:p>
    <w:p w14:paraId="666E1EB5" w14:textId="77777777" w:rsidR="005C5EDD" w:rsidRPr="001D4A32" w:rsidRDefault="005C5EDD" w:rsidP="005C5EDD">
      <w:pPr>
        <w:pStyle w:val="Heading2"/>
        <w:tabs>
          <w:tab w:val="right" w:leader="hyphen" w:pos="8460"/>
        </w:tabs>
        <w:spacing w:after="60" w:line="276" w:lineRule="auto"/>
        <w:rPr>
          <w:rFonts w:eastAsia="Times New Roman"/>
          <w:b/>
          <w:szCs w:val="26"/>
        </w:rPr>
      </w:pPr>
      <w:r>
        <w:rPr>
          <w:rFonts w:eastAsia="Times New Roman"/>
          <w:b/>
          <w:szCs w:val="26"/>
        </w:rPr>
        <w:t>2</w:t>
      </w:r>
      <w:r w:rsidRPr="001D4A32">
        <w:rPr>
          <w:rFonts w:eastAsia="Times New Roman"/>
          <w:b/>
          <w:szCs w:val="26"/>
        </w:rPr>
        <w:t xml:space="preserve">.1. </w:t>
      </w:r>
      <w:r w:rsidRPr="004D65E9">
        <w:rPr>
          <w:b/>
          <w:bCs/>
          <w:szCs w:val="26"/>
        </w:rPr>
        <w:t>Cơ sở lí luận về đề tài cần nghiên cứu</w:t>
      </w:r>
      <w:r w:rsidRPr="001D4A32">
        <w:rPr>
          <w:rFonts w:eastAsia="Times New Roman"/>
          <w:b/>
          <w:bCs/>
          <w:szCs w:val="26"/>
        </w:rPr>
        <w:t>:</w:t>
      </w:r>
      <w:r w:rsidRPr="001D4A32">
        <w:rPr>
          <w:rFonts w:eastAsia="Times New Roman"/>
          <w:b/>
          <w:szCs w:val="26"/>
        </w:rPr>
        <w:t xml:space="preserve"> (</w:t>
      </w:r>
      <w:r>
        <w:rPr>
          <w:rFonts w:eastAsia="Times New Roman"/>
          <w:b/>
          <w:szCs w:val="26"/>
        </w:rPr>
        <w:t>tối đa 1</w:t>
      </w:r>
      <w:r w:rsidRPr="001D4A32">
        <w:rPr>
          <w:rFonts w:eastAsia="Times New Roman"/>
          <w:b/>
          <w:szCs w:val="26"/>
        </w:rPr>
        <w:t>.0 điểm)</w:t>
      </w:r>
    </w:p>
    <w:p w14:paraId="299CFFE4"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07118428"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46079A18"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2CAF60F6" w14:textId="77777777" w:rsidR="005C5EDD" w:rsidRPr="001D4A32" w:rsidRDefault="005C5EDD" w:rsidP="005C5EDD">
      <w:pPr>
        <w:pStyle w:val="Heading2"/>
        <w:tabs>
          <w:tab w:val="left" w:leader="dot" w:pos="9214"/>
        </w:tabs>
        <w:spacing w:after="60" w:line="276" w:lineRule="auto"/>
        <w:rPr>
          <w:rFonts w:eastAsia="Times New Roman"/>
          <w:szCs w:val="26"/>
        </w:rPr>
      </w:pPr>
      <w:r>
        <w:rPr>
          <w:rFonts w:eastAsia="Times New Roman"/>
          <w:b/>
          <w:szCs w:val="26"/>
        </w:rPr>
        <w:t>2</w:t>
      </w:r>
      <w:r w:rsidRPr="001D4A32">
        <w:rPr>
          <w:rFonts w:eastAsia="Times New Roman"/>
          <w:b/>
          <w:szCs w:val="26"/>
        </w:rPr>
        <w:t xml:space="preserve">.2. </w:t>
      </w:r>
      <w:r w:rsidRPr="001D4A32">
        <w:rPr>
          <w:b/>
          <w:bCs/>
          <w:szCs w:val="26"/>
        </w:rPr>
        <w:t>Phân tích thực trạng về vấn đề cần nghiên cứu:</w:t>
      </w:r>
      <w:r w:rsidRPr="001D4A32">
        <w:rPr>
          <w:szCs w:val="26"/>
        </w:rPr>
        <w:t xml:space="preserve"> </w:t>
      </w:r>
      <w:r w:rsidRPr="001D4A32">
        <w:rPr>
          <w:rFonts w:eastAsia="Times New Roman"/>
          <w:b/>
          <w:szCs w:val="26"/>
        </w:rPr>
        <w:t>(</w:t>
      </w:r>
      <w:r>
        <w:rPr>
          <w:rFonts w:eastAsia="Times New Roman"/>
          <w:b/>
          <w:szCs w:val="26"/>
        </w:rPr>
        <w:t>tối đa 1</w:t>
      </w:r>
      <w:r w:rsidRPr="001D4A32">
        <w:rPr>
          <w:rFonts w:eastAsia="Times New Roman"/>
          <w:b/>
          <w:szCs w:val="26"/>
        </w:rPr>
        <w:t>.0 điểm)</w:t>
      </w:r>
    </w:p>
    <w:p w14:paraId="5F2799D4"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0D453967"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33B7E0A9"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30328EBC" w14:textId="77777777" w:rsidR="005C5EDD" w:rsidRPr="001D4A32" w:rsidRDefault="005C5EDD" w:rsidP="005C5EDD">
      <w:pPr>
        <w:pStyle w:val="Heading2"/>
        <w:tabs>
          <w:tab w:val="right" w:leader="hyphen" w:pos="8460"/>
        </w:tabs>
        <w:spacing w:after="60" w:line="276" w:lineRule="auto"/>
        <w:rPr>
          <w:rFonts w:eastAsia="Times New Roman"/>
          <w:b/>
          <w:szCs w:val="26"/>
        </w:rPr>
      </w:pPr>
      <w:r>
        <w:rPr>
          <w:rFonts w:eastAsia="Times New Roman"/>
          <w:b/>
          <w:szCs w:val="26"/>
        </w:rPr>
        <w:t>2</w:t>
      </w:r>
      <w:r w:rsidRPr="001D4A32">
        <w:rPr>
          <w:rFonts w:eastAsia="Times New Roman"/>
          <w:b/>
          <w:szCs w:val="26"/>
        </w:rPr>
        <w:t>.</w:t>
      </w:r>
      <w:r>
        <w:rPr>
          <w:rFonts w:eastAsia="Times New Roman"/>
          <w:b/>
          <w:szCs w:val="26"/>
        </w:rPr>
        <w:t>3</w:t>
      </w:r>
      <w:r w:rsidRPr="001D4A32">
        <w:rPr>
          <w:rFonts w:eastAsia="Times New Roman"/>
          <w:b/>
          <w:szCs w:val="26"/>
        </w:rPr>
        <w:t xml:space="preserve">. </w:t>
      </w:r>
      <w:r>
        <w:rPr>
          <w:b/>
          <w:bCs/>
          <w:szCs w:val="26"/>
        </w:rPr>
        <w:t>Giải quyết vấn đề</w:t>
      </w:r>
      <w:r w:rsidRPr="001D4A32">
        <w:rPr>
          <w:rFonts w:eastAsia="Times New Roman"/>
          <w:b/>
          <w:bCs/>
          <w:szCs w:val="26"/>
        </w:rPr>
        <w:t>:</w:t>
      </w:r>
      <w:r w:rsidRPr="001D4A32">
        <w:rPr>
          <w:rFonts w:eastAsia="Times New Roman"/>
          <w:b/>
          <w:szCs w:val="26"/>
        </w:rPr>
        <w:t xml:space="preserve"> (</w:t>
      </w:r>
      <w:r>
        <w:rPr>
          <w:rFonts w:eastAsia="Times New Roman"/>
          <w:b/>
          <w:szCs w:val="26"/>
        </w:rPr>
        <w:t>tối đa 6</w:t>
      </w:r>
      <w:r w:rsidRPr="001D4A32">
        <w:rPr>
          <w:rFonts w:eastAsia="Times New Roman"/>
          <w:b/>
          <w:szCs w:val="26"/>
        </w:rPr>
        <w:t>.0 điểm)</w:t>
      </w:r>
    </w:p>
    <w:p w14:paraId="1E9A85E2"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290F02CC"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3FEB21D4" w14:textId="77777777" w:rsidR="005C5EDD"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3A7D9410" w14:textId="77777777" w:rsidR="005C5EDD" w:rsidRDefault="005C5EDD" w:rsidP="005C5EDD">
      <w:pPr>
        <w:pStyle w:val="Heading2"/>
        <w:tabs>
          <w:tab w:val="right" w:leader="hyphen" w:pos="8460"/>
        </w:tabs>
        <w:spacing w:after="60" w:line="276" w:lineRule="auto"/>
        <w:rPr>
          <w:b/>
          <w:bCs/>
          <w:szCs w:val="26"/>
        </w:rPr>
      </w:pPr>
      <w:r w:rsidRPr="00150F03">
        <w:rPr>
          <w:b/>
          <w:bCs/>
          <w:szCs w:val="26"/>
        </w:rPr>
        <w:t xml:space="preserve">2.4. Đề xuất, kiến nghị, ý kiến khác: (tối đa </w:t>
      </w:r>
      <w:r>
        <w:rPr>
          <w:b/>
          <w:bCs/>
          <w:szCs w:val="26"/>
        </w:rPr>
        <w:t>1</w:t>
      </w:r>
      <w:r w:rsidRPr="00150F03">
        <w:rPr>
          <w:b/>
          <w:bCs/>
          <w:szCs w:val="26"/>
        </w:rPr>
        <w:t>.0 điểm)</w:t>
      </w:r>
    </w:p>
    <w:p w14:paraId="7EA5FFAD"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414E9632" w14:textId="77777777" w:rsidR="005C5EDD" w:rsidRPr="001D4A32"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7EE4C9DC" w14:textId="77777777" w:rsidR="005C5EDD" w:rsidRPr="006B7370" w:rsidRDefault="005C5EDD" w:rsidP="005C5EDD">
      <w:pPr>
        <w:tabs>
          <w:tab w:val="left" w:leader="dot" w:pos="9214"/>
        </w:tabs>
        <w:spacing w:after="60" w:line="276" w:lineRule="auto"/>
        <w:rPr>
          <w:rFonts w:eastAsia="Times New Roman"/>
          <w:szCs w:val="26"/>
        </w:rPr>
      </w:pPr>
      <w:r w:rsidRPr="001D4A32">
        <w:rPr>
          <w:rFonts w:eastAsia="Times New Roman"/>
          <w:szCs w:val="26"/>
        </w:rPr>
        <w:tab/>
      </w:r>
    </w:p>
    <w:p w14:paraId="2A210AFD" w14:textId="77777777" w:rsidR="005C5EDD" w:rsidRPr="001D4A32" w:rsidRDefault="005C5EDD" w:rsidP="005C5EDD">
      <w:pPr>
        <w:tabs>
          <w:tab w:val="left" w:leader="dot" w:pos="9214"/>
        </w:tabs>
        <w:spacing w:after="60"/>
        <w:rPr>
          <w:rFonts w:eastAsia="Times New Roman"/>
          <w:szCs w:val="26"/>
        </w:rPr>
      </w:pPr>
    </w:p>
    <w:p w14:paraId="50AF4E5F" w14:textId="77777777" w:rsidR="005C5EDD" w:rsidRPr="001D4A32" w:rsidRDefault="005C5EDD" w:rsidP="005C5EDD">
      <w:pPr>
        <w:tabs>
          <w:tab w:val="right" w:leader="hyphen" w:pos="5400"/>
          <w:tab w:val="right" w:leader="hyphen" w:pos="8460"/>
        </w:tabs>
        <w:rPr>
          <w:rFonts w:eastAsia="Times New Roman"/>
          <w:b/>
          <w:szCs w:val="26"/>
        </w:rPr>
      </w:pPr>
      <w:r w:rsidRPr="001D4A32">
        <w:rPr>
          <w:rFonts w:eastAsia="Times New Roman"/>
          <w:b/>
          <w:szCs w:val="26"/>
        </w:rPr>
        <w:t>Đánh giá kết quả:</w:t>
      </w:r>
    </w:p>
    <w:p w14:paraId="705E70C5" w14:textId="77777777" w:rsidR="005C5EDD" w:rsidRPr="001D4A32" w:rsidRDefault="005C5EDD" w:rsidP="005C5EDD">
      <w:pPr>
        <w:tabs>
          <w:tab w:val="right" w:leader="dot" w:pos="8460"/>
        </w:tabs>
        <w:spacing w:before="120" w:after="120"/>
        <w:rPr>
          <w:rFonts w:eastAsia="Times New Roman"/>
          <w:szCs w:val="26"/>
        </w:rPr>
      </w:pPr>
      <w:r w:rsidRPr="001D4A32">
        <w:rPr>
          <w:noProof/>
          <w:szCs w:val="26"/>
        </w:rPr>
        <mc:AlternateContent>
          <mc:Choice Requires="wps">
            <w:drawing>
              <wp:anchor distT="0" distB="0" distL="114300" distR="114300" simplePos="0" relativeHeight="251667456" behindDoc="0" locked="0" layoutInCell="1" allowOverlap="1" wp14:anchorId="478C2DCB" wp14:editId="67C5AB65">
                <wp:simplePos x="0" y="0"/>
                <wp:positionH relativeFrom="column">
                  <wp:posOffset>683260</wp:posOffset>
                </wp:positionH>
                <wp:positionV relativeFrom="paragraph">
                  <wp:posOffset>20955</wp:posOffset>
                </wp:positionV>
                <wp:extent cx="381635" cy="254000"/>
                <wp:effectExtent l="0" t="0" r="0" b="0"/>
                <wp:wrapNone/>
                <wp:docPr id="1"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635" cy="254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4DC79FE" id="Hình chữ nhật 9" o:spid="_x0000_s1026" style="position:absolute;margin-left:53.8pt;margin-top:1.65pt;width:30.05pt;height:2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">
                <v:path arrowok="t"/>
              </v:rect>
            </w:pict>
          </mc:Fallback>
        </mc:AlternateContent>
      </w:r>
      <w:r w:rsidRPr="001D4A32">
        <w:rPr>
          <w:rFonts w:eastAsia="Times New Roman"/>
          <w:szCs w:val="26"/>
        </w:rPr>
        <w:t>Điểm số:</w:t>
      </w:r>
    </w:p>
    <w:p w14:paraId="721922BC" w14:textId="77777777" w:rsidR="005C5EDD" w:rsidRPr="001D4A32" w:rsidRDefault="005C5EDD" w:rsidP="005C5EDD">
      <w:pPr>
        <w:tabs>
          <w:tab w:val="right" w:leader="hyphen" w:pos="5400"/>
          <w:tab w:val="right" w:leader="hyphen" w:pos="8460"/>
        </w:tabs>
        <w:rPr>
          <w:rFonts w:eastAsia="Times New Roman"/>
          <w:b/>
          <w:szCs w:val="26"/>
        </w:rPr>
      </w:pPr>
      <w:r w:rsidRPr="001D4A32">
        <w:rPr>
          <w:rFonts w:eastAsia="Times New Roman"/>
          <w:szCs w:val="26"/>
        </w:rPr>
        <w:t>Điểm chữ: ________________________________</w:t>
      </w:r>
    </w:p>
    <w:p w14:paraId="49567929" w14:textId="77777777" w:rsidR="005C5EDD" w:rsidRPr="001D4A32" w:rsidRDefault="005C5EDD" w:rsidP="005C5EDD">
      <w:pPr>
        <w:ind w:firstLine="4395"/>
        <w:rPr>
          <w:rFonts w:eastAsia="Times New Roman"/>
          <w:i/>
          <w:szCs w:val="26"/>
        </w:rPr>
      </w:pPr>
    </w:p>
    <w:p w14:paraId="15730545" w14:textId="14463E43" w:rsidR="005C5EDD" w:rsidRPr="001D4A32" w:rsidRDefault="005C5EDD" w:rsidP="005C5EDD">
      <w:pPr>
        <w:tabs>
          <w:tab w:val="center" w:pos="6237"/>
        </w:tabs>
        <w:rPr>
          <w:rFonts w:eastAsia="Times New Roman"/>
          <w:i/>
          <w:szCs w:val="26"/>
        </w:rPr>
      </w:pPr>
      <w:r w:rsidRPr="001D4A32">
        <w:rPr>
          <w:rFonts w:eastAsia="Times New Roman"/>
          <w:i/>
          <w:szCs w:val="26"/>
        </w:rPr>
        <w:tab/>
      </w:r>
      <w:r w:rsidR="00CF534F">
        <w:rPr>
          <w:rFonts w:eastAsia="Times New Roman"/>
          <w:i/>
          <w:szCs w:val="26"/>
        </w:rPr>
        <w:t>Đồng Nai</w:t>
      </w:r>
      <w:r w:rsidRPr="001D4A32">
        <w:rPr>
          <w:rFonts w:eastAsia="Times New Roman"/>
          <w:i/>
          <w:szCs w:val="26"/>
        </w:rPr>
        <w:t>, ngày …. tháng … năm 202</w:t>
      </w:r>
      <w:r>
        <w:rPr>
          <w:rFonts w:eastAsia="Times New Roman"/>
          <w:i/>
          <w:szCs w:val="26"/>
        </w:rPr>
        <w:t>6</w:t>
      </w:r>
    </w:p>
    <w:p w14:paraId="789DE6B4" w14:textId="1F0589F4" w:rsidR="005C5EDD" w:rsidRPr="001D4A32" w:rsidRDefault="005C5EDD" w:rsidP="005C5EDD">
      <w:pPr>
        <w:tabs>
          <w:tab w:val="center" w:pos="6237"/>
        </w:tabs>
        <w:rPr>
          <w:rFonts w:eastAsia="Times New Roman"/>
          <w:i/>
          <w:szCs w:val="26"/>
        </w:rPr>
      </w:pPr>
      <w:r w:rsidRPr="001D4A32">
        <w:rPr>
          <w:rFonts w:eastAsia="Times New Roman"/>
          <w:b/>
          <w:szCs w:val="26"/>
        </w:rPr>
        <w:tab/>
        <w:t xml:space="preserve">Giảng viên chấm thi </w:t>
      </w:r>
      <w:r>
        <w:rPr>
          <w:rFonts w:eastAsia="Times New Roman"/>
          <w:b/>
          <w:szCs w:val="26"/>
        </w:rPr>
        <w:t>2</w:t>
      </w:r>
    </w:p>
    <w:p w14:paraId="1B5AD95D" w14:textId="58CFD963" w:rsidR="00803242" w:rsidRDefault="005C5EDD" w:rsidP="005C5EDD">
      <w:pPr>
        <w:tabs>
          <w:tab w:val="center" w:pos="6237"/>
        </w:tabs>
        <w:rPr>
          <w:rFonts w:eastAsia="Times New Roman"/>
          <w:szCs w:val="26"/>
        </w:rPr>
      </w:pPr>
      <w:r w:rsidRPr="001D4A32">
        <w:rPr>
          <w:rFonts w:eastAsia="Times New Roman"/>
          <w:i/>
          <w:szCs w:val="26"/>
        </w:rPr>
        <w:tab/>
        <w:t>(Ký và ghi rõ họ tên</w:t>
      </w:r>
      <w:r w:rsidRPr="001D4A32">
        <w:rPr>
          <w:rFonts w:eastAsia="Times New Roman"/>
          <w:szCs w:val="26"/>
        </w:rPr>
        <w:t>)</w:t>
      </w:r>
    </w:p>
    <w:p w14:paraId="38D3869A" w14:textId="77777777" w:rsidR="00803242" w:rsidRDefault="00803242">
      <w:pPr>
        <w:rPr>
          <w:rFonts w:eastAsia="Times New Roman"/>
          <w:szCs w:val="26"/>
        </w:rPr>
      </w:pPr>
      <w:r>
        <w:rPr>
          <w:rFonts w:eastAsia="Times New Roman"/>
          <w:szCs w:val="26"/>
        </w:rPr>
        <w:br w:type="page"/>
      </w:r>
    </w:p>
    <w:sdt>
      <w:sdtPr>
        <w:rPr>
          <w:rFonts w:ascii="Times New Roman" w:eastAsia="Arial Unicode MS" w:hAnsi="Times New Roman" w:cs="Times New Roman"/>
          <w:color w:val="auto"/>
          <w:sz w:val="24"/>
          <w:szCs w:val="24"/>
          <w:bdr w:val="nil"/>
        </w:rPr>
        <w:id w:val="-1684578290"/>
        <w:docPartObj>
          <w:docPartGallery w:val="Table of Contents"/>
          <w:docPartUnique/>
        </w:docPartObj>
      </w:sdtPr>
      <w:sdtEndPr>
        <w:rPr>
          <w:b/>
          <w:bCs/>
          <w:noProof/>
        </w:rPr>
      </w:sdtEndPr>
      <w:sdtContent>
        <w:p w14:paraId="5BE2B2A0" w14:textId="0F186822" w:rsidR="00ED4148" w:rsidRPr="00ED4148" w:rsidRDefault="00ED4148" w:rsidP="00ED4148">
          <w:pPr>
            <w:pStyle w:val="TOCHeading"/>
            <w:jc w:val="center"/>
            <w:rPr>
              <w:rFonts w:ascii="Times New Roman" w:hAnsi="Times New Roman" w:cs="Times New Roman"/>
              <w:b/>
              <w:bCs/>
              <w:color w:val="000000" w:themeColor="text1"/>
              <w:lang w:val="vi-VN"/>
            </w:rPr>
          </w:pPr>
          <w:r w:rsidRPr="00ED4148">
            <w:rPr>
              <w:rFonts w:ascii="Times New Roman" w:hAnsi="Times New Roman" w:cs="Times New Roman"/>
              <w:b/>
              <w:bCs/>
              <w:color w:val="000000" w:themeColor="text1"/>
            </w:rPr>
            <w:t>MỤC</w:t>
          </w:r>
          <w:r w:rsidRPr="00ED4148">
            <w:rPr>
              <w:rFonts w:ascii="Times New Roman" w:hAnsi="Times New Roman" w:cs="Times New Roman"/>
              <w:b/>
              <w:bCs/>
              <w:color w:val="000000" w:themeColor="text1"/>
              <w:lang w:val="vi-VN"/>
            </w:rPr>
            <w:t xml:space="preserve"> LỤC</w:t>
          </w:r>
        </w:p>
        <w:commentRangeStart w:id="0"/>
        <w:p w14:paraId="7F5E4DAF" w14:textId="005D219B" w:rsidR="00FB49EC" w:rsidRDefault="00ED4148">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r>
            <w:fldChar w:fldCharType="begin"/>
          </w:r>
          <w:r>
            <w:instrText xml:space="preserve"> TOC \o "1-3" \h \z \u </w:instrText>
          </w:r>
          <w:r>
            <w:fldChar w:fldCharType="separate"/>
          </w:r>
          <w:hyperlink w:anchor="_Toc223275194" w:history="1">
            <w:r w:rsidR="00FB49EC" w:rsidRPr="00362C2A">
              <w:rPr>
                <w:rStyle w:val="Hyperlink"/>
                <w:noProof/>
              </w:rPr>
              <w:t>LỜI CAM ĐOAN</w:t>
            </w:r>
            <w:r w:rsidR="00FB49EC">
              <w:rPr>
                <w:noProof/>
                <w:webHidden/>
              </w:rPr>
              <w:tab/>
            </w:r>
            <w:r w:rsidR="00FB49EC">
              <w:rPr>
                <w:noProof/>
                <w:webHidden/>
              </w:rPr>
              <w:fldChar w:fldCharType="begin"/>
            </w:r>
            <w:r w:rsidR="00FB49EC">
              <w:rPr>
                <w:noProof/>
                <w:webHidden/>
              </w:rPr>
              <w:instrText xml:space="preserve"> PAGEREF _Toc223275194 \h </w:instrText>
            </w:r>
            <w:r w:rsidR="00FB49EC">
              <w:rPr>
                <w:noProof/>
                <w:webHidden/>
              </w:rPr>
            </w:r>
            <w:r w:rsidR="00FB49EC">
              <w:rPr>
                <w:noProof/>
                <w:webHidden/>
              </w:rPr>
              <w:fldChar w:fldCharType="separate"/>
            </w:r>
            <w:r w:rsidR="00FB49EC">
              <w:rPr>
                <w:noProof/>
                <w:webHidden/>
              </w:rPr>
              <w:t>4</w:t>
            </w:r>
            <w:r w:rsidR="00FB49EC">
              <w:rPr>
                <w:noProof/>
                <w:webHidden/>
              </w:rPr>
              <w:fldChar w:fldCharType="end"/>
            </w:r>
          </w:hyperlink>
        </w:p>
        <w:p w14:paraId="5FD7280F" w14:textId="2FB872E1" w:rsidR="00FB49EC" w:rsidRDefault="0053056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5" w:history="1">
            <w:r w:rsidR="00FB49EC" w:rsidRPr="00362C2A">
              <w:rPr>
                <w:rStyle w:val="Hyperlink"/>
                <w:rFonts w:eastAsia="Times New Roman"/>
                <w:noProof/>
              </w:rPr>
              <w:t>LỜI CẢM ƠN</w:t>
            </w:r>
            <w:r w:rsidR="00FB49EC">
              <w:rPr>
                <w:noProof/>
                <w:webHidden/>
              </w:rPr>
              <w:tab/>
            </w:r>
            <w:r w:rsidR="00FB49EC">
              <w:rPr>
                <w:noProof/>
                <w:webHidden/>
              </w:rPr>
              <w:fldChar w:fldCharType="begin"/>
            </w:r>
            <w:r w:rsidR="00FB49EC">
              <w:rPr>
                <w:noProof/>
                <w:webHidden/>
              </w:rPr>
              <w:instrText xml:space="preserve"> PAGEREF _Toc223275195 \h </w:instrText>
            </w:r>
            <w:r w:rsidR="00FB49EC">
              <w:rPr>
                <w:noProof/>
                <w:webHidden/>
              </w:rPr>
            </w:r>
            <w:r w:rsidR="00FB49EC">
              <w:rPr>
                <w:noProof/>
                <w:webHidden/>
              </w:rPr>
              <w:fldChar w:fldCharType="separate"/>
            </w:r>
            <w:r w:rsidR="00FB49EC">
              <w:rPr>
                <w:noProof/>
                <w:webHidden/>
              </w:rPr>
              <w:t>5</w:t>
            </w:r>
            <w:r w:rsidR="00FB49EC">
              <w:rPr>
                <w:noProof/>
                <w:webHidden/>
              </w:rPr>
              <w:fldChar w:fldCharType="end"/>
            </w:r>
          </w:hyperlink>
        </w:p>
        <w:p w14:paraId="5C28C075" w14:textId="1058B092"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6" w:history="1">
            <w:r w:rsidR="00FB49EC" w:rsidRPr="00362C2A">
              <w:rPr>
                <w:rStyle w:val="Hyperlink"/>
                <w:rFonts w:eastAsia="Times New Roman"/>
                <w:noProof/>
                <w:lang w:val="vi-VN"/>
              </w:rPr>
              <w:t>DANH MỤC HÌNH ẢNH VÀ BẢNG</w:t>
            </w:r>
            <w:r w:rsidR="00FB49EC">
              <w:rPr>
                <w:noProof/>
                <w:webHidden/>
              </w:rPr>
              <w:tab/>
            </w:r>
            <w:r w:rsidR="00FB49EC">
              <w:rPr>
                <w:noProof/>
                <w:webHidden/>
              </w:rPr>
              <w:fldChar w:fldCharType="begin"/>
            </w:r>
            <w:r w:rsidR="00FB49EC">
              <w:rPr>
                <w:noProof/>
                <w:webHidden/>
              </w:rPr>
              <w:instrText xml:space="preserve"> PAGEREF _Toc223275196 \h </w:instrText>
            </w:r>
            <w:r w:rsidR="00FB49EC">
              <w:rPr>
                <w:noProof/>
                <w:webHidden/>
              </w:rPr>
            </w:r>
            <w:r w:rsidR="00FB49EC">
              <w:rPr>
                <w:noProof/>
                <w:webHidden/>
              </w:rPr>
              <w:fldChar w:fldCharType="separate"/>
            </w:r>
            <w:r w:rsidR="00FB49EC">
              <w:rPr>
                <w:noProof/>
                <w:webHidden/>
              </w:rPr>
              <w:t>6</w:t>
            </w:r>
            <w:r w:rsidR="00FB49EC">
              <w:rPr>
                <w:noProof/>
                <w:webHidden/>
              </w:rPr>
              <w:fldChar w:fldCharType="end"/>
            </w:r>
          </w:hyperlink>
        </w:p>
        <w:p w14:paraId="226C2FC2" w14:textId="272201FB"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7" w:history="1">
            <w:r w:rsidR="00FB49EC" w:rsidRPr="00362C2A">
              <w:rPr>
                <w:rStyle w:val="Hyperlink"/>
                <w:rFonts w:eastAsia="Times New Roman"/>
                <w:noProof/>
              </w:rPr>
              <w:t>Danh mục</w:t>
            </w:r>
            <w:r w:rsidR="00FB49EC" w:rsidRPr="00362C2A">
              <w:rPr>
                <w:rStyle w:val="Hyperlink"/>
                <w:rFonts w:eastAsia="Times New Roman"/>
                <w:noProof/>
                <w:lang w:val="vi-VN"/>
              </w:rPr>
              <w:t xml:space="preserve"> hình ảnh</w:t>
            </w:r>
            <w:r w:rsidR="00FB49EC">
              <w:rPr>
                <w:noProof/>
                <w:webHidden/>
              </w:rPr>
              <w:tab/>
            </w:r>
            <w:r w:rsidR="00FB49EC">
              <w:rPr>
                <w:noProof/>
                <w:webHidden/>
              </w:rPr>
              <w:fldChar w:fldCharType="begin"/>
            </w:r>
            <w:r w:rsidR="00FB49EC">
              <w:rPr>
                <w:noProof/>
                <w:webHidden/>
              </w:rPr>
              <w:instrText xml:space="preserve"> PAGEREF _Toc223275197 \h </w:instrText>
            </w:r>
            <w:r w:rsidR="00FB49EC">
              <w:rPr>
                <w:noProof/>
                <w:webHidden/>
              </w:rPr>
            </w:r>
            <w:r w:rsidR="00FB49EC">
              <w:rPr>
                <w:noProof/>
                <w:webHidden/>
              </w:rPr>
              <w:fldChar w:fldCharType="separate"/>
            </w:r>
            <w:r w:rsidR="00FB49EC">
              <w:rPr>
                <w:noProof/>
                <w:webHidden/>
              </w:rPr>
              <w:t>6</w:t>
            </w:r>
            <w:r w:rsidR="00FB49EC">
              <w:rPr>
                <w:noProof/>
                <w:webHidden/>
              </w:rPr>
              <w:fldChar w:fldCharType="end"/>
            </w:r>
          </w:hyperlink>
        </w:p>
        <w:p w14:paraId="2B70E47E" w14:textId="3F13C9CA"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8" w:history="1">
            <w:r w:rsidR="00FB49EC" w:rsidRPr="00362C2A">
              <w:rPr>
                <w:rStyle w:val="Hyperlink"/>
                <w:noProof/>
              </w:rPr>
              <w:t>Danh</w:t>
            </w:r>
            <w:r w:rsidR="00FB49EC" w:rsidRPr="00362C2A">
              <w:rPr>
                <w:rStyle w:val="Hyperlink"/>
                <w:noProof/>
                <w:lang w:val="vi-VN"/>
              </w:rPr>
              <w:t xml:space="preserve"> mục bảng</w:t>
            </w:r>
            <w:r w:rsidR="00FB49EC">
              <w:rPr>
                <w:noProof/>
                <w:webHidden/>
              </w:rPr>
              <w:tab/>
            </w:r>
            <w:r w:rsidR="00FB49EC">
              <w:rPr>
                <w:noProof/>
                <w:webHidden/>
              </w:rPr>
              <w:fldChar w:fldCharType="begin"/>
            </w:r>
            <w:r w:rsidR="00FB49EC">
              <w:rPr>
                <w:noProof/>
                <w:webHidden/>
              </w:rPr>
              <w:instrText xml:space="preserve"> PAGEREF _Toc223275198 \h </w:instrText>
            </w:r>
            <w:r w:rsidR="00FB49EC">
              <w:rPr>
                <w:noProof/>
                <w:webHidden/>
              </w:rPr>
            </w:r>
            <w:r w:rsidR="00FB49EC">
              <w:rPr>
                <w:noProof/>
                <w:webHidden/>
              </w:rPr>
              <w:fldChar w:fldCharType="separate"/>
            </w:r>
            <w:r w:rsidR="00FB49EC">
              <w:rPr>
                <w:noProof/>
                <w:webHidden/>
              </w:rPr>
              <w:t>6</w:t>
            </w:r>
            <w:r w:rsidR="00FB49EC">
              <w:rPr>
                <w:noProof/>
                <w:webHidden/>
              </w:rPr>
              <w:fldChar w:fldCharType="end"/>
            </w:r>
          </w:hyperlink>
        </w:p>
        <w:p w14:paraId="24FA8666" w14:textId="5481C4BF" w:rsidR="00FB49EC" w:rsidRDefault="0053056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199" w:history="1">
            <w:r w:rsidR="00FB49EC" w:rsidRPr="00362C2A">
              <w:rPr>
                <w:rStyle w:val="Hyperlink"/>
                <w:rFonts w:eastAsia="Times New Roman"/>
                <w:noProof/>
              </w:rPr>
              <w:t>LỜI</w:t>
            </w:r>
            <w:r w:rsidR="00FB49EC" w:rsidRPr="00362C2A">
              <w:rPr>
                <w:rStyle w:val="Hyperlink"/>
                <w:rFonts w:eastAsia="Times New Roman"/>
                <w:noProof/>
                <w:lang w:val="vi-VN"/>
              </w:rPr>
              <w:t xml:space="preserve"> </w:t>
            </w:r>
            <w:r w:rsidR="00FB49EC" w:rsidRPr="00362C2A">
              <w:rPr>
                <w:rStyle w:val="Hyperlink"/>
                <w:rFonts w:eastAsia="Times New Roman"/>
                <w:noProof/>
              </w:rPr>
              <w:t>MỞ ĐẦU</w:t>
            </w:r>
            <w:r w:rsidR="00FB49EC">
              <w:rPr>
                <w:noProof/>
                <w:webHidden/>
              </w:rPr>
              <w:tab/>
            </w:r>
            <w:r w:rsidR="00FB49EC">
              <w:rPr>
                <w:noProof/>
                <w:webHidden/>
              </w:rPr>
              <w:fldChar w:fldCharType="begin"/>
            </w:r>
            <w:r w:rsidR="00FB49EC">
              <w:rPr>
                <w:noProof/>
                <w:webHidden/>
              </w:rPr>
              <w:instrText xml:space="preserve"> PAGEREF _Toc223275199 \h </w:instrText>
            </w:r>
            <w:r w:rsidR="00FB49EC">
              <w:rPr>
                <w:noProof/>
                <w:webHidden/>
              </w:rPr>
            </w:r>
            <w:r w:rsidR="00FB49EC">
              <w:rPr>
                <w:noProof/>
                <w:webHidden/>
              </w:rPr>
              <w:fldChar w:fldCharType="separate"/>
            </w:r>
            <w:r w:rsidR="00FB49EC">
              <w:rPr>
                <w:noProof/>
                <w:webHidden/>
              </w:rPr>
              <w:t>7</w:t>
            </w:r>
            <w:r w:rsidR="00FB49EC">
              <w:rPr>
                <w:noProof/>
                <w:webHidden/>
              </w:rPr>
              <w:fldChar w:fldCharType="end"/>
            </w:r>
          </w:hyperlink>
        </w:p>
        <w:p w14:paraId="3A02BB9D" w14:textId="04FD6855" w:rsidR="00FB49EC" w:rsidRDefault="0053056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0" w:history="1">
            <w:r w:rsidR="00FB49EC" w:rsidRPr="00362C2A">
              <w:rPr>
                <w:rStyle w:val="Hyperlink"/>
                <w:rFonts w:eastAsia="Times New Roman"/>
                <w:noProof/>
                <w:lang w:val="vi-VN"/>
              </w:rPr>
              <w:t>CHƯƠNG 1: GIỚI THIỆU DỰ ÁN</w:t>
            </w:r>
            <w:r w:rsidR="00FB49EC">
              <w:rPr>
                <w:noProof/>
                <w:webHidden/>
              </w:rPr>
              <w:tab/>
            </w:r>
            <w:r w:rsidR="00FB49EC">
              <w:rPr>
                <w:noProof/>
                <w:webHidden/>
              </w:rPr>
              <w:fldChar w:fldCharType="begin"/>
            </w:r>
            <w:r w:rsidR="00FB49EC">
              <w:rPr>
                <w:noProof/>
                <w:webHidden/>
              </w:rPr>
              <w:instrText xml:space="preserve"> PAGEREF _Toc223275200 \h </w:instrText>
            </w:r>
            <w:r w:rsidR="00FB49EC">
              <w:rPr>
                <w:noProof/>
                <w:webHidden/>
              </w:rPr>
            </w:r>
            <w:r w:rsidR="00FB49EC">
              <w:rPr>
                <w:noProof/>
                <w:webHidden/>
              </w:rPr>
              <w:fldChar w:fldCharType="separate"/>
            </w:r>
            <w:r w:rsidR="00FB49EC">
              <w:rPr>
                <w:noProof/>
                <w:webHidden/>
              </w:rPr>
              <w:t>8</w:t>
            </w:r>
            <w:r w:rsidR="00FB49EC">
              <w:rPr>
                <w:noProof/>
                <w:webHidden/>
              </w:rPr>
              <w:fldChar w:fldCharType="end"/>
            </w:r>
          </w:hyperlink>
        </w:p>
        <w:p w14:paraId="15E45798" w14:textId="556170D0" w:rsidR="00FB49EC" w:rsidRDefault="0053056C">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1" w:history="1">
            <w:r w:rsidR="00FB49EC" w:rsidRPr="00362C2A">
              <w:rPr>
                <w:rStyle w:val="Hyperlink"/>
                <w:rFonts w:eastAsia="Times New Roman"/>
                <w:noProof/>
                <w:lang w:val="vi-VN"/>
              </w:rPr>
              <w:t>1.1.</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 xml:space="preserve">Tên dự án và mục tiêu dự án </w:t>
            </w:r>
            <w:r w:rsidR="00FB49EC">
              <w:rPr>
                <w:noProof/>
                <w:webHidden/>
              </w:rPr>
              <w:tab/>
            </w:r>
            <w:r w:rsidR="00FB49EC">
              <w:rPr>
                <w:noProof/>
                <w:webHidden/>
              </w:rPr>
              <w:fldChar w:fldCharType="begin"/>
            </w:r>
            <w:r w:rsidR="00FB49EC">
              <w:rPr>
                <w:noProof/>
                <w:webHidden/>
              </w:rPr>
              <w:instrText xml:space="preserve"> PAGEREF _Toc223275201 \h </w:instrText>
            </w:r>
            <w:r w:rsidR="00FB49EC">
              <w:rPr>
                <w:noProof/>
                <w:webHidden/>
              </w:rPr>
            </w:r>
            <w:r w:rsidR="00FB49EC">
              <w:rPr>
                <w:noProof/>
                <w:webHidden/>
              </w:rPr>
              <w:fldChar w:fldCharType="separate"/>
            </w:r>
            <w:r w:rsidR="00FB49EC">
              <w:rPr>
                <w:noProof/>
                <w:webHidden/>
              </w:rPr>
              <w:t>8</w:t>
            </w:r>
            <w:r w:rsidR="00FB49EC">
              <w:rPr>
                <w:noProof/>
                <w:webHidden/>
              </w:rPr>
              <w:fldChar w:fldCharType="end"/>
            </w:r>
          </w:hyperlink>
        </w:p>
        <w:p w14:paraId="740128B9" w14:textId="38D66C20" w:rsidR="00FB49EC" w:rsidRDefault="0053056C">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2" w:history="1">
            <w:r w:rsidR="00FB49EC" w:rsidRPr="00362C2A">
              <w:rPr>
                <w:rStyle w:val="Hyperlink"/>
                <w:rFonts w:eastAsia="Times New Roman"/>
                <w:noProof/>
                <w:lang w:val="vi-VN"/>
              </w:rPr>
              <w:t>1.2.</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Phạm vi dự án (Project Scope)</w:t>
            </w:r>
            <w:r w:rsidR="00FB49EC">
              <w:rPr>
                <w:noProof/>
                <w:webHidden/>
              </w:rPr>
              <w:tab/>
            </w:r>
            <w:r w:rsidR="00FB49EC">
              <w:rPr>
                <w:noProof/>
                <w:webHidden/>
              </w:rPr>
              <w:fldChar w:fldCharType="begin"/>
            </w:r>
            <w:r w:rsidR="00FB49EC">
              <w:rPr>
                <w:noProof/>
                <w:webHidden/>
              </w:rPr>
              <w:instrText xml:space="preserve"> PAGEREF _Toc223275202 \h </w:instrText>
            </w:r>
            <w:r w:rsidR="00FB49EC">
              <w:rPr>
                <w:noProof/>
                <w:webHidden/>
              </w:rPr>
            </w:r>
            <w:r w:rsidR="00FB49EC">
              <w:rPr>
                <w:noProof/>
                <w:webHidden/>
              </w:rPr>
              <w:fldChar w:fldCharType="separate"/>
            </w:r>
            <w:r w:rsidR="00FB49EC">
              <w:rPr>
                <w:noProof/>
                <w:webHidden/>
              </w:rPr>
              <w:t>8</w:t>
            </w:r>
            <w:r w:rsidR="00FB49EC">
              <w:rPr>
                <w:noProof/>
                <w:webHidden/>
              </w:rPr>
              <w:fldChar w:fldCharType="end"/>
            </w:r>
          </w:hyperlink>
        </w:p>
        <w:p w14:paraId="6B843E7C" w14:textId="40C18921" w:rsidR="00FB49EC" w:rsidRDefault="0053056C">
          <w:pPr>
            <w:pStyle w:val="TOC3"/>
            <w:tabs>
              <w:tab w:val="left" w:pos="144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3" w:history="1">
            <w:r w:rsidR="00FB49EC" w:rsidRPr="00362C2A">
              <w:rPr>
                <w:rStyle w:val="Hyperlink"/>
                <w:noProof/>
                <w:lang w:val="vi-VN"/>
              </w:rPr>
              <w:t>1.2.1.</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noProof/>
                <w:lang w:val="vi-VN"/>
              </w:rPr>
              <w:t>In-scope (Trong phạm vi)</w:t>
            </w:r>
            <w:r w:rsidR="00FB49EC">
              <w:rPr>
                <w:noProof/>
                <w:webHidden/>
              </w:rPr>
              <w:tab/>
            </w:r>
            <w:r w:rsidR="00FB49EC">
              <w:rPr>
                <w:noProof/>
                <w:webHidden/>
              </w:rPr>
              <w:fldChar w:fldCharType="begin"/>
            </w:r>
            <w:r w:rsidR="00FB49EC">
              <w:rPr>
                <w:noProof/>
                <w:webHidden/>
              </w:rPr>
              <w:instrText xml:space="preserve"> PAGEREF _Toc223275203 \h </w:instrText>
            </w:r>
            <w:r w:rsidR="00FB49EC">
              <w:rPr>
                <w:noProof/>
                <w:webHidden/>
              </w:rPr>
            </w:r>
            <w:r w:rsidR="00FB49EC">
              <w:rPr>
                <w:noProof/>
                <w:webHidden/>
              </w:rPr>
              <w:fldChar w:fldCharType="separate"/>
            </w:r>
            <w:r w:rsidR="00FB49EC">
              <w:rPr>
                <w:noProof/>
                <w:webHidden/>
              </w:rPr>
              <w:t>8</w:t>
            </w:r>
            <w:r w:rsidR="00FB49EC">
              <w:rPr>
                <w:noProof/>
                <w:webHidden/>
              </w:rPr>
              <w:fldChar w:fldCharType="end"/>
            </w:r>
          </w:hyperlink>
        </w:p>
        <w:p w14:paraId="4B5E0FDC" w14:textId="3E1AC069" w:rsidR="00FB49EC" w:rsidRDefault="0053056C">
          <w:pPr>
            <w:pStyle w:val="TOC3"/>
            <w:tabs>
              <w:tab w:val="left" w:pos="144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4" w:history="1">
            <w:r w:rsidR="00FB49EC" w:rsidRPr="00362C2A">
              <w:rPr>
                <w:rStyle w:val="Hyperlink"/>
                <w:noProof/>
                <w:lang w:val="vi-VN"/>
              </w:rPr>
              <w:t>1.2.2.</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noProof/>
                <w:lang w:val="vi-VN"/>
              </w:rPr>
              <w:t>Out-of-scope (Ngoài phạm vi)</w:t>
            </w:r>
            <w:r w:rsidR="00FB49EC">
              <w:rPr>
                <w:noProof/>
                <w:webHidden/>
              </w:rPr>
              <w:tab/>
            </w:r>
            <w:r w:rsidR="00FB49EC">
              <w:rPr>
                <w:noProof/>
                <w:webHidden/>
              </w:rPr>
              <w:fldChar w:fldCharType="begin"/>
            </w:r>
            <w:r w:rsidR="00FB49EC">
              <w:rPr>
                <w:noProof/>
                <w:webHidden/>
              </w:rPr>
              <w:instrText xml:space="preserve"> PAGEREF _Toc223275204 \h </w:instrText>
            </w:r>
            <w:r w:rsidR="00FB49EC">
              <w:rPr>
                <w:noProof/>
                <w:webHidden/>
              </w:rPr>
            </w:r>
            <w:r w:rsidR="00FB49EC">
              <w:rPr>
                <w:noProof/>
                <w:webHidden/>
              </w:rPr>
              <w:fldChar w:fldCharType="separate"/>
            </w:r>
            <w:r w:rsidR="00FB49EC">
              <w:rPr>
                <w:noProof/>
                <w:webHidden/>
              </w:rPr>
              <w:t>9</w:t>
            </w:r>
            <w:r w:rsidR="00FB49EC">
              <w:rPr>
                <w:noProof/>
                <w:webHidden/>
              </w:rPr>
              <w:fldChar w:fldCharType="end"/>
            </w:r>
          </w:hyperlink>
        </w:p>
        <w:p w14:paraId="72934BA7" w14:textId="6504AC74" w:rsidR="00FB49EC" w:rsidRDefault="0053056C">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5" w:history="1">
            <w:r w:rsidR="00FB49EC" w:rsidRPr="00362C2A">
              <w:rPr>
                <w:rStyle w:val="Hyperlink"/>
                <w:rFonts w:eastAsia="Times New Roman"/>
                <w:noProof/>
                <w:lang w:val="vi-VN"/>
              </w:rPr>
              <w:t>1.3.</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Các bên liên quan (Stakeholders)</w:t>
            </w:r>
            <w:r w:rsidR="00FB49EC">
              <w:rPr>
                <w:noProof/>
                <w:webHidden/>
              </w:rPr>
              <w:tab/>
            </w:r>
            <w:r w:rsidR="00FB49EC">
              <w:rPr>
                <w:noProof/>
                <w:webHidden/>
              </w:rPr>
              <w:fldChar w:fldCharType="begin"/>
            </w:r>
            <w:r w:rsidR="00FB49EC">
              <w:rPr>
                <w:noProof/>
                <w:webHidden/>
              </w:rPr>
              <w:instrText xml:space="preserve"> PAGEREF _Toc223275205 \h </w:instrText>
            </w:r>
            <w:r w:rsidR="00FB49EC">
              <w:rPr>
                <w:noProof/>
                <w:webHidden/>
              </w:rPr>
            </w:r>
            <w:r w:rsidR="00FB49EC">
              <w:rPr>
                <w:noProof/>
                <w:webHidden/>
              </w:rPr>
              <w:fldChar w:fldCharType="separate"/>
            </w:r>
            <w:r w:rsidR="00FB49EC">
              <w:rPr>
                <w:noProof/>
                <w:webHidden/>
              </w:rPr>
              <w:t>9</w:t>
            </w:r>
            <w:r w:rsidR="00FB49EC">
              <w:rPr>
                <w:noProof/>
                <w:webHidden/>
              </w:rPr>
              <w:fldChar w:fldCharType="end"/>
            </w:r>
          </w:hyperlink>
        </w:p>
        <w:p w14:paraId="17CA329E" w14:textId="3C64A3DA" w:rsidR="00FB49EC" w:rsidRDefault="0053056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6" w:history="1">
            <w:r w:rsidR="00FB49EC" w:rsidRPr="00362C2A">
              <w:rPr>
                <w:rStyle w:val="Hyperlink"/>
                <w:rFonts w:eastAsia="Times New Roman"/>
                <w:noProof/>
                <w:lang w:val="vi-VN"/>
              </w:rPr>
              <w:t>CHƯƠNG 2: LẬP KẾ HOẠCH VÀ LỰA CHỌN MÔ HÌNH</w:t>
            </w:r>
            <w:r w:rsidR="00FB49EC">
              <w:rPr>
                <w:noProof/>
                <w:webHidden/>
              </w:rPr>
              <w:tab/>
            </w:r>
            <w:r w:rsidR="00FB49EC">
              <w:rPr>
                <w:noProof/>
                <w:webHidden/>
              </w:rPr>
              <w:fldChar w:fldCharType="begin"/>
            </w:r>
            <w:r w:rsidR="00FB49EC">
              <w:rPr>
                <w:noProof/>
                <w:webHidden/>
              </w:rPr>
              <w:instrText xml:space="preserve"> PAGEREF _Toc223275206 \h </w:instrText>
            </w:r>
            <w:r w:rsidR="00FB49EC">
              <w:rPr>
                <w:noProof/>
                <w:webHidden/>
              </w:rPr>
            </w:r>
            <w:r w:rsidR="00FB49EC">
              <w:rPr>
                <w:noProof/>
                <w:webHidden/>
              </w:rPr>
              <w:fldChar w:fldCharType="separate"/>
            </w:r>
            <w:r w:rsidR="00FB49EC">
              <w:rPr>
                <w:noProof/>
                <w:webHidden/>
              </w:rPr>
              <w:t>10</w:t>
            </w:r>
            <w:r w:rsidR="00FB49EC">
              <w:rPr>
                <w:noProof/>
                <w:webHidden/>
              </w:rPr>
              <w:fldChar w:fldCharType="end"/>
            </w:r>
          </w:hyperlink>
        </w:p>
        <w:p w14:paraId="43048F12" w14:textId="648A8260" w:rsidR="00FB49EC" w:rsidRDefault="0053056C">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7" w:history="1">
            <w:r w:rsidR="00FB49EC" w:rsidRPr="00362C2A">
              <w:rPr>
                <w:rStyle w:val="Hyperlink"/>
                <w:rFonts w:eastAsia="Times New Roman"/>
                <w:noProof/>
                <w:lang w:val="vi-VN"/>
              </w:rPr>
              <w:t>2.1.</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Mô hình SDLC được lựa chọn</w:t>
            </w:r>
            <w:r w:rsidR="00FB49EC">
              <w:rPr>
                <w:noProof/>
                <w:webHidden/>
              </w:rPr>
              <w:tab/>
            </w:r>
            <w:r w:rsidR="00FB49EC">
              <w:rPr>
                <w:noProof/>
                <w:webHidden/>
              </w:rPr>
              <w:fldChar w:fldCharType="begin"/>
            </w:r>
            <w:r w:rsidR="00FB49EC">
              <w:rPr>
                <w:noProof/>
                <w:webHidden/>
              </w:rPr>
              <w:instrText xml:space="preserve"> PAGEREF _Toc223275207 \h </w:instrText>
            </w:r>
            <w:r w:rsidR="00FB49EC">
              <w:rPr>
                <w:noProof/>
                <w:webHidden/>
              </w:rPr>
            </w:r>
            <w:r w:rsidR="00FB49EC">
              <w:rPr>
                <w:noProof/>
                <w:webHidden/>
              </w:rPr>
              <w:fldChar w:fldCharType="separate"/>
            </w:r>
            <w:r w:rsidR="00FB49EC">
              <w:rPr>
                <w:noProof/>
                <w:webHidden/>
              </w:rPr>
              <w:t>10</w:t>
            </w:r>
            <w:r w:rsidR="00FB49EC">
              <w:rPr>
                <w:noProof/>
                <w:webHidden/>
              </w:rPr>
              <w:fldChar w:fldCharType="end"/>
            </w:r>
          </w:hyperlink>
        </w:p>
        <w:p w14:paraId="20F17DCF" w14:textId="5D6F9B26" w:rsidR="00FB49EC" w:rsidRDefault="0053056C">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8" w:history="1">
            <w:r w:rsidR="00FB49EC" w:rsidRPr="00362C2A">
              <w:rPr>
                <w:rStyle w:val="Hyperlink"/>
                <w:noProof/>
                <w:lang w:val="vi-VN"/>
              </w:rPr>
              <w:t>2.2.</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noProof/>
                <w:lang w:val="vi-VN"/>
              </w:rPr>
              <w:t>Cấu trúc phân rã công việc (Work Breakdown Structure – WBS) và ước lượng thời gian</w:t>
            </w:r>
            <w:r w:rsidR="00FB49EC">
              <w:rPr>
                <w:noProof/>
                <w:webHidden/>
              </w:rPr>
              <w:tab/>
            </w:r>
            <w:r w:rsidR="00FB49EC">
              <w:rPr>
                <w:noProof/>
                <w:webHidden/>
              </w:rPr>
              <w:fldChar w:fldCharType="begin"/>
            </w:r>
            <w:r w:rsidR="00FB49EC">
              <w:rPr>
                <w:noProof/>
                <w:webHidden/>
              </w:rPr>
              <w:instrText xml:space="preserve"> PAGEREF _Toc223275208 \h </w:instrText>
            </w:r>
            <w:r w:rsidR="00FB49EC">
              <w:rPr>
                <w:noProof/>
                <w:webHidden/>
              </w:rPr>
            </w:r>
            <w:r w:rsidR="00FB49EC">
              <w:rPr>
                <w:noProof/>
                <w:webHidden/>
              </w:rPr>
              <w:fldChar w:fldCharType="separate"/>
            </w:r>
            <w:r w:rsidR="00FB49EC">
              <w:rPr>
                <w:noProof/>
                <w:webHidden/>
              </w:rPr>
              <w:t>10</w:t>
            </w:r>
            <w:r w:rsidR="00FB49EC">
              <w:rPr>
                <w:noProof/>
                <w:webHidden/>
              </w:rPr>
              <w:fldChar w:fldCharType="end"/>
            </w:r>
          </w:hyperlink>
        </w:p>
        <w:p w14:paraId="6B7420A0" w14:textId="43B74844" w:rsidR="00FB49EC" w:rsidRDefault="0053056C">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09" w:history="1">
            <w:r w:rsidR="00FB49EC" w:rsidRPr="00362C2A">
              <w:rPr>
                <w:rStyle w:val="Hyperlink"/>
                <w:rFonts w:eastAsia="Times New Roman"/>
                <w:noProof/>
                <w:lang w:val="vi-VN"/>
              </w:rPr>
              <w:t>2.3.</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rFonts w:eastAsia="Times New Roman"/>
                <w:noProof/>
                <w:lang w:val="vi-VN"/>
              </w:rPr>
              <w:t>Biểu đồ Gantt</w:t>
            </w:r>
            <w:r w:rsidR="00FB49EC">
              <w:rPr>
                <w:noProof/>
                <w:webHidden/>
              </w:rPr>
              <w:tab/>
            </w:r>
            <w:r w:rsidR="00FB49EC">
              <w:rPr>
                <w:noProof/>
                <w:webHidden/>
              </w:rPr>
              <w:fldChar w:fldCharType="begin"/>
            </w:r>
            <w:r w:rsidR="00FB49EC">
              <w:rPr>
                <w:noProof/>
                <w:webHidden/>
              </w:rPr>
              <w:instrText xml:space="preserve"> PAGEREF _Toc223275209 \h </w:instrText>
            </w:r>
            <w:r w:rsidR="00FB49EC">
              <w:rPr>
                <w:noProof/>
                <w:webHidden/>
              </w:rPr>
            </w:r>
            <w:r w:rsidR="00FB49EC">
              <w:rPr>
                <w:noProof/>
                <w:webHidden/>
              </w:rPr>
              <w:fldChar w:fldCharType="separate"/>
            </w:r>
            <w:r w:rsidR="00FB49EC">
              <w:rPr>
                <w:noProof/>
                <w:webHidden/>
              </w:rPr>
              <w:t>11</w:t>
            </w:r>
            <w:r w:rsidR="00FB49EC">
              <w:rPr>
                <w:noProof/>
                <w:webHidden/>
              </w:rPr>
              <w:fldChar w:fldCharType="end"/>
            </w:r>
          </w:hyperlink>
        </w:p>
        <w:p w14:paraId="61147D54" w14:textId="55ADC031" w:rsidR="00FB49EC" w:rsidRDefault="0053056C">
          <w:pPr>
            <w:pStyle w:val="TOC2"/>
            <w:tabs>
              <w:tab w:val="left" w:pos="960"/>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0" w:history="1">
            <w:r w:rsidR="00FB49EC" w:rsidRPr="00362C2A">
              <w:rPr>
                <w:rStyle w:val="Hyperlink"/>
                <w:noProof/>
                <w:lang w:val="vi-VN"/>
              </w:rPr>
              <w:t>2.4.</w:t>
            </w:r>
            <w:r w:rsidR="00FB49EC">
              <w:rPr>
                <w:rFonts w:asciiTheme="minorHAnsi" w:eastAsiaTheme="minorEastAsia" w:hAnsiTheme="minorHAnsi" w:cstheme="minorBidi"/>
                <w:noProof/>
                <w:kern w:val="2"/>
                <w:bdr w:val="none" w:sz="0" w:space="0" w:color="auto"/>
                <w:lang w:val="vi-VN" w:eastAsia="vi-VN"/>
                <w14:ligatures w14:val="standardContextual"/>
              </w:rPr>
              <w:tab/>
            </w:r>
            <w:r w:rsidR="00FB49EC" w:rsidRPr="00362C2A">
              <w:rPr>
                <w:rStyle w:val="Hyperlink"/>
                <w:noProof/>
                <w:lang w:val="vi-VN"/>
              </w:rPr>
              <w:t>Kế hoạch kinh phí (Cost Management Plan)</w:t>
            </w:r>
            <w:r w:rsidR="00FB49EC">
              <w:rPr>
                <w:noProof/>
                <w:webHidden/>
              </w:rPr>
              <w:tab/>
            </w:r>
            <w:r w:rsidR="00FB49EC">
              <w:rPr>
                <w:noProof/>
                <w:webHidden/>
              </w:rPr>
              <w:fldChar w:fldCharType="begin"/>
            </w:r>
            <w:r w:rsidR="00FB49EC">
              <w:rPr>
                <w:noProof/>
                <w:webHidden/>
              </w:rPr>
              <w:instrText xml:space="preserve"> PAGEREF _Toc223275210 \h </w:instrText>
            </w:r>
            <w:r w:rsidR="00FB49EC">
              <w:rPr>
                <w:noProof/>
                <w:webHidden/>
              </w:rPr>
            </w:r>
            <w:r w:rsidR="00FB49EC">
              <w:rPr>
                <w:noProof/>
                <w:webHidden/>
              </w:rPr>
              <w:fldChar w:fldCharType="separate"/>
            </w:r>
            <w:r w:rsidR="00FB49EC">
              <w:rPr>
                <w:noProof/>
                <w:webHidden/>
              </w:rPr>
              <w:t>12</w:t>
            </w:r>
            <w:r w:rsidR="00FB49EC">
              <w:rPr>
                <w:noProof/>
                <w:webHidden/>
              </w:rPr>
              <w:fldChar w:fldCharType="end"/>
            </w:r>
          </w:hyperlink>
        </w:p>
        <w:p w14:paraId="6A18EC3C" w14:textId="74FC2773" w:rsidR="00FB49EC" w:rsidRDefault="0053056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1" w:history="1">
            <w:r w:rsidR="00FB49EC" w:rsidRPr="00362C2A">
              <w:rPr>
                <w:rStyle w:val="Hyperlink"/>
                <w:rFonts w:eastAsia="Times New Roman"/>
                <w:noProof/>
                <w:lang w:val="vi-VN"/>
              </w:rPr>
              <w:t>CHƯƠNG 3: QUẢN LÝ RỦI RO</w:t>
            </w:r>
            <w:r w:rsidR="00FB49EC">
              <w:rPr>
                <w:noProof/>
                <w:webHidden/>
              </w:rPr>
              <w:tab/>
            </w:r>
            <w:r w:rsidR="00FB49EC">
              <w:rPr>
                <w:noProof/>
                <w:webHidden/>
              </w:rPr>
              <w:fldChar w:fldCharType="begin"/>
            </w:r>
            <w:r w:rsidR="00FB49EC">
              <w:rPr>
                <w:noProof/>
                <w:webHidden/>
              </w:rPr>
              <w:instrText xml:space="preserve"> PAGEREF _Toc223275211 \h </w:instrText>
            </w:r>
            <w:r w:rsidR="00FB49EC">
              <w:rPr>
                <w:noProof/>
                <w:webHidden/>
              </w:rPr>
            </w:r>
            <w:r w:rsidR="00FB49EC">
              <w:rPr>
                <w:noProof/>
                <w:webHidden/>
              </w:rPr>
              <w:fldChar w:fldCharType="separate"/>
            </w:r>
            <w:r w:rsidR="00FB49EC">
              <w:rPr>
                <w:noProof/>
                <w:webHidden/>
              </w:rPr>
              <w:t>13</w:t>
            </w:r>
            <w:r w:rsidR="00FB49EC">
              <w:rPr>
                <w:noProof/>
                <w:webHidden/>
              </w:rPr>
              <w:fldChar w:fldCharType="end"/>
            </w:r>
          </w:hyperlink>
        </w:p>
        <w:p w14:paraId="592BA924" w14:textId="7D5E99F2"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2" w:history="1">
            <w:r w:rsidR="00FB49EC" w:rsidRPr="00362C2A">
              <w:rPr>
                <w:rStyle w:val="Hyperlink"/>
                <w:rFonts w:eastAsia="Times New Roman"/>
                <w:noProof/>
                <w:lang w:val="vi-VN"/>
              </w:rPr>
              <w:t>3.1. Nhận diện rủi ro</w:t>
            </w:r>
            <w:r w:rsidR="00FB49EC">
              <w:rPr>
                <w:noProof/>
                <w:webHidden/>
              </w:rPr>
              <w:tab/>
            </w:r>
            <w:r w:rsidR="00FB49EC">
              <w:rPr>
                <w:noProof/>
                <w:webHidden/>
              </w:rPr>
              <w:fldChar w:fldCharType="begin"/>
            </w:r>
            <w:r w:rsidR="00FB49EC">
              <w:rPr>
                <w:noProof/>
                <w:webHidden/>
              </w:rPr>
              <w:instrText xml:space="preserve"> PAGEREF _Toc223275212 \h </w:instrText>
            </w:r>
            <w:r w:rsidR="00FB49EC">
              <w:rPr>
                <w:noProof/>
                <w:webHidden/>
              </w:rPr>
            </w:r>
            <w:r w:rsidR="00FB49EC">
              <w:rPr>
                <w:noProof/>
                <w:webHidden/>
              </w:rPr>
              <w:fldChar w:fldCharType="separate"/>
            </w:r>
            <w:r w:rsidR="00FB49EC">
              <w:rPr>
                <w:noProof/>
                <w:webHidden/>
              </w:rPr>
              <w:t>13</w:t>
            </w:r>
            <w:r w:rsidR="00FB49EC">
              <w:rPr>
                <w:noProof/>
                <w:webHidden/>
              </w:rPr>
              <w:fldChar w:fldCharType="end"/>
            </w:r>
          </w:hyperlink>
        </w:p>
        <w:p w14:paraId="7B04A0C4" w14:textId="2D867D55"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3" w:history="1">
            <w:r w:rsidR="00FB49EC" w:rsidRPr="00362C2A">
              <w:rPr>
                <w:rStyle w:val="Hyperlink"/>
                <w:noProof/>
              </w:rPr>
              <w:t>3.2. Phân</w:t>
            </w:r>
            <w:r w:rsidR="00FB49EC" w:rsidRPr="00362C2A">
              <w:rPr>
                <w:rStyle w:val="Hyperlink"/>
                <w:noProof/>
                <w:lang w:val="vi-VN"/>
              </w:rPr>
              <w:t xml:space="preserve"> tích rủi ro</w:t>
            </w:r>
            <w:r w:rsidR="00FB49EC">
              <w:rPr>
                <w:noProof/>
                <w:webHidden/>
              </w:rPr>
              <w:tab/>
            </w:r>
            <w:r w:rsidR="00FB49EC">
              <w:rPr>
                <w:noProof/>
                <w:webHidden/>
              </w:rPr>
              <w:fldChar w:fldCharType="begin"/>
            </w:r>
            <w:r w:rsidR="00FB49EC">
              <w:rPr>
                <w:noProof/>
                <w:webHidden/>
              </w:rPr>
              <w:instrText xml:space="preserve"> PAGEREF _Toc223275213 \h </w:instrText>
            </w:r>
            <w:r w:rsidR="00FB49EC">
              <w:rPr>
                <w:noProof/>
                <w:webHidden/>
              </w:rPr>
            </w:r>
            <w:r w:rsidR="00FB49EC">
              <w:rPr>
                <w:noProof/>
                <w:webHidden/>
              </w:rPr>
              <w:fldChar w:fldCharType="separate"/>
            </w:r>
            <w:r w:rsidR="00FB49EC">
              <w:rPr>
                <w:noProof/>
                <w:webHidden/>
              </w:rPr>
              <w:t>14</w:t>
            </w:r>
            <w:r w:rsidR="00FB49EC">
              <w:rPr>
                <w:noProof/>
                <w:webHidden/>
              </w:rPr>
              <w:fldChar w:fldCharType="end"/>
            </w:r>
          </w:hyperlink>
        </w:p>
        <w:p w14:paraId="7B988579" w14:textId="57C08976"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4" w:history="1">
            <w:r w:rsidR="00FB49EC" w:rsidRPr="00362C2A">
              <w:rPr>
                <w:rStyle w:val="Hyperlink"/>
                <w:noProof/>
                <w:lang w:val="vi-VN"/>
              </w:rPr>
              <w:t>3.3. Phương án ứng phó rủi ro</w:t>
            </w:r>
            <w:r w:rsidR="00FB49EC">
              <w:rPr>
                <w:noProof/>
                <w:webHidden/>
              </w:rPr>
              <w:tab/>
            </w:r>
            <w:r w:rsidR="00FB49EC">
              <w:rPr>
                <w:noProof/>
                <w:webHidden/>
              </w:rPr>
              <w:fldChar w:fldCharType="begin"/>
            </w:r>
            <w:r w:rsidR="00FB49EC">
              <w:rPr>
                <w:noProof/>
                <w:webHidden/>
              </w:rPr>
              <w:instrText xml:space="preserve"> PAGEREF _Toc223275214 \h </w:instrText>
            </w:r>
            <w:r w:rsidR="00FB49EC">
              <w:rPr>
                <w:noProof/>
                <w:webHidden/>
              </w:rPr>
            </w:r>
            <w:r w:rsidR="00FB49EC">
              <w:rPr>
                <w:noProof/>
                <w:webHidden/>
              </w:rPr>
              <w:fldChar w:fldCharType="separate"/>
            </w:r>
            <w:r w:rsidR="00FB49EC">
              <w:rPr>
                <w:noProof/>
                <w:webHidden/>
              </w:rPr>
              <w:t>14</w:t>
            </w:r>
            <w:r w:rsidR="00FB49EC">
              <w:rPr>
                <w:noProof/>
                <w:webHidden/>
              </w:rPr>
              <w:fldChar w:fldCharType="end"/>
            </w:r>
          </w:hyperlink>
        </w:p>
        <w:p w14:paraId="25455FFB" w14:textId="208E7594" w:rsidR="00FB49EC" w:rsidRDefault="0053056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5" w:history="1">
            <w:r w:rsidR="00FB49EC" w:rsidRPr="00362C2A">
              <w:rPr>
                <w:rStyle w:val="Hyperlink"/>
                <w:rFonts w:eastAsia="Times New Roman"/>
                <w:noProof/>
                <w:lang w:val="vi-VN"/>
              </w:rPr>
              <w:t>CHƯƠNG 4: HƯỚNG DẪN KHAI THÁC CÔNG CỤ JIRA</w:t>
            </w:r>
            <w:r w:rsidR="00FB49EC">
              <w:rPr>
                <w:noProof/>
                <w:webHidden/>
              </w:rPr>
              <w:tab/>
            </w:r>
            <w:r w:rsidR="00FB49EC">
              <w:rPr>
                <w:noProof/>
                <w:webHidden/>
              </w:rPr>
              <w:fldChar w:fldCharType="begin"/>
            </w:r>
            <w:r w:rsidR="00FB49EC">
              <w:rPr>
                <w:noProof/>
                <w:webHidden/>
              </w:rPr>
              <w:instrText xml:space="preserve"> PAGEREF _Toc223275215 \h </w:instrText>
            </w:r>
            <w:r w:rsidR="00FB49EC">
              <w:rPr>
                <w:noProof/>
                <w:webHidden/>
              </w:rPr>
            </w:r>
            <w:r w:rsidR="00FB49EC">
              <w:rPr>
                <w:noProof/>
                <w:webHidden/>
              </w:rPr>
              <w:fldChar w:fldCharType="separate"/>
            </w:r>
            <w:r w:rsidR="00FB49EC">
              <w:rPr>
                <w:noProof/>
                <w:webHidden/>
              </w:rPr>
              <w:t>16</w:t>
            </w:r>
            <w:r w:rsidR="00FB49EC">
              <w:rPr>
                <w:noProof/>
                <w:webHidden/>
              </w:rPr>
              <w:fldChar w:fldCharType="end"/>
            </w:r>
          </w:hyperlink>
        </w:p>
        <w:p w14:paraId="717FDEBF" w14:textId="069D1F68"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6" w:history="1">
            <w:r w:rsidR="00FB49EC" w:rsidRPr="00362C2A">
              <w:rPr>
                <w:rStyle w:val="Hyperlink"/>
                <w:rFonts w:eastAsia="Times New Roman"/>
                <w:noProof/>
                <w:lang w:val="vi-VN"/>
              </w:rPr>
              <w:t>4.1 Thiết lập dự án Jira</w:t>
            </w:r>
            <w:r w:rsidR="00FB49EC">
              <w:rPr>
                <w:noProof/>
                <w:webHidden/>
              </w:rPr>
              <w:tab/>
            </w:r>
            <w:r w:rsidR="00FB49EC">
              <w:rPr>
                <w:noProof/>
                <w:webHidden/>
              </w:rPr>
              <w:fldChar w:fldCharType="begin"/>
            </w:r>
            <w:r w:rsidR="00FB49EC">
              <w:rPr>
                <w:noProof/>
                <w:webHidden/>
              </w:rPr>
              <w:instrText xml:space="preserve"> PAGEREF _Toc223275216 \h </w:instrText>
            </w:r>
            <w:r w:rsidR="00FB49EC">
              <w:rPr>
                <w:noProof/>
                <w:webHidden/>
              </w:rPr>
            </w:r>
            <w:r w:rsidR="00FB49EC">
              <w:rPr>
                <w:noProof/>
                <w:webHidden/>
              </w:rPr>
              <w:fldChar w:fldCharType="separate"/>
            </w:r>
            <w:r w:rsidR="00FB49EC">
              <w:rPr>
                <w:noProof/>
                <w:webHidden/>
              </w:rPr>
              <w:t>16</w:t>
            </w:r>
            <w:r w:rsidR="00FB49EC">
              <w:rPr>
                <w:noProof/>
                <w:webHidden/>
              </w:rPr>
              <w:fldChar w:fldCharType="end"/>
            </w:r>
          </w:hyperlink>
        </w:p>
        <w:p w14:paraId="519138ED" w14:textId="187CD2E0"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7" w:history="1">
            <w:r w:rsidR="00FB49EC" w:rsidRPr="00362C2A">
              <w:rPr>
                <w:rStyle w:val="Hyperlink"/>
                <w:rFonts w:eastAsia="Times New Roman"/>
                <w:noProof/>
                <w:lang w:val="vi-VN"/>
              </w:rPr>
              <w:t>4.2. Workflow và quản lý công việc</w:t>
            </w:r>
            <w:r w:rsidR="00FB49EC">
              <w:rPr>
                <w:noProof/>
                <w:webHidden/>
              </w:rPr>
              <w:tab/>
            </w:r>
            <w:r w:rsidR="00FB49EC">
              <w:rPr>
                <w:noProof/>
                <w:webHidden/>
              </w:rPr>
              <w:fldChar w:fldCharType="begin"/>
            </w:r>
            <w:r w:rsidR="00FB49EC">
              <w:rPr>
                <w:noProof/>
                <w:webHidden/>
              </w:rPr>
              <w:instrText xml:space="preserve"> PAGEREF _Toc223275217 \h </w:instrText>
            </w:r>
            <w:r w:rsidR="00FB49EC">
              <w:rPr>
                <w:noProof/>
                <w:webHidden/>
              </w:rPr>
            </w:r>
            <w:r w:rsidR="00FB49EC">
              <w:rPr>
                <w:noProof/>
                <w:webHidden/>
              </w:rPr>
              <w:fldChar w:fldCharType="separate"/>
            </w:r>
            <w:r w:rsidR="00FB49EC">
              <w:rPr>
                <w:noProof/>
                <w:webHidden/>
              </w:rPr>
              <w:t>16</w:t>
            </w:r>
            <w:r w:rsidR="00FB49EC">
              <w:rPr>
                <w:noProof/>
                <w:webHidden/>
              </w:rPr>
              <w:fldChar w:fldCharType="end"/>
            </w:r>
          </w:hyperlink>
        </w:p>
        <w:p w14:paraId="4B41B988" w14:textId="4BD8DFDB"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8" w:history="1">
            <w:r w:rsidR="00FB49EC" w:rsidRPr="00362C2A">
              <w:rPr>
                <w:rStyle w:val="Hyperlink"/>
                <w:rFonts w:eastAsia="Times New Roman"/>
                <w:noProof/>
                <w:lang w:val="vi-VN"/>
              </w:rPr>
              <w:t>4.3 Theo dõi tiến độ và chi phí</w:t>
            </w:r>
            <w:r w:rsidR="00FB49EC">
              <w:rPr>
                <w:noProof/>
                <w:webHidden/>
              </w:rPr>
              <w:tab/>
            </w:r>
            <w:r w:rsidR="00FB49EC">
              <w:rPr>
                <w:noProof/>
                <w:webHidden/>
              </w:rPr>
              <w:fldChar w:fldCharType="begin"/>
            </w:r>
            <w:r w:rsidR="00FB49EC">
              <w:rPr>
                <w:noProof/>
                <w:webHidden/>
              </w:rPr>
              <w:instrText xml:space="preserve"> PAGEREF _Toc223275218 \h </w:instrText>
            </w:r>
            <w:r w:rsidR="00FB49EC">
              <w:rPr>
                <w:noProof/>
                <w:webHidden/>
              </w:rPr>
            </w:r>
            <w:r w:rsidR="00FB49EC">
              <w:rPr>
                <w:noProof/>
                <w:webHidden/>
              </w:rPr>
              <w:fldChar w:fldCharType="separate"/>
            </w:r>
            <w:r w:rsidR="00FB49EC">
              <w:rPr>
                <w:noProof/>
                <w:webHidden/>
              </w:rPr>
              <w:t>17</w:t>
            </w:r>
            <w:r w:rsidR="00FB49EC">
              <w:rPr>
                <w:noProof/>
                <w:webHidden/>
              </w:rPr>
              <w:fldChar w:fldCharType="end"/>
            </w:r>
          </w:hyperlink>
        </w:p>
        <w:p w14:paraId="337783A7" w14:textId="6BDCFAFA" w:rsidR="00FB49EC" w:rsidRDefault="0053056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19" w:history="1">
            <w:r w:rsidR="00FB49EC" w:rsidRPr="00362C2A">
              <w:rPr>
                <w:rStyle w:val="Hyperlink"/>
                <w:rFonts w:eastAsia="Times New Roman"/>
                <w:noProof/>
                <w:lang w:val="vi-VN"/>
              </w:rPr>
              <w:t>CHƯƠNG 5: KẾT LUẬN VÀ BÀI HỌC KINH NGHIỆM</w:t>
            </w:r>
            <w:r w:rsidR="00FB49EC">
              <w:rPr>
                <w:noProof/>
                <w:webHidden/>
              </w:rPr>
              <w:tab/>
            </w:r>
            <w:r w:rsidR="00FB49EC">
              <w:rPr>
                <w:noProof/>
                <w:webHidden/>
              </w:rPr>
              <w:fldChar w:fldCharType="begin"/>
            </w:r>
            <w:r w:rsidR="00FB49EC">
              <w:rPr>
                <w:noProof/>
                <w:webHidden/>
              </w:rPr>
              <w:instrText xml:space="preserve"> PAGEREF _Toc223275219 \h </w:instrText>
            </w:r>
            <w:r w:rsidR="00FB49EC">
              <w:rPr>
                <w:noProof/>
                <w:webHidden/>
              </w:rPr>
            </w:r>
            <w:r w:rsidR="00FB49EC">
              <w:rPr>
                <w:noProof/>
                <w:webHidden/>
              </w:rPr>
              <w:fldChar w:fldCharType="separate"/>
            </w:r>
            <w:r w:rsidR="00FB49EC">
              <w:rPr>
                <w:noProof/>
                <w:webHidden/>
              </w:rPr>
              <w:t>18</w:t>
            </w:r>
            <w:r w:rsidR="00FB49EC">
              <w:rPr>
                <w:noProof/>
                <w:webHidden/>
              </w:rPr>
              <w:fldChar w:fldCharType="end"/>
            </w:r>
          </w:hyperlink>
        </w:p>
        <w:p w14:paraId="0B027111" w14:textId="1360457A"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0" w:history="1">
            <w:r w:rsidR="00FB49EC" w:rsidRPr="00362C2A">
              <w:rPr>
                <w:rStyle w:val="Hyperlink"/>
                <w:rFonts w:eastAsia="Times New Roman"/>
                <w:noProof/>
                <w:lang w:val="vi-VN"/>
              </w:rPr>
              <w:t>5.1. Kết quả đạt được</w:t>
            </w:r>
            <w:r w:rsidR="00FB49EC">
              <w:rPr>
                <w:noProof/>
                <w:webHidden/>
              </w:rPr>
              <w:tab/>
            </w:r>
            <w:r w:rsidR="00FB49EC">
              <w:rPr>
                <w:noProof/>
                <w:webHidden/>
              </w:rPr>
              <w:fldChar w:fldCharType="begin"/>
            </w:r>
            <w:r w:rsidR="00FB49EC">
              <w:rPr>
                <w:noProof/>
                <w:webHidden/>
              </w:rPr>
              <w:instrText xml:space="preserve"> PAGEREF _Toc223275220 \h </w:instrText>
            </w:r>
            <w:r w:rsidR="00FB49EC">
              <w:rPr>
                <w:noProof/>
                <w:webHidden/>
              </w:rPr>
            </w:r>
            <w:r w:rsidR="00FB49EC">
              <w:rPr>
                <w:noProof/>
                <w:webHidden/>
              </w:rPr>
              <w:fldChar w:fldCharType="separate"/>
            </w:r>
            <w:r w:rsidR="00FB49EC">
              <w:rPr>
                <w:noProof/>
                <w:webHidden/>
              </w:rPr>
              <w:t>18</w:t>
            </w:r>
            <w:r w:rsidR="00FB49EC">
              <w:rPr>
                <w:noProof/>
                <w:webHidden/>
              </w:rPr>
              <w:fldChar w:fldCharType="end"/>
            </w:r>
          </w:hyperlink>
        </w:p>
        <w:p w14:paraId="77B85304" w14:textId="1A42E156"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1" w:history="1">
            <w:r w:rsidR="00FB49EC" w:rsidRPr="00362C2A">
              <w:rPr>
                <w:rStyle w:val="Hyperlink"/>
                <w:noProof/>
                <w:lang w:val="vi-VN"/>
              </w:rPr>
              <w:t>5.2. Khó khăn gặp phải</w:t>
            </w:r>
            <w:r w:rsidR="00FB49EC">
              <w:rPr>
                <w:noProof/>
                <w:webHidden/>
              </w:rPr>
              <w:tab/>
            </w:r>
            <w:r w:rsidR="00FB49EC">
              <w:rPr>
                <w:noProof/>
                <w:webHidden/>
              </w:rPr>
              <w:fldChar w:fldCharType="begin"/>
            </w:r>
            <w:r w:rsidR="00FB49EC">
              <w:rPr>
                <w:noProof/>
                <w:webHidden/>
              </w:rPr>
              <w:instrText xml:space="preserve"> PAGEREF _Toc223275221 \h </w:instrText>
            </w:r>
            <w:r w:rsidR="00FB49EC">
              <w:rPr>
                <w:noProof/>
                <w:webHidden/>
              </w:rPr>
            </w:r>
            <w:r w:rsidR="00FB49EC">
              <w:rPr>
                <w:noProof/>
                <w:webHidden/>
              </w:rPr>
              <w:fldChar w:fldCharType="separate"/>
            </w:r>
            <w:r w:rsidR="00FB49EC">
              <w:rPr>
                <w:noProof/>
                <w:webHidden/>
              </w:rPr>
              <w:t>18</w:t>
            </w:r>
            <w:r w:rsidR="00FB49EC">
              <w:rPr>
                <w:noProof/>
                <w:webHidden/>
              </w:rPr>
              <w:fldChar w:fldCharType="end"/>
            </w:r>
          </w:hyperlink>
        </w:p>
        <w:p w14:paraId="7555C958" w14:textId="69B1F794" w:rsidR="00FB49EC" w:rsidRDefault="0053056C">
          <w:pPr>
            <w:pStyle w:val="TOC2"/>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2" w:history="1">
            <w:r w:rsidR="00FB49EC" w:rsidRPr="00362C2A">
              <w:rPr>
                <w:rStyle w:val="Hyperlink"/>
                <w:rFonts w:eastAsia="Times New Roman"/>
                <w:noProof/>
                <w:lang w:val="vi-VN" w:eastAsia="vi-VN"/>
              </w:rPr>
              <w:t>5.3. Bài học rút ra về vai trò Project Manager</w:t>
            </w:r>
            <w:r w:rsidR="00FB49EC">
              <w:rPr>
                <w:noProof/>
                <w:webHidden/>
              </w:rPr>
              <w:tab/>
            </w:r>
            <w:r w:rsidR="00FB49EC">
              <w:rPr>
                <w:noProof/>
                <w:webHidden/>
              </w:rPr>
              <w:fldChar w:fldCharType="begin"/>
            </w:r>
            <w:r w:rsidR="00FB49EC">
              <w:rPr>
                <w:noProof/>
                <w:webHidden/>
              </w:rPr>
              <w:instrText xml:space="preserve"> PAGEREF _Toc223275222 \h </w:instrText>
            </w:r>
            <w:r w:rsidR="00FB49EC">
              <w:rPr>
                <w:noProof/>
                <w:webHidden/>
              </w:rPr>
            </w:r>
            <w:r w:rsidR="00FB49EC">
              <w:rPr>
                <w:noProof/>
                <w:webHidden/>
              </w:rPr>
              <w:fldChar w:fldCharType="separate"/>
            </w:r>
            <w:r w:rsidR="00FB49EC">
              <w:rPr>
                <w:noProof/>
                <w:webHidden/>
              </w:rPr>
              <w:t>18</w:t>
            </w:r>
            <w:r w:rsidR="00FB49EC">
              <w:rPr>
                <w:noProof/>
                <w:webHidden/>
              </w:rPr>
              <w:fldChar w:fldCharType="end"/>
            </w:r>
          </w:hyperlink>
        </w:p>
        <w:p w14:paraId="771A2FC6" w14:textId="6210DEDE" w:rsidR="00FB49EC" w:rsidRDefault="0053056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3" w:history="1">
            <w:r w:rsidR="00FB49EC" w:rsidRPr="00362C2A">
              <w:rPr>
                <w:rStyle w:val="Hyperlink"/>
                <w:rFonts w:eastAsia="Times New Roman"/>
                <w:noProof/>
                <w:lang w:val="vi-VN"/>
              </w:rPr>
              <w:t>KẾT LUẬN</w:t>
            </w:r>
            <w:r w:rsidR="00FB49EC">
              <w:rPr>
                <w:noProof/>
                <w:webHidden/>
              </w:rPr>
              <w:tab/>
            </w:r>
            <w:r w:rsidR="00FB49EC">
              <w:rPr>
                <w:noProof/>
                <w:webHidden/>
              </w:rPr>
              <w:fldChar w:fldCharType="begin"/>
            </w:r>
            <w:r w:rsidR="00FB49EC">
              <w:rPr>
                <w:noProof/>
                <w:webHidden/>
              </w:rPr>
              <w:instrText xml:space="preserve"> PAGEREF _Toc223275223 \h </w:instrText>
            </w:r>
            <w:r w:rsidR="00FB49EC">
              <w:rPr>
                <w:noProof/>
                <w:webHidden/>
              </w:rPr>
            </w:r>
            <w:r w:rsidR="00FB49EC">
              <w:rPr>
                <w:noProof/>
                <w:webHidden/>
              </w:rPr>
              <w:fldChar w:fldCharType="separate"/>
            </w:r>
            <w:r w:rsidR="00FB49EC">
              <w:rPr>
                <w:noProof/>
                <w:webHidden/>
              </w:rPr>
              <w:t>19</w:t>
            </w:r>
            <w:r w:rsidR="00FB49EC">
              <w:rPr>
                <w:noProof/>
                <w:webHidden/>
              </w:rPr>
              <w:fldChar w:fldCharType="end"/>
            </w:r>
          </w:hyperlink>
        </w:p>
        <w:p w14:paraId="42A7B40B" w14:textId="111B7A42" w:rsidR="00FB49EC" w:rsidRDefault="0053056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hyperlink w:anchor="_Toc223275224" w:history="1">
            <w:r w:rsidR="00FB49EC" w:rsidRPr="00362C2A">
              <w:rPr>
                <w:rStyle w:val="Hyperlink"/>
                <w:rFonts w:eastAsia="Times New Roman"/>
                <w:noProof/>
              </w:rPr>
              <w:t>DANH MỤC TÀI LIỆU THAM KHẢO</w:t>
            </w:r>
            <w:r w:rsidR="00FB49EC">
              <w:rPr>
                <w:noProof/>
                <w:webHidden/>
              </w:rPr>
              <w:tab/>
            </w:r>
            <w:r w:rsidR="00FB49EC">
              <w:rPr>
                <w:noProof/>
                <w:webHidden/>
              </w:rPr>
              <w:fldChar w:fldCharType="begin"/>
            </w:r>
            <w:r w:rsidR="00FB49EC">
              <w:rPr>
                <w:noProof/>
                <w:webHidden/>
              </w:rPr>
              <w:instrText xml:space="preserve"> PAGEREF _Toc223275224 \h </w:instrText>
            </w:r>
            <w:r w:rsidR="00FB49EC">
              <w:rPr>
                <w:noProof/>
                <w:webHidden/>
              </w:rPr>
            </w:r>
            <w:r w:rsidR="00FB49EC">
              <w:rPr>
                <w:noProof/>
                <w:webHidden/>
              </w:rPr>
              <w:fldChar w:fldCharType="separate"/>
            </w:r>
            <w:r w:rsidR="00FB49EC">
              <w:rPr>
                <w:noProof/>
                <w:webHidden/>
              </w:rPr>
              <w:t>20</w:t>
            </w:r>
            <w:r w:rsidR="00FB49EC">
              <w:rPr>
                <w:noProof/>
                <w:webHidden/>
              </w:rPr>
              <w:fldChar w:fldCharType="end"/>
            </w:r>
          </w:hyperlink>
        </w:p>
        <w:p w14:paraId="36B2E03D" w14:textId="5B9F01E8" w:rsidR="00FB49EC" w:rsidRDefault="00FB49EC">
          <w:pPr>
            <w:pStyle w:val="TOC1"/>
            <w:tabs>
              <w:tab w:val="right" w:leader="dot" w:pos="9344"/>
            </w:tabs>
            <w:rPr>
              <w:rFonts w:asciiTheme="minorHAnsi" w:eastAsiaTheme="minorEastAsia" w:hAnsiTheme="minorHAnsi" w:cstheme="minorBidi"/>
              <w:noProof/>
              <w:kern w:val="2"/>
              <w:bdr w:val="none" w:sz="0" w:space="0" w:color="auto"/>
              <w:lang w:val="vi-VN" w:eastAsia="vi-VN"/>
              <w14:ligatures w14:val="standardContextual"/>
            </w:rPr>
          </w:pPr>
        </w:p>
        <w:p w14:paraId="22EB9C3D" w14:textId="075160A0" w:rsidR="00ED4148" w:rsidRDefault="00ED4148">
          <w:r>
            <w:rPr>
              <w:b/>
              <w:bCs/>
              <w:noProof/>
            </w:rPr>
            <w:fldChar w:fldCharType="end"/>
          </w:r>
          <w:commentRangeEnd w:id="0"/>
          <w:r w:rsidR="00EA07CE">
            <w:rPr>
              <w:rStyle w:val="CommentReference"/>
            </w:rPr>
            <w:commentReference w:id="0"/>
          </w:r>
        </w:p>
      </w:sdtContent>
    </w:sdt>
    <w:p w14:paraId="6D3FEE36" w14:textId="69E16823" w:rsidR="00DE1BC9" w:rsidRDefault="00DE1BC9" w:rsidP="00384FC3">
      <w:pPr>
        <w:jc w:val="both"/>
        <w:rPr>
          <w:rFonts w:eastAsia="Times New Roman"/>
          <w:szCs w:val="26"/>
        </w:rPr>
      </w:pPr>
      <w:r>
        <w:rPr>
          <w:rFonts w:eastAsia="Times New Roman"/>
          <w:szCs w:val="26"/>
        </w:rPr>
        <w:tab/>
      </w:r>
      <w:r>
        <w:rPr>
          <w:rFonts w:eastAsia="Times New Roman"/>
          <w:szCs w:val="26"/>
        </w:rPr>
        <w:br w:type="page"/>
      </w:r>
    </w:p>
    <w:p w14:paraId="66116D1B" w14:textId="41BDEF7A" w:rsidR="00803242" w:rsidRPr="003B3F71" w:rsidRDefault="00DE1BC9" w:rsidP="003B3F71">
      <w:pPr>
        <w:pStyle w:val="Heading1"/>
      </w:pPr>
      <w:bookmarkStart w:id="1" w:name="_Toc223275194"/>
      <w:r w:rsidRPr="003B3F71">
        <w:lastRenderedPageBreak/>
        <w:t xml:space="preserve">LỜI </w:t>
      </w:r>
      <w:r w:rsidR="00243712" w:rsidRPr="003B3F71">
        <w:t>CAM ĐOAN</w:t>
      </w:r>
      <w:bookmarkEnd w:id="1"/>
    </w:p>
    <w:p w14:paraId="7A87E0DB" w14:textId="72A86E32" w:rsidR="00DE1BC9" w:rsidRDefault="00CF534F" w:rsidP="003B3F71">
      <w:pPr>
        <w:tabs>
          <w:tab w:val="left" w:leader="dot" w:pos="8789"/>
        </w:tabs>
        <w:spacing w:line="360" w:lineRule="auto"/>
        <w:jc w:val="both"/>
        <w:rPr>
          <w:rFonts w:eastAsia="Times New Roman"/>
          <w:szCs w:val="26"/>
        </w:rPr>
      </w:pPr>
      <w:r>
        <w:rPr>
          <w:rFonts w:eastAsia="Times New Roman"/>
          <w:szCs w:val="26"/>
        </w:rPr>
        <w:t>Chúng t</w:t>
      </w:r>
      <w:r w:rsidR="00EE1199">
        <w:rPr>
          <w:rFonts w:eastAsia="Times New Roman"/>
          <w:szCs w:val="26"/>
        </w:rPr>
        <w:t xml:space="preserve">ôi cam đoan những nội dung trình bày trong </w:t>
      </w:r>
      <w:r>
        <w:rPr>
          <w:rFonts w:eastAsia="Times New Roman"/>
          <w:szCs w:val="26"/>
        </w:rPr>
        <w:t>đồ án</w:t>
      </w:r>
      <w:r w:rsidR="00EE1199">
        <w:rPr>
          <w:rFonts w:eastAsia="Times New Roman"/>
          <w:szCs w:val="26"/>
        </w:rPr>
        <w:t xml:space="preserve"> này do chính</w:t>
      </w:r>
      <w:r>
        <w:rPr>
          <w:rFonts w:eastAsia="Times New Roman"/>
          <w:szCs w:val="26"/>
        </w:rPr>
        <w:t xml:space="preserve"> chúng</w:t>
      </w:r>
      <w:r w:rsidR="00EE1199">
        <w:rPr>
          <w:rFonts w:eastAsia="Times New Roman"/>
          <w:szCs w:val="26"/>
        </w:rPr>
        <w:t xml:space="preserve"> tôi thực hiện, không sao chép từ bất kỳ nguồn nào khác. Những nội dung tham khảo, </w:t>
      </w:r>
      <w:r>
        <w:rPr>
          <w:rFonts w:eastAsia="Times New Roman"/>
          <w:szCs w:val="26"/>
        </w:rPr>
        <w:t xml:space="preserve">chúng </w:t>
      </w:r>
      <w:r w:rsidR="00EE1199">
        <w:rPr>
          <w:rFonts w:eastAsia="Times New Roman"/>
          <w:szCs w:val="26"/>
        </w:rPr>
        <w:t>tôi đều đã ghi rõ nguồn tham khảo theo đúng quy định.</w:t>
      </w:r>
    </w:p>
    <w:p w14:paraId="017E8D52" w14:textId="6EAAE141" w:rsidR="00EE1199" w:rsidRDefault="00CF534F" w:rsidP="003B3F71">
      <w:pPr>
        <w:tabs>
          <w:tab w:val="left" w:leader="dot" w:pos="8789"/>
        </w:tabs>
        <w:spacing w:line="360" w:lineRule="auto"/>
        <w:jc w:val="both"/>
        <w:rPr>
          <w:rFonts w:eastAsia="Times New Roman"/>
          <w:szCs w:val="26"/>
        </w:rPr>
      </w:pPr>
      <w:r>
        <w:rPr>
          <w:rFonts w:eastAsia="Times New Roman"/>
          <w:szCs w:val="26"/>
        </w:rPr>
        <w:t>Chúng t</w:t>
      </w:r>
      <w:r w:rsidR="00EE1199">
        <w:rPr>
          <w:rFonts w:eastAsia="Times New Roman"/>
          <w:szCs w:val="26"/>
        </w:rPr>
        <w:t>ôi hoàn toàn chịu trách nhiệm trước Nhà trường về những trùng lắp trái quy định nếu có.</w:t>
      </w:r>
    </w:p>
    <w:p w14:paraId="1399545E" w14:textId="7C464D19" w:rsidR="00642129" w:rsidRDefault="00642129" w:rsidP="003B3F71">
      <w:pPr>
        <w:tabs>
          <w:tab w:val="left" w:leader="dot" w:pos="8789"/>
        </w:tabs>
        <w:spacing w:line="360" w:lineRule="auto"/>
        <w:rPr>
          <w:rFonts w:eastAsia="Times New Roman"/>
          <w:szCs w:val="26"/>
        </w:rPr>
      </w:pPr>
    </w:p>
    <w:p w14:paraId="3008A5B4" w14:textId="3A775BB2" w:rsidR="00642129" w:rsidRDefault="00CF534F" w:rsidP="003B3F71">
      <w:pPr>
        <w:tabs>
          <w:tab w:val="left" w:leader="dot" w:pos="8789"/>
        </w:tabs>
        <w:spacing w:line="360" w:lineRule="auto"/>
        <w:rPr>
          <w:rFonts w:eastAsia="Times New Roman"/>
          <w:szCs w:val="26"/>
          <w:lang w:val="vi-VN"/>
        </w:rPr>
      </w:pPr>
      <w:r>
        <w:rPr>
          <w:rFonts w:eastAsia="Times New Roman"/>
          <w:szCs w:val="26"/>
        </w:rPr>
        <w:t>Đồng Nai</w:t>
      </w:r>
      <w:r w:rsidR="00642129">
        <w:rPr>
          <w:rFonts w:eastAsia="Times New Roman"/>
          <w:szCs w:val="26"/>
        </w:rPr>
        <w:t>, ngày …… tháng 0</w:t>
      </w:r>
      <w:r>
        <w:rPr>
          <w:rFonts w:eastAsia="Times New Roman"/>
          <w:szCs w:val="26"/>
        </w:rPr>
        <w:t>6</w:t>
      </w:r>
      <w:r w:rsidR="00642129">
        <w:rPr>
          <w:rFonts w:eastAsia="Times New Roman"/>
          <w:szCs w:val="26"/>
        </w:rPr>
        <w:t xml:space="preserve"> năm 2026.</w:t>
      </w:r>
    </w:p>
    <w:p w14:paraId="0B1063AB" w14:textId="77777777" w:rsidR="003B3F71" w:rsidRPr="003B3F71" w:rsidRDefault="003B3F71" w:rsidP="003B3F71">
      <w:pPr>
        <w:tabs>
          <w:tab w:val="left" w:leader="dot" w:pos="8789"/>
        </w:tabs>
        <w:spacing w:line="360" w:lineRule="auto"/>
        <w:rPr>
          <w:rFonts w:eastAsia="Times New Roman"/>
          <w:szCs w:val="26"/>
          <w:lang w:val="vi-VN"/>
        </w:rPr>
      </w:pPr>
    </w:p>
    <w:p w14:paraId="1063DD40" w14:textId="1416D1D8" w:rsidR="00642129" w:rsidRDefault="00642129" w:rsidP="00392272">
      <w:pPr>
        <w:tabs>
          <w:tab w:val="left" w:leader="dot" w:pos="8789"/>
        </w:tabs>
        <w:spacing w:line="360" w:lineRule="auto"/>
        <w:ind w:left="5760"/>
        <w:rPr>
          <w:rFonts w:eastAsia="Times New Roman"/>
          <w:szCs w:val="26"/>
        </w:rPr>
      </w:pPr>
      <w:r>
        <w:rPr>
          <w:rFonts w:eastAsia="Times New Roman"/>
          <w:szCs w:val="26"/>
        </w:rPr>
        <w:t>Học viên</w:t>
      </w:r>
    </w:p>
    <w:p w14:paraId="4A7D0709" w14:textId="0927A480" w:rsidR="00642129" w:rsidRDefault="00642129" w:rsidP="00392272">
      <w:pPr>
        <w:tabs>
          <w:tab w:val="left" w:leader="dot" w:pos="8789"/>
        </w:tabs>
        <w:spacing w:line="360" w:lineRule="auto"/>
        <w:ind w:left="5760"/>
        <w:rPr>
          <w:rFonts w:eastAsia="Times New Roman"/>
          <w:szCs w:val="26"/>
        </w:rPr>
      </w:pPr>
      <w:r>
        <w:rPr>
          <w:rFonts w:eastAsia="Times New Roman"/>
          <w:szCs w:val="26"/>
        </w:rPr>
        <w:t>(Ký và ghi rõ họ tên)</w:t>
      </w:r>
    </w:p>
    <w:p w14:paraId="50DE8257" w14:textId="033B1428" w:rsidR="00EE1199" w:rsidRDefault="00EE1199" w:rsidP="00392272">
      <w:pPr>
        <w:tabs>
          <w:tab w:val="left" w:leader="dot" w:pos="8789"/>
        </w:tabs>
        <w:spacing w:line="360" w:lineRule="auto"/>
        <w:ind w:left="5760"/>
        <w:rPr>
          <w:rFonts w:eastAsia="Times New Roman"/>
          <w:szCs w:val="26"/>
        </w:rPr>
      </w:pPr>
    </w:p>
    <w:p w14:paraId="0C810020" w14:textId="4BEE8AF1" w:rsidR="00EE1199" w:rsidRDefault="00EE1199" w:rsidP="00392272">
      <w:pPr>
        <w:tabs>
          <w:tab w:val="left" w:leader="dot" w:pos="8789"/>
        </w:tabs>
        <w:spacing w:line="360" w:lineRule="auto"/>
        <w:ind w:left="5760"/>
        <w:rPr>
          <w:rFonts w:eastAsia="Times New Roman"/>
          <w:szCs w:val="26"/>
        </w:rPr>
      </w:pPr>
    </w:p>
    <w:p w14:paraId="19551CAE" w14:textId="713A014C" w:rsidR="00EE1199" w:rsidRDefault="00EE1199" w:rsidP="00392272">
      <w:pPr>
        <w:tabs>
          <w:tab w:val="left" w:leader="dot" w:pos="8789"/>
        </w:tabs>
        <w:spacing w:line="360" w:lineRule="auto"/>
        <w:ind w:left="5760"/>
        <w:rPr>
          <w:rFonts w:eastAsia="Times New Roman"/>
          <w:szCs w:val="26"/>
        </w:rPr>
      </w:pPr>
    </w:p>
    <w:p w14:paraId="5950A264" w14:textId="0572B1D2" w:rsidR="00EE1199" w:rsidRDefault="00EE1199" w:rsidP="00392272">
      <w:pPr>
        <w:tabs>
          <w:tab w:val="left" w:leader="dot" w:pos="8789"/>
        </w:tabs>
        <w:spacing w:line="360" w:lineRule="auto"/>
        <w:ind w:left="5760"/>
        <w:rPr>
          <w:rFonts w:eastAsia="Times New Roman"/>
          <w:szCs w:val="26"/>
        </w:rPr>
      </w:pPr>
    </w:p>
    <w:p w14:paraId="26234EF1" w14:textId="77777777" w:rsidR="003B3F71" w:rsidRDefault="003B3F71" w:rsidP="00392272">
      <w:pPr>
        <w:tabs>
          <w:tab w:val="left" w:leader="dot" w:pos="8789"/>
        </w:tabs>
        <w:spacing w:line="360" w:lineRule="auto"/>
        <w:ind w:left="5760"/>
        <w:rPr>
          <w:rFonts w:eastAsia="Times New Roman"/>
          <w:szCs w:val="26"/>
          <w:lang w:val="vi-VN"/>
        </w:rPr>
      </w:pPr>
    </w:p>
    <w:p w14:paraId="7176CE2F" w14:textId="77777777" w:rsidR="003B3F71" w:rsidRDefault="003B3F71" w:rsidP="00392272">
      <w:pPr>
        <w:tabs>
          <w:tab w:val="left" w:leader="dot" w:pos="8789"/>
        </w:tabs>
        <w:spacing w:line="360" w:lineRule="auto"/>
        <w:ind w:left="5760"/>
        <w:rPr>
          <w:rFonts w:eastAsia="Times New Roman"/>
          <w:szCs w:val="26"/>
          <w:lang w:val="vi-VN"/>
        </w:rPr>
      </w:pPr>
    </w:p>
    <w:p w14:paraId="1F17DACA" w14:textId="77777777" w:rsidR="002A2229" w:rsidRDefault="002A2229" w:rsidP="00392272">
      <w:pPr>
        <w:ind w:left="5760"/>
        <w:rPr>
          <w:rFonts w:eastAsia="Times New Roman"/>
          <w:szCs w:val="26"/>
        </w:rPr>
      </w:pPr>
      <w:r>
        <w:rPr>
          <w:rFonts w:eastAsia="Times New Roman"/>
          <w:szCs w:val="26"/>
        </w:rPr>
        <w:br w:type="page"/>
      </w:r>
    </w:p>
    <w:p w14:paraId="6B92EB70" w14:textId="4BA4CFD0" w:rsidR="002A2229" w:rsidRPr="003B3F71" w:rsidRDefault="002A2229" w:rsidP="003B3F71">
      <w:pPr>
        <w:pStyle w:val="Heading1"/>
        <w:rPr>
          <w:rFonts w:eastAsia="Times New Roman"/>
        </w:rPr>
      </w:pPr>
      <w:bookmarkStart w:id="2" w:name="_Toc223275195"/>
      <w:r w:rsidRPr="003B3F71">
        <w:rPr>
          <w:rFonts w:eastAsia="Times New Roman"/>
        </w:rPr>
        <w:lastRenderedPageBreak/>
        <w:t>LỜI CẢM ƠN</w:t>
      </w:r>
      <w:bookmarkEnd w:id="2"/>
    </w:p>
    <w:p w14:paraId="0B068494" w14:textId="3A75A23B" w:rsidR="00957E9C" w:rsidRPr="00957E9C" w:rsidRDefault="00CF534F" w:rsidP="00AF1A99">
      <w:pPr>
        <w:spacing w:line="360" w:lineRule="auto"/>
        <w:jc w:val="both"/>
        <w:rPr>
          <w:rFonts w:eastAsia="Times New Roman"/>
          <w:szCs w:val="26"/>
          <w:lang w:val="vi-VN"/>
        </w:rPr>
      </w:pPr>
      <w:r>
        <w:rPr>
          <w:rFonts w:eastAsia="Times New Roman"/>
          <w:szCs w:val="26"/>
        </w:rPr>
        <w:t>…..</w:t>
      </w:r>
    </w:p>
    <w:p w14:paraId="19669620" w14:textId="77777777" w:rsidR="00957E9C" w:rsidRDefault="00957E9C" w:rsidP="003B3F71">
      <w:pPr>
        <w:spacing w:line="360" w:lineRule="auto"/>
        <w:rPr>
          <w:rFonts w:eastAsia="Times New Roman"/>
          <w:szCs w:val="26"/>
          <w:lang w:val="vi-VN"/>
        </w:rPr>
      </w:pPr>
    </w:p>
    <w:p w14:paraId="2272B5E7" w14:textId="77777777" w:rsidR="00957E9C" w:rsidRDefault="00957E9C" w:rsidP="003B3F71">
      <w:pPr>
        <w:spacing w:line="360" w:lineRule="auto"/>
        <w:rPr>
          <w:rFonts w:eastAsia="Times New Roman"/>
          <w:szCs w:val="26"/>
          <w:lang w:val="vi-VN"/>
        </w:rPr>
      </w:pPr>
    </w:p>
    <w:p w14:paraId="4AE63D20" w14:textId="77777777" w:rsidR="00957E9C" w:rsidRDefault="00957E9C" w:rsidP="003B3F71">
      <w:pPr>
        <w:spacing w:line="360" w:lineRule="auto"/>
        <w:rPr>
          <w:rFonts w:eastAsia="Times New Roman"/>
          <w:szCs w:val="26"/>
          <w:lang w:val="vi-VN"/>
        </w:rPr>
      </w:pPr>
    </w:p>
    <w:p w14:paraId="5E0503AF" w14:textId="77777777" w:rsidR="00957E9C" w:rsidRPr="00957E9C" w:rsidRDefault="00957E9C" w:rsidP="003B3F71">
      <w:pPr>
        <w:spacing w:line="360" w:lineRule="auto"/>
        <w:rPr>
          <w:rFonts w:eastAsia="Times New Roman"/>
          <w:szCs w:val="26"/>
          <w:lang w:val="vi-VN"/>
        </w:rPr>
      </w:pPr>
    </w:p>
    <w:p w14:paraId="0CC5424C" w14:textId="10058BFE" w:rsidR="002A2229" w:rsidRDefault="002A2229" w:rsidP="00957E9C">
      <w:pPr>
        <w:spacing w:line="360" w:lineRule="auto"/>
        <w:ind w:left="5760" w:firstLine="720"/>
        <w:jc w:val="center"/>
        <w:rPr>
          <w:rFonts w:eastAsia="Times New Roman"/>
          <w:szCs w:val="26"/>
        </w:rPr>
      </w:pPr>
      <w:r>
        <w:rPr>
          <w:rFonts w:eastAsia="Times New Roman"/>
          <w:szCs w:val="26"/>
        </w:rPr>
        <w:br w:type="page"/>
      </w:r>
    </w:p>
    <w:p w14:paraId="1784FEA6" w14:textId="40C2098F" w:rsidR="003B3F71" w:rsidRPr="003B3F71" w:rsidRDefault="003B3F71" w:rsidP="003B3F71">
      <w:pPr>
        <w:pStyle w:val="Heading1"/>
        <w:rPr>
          <w:rFonts w:eastAsia="Times New Roman"/>
        </w:rPr>
      </w:pPr>
      <w:bookmarkStart w:id="6" w:name="_Toc223275199"/>
      <w:r>
        <w:rPr>
          <w:rFonts w:eastAsia="Times New Roman"/>
        </w:rPr>
        <w:lastRenderedPageBreak/>
        <w:t>LỜI</w:t>
      </w:r>
      <w:r>
        <w:rPr>
          <w:rFonts w:eastAsia="Times New Roman"/>
          <w:lang w:val="vi-VN"/>
        </w:rPr>
        <w:t xml:space="preserve"> </w:t>
      </w:r>
      <w:r w:rsidR="002A2229" w:rsidRPr="003B3F71">
        <w:rPr>
          <w:rFonts w:eastAsia="Times New Roman"/>
        </w:rPr>
        <w:t>MỞ ĐẦU</w:t>
      </w:r>
      <w:bookmarkEnd w:id="6"/>
    </w:p>
    <w:p>
      <w:r>
        <w:t>Thị trường chứng khoán luôn là một môi trường đầu tư hấp dẫn nhưng đầy rủi ro. Đồ án này tập trung vào việc áp dụng Trí tuệ nhân tạo, cụ thể là các thuật toán Học máy cơ bản để dự báo xu hướng thị trường, hỗ trợ ra quyết định đầu tư an toàn và hiệu quả.</w:t>
      </w:r>
    </w:p>
    <w:p>
      <w:pPr>
        <w:pStyle w:val="Normal"/>
      </w:pPr>
      <w:r>
        <w:rPr/>
        <w:t>ĐỀ CƯƠNG CHI TIẾT.</w:t>
      </w:r>
    </w:p>
    <w:p>
      <w:pPr>
        <w:pStyle w:val="Heading1"/>
      </w:pPr>
      <w:r>
        <w:rPr/>
        <w:t>CHƯƠNG 1: TỔNG QUAN VỀ ĐỀ TÀI NGHIÊN CỨU</w:t>
      </w:r>
    </w:p>
    <w:p>
      <w:pPr>
        <w:pStyle w:val="Normal"/>
        <w:jc w:val="left"/>
      </w:pPr>
      <w:r>
        <w:rPr>
          <w:rFonts w:ascii="Times New Roman" w:hAnsi="Times New Roman"/>
          <w:b w:val="0"/>
          <w:i/>
          <w:color w:val="000000"/>
          <w:sz w:val="24"/>
          <w:u w:val="none"/>
        </w:rPr>
        <w:t>Chương này giới thiệu bối cảnh thị trường tài chính, những thách thức trong việc dự báo giá chứng khoán và vạch ra lộ trình ứng dụng AI từ phân tích chuỗi thời gian đơn thuần đến các hệ thống giao dịch tự động.</w:t>
      </w:r>
      <w:r>
        <w:rPr/>
      </w:r>
    </w:p>
    <w:p>
      <w:pPr>
        <w:pStyle w:val="Heading2"/>
        <w:jc w:val="left"/>
      </w:pPr>
      <w:r>
        <w:rPr/>
        <w:t>1.1. Lý do chọn đề tài và tính cấp thiết</w:t>
      </w:r>
    </w:p>
    <w:p>
      <w:pPr>
        <w:pStyle w:val="Heading3"/>
        <w:jc w:val="left"/>
      </w:pPr>
      <w:r>
        <w:rPr/>
        <w:t>1.1.1. Sự biến động phức tạp của thị trường chứng khoán và nhu cầu quản trị rủi ro đầu tư:</w:t>
      </w:r>
    </w:p>
    <w:p>
      <w:pPr>
        <w:pStyle w:val="Normal"/>
        <w:jc w:val="both"/>
      </w:pPr>
      <w:r>
        <w:rPr>
          <w:rFonts w:ascii="Times New Roman" w:hAnsi="Times New Roman"/>
          <w:b/>
          <w:color w:val="3D85C6"/>
        </w:rPr>
        <w:t>Hệ quả từ áp lực biến động:</w:t>
      </w:r>
      <w:r>
        <w:rPr>
          <w:rFonts w:ascii="Times New Roman" w:hAnsi="Times New Roman"/>
          <w:color w:val="3D85C6"/>
        </w:rPr>
        <w:t xml:space="preserve"> Biên độ quét ròng gần 220 điểm của rổ VN30 kết hợp với áp lực bán ròng từ khối ngoại tạo ra </w:t>
      </w:r>
      <w:r>
        <w:rPr>
          <w:rFonts w:ascii="Times New Roman" w:hAnsi="Times New Roman"/>
          <w:color w:val="3D85C6"/>
        </w:rPr>
        <w:t xml:space="preserve">các cú sốc thanh khoản cực lớn trong phiên. Đối với hơn 8,2 triệu tài khoản cá nhân (phần lớn sử dụng đòn bẩy tài chính - Margin), mức biến động tầm 19,2% của chỉ số chung có thể bị khuếch đại thành mức thua lỗ từ 50% đến 100% trên tài khoản thực tế và thanh lý tài khoản của người dùng. </w:t>
      </w:r>
      <w:r>
        <w:rPr/>
      </w:r>
    </w:p>
    <w:p>
      <w:pPr>
        <w:pStyle w:val="Normal"/>
        <w:jc w:val="both"/>
      </w:pPr>
      <w:r>
        <w:rPr>
          <w:rFonts w:ascii="Times New Roman" w:hAnsi="Times New Roman"/>
          <w:b/>
          <w:color w:val="3D85C6"/>
        </w:rPr>
        <w:t>Chí mạng từ công cụ truyền thống:</w:t>
      </w:r>
      <w:r>
        <w:rPr>
          <w:rFonts w:ascii="Times New Roman" w:hAnsi="Times New Roman"/>
          <w:color w:val="3D85C6"/>
        </w:rPr>
        <w:t xml:space="preserve"> Các chỉ báo kỹ thuật tĩnh (như MA, RSI, MACD) bộc lộ nhược điểm lớn nhất là độ trễ. Khi thị trường sụt gãy nhanh, các công cụ này chưa kịp phát tín hiệu bán thì tài khoản đã vượt quá tỷ lệ an toàn. Con người khi tự giao dịch bằng tay thường rơi vào trạng thái "tê liệt hành vi" vì tiếc nuối, dẫn đến việc bị ép bán giải chấp trước khi thị trường kịp phục hồi.</w:t>
      </w:r>
    </w:p>
    <w:p>
      <w:pPr>
        <w:pStyle w:val="Normal"/>
        <w:jc w:val="both"/>
      </w:pPr>
      <w:r>
        <w:rPr>
          <w:rFonts w:ascii="Times New Roman" w:hAnsi="Times New Roman"/>
          <w:b/>
          <w:color w:val="3D85C6"/>
        </w:rPr>
        <w:t xml:space="preserve">Tính cấp thiết của mô hình AI: </w:t>
      </w:r>
      <w:r>
        <w:rPr>
          <w:rFonts w:ascii="Times New Roman" w:hAnsi="Times New Roman"/>
          <w:color w:val="3D85C6"/>
        </w:rPr>
        <w:t>Việc xây dựng hệ thống AI trong đề tài này không phải để "đoán mò" tương lai, mà là giải pháp bắt buộc để tự động hóa quản trị rủi ro theo thời gian thực. Mô hình tính toán định lượng  sẽ bypass (bỏ qua) độ trễ nhận thức của con người, tự động tính toán tỷ lệ sụt giảm tài sản và xử lý vị thế hoàn toàn bằng kỷ luật toán học.</w:t>
      </w:r>
    </w:p>
    <w:p>
      <w:pPr>
        <w:pStyle w:val="Heading3"/>
        <w:jc w:val="left"/>
      </w:pPr>
      <w:r>
        <w:rPr/>
        <w:t>1.1.2. Những giới hạn của phân tích kỹ thuật bằng mắt thường và sự chi phối của cảm xúc tâm lý giao dịch</w:t>
      </w:r>
    </w:p>
    <w:p>
      <w:pPr>
        <w:pStyle w:val="Normal"/>
        <w:jc w:val="both"/>
      </w:pPr>
      <w:r>
        <w:rPr>
          <w:rFonts w:ascii="Times New Roman" w:hAnsi="Times New Roman"/>
          <w:b/>
          <w:color w:val="4A86E8"/>
        </w:rPr>
        <w:t xml:space="preserve">Đặc điểm dòng tiền mang tính đầu cơ cao: </w:t>
      </w:r>
      <w:r>
        <w:rPr>
          <w:rFonts w:ascii="Times New Roman" w:hAnsi="Times New Roman"/>
          <w:color w:val="4A86E8"/>
        </w:rPr>
        <w:t xml:space="preserve">Một thực tế thâm căn cố đế tại thị </w:t>
      </w:r>
      <w:r>
        <w:rPr>
          <w:rFonts w:ascii="Times New Roman" w:hAnsi="Times New Roman"/>
          <w:color w:val="3D85C6"/>
        </w:rPr>
        <w:t>trường chứng khoán Việt Nam là dòng tiền chủ yếu đến từ các nhà đầu tư cá nhân nhỏ lẻ (nhà đầu tư F0). Theo dữ liệu từ các công ty chứng khoán lớn, phân khúc này đóng góp tới 85% - 88% giá trị giao dịch hằng ngày toàn thị trường. Điều này dẫn đến một hệ lụy là thị trường cực kỳ nhạy cảm và dễ bị thao túng bởi hiệu ứng tâm lý đám đông.</w:t>
      </w:r>
    </w:p>
    <w:p>
      <w:pPr>
        <w:pStyle w:val="Normal"/>
        <w:jc w:val="both"/>
      </w:pPr>
      <w:r>
        <w:rPr>
          <w:rFonts w:ascii="Times New Roman" w:hAnsi="Times New Roman"/>
          <w:b/>
          <w:color w:val="3D85C6"/>
        </w:rPr>
        <w:t>Những giới hạn nghiêm trọng của con người:</w:t>
      </w:r>
      <w:r>
        <w:rPr>
          <w:rFonts w:ascii="Times New Roman" w:hAnsi="Times New Roman"/>
          <w:color w:val="3D85C6"/>
        </w:rPr>
        <w:t xml:space="preserve"> Khi giao dịch thủ công bằng mắt thường, nhà đầu tư luôn vấp phải hai rào cản lớn đã được chứng minh qua các nghiên cứu về tài chính hành vi:</w:t>
      </w:r>
    </w:p>
    <w:p>
      <w:pPr>
        <w:pStyle w:val="Normal"/>
        <w:jc w:val="both"/>
      </w:pPr>
      <w:r>
        <w:rPr>
          <w:rFonts w:ascii="Times New Roman" w:hAnsi="Times New Roman"/>
          <w:b/>
          <w:i/>
          <w:color w:val="3D85C6"/>
        </w:rPr>
        <w:t>Bẫy cảm xúc cá nhân:</w:t>
      </w:r>
      <w:r>
        <w:rPr>
          <w:rFonts w:ascii="Times New Roman" w:hAnsi="Times New Roman"/>
          <w:color w:val="3D85C6"/>
        </w:rPr>
        <w:t xml:space="preserve"> Có tới hơn 72% nhà đầu tư cá nhân thừa nhận họ thường xuyên mua đuổi khi giá đã tăng quá cao vì sợ mất cơ hội (hội chứng FOMO) và hoảng loạn bán tháo ngay tại vùng đáy khi thị trường có tin xấu (hội chứng FUD). Lòng tham và nỗi sợ hãi làm mất đi tính nhất quán của chiến lược.</w:t>
      </w:r>
    </w:p>
    <w:p>
      <w:pPr>
        <w:pStyle w:val="Normal"/>
        <w:jc w:val="both"/>
      </w:pPr>
      <w:r>
        <w:rPr>
          <w:rFonts w:ascii="Times New Roman" w:hAnsi="Times New Roman"/>
          <w:b/>
          <w:i/>
          <w:color w:val="3D85C6"/>
        </w:rPr>
        <w:t>Giới hạn về mặt sinh học:</w:t>
      </w:r>
      <w:r>
        <w:rPr>
          <w:rFonts w:ascii="Times New Roman" w:hAnsi="Times New Roman"/>
          <w:b/>
          <w:color w:val="3D85C6"/>
        </w:rPr>
        <w:t xml:space="preserve"> </w:t>
      </w:r>
      <w:r>
        <w:rPr>
          <w:rFonts w:ascii="Times New Roman" w:hAnsi="Times New Roman"/>
          <w:color w:val="3D85C6"/>
        </w:rPr>
        <w:t>Một người bình thường dù có kinh nghiệm đến đâu cũng chỉ có thể quan sát, vẽ đường kỹ thuật thủ công trên tối đa 10 - 15 biểu đồ cùng một lúc trong phiên. Khi thị trường đột ngột đảo chiều, con người không thể đủ tốc độ để đối chiếu, kiểm tra các điểm cắt của đường MACD, vùng quá mua/quá bán của RSI trên diện rộng toàn bộ các mã cổ phiếu.</w:t>
      </w:r>
    </w:p>
    <w:p>
      <w:pPr>
        <w:pStyle w:val="Heading2"/>
        <w:jc w:val="left"/>
      </w:pPr>
      <w:r>
        <w:rPr/>
        <w:t>1.2. Mục tiêu và phạm vi nghiên cứu</w:t>
      </w:r>
    </w:p>
    <w:p>
      <w:pPr>
        <w:pStyle w:val="Heading3"/>
        <w:jc w:val="left"/>
      </w:pPr>
      <w:r>
        <w:rPr/>
        <w:t>1.2.1. Mục tiêu tổng quát của hệ thống dự báo xu hướng và hỗ trợ quyết định giao dịch</w:t>
      </w:r>
    </w:p>
    <w:p>
      <w:pPr>
        <w:pStyle w:val="Normal"/>
      </w:pPr>
      <w:r>
        <w:rPr>
          <w:rFonts w:ascii="Arial" w:hAnsi="Arial"/>
          <w:sz w:val="22"/>
        </w:rPr>
        <w:t>Phát triển hệ thống giao dịch định lượng tự động (Algorithmic Trading System) ứng dụng Trí tuệ nhân tạo. Hệ thống kết hợp phân tích dữ liệu biến động giá và đánh giá tâm lý tin tức thị trường nhằm cung cấp các tín hiệu giao dịch khách quan, hỗ trợ ra quyết định và quản trị rủi ro hiệu quả.</w:t>
      </w:r>
      <w:r>
        <w:rPr/>
      </w:r>
    </w:p>
    <w:p>
      <w:pPr>
        <w:pStyle w:val="Heading3"/>
        <w:jc w:val="left"/>
      </w:pPr>
      <w:r>
        <w:rPr/>
        <w:t>1.2.2. Mục tiêu cụ thể qua từng cấp độ học phần (Học máy, Học sâu, Đồ án Tốt nghiệp ngành AI)</w:t>
      </w:r>
    </w:p>
    <w:p>
      <w:pPr>
        <w:pStyle w:val="Normal"/>
        <w:jc w:val="left"/>
      </w:pPr>
      <w:r>
        <w:rPr>
          <w:rFonts w:ascii="Arial" w:hAnsi="Arial"/>
          <w:b/>
          <w:sz w:val="22"/>
        </w:rPr>
        <w:t>Cấp độ Học máy:</w:t>
      </w:r>
      <w:r>
        <w:rPr>
          <w:rFonts w:ascii="Arial" w:hAnsi="Arial"/>
          <w:sz w:val="22"/>
        </w:rPr>
        <w:t xml:space="preserve"> Xây dựng mô hình phân loại (Random Forest, SVM) dựa trên các chỉ báo kỹ thuật để dự báo xu hướng giá ngắn hạn (Tăng/Giảm/Đi ngang).</w:t>
      </w:r>
    </w:p>
    <w:p>
      <w:pPr>
        <w:pStyle w:val="Heading3"/>
        <w:jc w:val="left"/>
      </w:pPr>
      <w:r>
        <w:rPr/>
        <w:t>1.2.3. Phạm vi nghiên cứu (giới hạn rổ chỉ số VN30 hoặc một số mã cổ phiếu blue-chip trên sàn HOSE)</w:t>
      </w:r>
    </w:p>
    <w:p>
      <w:pPr>
        <w:pStyle w:val="Normal"/>
      </w:pPr>
      <w:r>
        <w:rPr>
          <w:rFonts w:ascii="Arial" w:hAnsi="Arial"/>
          <w:b/>
          <w:sz w:val="22"/>
        </w:rPr>
        <w:t>Phạm vi dữ liệu:</w:t>
      </w:r>
      <w:r>
        <w:rPr>
          <w:rFonts w:ascii="Arial" w:hAnsi="Arial"/>
          <w:sz w:val="22"/>
        </w:rPr>
        <w:t xml:space="preserve"> Giới hạn ở rổ chỉ số VN30 và các cổ phiếu Blue-chip trên sàn HOSE (nhóm có thanh khoản cao, ít bị thao túng).</w:t>
      </w:r>
    </w:p>
    <w:p>
      <w:pPr>
        <w:pStyle w:val="Normal"/>
      </w:pPr>
      <w:r>
        <w:rPr>
          <w:rFonts w:ascii="Arial" w:hAnsi="Arial"/>
          <w:b/>
          <w:sz w:val="22"/>
        </w:rPr>
        <w:t>Thời gian quan sát:</w:t>
      </w:r>
      <w:r>
        <w:rPr>
          <w:rFonts w:ascii="Arial" w:hAnsi="Arial"/>
          <w:sz w:val="22"/>
        </w:rPr>
        <w:t xml:space="preserve"> Dữ liệu giao dịch (OHLCV) và tin tức tài chính được thu thập trong 5 năm gần nhất (2021 – 2026), bao quát đủ các chu kỳ thị trường.</w:t>
      </w:r>
    </w:p>
    <w:p>
      <w:pPr>
        <w:pStyle w:val="Normal"/>
      </w:pPr>
      <w:r>
        <w:rPr>
          <w:rFonts w:ascii="Arial" w:hAnsi="Arial"/>
          <w:b/>
          <w:sz w:val="22"/>
        </w:rPr>
        <w:t>Giới hạn hệ thống:</w:t>
      </w:r>
      <w:r>
        <w:rPr>
          <w:rFonts w:ascii="Arial" w:hAnsi="Arial"/>
          <w:sz w:val="22"/>
        </w:rPr>
        <w:t xml:space="preserve"> Tập trung vào việc phát tín hiệu và kiểm thử quá khứ (Backtesting) trên khung thời gian ngày (Daily). Hệ thống chưa hỗ trợ đặt lệnh trực tiếp (Live Execution) và không áp dụng cho giao dịch tần suất cao (High-Frequency Trading).</w:t>
      </w:r>
      <w:r>
        <w:rPr/>
      </w:r>
    </w:p>
    <w:p>
      <w:pPr>
        <w:pStyle w:val="Heading2"/>
        <w:jc w:val="left"/>
      </w:pPr>
      <w:r>
        <w:rPr/>
        <w:t>1.3. Phương pháp nghiên cứu</w:t>
      </w:r>
    </w:p>
    <w:p>
      <w:pPr>
        <w:pStyle w:val="Heading3"/>
        <w:jc w:val="left"/>
      </w:pPr>
      <w:r>
        <w:rPr/>
        <w:t>1.3.1. Phương pháp thu thập dữ liệu giao dịch lịch sử (OHLCV) và dữ liệu tin tức tài chính</w:t>
      </w:r>
    </w:p>
    <w:p>
      <w:pPr>
        <w:pStyle w:val="Normal"/>
      </w:pPr>
      <w:r>
        <w:rPr>
          <w:rFonts w:ascii="Times New Roman" w:hAnsi="Times New Roman"/>
          <w:b/>
        </w:rPr>
        <w:t>Công cụ trích xuất dữ liệu (Data Extraction):</w:t>
      </w:r>
      <w:r>
        <w:rPr>
          <w:rFonts w:ascii="Times New Roman" w:hAnsi="Times New Roman"/>
        </w:rPr>
        <w:t xml:space="preserve"> Hệ thống ứng dụng thư viện chuyên dụng </w:t>
      </w:r>
      <w:r>
        <w:rPr>
          <w:rFonts w:ascii="Roboto Mono" w:hAnsi="Roboto Mono"/>
          <w:color w:val="188038"/>
        </w:rPr>
        <w:t>vnstock</w:t>
      </w:r>
      <w:r>
        <w:rPr>
          <w:rFonts w:ascii="Times New Roman" w:hAnsi="Times New Roman"/>
        </w:rPr>
        <w:t xml:space="preserve"> (hoặc giải pháp dự phòng </w:t>
      </w:r>
      <w:r>
        <w:rPr>
          <w:rFonts w:ascii="Roboto Mono" w:hAnsi="Roboto Mono"/>
          <w:color w:val="188038"/>
        </w:rPr>
        <w:t>yfinance</w:t>
      </w:r>
      <w:r>
        <w:rPr>
          <w:rFonts w:ascii="Times New Roman" w:hAnsi="Times New Roman"/>
        </w:rPr>
        <w:t>) nhằm tự động hóa luồng thu thập dữ liệu giao dịch lịch sử (OHLCV) từ các sàn giao dịch chứng khoán chính thức tại Việt Nam.</w:t>
      </w:r>
    </w:p>
    <w:p>
      <w:pPr>
        <w:pStyle w:val="Normal"/>
      </w:pPr>
      <w:r>
        <w:rPr>
          <w:rFonts w:ascii="Times New Roman" w:hAnsi="Times New Roman"/>
          <w:b/>
        </w:rPr>
        <w:t>Phạm vi và cấu hình:</w:t>
      </w:r>
      <w:r>
        <w:rPr>
          <w:rFonts w:ascii="Times New Roman" w:hAnsi="Times New Roman"/>
        </w:rPr>
        <w:t xml:space="preserve"> Toàn bộ dữ liệu được trích xuất đồng nhất theo khung thời gian từng ngày giao dịch (Resolution: </w:t>
      </w:r>
      <w:r>
        <w:rPr>
          <w:rFonts w:ascii="Roboto Mono" w:hAnsi="Roboto Mono"/>
          <w:color w:val="188038"/>
        </w:rPr>
        <w:t>1D</w:t>
      </w:r>
      <w:r>
        <w:rPr>
          <w:rFonts w:ascii="Times New Roman" w:hAnsi="Times New Roman"/>
        </w:rPr>
        <w:t xml:space="preserve">). Khoảng thời gian quan sát thực nghiệm được thiết lập kéo dài từ ngày </w:t>
      </w:r>
      <w:r>
        <w:rPr>
          <w:rFonts w:ascii="Times New Roman" w:hAnsi="Times New Roman"/>
          <w:b/>
        </w:rPr>
        <w:t>2021-01-01 đến tháng 05/2026</w:t>
      </w:r>
      <w:r>
        <w:rPr>
          <w:rFonts w:ascii="Times New Roman" w:hAnsi="Times New Roman"/>
        </w:rPr>
        <w:t xml:space="preserve"> (áp dụng thực nghiệm chi tiết trên mã cổ phiếu blue-chip tiêu biểu là FPT).</w:t>
      </w:r>
    </w:p>
    <w:p>
      <w:pPr>
        <w:pStyle w:val="Normal"/>
      </w:pPr>
      <w:r>
        <w:rPr>
          <w:rFonts w:ascii="Times New Roman" w:hAnsi="Times New Roman"/>
          <w:b/>
        </w:rPr>
        <w:t>Kỹ thuật làm sạch dữ liệu (Data Cleaning):</w:t>
      </w:r>
      <w:r>
        <w:rPr>
          <w:rFonts w:ascii="Times New Roman" w:hAnsi="Times New Roman"/>
        </w:rPr>
        <w:t xml:space="preserve"> Trục thời gian (</w:t>
      </w:r>
      <w:r>
        <w:rPr>
          <w:rFonts w:ascii="Roboto Mono" w:hAnsi="Roboto Mono"/>
          <w:color w:val="188038"/>
        </w:rPr>
        <w:t>time</w:t>
      </w:r>
      <w:r>
        <w:rPr>
          <w:rFonts w:ascii="Times New Roman" w:hAnsi="Times New Roman"/>
        </w:rPr>
        <w:t>) được cấu hình làm chỉ mục chính (</w:t>
      </w:r>
      <w:r>
        <w:rPr>
          <w:rFonts w:ascii="Roboto Mono" w:hAnsi="Roboto Mono"/>
          <w:color w:val="188038"/>
        </w:rPr>
        <w:t>DatetimeIndex</w:t>
      </w:r>
      <w:r>
        <w:rPr>
          <w:rFonts w:ascii="Times New Roman" w:hAnsi="Times New Roman"/>
        </w:rPr>
        <w:t>) dưới định dạng dữ liệu chuẩn hóa. Hệ thống tiến hành khử nhiễu chuỗi thời gian bằng cách lọc bỏ hoàn toàn các bản ghi bị trùng lặp thời gian giao dịch thông qua cơ chế lọc giữ bản ghi đầu tiên, đồng thời loại bỏ các dòng khuyết thiếu giá trị (</w:t>
      </w:r>
      <w:r>
        <w:rPr>
          <w:rFonts w:ascii="Roboto Mono" w:hAnsi="Roboto Mono"/>
          <w:color w:val="188038"/>
        </w:rPr>
        <w:t>NaN</w:t>
      </w:r>
      <w:r>
        <w:rPr>
          <w:rFonts w:ascii="Times New Roman" w:hAnsi="Times New Roman"/>
        </w:rPr>
        <w:t>) phát sinh trong quá trình vận hành kỹ nghệ đặc trưng.</w:t>
      </w:r>
      <w:r>
        <w:rPr/>
      </w:r>
    </w:p>
    <w:p>
      <w:pPr>
        <w:pStyle w:val="Heading3"/>
        <w:jc w:val="left"/>
      </w:pPr>
      <w:r>
        <w:rPr/>
        <w:t>1.3.2. Phương pháp mô hình hóa chuỗi thời gian và trích xuất đặc trưng ngôn ngữ tự nhiên</w:t>
      </w:r>
    </w:p>
    <w:p>
      <w:pPr>
        <w:pStyle w:val="Normal"/>
      </w:pPr>
      <w:r>
        <w:rPr>
          <w:rFonts w:ascii="Arial" w:hAnsi="Arial"/>
          <w:b/>
          <w:color w:val="4A86E8"/>
          <w:sz w:val="22"/>
        </w:rPr>
        <w:t>Kỹ nghệ đặc trưng kỹ thuật:</w:t>
      </w:r>
      <w:r>
        <w:rPr>
          <w:rFonts w:ascii="Arial" w:hAnsi="Arial"/>
          <w:color w:val="4A86E8"/>
          <w:sz w:val="22"/>
        </w:rPr>
        <w:t xml:space="preserve"> Ứng dụng thư viện pandas-ta nhằm tính toán tự động các chỉ báo động lượng và xu hướng thị trường để làm véc-tơ đầu vào cho mô hình. Các chỉ báo cốt lõi bao gồm: Chỉ số sức mạnh tương đối (</w:t>
      </w:r>
      <w:r>
        <w:rPr>
          <w:rFonts w:ascii="Arial" w:hAnsi="Arial"/>
          <w:color w:val="4A86E8"/>
          <w:sz w:val="22"/>
        </w:rPr>
        <w:t>), Đường trung bình động hội tụ phân kỳ (</w:t>
      </w:r>
      <w:r>
        <w:rPr>
          <w:rFonts w:ascii="Arial" w:hAnsi="Arial"/>
          <w:color w:val="4A86E8"/>
          <w:sz w:val="22"/>
        </w:rPr>
        <w:t>), và Dải Bollinger (</w:t>
      </w:r>
      <w:r>
        <w:rPr>
          <w:rFonts w:ascii="Arial" w:hAnsi="Arial"/>
          <w:color w:val="4A86E8"/>
          <w:sz w:val="22"/>
        </w:rPr>
        <w:t>).</w:t>
      </w:r>
    </w:p>
    <w:p>
      <w:pPr>
        <w:pStyle w:val="Normal"/>
      </w:pPr>
      <w:r>
        <w:rPr>
          <w:rFonts w:ascii="Arial" w:hAnsi="Arial"/>
          <w:b/>
          <w:color w:val="4A86E8"/>
          <w:sz w:val="22"/>
        </w:rPr>
        <w:t>Xây dựng nhãn mục tiêu đa lớp (3-Class Labeling):</w:t>
      </w:r>
      <w:r>
        <w:rPr>
          <w:rFonts w:ascii="Arial" w:hAnsi="Arial"/>
          <w:color w:val="4A86E8"/>
          <w:sz w:val="22"/>
        </w:rPr>
        <w:t xml:space="preserve"> Để loại bỏ nhiễu từ các biến động nhỏ của thị trường, hệ thống xây dựng nhãn mục tiêu dự báo xu hướng ngày kế tiếp </w:t>
      </w:r>
      <w:r>
        <w:rPr>
          <w:rFonts w:ascii="Arial" w:hAnsi="Arial"/>
          <w:color w:val="4A86E8"/>
          <w:sz w:val="22"/>
        </w:rPr>
        <w:t xml:space="preserve"> dựa trên tỷ lệ thay đổi giá đóng cửa (</w:t>
      </w:r>
      <w:r>
        <w:rPr>
          <w:rFonts w:ascii="Arial" w:hAnsi="Arial"/>
          <w:color w:val="4A86E8"/>
          <w:sz w:val="22"/>
        </w:rPr>
        <w:t xml:space="preserve">) kết hợp ngưỡng biên độ biến động </w:t>
      </w:r>
      <w:r>
        <w:rPr>
          <w:rFonts w:ascii="Arial" w:hAnsi="Arial"/>
          <w:color w:val="4A86E8"/>
          <w:sz w:val="22"/>
        </w:rPr>
        <w:t>:</w:t>
      </w:r>
    </w:p>
    <w:p>
      <w:pPr>
        <w:pStyle w:val="Normal"/>
      </w:pPr>
      <w:r>
        <w:rPr>
          <w:rFonts w:ascii="Arial" w:hAnsi="Arial"/>
          <w:color w:val="4A86E8"/>
          <w:sz w:val="22"/>
        </w:rPr>
        <w:t>y = {  1  nếu Δ &gt; 0.5% (Xu hướng Tăng)</w:t>
      </w:r>
    </w:p>
    <w:p>
      <w:pPr>
        <w:pStyle w:val="Normal"/>
      </w:pPr>
      <w:r>
        <w:rPr>
          <w:rFonts w:ascii="Arial" w:hAnsi="Arial"/>
          <w:color w:val="4A86E8"/>
          <w:sz w:val="22"/>
        </w:rPr>
        <w:t xml:space="preserve">     </w:t>
        <w:tab/>
        <w:t xml:space="preserve">      {  0  nếu -0.5% ≤ Δ ≤ 0.5% (Xu hướng Đi ngang)</w:t>
      </w:r>
    </w:p>
    <w:p>
      <w:pPr>
        <w:pStyle w:val="Normal"/>
      </w:pPr>
      <w:r>
        <w:rPr>
          <w:rFonts w:ascii="Arial" w:hAnsi="Arial"/>
          <w:color w:val="4A86E8"/>
          <w:sz w:val="22"/>
        </w:rPr>
        <w:t xml:space="preserve">    </w:t>
        <w:tab/>
        <w:t xml:space="preserve">      { -1  nếu Δ &lt; -0.5% (Xu hướng Giảm)</w:t>
      </w:r>
    </w:p>
    <w:p>
      <w:pPr>
        <w:pStyle w:val="Normal"/>
      </w:pPr>
      <w:r>
        <w:rPr>
          <w:rFonts w:ascii="Arial" w:hAnsi="Arial"/>
          <w:b/>
          <w:color w:val="4A86E8"/>
          <w:sz w:val="22"/>
        </w:rPr>
        <w:t>Mô hình hóa bằng Học máy Baseline (Machine Learning):</w:t>
      </w:r>
      <w:r>
        <w:rPr>
          <w:rFonts w:ascii="Arial" w:hAnsi="Arial"/>
          <w:color w:val="4A86E8"/>
          <w:sz w:val="22"/>
        </w:rPr>
        <w:t xml:space="preserve"> Triển khai các thuật toán phân loại kinh điển bao gồm Random Forest, Support Vector Machine (C-SVC) và Logistic Regression. Luồng huấn luyện áp dụng cơ chế phân tách chuỗi thời gian tịnh tiến (TimeSeriesSplit) nhằm chống rò rỉ dữ liệu, kết hợp cấu hình cân bằng trọng số lớp (class_weight='balanced') nhằm giải quyết bài toán mất cân bằng nhãn mục tiêu. Hiệu năng Baseline được đánh giá toàn diện qua Ma trận nhầm lẫn (Confusion Matrix) và đường cong ROC-AUC đa lớp theo chiến lược One-vs-Rest (OvR).</w:t>
      </w:r>
    </w:p>
    <w:p>
      <w:pPr>
        <w:pStyle w:val="Heading3"/>
        <w:jc w:val="left"/>
      </w:pPr>
      <w:r>
        <w:rPr/>
        <w:t>1.3.3. Phương pháp kiểm chứng chiến lược giao dịch trong quá khứ (Backtesting)</w:t>
      </w:r>
    </w:p>
    <w:p>
      <w:pPr>
        <w:pStyle w:val="Normal"/>
      </w:pPr>
      <w:r>
        <w:rPr>
          <w:rFonts w:ascii="Times New Roman" w:hAnsi="Times New Roman"/>
          <w:b/>
          <w:color w:val="4A86E8"/>
        </w:rPr>
        <w:t>Công cụ mô phỏng chiến lược:</w:t>
      </w:r>
      <w:r>
        <w:rPr>
          <w:rFonts w:ascii="Times New Roman" w:hAnsi="Times New Roman"/>
          <w:color w:val="4A86E8"/>
        </w:rPr>
        <w:t xml:space="preserve"> Sử dụng nền tảng hướng đối tượng mã nguồn mở </w:t>
      </w:r>
      <w:r>
        <w:rPr>
          <w:rFonts w:ascii="Roboto Mono" w:hAnsi="Roboto Mono"/>
          <w:color w:val="4A86E8"/>
        </w:rPr>
        <w:t>backtrader</w:t>
      </w:r>
      <w:r>
        <w:rPr>
          <w:rFonts w:ascii="Times New Roman" w:hAnsi="Times New Roman"/>
          <w:color w:val="4A86E8"/>
        </w:rPr>
        <w:t xml:space="preserve"> (</w:t>
      </w:r>
      <w:r>
        <w:rPr>
          <w:rFonts w:ascii="Roboto Mono" w:hAnsi="Roboto Mono"/>
          <w:color w:val="4A86E8"/>
        </w:rPr>
        <w:t>bt.Strategy</w:t>
      </w:r>
      <w:r>
        <w:rPr>
          <w:rFonts w:ascii="Times New Roman" w:hAnsi="Times New Roman"/>
          <w:color w:val="4A86E8"/>
        </w:rPr>
        <w:t>) dựa trên ngôn ngữ Python để thiết lập và chạy giả lập các chiến lược giao dịch tự động trên dữ liệu quá khứ.</w:t>
      </w:r>
    </w:p>
    <w:p>
      <w:pPr>
        <w:pStyle w:val="Normal"/>
      </w:pPr>
      <w:r>
        <w:rPr/>
      </w:r>
    </w:p>
    <w:p>
      <w:pPr>
        <w:pStyle w:val="Normal"/>
        <w:jc w:val="left"/>
      </w:pPr>
      <w:r>
        <w:rPr/>
      </w:r>
    </w:p>
    <w:p>
      <w:pPr>
        <w:pStyle w:val="Heading2"/>
        <w:jc w:val="left"/>
      </w:pPr>
      <w:r>
        <w:rPr/>
        <w:t>1.4. Yêu cầu cấu hình các bản Demo (Từ môn học đến Đồ án Tốt nghiệp)</w:t>
      </w:r>
    </w:p>
    <w:p>
      <w:pPr>
        <w:pStyle w:val="Heading3"/>
        <w:jc w:val="left"/>
      </w:pPr>
      <w:r>
        <w:rPr/>
        <w:t>1.4.1. Chức năng Demo Học máy: Ứng dụng mô hình Random Forest hoặc SVM để phân loại xu hướng giá (Tăng/Giảm/Đi ngang) cho phiên giao dịch ngày hôm sau dựa trên các chỉ báo kỹ thuật.</w:t>
      </w:r>
    </w:p>
    <w:p>
      <w:pPr>
        <w:pStyle w:val="Normal"/>
        <w:jc w:val="left"/>
      </w:pPr>
      <w:r>
        <w:rPr/>
      </w:r>
    </w:p>
    <w:p>
      <w:pPr>
        <w:pStyle w:val="Heading2"/>
        <w:jc w:val="left"/>
      </w:pPr>
      <w:r>
        <w:rPr/>
        <w:t>1.5. Cấu trúc của báo cáo</w:t>
      </w:r>
    </w:p>
    <w:p>
      <w:pPr>
        <w:pStyle w:val="Heading3"/>
        <w:jc w:val="left"/>
      </w:pPr>
      <w:r>
        <w:rPr/>
        <w:t>1.5.1. Tóm tắt nội dung Chương 1 và Chương 2</w:t>
      </w:r>
    </w:p>
    <w:p>
      <w:pPr>
        <w:pStyle w:val="Normal"/>
        <w:jc w:val="both"/>
      </w:pPr>
      <w:r>
        <w:rPr>
          <w:rFonts w:ascii="Times New Roman" w:hAnsi="Times New Roman"/>
          <w:b/>
          <w:color w:val="CC0000"/>
        </w:rPr>
        <w:t>Nội dung tổng quan của Chương 1:</w:t>
      </w:r>
      <w:r>
        <w:rPr>
          <w:rFonts w:ascii="Times New Roman" w:hAnsi="Times New Roman"/>
          <w:color w:val="CC0000"/>
        </w:rPr>
        <w:t xml:space="preserve"> Chương mở đầu tập trung xây dựng nền tảng lý luận sơ cấp về tính cấp thiết của đề tài dự báo xu hướng thị trường tài chính dựa trên Trí tuệ nhân tạo. Chương này định hình rõ ràng mục đích nghiên cứu, đối tượng và phạm vi khảo sát lý thuyết đối với rổ chỉ số VN30, đồng thời vạch ra phương pháp luận tiếp cận hệ thống và cấu trúc tổng thể của toàn bộ bài báo cáo đồ án.</w:t>
      </w:r>
    </w:p>
    <w:p>
      <w:pPr>
        <w:pStyle w:val="Normal"/>
        <w:jc w:val="both"/>
      </w:pPr>
      <w:r>
        <w:rPr>
          <w:rFonts w:ascii="Times New Roman" w:hAnsi="Times New Roman"/>
          <w:b/>
          <w:color w:val="CC0000"/>
        </w:rPr>
        <w:t>Nội dung lý thuyết của Chương 2:</w:t>
      </w:r>
      <w:r>
        <w:rPr>
          <w:rFonts w:ascii="Times New Roman" w:hAnsi="Times New Roman"/>
          <w:color w:val="CC0000"/>
        </w:rPr>
        <w:t xml:space="preserve"> Chương 2 thiết lập hệ thống cơ sở lý thuyết toán học và tài chính cốt lõi phục vụ cho bài toán dự báo phân loại nhị phân. Nội dung bóc tách sâu các định kiến hành vi và sự bất hiệu quả của thị trường (EMH và Tài chính hành vi), phân tích vai trò kỹ thuật của ma trận dữ liệu OHLCV, đồng thời luận giải chi tiết cơ chế vận hành của các thuật toán Học máy nền tảng bao gồm Hồi quy Logistic, Máy học véc-tơ hỗ trợ (SVM), Rừng ngẫu nhiên (Random Forest) và XGBoost trong quy trình xếp hạng tầm quan trọng của các tính năng.</w:t>
      </w:r>
    </w:p>
    <w:p>
      <w:pPr>
        <w:pStyle w:val="Heading3"/>
        <w:jc w:val="left"/>
      </w:pPr>
      <w:r>
        <w:rPr/>
        <w:t>1.5.2. Tóm tắt nội dung Chương 3 và Chương 4</w:t>
      </w:r>
    </w:p>
    <w:p>
      <w:pPr>
        <w:pStyle w:val="Normal"/>
        <w:jc w:val="both"/>
      </w:pPr>
      <w:r>
        <w:rPr>
          <w:rFonts w:ascii="Times New Roman" w:hAnsi="Times New Roman"/>
          <w:b/>
          <w:color w:val="CC0000"/>
        </w:rPr>
      </w:r>
      <w:r>
        <w:rPr>
          <w:rFonts w:ascii="Times New Roman" w:hAnsi="Times New Roman"/>
          <w:color w:val="CC0000"/>
        </w:rPr>
      </w:r>
      <w:r/>
      <w:r>
        <w:t>Nội dung triển khai thực nghiệm của Chương 4: Hiện thực hóa các thiết kế lý thuyết thông qua hệ thống kịch bản, dữ liệu thực tế giai đoạn 5 năm từ năm 2021 đến năm 2026 đối với các mã cổ phiếu đại diện rổ VN30. Chương này bóc tách chi tiết cấu hình môi trường phân tích toán học (PyTorch, Backtrader, Streamlit), quy trình phân chia dữ liệu tuần tự chống rò rỉ thông tin, đồng thời đánh giá định lượng hiệu năng phân loại của thuật toán Random Forest, cấu trúc vận hành của ứng dụng Dashboard UI trực quan và chỉ ra các giới hạn pha trễ của mô hình học máy tĩnh.</w:t>
      </w:r>
    </w:p>
    <w:p>
      <w:pPr>
        <w:pStyle w:val="Heading3"/>
        <w:jc w:val="left"/>
      </w:pPr>
      <w:r>
        <w:rPr/>
        <w:t>1.5.3. Tóm tắt nội dung Chương 5 và các tài liệu tham khảo</w:t>
      </w:r>
    </w:p>
    <w:p>
      <w:pPr>
        <w:pStyle w:val="Normal"/>
        <w:jc w:val="both"/>
      </w:pPr>
      <w:r>
        <w:rPr>
          <w:rFonts w:ascii="Times New Roman" w:hAnsi="Times New Roman"/>
          <w:b/>
          <w:color w:val="CC0000"/>
        </w:rPr>
        <w:t>Nội dung tổng kết hệ thống của Chương 5:</w:t>
      </w:r>
      <w:r>
        <w:rPr>
          <w:rFonts w:ascii="Times New Roman" w:hAnsi="Times New Roman"/>
          <w:color w:val="CC0000"/>
        </w:rPr>
        <w:t xml:space="preserve"> Chương cuối cùng của đồ án tổng hợp các kết luận chung mang tính hệ thống về kết quả đạt được và bài học kinh nghiệm trong quản trị rủi ro sụt giảm tài sản. Chương này thẳng thắn định lượng các ưu điểm vượt trội về mặt tốc độ xử lý thông tin quy mô lớn, chỉ ra những hạn chế cố hữu của thuật toán trước các biến cố kinh tế cực đoan nằm ngoài lịch sử dữ liệu, và vạch rõ 3 hướng nghiên cứu nâng cấp công nghệ trọng tâm trong tương lai bao gồm Học tăng cường (Reinforcement Learning), dữ liệu thay thế mạng xã hội thời gian thực và tối ưu hạ tầng giao dịch tần suất cao bằng C++.</w:t>
      </w:r>
    </w:p>
    <w:p>
      <w:pPr>
        <w:pStyle w:val="Normal"/>
        <w:jc w:val="both"/>
      </w:pPr>
      <w:r>
        <w:rPr>
          <w:rFonts w:ascii="Times New Roman" w:hAnsi="Times New Roman"/>
          <w:b/>
          <w:color w:val="CC0000"/>
        </w:rPr>
        <w:t>Vai trò học thuật của Danh mục tài liệu tham khảo:</w:t>
      </w:r>
      <w:r>
        <w:rPr>
          <w:rFonts w:ascii="Times New Roman" w:hAnsi="Times New Roman"/>
          <w:color w:val="CC0000"/>
        </w:rPr>
        <w:t xml:space="preserve"> Phần cuối cùng của báo cáo tập hợp toàn bộ hệ thống danh mục tài liệu tham khảo chuẩn mực theo định dạng học thuật chuyên ngành. Các nguồn trích dẫn bao gồm các bài báo khoa học quốc tế, sách giáo trình nền tảng về toán học máy học và các tài liệu đặc tả kỹ thuật từ các nhà phát triển open-source, đảm bảo tính minh bạch, giá trị pháp lý khoa học và tạo cơ sở kiểm chứng thực nghiệm vững chắc cho toàn bộ nội dung nghiên cứu của đồ án.</w:t>
      </w:r>
    </w:p>
    <w:p>
      <w:pPr>
        <w:pStyle w:val="Heading1"/>
      </w:pPr>
      <w:r>
        <w:rPr/>
        <w:t>CHƯƠNG 2: CƠ SỞ LÝ THUYẾT VÀ KỸ THUẬT HỌC MÁY (MACHINE LEARNING) ÁP DỤNG</w:t>
      </w:r>
    </w:p>
    <w:p>
      <w:pPr>
        <w:pStyle w:val="Normal"/>
        <w:jc w:val="left"/>
      </w:pPr>
      <w:r>
        <w:rPr>
          <w:rFonts w:ascii="Times New Roman" w:hAnsi="Times New Roman"/>
          <w:b w:val="0"/>
          <w:i/>
          <w:color w:val="000000"/>
          <w:sz w:val="24"/>
          <w:u w:val="none"/>
        </w:rPr>
        <w:t>Chương này tập trung vào lý thuyết thị trường, các chỉ báo kỹ thuật tài chính và thuật toán phân loại Học máy để giải quyết bài toán dự đoán xu hướng ngắn hạn.</w:t>
      </w:r>
      <w:r>
        <w:rPr/>
      </w:r>
    </w:p>
    <w:p>
      <w:pPr>
        <w:pStyle w:val="Heading2"/>
        <w:jc w:val="left"/>
      </w:pPr>
      <w:r>
        <w:rPr/>
        <w:t>2.1. Tổng quan lý thuyết thị trường và phân tích chứng khoán</w:t>
      </w:r>
    </w:p>
    <w:p>
      <w:pPr>
        <w:pStyle w:val="Heading3"/>
        <w:jc w:val="left"/>
      </w:pPr>
      <w:r>
        <w:rPr/>
        <w:t>2.1.1. Giả thuyết thị trường hiệu quả (EMH) và Tài chính hành vi (Behavioral Finance)</w:t>
      </w:r>
    </w:p>
    <w:p>
      <w:pPr>
        <w:pStyle w:val="Normal"/>
        <w:jc w:val="both"/>
      </w:pPr>
      <w:r>
        <w:rPr>
          <w:rFonts w:ascii="Times New Roman" w:hAnsi="Times New Roman"/>
          <w:b/>
          <w:color w:val="4A86E8"/>
        </w:rPr>
        <w:t>Bản chất cốt lõi của Giả thuyết thị trường hiệu quả (EMH):</w:t>
      </w:r>
      <w:r>
        <w:rPr>
          <w:rFonts w:ascii="Times New Roman" w:hAnsi="Times New Roman"/>
          <w:color w:val="4A86E8"/>
        </w:rPr>
        <w:t xml:space="preserve"> Lý thuyết tài chính truyền thống phát biểu rằng giá cả chứng khoán luôn phản ánh đầy đủ, lập tức mọi thông tin hiện có trên thị trường. Biên độ biến động giá tuân theo một chuỗi ngẫu nhiên, dẫn đến hệ quả là không một mô hình toán học tuyến tính hay thuật toán nào có thể dự báo được xu hướng ngắn hạn nhằm tìm kiếm lợi nhuận vượt trội hệ thống.</w:t>
      </w:r>
    </w:p>
    <w:p>
      <w:pPr>
        <w:pStyle w:val="Normal"/>
        <w:jc w:val="both"/>
      </w:pPr>
      <w:r>
        <w:rPr>
          <w:rFonts w:ascii="Times New Roman" w:hAnsi="Times New Roman"/>
          <w:b/>
          <w:color w:val="4A86E8"/>
        </w:rPr>
        <w:t>Sự phá vỡ lý thuyết từ Tài chính hành vi:</w:t>
      </w:r>
      <w:r>
        <w:rPr>
          <w:rFonts w:ascii="Times New Roman" w:hAnsi="Times New Roman"/>
          <w:color w:val="4A86E8"/>
        </w:rPr>
        <w:t xml:space="preserve"> Thực tế cấu trúc thị trường giai đoạn 2024 - 2026 cho thấy các tác nhân tham gia thị trường không luôn hành xử lý trí. Ngành tài chính hành vi chứng minh các trạng thái lệch pha giá nghiêm trọng (Quá mua hoặc Quá bán) xuất hiện do tác động trực tiếp từ tâm lý đám đông, lòng tham khi thị trường tăng mạnh và phản ứng hoảng loạn tháo chạy khi xuất hiện thông tin tiêu cực.</w:t>
      </w:r>
    </w:p>
    <w:p>
      <w:pPr>
        <w:pStyle w:val="Normal"/>
        <w:jc w:val="both"/>
      </w:pPr>
      <w:r>
        <w:rPr>
          <w:rFonts w:ascii="Times New Roman" w:hAnsi="Times New Roman"/>
          <w:b/>
          <w:color w:val="4A86E8"/>
        </w:rPr>
        <w:t>Cơ sở xác suất để ứng dụng học máy:</w:t>
      </w:r>
      <w:r>
        <w:rPr>
          <w:rFonts w:ascii="Times New Roman" w:hAnsi="Times New Roman"/>
          <w:color w:val="4A86E8"/>
        </w:rPr>
        <w:t xml:space="preserve"> Hành vi và tâm lý của các tài khoản cá nhân có xu hướng lặp lại theo chu kỳ và để lại các dấu vết định lượng về khối lượng lẫn mức giá trên đồ thị kỹ thuật. Nhiệm vụ của các thuật toán Học máy là khai thác các điểm bất hiệu quả này của thị trường, bóc tách mẫu hình cấu trúc hành vi lặp lại để đưa ra xác suất dịch chuyển của giá với độ chính xác tối ưu.</w:t>
      </w:r>
      <w:r>
        <w:rPr/>
      </w:r>
    </w:p>
    <w:p>
      <w:pPr>
        <w:pStyle w:val="Heading3"/>
        <w:jc w:val="left"/>
      </w:pPr>
      <w:r>
        <w:rPr/>
        <w:t>2.1.2. Các thành phần của dữ liệu giao dịch: Mở cửa (Open), Cao nhất (High), Thấp nhất (Low), Đóng cửa (Close), Khối lượng (Volume)</w:t>
      </w:r>
    </w:p>
    <w:p>
      <w:pPr>
        <w:pStyle w:val="Normal"/>
        <w:jc w:val="both"/>
      </w:pPr>
      <w:r>
        <w:rPr>
          <w:rFonts w:ascii="Times New Roman" w:hAnsi="Times New Roman"/>
          <w:b/>
          <w:color w:val="4A86E8"/>
        </w:rPr>
        <w:t xml:space="preserve">    Định nghĩa dưới góc nhìn kỹ nghệ đặc trưng:</w:t>
      </w:r>
      <w:r>
        <w:rPr>
          <w:rFonts w:ascii="Times New Roman" w:hAnsi="Times New Roman"/>
          <w:color w:val="4A86E8"/>
        </w:rPr>
        <w:t xml:space="preserve"> Trong quy trình xây dựng mô hình AI, chuỗi dữ liệu lịch sử OHLCV được định nghĩa là một ma trận đặc trưng cơ sở. Ma trận này chứa đựng toàn bộ các thông tin định lượng về động lượng, hành vi tích lũy hoặc phân phối của các dòng tiền lớn lẫn dòng tiền nhỏ lẻ trong một phiên giao dịch.</w:t>
      </w:r>
    </w:p>
    <w:p>
      <w:pPr>
        <w:pStyle w:val="Normal"/>
        <w:jc w:val="both"/>
      </w:pPr>
      <w:r>
        <w:rPr>
          <w:rFonts w:ascii="Times New Roman" w:hAnsi="Times New Roman"/>
          <w:b/>
          <w:color w:val="4A86E8"/>
        </w:rPr>
        <w:t xml:space="preserve">      Vai trò kỹ thuật của từng thành phần dữ liệu:</w:t>
      </w:r>
    </w:p>
    <w:p>
      <w:pPr>
        <w:pStyle w:val="Normal"/>
        <w:jc w:val="both"/>
      </w:pPr>
      <w:r>
        <w:rPr>
          <w:rFonts w:ascii="Times New Roman" w:hAnsi="Times New Roman"/>
          <w:i/>
          <w:color w:val="4A86E8"/>
        </w:rPr>
        <w:t>Giá mở cửa (Open) và Giá đóng cửa (Close):</w:t>
      </w:r>
      <w:r>
        <w:rPr>
          <w:rFonts w:ascii="Times New Roman" w:hAnsi="Times New Roman"/>
          <w:color w:val="4A86E8"/>
        </w:rPr>
        <w:t xml:space="preserve"> Xác định điểm neo tâm lý phiên sáng và mức giá đồng thuận cuối cùng của thị trường khi kết thúc phiên. Giá đóng cửa đóng vai trò là biến mục tiêu (Target variable) cốt lõi trong các bài toán dự báo hồi quy chuỗi thời gian.</w:t>
      </w:r>
    </w:p>
    <w:p>
      <w:pPr>
        <w:pStyle w:val="Normal"/>
        <w:jc w:val="both"/>
      </w:pPr>
      <w:r>
        <w:rPr>
          <w:rFonts w:ascii="Times New Roman" w:hAnsi="Times New Roman"/>
          <w:i/>
          <w:color w:val="4A86E8"/>
        </w:rPr>
        <w:t>Giá cao nhất (High) và Giá thấp nhất (Low):</w:t>
      </w:r>
      <w:r>
        <w:rPr>
          <w:rFonts w:ascii="Times New Roman" w:hAnsi="Times New Roman"/>
          <w:color w:val="4A86E8"/>
        </w:rPr>
        <w:t xml:space="preserve"> Xác định biên độ chịu đựng cực đoan của lực cung và lực cầu trong phiên, cung cấp thông số đầu vào để tính toán các chỉ báo biến động động như Bollinger Bands hoặc Average True Range (ATR).</w:t>
      </w:r>
    </w:p>
    <w:p>
      <w:pPr>
        <w:pStyle w:val="Normal"/>
        <w:jc w:val="both"/>
      </w:pPr>
      <w:r>
        <w:rPr>
          <w:rFonts w:ascii="Times New Roman" w:hAnsi="Times New Roman"/>
          <w:i/>
          <w:color w:val="4A86E8"/>
        </w:rPr>
        <w:t>Khối lượng giao dịch (Volume):</w:t>
      </w:r>
      <w:r>
        <w:rPr>
          <w:rFonts w:ascii="Times New Roman" w:hAnsi="Times New Roman"/>
          <w:color w:val="4A86E8"/>
        </w:rPr>
        <w:t xml:space="preserve"> Đóng vai trò là động lực thanh khoản của giá. Sự thay đổi đột biến của khối lượng giao dịch chứng tỏ có sự dịch chuyển vốn của các tổ chức lớn. Ngược lại, biến động giá tăng không đi kèm thanh khoản là tín hiệu cảnh báo về độ tin cậy của xu hướng. Chuỗi thông số </w:t>
      </w:r>
      <w:r>
        <w:rPr>
          <w:rFonts w:ascii="Times New Roman" w:hAnsi="Times New Roman"/>
          <w:color w:val="4A86E8"/>
        </w:rPr>
        <w:t>OHLCV</w:t>
      </w:r>
      <w:r>
        <w:rPr>
          <w:rFonts w:ascii="Times New Roman" w:hAnsi="Times New Roman"/>
          <w:color w:val="4A86E8"/>
        </w:rPr>
        <w:t xml:space="preserve"> cấu thành mảng dữ liệu đầu vào (Input shape) cho mô hình học máy.</w:t>
      </w:r>
      <w:r>
        <w:rPr/>
      </w:r>
    </w:p>
    <w:p>
      <w:pPr>
        <w:pStyle w:val="Heading3"/>
        <w:jc w:val="left"/>
      </w:pPr>
      <w:r>
        <w:rPr/>
        <w:t>2.1.3. Thách thức của nhiễu thị trường (Market Noise) và tính ngẫu nhiên (Random Walk)</w:t>
      </w:r>
    </w:p>
    <w:p>
      <w:pPr>
        <w:pStyle w:val="Normal"/>
        <w:jc w:val="both"/>
      </w:pPr>
      <w:r>
        <w:rPr>
          <w:rFonts w:ascii="Times New Roman" w:hAnsi="Times New Roman"/>
          <w:b/>
          <w:color w:val="4A86E8"/>
        </w:rPr>
        <w:t>Bản chất hệ thống của nhiễu thị trường:</w:t>
      </w:r>
      <w:r>
        <w:rPr>
          <w:rFonts w:ascii="Times New Roman" w:hAnsi="Times New Roman"/>
          <w:color w:val="4A86E8"/>
        </w:rPr>
        <w:t xml:space="preserve"> Khác với dữ liệu hình ảnh hoặc giọng nói có phân phối ổn định, dữ liệu chuỗi thời gian tài chính có tỷ lệ tín hiệu trên nhiễu (Signal-to-Noise Ratio) ở mức rất thấp. Nhiễu thị trường phát sinh từ các lệnh giao dịch ngẫu nhiên hằng ngày, các luồng thông tin không chính thống, hoặc các hành vi thao túng giá ngắn hạn nhằm làm sai lệch các chỉ báo kỹ thuật thông thường.</w:t>
      </w:r>
    </w:p>
    <w:p>
      <w:pPr>
        <w:pStyle w:val="Normal"/>
        <w:jc w:val="both"/>
      </w:pPr>
      <w:r>
        <w:rPr>
          <w:rFonts w:ascii="Times New Roman" w:hAnsi="Times New Roman"/>
          <w:b/>
          <w:color w:val="4A86E8"/>
        </w:rPr>
        <w:t>Hệ lụy trực tiếp gây ra hiện tượng quá khớp (Overfitting):</w:t>
      </w:r>
      <w:r>
        <w:rPr>
          <w:rFonts w:ascii="Times New Roman" w:hAnsi="Times New Roman"/>
          <w:color w:val="4A86E8"/>
        </w:rPr>
        <w:t xml:space="preserve"> Do đặc tính ngẫu nhiên cao trong ngắn hạn, các mô hình học máy có kiến trúc quá phức tạp sẽ học cả các thành phần nhiễu ngẫu nhiên này thay vì bóc tách xu hướng tổng thể. Hệ quả là mô hình đạt độ chính xác cao trên tập dữ liệu huấn luyện (Train set) nhưng sụt giảm nghiêm trọng hiệu năng phân loại khi vận hành trên tập dữ liệu kiểm thử thực tế (Test set).</w:t>
      </w:r>
    </w:p>
    <w:p>
      <w:pPr>
        <w:pStyle w:val="Normal"/>
        <w:jc w:val="both"/>
      </w:pPr>
      <w:r>
        <w:rPr>
          <w:rFonts w:ascii="Times New Roman" w:hAnsi="Times New Roman"/>
          <w:b/>
          <w:color w:val="4A86E8"/>
        </w:rPr>
        <w:t>Giải pháp tiền xử lý toán học:</w:t>
      </w:r>
      <w:r>
        <w:rPr>
          <w:rFonts w:ascii="Times New Roman" w:hAnsi="Times New Roman"/>
          <w:color w:val="4A86E8"/>
        </w:rPr>
        <w:t xml:space="preserve"> Nhằm mục đích giảm nhiễu hệ thống, dữ liệu giá thô cần được biến đổi toán học sang dạng logarit lợi suất (Log Returns) để ổn định phương sai qua các thời kỳ. Hệ thống kết hợp áp dụng kỹ thuật trượt cửa sổ thời gian (Sliding Window) để làm mượt dữ liệu và thiết lập bộ lọc loại bỏ các phiên giao dịch có thanh khoản thấp, đảm bảo mô hình chỉ tiếp nhận các xu hướng dòng tiền bền vững.</w:t>
      </w:r>
      <w:r>
        <w:rPr/>
      </w:r>
    </w:p>
    <w:p>
      <w:pPr>
        <w:pStyle w:val="Heading2"/>
        <w:jc w:val="left"/>
      </w:pPr>
      <w:r>
        <w:rPr/>
        <w:t>2.2. Các thuật toán Học máy áp dụng trong dự báo xu hướng</w:t>
      </w:r>
    </w:p>
    <w:p>
      <w:pPr>
        <w:pStyle w:val="Heading3"/>
        <w:jc w:val="left"/>
      </w:pPr>
      <w:r>
        <w:rPr/>
        <w:t>2.2.1. Hồi quy Logistic (Logistic Regression) trong việc dự báo xác suất tăng/giảm</w:t>
      </w:r>
    </w:p>
    <w:p>
      <w:pPr>
        <w:pStyle w:val="Normal"/>
      </w:pPr>
      <w:r>
        <w:rPr>
          <w:rFonts w:ascii="Times New Roman" w:hAnsi="Times New Roman"/>
          <w:b/>
          <w:color w:val="3D85C6"/>
        </w:rPr>
        <w:t>Cơ chế toán học áp dụng:</w:t>
      </w:r>
      <w:r>
        <w:rPr>
          <w:rFonts w:ascii="Times New Roman" w:hAnsi="Times New Roman"/>
          <w:color w:val="3D85C6"/>
        </w:rPr>
        <w:t xml:space="preserve"> Hồi quy Logistic được lựa chọn làm mô hình nền tảng (Baseline model) để giải quyết bài toán phân loại nhị phân (Binary Classification): Dự báo chỉ số VN30 ở phiên tiếp theo thuộc nhãn Tăng (Nhãn 1) hoặc nhãn Giảm và Đi ngang (Nhãn 0). Thuật toán áp dụng hàm kích hoạt Sigmoid để nén tổ hợp tuyến tính của các đặc trưng đầu vào về khoảng giá trị xác suất từ 0 đến 1.</w:t>
      </w:r>
    </w:p>
    <w:p>
      <w:pPr>
        <w:pStyle w:val="Normal"/>
      </w:pPr>
      <w:r>
        <w:rPr>
          <w:rFonts w:ascii="Times New Roman" w:hAnsi="Times New Roman"/>
          <w:b/>
          <w:color w:val="3D85C6"/>
        </w:rPr>
        <w:t>Ý nghĩa cấu trúc trong hệ thống:</w:t>
      </w:r>
      <w:r>
        <w:rPr>
          <w:rFonts w:ascii="Times New Roman" w:hAnsi="Times New Roman"/>
          <w:color w:val="3D85C6"/>
        </w:rPr>
        <w:t xml:space="preserve"> Mô hình trả về một hàm phân phối xác suất liên tục cho phép hệ thống thiết lập các ngưỡng kích hoạt lệnh. Dựa trên mức độ tự tin của xác suất đầu ra, hệ thống tự động phân bổ tỷ trọng vốn tương ứng với mức độ rủi ro của xu hướng.</w:t>
      </w:r>
    </w:p>
    <w:p>
      <w:pPr>
        <w:pStyle w:val="Normal"/>
      </w:pPr>
      <w:r>
        <w:rPr>
          <w:rFonts w:ascii="Times New Roman" w:hAnsi="Times New Roman"/>
          <w:b/>
          <w:color w:val="3D85C6"/>
        </w:rPr>
        <w:t>Đặc tính kỹ thuật của thuật toán:</w:t>
      </w:r>
      <w:r>
        <w:rPr>
          <w:rFonts w:ascii="Times New Roman" w:hAnsi="Times New Roman"/>
          <w:color w:val="3D85C6"/>
        </w:rPr>
        <w:t xml:space="preserve"> Logistic Regression sở hữu ưu thế về tốc độ tính toán, chi phí tài nguyên phần cứng thấp và ít bị ảnh hưởng nặng bởi hiện tượng overfitting. Tuy nhiên, giới hạn kỹ thuật của mô hình là giả định mối quan hệ giữa các chỉ báo đầu vào và giá biến động theo dạng tuyến tính, dẫn đến sai số lớn khi thị trường bước vào pha đảo chiều phi tuyến tính.</w:t>
      </w:r>
      <w:r>
        <w:rPr/>
      </w:r>
    </w:p>
    <w:p>
      <w:pPr>
        <w:pStyle w:val="Heading3"/>
        <w:jc w:val="left"/>
      </w:pPr>
      <w:r>
        <w:rPr/>
        <w:t>2.2.2. Máy học véc-tơ hỗ trợ (Support Vector Machine - SVM) tìm siêu phẳng phân cách xu hướng</w:t>
      </w:r>
    </w:p>
    <w:p>
      <w:pPr>
        <w:pStyle w:val="Normal"/>
        <w:jc w:val="both"/>
      </w:pPr>
      <w:r>
        <w:rPr>
          <w:rFonts w:ascii="Times New Roman" w:hAnsi="Times New Roman"/>
          <w:b/>
          <w:color w:val="4A86E8"/>
        </w:rPr>
        <w:t>Cơ chế phân tách không gian dữ liệu:</w:t>
      </w:r>
      <w:r>
        <w:rPr>
          <w:rFonts w:ascii="Times New Roman" w:hAnsi="Times New Roman"/>
          <w:color w:val="4A86E8"/>
        </w:rPr>
        <w:t xml:space="preserve"> Thuật toán SVM giải quyết bài toán phân loại bằng cách xác định một siêu phẳng (Hyperplane) tối ưu trong không gian đa chiều nhằm phân tách hai nhóm ngày giá tăng và ngày giá giảm. Mục tiêu toán học của thuật toán là tối đa hóa khoảng cách (Margin) từ siêu phẳng đến các điểm dữ liệu kiểm soát gần nhất (Support Vectors) để đảm bảo năng lực tổng quát hóa.</w:t>
      </w:r>
    </w:p>
    <w:p>
      <w:pPr>
        <w:pStyle w:val="Normal"/>
        <w:jc w:val="both"/>
      </w:pPr>
      <w:r>
        <w:rPr>
          <w:rFonts w:ascii="Times New Roman" w:hAnsi="Times New Roman"/>
          <w:b/>
          <w:color w:val="4A86E8"/>
        </w:rPr>
        <w:t>Giải pháp toán học bằng kỹ thuật hàm nhân (Kernel Trick):</w:t>
      </w:r>
      <w:r>
        <w:rPr>
          <w:rFonts w:ascii="Times New Roman" w:hAnsi="Times New Roman"/>
          <w:color w:val="4A86E8"/>
        </w:rPr>
        <w:t xml:space="preserve"> Dữ liệu biến động của rổ VN30 phân phối phi tuyến tính và không thể phân tách bằng các đường thẳng đơn thuần. SVM giải quyết giới hạn này bằng cách sử dụng các hàm nhân (như Radial Basis Function - RBF, Polynomial) để biến đổi ma trận đặc trưng từ không gian phân phối thấp lên không gian có số chiều cao hơn, nơi các mẫu hình tăng và giảm có thể phân tách tuyến tính.</w:t>
      </w:r>
    </w:p>
    <w:p>
      <w:pPr>
        <w:pStyle w:val="Normal"/>
        <w:jc w:val="both"/>
      </w:pPr>
      <w:r>
        <w:rPr>
          <w:rFonts w:ascii="Times New Roman" w:hAnsi="Times New Roman"/>
          <w:b/>
          <w:color w:val="4A86E8"/>
        </w:rPr>
        <w:t>Đặc tính hình học trên dữ liệu tài chính:</w:t>
      </w:r>
      <w:r>
        <w:rPr>
          <w:rFonts w:ascii="Times New Roman" w:hAnsi="Times New Roman"/>
          <w:color w:val="4A86E8"/>
        </w:rPr>
        <w:t xml:space="preserve"> SVM vận hành tối ưu trên các tập dữ liệu có số lượng tính năng lớn khi hệ thống tính toán nhiều chỉ báo kỹ thuật đồng thời. Do thuật toán nhạy cảm với các điểm dữ liệu dị biệt (Outliers) gây ra bởi nhiễu thị trường, quy trình chuẩn hóa ma trận đặc trưng đầu vào (StandardScaler) phải được thực hiện nghiêm ngặt trước khi huấn luyện.</w:t>
      </w:r>
      <w:r>
        <w:rPr/>
      </w:r>
    </w:p>
    <w:p>
      <w:pPr>
        <w:pStyle w:val="Heading3"/>
        <w:jc w:val="left"/>
      </w:pPr>
      <w:r>
        <w:rPr/>
        <w:t>2.2.3. Rừng ngẫu nhiên (Random Forest) và XGBoost trong việc đánh giá tầm quan trọng của các chỉ báo kỹ thuật</w:t>
      </w:r>
    </w:p>
    <w:p>
      <w:pPr>
        <w:pStyle w:val="Normal"/>
        <w:jc w:val="both"/>
      </w:pPr>
      <w:r>
        <w:rPr>
          <w:rFonts w:ascii="Times New Roman" w:hAnsi="Times New Roman"/>
          <w:b/>
          <w:color w:val="4A86E8"/>
        </w:rPr>
        <w:t>Bản chất của thuật toán học nhóm (Ensemble Learning):</w:t>
      </w:r>
      <w:r>
        <w:rPr>
          <w:rFonts w:ascii="Times New Roman" w:hAnsi="Times New Roman"/>
          <w:color w:val="4A86E8"/>
        </w:rPr>
        <w:t xml:space="preserve"> Random Forest và XGBoost hoạt động dựa trên kiến trúc cây quyết định (Decision Trees) theo hai cơ chế bổ trợ: Bagging (Random Forest xây dựng nhiều cây quyết định độc lập và thực hiện lấy số đông quyết định) và Boosting (XGBoost xây dựng chuỗi cây tuần tự, cây sau tối ưu hóa hàm mất mát cho sai số của cây trước). Cơ chế này giúp hệ thống xử lý các biến động phi tuyến tính có độ nhiễu cao.</w:t>
      </w:r>
    </w:p>
    <w:p>
      <w:pPr>
        <w:pStyle w:val="Normal"/>
        <w:jc w:val="both"/>
      </w:pPr>
      <w:r>
        <w:rPr>
          <w:rFonts w:ascii="Times New Roman" w:hAnsi="Times New Roman"/>
          <w:b/>
          <w:color w:val="4A86E8"/>
        </w:rPr>
        <w:t>Khai thác thuộc tính tầm quan trọng đặc trưng (</w:t>
      </w:r>
      <w:r>
        <w:rPr>
          <w:rFonts w:ascii="Roboto Mono" w:hAnsi="Roboto Mono"/>
          <w:b/>
          <w:color w:val="188038"/>
        </w:rPr>
        <w:t>feature_importances_</w:t>
      </w:r>
      <w:r>
        <w:rPr>
          <w:rFonts w:ascii="Times New Roman" w:hAnsi="Times New Roman"/>
          <w:b/>
          <w:color w:val="4A86E8"/>
        </w:rPr>
        <w:t>):</w:t>
      </w:r>
      <w:r>
        <w:rPr>
          <w:rFonts w:ascii="Times New Roman" w:hAnsi="Times New Roman"/>
          <w:color w:val="4A86E8"/>
        </w:rPr>
        <w:t xml:space="preserve"> Thuật toán cung cấp công cụ định lượng để giải quyết bài toán lựa chọn đặc trưng. Thông qua việc tính toán mức độ giảm độ vẩn đục (Gini Impurity) hoặc giảm hàm mất mát, thuật toán tự động xếp hạng tầm ảnh hưởng trực tiếp của từng chỉ báo kỹ thuật đối với biến mục tiêu.</w:t>
      </w:r>
    </w:p>
    <w:p>
      <w:pPr>
        <w:pStyle w:val="Normal"/>
        <w:jc w:val="both"/>
      </w:pPr>
      <w:r>
        <w:rPr>
          <w:rFonts w:ascii="Times New Roman" w:hAnsi="Times New Roman"/>
          <w:b/>
          <w:color w:val="4A86E8"/>
        </w:rPr>
        <w:t>Ứng dụng thực tiễn trong hệ thống:</w:t>
      </w:r>
      <w:r>
        <w:rPr>
          <w:rFonts w:ascii="Times New Roman" w:hAnsi="Times New Roman"/>
          <w:color w:val="4A86E8"/>
        </w:rPr>
        <w:t xml:space="preserve"> Tính năng này cho phép người nghiên cứu cô lập và loại bỏ các chỉ báo kỹ thuật thừa hoặc trùng lặp thông tin toán học. Hệ thống lọc và giữ lại nhóm đặc trưng có trọng số tác động cao nhất đến dòng tiền của rổ VN30 tại thời điểm khảo sát, giúp tinh gọn kiến trúc mô hình, tối ưu hóa thời gian huấn luyện và triệt tiêu nguy cơ quá khớp.</w:t>
      </w:r>
      <w:r>
        <w:rPr/>
      </w:r>
    </w:p>
    <w:p>
      <w:pPr>
        <w:pStyle w:val="Heading2"/>
        <w:jc w:val="left"/>
      </w:pPr>
      <w:r>
        <w:rPr/>
        <w:t>2.3. Kỹ thuật tiền xử lý dữ liệu và tạo đặc trưng (Feature Engineering)</w:t>
      </w:r>
    </w:p>
    <w:p>
      <w:pPr>
        <w:pStyle w:val="Heading3"/>
        <w:jc w:val="left"/>
      </w:pPr>
      <w:r>
        <w:rPr/>
        <w:t>2.3.1. Tính toán các chỉ báo kỹ thuật (RSI, MACD, Moving Averages, Bollinger Bands) làm đầu vào cho mô hình</w:t>
      </w:r>
    </w:p>
    <w:p>
      <w:pPr>
        <w:pStyle w:val="Normal"/>
        <w:jc w:val="both"/>
      </w:pPr>
      <w:r>
        <w:rPr>
          <w:rFonts w:ascii="Times New Roman" w:hAnsi="Times New Roman"/>
          <w:b/>
          <w:color w:val="4A86E8"/>
        </w:rPr>
        <w:t>Bản chất kỹ thuật:</w:t>
      </w:r>
      <w:r>
        <w:rPr>
          <w:rFonts w:ascii="Times New Roman" w:hAnsi="Times New Roman"/>
          <w:color w:val="4A86E8"/>
        </w:rPr>
        <w:t xml:space="preserve"> Các mô hình Học máy cơ bản không có năng lực tự bóc tách quy luật từ đồ thị nến thô. Bước toán học hóa chuỗi số liệu </w:t>
      </w:r>
      <w:r>
        <w:rPr>
          <w:rFonts w:ascii="Times New Roman" w:hAnsi="Times New Roman"/>
          <w:color w:val="4A86E8"/>
        </w:rPr>
        <w:t>OHLCV</w:t>
      </w:r>
      <w:r>
        <w:rPr>
          <w:rFonts w:ascii="Times New Roman" w:hAnsi="Times New Roman"/>
          <w:color w:val="4A86E8"/>
        </w:rPr>
        <w:t xml:space="preserve"> thành các chỉ báo động lượng, xu hướng và biến động là quy trình bắt buộc nhằm cung cấp không gian đặc trưng tuyến tính lẫn phi tuyến tính bổ trợ cho mô hình.</w:t>
      </w:r>
    </w:p>
    <w:p>
      <w:pPr>
        <w:pStyle w:val="Normal"/>
        <w:jc w:val="both"/>
      </w:pPr>
      <w:r>
        <w:rPr>
          <w:rFonts w:ascii="Times New Roman" w:hAnsi="Times New Roman"/>
          <w:b/>
          <w:color w:val="4A86E8"/>
        </w:rPr>
        <w:t>Chi tiết công thức toán học và tham số áp dụng:</w:t>
      </w:r>
      <w:r>
        <w:rPr/>
      </w:r>
    </w:p>
    <w:p>
      <w:pPr>
        <w:pStyle w:val="Normal"/>
        <w:jc w:val="both"/>
      </w:pPr>
      <w:r>
        <w:rPr>
          <w:rFonts w:ascii="Times New Roman" w:hAnsi="Times New Roman"/>
          <w:i/>
          <w:color w:val="4A86E8"/>
        </w:rPr>
        <w:t>Chỉ báo Động lượng RSI (Relative Strength Index):</w:t>
      </w:r>
      <w:r>
        <w:rPr>
          <w:rFonts w:ascii="Times New Roman" w:hAnsi="Times New Roman"/>
          <w:color w:val="4A86E8"/>
        </w:rPr>
        <w:t xml:space="preserve"> Hệ thống thiết lập chu kỳ chuẩn 14 phiên (</w:t>
      </w:r>
      <w:r>
        <w:rPr>
          <w:rFonts w:ascii="Times New Roman" w:hAnsi="Times New Roman"/>
          <w:color w:val="4A86E8"/>
        </w:rPr>
        <w:t>). Thuật toán đo lường tỷ lệ giữa mức tăng bình quân và mức giảm bình quân trong chu kỳ nhằm chuyển đổi giá trị về thang đo từ 0 đến 100, hỗ trợ mô hình nhận diện trạng thái cực đoan Quá mua (</w:t>
      </w:r>
      <w:r>
        <w:rPr>
          <w:rFonts w:ascii="Times New Roman" w:hAnsi="Times New Roman"/>
          <w:color w:val="4A86E8"/>
        </w:rPr>
        <w:t>) hoặc Quá bán (</w:t>
      </w:r>
      <w:r>
        <w:rPr>
          <w:rFonts w:ascii="Times New Roman" w:hAnsi="Times New Roman"/>
          <w:color w:val="4A86E8"/>
        </w:rPr>
        <w:t>) của thị trường.</w:t>
      </w:r>
    </w:p>
    <w:p>
      <w:pPr>
        <w:pStyle w:val="Normal"/>
        <w:jc w:val="both"/>
      </w:pPr>
      <w:r>
        <w:rPr>
          <w:rFonts w:ascii="Times New Roman" w:hAnsi="Times New Roman"/>
          <w:i/>
          <w:color w:val="4A86E8"/>
        </w:rPr>
        <w:t>Chỉ báo Xu hướng MACD (Moving Average Convergence Divergence):</w:t>
      </w:r>
      <w:r>
        <w:rPr>
          <w:rFonts w:ascii="Times New Roman" w:hAnsi="Times New Roman"/>
          <w:color w:val="4A86E8"/>
        </w:rPr>
        <w:t xml:space="preserve"> Tính toán dựa trên hiệu số của hai đường trung bình động hàm mũ chu kỳ ngắn và dài (</w:t>
      </w:r>
      <w:r>
        <w:rPr>
          <w:rFonts w:ascii="Times New Roman" w:hAnsi="Times New Roman"/>
          <w:color w:val="4A86E8"/>
        </w:rPr>
        <w:t xml:space="preserve">), kết hợp đường tín hiệu </w:t>
      </w:r>
      <w:r>
        <w:rPr>
          <w:rFonts w:ascii="Times New Roman" w:hAnsi="Times New Roman"/>
          <w:color w:val="4A86E8"/>
        </w:rPr>
        <w:t xml:space="preserve"> (</w:t>
      </w:r>
      <w:r>
        <w:rPr>
          <w:rFonts w:ascii="Times New Roman" w:hAnsi="Times New Roman"/>
          <w:color w:val="4A86E8"/>
        </w:rPr>
        <w:t>). Các điểm giao cắt (Crossover) được số hóa thành đặc trưng nhị phân gồm nhãn 1 (tín hiệu mua khi MACD cắt lên đường tín hiệu) và nhãn 0 (tín hiệu bán khi cắt xuống).</w:t>
      </w:r>
    </w:p>
    <w:p>
      <w:pPr>
        <w:pStyle w:val="Normal"/>
        <w:jc w:val="both"/>
      </w:pPr>
      <w:r>
        <w:rPr>
          <w:rFonts w:ascii="Times New Roman" w:hAnsi="Times New Roman"/>
          <w:i/>
          <w:color w:val="4A86E8"/>
        </w:rPr>
        <w:t>Đường trung bình trượt (Moving Averages - MA):</w:t>
      </w:r>
      <w:r>
        <w:rPr>
          <w:rFonts w:ascii="Times New Roman" w:hAnsi="Times New Roman"/>
          <w:color w:val="4A86E8"/>
        </w:rPr>
        <w:t xml:space="preserve"> Tích hợp đồng thời chuỗi trung bình trượt ngắn hạn (</w:t>
      </w:r>
      <w:r>
        <w:rPr>
          <w:rFonts w:ascii="Times New Roman" w:hAnsi="Times New Roman"/>
          <w:color w:val="4A86E8"/>
        </w:rPr>
        <w:t>) và dài hạn (</w:t>
      </w:r>
      <w:r>
        <w:rPr>
          <w:rFonts w:ascii="Times New Roman" w:hAnsi="Times New Roman"/>
          <w:color w:val="4A86E8"/>
        </w:rPr>
        <w:t>) nhằm mục đích hỗ trợ mô hình tự động nhận diện các trạng thái giao cắt kỹ thuật của xu hướng động động lượng.</w:t>
      </w:r>
    </w:p>
    <w:p>
      <w:pPr>
        <w:pStyle w:val="Normal"/>
        <w:jc w:val="both"/>
      </w:pPr>
      <w:r>
        <w:rPr>
          <w:rFonts w:ascii="Times New Roman" w:hAnsi="Times New Roman"/>
          <w:i/>
          <w:color w:val="4A86E8"/>
        </w:rPr>
        <w:t>Chỉ báo Biến động Bollinger Bands:</w:t>
      </w:r>
      <w:r>
        <w:rPr>
          <w:rFonts w:ascii="Times New Roman" w:hAnsi="Times New Roman"/>
          <w:color w:val="4A86E8"/>
        </w:rPr>
        <w:t xml:space="preserve"> Cấu trúc gồm trục trung tâm là đường trung bình trượt đơn giản </w:t>
      </w:r>
      <w:r>
        <w:rPr>
          <w:rFonts w:ascii="Times New Roman" w:hAnsi="Times New Roman"/>
          <w:color w:val="4A86E8"/>
        </w:rPr>
        <w:t xml:space="preserve"> và hai dải biên độ được thiết lập bằng mức lệch pha hai lần độ lệch chuẩn (</w:t>
      </w:r>
      <w:r>
        <w:rPr>
          <w:rFonts w:ascii="Times New Roman" w:hAnsi="Times New Roman"/>
          <w:color w:val="4A86E8"/>
        </w:rPr>
        <w:t>). Khoảng cách dải (Bandwidth) co thắt hoặc giãn rộng cung cấp thông số định lượng giúp mô hình đo lường trạng thái rủi ro và độ nén giá của cổ phiếu.</w:t>
      </w:r>
    </w:p>
    <w:p>
      <w:pPr>
        <w:pStyle w:val="Normal"/>
        <w:jc w:val="both"/>
      </w:pPr>
      <w:r>
        <w:rPr>
          <w:rFonts w:ascii="Times New Roman" w:hAnsi="Times New Roman"/>
          <w:b/>
          <w:color w:val="4A86E8"/>
        </w:rPr>
        <w:t xml:space="preserve">     Phân tích kỹ thuật chuyên sâu:</w:t>
      </w:r>
      <w:r>
        <w:rPr>
          <w:rFonts w:ascii="Times New Roman" w:hAnsi="Times New Roman"/>
          <w:color w:val="4A86E8"/>
        </w:rPr>
        <w:t xml:space="preserve"> Việc xử lý tích hợp đồng thời nhóm chỉ báo này cấu thành một không gian vector đa chiều. Các chỉ báo đóng vai trò làm bộ lọc tín hiệu toán học, cô lập cấu trúc nhiễu của chuỗi giá và định hướng cho các thuật toán tập trung học các quy luật mẫu hình hành vi ổn định.</w:t>
      </w:r>
    </w:p>
    <w:p>
      <w:pPr>
        <w:pStyle w:val="Heading3"/>
        <w:jc w:val="left"/>
      </w:pPr>
      <w:r>
        <w:rPr/>
        <w:t>2.3.2. Chuẩn hóa dữ liệu tài chính đa thang đo (Min-Max Scaler, Standard Scaler) và biến đổi Logarit lợi suất (Log Returns)</w:t>
      </w:r>
    </w:p>
    <w:p>
      <w:pPr>
        <w:pStyle w:val="Normal"/>
        <w:jc w:val="both"/>
      </w:pPr>
      <w:r>
        <w:rPr>
          <w:rFonts w:ascii="Times New Roman" w:hAnsi="Times New Roman"/>
          <w:b/>
          <w:color w:val="4A86E8"/>
        </w:rPr>
        <w:t>Thách thức về độ lệch pha dữ liệu:</w:t>
      </w:r>
      <w:r>
        <w:rPr>
          <w:rFonts w:ascii="Times New Roman" w:hAnsi="Times New Roman"/>
          <w:color w:val="4A86E8"/>
        </w:rPr>
        <w:t xml:space="preserve"> Trong rổ VN30, dữ liệu đầu vào có sự chênh lệch cực kỳ lớn về mặt thang đo (Scale). Ví dụ, mã cổ phiếu FPT có thể có thị giá trên 100.000 VNĐ, trong khi mã SSI chỉ quanh vùng 30.000 VNĐ; đặc biệt là dữ liệu Khối lượng (Volume) thường lên tới hàng triệu đơn vị mỗi phiên. Nếu đưa trực tiếp ma trận thô này vào huấn luyện, các thuật toán dựa trên tính toán khoảng cách (như SVM) hoặc tối ưu hàm mất mát (như Logistic Regression) sẽ bị "lấn át" hoàn toàn bởi biến khối lượng, khiến mô hình mất đi khả năng học biến động giá.</w:t>
      </w:r>
    </w:p>
    <w:p>
      <w:pPr>
        <w:pStyle w:val="Normal"/>
        <w:jc w:val="both"/>
      </w:pPr>
      <w:r>
        <w:rPr>
          <w:rFonts w:ascii="Times New Roman" w:hAnsi="Times New Roman"/>
          <w:b/>
          <w:color w:val="4A86E8"/>
        </w:rPr>
        <w:t>Kỹ thuật chuẩn hóa toán học áp dụng:</w:t>
      </w:r>
    </w:p>
    <w:p>
      <w:pPr>
        <w:pStyle w:val="Normal"/>
        <w:jc w:val="both"/>
      </w:pPr>
      <w:r>
        <w:rPr>
          <w:rFonts w:ascii="Times New Roman" w:hAnsi="Times New Roman"/>
          <w:b/>
          <w:color w:val="4A86E8"/>
        </w:rPr>
        <w:t>Biến đổi Logarit lợi suất (Log Returns):</w:t>
      </w:r>
      <w:r>
        <w:rPr>
          <w:rFonts w:ascii="Times New Roman" w:hAnsi="Times New Roman"/>
          <w:color w:val="4A86E8"/>
        </w:rPr>
        <w:t xml:space="preserve"> Giá thô của chứng khoán không có tính dừng (Non-stationary) và biên độ không đồng nhất. Đề tài áp dụng công thức </w:t>
      </w:r>
      <w:r>
        <w:rPr>
          <w:rFonts w:ascii="Times New Roman" w:hAnsi="Times New Roman"/>
          <w:color w:val="4A86E8"/>
        </w:rPr>
        <w:t xml:space="preserve"> để chuyển chuỗi giá đóng cửa thành chuỗi lợi suất độc lập, chuẩn hóa phân phối về dạng tiệm cận phân phối chuẩn, giúp ổn định phương sai qua các thời kỳ biến động lớn. </w:t>
      </w:r>
    </w:p>
    <w:p>
      <w:pPr>
        <w:pStyle w:val="Normal"/>
        <w:jc w:val="both"/>
      </w:pPr>
      <w:r>
        <w:rPr>
          <w:rFonts w:ascii="Times New Roman" w:hAnsi="Times New Roman"/>
          <w:i/>
          <w:color w:val="4A86E8"/>
        </w:rPr>
        <w:t>Chuẩn hóa Standard Scaler (Z-score Standardization):</w:t>
      </w:r>
      <w:r>
        <w:rPr>
          <w:rFonts w:ascii="Times New Roman" w:hAnsi="Times New Roman"/>
          <w:color w:val="4A86E8"/>
        </w:rPr>
        <w:t xml:space="preserve"> Biến đổi toàn bộ các chỉ báo kỹ thuật về phân phối có trung bình bằng 0 (</w:t>
      </w:r>
      <w:r>
        <w:rPr>
          <w:rFonts w:ascii="Times New Roman" w:hAnsi="Times New Roman"/>
          <w:color w:val="4A86E8"/>
        </w:rPr>
        <w:t>) và độ lệch chuẩn bằng 1 (</w:t>
      </w:r>
      <w:r>
        <w:rPr>
          <w:rFonts w:ascii="Times New Roman" w:hAnsi="Times New Roman"/>
          <w:color w:val="4A86E8"/>
        </w:rPr>
        <w:t xml:space="preserve">). Công thức áp dụng: </w:t>
      </w:r>
      <w:r>
        <w:rPr>
          <w:rFonts w:ascii="Times New Roman" w:hAnsi="Times New Roman"/>
          <w:color w:val="4A86E8"/>
        </w:rPr>
        <w:t>. Kỹ thuật này giúp giữ lại thông tin về các điểm dị biệt (Outliers) — vốn là các phiên giao dịch đột biến hệ thống vô cùng giá trị trong tài chính.</w:t>
      </w:r>
    </w:p>
    <w:p>
      <w:pPr>
        <w:pStyle w:val="Normal"/>
        <w:jc w:val="both"/>
      </w:pPr>
      <w:r>
        <w:rPr>
          <w:rFonts w:ascii="Times New Roman" w:hAnsi="Times New Roman"/>
          <w:b/>
          <w:color w:val="4A86E8"/>
        </w:rPr>
        <w:t>Phân tích hiệu quả hệ thống:</w:t>
      </w:r>
      <w:r>
        <w:rPr>
          <w:rFonts w:ascii="Times New Roman" w:hAnsi="Times New Roman"/>
          <w:color w:val="4A86E8"/>
        </w:rPr>
        <w:t xml:space="preserve"> Chuẩn hóa dữ liệu giúp loại bỏ hoàn toàn định kiến về mặt trị số tuyệt đối giữa các mã cổ phiếu khác nhau trong danh mục. Quá trình hội tụ khi tối ưu hóa các trọng số toán học của mô hình diễn ra nhanh hơn gấp 5 - 10 lần, đồng thời triệt tiêu hiện tượng sụt giảm độ chính xác </w:t>
      </w:r>
      <w:r>
        <w:rPr>
          <w:rFonts w:ascii="Times New Roman" w:hAnsi="Times New Roman"/>
          <w:color w:val="4A86E8"/>
        </w:rPr>
        <w:t>do</w:t>
      </w:r>
      <w:r>
        <w:rPr>
          <w:rFonts w:ascii="Times New Roman" w:hAnsi="Times New Roman"/>
          <w:color w:val="4A86E8"/>
        </w:rPr>
        <w:t xml:space="preserve"> sai lệch thang đo đặc trưng.</w:t>
      </w:r>
      <w:r>
        <w:rPr/>
      </w:r>
    </w:p>
    <w:p>
      <w:pPr>
        <w:pStyle w:val="Heading3"/>
        <w:jc w:val="left"/>
      </w:pPr>
      <w:r>
        <w:rPr/>
        <w:t>2.3.3. Kỹ thuật xử lý mất cân bằng nhãn xu hướng (ví dụ: số ngày tăng nhiều hơn số ngày giảm)</w:t>
      </w:r>
    </w:p>
    <w:p>
      <w:pPr>
        <w:pStyle w:val="Normal"/>
        <w:jc w:val="both"/>
      </w:pPr>
      <w:r>
        <w:rPr>
          <w:rFonts w:ascii="Times New Roman" w:hAnsi="Times New Roman"/>
          <w:b/>
          <w:color w:val="CC0000"/>
        </w:rPr>
        <w:t>Bản chất của hiện tượng mất cân bằng nhãn tài chính:</w:t>
      </w:r>
      <w:r>
        <w:rPr>
          <w:rFonts w:ascii="Times New Roman" w:hAnsi="Times New Roman"/>
          <w:color w:val="CC0000"/>
        </w:rPr>
        <w:t xml:space="preserve"> Trong các chu kỳ thị trường tăng trưởng (Uptrend) hoặc suy thoái (Downtrend) kéo dài, số lượng các phiên ngày tăng và giảm của rổ chỉ số VN30 thường rơi vào trạng thái lệch pha nghiêm trọng. Tỷ lệ phân phối nhãn có thể đạt mức cực đoan khi nhãn Tăng (Nhãn 1) chiếm đến 70% tổng thời gian khảo sát, trong khi nhãn Giảm (Nhãn 0) chỉ chiếm 30%.</w:t>
      </w:r>
    </w:p>
    <w:p>
      <w:pPr>
        <w:pStyle w:val="Normal"/>
        <w:jc w:val="both"/>
      </w:pPr>
      <w:r>
        <w:rPr>
          <w:rFonts w:ascii="Times New Roman" w:hAnsi="Times New Roman"/>
          <w:b/>
          <w:color w:val="CC0000"/>
        </w:rPr>
        <w:t>Nguy cơ chí mạng đối với mô hình:</w:t>
      </w:r>
      <w:r>
        <w:rPr>
          <w:rFonts w:ascii="Times New Roman" w:hAnsi="Times New Roman"/>
          <w:color w:val="CC0000"/>
        </w:rPr>
        <w:t xml:space="preserve"> Huấn luyện trực tiếp trên tập dữ liệu lệch pha sẽ khiến thuật toán mắc lỗi thiên vị hệ thống. Mô hình có xu hướng dự báo mù quáng toàn bộ các phiên tiếp theo là nhãn Tăng (Nhãn 1) để đạt chỉ số Accuracy tổng thể ở mức cao 70%. Điều này làm mô hình mất hoàn toàn năng lực nhận diện các pha đảo chiều sụt giảm bất ngờ — lỗi phân loại nguy hiểm nhất dẫn đến rủi ro sụt giảm tài sản lớn trong quản lý danh mục.</w:t>
      </w:r>
    </w:p>
    <w:p>
      <w:pPr>
        <w:pStyle w:val="Normal"/>
        <w:jc w:val="both"/>
      </w:pPr>
      <w:r>
        <w:rPr>
          <w:rFonts w:ascii="Times New Roman" w:hAnsi="Times New Roman"/>
          <w:b/>
          <w:color w:val="CC0000"/>
        </w:rPr>
        <w:t>Giải pháp xử lý lấy mẫu (Resampling Techniques):</w:t>
      </w:r>
      <w:r>
        <w:rPr>
          <w:rFonts w:ascii="Times New Roman" w:hAnsi="Times New Roman"/>
          <w:color w:val="CC0000"/>
        </w:rPr>
        <w:t xml:space="preserve"> Nhằm mục đích thiết lập trạng thái cân bằng nhãn hệ thống, đề tài áp dụng hai kỹ thuật phối hợp:</w:t>
      </w:r>
    </w:p>
    <w:p>
      <w:pPr>
        <w:pStyle w:val="Normal"/>
        <w:jc w:val="both"/>
      </w:pPr>
      <w:r>
        <w:rPr>
          <w:rFonts w:ascii="Times New Roman" w:hAnsi="Times New Roman"/>
          <w:i/>
          <w:color w:val="CC0000"/>
        </w:rPr>
        <w:t>Kỹ thuật SMOTE (Synthetic Minority Over-sampling Technique):</w:t>
      </w:r>
      <w:r>
        <w:rPr>
          <w:rFonts w:ascii="Times New Roman" w:hAnsi="Times New Roman"/>
          <w:color w:val="CC0000"/>
        </w:rPr>
        <w:t xml:space="preserve"> Thuật toán tiến hành toán toán khoảng cách </w:t>
      </w:r>
      <w:r>
        <w:rPr>
          <w:rFonts w:ascii="Times New Roman" w:hAnsi="Times New Roman"/>
          <w:color w:val="CC0000"/>
        </w:rPr>
        <w:t>-hàng xóm gần nhất của các mẫu thuộc nhóm thiểu số (nhãn Giảm) trong không gian đa chiều, từ đó tự động sinh ra các mẫu véc-tơ giả lập mới thay vì sao chép lặp lại các mẫu cũ nhằm tránh hiện tượng quá khớp.</w:t>
      </w:r>
    </w:p>
    <w:p>
      <w:pPr>
        <w:pStyle w:val="Normal"/>
        <w:jc w:val="both"/>
      </w:pPr>
      <w:r>
        <w:rPr>
          <w:rFonts w:ascii="Times New Roman" w:hAnsi="Times New Roman"/>
          <w:i/>
          <w:color w:val="CC0000"/>
        </w:rPr>
        <w:t>Kỹ thuật Under-sampling có chọn lọc:</w:t>
      </w:r>
      <w:r>
        <w:rPr>
          <w:rFonts w:ascii="Times New Roman" w:hAnsi="Times New Roman"/>
          <w:color w:val="CC0000"/>
        </w:rPr>
        <w:t xml:space="preserve"> Loại bỏ bớt một số phiên ngày tăng giá thuộc các chu kỳ thị trường đi ngang (Sideway) ổn định nhằm điều chỉnh tỷ lệ phân phối nhãn về trạng thái cân bằng tối ưu (</w:t>
      </w:r>
      <w:r>
        <w:rPr>
          <w:rFonts w:ascii="Times New Roman" w:hAnsi="Times New Roman"/>
          <w:color w:val="CC0000"/>
        </w:rPr>
        <w:t xml:space="preserve"> hoặc </w:t>
      </w:r>
      <w:r>
        <w:rPr>
          <w:rFonts w:ascii="Times New Roman" w:hAnsi="Times New Roman"/>
          <w:color w:val="CC0000"/>
        </w:rPr>
        <w:t>).</w:t>
      </w:r>
    </w:p>
    <w:p>
      <w:pPr>
        <w:pStyle w:val="Normal"/>
        <w:jc w:val="both"/>
      </w:pPr>
      <w:r>
        <w:rPr>
          <w:rFonts w:ascii="Times New Roman" w:hAnsi="Times New Roman"/>
          <w:b/>
          <w:color w:val="CC0000"/>
        </w:rPr>
        <w:t>Ý nghĩa thực tế:</w:t>
      </w:r>
      <w:r>
        <w:rPr>
          <w:rFonts w:ascii="Times New Roman" w:hAnsi="Times New Roman"/>
          <w:color w:val="CC0000"/>
        </w:rPr>
        <w:t xml:space="preserve"> Quy trình xử lý lấy mẫu ép buộc các thuật toán Random Forest hay SVM phải học đồng đều các đặc trưng động lượng của cả hai phe cung và cầu. Hệ quả là chỉ số Precision và Recall được tối ưu hóa đồng nhất , đảm bảo hệ thống duy trì hiệu năng dự báo ổn định bất kể thị trường vận hành ở pha tăng hay pha giảm.</w:t>
      </w:r>
      <w:r>
        <w:rPr/>
      </w:r>
    </w:p>
    <w:p>
      <w:pPr>
        <w:pStyle w:val="Heading2"/>
        <w:jc w:val="left"/>
      </w:pPr>
      <w:r>
        <w:rPr/>
        <w:t>2.4. Công cụ và môi trường phát triển Học máy</w:t>
      </w:r>
    </w:p>
    <w:p>
      <w:pPr>
        <w:pStyle w:val="Heading3"/>
        <w:jc w:val="left"/>
      </w:pPr>
      <w:r>
        <w:rPr/>
        <w:t>2.4.1. Thư viện pandas-ta hoặc TA-Lib để tính toán chỉ báo kỹ thuật nhanh chóng</w:t>
      </w:r>
    </w:p>
    <w:p>
      <w:pPr>
        <w:pStyle w:val="Normal"/>
        <w:jc w:val="both"/>
      </w:pPr>
      <w:r>
        <w:rPr>
          <w:rFonts w:ascii="Times New Roman" w:hAnsi="Times New Roman"/>
          <w:b/>
          <w:color w:val="CC0000"/>
        </w:rPr>
        <w:t>Lý do lựa chọn ngôn ngữ lập trình:</w:t>
      </w:r>
      <w:r>
        <w:rPr>
          <w:rFonts w:ascii="Times New Roman" w:hAnsi="Times New Roman"/>
          <w:color w:val="CC0000"/>
        </w:rPr>
        <w:t xml:space="preserve"> Đề tài sử dụng ngôn ngữ lập trình Python làm nền tảng phát triển hệ thống. Python tối ưu hóa quy trình xử lý dữ liệu cấu trúc bảng và tích hợp hệ sinh thái mã nguồn mở chuyên biệt cho Trí tuệ nhân tạo.</w:t>
      </w:r>
    </w:p>
    <w:p>
      <w:pPr>
        <w:pStyle w:val="Normal"/>
        <w:jc w:val="both"/>
      </w:pPr>
      <w:r>
        <w:rPr>
          <w:rFonts w:ascii="Times New Roman" w:hAnsi="Times New Roman"/>
          <w:b/>
          <w:color w:val="CC0000"/>
        </w:rPr>
        <w:t>Vai trò kỹ thuật của thư viện pandas-ta và TA-Lib:</w:t>
      </w:r>
      <w:r>
        <w:rPr>
          <w:rFonts w:ascii="Times New Roman" w:hAnsi="Times New Roman"/>
          <w:color w:val="CC0000"/>
        </w:rPr>
        <w:t xml:space="preserve"> Thay vì xây dựng các hàm toán học thủ công dễ phát sinh lỗi logic và có độ trễ lớn, hệ thống tích hợp các thư viện chuyên dụng như TA-Lib hoặc pandas-ta. Thư viện tính toán song song trực tiếp trên các cấu trúc mảng của Pandas, giúp chuyển đổi toàn bộ chuỗi số liệu OHLCV thô của 30 mã cổ phiếu thành hàng trăm chỉ báo kỹ thuật chỉ trong vài mili-giây với độ chính xác tuyệt đối.</w:t>
      </w:r>
      <w:r>
        <w:rPr/>
      </w:r>
    </w:p>
    <w:p>
      <w:pPr>
        <w:pStyle w:val="Heading3"/>
        <w:jc w:val="left"/>
      </w:pPr>
      <w:r>
        <w:rPr/>
        <w:t>2.4.2. Khai thác dữ liệu chứng khoán Việt Nam qua API của VnDirect, SSI hoặc thư viện vnstock</w:t>
      </w:r>
    </w:p>
    <w:p>
      <w:pPr>
        <w:pStyle w:val="Normal"/>
        <w:jc w:val="both"/>
      </w:pPr>
      <w:r>
        <w:rPr>
          <w:rFonts w:ascii="Times New Roman" w:hAnsi="Times New Roman"/>
          <w:b/>
          <w:color w:val="CC0000"/>
        </w:rPr>
        <w:t>Cơ chế thu thập dữ liệu lịch sử:</w:t>
      </w:r>
      <w:r>
        <w:rPr>
          <w:rFonts w:ascii="Times New Roman" w:hAnsi="Times New Roman"/>
          <w:color w:val="CC0000"/>
        </w:rPr>
        <w:t xml:space="preserve"> Nhằm đảm bảo tính chính xác và liên tục của dữ liệu, hệ thống triển khai các module kết nối trực tiếp đến API của các công ty chứng khoán lớn hoặc sử dụng thư viện vnstock.</w:t>
      </w:r>
    </w:p>
    <w:p>
      <w:pPr>
        <w:pStyle w:val="Normal"/>
        <w:jc w:val="both"/>
      </w:pPr>
      <w:r>
        <w:rPr>
          <w:rFonts w:ascii="Times New Roman" w:hAnsi="Times New Roman"/>
          <w:b/>
          <w:color w:val="CC0000"/>
        </w:rPr>
        <w:t>Cấu trúc hóa ma trận đầu vào:</w:t>
      </w:r>
      <w:r>
        <w:rPr>
          <w:rFonts w:ascii="Times New Roman" w:hAnsi="Times New Roman"/>
          <w:color w:val="CC0000"/>
        </w:rPr>
        <w:t xml:space="preserve"> Công cụ cho phép tự động tải luồng dữ liệu giao dịch lịch sử bao gồm các thông số Open, High, Low, Close, Volume theo các khung thời gian tùy chỉnh (phiên ngày hoặc phiên phút). Quy trình thu thập tích hợp các bộ lọc tự động xử lý lỗi dữ liệu rỗng phát sinh từ các ngày lễ không giao dịch, đảm bảo tính toàn vẹn của ma trận đặc trưng trước khi đưa vào đường ống huấn luyện.</w:t>
      </w:r>
      <w:r>
        <w:rPr/>
      </w:r>
    </w:p>
    <w:p>
      <w:pPr>
        <w:pStyle w:val="Heading3"/>
        <w:jc w:val="left"/>
      </w:pPr>
      <w:r>
        <w:rPr/>
        <w:t>2.4.3. Quản lý luồng xử lý và huấn luyện trên môi trường Jupyter Notebook/Google Colab</w:t>
      </w:r>
    </w:p>
    <w:p>
      <w:pPr>
        <w:pStyle w:val="Normal"/>
      </w:pPr>
      <w:r>
        <w:rPr>
          <w:rFonts w:ascii="Times New Roman" w:hAnsi="Times New Roman"/>
          <w:b/>
          <w:color w:val="CC0000"/>
        </w:rPr>
        <w:t>Vai trò kỹ thuật của các thành phần trong Engine:</w:t>
      </w:r>
    </w:p>
    <w:p>
      <w:pPr>
        <w:pStyle w:val="Normal"/>
        <w:jc w:val="both"/>
      </w:pPr>
      <w:r>
        <w:rPr>
          <w:rFonts w:ascii="Times New Roman" w:hAnsi="Times New Roman"/>
          <w:i/>
          <w:color w:val="CC0000"/>
        </w:rPr>
        <w:t>Thư viện Pandas &amp; NumPy:</w:t>
      </w:r>
      <w:r>
        <w:rPr>
          <w:rFonts w:ascii="Times New Roman" w:hAnsi="Times New Roman"/>
          <w:color w:val="CC0000"/>
        </w:rPr>
        <w:t xml:space="preserve"> Cấu trúc hóa chuỗi số liệu thô thành các đối tượng Dataframe đa chiều. NumPy hỗ trợ thực hiện các phép toán đại số tuyến tính trên ma trận dữ liệu quy mô lớn của rổ VN30 với tốc độ cao, ngăn chặn hiện tượng tràn bộ nhớ hệ thống.</w:t>
      </w:r>
    </w:p>
    <w:p>
      <w:pPr>
        <w:pStyle w:val="Normal"/>
        <w:jc w:val="both"/>
      </w:pPr>
      <w:r>
        <w:rPr>
          <w:rFonts w:ascii="Times New Roman" w:hAnsi="Times New Roman"/>
          <w:i/>
          <w:color w:val="CC0000"/>
        </w:rPr>
        <w:t>Thư viện Scikit-Learn:</w:t>
      </w:r>
      <w:r>
        <w:rPr>
          <w:rFonts w:ascii="Times New Roman" w:hAnsi="Times New Roman"/>
          <w:color w:val="CC0000"/>
        </w:rPr>
        <w:t xml:space="preserve"> Cung cấp các module chuẩn hóa cho toàn bộ quy trình phát triển, bao gồm các hàm phân chia tập dữ liệu tuần tự (Train/ Test Spirit), chuẩn hóa dữ liệu và các kiến trúc thuật toán cốt lõi (Logistic Regression, SVM, Random Forest).</w:t>
      </w:r>
    </w:p>
    <w:p>
      <w:pPr>
        <w:pStyle w:val="Normal"/>
        <w:jc w:val="both"/>
      </w:pPr>
      <w:r>
        <w:rPr>
          <w:rFonts w:ascii="Times New Roman" w:hAnsi="Times New Roman"/>
          <w:b/>
          <w:color w:val="CC0000"/>
        </w:rPr>
        <w:t>Cấu hình và quản lý môi trường phát triển:</w:t>
      </w:r>
    </w:p>
    <w:p>
      <w:pPr>
        <w:pStyle w:val="Normal"/>
        <w:jc w:val="both"/>
      </w:pPr>
      <w:r>
        <w:rPr>
          <w:rFonts w:ascii="Times New Roman" w:hAnsi="Times New Roman"/>
          <w:i/>
          <w:color w:val="CC0000"/>
        </w:rPr>
        <w:t>Google Colab (Cloud-based):</w:t>
      </w:r>
      <w:r>
        <w:rPr>
          <w:rFonts w:ascii="Times New Roman" w:hAnsi="Times New Roman"/>
          <w:color w:val="CC0000"/>
        </w:rPr>
        <w:t xml:space="preserve"> Sử dụng cho giai đoạn thực nghiệm tính toán, tối ưu hóa siêu tham số nhờ khai thác tài nguyên bộ tăng tốc phần cứng GPU/TPU đám mây.</w:t>
      </w:r>
    </w:p>
    <w:p>
      <w:pPr>
        <w:pStyle w:val="Normal"/>
        <w:jc w:val="both"/>
      </w:pPr>
      <w:r>
        <w:rPr>
          <w:rFonts w:ascii="Times New Roman" w:hAnsi="Times New Roman"/>
          <w:i/>
          <w:color w:val="CC0000"/>
        </w:rPr>
        <w:t>Visual Studio Code (Local IDE):</w:t>
      </w:r>
      <w:r>
        <w:rPr>
          <w:rFonts w:ascii="Times New Roman" w:hAnsi="Times New Roman"/>
          <w:color w:val="CC0000"/>
        </w:rPr>
        <w:t xml:space="preserve"> Sử dụng để cấu trúc hóa mã nguồn thành các module độc lập, quản lý luồng xử lý dữ liệu và vận hành các kịch bản kiểm thử chiến lược cục bộ.</w:t>
      </w:r>
    </w:p>
    <w:p>
      <w:pPr>
        <w:pStyle w:val="Normal"/>
        <w:jc w:val="both"/>
      </w:pPr>
      <w:r>
        <w:rPr>
          <w:rFonts w:ascii="Times New Roman" w:hAnsi="Times New Roman"/>
          <w:i/>
          <w:color w:val="CC0000"/>
        </w:rPr>
        <w:t>Hệ thống quản lý phiên bản Git:</w:t>
      </w:r>
      <w:r>
        <w:rPr>
          <w:rFonts w:ascii="Times New Roman" w:hAnsi="Times New Roman"/>
          <w:color w:val="CC0000"/>
        </w:rPr>
        <w:t xml:space="preserve"> Áp dụng công cụ Git để kiểm soát các phiên bản mã nguồn, lưu vết các thay đổi của trọng số toán học qua từng chu kỳ huấn luyện và ngăn chặn xung đột mã hệ thống.</w:t>
      </w:r>
      <w:r>
        <w:rPr/>
      </w:r>
    </w:p>
    <w:p>
      <w:pPr>
        <w:pStyle w:val="Heading2"/>
        <w:jc w:val="left"/>
      </w:pPr>
      <w:r>
        <w:rPr/>
        <w:t>2.5. Các phương pháp đánh giá mô hình phân loại xu hướng</w:t>
      </w:r>
    </w:p>
    <w:p>
      <w:pPr>
        <w:pStyle w:val="Heading3"/>
        <w:jc w:val="left"/>
      </w:pPr>
      <w:r>
        <w:rPr/>
        <w:t>2.5.1. Đánh giá tính chính xác qua Ma trận nhầm lẫn (Confusion Matrix) và Accuracy</w:t>
      </w:r>
    </w:p>
    <w:p>
      <w:pPr>
        <w:pStyle w:val="Normal"/>
        <w:jc w:val="both"/>
      </w:pPr>
      <w:r>
        <w:rPr>
          <w:rFonts w:ascii="Times New Roman" w:hAnsi="Times New Roman"/>
          <w:b/>
          <w:color w:val="CC0000"/>
        </w:rPr>
        <w:t>Bản chất toán học của thước đo:</w:t>
      </w:r>
      <w:r>
        <w:rPr>
          <w:rFonts w:ascii="Times New Roman" w:hAnsi="Times New Roman"/>
          <w:color w:val="CC0000"/>
        </w:rPr>
        <w:t xml:space="preserve"> Đối với bài toán dự báo xu hướng rổ VN30, chỉ số Accuracy (Độ chính xác tổng thể) không đủ năng lực phản ánh hiệu năng do dễ bị thao túng bởi hiện tượng mất cân bằng nhãn. Hệ thống bắt buộc phải sử dụng công cụ Ma trận nhầm lẫn (Confusion Matrix) để phân rã kết quả dự báo thành 4 trạng thái độc lập : Dương tính thật (</w:t>
      </w:r>
      <w:r>
        <w:rPr>
          <w:rFonts w:ascii="Times New Roman" w:hAnsi="Times New Roman"/>
          <w:color w:val="CC0000"/>
        </w:rPr>
        <w:t>), Âm tính thật (</w:t>
      </w:r>
      <w:r>
        <w:rPr>
          <w:rFonts w:ascii="Times New Roman" w:hAnsi="Times New Roman"/>
          <w:color w:val="CC0000"/>
        </w:rPr>
        <w:t>), Dương tính giả (</w:t>
      </w:r>
      <w:r>
        <w:rPr>
          <w:rFonts w:ascii="Times New Roman" w:hAnsi="Times New Roman"/>
          <w:color w:val="CC0000"/>
        </w:rPr>
        <w:t>), và Âm tính giả (</w:t>
      </w:r>
      <w:r>
        <w:rPr>
          <w:rFonts w:ascii="Times New Roman" w:hAnsi="Times New Roman"/>
          <w:color w:val="CC0000"/>
        </w:rPr>
        <w:t xml:space="preserve">). </w:t>
      </w:r>
      <w:r>
        <w:rPr/>
      </w:r>
    </w:p>
    <w:p>
      <w:pPr>
        <w:pStyle w:val="Normal"/>
        <w:jc w:val="both"/>
      </w:pPr>
      <w:r>
        <w:rPr>
          <w:rFonts w:ascii="Times New Roman" w:hAnsi="Times New Roman"/>
          <w:b/>
          <w:color w:val="CC0000"/>
        </w:rPr>
        <w:t>Nội dung cấu trúc chi tiết từng dòng của Ma trận nhầm lẫn:</w:t>
      </w:r>
    </w:p>
    <w:p>
      <w:pPr>
        <w:pStyle w:val="Normal"/>
        <w:jc w:val="both"/>
      </w:pPr>
      <w:r>
        <w:rPr>
          <w:rFonts w:ascii="Times New Roman" w:hAnsi="Times New Roman"/>
          <w:i/>
          <w:color w:val="CC0000"/>
        </w:rPr>
        <w:t>Dòng Dương tính thật (True Positive - TP):</w:t>
      </w:r>
      <w:r>
        <w:rPr>
          <w:rFonts w:ascii="Times New Roman" w:hAnsi="Times New Roman"/>
          <w:color w:val="CC0000"/>
        </w:rPr>
        <w:t xml:space="preserve"> Đại diện cho số lượng mẫu dữ liệu mà hệ thống AI đưa ra dự báo xu hướng thị trường Tăng (Nhãn 1) và kết quả thực tế của phiên giao dịch kế tiếp diễn ra Tăng đúng như dự kiến.</w:t>
      </w:r>
    </w:p>
    <w:p>
      <w:pPr>
        <w:pStyle w:val="Normal"/>
        <w:jc w:val="both"/>
      </w:pPr>
      <w:r>
        <w:rPr>
          <w:rFonts w:ascii="Times New Roman" w:hAnsi="Times New Roman"/>
          <w:i/>
          <w:color w:val="CC0000"/>
        </w:rPr>
        <w:t>Dòng Dương tính giả (False Positive - FP):</w:t>
      </w:r>
      <w:r>
        <w:rPr>
          <w:rFonts w:ascii="Times New Roman" w:hAnsi="Times New Roman"/>
          <w:color w:val="CC0000"/>
        </w:rPr>
        <w:t xml:space="preserve"> Đại diện cho số lượng mẫu dữ liệu mà hệ thống AI đưa ra dự báo xu hướng thị trường Tăng (Nhãn 1) nhưng kết quả biến động giá thực tế của phiên kế tiếp lại sụt giảm hoặc đi ngang, tạo nên bẫy tăng giá gây rủi ro trực tiếp cho nguồn vốn đầu tư.</w:t>
      </w:r>
    </w:p>
    <w:p>
      <w:pPr>
        <w:pStyle w:val="Normal"/>
        <w:jc w:val="both"/>
      </w:pPr>
      <w:r>
        <w:rPr>
          <w:rFonts w:ascii="Times New Roman" w:hAnsi="Times New Roman"/>
          <w:i/>
          <w:color w:val="CC0000"/>
        </w:rPr>
        <w:t>Dòng Âm tính giả (False Negative - FN):</w:t>
      </w:r>
      <w:r>
        <w:rPr>
          <w:rFonts w:ascii="Times New Roman" w:hAnsi="Times New Roman"/>
          <w:color w:val="CC0000"/>
        </w:rPr>
        <w:t xml:space="preserve"> Đại diện cho số lượng mẫu dữ liệu mà hệ thống AI đưa ra dự báo xu hướng thị trường Giảm hoặc Đi ngang (Nhãn 0) nhưng kết quả thực tế thị trường lại xuất hiện phiên tăng giá mạnh, làm hệ thống bỏ lỡ cơ hội sinh lời.</w:t>
      </w:r>
    </w:p>
    <w:p>
      <w:pPr>
        <w:pStyle w:val="Normal"/>
        <w:jc w:val="both"/>
      </w:pPr>
      <w:r>
        <w:rPr>
          <w:rFonts w:ascii="Times New Roman" w:hAnsi="Times New Roman"/>
          <w:i/>
          <w:color w:val="CC0000"/>
        </w:rPr>
        <w:t>Dòng Âm tính thật (True Negative - TN):</w:t>
      </w:r>
      <w:r>
        <w:rPr>
          <w:rFonts w:ascii="Times New Roman" w:hAnsi="Times New Roman"/>
          <w:color w:val="CC0000"/>
        </w:rPr>
        <w:t xml:space="preserve"> Đại diện cho số lượng mẫu dữ liệu mà hệ thống AI đưa ra dự báo xu hướng thị trường Giảm hoặc Đi ngang (Nhãn 0) và kết quả thực tế của phiên kế tiếp sụt giảm đúng như dự kiến, giúp hệ thống bảo toàn nguồn vốn an toàn.</w:t>
      </w:r>
    </w:p>
    <w:p>
      <w:pPr>
        <w:pStyle w:val="Normal"/>
        <w:jc w:val="both"/>
      </w:pPr>
      <w:r>
        <w:rPr>
          <w:rFonts w:ascii="Times New Roman" w:hAnsi="Times New Roman"/>
          <w:b/>
          <w:color w:val="CC0000"/>
        </w:rPr>
        <w:t>Chỉ số Accuracy:</w:t>
      </w:r>
      <w:r>
        <w:rPr>
          <w:rFonts w:ascii="Times New Roman" w:hAnsi="Times New Roman"/>
          <w:color w:val="CC0000"/>
        </w:rPr>
        <w:t xml:space="preserve"> Được tính bằng tỷ lệ giữa tổng số phiên dự báo đúng trên tổng số phiên khảo sát: </w:t>
      </w:r>
    </w:p>
    <w:p>
      <w:pPr>
        <w:pStyle w:val="Normal"/>
      </w:pPr>
      <w:r>
        <w:rPr/>
      </w:r>
    </w:p>
    <w:p>
      <w:pPr>
        <w:pStyle w:val="Normal"/>
        <w:jc w:val="both"/>
      </w:pPr>
      <w:r>
        <w:rPr>
          <w:rFonts w:ascii="Times New Roman" w:hAnsi="Times New Roman"/>
          <w:color w:val="CC0000"/>
        </w:rPr>
        <w:t xml:space="preserve">Chỉ số này chỉ đóng vai trò là thước đo sơ cấp ban đầu cho hệ thống. </w:t>
      </w:r>
      <w:r>
        <w:rPr/>
      </w:r>
    </w:p>
    <w:p>
      <w:pPr>
        <w:pStyle w:val="Heading3"/>
        <w:jc w:val="left"/>
      </w:pPr>
      <w:r>
        <w:rPr/>
        <w:t>2.5.2. Chỉ số Precision và Recall trong việc hạn chế tín hiệu mua sai (False Positive)</w:t>
      </w:r>
    </w:p>
    <w:p>
      <w:pPr>
        <w:pStyle w:val="Normal"/>
        <w:jc w:val="both"/>
      </w:pPr>
      <w:r>
        <w:rPr>
          <w:rFonts w:ascii="Times New Roman" w:hAnsi="Times New Roman"/>
          <w:b/>
          <w:color w:val="CC0000"/>
        </w:rPr>
        <w:t>Ý nghĩa thực tế của các chỉ số trong quản trị rủi ro:</w:t>
      </w:r>
    </w:p>
    <w:p>
      <w:pPr>
        <w:pStyle w:val="Normal"/>
      </w:pPr>
      <w:r>
        <w:rPr>
          <w:rFonts w:ascii="Times New Roman" w:hAnsi="Times New Roman"/>
          <w:i/>
          <w:color w:val="CC0000"/>
        </w:rPr>
        <w:t>Precision (Độ chính xác trên các lệnh Mua):</w:t>
      </w:r>
      <w:r>
        <w:rPr>
          <w:rFonts w:ascii="Times New Roman" w:hAnsi="Times New Roman"/>
          <w:color w:val="CC0000"/>
        </w:rPr>
        <w:t xml:space="preserve"> Được tính toán dựa trên công thức:</w:t>
      </w:r>
    </w:p>
    <w:p>
      <w:pPr>
        <w:pStyle w:val="Normal"/>
      </w:pPr>
      <w:r>
        <w:rPr/>
      </w:r>
    </w:p>
    <w:p>
      <w:pPr>
        <w:pStyle w:val="Normal"/>
        <w:jc w:val="both"/>
      </w:pPr>
      <w:r>
        <w:rPr>
          <w:rFonts w:ascii="Times New Roman" w:hAnsi="Times New Roman"/>
          <w:color w:val="CC0000"/>
        </w:rPr>
        <w:t xml:space="preserve">Chỉ số này định lượng xác suất mô hình dự báo nhãn Tăng là chính xác. Trong quản trị rủi ro, Precision là thước đo tối quan trọng giúp hệ thống kiểm soát sai số </w:t>
      </w:r>
      <w:r>
        <w:rPr>
          <w:rFonts w:ascii="Times New Roman" w:hAnsi="Times New Roman"/>
          <w:b/>
          <w:color w:val="CC0000"/>
        </w:rPr>
        <w:t>Dương tính giả (</w:t>
      </w:r>
      <w:r>
        <w:rPr>
          <w:rFonts w:ascii="Times New Roman" w:hAnsi="Times New Roman"/>
          <w:b/>
          <w:color w:val="CC0000"/>
        </w:rPr>
        <w:t>)</w:t>
      </w:r>
      <w:r>
        <w:rPr>
          <w:rFonts w:ascii="Times New Roman" w:hAnsi="Times New Roman"/>
          <w:color w:val="CC0000"/>
        </w:rPr>
        <w:t xml:space="preserve"> — hiện tượng AI phát tín hiệu Mua sai ngay tại các bẫy tăng giá, gây ra các khoản thua lỗ trực tiếp cho nguồn vốn.</w:t>
      </w:r>
    </w:p>
    <w:p>
      <w:pPr>
        <w:pStyle w:val="Normal"/>
        <w:jc w:val="both"/>
      </w:pPr>
      <w:r>
        <w:rPr>
          <w:rFonts w:ascii="Times New Roman" w:hAnsi="Times New Roman"/>
          <w:i/>
          <w:color w:val="CC0000"/>
        </w:rPr>
        <w:t>Recall (Độ phủ tín hiệu):</w:t>
      </w:r>
      <w:r>
        <w:rPr>
          <w:rFonts w:ascii="Times New Roman" w:hAnsi="Times New Roman"/>
          <w:color w:val="CC0000"/>
        </w:rPr>
        <w:t xml:space="preserve"> Được tính toán dựa trên công thức:</w:t>
      </w:r>
    </w:p>
    <w:p>
      <w:pPr>
        <w:pStyle w:val="Normal"/>
      </w:pPr>
      <w:r>
        <w:rPr/>
      </w:r>
    </w:p>
    <w:p>
      <w:pPr>
        <w:pStyle w:val="Normal"/>
        <w:jc w:val="both"/>
      </w:pPr>
      <w:r>
        <w:rPr>
          <w:rFonts w:ascii="Times New Roman" w:hAnsi="Times New Roman"/>
          <w:color w:val="CC0000"/>
        </w:rPr>
        <w:t xml:space="preserve">Chỉ số này đo lường năng lực của mô hình trong việc đánh chặn và không bỏ sót các cơ hội sinh lời thực tế trên thị trường (kiểm soát lỗi </w:t>
      </w:r>
      <w:r>
        <w:rPr>
          <w:rFonts w:ascii="Times New Roman" w:hAnsi="Times New Roman"/>
          <w:b/>
          <w:color w:val="CC0000"/>
        </w:rPr>
        <w:t xml:space="preserve">Âm tính giả - </w:t>
      </w:r>
      <w:r>
        <w:rPr>
          <w:rFonts w:ascii="Times New Roman" w:hAnsi="Times New Roman"/>
          <w:color w:val="CC0000"/>
        </w:rPr>
        <w:t>) .</w:t>
      </w:r>
    </w:p>
    <w:p>
      <w:pPr>
        <w:pStyle w:val="Normal"/>
        <w:jc w:val="both"/>
      </w:pPr>
      <w:r>
        <w:rPr>
          <w:rFonts w:ascii="Times New Roman" w:hAnsi="Times New Roman"/>
          <w:i/>
          <w:color w:val="CC0000"/>
        </w:rPr>
        <w:t>F1-Score:</w:t>
      </w:r>
      <w:r>
        <w:rPr>
          <w:rFonts w:ascii="Times New Roman" w:hAnsi="Times New Roman"/>
          <w:color w:val="CC0000"/>
        </w:rPr>
        <w:t xml:space="preserve"> Là giá trị trung bình điều hòa giữa Precision và Recall:</w:t>
      </w:r>
    </w:p>
    <w:p>
      <w:pPr>
        <w:pStyle w:val="Normal"/>
      </w:pPr>
      <w:r>
        <w:rPr>
          <w:rFonts w:ascii="Times New Roman" w:hAnsi="Times New Roman"/>
          <w:color w:val="4A86E8"/>
        </w:rPr>
        <w:tab/>
        <w:tab/>
        <w:tab/>
        <w:tab/>
      </w:r>
      <w:r>
        <w:rPr/>
      </w:r>
    </w:p>
    <w:p>
      <w:pPr>
        <w:pStyle w:val="Normal"/>
        <w:jc w:val="both"/>
      </w:pPr>
      <w:r>
        <w:rPr>
          <w:rFonts w:ascii="Times New Roman" w:hAnsi="Times New Roman"/>
          <w:b/>
          <w:color w:val="CC0000"/>
        </w:rPr>
        <w:t xml:space="preserve">F1-Score đóng vai trò là thước đo đại diện kiểm định xem mô hình có đạt trạng thái cân bằng hiệu năng tối ưu, không bị hiện tượng thiên vị nhãn hệ thống hay không. </w:t>
      </w:r>
    </w:p>
    <w:p>
      <w:pPr>
        <w:pStyle w:val="Heading3"/>
        <w:jc w:val="left"/>
      </w:pPr>
      <w:r>
        <w:rPr/>
        <w:t>2.5.3. Sử dụng đường cong ROC và diện tích AUC để đo lường sức mạnh phân loại của mô hình</w:t>
      </w:r>
    </w:p>
    <w:p>
      <w:pPr>
        <w:pStyle w:val="Normal"/>
        <w:jc w:val="both"/>
      </w:pPr>
      <w:r>
        <w:rPr>
          <w:rFonts w:ascii="Times New Roman" w:hAnsi="Times New Roman"/>
          <w:b/>
          <w:color w:val="CC0000"/>
        </w:rPr>
        <w:t>Cơ chế hoạt động:</w:t>
      </w:r>
      <w:r>
        <w:rPr>
          <w:rFonts w:ascii="Times New Roman" w:hAnsi="Times New Roman"/>
          <w:color w:val="CC0000"/>
        </w:rPr>
        <w:t xml:space="preserve"> Hệ thống thiết lập đường cong ROC (Receiver Operating Characteristic) bằng cách biểu diễn mối tương quan giữa tỷ lệ Dương tính thật (</w:t>
      </w:r>
      <w:r>
        <w:rPr>
          <w:rFonts w:ascii="Times New Roman" w:hAnsi="Times New Roman"/>
          <w:color w:val="CC0000"/>
        </w:rPr>
        <w:t>) và tỷ lệ Dương tính giả (</w:t>
      </w:r>
      <w:r>
        <w:rPr>
          <w:rFonts w:ascii="Times New Roman" w:hAnsi="Times New Roman"/>
          <w:color w:val="CC0000"/>
        </w:rPr>
        <w:t>) tại tất cả các ngưỡng phân tách xác suất (</w:t>
      </w:r>
      <w:r>
        <w:rPr>
          <w:rFonts w:ascii="Times New Roman" w:hAnsi="Times New Roman"/>
          <w:color w:val="CC0000"/>
        </w:rPr>
        <w:t>) của hàm kích hoạt Sigmoid.</w:t>
      </w:r>
    </w:p>
    <w:p>
      <w:pPr>
        <w:pStyle w:val="Normal"/>
        <w:jc w:val="both"/>
      </w:pPr>
      <w:r>
        <w:rPr>
          <w:rFonts w:ascii="Times New Roman" w:hAnsi="Times New Roman"/>
          <w:b/>
          <w:color w:val="CC0000"/>
        </w:rPr>
        <w:t>Ý nghĩa đánh giá mô hình:</w:t>
      </w:r>
      <w:r>
        <w:rPr>
          <w:rFonts w:ascii="Times New Roman" w:hAnsi="Times New Roman"/>
          <w:color w:val="CC0000"/>
        </w:rPr>
        <w:t xml:space="preserve"> Chỉ số AUC (Area Under the Curve - Diện tích dưới đường cong ROC) cung cấp thước đo định lượng tổng quát về năng lực phân tách thực tế của thuật toán.</w:t>
      </w:r>
    </w:p>
    <w:p>
      <w:pPr>
        <w:pStyle w:val="Normal"/>
        <w:jc w:val="both"/>
      </w:pPr>
      <w:r>
        <w:rPr>
          <w:rFonts w:ascii="Times New Roman" w:hAnsi="Times New Roman"/>
          <w:b/>
          <w:color w:val="CC0000"/>
        </w:rPr>
        <w:t>Tiêu chuẩn định lượng AUC:</w:t>
      </w:r>
      <w:r>
        <w:rPr>
          <w:rFonts w:ascii="Times New Roman" w:hAnsi="Times New Roman"/>
          <w:color w:val="CC0000"/>
        </w:rPr>
        <w:t xml:space="preserve"> Giá trị AUC phân phối từ 0.5 (Mô hình mất hoàn toàn năng lực phân loại, dự báo ngẫu nhiên) đến 1.0 (Mô hình dự báo chính xác tuyệt đối). Đối với không gian dữ liệu có độ nhiễu cao như thị trường chứng khoán Việt Nam, một mô hình Học máy được phê duyệt đưa vào module quản trị rủi ro thực tế khi đạt chỉ số AUC trong khoảng biên độ tin cậy từ </w:t>
      </w:r>
      <w:r>
        <w:rPr>
          <w:rFonts w:ascii="Times New Roman" w:hAnsi="Times New Roman"/>
          <w:b/>
          <w:color w:val="CC0000"/>
        </w:rPr>
        <w:t>0.65 đến 0.75</w:t>
      </w:r>
      <w:r>
        <w:rPr>
          <w:rFonts w:ascii="Times New Roman" w:hAnsi="Times New Roman"/>
          <w:color w:val="CC0000"/>
        </w:rPr>
        <w:t>.</w:t>
      </w:r>
      <w:r>
        <w:rPr/>
      </w:r>
    </w:p>
    <w:p>
      <w:pPr>
        <w:pStyle w:val="Heading1"/>
      </w:pPr>
      <w:r>
        <w:rPr/>
        <w:t>CHƯƠNG 3: TRIỂN KHAI THỰC NGHIỆM VÀ ĐÁNH GIÁ KẾT QUẢ</w:t>
      </w:r>
    </w:p>
    <w:p>
      <w:pPr>
        <w:pStyle w:val="Normal"/>
        <w:jc w:val="left"/>
      </w:pPr>
      <w:r>
        <w:rPr>
          <w:rFonts w:ascii="Times New Roman" w:hAnsi="Times New Roman"/>
          <w:b w:val="0"/>
          <w:i/>
          <w:color w:val="000000"/>
          <w:sz w:val="24"/>
          <w:u w:val="none"/>
        </w:rPr>
        <w:t>Chương này minh họa quá trình thực nghiệm, từ dự báo xu hướng đơn giản bằng Machine Learning đến một công cụ phân tích định lượng toàn diện ở Đồ án AI.</w:t>
      </w:r>
      <w:r>
        <w:rPr/>
      </w:r>
    </w:p>
    <w:p>
      <w:pPr>
        <w:pStyle w:val="Heading2"/>
        <w:jc w:val="left"/>
      </w:pPr>
      <w:r>
        <w:rPr/>
      </w:r>
      <w:r>
        <w:t>4.1. Kịch bản, dữ liệu và môi trường thực nghiệm</w:t>
      </w:r>
    </w:p>
    <w:p>
      <w:pPr>
        <w:pStyle w:val="Heading3"/>
        <w:jc w:val="left"/>
      </w:pPr>
      <w:r>
        <w:rPr/>
      </w:r>
      <w:r>
        <w:t>4.1.1. Cấu hình môi trường phân tích dữ liệu và các thư viện chuyên dụng (PyTorch, Backtrader)</w:t>
      </w:r>
    </w:p>
    <w:p>
      <w:pPr>
        <w:pStyle w:val="Normal"/>
        <w:jc w:val="both"/>
      </w:pPr>
      <w:r>
        <w:rPr>
          <w:rFonts w:ascii="Times New Roman" w:hAnsi="Times New Roman"/>
          <w:b/>
          <w:color w:val="CC0000"/>
        </w:rPr>
      </w:r>
      <w:r>
        <w:rPr>
          <w:rFonts w:ascii="Times New Roman" w:hAnsi="Times New Roman"/>
          <w:color w:val="CC0000"/>
        </w:rPr>
      </w:r>
      <w:r>
        <w:t>Hạ tầng phần mềm và các thư viện phân tích Học sâu: Hệ thống thực nghiệm được xây dựng đồng nhất trên ngôn ngữ lập trình Python (phiên bản $\ge 3.10$). Hệ thống tích hợp môi trường phân tích dữ liệu và các thư viện chuyên dụng như Scikit-learn để xử lý các thuật toán Học máy cơ bản.</w:t>
      </w:r>
    </w:p>
    <w:p>
      <w:pPr>
        <w:pStyle w:val="Normal"/>
        <w:jc w:val="both"/>
      </w:pPr>
      <w:r>
        <w:rPr>
          <w:rFonts w:ascii="Times New Roman" w:hAnsi="Times New Roman"/>
          <w:b/>
          <w:color w:val="CC0000"/>
        </w:rPr>
        <w:t>Thư viện giả lập chiến lược tài chính:</w:t>
      </w:r>
      <w:r>
        <w:rPr>
          <w:rFonts w:ascii="Times New Roman" w:hAnsi="Times New Roman"/>
          <w:color w:val="CC0000"/>
        </w:rPr>
        <w:t xml:space="preserve"> Để chuyển đổi các kết quả phân loại xác suất thành hiệu năng kinh tế thực tế, hệ thống cấu hình thư viện Backtrader. Thư viện này chịu trách nhiệm quản lý luồng dữ liệu, thực thi các logic đóng/mở vị thế giao dịch dựa trên tín hiệu AI, và tự động tính toán các chỉ số tài chính cốt lõi như Sharpe Ratio hay mức sụt giảm tài sản.</w:t>
      </w:r>
    </w:p>
    <w:p>
      <w:pPr>
        <w:pStyle w:val="Normal"/>
        <w:jc w:val="both"/>
      </w:pPr>
      <w:r>
        <w:rPr>
          <w:rFonts w:ascii="Times New Roman" w:hAnsi="Times New Roman"/>
          <w:b/>
          <w:color w:val="CC0000"/>
        </w:rPr>
        <w:t>Hệ sinh thái thư viện bổ trợ và giao diện UI:</w:t>
      </w:r>
      <w:r>
        <w:rPr>
          <w:rFonts w:ascii="Times New Roman" w:hAnsi="Times New Roman"/>
          <w:color w:val="CC0000"/>
        </w:rPr>
        <w:t xml:space="preserve"> Quy trình tiền xử lý dữ liệu dạng bảng được đảm nhiệm bởi hai thư viện Pandas và NumPy. Đối với phần trích xuất đặc trưng văn bản tin tức tiếng Việt, hệ thống cấu hình thư viện transformers của Hugging Face để gọi mô hình PhoBERT. Toàn bộ các module thuật toán sau khi tối ưu hóa được đóng gói lên giao diện Web Application tương tác thời gian thực bằng thư viện </w:t>
      </w:r>
      <w:r>
        <w:rPr>
          <w:rFonts w:ascii="Times New Roman" w:hAnsi="Times New Roman"/>
          <w:color w:val="CC0000"/>
        </w:rPr>
        <w:t>Streamlit</w:t>
      </w:r>
      <w:r>
        <w:rPr>
          <w:rFonts w:ascii="Times New Roman" w:hAnsi="Times New Roman"/>
          <w:color w:val="CC0000"/>
        </w:rPr>
        <w:t>.</w:t>
      </w:r>
    </w:p>
    <w:p>
      <w:pPr>
        <w:pStyle w:val="Heading3"/>
        <w:jc w:val="left"/>
      </w:pPr>
      <w:r>
        <w:rPr/>
      </w:r>
      <w:r>
        <w:t>4.1.2. Thu thập tập dữ liệu chứng khoán của 5 mã VN30 đại diện và tin tức tương ứng trong 5 năm (2021-2026)</w:t>
      </w:r>
    </w:p>
    <w:p>
      <w:pPr>
        <w:pStyle w:val="Normal"/>
        <w:jc w:val="both"/>
      </w:pPr>
      <w:r>
        <w:rPr>
          <w:rFonts w:ascii="Times New Roman" w:hAnsi="Times New Roman"/>
          <w:b/>
          <w:color w:val="CC0000"/>
        </w:rPr>
        <w:t>Cấu trúc tập dữ liệu số:</w:t>
      </w:r>
      <w:r>
        <w:rPr>
          <w:rFonts w:ascii="Times New Roman" w:hAnsi="Times New Roman"/>
          <w:color w:val="CC0000"/>
        </w:rPr>
        <w:t xml:space="preserve"> Đề tài tiến hành thu thập chuỗi số liệu lịch sử liên tục trong chu kỳ 5 năm, kéo dài từ năm 2021 đến năm 2026. Tập dữ liệu tập trung vào 5 mã cổ phiếu vốn hóa lớn, đại diện cho các nhóm ngành xương sống trong rổ chỉ số VN30 bao gồm: FPT (Công nghệ), HPG (Sản xuất công nghiệp), MBB (Ngân hàng), MWG (Bán lẻ), và VNM (Tiêu dùng). Ma trận dữ liệu số chứa đầy đủ 5 tham số giao dịch cơ sở của từng phiên: Giá mở cửa (Open), Giá cao nhất (High), Giá thấp nhất (Low), Giá đóng cửa (Close), và Khối lượng giao dịch (Volume).</w:t>
      </w:r>
    </w:p>
    <w:p>
      <w:pPr>
        <w:pStyle w:val="Normal"/>
        <w:jc w:val="both"/>
      </w:pPr>
      <w:r>
        <w:rPr>
          <w:rFonts w:ascii="Times New Roman" w:hAnsi="Times New Roman"/>
          <w:b/>
          <w:color w:val="CC0000"/>
        </w:rPr>
        <w:t>Cấu trúc tập dữ liệu văn bản phi cấu trúc:</w:t>
      </w:r>
      <w:r>
        <w:rPr>
          <w:rFonts w:ascii="Times New Roman" w:hAnsi="Times New Roman"/>
          <w:color w:val="CC0000"/>
        </w:rPr>
        <w:t xml:space="preserve"> Song song với luồng dữ liệu số, hệ thống kích hoạt module Web Crawling để cào toàn bộ các bài báo, bản tin kinh tế và báo cáo tài chính liên quan trực tiếp đến 5 mã cổ phiếu mục tiêu từ các trang báo tài chính lớn (CafeF, Vietstock) trong cùng giai đoạn 5 năm (2021-2026). Mỗi bài báo sau khi thu thập được làm sạch văn bản thô và gắn nhãn thời gian (Timestamp) chính xác đến từng phút để đảm bảo tính đồng bộ hoàn toàn với chuỗi thời gian của dữ liệu số.</w:t>
      </w:r>
    </w:p>
    <w:p>
      <w:pPr>
        <w:pStyle w:val="Heading3"/>
        <w:jc w:val="left"/>
      </w:pPr>
      <w:r>
        <w:rPr/>
      </w:r>
      <w:r>
        <w:t>4.1.3. Phương pháp phân chia tập Train/Val/Test tuân thủ chặt chẽ tính tuần tự của thời gian (Không rò rỉ dữ liệu tương lai)</w:t>
      </w:r>
    </w:p>
    <w:p>
      <w:pPr>
        <w:pStyle w:val="Normal"/>
        <w:jc w:val="both"/>
      </w:pPr>
      <w:r>
        <w:rPr>
          <w:rFonts w:ascii="Times New Roman" w:hAnsi="Times New Roman"/>
          <w:b/>
          <w:color w:val="CC0000"/>
        </w:rPr>
        <w:t>Nguyên tắc phân tách chống định kiến nhìn thấu tương lai:</w:t>
      </w:r>
      <w:r>
        <w:rPr>
          <w:rFonts w:ascii="Times New Roman" w:hAnsi="Times New Roman"/>
          <w:color w:val="CC0000"/>
        </w:rPr>
        <w:t xml:space="preserve"> Trong lĩnh vực tài chính chuỗi thời gian, việc sử dụng các phương pháp chia dữ liệu ngẫu nhiên (K-fold Cross Validation truyền thống) là một sai lầm toán học nghiêm trọng. Nếu xáo trộn ngẫu nhiên, các điểm dữ liệu thuộc tương lai sẽ bị rò rỉ vào tập huấn luyện để dự báo cho quá khứ, dẫn đến hiện tượng rò rỉ dữ liệu và sinh ra các kết quả độ chính xác ảo.</w:t>
      </w:r>
    </w:p>
    <w:p>
      <w:pPr>
        <w:pStyle w:val="Normal"/>
        <w:jc w:val="both"/>
      </w:pPr>
      <w:r>
        <w:rPr>
          <w:rFonts w:ascii="Times New Roman" w:hAnsi="Times New Roman"/>
          <w:b/>
          <w:color w:val="CC0000"/>
        </w:rPr>
        <w:t>Kịch bản cắt dữ liệu theo trục thời gian tuyến tính:</w:t>
      </w:r>
      <w:r>
        <w:rPr>
          <w:rFonts w:ascii="Times New Roman" w:hAnsi="Times New Roman"/>
          <w:color w:val="CC0000"/>
        </w:rPr>
        <w:t xml:space="preserve"> Để đảm bảo tính nghiêm ngặt học thuật, tập dữ liệu 5 năm (2021-2026) được phân chia cố định theo thứ tự thời gian tuyến tính thành 3 phân đoạn độc lập với tỷ lệ 70:15:15:</w:t>
      </w:r>
    </w:p>
    <w:p>
      <w:pPr>
        <w:pStyle w:val="Normal"/>
        <w:jc w:val="both"/>
      </w:pPr>
      <w:r>
        <w:rPr>
          <w:rFonts w:ascii="Times New Roman" w:hAnsi="Times New Roman"/>
          <w:i/>
          <w:color w:val="CC0000"/>
        </w:rPr>
        <w:t>Tập huấn luyện:</w:t>
      </w:r>
      <w:r>
        <w:rPr>
          <w:rFonts w:ascii="Times New Roman" w:hAnsi="Times New Roman"/>
          <w:color w:val="CC0000"/>
        </w:rPr>
        <w:t xml:space="preserve"> Chiếm 70% thời lượng dữ liệu giai đoạn đầu (từ năm 2021 đến giữa năm 2024), đóng vai trò cung cấp các mẫu hình lịch sử để thuật toán học và tối ưu hóa ma trận trọng số.</w:t>
      </w:r>
    </w:p>
    <w:p>
      <w:pPr>
        <w:pStyle w:val="Normal"/>
        <w:jc w:val="both"/>
      </w:pPr>
      <w:r>
        <w:rPr>
          <w:rFonts w:ascii="Times New Roman" w:hAnsi="Times New Roman"/>
          <w:i/>
          <w:color w:val="CC0000"/>
        </w:rPr>
        <w:t>Tập kiểm định:</w:t>
      </w:r>
      <w:r>
        <w:rPr>
          <w:rFonts w:ascii="Times New Roman" w:hAnsi="Times New Roman"/>
          <w:color w:val="CC0000"/>
        </w:rPr>
        <w:t xml:space="preserve"> Chiếm 15% thời lượng dữ liệu tiếp theo (từ giữa năm 2024 đến giữa năm 2025), sử dụng làm dữ liệu độc lập để tinh chỉnh siêu tham số và lựa chọn kiến trúc mạng tối ưu.</w:t>
      </w:r>
    </w:p>
    <w:p>
      <w:pPr>
        <w:pStyle w:val="Normal"/>
        <w:jc w:val="both"/>
      </w:pPr>
      <w:r>
        <w:rPr>
          <w:rFonts w:ascii="Times New Roman" w:hAnsi="Times New Roman"/>
          <w:i/>
          <w:color w:val="CC0000"/>
        </w:rPr>
        <w:t>Tập kiểm thử:</w:t>
      </w:r>
      <w:r>
        <w:rPr>
          <w:rFonts w:ascii="Times New Roman" w:hAnsi="Times New Roman"/>
          <w:color w:val="CC0000"/>
        </w:rPr>
        <w:t xml:space="preserve"> Chiếm 15% thời lượng dữ liệu giai đoạn cuối cùng (từ giữa năm 2025 đến năm 2026), là vùng dữ liệu hoàn toàn mới chưa từng xuất hiện trong quá trình huấn luyện, đóng vai trò đánh giá năng lực tổng quát hóa thực tế của hệ thống.</w:t>
      </w:r>
      <w:r>
        <w:rPr/>
      </w:r>
    </w:p>
    <w:p>
      <w:pPr>
        <w:pStyle w:val="Heading2"/>
        <w:jc w:val="left"/>
      </w:pPr>
      <w:r>
        <w:rPr/>
      </w:r>
      <w:r>
        <w:t>4.2. Kết quả thực nghiệm 1: Dự báo xu hướng giá bằng Học máy</w:t>
      </w:r>
    </w:p>
    <w:p>
      <w:pPr>
        <w:pStyle w:val="Heading3"/>
        <w:jc w:val="left"/>
      </w:pPr>
      <w:r>
        <w:rPr/>
      </w:r>
      <w:r>
        <w:t>4.2.1. Đánh giá độ chính xác (Accuracy) của Random Forest trong việc đoán đúng hướng đi của ngày mai</w:t>
      </w:r>
    </w:p>
    <w:p>
      <w:pPr>
        <w:pStyle w:val="Normal"/>
      </w:pPr>
      <w:r>
        <w:rPr>
          <w:rFonts w:ascii="Arial" w:hAnsi="Arial"/>
          <w:b/>
          <w:color w:val="CC0000"/>
          <w:sz w:val="22"/>
        </w:rPr>
        <w:t>Kết quả định lượng tổng thể trên tập kiểm thử:</w:t>
      </w:r>
      <w:r>
        <w:rPr>
          <w:rFonts w:ascii="Arial" w:hAnsi="Arial"/>
          <w:color w:val="CC0000"/>
          <w:sz w:val="22"/>
        </w:rPr>
        <w:t xml:space="preserve"> Thuật toán Rừng ngẫu nhiên (Random Forest) được cấu hình với số lượng cây quyết định </w:t>
      </w:r>
      <w:r>
        <w:rPr>
          <w:rFonts w:ascii="Arial" w:hAnsi="Arial"/>
          <w:color w:val="CC0000"/>
          <w:sz w:val="22"/>
        </w:rPr>
        <w:t>n_estimators</w:t>
      </w:r>
      <w:r>
        <w:rPr>
          <w:rFonts w:ascii="Arial" w:hAnsi="Arial"/>
          <w:color w:val="CC0000"/>
          <w:sz w:val="22"/>
        </w:rPr>
        <w:t xml:space="preserve"> = 100 và độ sâu giới hạn max_depth = 5 để tiến hành phân loại 3 lớp xu hướng phiên kế tiếp (Nhãn 1: Tăng, Nhãn 0: Đi ngang, Nhãn -1: Giảm). Trên tập dữ liệu kiểm thử độc lập, mô hình đạt chỉ số Accuracy tổng thể xấp xỉ 39%. Mặc dù con số này thấp hơn các dự tính lý thuyết ban đầu (58-62%), nó phản ánh trung thực độ nhiễu cực lớn và tính ngẫu nhiên của thị trường chứng khoán khi chia nhỏ các kịch bản biến động.</w:t>
      </w:r>
    </w:p>
    <w:p>
      <w:pPr>
        <w:pStyle w:val="Normal"/>
      </w:pPr>
      <w:r>
        <w:rPr/>
      </w:r>
    </w:p>
    <w:p>
      <w:pPr>
        <w:pStyle w:val="Normal"/>
      </w:pPr>
      <w:r>
        <w:rPr>
          <w:rFonts w:ascii="Arial" w:hAnsi="Arial"/>
          <w:b/>
          <w:color w:val="CC0000"/>
          <w:sz w:val="22"/>
        </w:rPr>
        <w:t>Bóc tách hiệu năng qua các chỉ số quản trị rủi ro:</w:t>
      </w:r>
      <w:r>
        <w:rPr>
          <w:rFonts w:ascii="Arial" w:hAnsi="Arial"/>
          <w:color w:val="CC0000"/>
          <w:sz w:val="22"/>
        </w:rPr>
        <w:t xml:space="preserve"> Khi phân rã chi tiết, mô hình cho thấy sự phân hóa rõ rệt giữa các lớp. Chỉ số Precision đối với các phiên 'Đi ngang' đạt mức khá cao (67%), cho thấy mô hình rất thận trọng và ít bị đánh lừa bởi các tín hiệu nhiễu không rõ xu hướng. Tuy nhiên, chỉ số Recall cho lớp 'Tăng' đạt 63%, chứng tỏ mô hình có xu hướng bắt kịp các cơ hội tăng giá nhưng chấp nhận đánh đổi bằng việc xuất hiện nhiều tín hiệu giả hơn ở lớp này. Việc chuyển đổi từ phân loại nhị phân sang 3 lớp giúp hệ thống cung cấp góc nhìn chi tiết hơn về cấu trúc thị trường, hỗ trợ việc ra quyết định 'Theo dõi' (lớp 0) thay vì chỉ ép buộc vào hai trạng thái Mua/Bán.</w:t>
      </w:r>
      <w:r>
        <w:rPr/>
      </w:r>
    </w:p>
    <w:p>
      <w:pPr>
        <w:pStyle w:val="Heading3"/>
        <w:jc w:val="left"/>
      </w:pPr>
      <w:r>
        <w:rPr/>
      </w:r>
      <w:r>
        <w:t>4.2.2. Giao diện Demo Học máy: Nhập mã cổ phiếu, hệ thống load dữ liệu kỹ thuật và in kết quả "Khuyến nghị: MUA (Xác suất 65%)"</w:t>
      </w:r>
    </w:p>
    <w:p>
      <w:pPr>
        <w:pStyle w:val="Normal"/>
        <w:jc w:val="both"/>
      </w:pPr>
      <w:r>
        <w:rPr>
          <w:rFonts w:ascii="Times New Roman" w:hAnsi="Times New Roman"/>
          <w:b/>
          <w:color w:val="CC0000"/>
        </w:rPr>
        <w:t>Kiến trúc luồng xử lý của giao diện Dashboard:</w:t>
      </w:r>
      <w:r>
        <w:rPr>
          <w:rFonts w:ascii="Times New Roman" w:hAnsi="Times New Roman"/>
          <w:color w:val="CC0000"/>
        </w:rPr>
        <w:t xml:space="preserve"> Ứng dụng Web App được triển khai trên nền tảng </w:t>
      </w:r>
      <w:r>
        <w:rPr>
          <w:rFonts w:ascii="Times New Roman" w:hAnsi="Times New Roman"/>
          <w:color w:val="CC0000"/>
        </w:rPr>
        <w:t>Streamlit</w:t>
      </w:r>
      <w:r>
        <w:rPr>
          <w:rFonts w:ascii="Times New Roman" w:hAnsi="Times New Roman"/>
          <w:color w:val="CC0000"/>
        </w:rPr>
        <w:t>, thiết kế một bảng điều khiển tương tác trực quan. Khi người dùng thực hiện thao tác nhập hoặc chọn một mã cổ phiếu cụ thể từ thanh menu bên (ví dụ chọn mã "HPG"), hệ thống lập tức kích hoạt các tiến trình chạy ngầm bao gồm: tải ma trận dữ liệu kỹ thuật từ DataFrame của Pandas, tính toán tự động các chỉ báo động lượng (RSI, MACD), và nạp vector đặc trưng chuẩn hóa vào mô hình Random Forest đã được huấn luyện sẵn.</w:t>
      </w:r>
    </w:p>
    <w:p>
      <w:pPr>
        <w:pStyle w:val="Normal"/>
        <w:jc w:val="both"/>
      </w:pPr>
      <w:r>
        <w:rPr>
          <w:rFonts w:ascii="Times New Roman" w:hAnsi="Times New Roman"/>
          <w:b/>
          <w:color w:val="CC0000"/>
        </w:rPr>
        <w:t>Cơ chế hiển thị kết quả định lượng đầu ra:</w:t>
      </w:r>
      <w:r>
        <w:rPr>
          <w:rFonts w:ascii="Times New Roman" w:hAnsi="Times New Roman"/>
          <w:color w:val="CC0000"/>
        </w:rPr>
        <w:t xml:space="preserve"> Sau khi hoàn thành tiến trình suy luận (Inference) trong thời gian tính bằng mili-giây, giao diện ứng dụng sẽ tự động cập nhật biểu đồ đường thẳng mô phỏng xu hướng giá và in ra thông báo kết luận rõ ràng dưới dạng: </w:t>
      </w:r>
      <w:r>
        <w:rPr>
          <w:rFonts w:ascii="Times New Roman" w:hAnsi="Times New Roman"/>
          <w:b/>
          <w:color w:val="CC0000"/>
        </w:rPr>
        <w:t>"Khuyến nghị: MUA (Xác suất 65%)"</w:t>
      </w:r>
      <w:r>
        <w:rPr>
          <w:rFonts w:ascii="Times New Roman" w:hAnsi="Times New Roman"/>
          <w:color w:val="CC0000"/>
        </w:rPr>
        <w:t>. Điểm số phần trăm này chính là hàm phân phối xác suất được trích xuất từ hàm quyết định của thuật toán, cung cấp một căn cứ định lượng trực quan để người dùng đánh giá mức độ tin cậy của xu hướng trước khi đưa ra quyết định giao dịch.</w:t>
      </w:r>
    </w:p>
    <w:p>
      <w:pPr>
        <w:pStyle w:val="Normal"/>
        <w:jc w:val="both"/>
      </w:pPr>
      <w:r>
        <w:rPr/>
      </w:r>
    </w:p>
    <w:p>
      <w:pPr>
        <w:pStyle w:val="Heading3"/>
        <w:jc w:val="left"/>
      </w:pPr>
      <w:r>
        <w:rPr/>
      </w:r>
      <w:r>
        <w:t>4.2.3. Đánh giá hạn chế: Mô hình ML tĩnh thường bị trễ so với thị trường ở những đoạn đảo chiều đột ngột</w:t>
      </w:r>
    </w:p>
    <w:p>
      <w:pPr>
        <w:pStyle w:val="Normal"/>
        <w:jc w:val="both"/>
      </w:pPr>
      <w:r>
        <w:rPr>
          <w:rFonts w:ascii="Times New Roman" w:hAnsi="Times New Roman"/>
          <w:b/>
          <w:color w:val="CC0000"/>
        </w:rPr>
        <w:t>Giới hạn kỹ thuật của kiến trúc Học máy tĩnh:</w:t>
      </w:r>
      <w:r>
        <w:rPr>
          <w:rFonts w:ascii="Times New Roman" w:hAnsi="Times New Roman"/>
          <w:color w:val="CC0000"/>
        </w:rPr>
        <w:t xml:space="preserve"> Mặc dù thuật toán Random Forest đạt hiệu năng phân loại ổn định trong các giai đoạn thị trường vận hành có xu hướng rõ rệt (Uptrend hoặc Downtrend kéo dài), thực nghiệm đã chỉ ra một hạn chế chí mạng: mô hình bộc lộ độ trễ pha rất lớn tại các điểm đảo chiều đột ngột của giá. Nguyên nhân do các mô hình Học máy tĩnh đưa ra dự báo dựa trên tổ hợp của các chỉ báo kỹ thuật truyền thống — vốn là các đại lượng được tính toán từ trung bình giá quá khứ nên luôn mang tính chất trễ.</w:t>
      </w:r>
    </w:p>
    <w:p>
      <w:pPr>
        <w:pStyle w:val="Normal"/>
        <w:jc w:val="both"/>
      </w:pPr>
      <w:r>
        <w:rPr>
          <w:rFonts w:ascii="Times New Roman" w:hAnsi="Times New Roman"/>
          <w:b/>
          <w:color w:val="CC0000"/>
        </w:rPr>
        <w:t>Hệ quả phân loại sai tại các vùng đáy và đỉnh:</w:t>
      </w:r>
      <w:r>
        <w:rPr>
          <w:rFonts w:ascii="Times New Roman" w:hAnsi="Times New Roman"/>
          <w:color w:val="CC0000"/>
        </w:rPr>
        <w:t xml:space="preserve"> Khi thị trường chứng khoán rổ VN30 xuất hiện các biến động đảo chiều bất ngờ do dòng tiền lớn rút đi hoặc tin tức vĩ mô chấn động tác động tiêu cực ngay trong phiên, ma trận đặc trưng đầu vào chưa kịp cập nhật các thay đổi này. Kết quả là mô hình Random Forest vẫn tiếp tục duy trì dự báo nhãn Tăng (Nhãn 1) tại các phiên thiết lập đỉnh ngắn hạn, dẫn đến việc phát tín hiệu mua sai lệch nghiêm trọng và làm suy giảm hiệu năng quản trị rủi ro của hệ thống. Hạn chế này mở ra nhu cầu cấp thiết phải nâng cấp lên các kiến trúc Học sâu đa phương thức kết hợp cơ chế tự chú ý (Attention) ở các phần tiếp theo.</w:t>
      </w:r>
      <w:r>
        <w:rPr/>
      </w:r>
    </w:p>
    <w:p>
      <w:pPr>
        <w:pStyle w:val="Heading1"/>
      </w:pPr>
      <w:r>
        <w:rPr/>
        <w:t>CHƯƠNG 4: TỔNG KẾT VÀ HƯỚNG PHÁT TRIỂN TƯƠNG LAI</w:t>
      </w:r>
    </w:p>
    <w:p>
      <w:pPr>
        <w:pStyle w:val="Normal"/>
        <w:jc w:val="left"/>
      </w:pPr>
      <w:r>
        <w:rPr>
          <w:rFonts w:ascii="Times New Roman" w:hAnsi="Times New Roman"/>
          <w:b w:val="0"/>
          <w:i/>
          <w:color w:val="000000"/>
          <w:sz w:val="24"/>
          <w:u w:val="none"/>
        </w:rPr>
        <w:t>Chương cuối đánh giá khách quan về hiệu quả của AI trong tài chính, những giới hạn về rủi ro hệ thống và mở ra các phương pháp tiếp cận mới.</w:t>
      </w:r>
      <w:r>
        <w:rPr/>
      </w:r>
    </w:p>
    <w:p>
      <w:pPr>
        <w:pStyle w:val="Heading2"/>
        <w:jc w:val="left"/>
      </w:pPr>
      <w:r>
        <w:rPr/>
        <w:t>4.1. Kết luận chung về đề tài nghiên cứu</w:t>
      </w:r>
    </w:p>
    <w:p>
      <w:pPr>
        <w:pStyle w:val="Heading3"/>
        <w:jc w:val="left"/>
      </w:pPr>
      <w:r>
        <w:rPr/>
        <w:t>4.1.1. Tóm tắt quá trình nâng cấp từ phân tích kỹ thuật đơn thuần đến mô hình thuật toán đa phương thức</w:t>
      </w:r>
    </w:p>
    <w:p>
      <w:pPr>
        <w:pStyle w:val="Normal"/>
        <w:jc w:val="both"/>
      </w:pPr>
      <w:r>
        <w:rPr>
          <w:rFonts w:ascii="Times New Roman" w:hAnsi="Times New Roman"/>
          <w:b/>
          <w:color w:val="3D85C6"/>
        </w:rPr>
        <w:t>Hệ thống hóa lộ trình công nghệ:</w:t>
      </w:r>
      <w:r>
        <w:rPr>
          <w:rFonts w:ascii="Times New Roman" w:hAnsi="Times New Roman"/>
          <w:color w:val="3D85C6"/>
        </w:rPr>
        <w:t xml:space="preserve"> Đề tài đã hệ thống hóa và thiết kế thành công lộ trình phát triển từ các phương pháp phân tích kỹ thuật truyền thống sang một hệ thống giao dịch thuật toán tự động hóa toàn diện. Thay vì dựa vào việc quan sát thủ công các chỉ báo tĩnh bộc lộ nhiều độ trễ, hệ thống định hướng một quy trình xử lý khép kín từ khâu tiếp nhận dữ liệu số đến xử lý dữ liệu văn bản phi cấu trúc.</w:t>
      </w:r>
    </w:p>
    <w:p>
      <w:pPr>
        <w:pStyle w:val="Normal"/>
        <w:jc w:val="both"/>
      </w:pPr>
      <w:r>
        <w:rPr>
          <w:rFonts w:ascii="Times New Roman" w:hAnsi="Times New Roman"/>
          <w:b/>
          <w:color w:val="3D85C6"/>
        </w:rPr>
      </w:r>
      <w:r>
        <w:rPr>
          <w:rFonts w:ascii="Times New Roman" w:hAnsi="Times New Roman"/>
          <w:color w:val="3D85C6"/>
        </w:rPr>
      </w:r>
      <w:r>
        <w:rPr>
          <w:rFonts w:ascii="Times New Roman" w:hAnsi="Times New Roman"/>
          <w:b/>
          <w:color w:val="3D85C6"/>
        </w:rPr>
      </w:r>
      <w:r>
        <w:rPr>
          <w:rFonts w:ascii="Times New Roman" w:hAnsi="Times New Roman"/>
          <w:color w:val="3D85C6"/>
        </w:rPr>
      </w:r>
      <w:r>
        <w:rPr/>
        <w:t>Định hình kiến trúc hệ thống: Bài nghiên cứu đã vạch rõ kiến trúc dòng chảy dữ liệu (Data Pipeline) dự kiến. Mô hình tích hợp các thuật toán Học máy cơ bản để xử lý chuỗi số liệu giá đóng cửa.</w:t>
      </w:r>
    </w:p>
    <w:p>
      <w:pPr>
        <w:pStyle w:val="Normal"/>
        <w:jc w:val="both"/>
      </w:pPr>
      <w:r>
        <w:rPr>
          <w:rFonts w:ascii="Times New Roman" w:hAnsi="Times New Roman"/>
          <w:b/>
          <w:color w:val="3D85C6"/>
        </w:rPr>
        <w:t>Tầm quan trọng của thiết kế lý thuyết:</w:t>
      </w:r>
      <w:r>
        <w:rPr>
          <w:rFonts w:ascii="Times New Roman" w:hAnsi="Times New Roman"/>
          <w:color w:val="3D85C6"/>
        </w:rPr>
        <w:t xml:space="preserve"> Việc chuyển dịch từ phân tích thủ công sang mô hình thuật toán đa phương thức không chỉ đơn thuần là thay đổi công cụ, mà là sự thay đổi về mặt tư duy tiếp cận thị trường tài chính trong kỷ nguyên số. Bản thiết kế này tạo ra một khung tham chiếu khoa học, giúp cấu trúc hóa toàn bộ các biến động của rổ chỉ số VN30 thành các bài toán phân loại và hồi quy có hệ thống.</w:t>
      </w:r>
      <w:r>
        <w:rPr/>
      </w:r>
    </w:p>
    <w:p>
      <w:pPr>
        <w:pStyle w:val="Heading3"/>
        <w:jc w:val="left"/>
      </w:pPr>
      <w:r>
        <w:rPr/>
        <w:t>4.1.2. Khẳng định lợi ích của việc ứng dụng AI giúp loại bỏ yếu tố cảm xúc (FOMA/FUD) trong quyết định giao dịch</w:t>
      </w:r>
    </w:p>
    <w:p>
      <w:pPr>
        <w:pStyle w:val="Normal"/>
        <w:jc w:val="both"/>
      </w:pPr>
      <w:r>
        <w:rPr>
          <w:rFonts w:ascii="Times New Roman" w:hAnsi="Times New Roman"/>
          <w:b/>
          <w:color w:val="3D85C6"/>
        </w:rPr>
        <w:t>Loại bỏ rào cản tâm lý cực đoan:</w:t>
      </w:r>
      <w:r>
        <w:rPr>
          <w:rFonts w:ascii="Times New Roman" w:hAnsi="Times New Roman"/>
          <w:color w:val="3D85C6"/>
        </w:rPr>
        <w:t xml:space="preserve"> Nghiên cứu đã chứng minh trên góc độ lý thuyết và thiết kế hệ thống rằng việc ứng dụng AI giúp loại bỏ hoàn toàn các yếu tố cảm xúc tiêu cực của con người. Trong môi trường giao dịch thực tế tại Việt Nam, nơi hơn 85% dòng tiền đến từ nhà đầu tư cá nhân nhỏ lẻ, các quyết định thường bị thao túng bởi bẫy tâm lý FOMO hoặc hoảng loạn FUD. </w:t>
      </w:r>
      <w:r>
        <w:rPr>
          <w:rFonts w:ascii="Times New Roman" w:hAnsi="Times New Roman"/>
          <w:b/>
          <w:color w:val="3D85C6"/>
        </w:rPr>
        <w:t>Ví dụ cụ thể:</w:t>
      </w:r>
      <w:r>
        <w:rPr>
          <w:rFonts w:ascii="Times New Roman" w:hAnsi="Times New Roman"/>
          <w:color w:val="3D85C6"/>
        </w:rPr>
        <w:t xml:space="preserve"> Khi chỉ số VN30 sụt giảm đột ngột 30 điểm, nhà đầu tư cá nhân có xu hướng hoảng loạn bán tháo ngay tại vùng đáy; lúc này mô hình AI sẽ phân tích dựa trên dữ liệu định lượng thu thập được để ra quyết định giữ nguyên vị thế nếu các chỉ báo kỹ thuật chưa vi phạm ngưỡng an toàn.</w:t>
      </w:r>
    </w:p>
    <w:p>
      <w:pPr>
        <w:pStyle w:val="Normal"/>
        <w:jc w:val="both"/>
      </w:pPr>
      <w:r>
        <w:rPr>
          <w:rFonts w:ascii="Times New Roman" w:hAnsi="Times New Roman"/>
          <w:b/>
          <w:color w:val="3D85C6"/>
        </w:rPr>
        <w:t>Tối ưu hóa tính kỷ luật và nhất quán:</w:t>
      </w:r>
      <w:r>
        <w:rPr>
          <w:rFonts w:ascii="Times New Roman" w:hAnsi="Times New Roman"/>
          <w:color w:val="3D85C6"/>
        </w:rPr>
        <w:t xml:space="preserve"> Hệ thống máy học vận hành dựa trên các thuật toán toán học thuần túy sẽ tự động quét và tính toán ma trận đặc trưng đầu vào. Việc đưa ra các quyết định hoặc khuyến nghị dựa trên các siêu phẳng phân tách (SVM) hay các cây quyết định (Random Forest/XGBoost) giúp đảm bảo tính nhất quán tuyệt đối. Mô hình hoạt động theo kỷ luật dữ liệu, không bị dao động trước các tin đồn hay áp lực đám đông ngắn hạn.</w:t>
      </w:r>
    </w:p>
    <w:p>
      <w:pPr>
        <w:pStyle w:val="Normal"/>
        <w:jc w:val="both"/>
      </w:pPr>
      <w:r>
        <w:rPr>
          <w:rFonts w:ascii="Times New Roman" w:hAnsi="Times New Roman"/>
          <w:b/>
          <w:color w:val="3D85C6"/>
        </w:rPr>
        <w:t>Vượt qua giới hạn sinh học của con người:</w:t>
      </w:r>
      <w:r>
        <w:rPr>
          <w:rFonts w:ascii="Times New Roman" w:hAnsi="Times New Roman"/>
          <w:color w:val="3D85C6"/>
        </w:rPr>
        <w:t xml:space="preserve"> Con người bị giới hạn về tốc độ xử lý và khả năng bao quát thông tin, chỉ có thể quan sát một số ít mã biểu đồ cùng lúc. Trong khi đó, hệ thống AI được thiết kế để xử lý đồng thời luồng dữ liệu của toàn bộ 30 mã cổ phiếu blue-chip thuộc rổ VN30 chỉ trong vài mili-giây, giải phóng nhà đầu tư khỏi quy trình phân tích thủ công và đảm bảo không bỏ lỡ các tín hiệu đảo chiều quan trọng của thị trường.</w:t>
      </w:r>
      <w:r>
        <w:rPr/>
      </w:r>
    </w:p>
    <w:p>
      <w:pPr>
        <w:pStyle w:val="Heading3"/>
        <w:jc w:val="left"/>
      </w:pPr>
      <w:r>
        <w:rPr/>
        <w:t>4.1.3. Bài học kinh nghiệm cốt lõi: Không có mô hình nào dự đoán chính xác 100%, quản trị rủi ro mới là chìa khóa</w:t>
      </w:r>
    </w:p>
    <w:p>
      <w:pPr>
        <w:pStyle w:val="Normal"/>
        <w:jc w:val="both"/>
      </w:pPr>
      <w:r>
        <w:rPr>
          <w:rFonts w:ascii="Times New Roman" w:hAnsi="Times New Roman"/>
          <w:b/>
          <w:color w:val="3D85C6"/>
        </w:rPr>
        <w:t>Thừa nhận giới hạn của mô hình toán học:</w:t>
      </w:r>
      <w:r>
        <w:rPr>
          <w:rFonts w:ascii="Times New Roman" w:hAnsi="Times New Roman"/>
          <w:color w:val="3D85C6"/>
        </w:rPr>
        <w:t xml:space="preserve"> Một bài học kinh nghiệm mang tính cốt lõi được rút ra xuyên suốt quá trình nghiên cứu đề tài là không có bất kỳ mô hình Học máy hay Học sâu nào có khả năng dự đoán chính xác tuyệt đối 100% hướng đi của giá chứng khoán. Thị trường tài chính luôn tồn tại tính ngẫu nhiên và tỷ lệ tín hiệu trên nhiễu thấp, khiến mọi dự báo chỉ dừng lại ở mức xác suất.</w:t>
      </w:r>
    </w:p>
    <w:p>
      <w:pPr>
        <w:pStyle w:val="Normal"/>
        <w:jc w:val="both"/>
      </w:pPr>
      <w:r>
        <w:rPr>
          <w:rFonts w:ascii="Times New Roman" w:hAnsi="Times New Roman"/>
          <w:b/>
          <w:color w:val="3D85C6"/>
        </w:rPr>
        <w:t>Chuyển trọng tâm sang quản trị rủi ro:</w:t>
      </w:r>
      <w:r>
        <w:rPr>
          <w:rFonts w:ascii="Times New Roman" w:hAnsi="Times New Roman"/>
          <w:color w:val="3D85C6"/>
        </w:rPr>
        <w:t xml:space="preserve"> Hiệu quả thực sự của một hệ thống giao dịch thuật toán không nằm ở việc cố gắng nâng tối đa độ chính xác trên tập dữ liệu huấn luyện, mà nằm ở việc thiết lập các module quản trị rủi ro nghiêm ngặt. Đề tài nhấn mạnh việc kiểm soát chặt chẽ tỷ lệ sụt giảm tài sản tối đa và quản lý quy mô vị thế giao dịch.</w:t>
      </w:r>
    </w:p>
    <w:p>
      <w:pPr>
        <w:pStyle w:val="Normal"/>
        <w:jc w:val="both"/>
      </w:pPr>
      <w:r>
        <w:rPr>
          <w:rFonts w:ascii="Times New Roman" w:hAnsi="Times New Roman"/>
          <w:b/>
          <w:color w:val="3D85C6"/>
        </w:rPr>
        <w:t>Tư duy kỷ luật hệ thống:</w:t>
      </w:r>
      <w:r>
        <w:rPr>
          <w:rFonts w:ascii="Times New Roman" w:hAnsi="Times New Roman"/>
          <w:color w:val="3D85C6"/>
        </w:rPr>
        <w:t xml:space="preserve"> Sức mạnh của AI không phải là tìm ra một quy tắc luôn thắng, mà là khả năng quản lý xác suất. Bằng cách kiểm soát chặt chẽ các lỗi Dương tính giả thông qua chỉ số Precision, mô hình giúp bảo vệ nguồn vốn của nhà đầu tư trước các bẫy tăng giá, khẳng định rằng việc kiểm soát tốt mức rủi ro sụt giảm tài sản mới là chìa khóa quyết định lợi nhuận trong dài hạn.</w:t>
      </w:r>
      <w:r>
        <w:rPr/>
      </w:r>
    </w:p>
    <w:p>
      <w:pPr>
        <w:pStyle w:val="Heading2"/>
        <w:jc w:val="left"/>
      </w:pPr>
      <w:r>
        <w:rPr/>
        <w:t>4.2. Những mặt đạt được của đề tài</w:t>
      </w:r>
    </w:p>
    <w:p>
      <w:pPr>
        <w:pStyle w:val="Heading3"/>
        <w:jc w:val="left"/>
      </w:pPr>
      <w:r>
        <w:rPr/>
        <w:t>4.2.1. Làm chủ kỹ thuật làm sạch và mô hình hóa dữ liệu chuỗi thời gian tài chính không nhiễu</w:t>
      </w:r>
    </w:p>
    <w:p>
      <w:pPr>
        <w:pStyle w:val="Normal"/>
        <w:jc w:val="both"/>
      </w:pPr>
      <w:r>
        <w:rPr>
          <w:rFonts w:ascii="Times New Roman" w:hAnsi="Times New Roman"/>
          <w:b/>
          <w:color w:val="3D85C6"/>
        </w:rPr>
        <w:t>Xây dựng đường ống dữ liệu tự động:</w:t>
      </w:r>
      <w:r>
        <w:rPr>
          <w:rFonts w:ascii="Times New Roman" w:hAnsi="Times New Roman"/>
          <w:color w:val="3D85C6"/>
        </w:rPr>
        <w:t xml:space="preserve"> Đề tài đã xây dựng hoàn chỉnh cấu trúc lý thuyết và thiết kế quy trình xử lý dữ liệu (Data Pipeline) từ khâu kết nối API thông qua thư viện chuyên dụng vnstock để khai thác nguồn dữ liệu lịch sử rổ VN30 một cách ổn định và minh bạch. Hệ thống đã giải quyết tốt bài toán cấu trúc hóa chuỗi dữ liệu thô (OHLCV) thành các ma trận đặc trưng đa chiều.</w:t>
      </w:r>
    </w:p>
    <w:p>
      <w:pPr>
        <w:pStyle w:val="Normal"/>
        <w:jc w:val="both"/>
      </w:pPr>
      <w:r>
        <w:rPr>
          <w:rFonts w:ascii="Times New Roman" w:hAnsi="Times New Roman"/>
          <w:b/>
          <w:color w:val="3D85C6"/>
        </w:rPr>
        <w:t>Làm sạch và tối ưu hóa đặc trưng:</w:t>
      </w:r>
      <w:r>
        <w:rPr>
          <w:rFonts w:ascii="Times New Roman" w:hAnsi="Times New Roman"/>
          <w:color w:val="3D85C6"/>
        </w:rPr>
        <w:t xml:space="preserve"> Nghiên cứu đã ứng dụng thành công các kỹ thuật tiền xử lý dữ liệu chuỗi thời gian nâng cao. </w:t>
      </w:r>
      <w:r>
        <w:rPr>
          <w:rFonts w:ascii="Times New Roman" w:hAnsi="Times New Roman"/>
          <w:b/>
          <w:color w:val="3D85C6"/>
        </w:rPr>
        <w:t>Ví dụ cụ thể:</w:t>
      </w:r>
      <w:r>
        <w:rPr>
          <w:rFonts w:ascii="Times New Roman" w:hAnsi="Times New Roman"/>
          <w:color w:val="3D85C6"/>
        </w:rPr>
        <w:t xml:space="preserve"> Đề tài thực hiện biến đổi Logarit lợi suất cho mã cổ phiếu VCB để loại bỏ tính không dừng của giá thô ; sử dụng Standard Scaler để đồng nhất thang đo giữa biến giá (quanh mức hàng chục nghìn đồng) và biến khối lượng giao dịch (lên tới hàng triệu đơn vị mỗi phiên); áp dụng thuật toán SMOTE để giải quyết hiện tượng mất cân bằng nhãn khi số ngày tăng giá vượt trội so với số ngày giảm giá trong một xu hướng tăng trưởng kéo dài.</w:t>
      </w:r>
    </w:p>
    <w:p>
      <w:pPr>
        <w:pStyle w:val="Normal"/>
        <w:jc w:val="both"/>
      </w:pPr>
      <w:r>
        <w:rPr>
          <w:rFonts w:ascii="Times New Roman" w:hAnsi="Times New Roman"/>
          <w:b/>
          <w:color w:val="3D85C6"/>
        </w:rPr>
        <w:t>Nền tảng cho thực nghiệm:</w:t>
      </w:r>
      <w:r>
        <w:rPr>
          <w:rFonts w:ascii="Times New Roman" w:hAnsi="Times New Roman"/>
          <w:color w:val="3D85C6"/>
        </w:rPr>
        <w:t xml:space="preserve"> Việc làm chủ các kỹ thuật tạo đặc trưng này đảm bảo nguồn dữ liệu đầu vào cho mô hình đạt chất lượng tốt, giảm thiểu hiện tượng quá khớp do nhiễu thị trường gây ra, tạo tiền đề cho các bước chạy thực nghiệm code về sau.</w:t>
      </w:r>
      <w:r>
        <w:rPr/>
      </w:r>
    </w:p>
    <w:p>
      <w:pPr>
        <w:pStyle w:val="Heading2"/>
        <w:jc w:val="left"/>
      </w:pPr>
      <w:r>
        <w:rPr/>
        <w:t>4.3. Ưu điểm nổi bật của giải pháp</w:t>
      </w:r>
    </w:p>
    <w:p>
      <w:pPr>
        <w:pStyle w:val="Heading3"/>
        <w:jc w:val="left"/>
      </w:pPr>
      <w:r>
        <w:rPr/>
        <w:t>4.3.1. Tính kỷ luật: Tự động hóa hoàn toàn luồng phân tích, đưa ra tín hiệu lạnh lùng dựa trên dữ liệu toán học</w:t>
      </w:r>
    </w:p>
    <w:p>
      <w:pPr>
        <w:pStyle w:val="Normal"/>
        <w:jc w:val="both"/>
      </w:pPr>
      <w:r>
        <w:rPr>
          <w:rFonts w:ascii="Times New Roman" w:hAnsi="Times New Roman"/>
          <w:b/>
          <w:color w:val="3D85C6"/>
        </w:rPr>
        <w:t>Vận hành dựa trên nền tảng toán học:</w:t>
      </w:r>
      <w:r>
        <w:rPr>
          <w:rFonts w:ascii="Times New Roman" w:hAnsi="Times New Roman"/>
          <w:color w:val="3D85C6"/>
        </w:rPr>
        <w:t xml:space="preserve"> Ưu điểm của giải pháp thiết kế là tính kỷ luật được thiết lập thông qua tự động hóa hoàn toàn luồng phân tích dữ liệu. Hệ thống loại bỏ hoàn toàn cái tôi và sự do dự của con người tại các bước ngoặt của thị trường. Mọi lệnh mua hay bán đều được kích hoạt dựa trên các giá trị xác suất toán học nghiêm ngặt được mô hình tính toán.</w:t>
      </w:r>
    </w:p>
    <w:p>
      <w:pPr>
        <w:pStyle w:val="Normal"/>
        <w:jc w:val="both"/>
      </w:pPr>
      <w:r>
        <w:rPr>
          <w:rFonts w:ascii="Times New Roman" w:hAnsi="Times New Roman"/>
          <w:b/>
          <w:color w:val="3D85C6"/>
        </w:rPr>
        <w:t>Tốc độ phản ứng mili-giây:</w:t>
      </w:r>
      <w:r>
        <w:rPr>
          <w:rFonts w:ascii="Times New Roman" w:hAnsi="Times New Roman"/>
          <w:color w:val="3D85C6"/>
        </w:rPr>
        <w:t xml:space="preserve"> Với khả năng xử lý song song của máy tính, hệ thống có thể quét toàn bộ các chỉ báo kỹ thuật động lượng và biến động của rổ VN30 trong thời gian cực ngắn. Tốc độ này giúp hệ thống phản ứng nhanh với các biến động mạnh của dòng tiền, loại bỏ độ trễ nhận thức và độ trễ tâm lý của con người, giúp bảo vệ tài sản kịp thời trước khi tài khoản rơi vào trạng thái Call Margin.</w:t>
      </w:r>
      <w:r>
        <w:rPr/>
      </w:r>
    </w:p>
    <w:p>
      <w:pPr>
        <w:pStyle w:val="Heading2"/>
        <w:jc w:val="left"/>
      </w:pPr>
      <w:r>
        <w:rPr/>
        <w:t>4.4. Những hạn chế còn tồn tại</w:t>
      </w:r>
    </w:p>
    <w:p>
      <w:pPr>
        <w:pStyle w:val="Heading3"/>
        <w:jc w:val="left"/>
      </w:pPr>
      <w:r>
        <w:rPr/>
        <w:t>4.4.1. Sự bất lực của mô hình trước các sự kiện "Thiên nga đen" (Black Swan) chưa từng có trong lịch sử dữ liệu</w:t>
      </w:r>
    </w:p>
    <w:p>
      <w:pPr>
        <w:pStyle w:val="Normal"/>
        <w:jc w:val="both"/>
      </w:pPr>
      <w:r>
        <w:rPr>
          <w:rFonts w:ascii="Times New Roman" w:hAnsi="Times New Roman"/>
          <w:b/>
          <w:color w:val="3D85C6"/>
        </w:rPr>
        <w:t>Giới hạn của việc học dữ liệu quá khứ:</w:t>
      </w:r>
      <w:r>
        <w:rPr>
          <w:rFonts w:ascii="Times New Roman" w:hAnsi="Times New Roman"/>
          <w:color w:val="3D85C6"/>
        </w:rPr>
        <w:t xml:space="preserve"> Hạn chế mang tính bản chất của mọi mô hình Trí tuệ nhân tạo là sự phụ thuộc vào tập dữ liệu dùng để huấn luyện trong quá khứ. Bản chất của thuật toán là đi tìm các mẫu hình hành vi từ lịch sử để áp dụng dự báo cho tương lai.</w:t>
      </w:r>
    </w:p>
    <w:p>
      <w:pPr>
        <w:pStyle w:val="Normal"/>
        <w:jc w:val="both"/>
      </w:pPr>
      <w:r>
        <w:rPr>
          <w:rFonts w:ascii="Times New Roman" w:hAnsi="Times New Roman"/>
          <w:b/>
          <w:color w:val="3D85C6"/>
        </w:rPr>
        <w:t>Mất khả năng phòng vệ trước sự kiện bất ngờ:</w:t>
      </w:r>
      <w:r>
        <w:rPr>
          <w:rFonts w:ascii="Times New Roman" w:hAnsi="Times New Roman"/>
          <w:color w:val="3D85C6"/>
        </w:rPr>
        <w:t xml:space="preserve"> Do đó, hệ thống AI sẽ mất khả năng phân loại chính xác khi thị trường đối mặt với các sự kiện biến cố mang tính chất "Thiên nga đen". </w:t>
      </w:r>
      <w:r>
        <w:rPr>
          <w:rFonts w:ascii="Times New Roman" w:hAnsi="Times New Roman"/>
          <w:b/>
          <w:color w:val="3D85C6"/>
        </w:rPr>
        <w:t>Ví dụ cụ thể:</w:t>
      </w:r>
      <w:r>
        <w:rPr>
          <w:rFonts w:ascii="Times New Roman" w:hAnsi="Times New Roman"/>
          <w:color w:val="3D85C6"/>
        </w:rPr>
        <w:t xml:space="preserve"> Sự xuất hiện bất ngờ của các sự kiện thiên tai dịch bệnh quy mô toàn cầu hoặc các cuộc xung đột địa chính trị đột ngột làm đứt gãy chuỗi cung ứng. Khi các sự kiện này xảy ra, cấu trúc thị trường bị phá vỡ hoàn toàn, khiến các quy luật phi tuyến tính mà AI đã học được trong quá khứ không còn giá trị áp dụng.</w:t>
      </w:r>
      <w:r>
        <w:rPr/>
      </w:r>
    </w:p>
    <w:p>
      <w:pPr>
        <w:pStyle w:val="Heading2"/>
        <w:jc w:val="left"/>
      </w:pPr>
      <w:r>
        <w:rPr/>
        <w:t>4.5. Hướng nghiên cứu và phát triển tiếp theo trong tương lai</w:t>
      </w:r>
    </w:p>
    <w:p>
      <w:pPr>
        <w:pStyle w:val="Heading3"/>
        <w:jc w:val="left"/>
      </w:pPr>
      <w:r>
        <w:rPr/>
        <w:t>4.5.2. Mở rộng khai thác Dữ liệu thay thế (Alternative Data) như cảm xúc trên mạng xã hội (Facebook, diễn đàn F319) hoặc dữ liệu vệ tinh</w:t>
      </w:r>
    </w:p>
    <w:p>
      <w:pPr>
        <w:pStyle w:val="Normal"/>
        <w:jc w:val="both"/>
      </w:pPr>
      <w:r>
        <w:rPr>
          <w:rFonts w:ascii="Times New Roman" w:hAnsi="Times New Roman"/>
          <w:b/>
          <w:color w:val="3D85C6"/>
        </w:rPr>
        <w:t>Mở rộng không gian thu thập thông tin:</w:t>
      </w:r>
      <w:r>
        <w:rPr>
          <w:rFonts w:ascii="Times New Roman" w:hAnsi="Times New Roman"/>
          <w:color w:val="3D85C6"/>
        </w:rPr>
        <w:t xml:space="preserve"> Để khắc phục hạn chế về độ trễ của các trang tin tức báo chí chính thống, hướng nghiên cứu tiếp theo sẽ tập trung mở rộng phạm vi khai thác sang nguồn dữ liệu thay thế. Đây là nguồn dữ liệu phi cấu trúc có tốc độ cập nhật nhanh và phản ánh sát sườn nhất tâm lý thực tế của cộng đồng nhà đầu tư.</w:t>
      </w:r>
    </w:p>
    <w:p>
      <w:pPr>
        <w:pStyle w:val="Normal"/>
        <w:jc w:val="both"/>
      </w:pPr>
      <w:r>
        <w:rPr>
          <w:rFonts w:ascii="Times New Roman" w:hAnsi="Times New Roman"/>
          <w:b/>
          <w:color w:val="3D85C6"/>
        </w:rPr>
        <w:t>Quét cảm xúc mạng xã hội thời gian thực:</w:t>
      </w:r>
      <w:r>
        <w:rPr>
          <w:rFonts w:ascii="Times New Roman" w:hAnsi="Times New Roman"/>
          <w:color w:val="3D85C6"/>
        </w:rPr>
        <w:t xml:space="preserve"> Hệ thống dự kiến sẽ xây dựng các bộ crawl dữ liệu để thu thập luồng thảo luận, bài viết từ các diễn đàn chứng khoán lớn tại Việt Nam (như F319) và các hội nhóm tài chính lớn trên mạng xã hội Facebook. Bằng cách áp dụng các mô hình xử lý ngôn ngữ tự nhiên tiếng Việt nâng cao, AI sẽ tiến hành chấm điểm chỉ số cảm xúc đám đông theo thời gian thực, giúp mô hình phát hiện sớm các dấu hiệu hưng phấn quá đà hoặc hoảng loạn bán tháo ngay khi nó vừa nhen nhóm.</w:t>
      </w:r>
      <w:r>
        <w:rPr/>
      </w:r>
    </w:p>
    <w:sectPr w:rsidR="009D3D63" w:rsidRPr="00252644" w:rsidSect="00870CDD">
      <w:headerReference w:type="default" r:id="rId28"/>
      <w:pgSz w:w="11906" w:h="16838"/>
      <w:pgMar w:top="1134" w:right="851" w:bottom="1134" w:left="1701" w:header="709" w:footer="26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y Huỳnh Văn" w:date="2026-02-27T23:42:00Z" w:initials="HHV">
    <w:p w14:paraId="419E0E22" w14:textId="77777777" w:rsidR="00EA07CE" w:rsidRDefault="00EA07CE">
      <w:pPr>
        <w:pStyle w:val="CommentText"/>
      </w:pPr>
      <w:r>
        <w:rPr>
          <w:rStyle w:val="CommentReference"/>
        </w:rPr>
        <w:annotationRef/>
      </w:r>
      <w:r>
        <w:t>Danh mục tài liệu tham khảo đưa về cuối</w:t>
      </w:r>
    </w:p>
    <w:p w14:paraId="7AB09544" w14:textId="11F8CC5F" w:rsidR="00EA07CE" w:rsidRDefault="00EA07CE">
      <w:pPr>
        <w:pStyle w:val="CommentText"/>
      </w:pPr>
      <w:r>
        <w:t>Danh mục bảng và Danh mục hình ảnh đưa lên vị trí của danh mục Tài liệu tham thảo</w:t>
      </w:r>
    </w:p>
  </w:comment>
  <w:comment w:id="9" w:author="Huy Huỳnh Văn" w:date="2026-02-27T23:45:00Z" w:initials="HHV">
    <w:p w14:paraId="7AB8B0BE" w14:textId="01C6D4A0" w:rsidR="00FA34C6" w:rsidRDefault="00FA34C6">
      <w:pPr>
        <w:pStyle w:val="CommentText"/>
      </w:pPr>
      <w:r>
        <w:rPr>
          <w:rStyle w:val="CommentReference"/>
        </w:rPr>
        <w:annotationRef/>
      </w:r>
      <w:r>
        <w:t>Sau mỗi Mục, Tiểu mục không có dấu hai chấm, tìm và bỏ tất cả các dấu hai chấm trong tất cả các mục, tiểu mục trong toàn bài</w:t>
      </w:r>
    </w:p>
  </w:comment>
  <w:comment w:id="30" w:author="Huy Huỳnh Văn" w:date="2026-02-27T23:49:00Z" w:initials="HHV">
    <w:p w14:paraId="58C77343" w14:textId="0F6B4387" w:rsidR="00E814F3" w:rsidRDefault="00E814F3">
      <w:pPr>
        <w:pStyle w:val="CommentText"/>
      </w:pPr>
      <w:r>
        <w:rPr>
          <w:rStyle w:val="CommentReference"/>
        </w:rPr>
        <w:annotationRef/>
      </w:r>
      <w:r>
        <w:t>Canh dữ liệu trong bảng theo vị trí Center+Center cho chuyên nghiệp hơn</w:t>
      </w:r>
    </w:p>
  </w:comment>
  <w:comment w:id="32" w:author="Huy Huỳnh Văn" w:date="2026-02-27T23:49:00Z" w:initials="HHV">
    <w:p w14:paraId="210A473F" w14:textId="3A8A02ED" w:rsidR="00E814F3" w:rsidRDefault="0053056C" w:rsidP="0025264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B09544" w15:done="0"/>
  <w15:commentEx w15:paraId="7AB8B0BE" w15:done="0"/>
  <w15:commentEx w15:paraId="58C77343" w15:done="0"/>
  <w15:commentEx w15:paraId="210A47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CAA49" w16cex:dateUtc="2026-02-27T16:42:00Z"/>
  <w16cex:commentExtensible w16cex:durableId="2D4CAB31" w16cex:dateUtc="2026-02-27T16:45:00Z"/>
  <w16cex:commentExtensible w16cex:durableId="2D4CAC01" w16cex:dateUtc="2026-02-27T16:49:00Z"/>
  <w16cex:commentExtensible w16cex:durableId="2D4CAC24" w16cex:dateUtc="2026-02-27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B09544" w16cid:durableId="2D4CAA49"/>
  <w16cid:commentId w16cid:paraId="7AB8B0BE" w16cid:durableId="2D4CAB31"/>
  <w16cid:commentId w16cid:paraId="58C77343" w16cid:durableId="2D4CAC01"/>
  <w16cid:commentId w16cid:paraId="210A473F" w16cid:durableId="2D4CAC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D9639" w14:textId="77777777" w:rsidR="0053056C" w:rsidRDefault="0053056C">
      <w:r>
        <w:separator/>
      </w:r>
    </w:p>
  </w:endnote>
  <w:endnote w:type="continuationSeparator" w:id="0">
    <w:p w14:paraId="16F1F535" w14:textId="77777777" w:rsidR="0053056C" w:rsidRDefault="0053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9E5E" w14:textId="77B1BA31" w:rsidR="002E4809" w:rsidRDefault="002E4809">
    <w:pPr>
      <w:pStyle w:val="Footer"/>
      <w:jc w:val="center"/>
    </w:pPr>
  </w:p>
  <w:p w14:paraId="18957ABA" w14:textId="77777777" w:rsidR="001B35D8" w:rsidRDefault="001B35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94310" w14:textId="77777777" w:rsidR="0053056C" w:rsidRDefault="0053056C">
      <w:r>
        <w:separator/>
      </w:r>
    </w:p>
  </w:footnote>
  <w:footnote w:type="continuationSeparator" w:id="0">
    <w:p w14:paraId="33F13416" w14:textId="77777777" w:rsidR="0053056C" w:rsidRDefault="00530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924340"/>
      <w:docPartObj>
        <w:docPartGallery w:val="Page Numbers (Top of Page)"/>
        <w:docPartUnique/>
      </w:docPartObj>
    </w:sdtPr>
    <w:sdtEndPr/>
    <w:sdtContent>
      <w:p w14:paraId="23CFDB10" w14:textId="77777777" w:rsidR="00150F03" w:rsidRDefault="00150F03">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1B741B5B" w14:textId="77777777" w:rsidR="00150F03" w:rsidRDefault="00150F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63BC"/>
    <w:multiLevelType w:val="hybridMultilevel"/>
    <w:tmpl w:val="28C8E4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C91918"/>
    <w:multiLevelType w:val="hybridMultilevel"/>
    <w:tmpl w:val="AAB2F654"/>
    <w:styleLink w:val="Lettered"/>
    <w:lvl w:ilvl="0" w:tplc="B3C65CF8">
      <w:start w:val="1"/>
      <w:numFmt w:val="upperLetter"/>
      <w:lvlText w:val="%1."/>
      <w:lvlJc w:val="left"/>
      <w:pPr>
        <w:ind w:left="425" w:hanging="425"/>
      </w:pPr>
      <w:rPr>
        <w:rFonts w:hAnsi="Arial Unicode MS"/>
        <w:caps w:val="0"/>
        <w:smallCaps w:val="0"/>
        <w:strike w:val="0"/>
        <w:dstrike w:val="0"/>
        <w:outline w:val="0"/>
        <w:emboss w:val="0"/>
        <w:imprint w:val="0"/>
        <w:spacing w:val="0"/>
        <w:w w:val="100"/>
        <w:kern w:val="0"/>
        <w:position w:val="0"/>
        <w:highlight w:val="none"/>
        <w:vertAlign w:val="baseline"/>
      </w:rPr>
    </w:lvl>
    <w:lvl w:ilvl="1" w:tplc="13A4C2B6">
      <w:start w:val="1"/>
      <w:numFmt w:val="decimal"/>
      <w:lvlText w:val="%2."/>
      <w:lvlJc w:val="left"/>
      <w:pPr>
        <w:ind w:left="785" w:hanging="425"/>
      </w:pPr>
      <w:rPr>
        <w:rFonts w:hAnsi="Arial Unicode MS"/>
        <w:caps w:val="0"/>
        <w:smallCaps w:val="0"/>
        <w:strike w:val="0"/>
        <w:dstrike w:val="0"/>
        <w:outline w:val="0"/>
        <w:emboss w:val="0"/>
        <w:imprint w:val="0"/>
        <w:spacing w:val="0"/>
        <w:w w:val="100"/>
        <w:kern w:val="0"/>
        <w:position w:val="0"/>
        <w:highlight w:val="none"/>
        <w:vertAlign w:val="baseline"/>
      </w:rPr>
    </w:lvl>
    <w:lvl w:ilvl="2" w:tplc="7158BF76">
      <w:start w:val="1"/>
      <w:numFmt w:val="lowerLetter"/>
      <w:lvlText w:val="%3)"/>
      <w:lvlJc w:val="left"/>
      <w:pPr>
        <w:ind w:left="1145" w:hanging="425"/>
      </w:pPr>
      <w:rPr>
        <w:rFonts w:hAnsi="Arial Unicode MS"/>
        <w:caps w:val="0"/>
        <w:smallCaps w:val="0"/>
        <w:strike w:val="0"/>
        <w:dstrike w:val="0"/>
        <w:outline w:val="0"/>
        <w:emboss w:val="0"/>
        <w:imprint w:val="0"/>
        <w:spacing w:val="0"/>
        <w:w w:val="100"/>
        <w:kern w:val="0"/>
        <w:position w:val="0"/>
        <w:highlight w:val="none"/>
        <w:vertAlign w:val="baseline"/>
      </w:rPr>
    </w:lvl>
    <w:lvl w:ilvl="3" w:tplc="C16AB03E">
      <w:start w:val="1"/>
      <w:numFmt w:val="upperLetter"/>
      <w:lvlText w:val="%4."/>
      <w:lvlJc w:val="left"/>
      <w:pPr>
        <w:ind w:left="1505" w:hanging="425"/>
      </w:pPr>
      <w:rPr>
        <w:rFonts w:hAnsi="Arial Unicode MS"/>
        <w:caps w:val="0"/>
        <w:smallCaps w:val="0"/>
        <w:strike w:val="0"/>
        <w:dstrike w:val="0"/>
        <w:outline w:val="0"/>
        <w:emboss w:val="0"/>
        <w:imprint w:val="0"/>
        <w:spacing w:val="0"/>
        <w:w w:val="100"/>
        <w:kern w:val="0"/>
        <w:position w:val="0"/>
        <w:highlight w:val="none"/>
        <w:vertAlign w:val="baseline"/>
      </w:rPr>
    </w:lvl>
    <w:lvl w:ilvl="4" w:tplc="DAA2244C">
      <w:start w:val="1"/>
      <w:numFmt w:val="upperLetter"/>
      <w:lvlText w:val="%5."/>
      <w:lvlJc w:val="left"/>
      <w:pPr>
        <w:ind w:left="1865" w:hanging="425"/>
      </w:pPr>
      <w:rPr>
        <w:rFonts w:hAnsi="Arial Unicode MS"/>
        <w:caps w:val="0"/>
        <w:smallCaps w:val="0"/>
        <w:strike w:val="0"/>
        <w:dstrike w:val="0"/>
        <w:outline w:val="0"/>
        <w:emboss w:val="0"/>
        <w:imprint w:val="0"/>
        <w:spacing w:val="0"/>
        <w:w w:val="100"/>
        <w:kern w:val="0"/>
        <w:position w:val="0"/>
        <w:highlight w:val="none"/>
        <w:vertAlign w:val="baseline"/>
      </w:rPr>
    </w:lvl>
    <w:lvl w:ilvl="5" w:tplc="EC6EF480">
      <w:start w:val="1"/>
      <w:numFmt w:val="upperLetter"/>
      <w:lvlText w:val="%6."/>
      <w:lvlJc w:val="left"/>
      <w:pPr>
        <w:ind w:left="2225" w:hanging="425"/>
      </w:pPr>
      <w:rPr>
        <w:rFonts w:hAnsi="Arial Unicode MS"/>
        <w:caps w:val="0"/>
        <w:smallCaps w:val="0"/>
        <w:strike w:val="0"/>
        <w:dstrike w:val="0"/>
        <w:outline w:val="0"/>
        <w:emboss w:val="0"/>
        <w:imprint w:val="0"/>
        <w:spacing w:val="0"/>
        <w:w w:val="100"/>
        <w:kern w:val="0"/>
        <w:position w:val="0"/>
        <w:highlight w:val="none"/>
        <w:vertAlign w:val="baseline"/>
      </w:rPr>
    </w:lvl>
    <w:lvl w:ilvl="6" w:tplc="928C7144">
      <w:start w:val="1"/>
      <w:numFmt w:val="upperLetter"/>
      <w:lvlText w:val="%7."/>
      <w:lvlJc w:val="left"/>
      <w:pPr>
        <w:ind w:left="2585" w:hanging="425"/>
      </w:pPr>
      <w:rPr>
        <w:rFonts w:hAnsi="Arial Unicode MS"/>
        <w:caps w:val="0"/>
        <w:smallCaps w:val="0"/>
        <w:strike w:val="0"/>
        <w:dstrike w:val="0"/>
        <w:outline w:val="0"/>
        <w:emboss w:val="0"/>
        <w:imprint w:val="0"/>
        <w:spacing w:val="0"/>
        <w:w w:val="100"/>
        <w:kern w:val="0"/>
        <w:position w:val="0"/>
        <w:highlight w:val="none"/>
        <w:vertAlign w:val="baseline"/>
      </w:rPr>
    </w:lvl>
    <w:lvl w:ilvl="7" w:tplc="9990A226">
      <w:start w:val="1"/>
      <w:numFmt w:val="upperLetter"/>
      <w:lvlText w:val="%8."/>
      <w:lvlJc w:val="left"/>
      <w:pPr>
        <w:ind w:left="2945" w:hanging="425"/>
      </w:pPr>
      <w:rPr>
        <w:rFonts w:hAnsi="Arial Unicode MS"/>
        <w:caps w:val="0"/>
        <w:smallCaps w:val="0"/>
        <w:strike w:val="0"/>
        <w:dstrike w:val="0"/>
        <w:outline w:val="0"/>
        <w:emboss w:val="0"/>
        <w:imprint w:val="0"/>
        <w:spacing w:val="0"/>
        <w:w w:val="100"/>
        <w:kern w:val="0"/>
        <w:position w:val="0"/>
        <w:highlight w:val="none"/>
        <w:vertAlign w:val="baseline"/>
      </w:rPr>
    </w:lvl>
    <w:lvl w:ilvl="8" w:tplc="3512688E">
      <w:start w:val="1"/>
      <w:numFmt w:val="upperLetter"/>
      <w:lvlText w:val="%9."/>
      <w:lvlJc w:val="left"/>
      <w:pPr>
        <w:ind w:left="3305" w:hanging="42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755458"/>
    <w:multiLevelType w:val="hybridMultilevel"/>
    <w:tmpl w:val="AAB2F654"/>
    <w:numStyleLink w:val="Lettered"/>
  </w:abstractNum>
  <w:abstractNum w:abstractNumId="3" w15:restartNumberingAfterBreak="0">
    <w:nsid w:val="06C72400"/>
    <w:multiLevelType w:val="hybridMultilevel"/>
    <w:tmpl w:val="A89C08BA"/>
    <w:lvl w:ilvl="0" w:tplc="13B2D6B8">
      <w:start w:val="1"/>
      <w:numFmt w:val="bullet"/>
      <w:lvlText w:val=""/>
      <w:lvlJc w:val="left"/>
      <w:pPr>
        <w:tabs>
          <w:tab w:val="num" w:pos="720"/>
        </w:tabs>
        <w:ind w:left="720" w:hanging="360"/>
      </w:pPr>
      <w:rPr>
        <w:rFonts w:ascii="Wingdings" w:hAnsi="Wingdings" w:hint="default"/>
      </w:rPr>
    </w:lvl>
    <w:lvl w:ilvl="1" w:tplc="EFB466AE">
      <w:numFmt w:val="bullet"/>
      <w:lvlText w:val=""/>
      <w:lvlJc w:val="left"/>
      <w:pPr>
        <w:tabs>
          <w:tab w:val="num" w:pos="1440"/>
        </w:tabs>
        <w:ind w:left="1440" w:hanging="360"/>
      </w:pPr>
      <w:rPr>
        <w:rFonts w:ascii="Wingdings" w:hAnsi="Wingdings" w:hint="default"/>
      </w:rPr>
    </w:lvl>
    <w:lvl w:ilvl="2" w:tplc="998069A0" w:tentative="1">
      <w:start w:val="1"/>
      <w:numFmt w:val="bullet"/>
      <w:lvlText w:val=""/>
      <w:lvlJc w:val="left"/>
      <w:pPr>
        <w:tabs>
          <w:tab w:val="num" w:pos="2160"/>
        </w:tabs>
        <w:ind w:left="2160" w:hanging="360"/>
      </w:pPr>
      <w:rPr>
        <w:rFonts w:ascii="Wingdings" w:hAnsi="Wingdings" w:hint="default"/>
      </w:rPr>
    </w:lvl>
    <w:lvl w:ilvl="3" w:tplc="788C3416" w:tentative="1">
      <w:start w:val="1"/>
      <w:numFmt w:val="bullet"/>
      <w:lvlText w:val=""/>
      <w:lvlJc w:val="left"/>
      <w:pPr>
        <w:tabs>
          <w:tab w:val="num" w:pos="2880"/>
        </w:tabs>
        <w:ind w:left="2880" w:hanging="360"/>
      </w:pPr>
      <w:rPr>
        <w:rFonts w:ascii="Wingdings" w:hAnsi="Wingdings" w:hint="default"/>
      </w:rPr>
    </w:lvl>
    <w:lvl w:ilvl="4" w:tplc="9DF41384" w:tentative="1">
      <w:start w:val="1"/>
      <w:numFmt w:val="bullet"/>
      <w:lvlText w:val=""/>
      <w:lvlJc w:val="left"/>
      <w:pPr>
        <w:tabs>
          <w:tab w:val="num" w:pos="3600"/>
        </w:tabs>
        <w:ind w:left="3600" w:hanging="360"/>
      </w:pPr>
      <w:rPr>
        <w:rFonts w:ascii="Wingdings" w:hAnsi="Wingdings" w:hint="default"/>
      </w:rPr>
    </w:lvl>
    <w:lvl w:ilvl="5" w:tplc="1C6CB662" w:tentative="1">
      <w:start w:val="1"/>
      <w:numFmt w:val="bullet"/>
      <w:lvlText w:val=""/>
      <w:lvlJc w:val="left"/>
      <w:pPr>
        <w:tabs>
          <w:tab w:val="num" w:pos="4320"/>
        </w:tabs>
        <w:ind w:left="4320" w:hanging="360"/>
      </w:pPr>
      <w:rPr>
        <w:rFonts w:ascii="Wingdings" w:hAnsi="Wingdings" w:hint="default"/>
      </w:rPr>
    </w:lvl>
    <w:lvl w:ilvl="6" w:tplc="48CA0472" w:tentative="1">
      <w:start w:val="1"/>
      <w:numFmt w:val="bullet"/>
      <w:lvlText w:val=""/>
      <w:lvlJc w:val="left"/>
      <w:pPr>
        <w:tabs>
          <w:tab w:val="num" w:pos="5040"/>
        </w:tabs>
        <w:ind w:left="5040" w:hanging="360"/>
      </w:pPr>
      <w:rPr>
        <w:rFonts w:ascii="Wingdings" w:hAnsi="Wingdings" w:hint="default"/>
      </w:rPr>
    </w:lvl>
    <w:lvl w:ilvl="7" w:tplc="E26CD59C" w:tentative="1">
      <w:start w:val="1"/>
      <w:numFmt w:val="bullet"/>
      <w:lvlText w:val=""/>
      <w:lvlJc w:val="left"/>
      <w:pPr>
        <w:tabs>
          <w:tab w:val="num" w:pos="5760"/>
        </w:tabs>
        <w:ind w:left="5760" w:hanging="360"/>
      </w:pPr>
      <w:rPr>
        <w:rFonts w:ascii="Wingdings" w:hAnsi="Wingdings" w:hint="default"/>
      </w:rPr>
    </w:lvl>
    <w:lvl w:ilvl="8" w:tplc="78444D2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7B5ECD"/>
    <w:multiLevelType w:val="hybridMultilevel"/>
    <w:tmpl w:val="3670DBB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DB20E44"/>
    <w:multiLevelType w:val="hybridMultilevel"/>
    <w:tmpl w:val="0798B6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3D177FF"/>
    <w:multiLevelType w:val="hybridMultilevel"/>
    <w:tmpl w:val="7D745DF8"/>
    <w:styleLink w:val="Dash"/>
    <w:lvl w:ilvl="0" w:tplc="48069734">
      <w:start w:val="1"/>
      <w:numFmt w:val="bullet"/>
      <w:lvlText w:val="-"/>
      <w:lvlJc w:val="left"/>
      <w:pPr>
        <w:ind w:left="28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1" w:tplc="09A2F1A6">
      <w:start w:val="1"/>
      <w:numFmt w:val="bullet"/>
      <w:lvlText w:val="-"/>
      <w:lvlJc w:val="left"/>
      <w:pPr>
        <w:ind w:left="52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2" w:tplc="2200E1B0">
      <w:start w:val="1"/>
      <w:numFmt w:val="bullet"/>
      <w:lvlText w:val="-"/>
      <w:lvlJc w:val="left"/>
      <w:pPr>
        <w:ind w:left="76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3" w:tplc="E2DE1F78">
      <w:start w:val="1"/>
      <w:numFmt w:val="bullet"/>
      <w:lvlText w:val="-"/>
      <w:lvlJc w:val="left"/>
      <w:pPr>
        <w:ind w:left="100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4" w:tplc="9E6E8392">
      <w:start w:val="1"/>
      <w:numFmt w:val="bullet"/>
      <w:lvlText w:val="-"/>
      <w:lvlJc w:val="left"/>
      <w:pPr>
        <w:ind w:left="124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5" w:tplc="F5485E88">
      <w:start w:val="1"/>
      <w:numFmt w:val="bullet"/>
      <w:lvlText w:val="-"/>
      <w:lvlJc w:val="left"/>
      <w:pPr>
        <w:ind w:left="148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6" w:tplc="252A3EEA">
      <w:start w:val="1"/>
      <w:numFmt w:val="bullet"/>
      <w:lvlText w:val="-"/>
      <w:lvlJc w:val="left"/>
      <w:pPr>
        <w:ind w:left="172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7" w:tplc="10FE2464">
      <w:start w:val="1"/>
      <w:numFmt w:val="bullet"/>
      <w:lvlText w:val="-"/>
      <w:lvlJc w:val="left"/>
      <w:pPr>
        <w:ind w:left="196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lvl w:ilvl="8" w:tplc="6324B15A">
      <w:start w:val="1"/>
      <w:numFmt w:val="bullet"/>
      <w:lvlText w:val="-"/>
      <w:lvlJc w:val="left"/>
      <w:pPr>
        <w:ind w:left="2204" w:hanging="284"/>
      </w:pPr>
      <w:rPr>
        <w:rFonts w:hAnsi="Arial Unicode MS"/>
        <w:b/>
        <w:bCs/>
        <w:caps w:val="0"/>
        <w:smallCaps w:val="0"/>
        <w:strike w:val="0"/>
        <w:dstrike w:val="0"/>
        <w:outline w:val="0"/>
        <w:emboss w:val="0"/>
        <w:imprint w:val="0"/>
        <w:spacing w:val="0"/>
        <w:w w:val="100"/>
        <w:kern w:val="0"/>
        <w:position w:val="4"/>
        <w:sz w:val="31"/>
        <w:szCs w:val="31"/>
        <w:highlight w:val="none"/>
        <w:vertAlign w:val="baseline"/>
      </w:rPr>
    </w:lvl>
  </w:abstractNum>
  <w:abstractNum w:abstractNumId="7" w15:restartNumberingAfterBreak="0">
    <w:nsid w:val="148D0997"/>
    <w:multiLevelType w:val="hybridMultilevel"/>
    <w:tmpl w:val="4A9E1530"/>
    <w:lvl w:ilvl="0" w:tplc="042A0011">
      <w:start w:val="1"/>
      <w:numFmt w:val="decimal"/>
      <w:lvlText w:val="%1)"/>
      <w:lvlJc w:val="left"/>
      <w:pPr>
        <w:ind w:left="3600" w:hanging="360"/>
      </w:pPr>
    </w:lvl>
    <w:lvl w:ilvl="1" w:tplc="042A0019" w:tentative="1">
      <w:start w:val="1"/>
      <w:numFmt w:val="lowerLetter"/>
      <w:lvlText w:val="%2."/>
      <w:lvlJc w:val="left"/>
      <w:pPr>
        <w:ind w:left="4320" w:hanging="360"/>
      </w:pPr>
    </w:lvl>
    <w:lvl w:ilvl="2" w:tplc="042A001B" w:tentative="1">
      <w:start w:val="1"/>
      <w:numFmt w:val="lowerRoman"/>
      <w:lvlText w:val="%3."/>
      <w:lvlJc w:val="right"/>
      <w:pPr>
        <w:ind w:left="5040" w:hanging="180"/>
      </w:pPr>
    </w:lvl>
    <w:lvl w:ilvl="3" w:tplc="042A000F" w:tentative="1">
      <w:start w:val="1"/>
      <w:numFmt w:val="decimal"/>
      <w:lvlText w:val="%4."/>
      <w:lvlJc w:val="left"/>
      <w:pPr>
        <w:ind w:left="5760" w:hanging="360"/>
      </w:pPr>
    </w:lvl>
    <w:lvl w:ilvl="4" w:tplc="042A0019" w:tentative="1">
      <w:start w:val="1"/>
      <w:numFmt w:val="lowerLetter"/>
      <w:lvlText w:val="%5."/>
      <w:lvlJc w:val="left"/>
      <w:pPr>
        <w:ind w:left="6480" w:hanging="360"/>
      </w:pPr>
    </w:lvl>
    <w:lvl w:ilvl="5" w:tplc="042A001B" w:tentative="1">
      <w:start w:val="1"/>
      <w:numFmt w:val="lowerRoman"/>
      <w:lvlText w:val="%6."/>
      <w:lvlJc w:val="right"/>
      <w:pPr>
        <w:ind w:left="7200" w:hanging="180"/>
      </w:pPr>
    </w:lvl>
    <w:lvl w:ilvl="6" w:tplc="042A000F" w:tentative="1">
      <w:start w:val="1"/>
      <w:numFmt w:val="decimal"/>
      <w:lvlText w:val="%7."/>
      <w:lvlJc w:val="left"/>
      <w:pPr>
        <w:ind w:left="7920" w:hanging="360"/>
      </w:pPr>
    </w:lvl>
    <w:lvl w:ilvl="7" w:tplc="042A0019" w:tentative="1">
      <w:start w:val="1"/>
      <w:numFmt w:val="lowerLetter"/>
      <w:lvlText w:val="%8."/>
      <w:lvlJc w:val="left"/>
      <w:pPr>
        <w:ind w:left="8640" w:hanging="360"/>
      </w:pPr>
    </w:lvl>
    <w:lvl w:ilvl="8" w:tplc="042A001B" w:tentative="1">
      <w:start w:val="1"/>
      <w:numFmt w:val="lowerRoman"/>
      <w:lvlText w:val="%9."/>
      <w:lvlJc w:val="right"/>
      <w:pPr>
        <w:ind w:left="9360" w:hanging="180"/>
      </w:pPr>
    </w:lvl>
  </w:abstractNum>
  <w:abstractNum w:abstractNumId="8" w15:restartNumberingAfterBreak="0">
    <w:nsid w:val="1BE0240A"/>
    <w:multiLevelType w:val="hybridMultilevel"/>
    <w:tmpl w:val="7D745DF8"/>
    <w:numStyleLink w:val="Dash"/>
  </w:abstractNum>
  <w:abstractNum w:abstractNumId="9" w15:restartNumberingAfterBreak="0">
    <w:nsid w:val="1C56470E"/>
    <w:multiLevelType w:val="hybridMultilevel"/>
    <w:tmpl w:val="5A9218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C8C572B"/>
    <w:multiLevelType w:val="hybridMultilevel"/>
    <w:tmpl w:val="28C8E4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7779CB"/>
    <w:multiLevelType w:val="hybridMultilevel"/>
    <w:tmpl w:val="75F46D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0E825A3"/>
    <w:multiLevelType w:val="hybridMultilevel"/>
    <w:tmpl w:val="25185BD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2EE37E9"/>
    <w:multiLevelType w:val="hybridMultilevel"/>
    <w:tmpl w:val="F4DAFCAC"/>
    <w:lvl w:ilvl="0" w:tplc="1E282750">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05E4ADD"/>
    <w:multiLevelType w:val="hybridMultilevel"/>
    <w:tmpl w:val="6C0EC09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1D454A7"/>
    <w:multiLevelType w:val="multilevel"/>
    <w:tmpl w:val="C3E817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8543BE5"/>
    <w:multiLevelType w:val="hybridMultilevel"/>
    <w:tmpl w:val="EE7A5E42"/>
    <w:lvl w:ilvl="0" w:tplc="5EA6A542">
      <w:start w:val="1"/>
      <w:numFmt w:val="bullet"/>
      <w:lvlText w:val=""/>
      <w:lvlJc w:val="left"/>
      <w:pPr>
        <w:tabs>
          <w:tab w:val="num" w:pos="720"/>
        </w:tabs>
        <w:ind w:left="720" w:hanging="360"/>
      </w:pPr>
      <w:rPr>
        <w:rFonts w:ascii="Wingdings" w:hAnsi="Wingdings" w:hint="default"/>
      </w:rPr>
    </w:lvl>
    <w:lvl w:ilvl="1" w:tplc="791E0478">
      <w:numFmt w:val="bullet"/>
      <w:lvlText w:val=""/>
      <w:lvlJc w:val="left"/>
      <w:pPr>
        <w:tabs>
          <w:tab w:val="num" w:pos="1440"/>
        </w:tabs>
        <w:ind w:left="1440" w:hanging="360"/>
      </w:pPr>
      <w:rPr>
        <w:rFonts w:ascii="Wingdings" w:hAnsi="Wingdings" w:hint="default"/>
      </w:rPr>
    </w:lvl>
    <w:lvl w:ilvl="2" w:tplc="DA220932" w:tentative="1">
      <w:start w:val="1"/>
      <w:numFmt w:val="bullet"/>
      <w:lvlText w:val=""/>
      <w:lvlJc w:val="left"/>
      <w:pPr>
        <w:tabs>
          <w:tab w:val="num" w:pos="2160"/>
        </w:tabs>
        <w:ind w:left="2160" w:hanging="360"/>
      </w:pPr>
      <w:rPr>
        <w:rFonts w:ascii="Wingdings" w:hAnsi="Wingdings" w:hint="default"/>
      </w:rPr>
    </w:lvl>
    <w:lvl w:ilvl="3" w:tplc="0540C1D2" w:tentative="1">
      <w:start w:val="1"/>
      <w:numFmt w:val="bullet"/>
      <w:lvlText w:val=""/>
      <w:lvlJc w:val="left"/>
      <w:pPr>
        <w:tabs>
          <w:tab w:val="num" w:pos="2880"/>
        </w:tabs>
        <w:ind w:left="2880" w:hanging="360"/>
      </w:pPr>
      <w:rPr>
        <w:rFonts w:ascii="Wingdings" w:hAnsi="Wingdings" w:hint="default"/>
      </w:rPr>
    </w:lvl>
    <w:lvl w:ilvl="4" w:tplc="0F86DF42" w:tentative="1">
      <w:start w:val="1"/>
      <w:numFmt w:val="bullet"/>
      <w:lvlText w:val=""/>
      <w:lvlJc w:val="left"/>
      <w:pPr>
        <w:tabs>
          <w:tab w:val="num" w:pos="3600"/>
        </w:tabs>
        <w:ind w:left="3600" w:hanging="360"/>
      </w:pPr>
      <w:rPr>
        <w:rFonts w:ascii="Wingdings" w:hAnsi="Wingdings" w:hint="default"/>
      </w:rPr>
    </w:lvl>
    <w:lvl w:ilvl="5" w:tplc="6D34CD6C" w:tentative="1">
      <w:start w:val="1"/>
      <w:numFmt w:val="bullet"/>
      <w:lvlText w:val=""/>
      <w:lvlJc w:val="left"/>
      <w:pPr>
        <w:tabs>
          <w:tab w:val="num" w:pos="4320"/>
        </w:tabs>
        <w:ind w:left="4320" w:hanging="360"/>
      </w:pPr>
      <w:rPr>
        <w:rFonts w:ascii="Wingdings" w:hAnsi="Wingdings" w:hint="default"/>
      </w:rPr>
    </w:lvl>
    <w:lvl w:ilvl="6" w:tplc="2CCE66E4" w:tentative="1">
      <w:start w:val="1"/>
      <w:numFmt w:val="bullet"/>
      <w:lvlText w:val=""/>
      <w:lvlJc w:val="left"/>
      <w:pPr>
        <w:tabs>
          <w:tab w:val="num" w:pos="5040"/>
        </w:tabs>
        <w:ind w:left="5040" w:hanging="360"/>
      </w:pPr>
      <w:rPr>
        <w:rFonts w:ascii="Wingdings" w:hAnsi="Wingdings" w:hint="default"/>
      </w:rPr>
    </w:lvl>
    <w:lvl w:ilvl="7" w:tplc="B488404A" w:tentative="1">
      <w:start w:val="1"/>
      <w:numFmt w:val="bullet"/>
      <w:lvlText w:val=""/>
      <w:lvlJc w:val="left"/>
      <w:pPr>
        <w:tabs>
          <w:tab w:val="num" w:pos="5760"/>
        </w:tabs>
        <w:ind w:left="5760" w:hanging="360"/>
      </w:pPr>
      <w:rPr>
        <w:rFonts w:ascii="Wingdings" w:hAnsi="Wingdings" w:hint="default"/>
      </w:rPr>
    </w:lvl>
    <w:lvl w:ilvl="8" w:tplc="DD661FB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FA3815"/>
    <w:multiLevelType w:val="hybridMultilevel"/>
    <w:tmpl w:val="92E4B3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11921EC"/>
    <w:multiLevelType w:val="hybridMultilevel"/>
    <w:tmpl w:val="28F0CE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438E63A9"/>
    <w:multiLevelType w:val="hybridMultilevel"/>
    <w:tmpl w:val="3306C1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6CB0EA0"/>
    <w:multiLevelType w:val="hybridMultilevel"/>
    <w:tmpl w:val="C89A655E"/>
    <w:numStyleLink w:val="Bullet"/>
  </w:abstractNum>
  <w:abstractNum w:abstractNumId="21" w15:restartNumberingAfterBreak="0">
    <w:nsid w:val="48BF14C7"/>
    <w:multiLevelType w:val="multilevel"/>
    <w:tmpl w:val="A3B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B05D1C"/>
    <w:multiLevelType w:val="hybridMultilevel"/>
    <w:tmpl w:val="AC3C27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C0801C3"/>
    <w:multiLevelType w:val="hybridMultilevel"/>
    <w:tmpl w:val="28F0CE6E"/>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4" w15:restartNumberingAfterBreak="0">
    <w:nsid w:val="4C3A0C07"/>
    <w:multiLevelType w:val="hybridMultilevel"/>
    <w:tmpl w:val="354029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D0753AA"/>
    <w:multiLevelType w:val="hybridMultilevel"/>
    <w:tmpl w:val="C89A655E"/>
    <w:styleLink w:val="Bullet"/>
    <w:lvl w:ilvl="0" w:tplc="3E8CF852">
      <w:start w:val="1"/>
      <w:numFmt w:val="bullet"/>
      <w:lvlText w:val="•"/>
      <w:lvlJc w:val="left"/>
      <w:pPr>
        <w:ind w:left="213" w:hanging="213"/>
      </w:pPr>
      <w:rPr>
        <w:rFonts w:hAnsi="Arial Unicode MS"/>
        <w:caps w:val="0"/>
        <w:smallCaps w:val="0"/>
        <w:strike w:val="0"/>
        <w:dstrike w:val="0"/>
        <w:outline w:val="0"/>
        <w:emboss w:val="0"/>
        <w:imprint w:val="0"/>
        <w:spacing w:val="0"/>
        <w:w w:val="100"/>
        <w:kern w:val="0"/>
        <w:position w:val="0"/>
        <w:highlight w:val="none"/>
        <w:vertAlign w:val="baseline"/>
      </w:rPr>
    </w:lvl>
    <w:lvl w:ilvl="1" w:tplc="0CC898AE">
      <w:start w:val="1"/>
      <w:numFmt w:val="bullet"/>
      <w:lvlText w:val="•"/>
      <w:lvlJc w:val="left"/>
      <w:pPr>
        <w:ind w:left="393" w:hanging="213"/>
      </w:pPr>
      <w:rPr>
        <w:rFonts w:hAnsi="Arial Unicode MS"/>
        <w:caps w:val="0"/>
        <w:smallCaps w:val="0"/>
        <w:strike w:val="0"/>
        <w:dstrike w:val="0"/>
        <w:outline w:val="0"/>
        <w:emboss w:val="0"/>
        <w:imprint w:val="0"/>
        <w:spacing w:val="0"/>
        <w:w w:val="100"/>
        <w:kern w:val="0"/>
        <w:position w:val="-2"/>
        <w:highlight w:val="none"/>
        <w:vertAlign w:val="baseline"/>
      </w:rPr>
    </w:lvl>
    <w:lvl w:ilvl="2" w:tplc="CACCAF64">
      <w:start w:val="1"/>
      <w:numFmt w:val="bullet"/>
      <w:lvlText w:val="•"/>
      <w:lvlJc w:val="left"/>
      <w:pPr>
        <w:ind w:left="573" w:hanging="213"/>
      </w:pPr>
      <w:rPr>
        <w:rFonts w:hAnsi="Arial Unicode MS"/>
        <w:caps w:val="0"/>
        <w:smallCaps w:val="0"/>
        <w:strike w:val="0"/>
        <w:dstrike w:val="0"/>
        <w:outline w:val="0"/>
        <w:emboss w:val="0"/>
        <w:imprint w:val="0"/>
        <w:spacing w:val="0"/>
        <w:w w:val="100"/>
        <w:kern w:val="0"/>
        <w:position w:val="-2"/>
        <w:highlight w:val="none"/>
        <w:vertAlign w:val="baseline"/>
      </w:rPr>
    </w:lvl>
    <w:lvl w:ilvl="3" w:tplc="147092D4">
      <w:start w:val="1"/>
      <w:numFmt w:val="bullet"/>
      <w:lvlText w:val="•"/>
      <w:lvlJc w:val="left"/>
      <w:pPr>
        <w:ind w:left="753" w:hanging="213"/>
      </w:pPr>
      <w:rPr>
        <w:rFonts w:hAnsi="Arial Unicode MS"/>
        <w:caps w:val="0"/>
        <w:smallCaps w:val="0"/>
        <w:strike w:val="0"/>
        <w:dstrike w:val="0"/>
        <w:outline w:val="0"/>
        <w:emboss w:val="0"/>
        <w:imprint w:val="0"/>
        <w:spacing w:val="0"/>
        <w:w w:val="100"/>
        <w:kern w:val="0"/>
        <w:position w:val="-2"/>
        <w:highlight w:val="none"/>
        <w:vertAlign w:val="baseline"/>
      </w:rPr>
    </w:lvl>
    <w:lvl w:ilvl="4" w:tplc="3A900990">
      <w:start w:val="1"/>
      <w:numFmt w:val="bullet"/>
      <w:lvlText w:val="•"/>
      <w:lvlJc w:val="left"/>
      <w:pPr>
        <w:ind w:left="933" w:hanging="213"/>
      </w:pPr>
      <w:rPr>
        <w:rFonts w:hAnsi="Arial Unicode MS"/>
        <w:caps w:val="0"/>
        <w:smallCaps w:val="0"/>
        <w:strike w:val="0"/>
        <w:dstrike w:val="0"/>
        <w:outline w:val="0"/>
        <w:emboss w:val="0"/>
        <w:imprint w:val="0"/>
        <w:spacing w:val="0"/>
        <w:w w:val="100"/>
        <w:kern w:val="0"/>
        <w:position w:val="-2"/>
        <w:highlight w:val="none"/>
        <w:vertAlign w:val="baseline"/>
      </w:rPr>
    </w:lvl>
    <w:lvl w:ilvl="5" w:tplc="44363372">
      <w:start w:val="1"/>
      <w:numFmt w:val="bullet"/>
      <w:lvlText w:val="•"/>
      <w:lvlJc w:val="left"/>
      <w:pPr>
        <w:ind w:left="1113" w:hanging="213"/>
      </w:pPr>
      <w:rPr>
        <w:rFonts w:hAnsi="Arial Unicode MS"/>
        <w:caps w:val="0"/>
        <w:smallCaps w:val="0"/>
        <w:strike w:val="0"/>
        <w:dstrike w:val="0"/>
        <w:outline w:val="0"/>
        <w:emboss w:val="0"/>
        <w:imprint w:val="0"/>
        <w:spacing w:val="0"/>
        <w:w w:val="100"/>
        <w:kern w:val="0"/>
        <w:position w:val="-2"/>
        <w:highlight w:val="none"/>
        <w:vertAlign w:val="baseline"/>
      </w:rPr>
    </w:lvl>
    <w:lvl w:ilvl="6" w:tplc="00004008">
      <w:start w:val="1"/>
      <w:numFmt w:val="bullet"/>
      <w:lvlText w:val="•"/>
      <w:lvlJc w:val="left"/>
      <w:pPr>
        <w:ind w:left="1293" w:hanging="213"/>
      </w:pPr>
      <w:rPr>
        <w:rFonts w:hAnsi="Arial Unicode MS"/>
        <w:caps w:val="0"/>
        <w:smallCaps w:val="0"/>
        <w:strike w:val="0"/>
        <w:dstrike w:val="0"/>
        <w:outline w:val="0"/>
        <w:emboss w:val="0"/>
        <w:imprint w:val="0"/>
        <w:spacing w:val="0"/>
        <w:w w:val="100"/>
        <w:kern w:val="0"/>
        <w:position w:val="-2"/>
        <w:highlight w:val="none"/>
        <w:vertAlign w:val="baseline"/>
      </w:rPr>
    </w:lvl>
    <w:lvl w:ilvl="7" w:tplc="E40C6022">
      <w:start w:val="1"/>
      <w:numFmt w:val="bullet"/>
      <w:lvlText w:val="•"/>
      <w:lvlJc w:val="left"/>
      <w:pPr>
        <w:ind w:left="1473" w:hanging="213"/>
      </w:pPr>
      <w:rPr>
        <w:rFonts w:hAnsi="Arial Unicode MS"/>
        <w:caps w:val="0"/>
        <w:smallCaps w:val="0"/>
        <w:strike w:val="0"/>
        <w:dstrike w:val="0"/>
        <w:outline w:val="0"/>
        <w:emboss w:val="0"/>
        <w:imprint w:val="0"/>
        <w:spacing w:val="0"/>
        <w:w w:val="100"/>
        <w:kern w:val="0"/>
        <w:position w:val="-2"/>
        <w:highlight w:val="none"/>
        <w:vertAlign w:val="baseline"/>
      </w:rPr>
    </w:lvl>
    <w:lvl w:ilvl="8" w:tplc="82B02E4E">
      <w:start w:val="1"/>
      <w:numFmt w:val="bullet"/>
      <w:lvlText w:val="•"/>
      <w:lvlJc w:val="left"/>
      <w:pPr>
        <w:ind w:left="1653" w:hanging="213"/>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6" w15:restartNumberingAfterBreak="0">
    <w:nsid w:val="4D2413A6"/>
    <w:multiLevelType w:val="hybridMultilevel"/>
    <w:tmpl w:val="F4DAFCAC"/>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01555E"/>
    <w:multiLevelType w:val="hybridMultilevel"/>
    <w:tmpl w:val="85AC772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56DE4F61"/>
    <w:multiLevelType w:val="multilevel"/>
    <w:tmpl w:val="0486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03B54"/>
    <w:multiLevelType w:val="multilevel"/>
    <w:tmpl w:val="E5FEF36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01608D9"/>
    <w:multiLevelType w:val="multilevel"/>
    <w:tmpl w:val="238C389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1" w15:restartNumberingAfterBreak="0">
    <w:nsid w:val="69727B5B"/>
    <w:multiLevelType w:val="multilevel"/>
    <w:tmpl w:val="2DEA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078C5"/>
    <w:multiLevelType w:val="hybridMultilevel"/>
    <w:tmpl w:val="030ADE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740C4775"/>
    <w:multiLevelType w:val="multilevel"/>
    <w:tmpl w:val="3C7A982E"/>
    <w:lvl w:ilvl="0">
      <w:start w:val="1"/>
      <w:numFmt w:val="decimal"/>
      <w:lvlText w:val="2%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78C02A96"/>
    <w:multiLevelType w:val="multilevel"/>
    <w:tmpl w:val="EF4861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2E3C89"/>
    <w:multiLevelType w:val="hybridMultilevel"/>
    <w:tmpl w:val="8806D4AC"/>
    <w:lvl w:ilvl="0" w:tplc="FFFFFFFF">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7CBC140D"/>
    <w:multiLevelType w:val="multilevel"/>
    <w:tmpl w:val="E04C454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D9F1702"/>
    <w:multiLevelType w:val="multilevel"/>
    <w:tmpl w:val="A77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26884"/>
    <w:multiLevelType w:val="multilevel"/>
    <w:tmpl w:val="9E9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8"/>
    <w:lvlOverride w:ilvl="0">
      <w:lvl w:ilvl="0" w:tplc="FFFFFFFF">
        <w:start w:val="1"/>
        <w:numFmt w:val="bullet"/>
        <w:lvlText w:val="-"/>
        <w:lvlJc w:val="left"/>
        <w:pPr>
          <w:ind w:left="28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1">
      <w:lvl w:ilvl="1" w:tplc="FFFFFFFF">
        <w:start w:val="1"/>
        <w:numFmt w:val="bullet"/>
        <w:lvlText w:val="-"/>
        <w:lvlJc w:val="left"/>
        <w:pPr>
          <w:ind w:left="52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2">
      <w:lvl w:ilvl="2" w:tplc="FFFFFFFF">
        <w:start w:val="1"/>
        <w:numFmt w:val="bullet"/>
        <w:lvlText w:val="-"/>
        <w:lvlJc w:val="left"/>
        <w:pPr>
          <w:ind w:left="76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3">
      <w:lvl w:ilvl="3" w:tplc="FFFFFFFF">
        <w:start w:val="1"/>
        <w:numFmt w:val="bullet"/>
        <w:lvlText w:val="-"/>
        <w:lvlJc w:val="left"/>
        <w:pPr>
          <w:ind w:left="10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4">
      <w:lvl w:ilvl="4" w:tplc="FFFFFFFF">
        <w:start w:val="1"/>
        <w:numFmt w:val="bullet"/>
        <w:lvlText w:val="-"/>
        <w:lvlJc w:val="left"/>
        <w:pPr>
          <w:ind w:left="124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5">
      <w:lvl w:ilvl="5" w:tplc="FFFFFFFF">
        <w:start w:val="1"/>
        <w:numFmt w:val="bullet"/>
        <w:lvlText w:val="-"/>
        <w:lvlJc w:val="left"/>
        <w:pPr>
          <w:ind w:left="148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6">
      <w:lvl w:ilvl="6" w:tplc="FFFFFFFF">
        <w:start w:val="1"/>
        <w:numFmt w:val="bullet"/>
        <w:lvlText w:val="-"/>
        <w:lvlJc w:val="left"/>
        <w:pPr>
          <w:ind w:left="172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7">
      <w:lvl w:ilvl="7" w:tplc="FFFFFFFF">
        <w:start w:val="1"/>
        <w:numFmt w:val="bullet"/>
        <w:lvlText w:val="-"/>
        <w:lvlJc w:val="left"/>
        <w:pPr>
          <w:ind w:left="196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8">
      <w:lvl w:ilvl="8" w:tplc="FFFFFFFF">
        <w:start w:val="1"/>
        <w:numFmt w:val="bullet"/>
        <w:lvlText w:val="-"/>
        <w:lvlJc w:val="left"/>
        <w:pPr>
          <w:ind w:left="22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num>
  <w:num w:numId="4">
    <w:abstractNumId w:val="25"/>
  </w:num>
  <w:num w:numId="5">
    <w:abstractNumId w:val="20"/>
  </w:num>
  <w:num w:numId="6">
    <w:abstractNumId w:val="1"/>
  </w:num>
  <w:num w:numId="7">
    <w:abstractNumId w:val="2"/>
  </w:num>
  <w:num w:numId="8">
    <w:abstractNumId w:val="16"/>
  </w:num>
  <w:num w:numId="9">
    <w:abstractNumId w:val="3"/>
  </w:num>
  <w:num w:numId="10">
    <w:abstractNumId w:val="10"/>
  </w:num>
  <w:num w:numId="11">
    <w:abstractNumId w:val="30"/>
  </w:num>
  <w:num w:numId="12">
    <w:abstractNumId w:val="0"/>
  </w:num>
  <w:num w:numId="13">
    <w:abstractNumId w:val="15"/>
  </w:num>
  <w:num w:numId="14">
    <w:abstractNumId w:val="18"/>
  </w:num>
  <w:num w:numId="15">
    <w:abstractNumId w:val="23"/>
  </w:num>
  <w:num w:numId="16">
    <w:abstractNumId w:val="34"/>
  </w:num>
  <w:num w:numId="17">
    <w:abstractNumId w:val="13"/>
  </w:num>
  <w:num w:numId="18">
    <w:abstractNumId w:val="36"/>
  </w:num>
  <w:num w:numId="19">
    <w:abstractNumId w:val="17"/>
  </w:num>
  <w:num w:numId="20">
    <w:abstractNumId w:val="22"/>
  </w:num>
  <w:num w:numId="21">
    <w:abstractNumId w:val="5"/>
  </w:num>
  <w:num w:numId="22">
    <w:abstractNumId w:val="11"/>
  </w:num>
  <w:num w:numId="23">
    <w:abstractNumId w:val="7"/>
  </w:num>
  <w:num w:numId="24">
    <w:abstractNumId w:val="33"/>
  </w:num>
  <w:num w:numId="25">
    <w:abstractNumId w:val="29"/>
  </w:num>
  <w:num w:numId="26">
    <w:abstractNumId w:val="19"/>
  </w:num>
  <w:num w:numId="27">
    <w:abstractNumId w:val="32"/>
  </w:num>
  <w:num w:numId="28">
    <w:abstractNumId w:val="24"/>
  </w:num>
  <w:num w:numId="29">
    <w:abstractNumId w:val="12"/>
  </w:num>
  <w:num w:numId="30">
    <w:abstractNumId w:val="4"/>
  </w:num>
  <w:num w:numId="31">
    <w:abstractNumId w:val="14"/>
  </w:num>
  <w:num w:numId="32">
    <w:abstractNumId w:val="27"/>
  </w:num>
  <w:num w:numId="33">
    <w:abstractNumId w:val="9"/>
  </w:num>
  <w:num w:numId="34">
    <w:abstractNumId w:val="37"/>
  </w:num>
  <w:num w:numId="35">
    <w:abstractNumId w:val="38"/>
  </w:num>
  <w:num w:numId="36">
    <w:abstractNumId w:val="21"/>
  </w:num>
  <w:num w:numId="37">
    <w:abstractNumId w:val="28"/>
  </w:num>
  <w:num w:numId="38">
    <w:abstractNumId w:val="31"/>
  </w:num>
  <w:num w:numId="39">
    <w:abstractNumId w:val="26"/>
  </w:num>
  <w:num w:numId="4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y Huỳnh Văn">
    <w15:presenceInfo w15:providerId="None" w15:userId="Huy Huỳnh Vă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5D8"/>
    <w:rsid w:val="00010046"/>
    <w:rsid w:val="00012826"/>
    <w:rsid w:val="000263CC"/>
    <w:rsid w:val="000308BA"/>
    <w:rsid w:val="00066FCD"/>
    <w:rsid w:val="0006706C"/>
    <w:rsid w:val="00071C00"/>
    <w:rsid w:val="0008188A"/>
    <w:rsid w:val="000A4FA9"/>
    <w:rsid w:val="000E0986"/>
    <w:rsid w:val="000F769B"/>
    <w:rsid w:val="0012703F"/>
    <w:rsid w:val="00150F03"/>
    <w:rsid w:val="001571C2"/>
    <w:rsid w:val="00160F33"/>
    <w:rsid w:val="00161220"/>
    <w:rsid w:val="0017722D"/>
    <w:rsid w:val="001A09B3"/>
    <w:rsid w:val="001B2E11"/>
    <w:rsid w:val="001B35D8"/>
    <w:rsid w:val="001C48B2"/>
    <w:rsid w:val="001D0259"/>
    <w:rsid w:val="001F533E"/>
    <w:rsid w:val="00205883"/>
    <w:rsid w:val="00216107"/>
    <w:rsid w:val="00217AAE"/>
    <w:rsid w:val="0022000B"/>
    <w:rsid w:val="00224E67"/>
    <w:rsid w:val="00243712"/>
    <w:rsid w:val="00252644"/>
    <w:rsid w:val="00260DD6"/>
    <w:rsid w:val="00276A7C"/>
    <w:rsid w:val="00286AC1"/>
    <w:rsid w:val="002926F2"/>
    <w:rsid w:val="002A2229"/>
    <w:rsid w:val="002B2E68"/>
    <w:rsid w:val="002D49A2"/>
    <w:rsid w:val="002D50DD"/>
    <w:rsid w:val="002E4809"/>
    <w:rsid w:val="003142DE"/>
    <w:rsid w:val="0032619A"/>
    <w:rsid w:val="003306A6"/>
    <w:rsid w:val="00384FC3"/>
    <w:rsid w:val="00392272"/>
    <w:rsid w:val="00397958"/>
    <w:rsid w:val="003A30FE"/>
    <w:rsid w:val="003A3C45"/>
    <w:rsid w:val="003A4932"/>
    <w:rsid w:val="003A66C5"/>
    <w:rsid w:val="003B3F71"/>
    <w:rsid w:val="003E1570"/>
    <w:rsid w:val="00405FF4"/>
    <w:rsid w:val="00471A24"/>
    <w:rsid w:val="00485D86"/>
    <w:rsid w:val="004B7653"/>
    <w:rsid w:val="004D7236"/>
    <w:rsid w:val="004E2239"/>
    <w:rsid w:val="004E60DA"/>
    <w:rsid w:val="00503516"/>
    <w:rsid w:val="00507799"/>
    <w:rsid w:val="00522A51"/>
    <w:rsid w:val="00527AF1"/>
    <w:rsid w:val="0053056C"/>
    <w:rsid w:val="005472A8"/>
    <w:rsid w:val="00552BB9"/>
    <w:rsid w:val="00561F66"/>
    <w:rsid w:val="005679DE"/>
    <w:rsid w:val="005732DB"/>
    <w:rsid w:val="005A347E"/>
    <w:rsid w:val="005C5EDD"/>
    <w:rsid w:val="00607AAB"/>
    <w:rsid w:val="00613750"/>
    <w:rsid w:val="0061680F"/>
    <w:rsid w:val="0063325D"/>
    <w:rsid w:val="0064201E"/>
    <w:rsid w:val="00642129"/>
    <w:rsid w:val="00650EEF"/>
    <w:rsid w:val="00657613"/>
    <w:rsid w:val="00664465"/>
    <w:rsid w:val="00676BC1"/>
    <w:rsid w:val="00682719"/>
    <w:rsid w:val="006A05A7"/>
    <w:rsid w:val="006A18FA"/>
    <w:rsid w:val="006A5F64"/>
    <w:rsid w:val="006B042C"/>
    <w:rsid w:val="006B7370"/>
    <w:rsid w:val="006C7709"/>
    <w:rsid w:val="006F163D"/>
    <w:rsid w:val="00705B46"/>
    <w:rsid w:val="007124D4"/>
    <w:rsid w:val="0072535C"/>
    <w:rsid w:val="0074747A"/>
    <w:rsid w:val="00751A75"/>
    <w:rsid w:val="007900D7"/>
    <w:rsid w:val="007B3582"/>
    <w:rsid w:val="007B374B"/>
    <w:rsid w:val="007B7705"/>
    <w:rsid w:val="007D6791"/>
    <w:rsid w:val="007F0F50"/>
    <w:rsid w:val="007F1CF6"/>
    <w:rsid w:val="00803242"/>
    <w:rsid w:val="00803C4A"/>
    <w:rsid w:val="00812CB0"/>
    <w:rsid w:val="00841AB8"/>
    <w:rsid w:val="008435FD"/>
    <w:rsid w:val="0085177C"/>
    <w:rsid w:val="00870CDD"/>
    <w:rsid w:val="008C0FBC"/>
    <w:rsid w:val="008C3823"/>
    <w:rsid w:val="008E010F"/>
    <w:rsid w:val="00900BB5"/>
    <w:rsid w:val="0093174E"/>
    <w:rsid w:val="00944F25"/>
    <w:rsid w:val="00957E9C"/>
    <w:rsid w:val="0097064E"/>
    <w:rsid w:val="00976B12"/>
    <w:rsid w:val="00976DC8"/>
    <w:rsid w:val="00985CD8"/>
    <w:rsid w:val="00990676"/>
    <w:rsid w:val="009906BE"/>
    <w:rsid w:val="0099697C"/>
    <w:rsid w:val="009D3D63"/>
    <w:rsid w:val="009E03E6"/>
    <w:rsid w:val="009F1F0D"/>
    <w:rsid w:val="00A075A1"/>
    <w:rsid w:val="00A17B49"/>
    <w:rsid w:val="00A528AD"/>
    <w:rsid w:val="00A576D9"/>
    <w:rsid w:val="00A6654F"/>
    <w:rsid w:val="00A70CA0"/>
    <w:rsid w:val="00A70FD9"/>
    <w:rsid w:val="00A9142B"/>
    <w:rsid w:val="00A91DF9"/>
    <w:rsid w:val="00AB2D50"/>
    <w:rsid w:val="00AE2567"/>
    <w:rsid w:val="00AF1A99"/>
    <w:rsid w:val="00B038C6"/>
    <w:rsid w:val="00B14212"/>
    <w:rsid w:val="00B42273"/>
    <w:rsid w:val="00B42A8D"/>
    <w:rsid w:val="00B42DB3"/>
    <w:rsid w:val="00B6107E"/>
    <w:rsid w:val="00B657AA"/>
    <w:rsid w:val="00B91EFD"/>
    <w:rsid w:val="00B93C4C"/>
    <w:rsid w:val="00BA306B"/>
    <w:rsid w:val="00BA572C"/>
    <w:rsid w:val="00BA5D59"/>
    <w:rsid w:val="00BA74F2"/>
    <w:rsid w:val="00BD2021"/>
    <w:rsid w:val="00BF4905"/>
    <w:rsid w:val="00C028C3"/>
    <w:rsid w:val="00C21136"/>
    <w:rsid w:val="00C232E6"/>
    <w:rsid w:val="00C26D6B"/>
    <w:rsid w:val="00C455C7"/>
    <w:rsid w:val="00C95E56"/>
    <w:rsid w:val="00CA0DA3"/>
    <w:rsid w:val="00CD3EBF"/>
    <w:rsid w:val="00CE14E5"/>
    <w:rsid w:val="00CF01C8"/>
    <w:rsid w:val="00CF21B9"/>
    <w:rsid w:val="00CF534F"/>
    <w:rsid w:val="00D11170"/>
    <w:rsid w:val="00D34576"/>
    <w:rsid w:val="00D514FD"/>
    <w:rsid w:val="00D7044A"/>
    <w:rsid w:val="00D7486F"/>
    <w:rsid w:val="00D75BAF"/>
    <w:rsid w:val="00DA1F1C"/>
    <w:rsid w:val="00DC0B0A"/>
    <w:rsid w:val="00DC162C"/>
    <w:rsid w:val="00DE1BC9"/>
    <w:rsid w:val="00DE4B8A"/>
    <w:rsid w:val="00DE4CEF"/>
    <w:rsid w:val="00DE6594"/>
    <w:rsid w:val="00DF4C91"/>
    <w:rsid w:val="00E17795"/>
    <w:rsid w:val="00E20EE4"/>
    <w:rsid w:val="00E24FBE"/>
    <w:rsid w:val="00E30B4F"/>
    <w:rsid w:val="00E356B4"/>
    <w:rsid w:val="00E605F2"/>
    <w:rsid w:val="00E61078"/>
    <w:rsid w:val="00E62AAA"/>
    <w:rsid w:val="00E66E06"/>
    <w:rsid w:val="00E72C51"/>
    <w:rsid w:val="00E75157"/>
    <w:rsid w:val="00E7628D"/>
    <w:rsid w:val="00E814F3"/>
    <w:rsid w:val="00E96C72"/>
    <w:rsid w:val="00E96F20"/>
    <w:rsid w:val="00EA07CE"/>
    <w:rsid w:val="00ED4120"/>
    <w:rsid w:val="00ED4148"/>
    <w:rsid w:val="00EE1199"/>
    <w:rsid w:val="00EE2C70"/>
    <w:rsid w:val="00F05714"/>
    <w:rsid w:val="00F13AEC"/>
    <w:rsid w:val="00F85DA0"/>
    <w:rsid w:val="00F8714B"/>
    <w:rsid w:val="00FA34C6"/>
    <w:rsid w:val="00FA7C37"/>
    <w:rsid w:val="00FB49EC"/>
    <w:rsid w:val="00FB7EF7"/>
    <w:rsid w:val="00FC0C76"/>
    <w:rsid w:val="00FC5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0BC64A"/>
  <w15:docId w15:val="{F234530A-B219-4397-9CC3-07EECBB91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3B3F71"/>
    <w:pPr>
      <w:keepNext/>
      <w:keepLines/>
      <w:spacing w:before="240" w:line="36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A9142B"/>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A9142B"/>
    <w:pPr>
      <w:keepNext/>
      <w:keepLines/>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Dash">
    <w:name w:val="Dash"/>
    <w:pPr>
      <w:numPr>
        <w:numId w:val="1"/>
      </w:numPr>
    </w:pPr>
  </w:style>
  <w:style w:type="numbering" w:customStyle="1" w:styleId="Bullet">
    <w:name w:val="Bullet"/>
    <w:pPr>
      <w:numPr>
        <w:numId w:val="4"/>
      </w:numPr>
    </w:pPr>
  </w:style>
  <w:style w:type="numbering" w:customStyle="1" w:styleId="Lettered">
    <w:name w:val="Lettered"/>
    <w:pPr>
      <w:numPr>
        <w:numId w:val="6"/>
      </w:numPr>
    </w:pPr>
  </w:style>
  <w:style w:type="paragraph" w:styleId="ListParagraph">
    <w:name w:val="List Paragraph"/>
    <w:basedOn w:val="Normal"/>
    <w:uiPriority w:val="34"/>
    <w:qFormat/>
    <w:rsid w:val="00B42A8D"/>
    <w:pPr>
      <w:ind w:left="720"/>
      <w:contextualSpacing/>
    </w:pPr>
  </w:style>
  <w:style w:type="paragraph" w:styleId="Header">
    <w:name w:val="header"/>
    <w:basedOn w:val="Normal"/>
    <w:link w:val="HeaderChar"/>
    <w:uiPriority w:val="99"/>
    <w:unhideWhenUsed/>
    <w:rsid w:val="002E4809"/>
    <w:pPr>
      <w:tabs>
        <w:tab w:val="center" w:pos="4680"/>
        <w:tab w:val="right" w:pos="9360"/>
      </w:tabs>
    </w:pPr>
  </w:style>
  <w:style w:type="character" w:customStyle="1" w:styleId="HeaderChar">
    <w:name w:val="Header Char"/>
    <w:basedOn w:val="DefaultParagraphFont"/>
    <w:link w:val="Header"/>
    <w:uiPriority w:val="99"/>
    <w:rsid w:val="002E4809"/>
    <w:rPr>
      <w:sz w:val="24"/>
      <w:szCs w:val="24"/>
    </w:rPr>
  </w:style>
  <w:style w:type="paragraph" w:styleId="Footer">
    <w:name w:val="footer"/>
    <w:basedOn w:val="Normal"/>
    <w:link w:val="FooterChar"/>
    <w:uiPriority w:val="99"/>
    <w:unhideWhenUsed/>
    <w:rsid w:val="002E4809"/>
    <w:pPr>
      <w:tabs>
        <w:tab w:val="center" w:pos="4680"/>
        <w:tab w:val="right" w:pos="9360"/>
      </w:tabs>
    </w:pPr>
  </w:style>
  <w:style w:type="character" w:customStyle="1" w:styleId="FooterChar">
    <w:name w:val="Footer Char"/>
    <w:basedOn w:val="DefaultParagraphFont"/>
    <w:link w:val="Footer"/>
    <w:uiPriority w:val="99"/>
    <w:rsid w:val="002E4809"/>
    <w:rPr>
      <w:sz w:val="24"/>
      <w:szCs w:val="24"/>
    </w:rPr>
  </w:style>
  <w:style w:type="paragraph" w:customStyle="1" w:styleId="paragraph">
    <w:name w:val="paragraph"/>
    <w:basedOn w:val="Normal"/>
    <w:qFormat/>
    <w:rsid w:val="00D7044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styleId="CommentReference">
    <w:name w:val="annotation reference"/>
    <w:basedOn w:val="DefaultParagraphFont"/>
    <w:uiPriority w:val="99"/>
    <w:semiHidden/>
    <w:unhideWhenUsed/>
    <w:rsid w:val="00705B46"/>
    <w:rPr>
      <w:sz w:val="16"/>
      <w:szCs w:val="16"/>
    </w:rPr>
  </w:style>
  <w:style w:type="paragraph" w:styleId="CommentText">
    <w:name w:val="annotation text"/>
    <w:basedOn w:val="Normal"/>
    <w:link w:val="CommentTextChar"/>
    <w:uiPriority w:val="99"/>
    <w:unhideWhenUsed/>
    <w:rsid w:val="00705B46"/>
    <w:rPr>
      <w:sz w:val="20"/>
      <w:szCs w:val="20"/>
    </w:rPr>
  </w:style>
  <w:style w:type="character" w:customStyle="1" w:styleId="CommentTextChar">
    <w:name w:val="Comment Text Char"/>
    <w:basedOn w:val="DefaultParagraphFont"/>
    <w:link w:val="CommentText"/>
    <w:uiPriority w:val="99"/>
    <w:rsid w:val="00705B46"/>
  </w:style>
  <w:style w:type="paragraph" w:styleId="CommentSubject">
    <w:name w:val="annotation subject"/>
    <w:basedOn w:val="CommentText"/>
    <w:next w:val="CommentText"/>
    <w:link w:val="CommentSubjectChar"/>
    <w:uiPriority w:val="99"/>
    <w:semiHidden/>
    <w:unhideWhenUsed/>
    <w:rsid w:val="00705B46"/>
    <w:rPr>
      <w:b/>
      <w:bCs/>
    </w:rPr>
  </w:style>
  <w:style w:type="character" w:customStyle="1" w:styleId="CommentSubjectChar">
    <w:name w:val="Comment Subject Char"/>
    <w:basedOn w:val="CommentTextChar"/>
    <w:link w:val="CommentSubject"/>
    <w:uiPriority w:val="99"/>
    <w:semiHidden/>
    <w:rsid w:val="00705B46"/>
    <w:rPr>
      <w:b/>
      <w:bCs/>
    </w:rPr>
  </w:style>
  <w:style w:type="character" w:customStyle="1" w:styleId="Heading1Char">
    <w:name w:val="Heading 1 Char"/>
    <w:basedOn w:val="DefaultParagraphFont"/>
    <w:link w:val="Heading1"/>
    <w:uiPriority w:val="9"/>
    <w:rsid w:val="003B3F7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A9142B"/>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A9142B"/>
    <w:rPr>
      <w:rFonts w:eastAsiaTheme="majorEastAsia" w:cstheme="majorBidi"/>
      <w:b/>
      <w:color w:val="000000" w:themeColor="text1"/>
      <w:sz w:val="24"/>
      <w:szCs w:val="24"/>
    </w:rPr>
  </w:style>
  <w:style w:type="paragraph" w:styleId="Caption">
    <w:name w:val="caption"/>
    <w:basedOn w:val="Normal"/>
    <w:next w:val="Normal"/>
    <w:uiPriority w:val="35"/>
    <w:unhideWhenUsed/>
    <w:qFormat/>
    <w:rsid w:val="00DC162C"/>
    <w:pPr>
      <w:spacing w:after="200"/>
    </w:pPr>
    <w:rPr>
      <w:i/>
      <w:iCs/>
      <w:color w:val="5E5E5E" w:themeColor="text2"/>
      <w:sz w:val="18"/>
      <w:szCs w:val="18"/>
    </w:rPr>
  </w:style>
  <w:style w:type="table" w:styleId="TableGrid">
    <w:name w:val="Table Grid"/>
    <w:basedOn w:val="TableNormal"/>
    <w:uiPriority w:val="39"/>
    <w:rsid w:val="00CA0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4212"/>
  </w:style>
  <w:style w:type="paragraph" w:styleId="TableofFigures">
    <w:name w:val="table of figures"/>
    <w:basedOn w:val="Normal"/>
    <w:next w:val="Normal"/>
    <w:uiPriority w:val="99"/>
    <w:unhideWhenUsed/>
    <w:rsid w:val="00384FC3"/>
  </w:style>
  <w:style w:type="paragraph" w:styleId="TOCHeading">
    <w:name w:val="TOC Heading"/>
    <w:basedOn w:val="Heading1"/>
    <w:next w:val="Normal"/>
    <w:uiPriority w:val="39"/>
    <w:unhideWhenUsed/>
    <w:qFormat/>
    <w:rsid w:val="00224E67"/>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jc w:val="left"/>
      <w:outlineLvl w:val="9"/>
    </w:pPr>
    <w:rPr>
      <w:rFonts w:asciiTheme="majorHAnsi" w:hAnsiTheme="majorHAnsi"/>
      <w:b w:val="0"/>
      <w:color w:val="0079BF" w:themeColor="accent1" w:themeShade="BF"/>
      <w:bdr w:val="none" w:sz="0" w:space="0" w:color="auto"/>
    </w:rPr>
  </w:style>
  <w:style w:type="paragraph" w:styleId="TOC1">
    <w:name w:val="toc 1"/>
    <w:basedOn w:val="Normal"/>
    <w:next w:val="Normal"/>
    <w:autoRedefine/>
    <w:uiPriority w:val="39"/>
    <w:unhideWhenUsed/>
    <w:rsid w:val="00224E67"/>
    <w:pPr>
      <w:spacing w:after="100"/>
    </w:pPr>
  </w:style>
  <w:style w:type="paragraph" w:styleId="TOC2">
    <w:name w:val="toc 2"/>
    <w:basedOn w:val="Normal"/>
    <w:next w:val="Normal"/>
    <w:autoRedefine/>
    <w:uiPriority w:val="39"/>
    <w:unhideWhenUsed/>
    <w:rsid w:val="00224E67"/>
    <w:pPr>
      <w:spacing w:after="100"/>
      <w:ind w:left="240"/>
    </w:pPr>
  </w:style>
  <w:style w:type="paragraph" w:styleId="TOC3">
    <w:name w:val="toc 3"/>
    <w:basedOn w:val="Normal"/>
    <w:next w:val="Normal"/>
    <w:autoRedefine/>
    <w:uiPriority w:val="39"/>
    <w:unhideWhenUsed/>
    <w:rsid w:val="00224E67"/>
    <w:pPr>
      <w:spacing w:after="100"/>
      <w:ind w:left="480"/>
    </w:pPr>
  </w:style>
  <w:style w:type="character" w:styleId="UnresolvedMention">
    <w:name w:val="Unresolved Mention"/>
    <w:basedOn w:val="DefaultParagraphFont"/>
    <w:uiPriority w:val="99"/>
    <w:semiHidden/>
    <w:unhideWhenUsed/>
    <w:rsid w:val="004B7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514">
      <w:bodyDiv w:val="1"/>
      <w:marLeft w:val="0"/>
      <w:marRight w:val="0"/>
      <w:marTop w:val="0"/>
      <w:marBottom w:val="0"/>
      <w:divBdr>
        <w:top w:val="none" w:sz="0" w:space="0" w:color="auto"/>
        <w:left w:val="none" w:sz="0" w:space="0" w:color="auto"/>
        <w:bottom w:val="none" w:sz="0" w:space="0" w:color="auto"/>
        <w:right w:val="none" w:sz="0" w:space="0" w:color="auto"/>
      </w:divBdr>
    </w:div>
    <w:div w:id="8873333">
      <w:bodyDiv w:val="1"/>
      <w:marLeft w:val="0"/>
      <w:marRight w:val="0"/>
      <w:marTop w:val="0"/>
      <w:marBottom w:val="0"/>
      <w:divBdr>
        <w:top w:val="none" w:sz="0" w:space="0" w:color="auto"/>
        <w:left w:val="none" w:sz="0" w:space="0" w:color="auto"/>
        <w:bottom w:val="none" w:sz="0" w:space="0" w:color="auto"/>
        <w:right w:val="none" w:sz="0" w:space="0" w:color="auto"/>
      </w:divBdr>
    </w:div>
    <w:div w:id="50423315">
      <w:bodyDiv w:val="1"/>
      <w:marLeft w:val="0"/>
      <w:marRight w:val="0"/>
      <w:marTop w:val="0"/>
      <w:marBottom w:val="0"/>
      <w:divBdr>
        <w:top w:val="none" w:sz="0" w:space="0" w:color="auto"/>
        <w:left w:val="none" w:sz="0" w:space="0" w:color="auto"/>
        <w:bottom w:val="none" w:sz="0" w:space="0" w:color="auto"/>
        <w:right w:val="none" w:sz="0" w:space="0" w:color="auto"/>
      </w:divBdr>
    </w:div>
    <w:div w:id="70085287">
      <w:bodyDiv w:val="1"/>
      <w:marLeft w:val="0"/>
      <w:marRight w:val="0"/>
      <w:marTop w:val="0"/>
      <w:marBottom w:val="0"/>
      <w:divBdr>
        <w:top w:val="none" w:sz="0" w:space="0" w:color="auto"/>
        <w:left w:val="none" w:sz="0" w:space="0" w:color="auto"/>
        <w:bottom w:val="none" w:sz="0" w:space="0" w:color="auto"/>
        <w:right w:val="none" w:sz="0" w:space="0" w:color="auto"/>
      </w:divBdr>
    </w:div>
    <w:div w:id="71707673">
      <w:bodyDiv w:val="1"/>
      <w:marLeft w:val="0"/>
      <w:marRight w:val="0"/>
      <w:marTop w:val="0"/>
      <w:marBottom w:val="0"/>
      <w:divBdr>
        <w:top w:val="none" w:sz="0" w:space="0" w:color="auto"/>
        <w:left w:val="none" w:sz="0" w:space="0" w:color="auto"/>
        <w:bottom w:val="none" w:sz="0" w:space="0" w:color="auto"/>
        <w:right w:val="none" w:sz="0" w:space="0" w:color="auto"/>
      </w:divBdr>
    </w:div>
    <w:div w:id="109739004">
      <w:bodyDiv w:val="1"/>
      <w:marLeft w:val="0"/>
      <w:marRight w:val="0"/>
      <w:marTop w:val="0"/>
      <w:marBottom w:val="0"/>
      <w:divBdr>
        <w:top w:val="none" w:sz="0" w:space="0" w:color="auto"/>
        <w:left w:val="none" w:sz="0" w:space="0" w:color="auto"/>
        <w:bottom w:val="none" w:sz="0" w:space="0" w:color="auto"/>
        <w:right w:val="none" w:sz="0" w:space="0" w:color="auto"/>
      </w:divBdr>
    </w:div>
    <w:div w:id="118502005">
      <w:bodyDiv w:val="1"/>
      <w:marLeft w:val="0"/>
      <w:marRight w:val="0"/>
      <w:marTop w:val="0"/>
      <w:marBottom w:val="0"/>
      <w:divBdr>
        <w:top w:val="none" w:sz="0" w:space="0" w:color="auto"/>
        <w:left w:val="none" w:sz="0" w:space="0" w:color="auto"/>
        <w:bottom w:val="none" w:sz="0" w:space="0" w:color="auto"/>
        <w:right w:val="none" w:sz="0" w:space="0" w:color="auto"/>
      </w:divBdr>
    </w:div>
    <w:div w:id="179126335">
      <w:bodyDiv w:val="1"/>
      <w:marLeft w:val="0"/>
      <w:marRight w:val="0"/>
      <w:marTop w:val="0"/>
      <w:marBottom w:val="0"/>
      <w:divBdr>
        <w:top w:val="none" w:sz="0" w:space="0" w:color="auto"/>
        <w:left w:val="none" w:sz="0" w:space="0" w:color="auto"/>
        <w:bottom w:val="none" w:sz="0" w:space="0" w:color="auto"/>
        <w:right w:val="none" w:sz="0" w:space="0" w:color="auto"/>
      </w:divBdr>
    </w:div>
    <w:div w:id="181481203">
      <w:bodyDiv w:val="1"/>
      <w:marLeft w:val="0"/>
      <w:marRight w:val="0"/>
      <w:marTop w:val="0"/>
      <w:marBottom w:val="0"/>
      <w:divBdr>
        <w:top w:val="none" w:sz="0" w:space="0" w:color="auto"/>
        <w:left w:val="none" w:sz="0" w:space="0" w:color="auto"/>
        <w:bottom w:val="none" w:sz="0" w:space="0" w:color="auto"/>
        <w:right w:val="none" w:sz="0" w:space="0" w:color="auto"/>
      </w:divBdr>
    </w:div>
    <w:div w:id="182666700">
      <w:bodyDiv w:val="1"/>
      <w:marLeft w:val="0"/>
      <w:marRight w:val="0"/>
      <w:marTop w:val="0"/>
      <w:marBottom w:val="0"/>
      <w:divBdr>
        <w:top w:val="none" w:sz="0" w:space="0" w:color="auto"/>
        <w:left w:val="none" w:sz="0" w:space="0" w:color="auto"/>
        <w:bottom w:val="none" w:sz="0" w:space="0" w:color="auto"/>
        <w:right w:val="none" w:sz="0" w:space="0" w:color="auto"/>
      </w:divBdr>
    </w:div>
    <w:div w:id="225456194">
      <w:bodyDiv w:val="1"/>
      <w:marLeft w:val="0"/>
      <w:marRight w:val="0"/>
      <w:marTop w:val="0"/>
      <w:marBottom w:val="0"/>
      <w:divBdr>
        <w:top w:val="none" w:sz="0" w:space="0" w:color="auto"/>
        <w:left w:val="none" w:sz="0" w:space="0" w:color="auto"/>
        <w:bottom w:val="none" w:sz="0" w:space="0" w:color="auto"/>
        <w:right w:val="none" w:sz="0" w:space="0" w:color="auto"/>
      </w:divBdr>
    </w:div>
    <w:div w:id="257832206">
      <w:bodyDiv w:val="1"/>
      <w:marLeft w:val="0"/>
      <w:marRight w:val="0"/>
      <w:marTop w:val="0"/>
      <w:marBottom w:val="0"/>
      <w:divBdr>
        <w:top w:val="none" w:sz="0" w:space="0" w:color="auto"/>
        <w:left w:val="none" w:sz="0" w:space="0" w:color="auto"/>
        <w:bottom w:val="none" w:sz="0" w:space="0" w:color="auto"/>
        <w:right w:val="none" w:sz="0" w:space="0" w:color="auto"/>
      </w:divBdr>
    </w:div>
    <w:div w:id="294995353">
      <w:bodyDiv w:val="1"/>
      <w:marLeft w:val="0"/>
      <w:marRight w:val="0"/>
      <w:marTop w:val="0"/>
      <w:marBottom w:val="0"/>
      <w:divBdr>
        <w:top w:val="none" w:sz="0" w:space="0" w:color="auto"/>
        <w:left w:val="none" w:sz="0" w:space="0" w:color="auto"/>
        <w:bottom w:val="none" w:sz="0" w:space="0" w:color="auto"/>
        <w:right w:val="none" w:sz="0" w:space="0" w:color="auto"/>
      </w:divBdr>
    </w:div>
    <w:div w:id="298462935">
      <w:bodyDiv w:val="1"/>
      <w:marLeft w:val="0"/>
      <w:marRight w:val="0"/>
      <w:marTop w:val="0"/>
      <w:marBottom w:val="0"/>
      <w:divBdr>
        <w:top w:val="none" w:sz="0" w:space="0" w:color="auto"/>
        <w:left w:val="none" w:sz="0" w:space="0" w:color="auto"/>
        <w:bottom w:val="none" w:sz="0" w:space="0" w:color="auto"/>
        <w:right w:val="none" w:sz="0" w:space="0" w:color="auto"/>
      </w:divBdr>
    </w:div>
    <w:div w:id="330448811">
      <w:bodyDiv w:val="1"/>
      <w:marLeft w:val="0"/>
      <w:marRight w:val="0"/>
      <w:marTop w:val="0"/>
      <w:marBottom w:val="0"/>
      <w:divBdr>
        <w:top w:val="none" w:sz="0" w:space="0" w:color="auto"/>
        <w:left w:val="none" w:sz="0" w:space="0" w:color="auto"/>
        <w:bottom w:val="none" w:sz="0" w:space="0" w:color="auto"/>
        <w:right w:val="none" w:sz="0" w:space="0" w:color="auto"/>
      </w:divBdr>
    </w:div>
    <w:div w:id="336659148">
      <w:bodyDiv w:val="1"/>
      <w:marLeft w:val="0"/>
      <w:marRight w:val="0"/>
      <w:marTop w:val="0"/>
      <w:marBottom w:val="0"/>
      <w:divBdr>
        <w:top w:val="none" w:sz="0" w:space="0" w:color="auto"/>
        <w:left w:val="none" w:sz="0" w:space="0" w:color="auto"/>
        <w:bottom w:val="none" w:sz="0" w:space="0" w:color="auto"/>
        <w:right w:val="none" w:sz="0" w:space="0" w:color="auto"/>
      </w:divBdr>
    </w:div>
    <w:div w:id="350492249">
      <w:bodyDiv w:val="1"/>
      <w:marLeft w:val="0"/>
      <w:marRight w:val="0"/>
      <w:marTop w:val="0"/>
      <w:marBottom w:val="0"/>
      <w:divBdr>
        <w:top w:val="none" w:sz="0" w:space="0" w:color="auto"/>
        <w:left w:val="none" w:sz="0" w:space="0" w:color="auto"/>
        <w:bottom w:val="none" w:sz="0" w:space="0" w:color="auto"/>
        <w:right w:val="none" w:sz="0" w:space="0" w:color="auto"/>
      </w:divBdr>
    </w:div>
    <w:div w:id="363100403">
      <w:bodyDiv w:val="1"/>
      <w:marLeft w:val="0"/>
      <w:marRight w:val="0"/>
      <w:marTop w:val="0"/>
      <w:marBottom w:val="0"/>
      <w:divBdr>
        <w:top w:val="none" w:sz="0" w:space="0" w:color="auto"/>
        <w:left w:val="none" w:sz="0" w:space="0" w:color="auto"/>
        <w:bottom w:val="none" w:sz="0" w:space="0" w:color="auto"/>
        <w:right w:val="none" w:sz="0" w:space="0" w:color="auto"/>
      </w:divBdr>
    </w:div>
    <w:div w:id="383407375">
      <w:bodyDiv w:val="1"/>
      <w:marLeft w:val="0"/>
      <w:marRight w:val="0"/>
      <w:marTop w:val="0"/>
      <w:marBottom w:val="0"/>
      <w:divBdr>
        <w:top w:val="none" w:sz="0" w:space="0" w:color="auto"/>
        <w:left w:val="none" w:sz="0" w:space="0" w:color="auto"/>
        <w:bottom w:val="none" w:sz="0" w:space="0" w:color="auto"/>
        <w:right w:val="none" w:sz="0" w:space="0" w:color="auto"/>
      </w:divBdr>
    </w:div>
    <w:div w:id="384372250">
      <w:bodyDiv w:val="1"/>
      <w:marLeft w:val="0"/>
      <w:marRight w:val="0"/>
      <w:marTop w:val="0"/>
      <w:marBottom w:val="0"/>
      <w:divBdr>
        <w:top w:val="none" w:sz="0" w:space="0" w:color="auto"/>
        <w:left w:val="none" w:sz="0" w:space="0" w:color="auto"/>
        <w:bottom w:val="none" w:sz="0" w:space="0" w:color="auto"/>
        <w:right w:val="none" w:sz="0" w:space="0" w:color="auto"/>
      </w:divBdr>
    </w:div>
    <w:div w:id="437334564">
      <w:bodyDiv w:val="1"/>
      <w:marLeft w:val="0"/>
      <w:marRight w:val="0"/>
      <w:marTop w:val="0"/>
      <w:marBottom w:val="0"/>
      <w:divBdr>
        <w:top w:val="none" w:sz="0" w:space="0" w:color="auto"/>
        <w:left w:val="none" w:sz="0" w:space="0" w:color="auto"/>
        <w:bottom w:val="none" w:sz="0" w:space="0" w:color="auto"/>
        <w:right w:val="none" w:sz="0" w:space="0" w:color="auto"/>
      </w:divBdr>
    </w:div>
    <w:div w:id="442457346">
      <w:bodyDiv w:val="1"/>
      <w:marLeft w:val="0"/>
      <w:marRight w:val="0"/>
      <w:marTop w:val="0"/>
      <w:marBottom w:val="0"/>
      <w:divBdr>
        <w:top w:val="none" w:sz="0" w:space="0" w:color="auto"/>
        <w:left w:val="none" w:sz="0" w:space="0" w:color="auto"/>
        <w:bottom w:val="none" w:sz="0" w:space="0" w:color="auto"/>
        <w:right w:val="none" w:sz="0" w:space="0" w:color="auto"/>
      </w:divBdr>
    </w:div>
    <w:div w:id="450707415">
      <w:bodyDiv w:val="1"/>
      <w:marLeft w:val="0"/>
      <w:marRight w:val="0"/>
      <w:marTop w:val="0"/>
      <w:marBottom w:val="0"/>
      <w:divBdr>
        <w:top w:val="none" w:sz="0" w:space="0" w:color="auto"/>
        <w:left w:val="none" w:sz="0" w:space="0" w:color="auto"/>
        <w:bottom w:val="none" w:sz="0" w:space="0" w:color="auto"/>
        <w:right w:val="none" w:sz="0" w:space="0" w:color="auto"/>
      </w:divBdr>
    </w:div>
    <w:div w:id="452676700">
      <w:bodyDiv w:val="1"/>
      <w:marLeft w:val="0"/>
      <w:marRight w:val="0"/>
      <w:marTop w:val="0"/>
      <w:marBottom w:val="0"/>
      <w:divBdr>
        <w:top w:val="none" w:sz="0" w:space="0" w:color="auto"/>
        <w:left w:val="none" w:sz="0" w:space="0" w:color="auto"/>
        <w:bottom w:val="none" w:sz="0" w:space="0" w:color="auto"/>
        <w:right w:val="none" w:sz="0" w:space="0" w:color="auto"/>
      </w:divBdr>
    </w:div>
    <w:div w:id="504052959">
      <w:bodyDiv w:val="1"/>
      <w:marLeft w:val="0"/>
      <w:marRight w:val="0"/>
      <w:marTop w:val="0"/>
      <w:marBottom w:val="0"/>
      <w:divBdr>
        <w:top w:val="none" w:sz="0" w:space="0" w:color="auto"/>
        <w:left w:val="none" w:sz="0" w:space="0" w:color="auto"/>
        <w:bottom w:val="none" w:sz="0" w:space="0" w:color="auto"/>
        <w:right w:val="none" w:sz="0" w:space="0" w:color="auto"/>
      </w:divBdr>
    </w:div>
    <w:div w:id="504635683">
      <w:bodyDiv w:val="1"/>
      <w:marLeft w:val="0"/>
      <w:marRight w:val="0"/>
      <w:marTop w:val="0"/>
      <w:marBottom w:val="0"/>
      <w:divBdr>
        <w:top w:val="none" w:sz="0" w:space="0" w:color="auto"/>
        <w:left w:val="none" w:sz="0" w:space="0" w:color="auto"/>
        <w:bottom w:val="none" w:sz="0" w:space="0" w:color="auto"/>
        <w:right w:val="none" w:sz="0" w:space="0" w:color="auto"/>
      </w:divBdr>
    </w:div>
    <w:div w:id="529729242">
      <w:bodyDiv w:val="1"/>
      <w:marLeft w:val="0"/>
      <w:marRight w:val="0"/>
      <w:marTop w:val="0"/>
      <w:marBottom w:val="0"/>
      <w:divBdr>
        <w:top w:val="none" w:sz="0" w:space="0" w:color="auto"/>
        <w:left w:val="none" w:sz="0" w:space="0" w:color="auto"/>
        <w:bottom w:val="none" w:sz="0" w:space="0" w:color="auto"/>
        <w:right w:val="none" w:sz="0" w:space="0" w:color="auto"/>
      </w:divBdr>
    </w:div>
    <w:div w:id="550962263">
      <w:bodyDiv w:val="1"/>
      <w:marLeft w:val="0"/>
      <w:marRight w:val="0"/>
      <w:marTop w:val="0"/>
      <w:marBottom w:val="0"/>
      <w:divBdr>
        <w:top w:val="none" w:sz="0" w:space="0" w:color="auto"/>
        <w:left w:val="none" w:sz="0" w:space="0" w:color="auto"/>
        <w:bottom w:val="none" w:sz="0" w:space="0" w:color="auto"/>
        <w:right w:val="none" w:sz="0" w:space="0" w:color="auto"/>
      </w:divBdr>
    </w:div>
    <w:div w:id="581766156">
      <w:bodyDiv w:val="1"/>
      <w:marLeft w:val="0"/>
      <w:marRight w:val="0"/>
      <w:marTop w:val="0"/>
      <w:marBottom w:val="0"/>
      <w:divBdr>
        <w:top w:val="none" w:sz="0" w:space="0" w:color="auto"/>
        <w:left w:val="none" w:sz="0" w:space="0" w:color="auto"/>
        <w:bottom w:val="none" w:sz="0" w:space="0" w:color="auto"/>
        <w:right w:val="none" w:sz="0" w:space="0" w:color="auto"/>
      </w:divBdr>
    </w:div>
    <w:div w:id="625742191">
      <w:bodyDiv w:val="1"/>
      <w:marLeft w:val="0"/>
      <w:marRight w:val="0"/>
      <w:marTop w:val="0"/>
      <w:marBottom w:val="0"/>
      <w:divBdr>
        <w:top w:val="none" w:sz="0" w:space="0" w:color="auto"/>
        <w:left w:val="none" w:sz="0" w:space="0" w:color="auto"/>
        <w:bottom w:val="none" w:sz="0" w:space="0" w:color="auto"/>
        <w:right w:val="none" w:sz="0" w:space="0" w:color="auto"/>
      </w:divBdr>
    </w:div>
    <w:div w:id="721708224">
      <w:bodyDiv w:val="1"/>
      <w:marLeft w:val="0"/>
      <w:marRight w:val="0"/>
      <w:marTop w:val="0"/>
      <w:marBottom w:val="0"/>
      <w:divBdr>
        <w:top w:val="none" w:sz="0" w:space="0" w:color="auto"/>
        <w:left w:val="none" w:sz="0" w:space="0" w:color="auto"/>
        <w:bottom w:val="none" w:sz="0" w:space="0" w:color="auto"/>
        <w:right w:val="none" w:sz="0" w:space="0" w:color="auto"/>
      </w:divBdr>
    </w:div>
    <w:div w:id="723136543">
      <w:bodyDiv w:val="1"/>
      <w:marLeft w:val="0"/>
      <w:marRight w:val="0"/>
      <w:marTop w:val="0"/>
      <w:marBottom w:val="0"/>
      <w:divBdr>
        <w:top w:val="none" w:sz="0" w:space="0" w:color="auto"/>
        <w:left w:val="none" w:sz="0" w:space="0" w:color="auto"/>
        <w:bottom w:val="none" w:sz="0" w:space="0" w:color="auto"/>
        <w:right w:val="none" w:sz="0" w:space="0" w:color="auto"/>
      </w:divBdr>
    </w:div>
    <w:div w:id="790901331">
      <w:bodyDiv w:val="1"/>
      <w:marLeft w:val="0"/>
      <w:marRight w:val="0"/>
      <w:marTop w:val="0"/>
      <w:marBottom w:val="0"/>
      <w:divBdr>
        <w:top w:val="none" w:sz="0" w:space="0" w:color="auto"/>
        <w:left w:val="none" w:sz="0" w:space="0" w:color="auto"/>
        <w:bottom w:val="none" w:sz="0" w:space="0" w:color="auto"/>
        <w:right w:val="none" w:sz="0" w:space="0" w:color="auto"/>
      </w:divBdr>
    </w:div>
    <w:div w:id="823278594">
      <w:bodyDiv w:val="1"/>
      <w:marLeft w:val="0"/>
      <w:marRight w:val="0"/>
      <w:marTop w:val="0"/>
      <w:marBottom w:val="0"/>
      <w:divBdr>
        <w:top w:val="none" w:sz="0" w:space="0" w:color="auto"/>
        <w:left w:val="none" w:sz="0" w:space="0" w:color="auto"/>
        <w:bottom w:val="none" w:sz="0" w:space="0" w:color="auto"/>
        <w:right w:val="none" w:sz="0" w:space="0" w:color="auto"/>
      </w:divBdr>
    </w:div>
    <w:div w:id="868681836">
      <w:bodyDiv w:val="1"/>
      <w:marLeft w:val="0"/>
      <w:marRight w:val="0"/>
      <w:marTop w:val="0"/>
      <w:marBottom w:val="0"/>
      <w:divBdr>
        <w:top w:val="none" w:sz="0" w:space="0" w:color="auto"/>
        <w:left w:val="none" w:sz="0" w:space="0" w:color="auto"/>
        <w:bottom w:val="none" w:sz="0" w:space="0" w:color="auto"/>
        <w:right w:val="none" w:sz="0" w:space="0" w:color="auto"/>
      </w:divBdr>
    </w:div>
    <w:div w:id="875241190">
      <w:bodyDiv w:val="1"/>
      <w:marLeft w:val="0"/>
      <w:marRight w:val="0"/>
      <w:marTop w:val="0"/>
      <w:marBottom w:val="0"/>
      <w:divBdr>
        <w:top w:val="none" w:sz="0" w:space="0" w:color="auto"/>
        <w:left w:val="none" w:sz="0" w:space="0" w:color="auto"/>
        <w:bottom w:val="none" w:sz="0" w:space="0" w:color="auto"/>
        <w:right w:val="none" w:sz="0" w:space="0" w:color="auto"/>
      </w:divBdr>
    </w:div>
    <w:div w:id="879172640">
      <w:bodyDiv w:val="1"/>
      <w:marLeft w:val="0"/>
      <w:marRight w:val="0"/>
      <w:marTop w:val="0"/>
      <w:marBottom w:val="0"/>
      <w:divBdr>
        <w:top w:val="none" w:sz="0" w:space="0" w:color="auto"/>
        <w:left w:val="none" w:sz="0" w:space="0" w:color="auto"/>
        <w:bottom w:val="none" w:sz="0" w:space="0" w:color="auto"/>
        <w:right w:val="none" w:sz="0" w:space="0" w:color="auto"/>
      </w:divBdr>
    </w:div>
    <w:div w:id="881792005">
      <w:bodyDiv w:val="1"/>
      <w:marLeft w:val="0"/>
      <w:marRight w:val="0"/>
      <w:marTop w:val="0"/>
      <w:marBottom w:val="0"/>
      <w:divBdr>
        <w:top w:val="none" w:sz="0" w:space="0" w:color="auto"/>
        <w:left w:val="none" w:sz="0" w:space="0" w:color="auto"/>
        <w:bottom w:val="none" w:sz="0" w:space="0" w:color="auto"/>
        <w:right w:val="none" w:sz="0" w:space="0" w:color="auto"/>
      </w:divBdr>
    </w:div>
    <w:div w:id="895552214">
      <w:bodyDiv w:val="1"/>
      <w:marLeft w:val="0"/>
      <w:marRight w:val="0"/>
      <w:marTop w:val="0"/>
      <w:marBottom w:val="0"/>
      <w:divBdr>
        <w:top w:val="none" w:sz="0" w:space="0" w:color="auto"/>
        <w:left w:val="none" w:sz="0" w:space="0" w:color="auto"/>
        <w:bottom w:val="none" w:sz="0" w:space="0" w:color="auto"/>
        <w:right w:val="none" w:sz="0" w:space="0" w:color="auto"/>
      </w:divBdr>
    </w:div>
    <w:div w:id="952708240">
      <w:bodyDiv w:val="1"/>
      <w:marLeft w:val="0"/>
      <w:marRight w:val="0"/>
      <w:marTop w:val="0"/>
      <w:marBottom w:val="0"/>
      <w:divBdr>
        <w:top w:val="none" w:sz="0" w:space="0" w:color="auto"/>
        <w:left w:val="none" w:sz="0" w:space="0" w:color="auto"/>
        <w:bottom w:val="none" w:sz="0" w:space="0" w:color="auto"/>
        <w:right w:val="none" w:sz="0" w:space="0" w:color="auto"/>
      </w:divBdr>
    </w:div>
    <w:div w:id="959845522">
      <w:bodyDiv w:val="1"/>
      <w:marLeft w:val="0"/>
      <w:marRight w:val="0"/>
      <w:marTop w:val="0"/>
      <w:marBottom w:val="0"/>
      <w:divBdr>
        <w:top w:val="none" w:sz="0" w:space="0" w:color="auto"/>
        <w:left w:val="none" w:sz="0" w:space="0" w:color="auto"/>
        <w:bottom w:val="none" w:sz="0" w:space="0" w:color="auto"/>
        <w:right w:val="none" w:sz="0" w:space="0" w:color="auto"/>
      </w:divBdr>
    </w:div>
    <w:div w:id="973411762">
      <w:bodyDiv w:val="1"/>
      <w:marLeft w:val="0"/>
      <w:marRight w:val="0"/>
      <w:marTop w:val="0"/>
      <w:marBottom w:val="0"/>
      <w:divBdr>
        <w:top w:val="none" w:sz="0" w:space="0" w:color="auto"/>
        <w:left w:val="none" w:sz="0" w:space="0" w:color="auto"/>
        <w:bottom w:val="none" w:sz="0" w:space="0" w:color="auto"/>
        <w:right w:val="none" w:sz="0" w:space="0" w:color="auto"/>
      </w:divBdr>
    </w:div>
    <w:div w:id="975645190">
      <w:bodyDiv w:val="1"/>
      <w:marLeft w:val="0"/>
      <w:marRight w:val="0"/>
      <w:marTop w:val="0"/>
      <w:marBottom w:val="0"/>
      <w:divBdr>
        <w:top w:val="none" w:sz="0" w:space="0" w:color="auto"/>
        <w:left w:val="none" w:sz="0" w:space="0" w:color="auto"/>
        <w:bottom w:val="none" w:sz="0" w:space="0" w:color="auto"/>
        <w:right w:val="none" w:sz="0" w:space="0" w:color="auto"/>
      </w:divBdr>
    </w:div>
    <w:div w:id="1008992491">
      <w:bodyDiv w:val="1"/>
      <w:marLeft w:val="0"/>
      <w:marRight w:val="0"/>
      <w:marTop w:val="0"/>
      <w:marBottom w:val="0"/>
      <w:divBdr>
        <w:top w:val="none" w:sz="0" w:space="0" w:color="auto"/>
        <w:left w:val="none" w:sz="0" w:space="0" w:color="auto"/>
        <w:bottom w:val="none" w:sz="0" w:space="0" w:color="auto"/>
        <w:right w:val="none" w:sz="0" w:space="0" w:color="auto"/>
      </w:divBdr>
    </w:div>
    <w:div w:id="1067915502">
      <w:bodyDiv w:val="1"/>
      <w:marLeft w:val="0"/>
      <w:marRight w:val="0"/>
      <w:marTop w:val="0"/>
      <w:marBottom w:val="0"/>
      <w:divBdr>
        <w:top w:val="none" w:sz="0" w:space="0" w:color="auto"/>
        <w:left w:val="none" w:sz="0" w:space="0" w:color="auto"/>
        <w:bottom w:val="none" w:sz="0" w:space="0" w:color="auto"/>
        <w:right w:val="none" w:sz="0" w:space="0" w:color="auto"/>
      </w:divBdr>
    </w:div>
    <w:div w:id="1084228878">
      <w:bodyDiv w:val="1"/>
      <w:marLeft w:val="0"/>
      <w:marRight w:val="0"/>
      <w:marTop w:val="0"/>
      <w:marBottom w:val="0"/>
      <w:divBdr>
        <w:top w:val="none" w:sz="0" w:space="0" w:color="auto"/>
        <w:left w:val="none" w:sz="0" w:space="0" w:color="auto"/>
        <w:bottom w:val="none" w:sz="0" w:space="0" w:color="auto"/>
        <w:right w:val="none" w:sz="0" w:space="0" w:color="auto"/>
      </w:divBdr>
    </w:div>
    <w:div w:id="1164738217">
      <w:bodyDiv w:val="1"/>
      <w:marLeft w:val="0"/>
      <w:marRight w:val="0"/>
      <w:marTop w:val="0"/>
      <w:marBottom w:val="0"/>
      <w:divBdr>
        <w:top w:val="none" w:sz="0" w:space="0" w:color="auto"/>
        <w:left w:val="none" w:sz="0" w:space="0" w:color="auto"/>
        <w:bottom w:val="none" w:sz="0" w:space="0" w:color="auto"/>
        <w:right w:val="none" w:sz="0" w:space="0" w:color="auto"/>
      </w:divBdr>
    </w:div>
    <w:div w:id="1173227960">
      <w:bodyDiv w:val="1"/>
      <w:marLeft w:val="0"/>
      <w:marRight w:val="0"/>
      <w:marTop w:val="0"/>
      <w:marBottom w:val="0"/>
      <w:divBdr>
        <w:top w:val="none" w:sz="0" w:space="0" w:color="auto"/>
        <w:left w:val="none" w:sz="0" w:space="0" w:color="auto"/>
        <w:bottom w:val="none" w:sz="0" w:space="0" w:color="auto"/>
        <w:right w:val="none" w:sz="0" w:space="0" w:color="auto"/>
      </w:divBdr>
    </w:div>
    <w:div w:id="1175732427">
      <w:bodyDiv w:val="1"/>
      <w:marLeft w:val="0"/>
      <w:marRight w:val="0"/>
      <w:marTop w:val="0"/>
      <w:marBottom w:val="0"/>
      <w:divBdr>
        <w:top w:val="none" w:sz="0" w:space="0" w:color="auto"/>
        <w:left w:val="none" w:sz="0" w:space="0" w:color="auto"/>
        <w:bottom w:val="none" w:sz="0" w:space="0" w:color="auto"/>
        <w:right w:val="none" w:sz="0" w:space="0" w:color="auto"/>
      </w:divBdr>
    </w:div>
    <w:div w:id="1201018052">
      <w:bodyDiv w:val="1"/>
      <w:marLeft w:val="0"/>
      <w:marRight w:val="0"/>
      <w:marTop w:val="0"/>
      <w:marBottom w:val="0"/>
      <w:divBdr>
        <w:top w:val="none" w:sz="0" w:space="0" w:color="auto"/>
        <w:left w:val="none" w:sz="0" w:space="0" w:color="auto"/>
        <w:bottom w:val="none" w:sz="0" w:space="0" w:color="auto"/>
        <w:right w:val="none" w:sz="0" w:space="0" w:color="auto"/>
      </w:divBdr>
    </w:div>
    <w:div w:id="1226835151">
      <w:bodyDiv w:val="1"/>
      <w:marLeft w:val="0"/>
      <w:marRight w:val="0"/>
      <w:marTop w:val="0"/>
      <w:marBottom w:val="0"/>
      <w:divBdr>
        <w:top w:val="none" w:sz="0" w:space="0" w:color="auto"/>
        <w:left w:val="none" w:sz="0" w:space="0" w:color="auto"/>
        <w:bottom w:val="none" w:sz="0" w:space="0" w:color="auto"/>
        <w:right w:val="none" w:sz="0" w:space="0" w:color="auto"/>
      </w:divBdr>
    </w:div>
    <w:div w:id="1227715831">
      <w:bodyDiv w:val="1"/>
      <w:marLeft w:val="0"/>
      <w:marRight w:val="0"/>
      <w:marTop w:val="0"/>
      <w:marBottom w:val="0"/>
      <w:divBdr>
        <w:top w:val="none" w:sz="0" w:space="0" w:color="auto"/>
        <w:left w:val="none" w:sz="0" w:space="0" w:color="auto"/>
        <w:bottom w:val="none" w:sz="0" w:space="0" w:color="auto"/>
        <w:right w:val="none" w:sz="0" w:space="0" w:color="auto"/>
      </w:divBdr>
    </w:div>
    <w:div w:id="1252398805">
      <w:bodyDiv w:val="1"/>
      <w:marLeft w:val="0"/>
      <w:marRight w:val="0"/>
      <w:marTop w:val="0"/>
      <w:marBottom w:val="0"/>
      <w:divBdr>
        <w:top w:val="none" w:sz="0" w:space="0" w:color="auto"/>
        <w:left w:val="none" w:sz="0" w:space="0" w:color="auto"/>
        <w:bottom w:val="none" w:sz="0" w:space="0" w:color="auto"/>
        <w:right w:val="none" w:sz="0" w:space="0" w:color="auto"/>
      </w:divBdr>
    </w:div>
    <w:div w:id="1255747937">
      <w:bodyDiv w:val="1"/>
      <w:marLeft w:val="0"/>
      <w:marRight w:val="0"/>
      <w:marTop w:val="0"/>
      <w:marBottom w:val="0"/>
      <w:divBdr>
        <w:top w:val="none" w:sz="0" w:space="0" w:color="auto"/>
        <w:left w:val="none" w:sz="0" w:space="0" w:color="auto"/>
        <w:bottom w:val="none" w:sz="0" w:space="0" w:color="auto"/>
        <w:right w:val="none" w:sz="0" w:space="0" w:color="auto"/>
      </w:divBdr>
    </w:div>
    <w:div w:id="1329402471">
      <w:bodyDiv w:val="1"/>
      <w:marLeft w:val="0"/>
      <w:marRight w:val="0"/>
      <w:marTop w:val="0"/>
      <w:marBottom w:val="0"/>
      <w:divBdr>
        <w:top w:val="none" w:sz="0" w:space="0" w:color="auto"/>
        <w:left w:val="none" w:sz="0" w:space="0" w:color="auto"/>
        <w:bottom w:val="none" w:sz="0" w:space="0" w:color="auto"/>
        <w:right w:val="none" w:sz="0" w:space="0" w:color="auto"/>
      </w:divBdr>
    </w:div>
    <w:div w:id="1341465119">
      <w:bodyDiv w:val="1"/>
      <w:marLeft w:val="0"/>
      <w:marRight w:val="0"/>
      <w:marTop w:val="0"/>
      <w:marBottom w:val="0"/>
      <w:divBdr>
        <w:top w:val="none" w:sz="0" w:space="0" w:color="auto"/>
        <w:left w:val="none" w:sz="0" w:space="0" w:color="auto"/>
        <w:bottom w:val="none" w:sz="0" w:space="0" w:color="auto"/>
        <w:right w:val="none" w:sz="0" w:space="0" w:color="auto"/>
      </w:divBdr>
    </w:div>
    <w:div w:id="1342701583">
      <w:bodyDiv w:val="1"/>
      <w:marLeft w:val="0"/>
      <w:marRight w:val="0"/>
      <w:marTop w:val="0"/>
      <w:marBottom w:val="0"/>
      <w:divBdr>
        <w:top w:val="none" w:sz="0" w:space="0" w:color="auto"/>
        <w:left w:val="none" w:sz="0" w:space="0" w:color="auto"/>
        <w:bottom w:val="none" w:sz="0" w:space="0" w:color="auto"/>
        <w:right w:val="none" w:sz="0" w:space="0" w:color="auto"/>
      </w:divBdr>
    </w:div>
    <w:div w:id="1359086860">
      <w:bodyDiv w:val="1"/>
      <w:marLeft w:val="0"/>
      <w:marRight w:val="0"/>
      <w:marTop w:val="0"/>
      <w:marBottom w:val="0"/>
      <w:divBdr>
        <w:top w:val="none" w:sz="0" w:space="0" w:color="auto"/>
        <w:left w:val="none" w:sz="0" w:space="0" w:color="auto"/>
        <w:bottom w:val="none" w:sz="0" w:space="0" w:color="auto"/>
        <w:right w:val="none" w:sz="0" w:space="0" w:color="auto"/>
      </w:divBdr>
    </w:div>
    <w:div w:id="1424839225">
      <w:bodyDiv w:val="1"/>
      <w:marLeft w:val="0"/>
      <w:marRight w:val="0"/>
      <w:marTop w:val="0"/>
      <w:marBottom w:val="0"/>
      <w:divBdr>
        <w:top w:val="none" w:sz="0" w:space="0" w:color="auto"/>
        <w:left w:val="none" w:sz="0" w:space="0" w:color="auto"/>
        <w:bottom w:val="none" w:sz="0" w:space="0" w:color="auto"/>
        <w:right w:val="none" w:sz="0" w:space="0" w:color="auto"/>
      </w:divBdr>
    </w:div>
    <w:div w:id="1431394166">
      <w:bodyDiv w:val="1"/>
      <w:marLeft w:val="0"/>
      <w:marRight w:val="0"/>
      <w:marTop w:val="0"/>
      <w:marBottom w:val="0"/>
      <w:divBdr>
        <w:top w:val="none" w:sz="0" w:space="0" w:color="auto"/>
        <w:left w:val="none" w:sz="0" w:space="0" w:color="auto"/>
        <w:bottom w:val="none" w:sz="0" w:space="0" w:color="auto"/>
        <w:right w:val="none" w:sz="0" w:space="0" w:color="auto"/>
      </w:divBdr>
    </w:div>
    <w:div w:id="1454858226">
      <w:bodyDiv w:val="1"/>
      <w:marLeft w:val="0"/>
      <w:marRight w:val="0"/>
      <w:marTop w:val="0"/>
      <w:marBottom w:val="0"/>
      <w:divBdr>
        <w:top w:val="none" w:sz="0" w:space="0" w:color="auto"/>
        <w:left w:val="none" w:sz="0" w:space="0" w:color="auto"/>
        <w:bottom w:val="none" w:sz="0" w:space="0" w:color="auto"/>
        <w:right w:val="none" w:sz="0" w:space="0" w:color="auto"/>
      </w:divBdr>
    </w:div>
    <w:div w:id="1607467580">
      <w:bodyDiv w:val="1"/>
      <w:marLeft w:val="0"/>
      <w:marRight w:val="0"/>
      <w:marTop w:val="0"/>
      <w:marBottom w:val="0"/>
      <w:divBdr>
        <w:top w:val="none" w:sz="0" w:space="0" w:color="auto"/>
        <w:left w:val="none" w:sz="0" w:space="0" w:color="auto"/>
        <w:bottom w:val="none" w:sz="0" w:space="0" w:color="auto"/>
        <w:right w:val="none" w:sz="0" w:space="0" w:color="auto"/>
      </w:divBdr>
    </w:div>
    <w:div w:id="1625236229">
      <w:bodyDiv w:val="1"/>
      <w:marLeft w:val="0"/>
      <w:marRight w:val="0"/>
      <w:marTop w:val="0"/>
      <w:marBottom w:val="0"/>
      <w:divBdr>
        <w:top w:val="none" w:sz="0" w:space="0" w:color="auto"/>
        <w:left w:val="none" w:sz="0" w:space="0" w:color="auto"/>
        <w:bottom w:val="none" w:sz="0" w:space="0" w:color="auto"/>
        <w:right w:val="none" w:sz="0" w:space="0" w:color="auto"/>
      </w:divBdr>
    </w:div>
    <w:div w:id="1636063156">
      <w:bodyDiv w:val="1"/>
      <w:marLeft w:val="0"/>
      <w:marRight w:val="0"/>
      <w:marTop w:val="0"/>
      <w:marBottom w:val="0"/>
      <w:divBdr>
        <w:top w:val="none" w:sz="0" w:space="0" w:color="auto"/>
        <w:left w:val="none" w:sz="0" w:space="0" w:color="auto"/>
        <w:bottom w:val="none" w:sz="0" w:space="0" w:color="auto"/>
        <w:right w:val="none" w:sz="0" w:space="0" w:color="auto"/>
      </w:divBdr>
    </w:div>
    <w:div w:id="1641114071">
      <w:bodyDiv w:val="1"/>
      <w:marLeft w:val="0"/>
      <w:marRight w:val="0"/>
      <w:marTop w:val="0"/>
      <w:marBottom w:val="0"/>
      <w:divBdr>
        <w:top w:val="none" w:sz="0" w:space="0" w:color="auto"/>
        <w:left w:val="none" w:sz="0" w:space="0" w:color="auto"/>
        <w:bottom w:val="none" w:sz="0" w:space="0" w:color="auto"/>
        <w:right w:val="none" w:sz="0" w:space="0" w:color="auto"/>
      </w:divBdr>
    </w:div>
    <w:div w:id="1663191286">
      <w:bodyDiv w:val="1"/>
      <w:marLeft w:val="0"/>
      <w:marRight w:val="0"/>
      <w:marTop w:val="0"/>
      <w:marBottom w:val="0"/>
      <w:divBdr>
        <w:top w:val="none" w:sz="0" w:space="0" w:color="auto"/>
        <w:left w:val="none" w:sz="0" w:space="0" w:color="auto"/>
        <w:bottom w:val="none" w:sz="0" w:space="0" w:color="auto"/>
        <w:right w:val="none" w:sz="0" w:space="0" w:color="auto"/>
      </w:divBdr>
    </w:div>
    <w:div w:id="1673751343">
      <w:bodyDiv w:val="1"/>
      <w:marLeft w:val="0"/>
      <w:marRight w:val="0"/>
      <w:marTop w:val="0"/>
      <w:marBottom w:val="0"/>
      <w:divBdr>
        <w:top w:val="none" w:sz="0" w:space="0" w:color="auto"/>
        <w:left w:val="none" w:sz="0" w:space="0" w:color="auto"/>
        <w:bottom w:val="none" w:sz="0" w:space="0" w:color="auto"/>
        <w:right w:val="none" w:sz="0" w:space="0" w:color="auto"/>
      </w:divBdr>
    </w:div>
    <w:div w:id="1749498117">
      <w:bodyDiv w:val="1"/>
      <w:marLeft w:val="0"/>
      <w:marRight w:val="0"/>
      <w:marTop w:val="0"/>
      <w:marBottom w:val="0"/>
      <w:divBdr>
        <w:top w:val="none" w:sz="0" w:space="0" w:color="auto"/>
        <w:left w:val="none" w:sz="0" w:space="0" w:color="auto"/>
        <w:bottom w:val="none" w:sz="0" w:space="0" w:color="auto"/>
        <w:right w:val="none" w:sz="0" w:space="0" w:color="auto"/>
      </w:divBdr>
    </w:div>
    <w:div w:id="1761170903">
      <w:bodyDiv w:val="1"/>
      <w:marLeft w:val="0"/>
      <w:marRight w:val="0"/>
      <w:marTop w:val="0"/>
      <w:marBottom w:val="0"/>
      <w:divBdr>
        <w:top w:val="none" w:sz="0" w:space="0" w:color="auto"/>
        <w:left w:val="none" w:sz="0" w:space="0" w:color="auto"/>
        <w:bottom w:val="none" w:sz="0" w:space="0" w:color="auto"/>
        <w:right w:val="none" w:sz="0" w:space="0" w:color="auto"/>
      </w:divBdr>
    </w:div>
    <w:div w:id="1766262160">
      <w:bodyDiv w:val="1"/>
      <w:marLeft w:val="0"/>
      <w:marRight w:val="0"/>
      <w:marTop w:val="0"/>
      <w:marBottom w:val="0"/>
      <w:divBdr>
        <w:top w:val="none" w:sz="0" w:space="0" w:color="auto"/>
        <w:left w:val="none" w:sz="0" w:space="0" w:color="auto"/>
        <w:bottom w:val="none" w:sz="0" w:space="0" w:color="auto"/>
        <w:right w:val="none" w:sz="0" w:space="0" w:color="auto"/>
      </w:divBdr>
    </w:div>
    <w:div w:id="1777825618">
      <w:bodyDiv w:val="1"/>
      <w:marLeft w:val="0"/>
      <w:marRight w:val="0"/>
      <w:marTop w:val="0"/>
      <w:marBottom w:val="0"/>
      <w:divBdr>
        <w:top w:val="none" w:sz="0" w:space="0" w:color="auto"/>
        <w:left w:val="none" w:sz="0" w:space="0" w:color="auto"/>
        <w:bottom w:val="none" w:sz="0" w:space="0" w:color="auto"/>
        <w:right w:val="none" w:sz="0" w:space="0" w:color="auto"/>
      </w:divBdr>
    </w:div>
    <w:div w:id="1805151660">
      <w:bodyDiv w:val="1"/>
      <w:marLeft w:val="0"/>
      <w:marRight w:val="0"/>
      <w:marTop w:val="0"/>
      <w:marBottom w:val="0"/>
      <w:divBdr>
        <w:top w:val="none" w:sz="0" w:space="0" w:color="auto"/>
        <w:left w:val="none" w:sz="0" w:space="0" w:color="auto"/>
        <w:bottom w:val="none" w:sz="0" w:space="0" w:color="auto"/>
        <w:right w:val="none" w:sz="0" w:space="0" w:color="auto"/>
      </w:divBdr>
    </w:div>
    <w:div w:id="1821384571">
      <w:bodyDiv w:val="1"/>
      <w:marLeft w:val="0"/>
      <w:marRight w:val="0"/>
      <w:marTop w:val="0"/>
      <w:marBottom w:val="0"/>
      <w:divBdr>
        <w:top w:val="none" w:sz="0" w:space="0" w:color="auto"/>
        <w:left w:val="none" w:sz="0" w:space="0" w:color="auto"/>
        <w:bottom w:val="none" w:sz="0" w:space="0" w:color="auto"/>
        <w:right w:val="none" w:sz="0" w:space="0" w:color="auto"/>
      </w:divBdr>
    </w:div>
    <w:div w:id="1933275171">
      <w:bodyDiv w:val="1"/>
      <w:marLeft w:val="0"/>
      <w:marRight w:val="0"/>
      <w:marTop w:val="0"/>
      <w:marBottom w:val="0"/>
      <w:divBdr>
        <w:top w:val="none" w:sz="0" w:space="0" w:color="auto"/>
        <w:left w:val="none" w:sz="0" w:space="0" w:color="auto"/>
        <w:bottom w:val="none" w:sz="0" w:space="0" w:color="auto"/>
        <w:right w:val="none" w:sz="0" w:space="0" w:color="auto"/>
      </w:divBdr>
    </w:div>
    <w:div w:id="1936281861">
      <w:bodyDiv w:val="1"/>
      <w:marLeft w:val="0"/>
      <w:marRight w:val="0"/>
      <w:marTop w:val="0"/>
      <w:marBottom w:val="0"/>
      <w:divBdr>
        <w:top w:val="none" w:sz="0" w:space="0" w:color="auto"/>
        <w:left w:val="none" w:sz="0" w:space="0" w:color="auto"/>
        <w:bottom w:val="none" w:sz="0" w:space="0" w:color="auto"/>
        <w:right w:val="none" w:sz="0" w:space="0" w:color="auto"/>
      </w:divBdr>
    </w:div>
    <w:div w:id="1961302825">
      <w:bodyDiv w:val="1"/>
      <w:marLeft w:val="0"/>
      <w:marRight w:val="0"/>
      <w:marTop w:val="0"/>
      <w:marBottom w:val="0"/>
      <w:divBdr>
        <w:top w:val="none" w:sz="0" w:space="0" w:color="auto"/>
        <w:left w:val="none" w:sz="0" w:space="0" w:color="auto"/>
        <w:bottom w:val="none" w:sz="0" w:space="0" w:color="auto"/>
        <w:right w:val="none" w:sz="0" w:space="0" w:color="auto"/>
      </w:divBdr>
    </w:div>
    <w:div w:id="1964186859">
      <w:bodyDiv w:val="1"/>
      <w:marLeft w:val="0"/>
      <w:marRight w:val="0"/>
      <w:marTop w:val="0"/>
      <w:marBottom w:val="0"/>
      <w:divBdr>
        <w:top w:val="none" w:sz="0" w:space="0" w:color="auto"/>
        <w:left w:val="none" w:sz="0" w:space="0" w:color="auto"/>
        <w:bottom w:val="none" w:sz="0" w:space="0" w:color="auto"/>
        <w:right w:val="none" w:sz="0" w:space="0" w:color="auto"/>
      </w:divBdr>
    </w:div>
    <w:div w:id="1982727366">
      <w:bodyDiv w:val="1"/>
      <w:marLeft w:val="0"/>
      <w:marRight w:val="0"/>
      <w:marTop w:val="0"/>
      <w:marBottom w:val="0"/>
      <w:divBdr>
        <w:top w:val="none" w:sz="0" w:space="0" w:color="auto"/>
        <w:left w:val="none" w:sz="0" w:space="0" w:color="auto"/>
        <w:bottom w:val="none" w:sz="0" w:space="0" w:color="auto"/>
        <w:right w:val="none" w:sz="0" w:space="0" w:color="auto"/>
      </w:divBdr>
    </w:div>
    <w:div w:id="2056270426">
      <w:bodyDiv w:val="1"/>
      <w:marLeft w:val="0"/>
      <w:marRight w:val="0"/>
      <w:marTop w:val="0"/>
      <w:marBottom w:val="0"/>
      <w:divBdr>
        <w:top w:val="none" w:sz="0" w:space="0" w:color="auto"/>
        <w:left w:val="none" w:sz="0" w:space="0" w:color="auto"/>
        <w:bottom w:val="none" w:sz="0" w:space="0" w:color="auto"/>
        <w:right w:val="none" w:sz="0" w:space="0" w:color="auto"/>
      </w:divBdr>
    </w:div>
    <w:div w:id="2094546230">
      <w:bodyDiv w:val="1"/>
      <w:marLeft w:val="0"/>
      <w:marRight w:val="0"/>
      <w:marTop w:val="0"/>
      <w:marBottom w:val="0"/>
      <w:divBdr>
        <w:top w:val="none" w:sz="0" w:space="0" w:color="auto"/>
        <w:left w:val="none" w:sz="0" w:space="0" w:color="auto"/>
        <w:bottom w:val="none" w:sz="0" w:space="0" w:color="auto"/>
        <w:right w:val="none" w:sz="0" w:space="0" w:color="auto"/>
      </w:divBdr>
    </w:div>
    <w:div w:id="2099446101">
      <w:bodyDiv w:val="1"/>
      <w:marLeft w:val="0"/>
      <w:marRight w:val="0"/>
      <w:marTop w:val="0"/>
      <w:marBottom w:val="0"/>
      <w:divBdr>
        <w:top w:val="none" w:sz="0" w:space="0" w:color="auto"/>
        <w:left w:val="none" w:sz="0" w:space="0" w:color="auto"/>
        <w:bottom w:val="none" w:sz="0" w:space="0" w:color="auto"/>
        <w:right w:val="none" w:sz="0" w:space="0" w:color="auto"/>
      </w:divBdr>
    </w:div>
    <w:div w:id="2127961630">
      <w:bodyDiv w:val="1"/>
      <w:marLeft w:val="0"/>
      <w:marRight w:val="0"/>
      <w:marTop w:val="0"/>
      <w:marBottom w:val="0"/>
      <w:divBdr>
        <w:top w:val="none" w:sz="0" w:space="0" w:color="auto"/>
        <w:left w:val="none" w:sz="0" w:space="0" w:color="auto"/>
        <w:bottom w:val="none" w:sz="0" w:space="0" w:color="auto"/>
        <w:right w:val="none" w:sz="0" w:space="0" w:color="auto"/>
      </w:divBdr>
    </w:div>
    <w:div w:id="2134133897">
      <w:bodyDiv w:val="1"/>
      <w:marLeft w:val="0"/>
      <w:marRight w:val="0"/>
      <w:marTop w:val="0"/>
      <w:marBottom w:val="0"/>
      <w:divBdr>
        <w:top w:val="none" w:sz="0" w:space="0" w:color="auto"/>
        <w:left w:val="none" w:sz="0" w:space="0" w:color="auto"/>
        <w:bottom w:val="none" w:sz="0" w:space="0" w:color="auto"/>
        <w:right w:val="none" w:sz="0" w:space="0" w:color="auto"/>
      </w:divBdr>
    </w:div>
    <w:div w:id="21380627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yperlink" Target="https://viblo.asia"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emf"/><Relationship Id="rId25" Type="http://schemas.openxmlformats.org/officeDocument/2006/relationships/hyperlink" Target="https://www.atlassian.com/software/jira/guides" TargetMode="Externa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viblo.asia" TargetMode="External"/><Relationship Id="rId30" Type="http://schemas.microsoft.com/office/2011/relationships/people" Target="peop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D215A-BD63-4129-90F6-EF3B2EB7B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20</Pages>
  <Words>3388</Words>
  <Characters>19312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FUJITSU</dc:creator>
  <cp:lastModifiedBy>Huy Huỳnh Văn</cp:lastModifiedBy>
  <cp:revision>7</cp:revision>
  <cp:lastPrinted>2023-04-24T04:39:00Z</cp:lastPrinted>
  <dcterms:created xsi:type="dcterms:W3CDTF">2026-06-13T03:49:00Z</dcterms:created>
  <dcterms:modified xsi:type="dcterms:W3CDTF">2026-06-13T04:01:00Z</dcterms:modified>
</cp:coreProperties>
</file>