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rsidR="00ED5BC1" w:rsidRPr="0075706B" w:rsidRDefault="00ED5BC1" w:rsidP="00ED5BC1">
      <w:pPr>
        <w:contextualSpacing/>
        <w:jc w:val="center"/>
        <w:rPr>
          <w:color w:val="0099B0"/>
          <w:sz w:val="32"/>
          <w:szCs w:val="36"/>
        </w:rPr>
      </w:pPr>
      <w:r w:rsidRPr="0075706B">
        <w:rPr>
          <w:color w:val="0099B0"/>
          <w:sz w:val="32"/>
          <w:szCs w:val="36"/>
        </w:rPr>
        <w:t>A Reference Design for</w:t>
      </w:r>
    </w:p>
    <w:p w:rsidR="00ED5BC1" w:rsidRPr="0075706B" w:rsidRDefault="00ED5BC1" w:rsidP="00ED5BC1">
      <w:pPr>
        <w:contextualSpacing/>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75706B" w:rsidRDefault="00ED5BC1" w:rsidP="00B9296D">
      <w:pPr>
        <w:contextualSpacing/>
        <w:jc w:val="center"/>
        <w:rPr>
          <w:color w:val="0099B0"/>
          <w:sz w:val="32"/>
          <w:szCs w:val="36"/>
        </w:rPr>
      </w:pPr>
      <w:r w:rsidRPr="0075706B">
        <w:rPr>
          <w:color w:val="0099B0"/>
          <w:sz w:val="32"/>
          <w:szCs w:val="36"/>
        </w:rPr>
        <w:t>The Open Source Community</w:t>
      </w:r>
    </w:p>
    <w:p w:rsidR="00B9296D" w:rsidRPr="00B9296D" w:rsidRDefault="00B9296D" w:rsidP="00B9296D">
      <w:pPr>
        <w:ind w:left="0"/>
        <w:contextualSpacing/>
        <w:rPr>
          <w:color w:val="0099B0"/>
          <w:sz w:val="52"/>
          <w:szCs w:val="36"/>
        </w:rPr>
      </w:pPr>
    </w:p>
    <w:p w:rsidR="00ED5BC1" w:rsidRPr="001E74B4" w:rsidRDefault="00ED5BC1" w:rsidP="00ED5BC1">
      <w:pPr>
        <w:contextualSpacing/>
        <w:jc w:val="center"/>
        <w:rPr>
          <w:sz w:val="36"/>
          <w:szCs w:val="36"/>
        </w:rPr>
      </w:pPr>
      <w:r w:rsidRPr="001E74B4">
        <w:rPr>
          <w:sz w:val="36"/>
          <w:szCs w:val="36"/>
        </w:rPr>
        <w:t>Saluki Engineering Company</w:t>
      </w:r>
    </w:p>
    <w:p w:rsidR="00ED5BC1" w:rsidRDefault="00ED5BC1" w:rsidP="00ED5BC1">
      <w:pPr>
        <w:contextualSpacing/>
        <w:jc w:val="center"/>
        <w:rPr>
          <w:sz w:val="36"/>
          <w:szCs w:val="36"/>
        </w:rPr>
      </w:pPr>
      <w:r w:rsidRPr="001E74B4">
        <w:rPr>
          <w:sz w:val="36"/>
          <w:szCs w:val="36"/>
        </w:rPr>
        <w:t>Reference Number: S14-75-3DPR</w:t>
      </w:r>
    </w:p>
    <w:p w:rsidR="0075706B" w:rsidRPr="00672B9D" w:rsidRDefault="00ED5BC1" w:rsidP="00672B9D">
      <w:pPr>
        <w:contextualSpacing/>
        <w:jc w:val="center"/>
        <w:rPr>
          <w:sz w:val="36"/>
        </w:rPr>
      </w:pPr>
      <w:r w:rsidRPr="00814E0A">
        <w:rPr>
          <w:sz w:val="36"/>
          <w:highlight w:val="yellow"/>
        </w:rPr>
        <w:t>Date</w:t>
      </w:r>
    </w:p>
    <w:p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Pr="00B9296D">
              <w:rPr>
                <w:rFonts w:asciiTheme="minorHAnsi" w:hAnsiTheme="minorHAnsi"/>
                <w:sz w:val="32"/>
                <w:szCs w:val="36"/>
                <w:vertAlign w:val="superscript"/>
              </w:rPr>
              <w:t xml:space="preserve"> *</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rsidR="0075706B" w:rsidRPr="00672B9D" w:rsidRDefault="0075706B" w:rsidP="00B9296D">
      <w:pPr>
        <w:pStyle w:val="ListParagraph"/>
        <w:spacing w:before="0"/>
        <w:jc w:val="center"/>
      </w:pPr>
      <w:r>
        <w:t>*Project Manager</w:t>
      </w:r>
      <w:r w:rsidR="00672B9D">
        <w:br w:type="page"/>
      </w:r>
    </w:p>
    <w:p w:rsidR="00F75152" w:rsidRPr="001D38C0" w:rsidRDefault="00F75152" w:rsidP="0024787C">
      <w:pPr>
        <w:pStyle w:val="Heading1"/>
        <w:numPr>
          <w:ilvl w:val="0"/>
          <w:numId w:val="0"/>
        </w:numPr>
      </w:pPr>
      <w:bookmarkStart w:id="0" w:name="_Toc404195208"/>
      <w:r>
        <w:lastRenderedPageBreak/>
        <w:t>Transmittal Letter: CWB</w:t>
      </w:r>
      <w:bookmarkEnd w:id="0"/>
    </w:p>
    <w:p w:rsidR="00F75152" w:rsidRPr="00B13E32" w:rsidRDefault="00F75152" w:rsidP="00B9296D">
      <w:pPr>
        <w:pStyle w:val="NoSpacing"/>
        <w:ind w:left="0"/>
        <w:contextualSpacing/>
      </w:pPr>
      <w:r w:rsidRPr="00B13E32">
        <w:t>2014-</w:t>
      </w:r>
      <w:r w:rsidR="0024787C">
        <w:t>11</w:t>
      </w:r>
      <w:r w:rsidRPr="00B13E32">
        <w:t>-18</w:t>
      </w:r>
    </w:p>
    <w:p w:rsidR="00F75152" w:rsidRPr="00B13E32" w:rsidRDefault="00F75152" w:rsidP="00B9296D">
      <w:pPr>
        <w:pStyle w:val="NoSpacing"/>
        <w:ind w:left="0"/>
        <w:contextualSpacing/>
      </w:pPr>
      <w:r w:rsidRPr="00B13E32">
        <w:t>Saluki Engineering Company</w:t>
      </w:r>
      <w:r w:rsidRPr="00B13E32">
        <w:tab/>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r w:rsidRPr="00B13E32">
        <w:tab/>
      </w:r>
    </w:p>
    <w:p w:rsidR="0024787C" w:rsidRPr="0024787C" w:rsidRDefault="0024787C" w:rsidP="00B9296D">
      <w:pPr>
        <w:pStyle w:val="NoSpacing"/>
        <w:ind w:left="0"/>
        <w:contextualSpacing/>
        <w:rPr>
          <w:sz w:val="12"/>
          <w:szCs w:val="12"/>
        </w:rPr>
      </w:pPr>
    </w:p>
    <w:p w:rsidR="00F75152" w:rsidRPr="00B13E32" w:rsidRDefault="00F75152" w:rsidP="00B9296D">
      <w:pPr>
        <w:pStyle w:val="NoSpacing"/>
        <w:ind w:left="0"/>
        <w:contextualSpacing/>
      </w:pPr>
      <w:r w:rsidRPr="00B13E32">
        <w:t>Steven Blair, President</w:t>
      </w:r>
    </w:p>
    <w:p w:rsidR="00F75152" w:rsidRPr="00B13E32" w:rsidRDefault="00F75152" w:rsidP="00B9296D">
      <w:pPr>
        <w:pStyle w:val="NoSpacing"/>
        <w:ind w:left="0"/>
        <w:contextualSpacing/>
      </w:pPr>
      <w:r w:rsidRPr="00B13E32">
        <w:t>Saluki Makerspace</w:t>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p>
    <w:p w:rsidR="00F75152" w:rsidRPr="00B13E32" w:rsidRDefault="00F75152" w:rsidP="00B9296D">
      <w:pPr>
        <w:pStyle w:val="NoSpacing"/>
        <w:ind w:left="0"/>
        <w:contextualSpacing/>
      </w:pPr>
      <w:r w:rsidRPr="00B13E32">
        <w:t>Room E0021</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p>
    <w:p w:rsidR="0024787C" w:rsidRPr="00B13E32" w:rsidRDefault="0024787C" w:rsidP="00B9296D">
      <w:pPr>
        <w:pStyle w:val="NoSpacing"/>
        <w:ind w:left="0"/>
        <w:contextualSpacing/>
      </w:pPr>
    </w:p>
    <w:p w:rsidR="00F75152" w:rsidRPr="00B13E32" w:rsidRDefault="00F75152" w:rsidP="00B9296D">
      <w:pPr>
        <w:pStyle w:val="NoSpacing"/>
        <w:ind w:left="0"/>
      </w:pPr>
      <w:r w:rsidRPr="00B13E32">
        <w:t>Mr. Blair,</w:t>
      </w:r>
    </w:p>
    <w:p w:rsidR="00F75152" w:rsidRDefault="00F75152" w:rsidP="00B9296D">
      <w:pPr>
        <w:pStyle w:val="NoSpacing"/>
        <w:ind w:left="0"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Pr="00B13E32" w:rsidRDefault="00F75152" w:rsidP="00B9296D">
      <w:pPr>
        <w:pStyle w:val="NoSpacing"/>
        <w:ind w:left="0" w:firstLine="317"/>
      </w:pPr>
      <w:r w:rsidRPr="006C6224">
        <w:rPr>
          <w:highlight w:val="yellow"/>
        </w:rPr>
        <w:t>Talk about Prototype here</w:t>
      </w:r>
    </w:p>
    <w:p w:rsidR="00F75152" w:rsidRPr="00B13E32" w:rsidRDefault="00F75152" w:rsidP="00B9296D">
      <w:pPr>
        <w:pStyle w:val="NoSpacing"/>
        <w:ind w:left="0"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B9296D">
      <w:pPr>
        <w:pStyle w:val="NoSpacing"/>
        <w:ind w:left="0" w:firstLine="317"/>
      </w:pPr>
      <w:r w:rsidRPr="00B13E32">
        <w:t xml:space="preserve">Please feel free to contact me at (815) 214 9661 or by email, burdickjp@siu.edu, if you have questions about this project. </w:t>
      </w:r>
    </w:p>
    <w:p w:rsidR="0024787C" w:rsidRPr="00B13E32" w:rsidRDefault="0024787C" w:rsidP="00B9296D">
      <w:pPr>
        <w:pStyle w:val="NoSpacing"/>
        <w:ind w:left="0" w:firstLine="317"/>
      </w:pPr>
    </w:p>
    <w:p w:rsidR="00F75152" w:rsidRPr="00B13E32" w:rsidRDefault="00F75152" w:rsidP="00B9296D">
      <w:pPr>
        <w:pStyle w:val="NoSpacing"/>
        <w:ind w:left="0"/>
      </w:pPr>
      <w:r w:rsidRPr="00B13E32">
        <w:t xml:space="preserve">Sincerely, </w:t>
      </w:r>
    </w:p>
    <w:p w:rsidR="00F75152" w:rsidRPr="00B13E32" w:rsidRDefault="00F75152" w:rsidP="00B9296D">
      <w:pPr>
        <w:pStyle w:val="NoSpacing"/>
        <w:ind w:left="0"/>
        <w:contextualSpacing/>
      </w:pPr>
      <w:r w:rsidRPr="00B13E32">
        <w:t>Jeffrey P Burdick</w:t>
      </w:r>
    </w:p>
    <w:p w:rsidR="00F75152" w:rsidRPr="00B13E32" w:rsidRDefault="00F75152" w:rsidP="00B9296D">
      <w:pPr>
        <w:pStyle w:val="NoSpacing"/>
        <w:ind w:left="0"/>
        <w:contextualSpacing/>
      </w:pPr>
      <w:r w:rsidRPr="00B13E32">
        <w:t>Project Manager</w:t>
      </w:r>
    </w:p>
    <w:p w:rsidR="00F75152" w:rsidRPr="00B13E32" w:rsidRDefault="00F75152" w:rsidP="00B9296D">
      <w:pPr>
        <w:pStyle w:val="NoSpacing"/>
        <w:ind w:left="0"/>
        <w:contextualSpacing/>
      </w:pPr>
      <w:r w:rsidRPr="00B13E32">
        <w:t>Project PAM: Team75-3DPR</w:t>
      </w:r>
    </w:p>
    <w:p w:rsidR="00F75152" w:rsidRPr="00B13E32" w:rsidRDefault="00F75152" w:rsidP="00B9296D">
      <w:pPr>
        <w:pStyle w:val="NoSpacing"/>
        <w:ind w:left="0"/>
        <w:contextualSpacing/>
      </w:pPr>
      <w:r w:rsidRPr="00B13E32">
        <w:t>Saluki Engineering Company</w:t>
      </w:r>
    </w:p>
    <w:p w:rsidR="00F75152" w:rsidRDefault="00F75152" w:rsidP="00B9296D">
      <w:pPr>
        <w:pStyle w:val="NoSpacing"/>
        <w:ind w:left="0"/>
        <w:contextualSpacing/>
      </w:pPr>
      <w:r>
        <w:t>(815) 214-</w:t>
      </w:r>
      <w:r w:rsidRPr="00B13E32">
        <w:t>9661</w:t>
      </w:r>
    </w:p>
    <w:p w:rsidR="00F75152" w:rsidRDefault="00F75152" w:rsidP="00B9296D">
      <w:pPr>
        <w:pStyle w:val="NoSpacing"/>
        <w:ind w:left="0"/>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4195209"/>
      <w:r>
        <w:t>Acknowledgements</w:t>
      </w:r>
      <w:bookmarkEnd w:id="1"/>
      <w:bookmarkEnd w:id="2"/>
      <w:r>
        <w:t xml:space="preserve">: </w:t>
      </w:r>
      <w:r w:rsidR="00F54119">
        <w:t>CWB</w:t>
      </w:r>
      <w:bookmarkEnd w:id="3"/>
    </w:p>
    <w:p w:rsidR="00594EE4" w:rsidRDefault="004D3D56" w:rsidP="00B9296D">
      <w:pPr>
        <w:ind w:left="0" w:firstLine="677"/>
      </w:pPr>
      <w:r>
        <w:t>To begin we would like to express our thanks to Dr.</w:t>
      </w:r>
      <w:r w:rsidR="00600632">
        <w:t xml:space="preserve"> </w:t>
      </w:r>
      <w:r w:rsidR="00600632" w:rsidRPr="00600632">
        <w:t>Spyros</w:t>
      </w:r>
      <w:r>
        <w:t xml:space="preserve"> </w:t>
      </w:r>
      <w:proofErr w:type="spellStart"/>
      <w:r>
        <w:t>Tragoudas</w:t>
      </w:r>
      <w:proofErr w:type="spellEnd"/>
      <w:r>
        <w:t xml:space="preserve"> and Dr. </w:t>
      </w:r>
      <w:proofErr w:type="spellStart"/>
      <w:r w:rsidR="00600632" w:rsidRPr="00600632">
        <w:t>Rasit</w:t>
      </w:r>
      <w:proofErr w:type="spellEnd"/>
      <w:r w:rsidR="00600632">
        <w:t xml:space="preserve">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B9296D">
      <w:pPr>
        <w:ind w:left="0"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B9296D">
      <w:pPr>
        <w:ind w:left="0" w:firstLine="677"/>
      </w:pPr>
      <w:r>
        <w:t>We would like to take this opportunity to thank Dr. James Mathias for him allowing us to have use to his laboratory space giving Project PAM a place to call home.</w:t>
      </w:r>
    </w:p>
    <w:p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B9296D">
      <w:pPr>
        <w:ind w:left="0" w:firstLine="677"/>
      </w:pPr>
      <w:r>
        <w:t xml:space="preserve">We are grateful for the assistance of Tim </w:t>
      </w:r>
      <w:proofErr w:type="spellStart"/>
      <w:r>
        <w:t>Attig</w:t>
      </w:r>
      <w:proofErr w:type="spellEnd"/>
      <w:r>
        <w:t xml:space="preserve"> of the SIUC Machine Shop.  </w:t>
      </w:r>
      <w:r w:rsidR="003C7E75">
        <w:t xml:space="preserve">His vast machining skills and knowledge have been a great part of the project’s success.  Tim’s time and technical advice was invaluable to the team.  </w:t>
      </w:r>
    </w:p>
    <w:p w:rsidR="00594EE4" w:rsidRDefault="003C7E75" w:rsidP="00B9296D">
      <w:pPr>
        <w:ind w:left="0" w:firstLine="677"/>
      </w:pPr>
      <w:r>
        <w:t xml:space="preserve">Lastly, we would like to thank the professors and teachers of the class; 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B9296D" w:rsidRDefault="00B9296D">
      <w:pPr>
        <w:spacing w:before="0"/>
        <w:jc w:val="left"/>
        <w:rPr>
          <w:caps/>
          <w:color w:val="FFFFFF" w:themeColor="background1"/>
          <w:spacing w:val="15"/>
          <w:szCs w:val="22"/>
        </w:rPr>
      </w:pPr>
      <w:r>
        <w:br w:type="page"/>
      </w:r>
    </w:p>
    <w:p w:rsidR="004A7F5D" w:rsidRDefault="004A7F5D" w:rsidP="00947E5E">
      <w:pPr>
        <w:pStyle w:val="Heading1"/>
        <w:numPr>
          <w:ilvl w:val="0"/>
          <w:numId w:val="0"/>
        </w:numPr>
      </w:pPr>
      <w:bookmarkStart w:id="4" w:name="_Toc404195210"/>
      <w:r>
        <w:lastRenderedPageBreak/>
        <w:t>Table of Contents</w:t>
      </w:r>
      <w:r w:rsidR="001D38C0">
        <w:t>: CWB</w:t>
      </w:r>
      <w:bookmarkEnd w:id="4"/>
      <w:r>
        <w:t xml:space="preserve"> </w:t>
      </w:r>
    </w:p>
    <w:p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rsidR="0065031F"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4195208" w:history="1">
        <w:r w:rsidR="0065031F" w:rsidRPr="009B177A">
          <w:rPr>
            <w:rStyle w:val="Hyperlink"/>
            <w:noProof/>
          </w:rPr>
          <w:t>Transmittal Letter: CWB</w:t>
        </w:r>
        <w:r w:rsidR="0065031F">
          <w:rPr>
            <w:noProof/>
            <w:webHidden/>
          </w:rPr>
          <w:tab/>
        </w:r>
        <w:r w:rsidR="0065031F">
          <w:rPr>
            <w:noProof/>
            <w:webHidden/>
          </w:rPr>
          <w:fldChar w:fldCharType="begin"/>
        </w:r>
        <w:r w:rsidR="0065031F">
          <w:rPr>
            <w:noProof/>
            <w:webHidden/>
          </w:rPr>
          <w:instrText xml:space="preserve"> PAGEREF _Toc404195208 \h </w:instrText>
        </w:r>
        <w:r w:rsidR="0065031F">
          <w:rPr>
            <w:noProof/>
            <w:webHidden/>
          </w:rPr>
        </w:r>
        <w:r w:rsidR="0065031F">
          <w:rPr>
            <w:noProof/>
            <w:webHidden/>
          </w:rPr>
          <w:fldChar w:fldCharType="separate"/>
        </w:r>
        <w:r w:rsidR="0065031F">
          <w:rPr>
            <w:noProof/>
            <w:webHidden/>
          </w:rPr>
          <w:t>2</w:t>
        </w:r>
        <w:r w:rsidR="0065031F">
          <w:rPr>
            <w:noProof/>
            <w:webHidden/>
          </w:rPr>
          <w:fldChar w:fldCharType="end"/>
        </w:r>
      </w:hyperlink>
    </w:p>
    <w:p w:rsidR="0065031F" w:rsidRDefault="00D2661D">
      <w:pPr>
        <w:pStyle w:val="TOC1"/>
        <w:rPr>
          <w:noProof/>
          <w:szCs w:val="22"/>
        </w:rPr>
      </w:pPr>
      <w:hyperlink w:anchor="_Toc404195209" w:history="1">
        <w:r w:rsidR="0065031F" w:rsidRPr="009B177A">
          <w:rPr>
            <w:rStyle w:val="Hyperlink"/>
            <w:noProof/>
          </w:rPr>
          <w:t>Acknowledgements: CWB</w:t>
        </w:r>
        <w:r w:rsidR="0065031F">
          <w:rPr>
            <w:noProof/>
            <w:webHidden/>
          </w:rPr>
          <w:tab/>
        </w:r>
        <w:r w:rsidR="0065031F">
          <w:rPr>
            <w:noProof/>
            <w:webHidden/>
          </w:rPr>
          <w:fldChar w:fldCharType="begin"/>
        </w:r>
        <w:r w:rsidR="0065031F">
          <w:rPr>
            <w:noProof/>
            <w:webHidden/>
          </w:rPr>
          <w:instrText xml:space="preserve"> PAGEREF _Toc404195209 \h </w:instrText>
        </w:r>
        <w:r w:rsidR="0065031F">
          <w:rPr>
            <w:noProof/>
            <w:webHidden/>
          </w:rPr>
        </w:r>
        <w:r w:rsidR="0065031F">
          <w:rPr>
            <w:noProof/>
            <w:webHidden/>
          </w:rPr>
          <w:fldChar w:fldCharType="separate"/>
        </w:r>
        <w:r w:rsidR="0065031F">
          <w:rPr>
            <w:noProof/>
            <w:webHidden/>
          </w:rPr>
          <w:t>3</w:t>
        </w:r>
        <w:r w:rsidR="0065031F">
          <w:rPr>
            <w:noProof/>
            <w:webHidden/>
          </w:rPr>
          <w:fldChar w:fldCharType="end"/>
        </w:r>
      </w:hyperlink>
    </w:p>
    <w:p w:rsidR="0065031F" w:rsidRDefault="00D2661D">
      <w:pPr>
        <w:pStyle w:val="TOC1"/>
        <w:rPr>
          <w:noProof/>
          <w:szCs w:val="22"/>
        </w:rPr>
      </w:pPr>
      <w:hyperlink w:anchor="_Toc404195210" w:history="1">
        <w:r w:rsidR="0065031F" w:rsidRPr="009B177A">
          <w:rPr>
            <w:rStyle w:val="Hyperlink"/>
            <w:noProof/>
          </w:rPr>
          <w:t>Table of Contents: CWB</w:t>
        </w:r>
        <w:r w:rsidR="0065031F">
          <w:rPr>
            <w:noProof/>
            <w:webHidden/>
          </w:rPr>
          <w:tab/>
        </w:r>
        <w:r w:rsidR="0065031F">
          <w:rPr>
            <w:noProof/>
            <w:webHidden/>
          </w:rPr>
          <w:fldChar w:fldCharType="begin"/>
        </w:r>
        <w:r w:rsidR="0065031F">
          <w:rPr>
            <w:noProof/>
            <w:webHidden/>
          </w:rPr>
          <w:instrText xml:space="preserve"> PAGEREF _Toc404195210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D2661D">
      <w:pPr>
        <w:pStyle w:val="TOC1"/>
        <w:rPr>
          <w:noProof/>
          <w:szCs w:val="22"/>
        </w:rPr>
      </w:pPr>
      <w:hyperlink w:anchor="_Toc404195211" w:history="1">
        <w:r w:rsidR="0065031F" w:rsidRPr="009B177A">
          <w:rPr>
            <w:rStyle w:val="Hyperlink"/>
            <w:noProof/>
          </w:rPr>
          <w:t>Table of Figures: CWB</w:t>
        </w:r>
        <w:r w:rsidR="0065031F">
          <w:rPr>
            <w:noProof/>
            <w:webHidden/>
          </w:rPr>
          <w:tab/>
        </w:r>
        <w:r w:rsidR="0065031F">
          <w:rPr>
            <w:noProof/>
            <w:webHidden/>
          </w:rPr>
          <w:fldChar w:fldCharType="begin"/>
        </w:r>
        <w:r w:rsidR="0065031F">
          <w:rPr>
            <w:noProof/>
            <w:webHidden/>
          </w:rPr>
          <w:instrText xml:space="preserve"> PAGEREF _Toc404195211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D2661D">
      <w:pPr>
        <w:pStyle w:val="TOC1"/>
        <w:rPr>
          <w:noProof/>
          <w:szCs w:val="22"/>
        </w:rPr>
      </w:pPr>
      <w:hyperlink w:anchor="_Toc404195212" w:history="1">
        <w:r w:rsidR="0065031F" w:rsidRPr="009B177A">
          <w:rPr>
            <w:rStyle w:val="Hyperlink"/>
            <w:noProof/>
          </w:rPr>
          <w:t>Table of Tables: CWB</w:t>
        </w:r>
        <w:r w:rsidR="0065031F">
          <w:rPr>
            <w:noProof/>
            <w:webHidden/>
          </w:rPr>
          <w:tab/>
        </w:r>
        <w:r w:rsidR="0065031F">
          <w:rPr>
            <w:noProof/>
            <w:webHidden/>
          </w:rPr>
          <w:fldChar w:fldCharType="begin"/>
        </w:r>
        <w:r w:rsidR="0065031F">
          <w:rPr>
            <w:noProof/>
            <w:webHidden/>
          </w:rPr>
          <w:instrText xml:space="preserve"> PAGEREF _Toc404195212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D2661D">
      <w:pPr>
        <w:pStyle w:val="TOC1"/>
        <w:rPr>
          <w:noProof/>
          <w:szCs w:val="22"/>
        </w:rPr>
      </w:pPr>
      <w:hyperlink w:anchor="_Toc404195213" w:history="1">
        <w:r w:rsidR="0065031F" w:rsidRPr="009B177A">
          <w:rPr>
            <w:rStyle w:val="Hyperlink"/>
            <w:noProof/>
          </w:rPr>
          <w:t>Table of Drawings: CWB</w:t>
        </w:r>
        <w:r w:rsidR="0065031F">
          <w:rPr>
            <w:noProof/>
            <w:webHidden/>
          </w:rPr>
          <w:tab/>
        </w:r>
        <w:r w:rsidR="0065031F">
          <w:rPr>
            <w:noProof/>
            <w:webHidden/>
          </w:rPr>
          <w:fldChar w:fldCharType="begin"/>
        </w:r>
        <w:r w:rsidR="0065031F">
          <w:rPr>
            <w:noProof/>
            <w:webHidden/>
          </w:rPr>
          <w:instrText xml:space="preserve"> PAGEREF _Toc404195213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D2661D">
      <w:pPr>
        <w:pStyle w:val="TOC1"/>
        <w:rPr>
          <w:noProof/>
          <w:szCs w:val="22"/>
        </w:rPr>
      </w:pPr>
      <w:hyperlink w:anchor="_Toc404195214" w:history="1">
        <w:r w:rsidR="0065031F" w:rsidRPr="009B177A">
          <w:rPr>
            <w:rStyle w:val="Hyperlink"/>
            <w:noProof/>
          </w:rPr>
          <w:t>1</w:t>
        </w:r>
        <w:r w:rsidR="0065031F">
          <w:rPr>
            <w:noProof/>
            <w:szCs w:val="22"/>
          </w:rPr>
          <w:tab/>
        </w:r>
        <w:r w:rsidR="0065031F" w:rsidRPr="009B177A">
          <w:rPr>
            <w:rStyle w:val="Hyperlink"/>
            <w:noProof/>
          </w:rPr>
          <w:t>Executive Summary:CWB</w:t>
        </w:r>
        <w:r w:rsidR="0065031F">
          <w:rPr>
            <w:noProof/>
            <w:webHidden/>
          </w:rPr>
          <w:tab/>
        </w:r>
        <w:r w:rsidR="0065031F">
          <w:rPr>
            <w:noProof/>
            <w:webHidden/>
          </w:rPr>
          <w:fldChar w:fldCharType="begin"/>
        </w:r>
        <w:r w:rsidR="0065031F">
          <w:rPr>
            <w:noProof/>
            <w:webHidden/>
          </w:rPr>
          <w:instrText xml:space="preserve"> PAGEREF _Toc404195214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D2661D">
      <w:pPr>
        <w:pStyle w:val="TOC1"/>
        <w:rPr>
          <w:noProof/>
          <w:szCs w:val="22"/>
        </w:rPr>
      </w:pPr>
      <w:hyperlink w:anchor="_Toc404195215" w:history="1">
        <w:r w:rsidR="0065031F" w:rsidRPr="009B177A">
          <w:rPr>
            <w:rStyle w:val="Hyperlink"/>
            <w:noProof/>
          </w:rPr>
          <w:t>2</w:t>
        </w:r>
        <w:r w:rsidR="0065031F">
          <w:rPr>
            <w:noProof/>
            <w:szCs w:val="22"/>
          </w:rPr>
          <w:tab/>
        </w:r>
        <w:r w:rsidR="0065031F" w:rsidRPr="009B177A">
          <w:rPr>
            <w:rStyle w:val="Hyperlink"/>
            <w:noProof/>
          </w:rPr>
          <w:t>Project Description:</w:t>
        </w:r>
        <w:r w:rsidR="0065031F">
          <w:rPr>
            <w:noProof/>
            <w:webHidden/>
          </w:rPr>
          <w:tab/>
        </w:r>
        <w:r w:rsidR="0065031F">
          <w:rPr>
            <w:noProof/>
            <w:webHidden/>
          </w:rPr>
          <w:fldChar w:fldCharType="begin"/>
        </w:r>
        <w:r w:rsidR="0065031F">
          <w:rPr>
            <w:noProof/>
            <w:webHidden/>
          </w:rPr>
          <w:instrText xml:space="preserve"> PAGEREF _Toc404195215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D2661D">
      <w:pPr>
        <w:pStyle w:val="TOC2"/>
        <w:rPr>
          <w:noProof/>
          <w:szCs w:val="22"/>
          <w:lang w:bidi="ar-SA"/>
        </w:rPr>
      </w:pPr>
      <w:hyperlink w:anchor="_Toc404195216" w:history="1">
        <w:r w:rsidR="0065031F" w:rsidRPr="009B177A">
          <w:rPr>
            <w:rStyle w:val="Hyperlink"/>
            <w:noProof/>
          </w:rPr>
          <w:t>2.1</w:t>
        </w:r>
        <w:r w:rsidR="0065031F">
          <w:rPr>
            <w:noProof/>
            <w:szCs w:val="22"/>
            <w:lang w:bidi="ar-SA"/>
          </w:rPr>
          <w:tab/>
        </w:r>
        <w:r w:rsidR="0065031F" w:rsidRPr="009B177A">
          <w:rPr>
            <w:rStyle w:val="Hyperlink"/>
            <w:noProof/>
          </w:rPr>
          <w:t>Introduction: CWB</w:t>
        </w:r>
        <w:r w:rsidR="0065031F">
          <w:rPr>
            <w:noProof/>
            <w:webHidden/>
          </w:rPr>
          <w:tab/>
        </w:r>
        <w:r w:rsidR="0065031F">
          <w:rPr>
            <w:noProof/>
            <w:webHidden/>
          </w:rPr>
          <w:fldChar w:fldCharType="begin"/>
        </w:r>
        <w:r w:rsidR="0065031F">
          <w:rPr>
            <w:noProof/>
            <w:webHidden/>
          </w:rPr>
          <w:instrText xml:space="preserve"> PAGEREF _Toc404195216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D2661D">
      <w:pPr>
        <w:pStyle w:val="TOC2"/>
        <w:rPr>
          <w:noProof/>
          <w:szCs w:val="22"/>
          <w:lang w:bidi="ar-SA"/>
        </w:rPr>
      </w:pPr>
      <w:hyperlink w:anchor="_Toc404195217" w:history="1">
        <w:r w:rsidR="0065031F" w:rsidRPr="009B177A">
          <w:rPr>
            <w:rStyle w:val="Hyperlink"/>
            <w:noProof/>
          </w:rPr>
          <w:t>2.2</w:t>
        </w:r>
        <w:r w:rsidR="0065031F">
          <w:rPr>
            <w:noProof/>
            <w:szCs w:val="22"/>
            <w:lang w:bidi="ar-SA"/>
          </w:rPr>
          <w:tab/>
        </w:r>
        <w:r w:rsidR="0065031F" w:rsidRPr="009B177A">
          <w:rPr>
            <w:rStyle w:val="Hyperlink"/>
            <w:noProof/>
          </w:rPr>
          <w:t>overall Printer Diagram:</w:t>
        </w:r>
        <w:r w:rsidR="0065031F">
          <w:rPr>
            <w:noProof/>
            <w:webHidden/>
          </w:rPr>
          <w:tab/>
        </w:r>
        <w:r w:rsidR="0065031F">
          <w:rPr>
            <w:noProof/>
            <w:webHidden/>
          </w:rPr>
          <w:fldChar w:fldCharType="begin"/>
        </w:r>
        <w:r w:rsidR="0065031F">
          <w:rPr>
            <w:noProof/>
            <w:webHidden/>
          </w:rPr>
          <w:instrText xml:space="preserve"> PAGEREF _Toc404195217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D2661D">
      <w:pPr>
        <w:pStyle w:val="TOC1"/>
        <w:rPr>
          <w:noProof/>
          <w:szCs w:val="22"/>
        </w:rPr>
      </w:pPr>
      <w:hyperlink w:anchor="_Toc404195218" w:history="1">
        <w:r w:rsidR="0065031F" w:rsidRPr="009B177A">
          <w:rPr>
            <w:rStyle w:val="Hyperlink"/>
            <w:noProof/>
          </w:rPr>
          <w:t>3</w:t>
        </w:r>
        <w:r w:rsidR="0065031F">
          <w:rPr>
            <w:noProof/>
            <w:szCs w:val="22"/>
          </w:rPr>
          <w:tab/>
        </w:r>
        <w:r w:rsidR="0065031F" w:rsidRPr="009B177A">
          <w:rPr>
            <w:rStyle w:val="Hyperlink"/>
            <w:noProof/>
          </w:rPr>
          <w:t>Costs:</w:t>
        </w:r>
        <w:r w:rsidR="0065031F">
          <w:rPr>
            <w:noProof/>
            <w:webHidden/>
          </w:rPr>
          <w:tab/>
        </w:r>
        <w:r w:rsidR="0065031F">
          <w:rPr>
            <w:noProof/>
            <w:webHidden/>
          </w:rPr>
          <w:fldChar w:fldCharType="begin"/>
        </w:r>
        <w:r w:rsidR="0065031F">
          <w:rPr>
            <w:noProof/>
            <w:webHidden/>
          </w:rPr>
          <w:instrText xml:space="preserve"> PAGEREF _Toc404195218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D2661D">
      <w:pPr>
        <w:pStyle w:val="TOC1"/>
        <w:rPr>
          <w:noProof/>
          <w:szCs w:val="22"/>
        </w:rPr>
      </w:pPr>
      <w:hyperlink w:anchor="_Toc404195219" w:history="1">
        <w:r w:rsidR="0065031F" w:rsidRPr="009B177A">
          <w:rPr>
            <w:rStyle w:val="Hyperlink"/>
            <w:noProof/>
          </w:rPr>
          <w:t>4</w:t>
        </w:r>
        <w:r w:rsidR="0065031F">
          <w:rPr>
            <w:noProof/>
            <w:szCs w:val="22"/>
          </w:rPr>
          <w:tab/>
        </w:r>
        <w:r w:rsidR="0065031F" w:rsidRPr="009B177A">
          <w:rPr>
            <w:rStyle w:val="Hyperlink"/>
            <w:noProof/>
          </w:rPr>
          <w:t>Schedules:</w:t>
        </w:r>
        <w:r w:rsidR="0065031F">
          <w:rPr>
            <w:noProof/>
            <w:webHidden/>
          </w:rPr>
          <w:tab/>
        </w:r>
        <w:r w:rsidR="0065031F">
          <w:rPr>
            <w:noProof/>
            <w:webHidden/>
          </w:rPr>
          <w:fldChar w:fldCharType="begin"/>
        </w:r>
        <w:r w:rsidR="0065031F">
          <w:rPr>
            <w:noProof/>
            <w:webHidden/>
          </w:rPr>
          <w:instrText xml:space="preserve"> PAGEREF _Toc404195219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1"/>
        <w:rPr>
          <w:noProof/>
          <w:szCs w:val="22"/>
        </w:rPr>
      </w:pPr>
      <w:hyperlink w:anchor="_Toc404195220" w:history="1">
        <w:r w:rsidR="0065031F" w:rsidRPr="009B177A">
          <w:rPr>
            <w:rStyle w:val="Hyperlink"/>
            <w:noProof/>
          </w:rPr>
          <w:t>5</w:t>
        </w:r>
        <w:r w:rsidR="0065031F">
          <w:rPr>
            <w:noProof/>
            <w:szCs w:val="22"/>
          </w:rPr>
          <w:tab/>
        </w:r>
        <w:r w:rsidR="0065031F" w:rsidRPr="009B177A">
          <w:rPr>
            <w:rStyle w:val="Hyperlink"/>
            <w:noProof/>
          </w:rPr>
          <w:t>Subsystem Descriptions:</w:t>
        </w:r>
        <w:r w:rsidR="0065031F">
          <w:rPr>
            <w:noProof/>
            <w:webHidden/>
          </w:rPr>
          <w:tab/>
        </w:r>
        <w:r w:rsidR="0065031F">
          <w:rPr>
            <w:noProof/>
            <w:webHidden/>
          </w:rPr>
          <w:fldChar w:fldCharType="begin"/>
        </w:r>
        <w:r w:rsidR="0065031F">
          <w:rPr>
            <w:noProof/>
            <w:webHidden/>
          </w:rPr>
          <w:instrText xml:space="preserve"> PAGEREF _Toc404195220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2"/>
        <w:rPr>
          <w:noProof/>
          <w:szCs w:val="22"/>
          <w:lang w:bidi="ar-SA"/>
        </w:rPr>
      </w:pPr>
      <w:hyperlink w:anchor="_Toc404195221" w:history="1">
        <w:r w:rsidR="0065031F" w:rsidRPr="009B177A">
          <w:rPr>
            <w:rStyle w:val="Hyperlink"/>
            <w:noProof/>
          </w:rPr>
          <w:t>5.1</w:t>
        </w:r>
        <w:r w:rsidR="0065031F">
          <w:rPr>
            <w:noProof/>
            <w:szCs w:val="22"/>
            <w:lang w:bidi="ar-SA"/>
          </w:rPr>
          <w:tab/>
        </w:r>
        <w:r w:rsidR="0065031F" w:rsidRPr="009B177A">
          <w:rPr>
            <w:rStyle w:val="Hyperlink"/>
            <w:noProof/>
          </w:rPr>
          <w:t>Mechanical Motion-JPB</w:t>
        </w:r>
        <w:r w:rsidR="0065031F">
          <w:rPr>
            <w:noProof/>
            <w:webHidden/>
          </w:rPr>
          <w:tab/>
        </w:r>
        <w:r w:rsidR="0065031F">
          <w:rPr>
            <w:noProof/>
            <w:webHidden/>
          </w:rPr>
          <w:fldChar w:fldCharType="begin"/>
        </w:r>
        <w:r w:rsidR="0065031F">
          <w:rPr>
            <w:noProof/>
            <w:webHidden/>
          </w:rPr>
          <w:instrText xml:space="preserve"> PAGEREF _Toc404195221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2"/>
        <w:rPr>
          <w:noProof/>
          <w:szCs w:val="22"/>
          <w:lang w:bidi="ar-SA"/>
        </w:rPr>
      </w:pPr>
      <w:hyperlink w:anchor="_Toc404195222" w:history="1">
        <w:r w:rsidR="0065031F" w:rsidRPr="009B177A">
          <w:rPr>
            <w:rStyle w:val="Hyperlink"/>
            <w:noProof/>
          </w:rPr>
          <w:t>5.2</w:t>
        </w:r>
        <w:r w:rsidR="0065031F">
          <w:rPr>
            <w:noProof/>
            <w:szCs w:val="22"/>
            <w:lang w:bidi="ar-SA"/>
          </w:rPr>
          <w:tab/>
        </w:r>
        <w:r w:rsidR="0065031F" w:rsidRPr="009B177A">
          <w:rPr>
            <w:rStyle w:val="Hyperlink"/>
            <w:noProof/>
          </w:rPr>
          <w:t>Chassis-JPB</w:t>
        </w:r>
        <w:r w:rsidR="0065031F">
          <w:rPr>
            <w:noProof/>
            <w:webHidden/>
          </w:rPr>
          <w:tab/>
        </w:r>
        <w:r w:rsidR="0065031F">
          <w:rPr>
            <w:noProof/>
            <w:webHidden/>
          </w:rPr>
          <w:fldChar w:fldCharType="begin"/>
        </w:r>
        <w:r w:rsidR="0065031F">
          <w:rPr>
            <w:noProof/>
            <w:webHidden/>
          </w:rPr>
          <w:instrText xml:space="preserve"> PAGEREF _Toc404195222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3"/>
        <w:rPr>
          <w:noProof/>
          <w:szCs w:val="22"/>
          <w:lang w:bidi="ar-SA"/>
        </w:rPr>
      </w:pPr>
      <w:hyperlink w:anchor="_Toc404195223" w:history="1">
        <w:r w:rsidR="0065031F" w:rsidRPr="009B177A">
          <w:rPr>
            <w:rStyle w:val="Hyperlink"/>
            <w:noProof/>
          </w:rPr>
          <w:t>5.2.1</w:t>
        </w:r>
        <w:r w:rsidR="0065031F">
          <w:rPr>
            <w:noProof/>
            <w:szCs w:val="22"/>
            <w:lang w:bidi="ar-SA"/>
          </w:rPr>
          <w:tab/>
        </w:r>
        <w:r w:rsidR="0065031F" w:rsidRPr="009B177A">
          <w:rPr>
            <w:rStyle w:val="Hyperlink"/>
            <w:noProof/>
          </w:rPr>
          <w:t>Process of Design</w:t>
        </w:r>
        <w:r w:rsidR="0065031F">
          <w:rPr>
            <w:noProof/>
            <w:webHidden/>
          </w:rPr>
          <w:tab/>
        </w:r>
        <w:r w:rsidR="0065031F">
          <w:rPr>
            <w:noProof/>
            <w:webHidden/>
          </w:rPr>
          <w:fldChar w:fldCharType="begin"/>
        </w:r>
        <w:r w:rsidR="0065031F">
          <w:rPr>
            <w:noProof/>
            <w:webHidden/>
          </w:rPr>
          <w:instrText xml:space="preserve"> PAGEREF _Toc404195223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3"/>
        <w:rPr>
          <w:noProof/>
          <w:szCs w:val="22"/>
          <w:lang w:bidi="ar-SA"/>
        </w:rPr>
      </w:pPr>
      <w:hyperlink w:anchor="_Toc404195224" w:history="1">
        <w:r w:rsidR="0065031F" w:rsidRPr="009B177A">
          <w:rPr>
            <w:rStyle w:val="Hyperlink"/>
            <w:noProof/>
          </w:rPr>
          <w:t>5.2.2</w:t>
        </w:r>
        <w:r w:rsidR="0065031F">
          <w:rPr>
            <w:noProof/>
            <w:szCs w:val="22"/>
            <w:lang w:bidi="ar-SA"/>
          </w:rPr>
          <w:tab/>
        </w:r>
        <w:r w:rsidR="0065031F" w:rsidRPr="009B177A">
          <w:rPr>
            <w:rStyle w:val="Hyperlink"/>
            <w:noProof/>
          </w:rPr>
          <w:t>Process of Assembling</w:t>
        </w:r>
        <w:r w:rsidR="0065031F">
          <w:rPr>
            <w:noProof/>
            <w:webHidden/>
          </w:rPr>
          <w:tab/>
        </w:r>
        <w:r w:rsidR="0065031F">
          <w:rPr>
            <w:noProof/>
            <w:webHidden/>
          </w:rPr>
          <w:fldChar w:fldCharType="begin"/>
        </w:r>
        <w:r w:rsidR="0065031F">
          <w:rPr>
            <w:noProof/>
            <w:webHidden/>
          </w:rPr>
          <w:instrText xml:space="preserve"> PAGEREF _Toc404195224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3"/>
        <w:rPr>
          <w:noProof/>
          <w:szCs w:val="22"/>
          <w:lang w:bidi="ar-SA"/>
        </w:rPr>
      </w:pPr>
      <w:hyperlink w:anchor="_Toc404195225" w:history="1">
        <w:r w:rsidR="0065031F" w:rsidRPr="009B177A">
          <w:rPr>
            <w:rStyle w:val="Hyperlink"/>
            <w:noProof/>
          </w:rPr>
          <w:t>5.2.3</w:t>
        </w:r>
        <w:r w:rsidR="0065031F">
          <w:rPr>
            <w:noProof/>
            <w:szCs w:val="22"/>
            <w:lang w:bidi="ar-SA"/>
          </w:rPr>
          <w:tab/>
        </w:r>
        <w:r w:rsidR="0065031F" w:rsidRPr="009B177A">
          <w:rPr>
            <w:rStyle w:val="Hyperlink"/>
            <w:noProof/>
          </w:rPr>
          <w:t>IMPLEMENTATION SCHEDULE</w:t>
        </w:r>
        <w:r w:rsidR="0065031F">
          <w:rPr>
            <w:noProof/>
            <w:webHidden/>
          </w:rPr>
          <w:tab/>
        </w:r>
        <w:r w:rsidR="0065031F">
          <w:rPr>
            <w:noProof/>
            <w:webHidden/>
          </w:rPr>
          <w:fldChar w:fldCharType="begin"/>
        </w:r>
        <w:r w:rsidR="0065031F">
          <w:rPr>
            <w:noProof/>
            <w:webHidden/>
          </w:rPr>
          <w:instrText xml:space="preserve"> PAGEREF _Toc404195225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3"/>
        <w:rPr>
          <w:noProof/>
          <w:szCs w:val="22"/>
          <w:lang w:bidi="ar-SA"/>
        </w:rPr>
      </w:pPr>
      <w:hyperlink w:anchor="_Toc404195226" w:history="1">
        <w:r w:rsidR="0065031F" w:rsidRPr="009B177A">
          <w:rPr>
            <w:rStyle w:val="Hyperlink"/>
            <w:noProof/>
          </w:rPr>
          <w:t>5.2.4</w:t>
        </w:r>
        <w:r w:rsidR="0065031F">
          <w:rPr>
            <w:noProof/>
            <w:szCs w:val="22"/>
            <w:lang w:bidi="ar-SA"/>
          </w:rPr>
          <w:tab/>
        </w:r>
        <w:r w:rsidR="0065031F" w:rsidRPr="009B177A">
          <w:rPr>
            <w:rStyle w:val="Hyperlink"/>
            <w:noProof/>
          </w:rPr>
          <w:t>Equipment Needed</w:t>
        </w:r>
        <w:r w:rsidR="0065031F">
          <w:rPr>
            <w:noProof/>
            <w:webHidden/>
          </w:rPr>
          <w:tab/>
        </w:r>
        <w:r w:rsidR="0065031F">
          <w:rPr>
            <w:noProof/>
            <w:webHidden/>
          </w:rPr>
          <w:fldChar w:fldCharType="begin"/>
        </w:r>
        <w:r w:rsidR="0065031F">
          <w:rPr>
            <w:noProof/>
            <w:webHidden/>
          </w:rPr>
          <w:instrText xml:space="preserve"> PAGEREF _Toc404195226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3"/>
        <w:rPr>
          <w:noProof/>
          <w:szCs w:val="22"/>
          <w:lang w:bidi="ar-SA"/>
        </w:rPr>
      </w:pPr>
      <w:hyperlink w:anchor="_Toc404195227" w:history="1">
        <w:r w:rsidR="0065031F" w:rsidRPr="009B177A">
          <w:rPr>
            <w:rStyle w:val="Hyperlink"/>
            <w:noProof/>
          </w:rPr>
          <w:t>5.2.5</w:t>
        </w:r>
        <w:r w:rsidR="0065031F">
          <w:rPr>
            <w:noProof/>
            <w:szCs w:val="22"/>
            <w:lang w:bidi="ar-SA"/>
          </w:rPr>
          <w:tab/>
        </w:r>
        <w:r w:rsidR="0065031F" w:rsidRPr="009B177A">
          <w:rPr>
            <w:rStyle w:val="Hyperlink"/>
            <w:noProof/>
          </w:rPr>
          <w:t>Health and Safety Issues</w:t>
        </w:r>
        <w:r w:rsidR="0065031F">
          <w:rPr>
            <w:noProof/>
            <w:webHidden/>
          </w:rPr>
          <w:tab/>
        </w:r>
        <w:r w:rsidR="0065031F">
          <w:rPr>
            <w:noProof/>
            <w:webHidden/>
          </w:rPr>
          <w:fldChar w:fldCharType="begin"/>
        </w:r>
        <w:r w:rsidR="0065031F">
          <w:rPr>
            <w:noProof/>
            <w:webHidden/>
          </w:rPr>
          <w:instrText xml:space="preserve"> PAGEREF _Toc404195227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3"/>
        <w:rPr>
          <w:noProof/>
          <w:szCs w:val="22"/>
          <w:lang w:bidi="ar-SA"/>
        </w:rPr>
      </w:pPr>
      <w:hyperlink w:anchor="_Toc404195228" w:history="1">
        <w:r w:rsidR="0065031F" w:rsidRPr="009B177A">
          <w:rPr>
            <w:rStyle w:val="Hyperlink"/>
            <w:noProof/>
          </w:rPr>
          <w:t>5.2.6</w:t>
        </w:r>
        <w:r w:rsidR="0065031F">
          <w:rPr>
            <w:noProof/>
            <w:szCs w:val="22"/>
            <w:lang w:bidi="ar-SA"/>
          </w:rPr>
          <w:tab/>
        </w:r>
        <w:r w:rsidR="0065031F" w:rsidRPr="009B177A">
          <w:rPr>
            <w:rStyle w:val="Hyperlink"/>
            <w:noProof/>
          </w:rPr>
          <w:t>Conclusions and Recommendations</w:t>
        </w:r>
        <w:r w:rsidR="0065031F">
          <w:rPr>
            <w:noProof/>
            <w:webHidden/>
          </w:rPr>
          <w:tab/>
        </w:r>
        <w:r w:rsidR="0065031F">
          <w:rPr>
            <w:noProof/>
            <w:webHidden/>
          </w:rPr>
          <w:fldChar w:fldCharType="begin"/>
        </w:r>
        <w:r w:rsidR="0065031F">
          <w:rPr>
            <w:noProof/>
            <w:webHidden/>
          </w:rPr>
          <w:instrText xml:space="preserve"> PAGEREF _Toc404195228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2"/>
        <w:rPr>
          <w:noProof/>
          <w:szCs w:val="22"/>
          <w:lang w:bidi="ar-SA"/>
        </w:rPr>
      </w:pPr>
      <w:hyperlink w:anchor="_Toc404195229" w:history="1">
        <w:r w:rsidR="0065031F" w:rsidRPr="009B177A">
          <w:rPr>
            <w:rStyle w:val="Hyperlink"/>
            <w:noProof/>
          </w:rPr>
          <w:t>5.3</w:t>
        </w:r>
        <w:r w:rsidR="0065031F">
          <w:rPr>
            <w:noProof/>
            <w:szCs w:val="22"/>
            <w:lang w:bidi="ar-SA"/>
          </w:rPr>
          <w:tab/>
        </w:r>
        <w:r w:rsidR="0065031F" w:rsidRPr="009B177A">
          <w:rPr>
            <w:rStyle w:val="Hyperlink"/>
            <w:noProof/>
          </w:rPr>
          <w:t>Printer Control Software- DMO</w:t>
        </w:r>
        <w:r w:rsidR="0065031F">
          <w:rPr>
            <w:noProof/>
            <w:webHidden/>
          </w:rPr>
          <w:tab/>
        </w:r>
        <w:r w:rsidR="0065031F">
          <w:rPr>
            <w:noProof/>
            <w:webHidden/>
          </w:rPr>
          <w:fldChar w:fldCharType="begin"/>
        </w:r>
        <w:r w:rsidR="0065031F">
          <w:rPr>
            <w:noProof/>
            <w:webHidden/>
          </w:rPr>
          <w:instrText xml:space="preserve"> PAGEREF _Toc404195229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2"/>
        <w:rPr>
          <w:noProof/>
          <w:szCs w:val="22"/>
          <w:lang w:bidi="ar-SA"/>
        </w:rPr>
      </w:pPr>
      <w:hyperlink w:anchor="_Toc404195230" w:history="1">
        <w:r w:rsidR="0065031F" w:rsidRPr="009B177A">
          <w:rPr>
            <w:rStyle w:val="Hyperlink"/>
            <w:noProof/>
          </w:rPr>
          <w:t>5.4</w:t>
        </w:r>
        <w:r w:rsidR="0065031F">
          <w:rPr>
            <w:noProof/>
            <w:szCs w:val="22"/>
            <w:lang w:bidi="ar-SA"/>
          </w:rPr>
          <w:tab/>
        </w:r>
        <w:r w:rsidR="0065031F" w:rsidRPr="009B177A">
          <w:rPr>
            <w:rStyle w:val="Hyperlink"/>
            <w:noProof/>
          </w:rPr>
          <w:t>Hardware-Software Interface- NAL</w:t>
        </w:r>
        <w:r w:rsidR="0065031F">
          <w:rPr>
            <w:noProof/>
            <w:webHidden/>
          </w:rPr>
          <w:tab/>
        </w:r>
        <w:r w:rsidR="0065031F">
          <w:rPr>
            <w:noProof/>
            <w:webHidden/>
          </w:rPr>
          <w:fldChar w:fldCharType="begin"/>
        </w:r>
        <w:r w:rsidR="0065031F">
          <w:rPr>
            <w:noProof/>
            <w:webHidden/>
          </w:rPr>
          <w:instrText xml:space="preserve"> PAGEREF _Toc404195230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2"/>
        <w:rPr>
          <w:noProof/>
          <w:szCs w:val="22"/>
          <w:lang w:bidi="ar-SA"/>
        </w:rPr>
      </w:pPr>
      <w:hyperlink w:anchor="_Toc404195231" w:history="1">
        <w:r w:rsidR="0065031F" w:rsidRPr="009B177A">
          <w:rPr>
            <w:rStyle w:val="Hyperlink"/>
            <w:noProof/>
          </w:rPr>
          <w:t>5.5</w:t>
        </w:r>
        <w:r w:rsidR="0065031F">
          <w:rPr>
            <w:noProof/>
            <w:szCs w:val="22"/>
            <w:lang w:bidi="ar-SA"/>
          </w:rPr>
          <w:tab/>
        </w:r>
        <w:r w:rsidR="0065031F" w:rsidRPr="009B177A">
          <w:rPr>
            <w:rStyle w:val="Hyperlink"/>
            <w:noProof/>
          </w:rPr>
          <w:t>Resin Management-CWB</w:t>
        </w:r>
        <w:r w:rsidR="0065031F">
          <w:rPr>
            <w:noProof/>
            <w:webHidden/>
          </w:rPr>
          <w:tab/>
        </w:r>
        <w:r w:rsidR="0065031F">
          <w:rPr>
            <w:noProof/>
            <w:webHidden/>
          </w:rPr>
          <w:fldChar w:fldCharType="begin"/>
        </w:r>
        <w:r w:rsidR="0065031F">
          <w:rPr>
            <w:noProof/>
            <w:webHidden/>
          </w:rPr>
          <w:instrText xml:space="preserve"> PAGEREF _Toc404195231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2"/>
        <w:rPr>
          <w:noProof/>
          <w:szCs w:val="22"/>
          <w:lang w:bidi="ar-SA"/>
        </w:rPr>
      </w:pPr>
      <w:hyperlink w:anchor="_Toc404195232" w:history="1">
        <w:r w:rsidR="0065031F" w:rsidRPr="009B177A">
          <w:rPr>
            <w:rStyle w:val="Hyperlink"/>
            <w:noProof/>
          </w:rPr>
          <w:t>5.6</w:t>
        </w:r>
        <w:r w:rsidR="0065031F">
          <w:rPr>
            <w:noProof/>
            <w:szCs w:val="22"/>
            <w:lang w:bidi="ar-SA"/>
          </w:rPr>
          <w:tab/>
        </w:r>
        <w:r w:rsidR="0065031F" w:rsidRPr="009B177A">
          <w:rPr>
            <w:rStyle w:val="Hyperlink"/>
            <w:noProof/>
          </w:rPr>
          <w:t>Optics-CWB</w:t>
        </w:r>
        <w:r w:rsidR="0065031F">
          <w:rPr>
            <w:noProof/>
            <w:webHidden/>
          </w:rPr>
          <w:tab/>
        </w:r>
        <w:r w:rsidR="0065031F">
          <w:rPr>
            <w:noProof/>
            <w:webHidden/>
          </w:rPr>
          <w:fldChar w:fldCharType="begin"/>
        </w:r>
        <w:r w:rsidR="0065031F">
          <w:rPr>
            <w:noProof/>
            <w:webHidden/>
          </w:rPr>
          <w:instrText xml:space="preserve"> PAGEREF _Toc404195232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2"/>
        <w:rPr>
          <w:noProof/>
          <w:szCs w:val="22"/>
          <w:lang w:bidi="ar-SA"/>
        </w:rPr>
      </w:pPr>
      <w:hyperlink w:anchor="_Toc404195233" w:history="1">
        <w:r w:rsidR="0065031F" w:rsidRPr="009B177A">
          <w:rPr>
            <w:rStyle w:val="Hyperlink"/>
            <w:noProof/>
          </w:rPr>
          <w:t>5.7</w:t>
        </w:r>
        <w:r w:rsidR="0065031F">
          <w:rPr>
            <w:noProof/>
            <w:szCs w:val="22"/>
            <w:lang w:bidi="ar-SA"/>
          </w:rPr>
          <w:tab/>
        </w:r>
        <w:r w:rsidR="0065031F" w:rsidRPr="009B177A">
          <w:rPr>
            <w:rStyle w:val="Hyperlink"/>
            <w:noProof/>
          </w:rPr>
          <w:t>Vat-NBT</w:t>
        </w:r>
        <w:r w:rsidR="0065031F">
          <w:rPr>
            <w:noProof/>
            <w:webHidden/>
          </w:rPr>
          <w:tab/>
        </w:r>
        <w:r w:rsidR="0065031F">
          <w:rPr>
            <w:noProof/>
            <w:webHidden/>
          </w:rPr>
          <w:fldChar w:fldCharType="begin"/>
        </w:r>
        <w:r w:rsidR="0065031F">
          <w:rPr>
            <w:noProof/>
            <w:webHidden/>
          </w:rPr>
          <w:instrText xml:space="preserve"> PAGEREF _Toc404195233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2"/>
        <w:rPr>
          <w:noProof/>
          <w:szCs w:val="22"/>
          <w:lang w:bidi="ar-SA"/>
        </w:rPr>
      </w:pPr>
      <w:hyperlink w:anchor="_Toc404195234" w:history="1">
        <w:r w:rsidR="0065031F" w:rsidRPr="009B177A">
          <w:rPr>
            <w:rStyle w:val="Hyperlink"/>
            <w:noProof/>
          </w:rPr>
          <w:t>5.8</w:t>
        </w:r>
        <w:r w:rsidR="0065031F">
          <w:rPr>
            <w:noProof/>
            <w:szCs w:val="22"/>
            <w:lang w:bidi="ar-SA"/>
          </w:rPr>
          <w:tab/>
        </w:r>
        <w:r w:rsidR="0065031F" w:rsidRPr="009B177A">
          <w:rPr>
            <w:rStyle w:val="Hyperlink"/>
            <w:noProof/>
          </w:rPr>
          <w:t>Coupler-NBT</w:t>
        </w:r>
        <w:r w:rsidR="0065031F">
          <w:rPr>
            <w:noProof/>
            <w:webHidden/>
          </w:rPr>
          <w:tab/>
        </w:r>
        <w:r w:rsidR="0065031F">
          <w:rPr>
            <w:noProof/>
            <w:webHidden/>
          </w:rPr>
          <w:fldChar w:fldCharType="begin"/>
        </w:r>
        <w:r w:rsidR="0065031F">
          <w:rPr>
            <w:noProof/>
            <w:webHidden/>
          </w:rPr>
          <w:instrText xml:space="preserve"> PAGEREF _Toc404195234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D2661D">
      <w:pPr>
        <w:pStyle w:val="TOC1"/>
        <w:rPr>
          <w:noProof/>
          <w:szCs w:val="22"/>
        </w:rPr>
      </w:pPr>
      <w:hyperlink w:anchor="_Toc404195235" w:history="1">
        <w:r w:rsidR="0065031F" w:rsidRPr="009B177A">
          <w:rPr>
            <w:rStyle w:val="Hyperlink"/>
            <w:noProof/>
          </w:rPr>
          <w:t>6</w:t>
        </w:r>
        <w:r w:rsidR="0065031F">
          <w:rPr>
            <w:noProof/>
            <w:szCs w:val="22"/>
          </w:rPr>
          <w:tab/>
        </w:r>
        <w:r w:rsidR="0065031F" w:rsidRPr="009B177A">
          <w:rPr>
            <w:rStyle w:val="Hyperlink"/>
            <w:noProof/>
          </w:rPr>
          <w:t>References: CWB</w:t>
        </w:r>
        <w:r w:rsidR="0065031F">
          <w:rPr>
            <w:noProof/>
            <w:webHidden/>
          </w:rPr>
          <w:tab/>
        </w:r>
        <w:r w:rsidR="0065031F">
          <w:rPr>
            <w:noProof/>
            <w:webHidden/>
          </w:rPr>
          <w:fldChar w:fldCharType="begin"/>
        </w:r>
        <w:r w:rsidR="0065031F">
          <w:rPr>
            <w:noProof/>
            <w:webHidden/>
          </w:rPr>
          <w:instrText xml:space="preserve"> PAGEREF _Toc404195235 \h </w:instrText>
        </w:r>
        <w:r w:rsidR="0065031F">
          <w:rPr>
            <w:noProof/>
            <w:webHidden/>
          </w:rPr>
        </w:r>
        <w:r w:rsidR="0065031F">
          <w:rPr>
            <w:noProof/>
            <w:webHidden/>
          </w:rPr>
          <w:fldChar w:fldCharType="separate"/>
        </w:r>
        <w:r w:rsidR="0065031F">
          <w:rPr>
            <w:noProof/>
            <w:webHidden/>
          </w:rPr>
          <w:t>8</w:t>
        </w:r>
        <w:r w:rsidR="0065031F">
          <w:rPr>
            <w:noProof/>
            <w:webHidden/>
          </w:rPr>
          <w:fldChar w:fldCharType="end"/>
        </w:r>
      </w:hyperlink>
    </w:p>
    <w:p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6" w:name="_Toc404195211"/>
      <w:r>
        <w:lastRenderedPageBreak/>
        <w:t>Table of Figures</w:t>
      </w:r>
      <w:bookmarkStart w:id="7" w:name="_Toc385422267"/>
      <w:bookmarkEnd w:id="5"/>
      <w:r w:rsidR="001D38C0">
        <w:t>: CWB</w:t>
      </w:r>
      <w:bookmarkEnd w:id="6"/>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8" w:name="_Toc404195212"/>
      <w:r>
        <w:lastRenderedPageBreak/>
        <w:t>Table of Tables</w:t>
      </w:r>
      <w:bookmarkEnd w:id="7"/>
      <w:r w:rsidR="001D38C0">
        <w:t>: CWB</w:t>
      </w:r>
      <w:bookmarkEnd w:id="8"/>
    </w:p>
    <w:p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9"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10" w:name="_Toc404195213"/>
      <w:r>
        <w:lastRenderedPageBreak/>
        <w:t>Table of Drawings</w:t>
      </w:r>
      <w:bookmarkEnd w:id="9"/>
      <w:r w:rsidR="001D38C0">
        <w:t>: CWB</w:t>
      </w:r>
      <w:bookmarkEnd w:id="10"/>
    </w:p>
    <w:p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D2661D"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1" w:name="_Toc385422271"/>
      <w:bookmarkStart w:id="12" w:name="_Toc385424857"/>
      <w:bookmarkStart w:id="13" w:name="_Toc404195214"/>
      <w:r>
        <w:t>Executive Summary</w:t>
      </w:r>
      <w:bookmarkEnd w:id="11"/>
      <w:bookmarkEnd w:id="12"/>
      <w:r w:rsidR="00755981">
        <w:t>:</w:t>
      </w:r>
      <w:r w:rsidR="007C5780">
        <w:t>CWB</w:t>
      </w:r>
      <w:bookmarkEnd w:id="13"/>
    </w:p>
    <w:p w:rsidR="00755981" w:rsidRDefault="00755981" w:rsidP="007C5780">
      <w:pPr>
        <w:pStyle w:val="NoSpacing"/>
        <w:ind w:firstLine="317"/>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4" w:name="_Toc385422273"/>
      <w:bookmarkStart w:id="15" w:name="_Toc385424859"/>
      <w:bookmarkStart w:id="16" w:name="_Toc404195215"/>
      <w:r>
        <w:t>Project Description</w:t>
      </w:r>
      <w:bookmarkEnd w:id="14"/>
      <w:bookmarkEnd w:id="15"/>
      <w:r w:rsidR="00C435C1">
        <w:t>:</w:t>
      </w:r>
      <w:bookmarkEnd w:id="16"/>
    </w:p>
    <w:p w:rsidR="0024787C" w:rsidRDefault="0024787C" w:rsidP="0024787C">
      <w:pPr>
        <w:pStyle w:val="Heading2"/>
      </w:pPr>
      <w:bookmarkStart w:id="17" w:name="_Toc404195216"/>
      <w:r>
        <w:t>Introduction: C</w:t>
      </w:r>
      <w:bookmarkEnd w:id="17"/>
      <w:r w:rsidR="00C31955">
        <w:t>WS</w:t>
      </w:r>
    </w:p>
    <w:p w:rsidR="00C31955" w:rsidRPr="009B41B5" w:rsidRDefault="00C31955" w:rsidP="00F16B14">
      <w:pPr>
        <w:ind w:firstLine="317"/>
      </w:pPr>
      <w:bookmarkStart w:id="18" w:name="_GoBack"/>
      <w:r w:rsidRPr="009B41B5">
        <w:t>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w:t>
      </w:r>
      <w:r>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t xml:space="preserve"> </w:t>
      </w:r>
    </w:p>
    <w:p w:rsidR="00C31955" w:rsidRPr="009B41B5" w:rsidRDefault="00C31955" w:rsidP="00F16B14">
      <w:pPr>
        <w:ind w:firstLine="317"/>
      </w:pPr>
      <w:r>
        <w:t>The first 3D printer was built</w:t>
      </w:r>
      <w:r w:rsidRPr="009B41B5">
        <w:t xml:space="preserve"> in 1984 by Chuck Hall</w:t>
      </w:r>
      <w:sdt>
        <w:sdtPr>
          <w:id w:val="-1894263640"/>
          <w:citation/>
        </w:sdtPr>
        <w:sdtContent>
          <w:r>
            <w:fldChar w:fldCharType="begin"/>
          </w:r>
          <w:r>
            <w:instrText xml:space="preserve"> CITATION 3DP14 \l 1033 </w:instrText>
          </w:r>
          <w:r>
            <w:fldChar w:fldCharType="separate"/>
          </w:r>
          <w:r w:rsidR="002B7A8B">
            <w:rPr>
              <w:noProof/>
            </w:rPr>
            <w:t xml:space="preserve"> </w:t>
          </w:r>
          <w:r w:rsidR="002B7A8B" w:rsidRPr="002B7A8B">
            <w:rPr>
              <w:noProof/>
            </w:rPr>
            <w:t>[1]</w:t>
          </w:r>
          <w:r>
            <w:fldChar w:fldCharType="end"/>
          </w:r>
        </w:sdtContent>
      </w:sdt>
      <w:r w:rsidRPr="009B41B5">
        <w:t xml:space="preserve"> but the process has not been widely available until the early 2010's. 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id w:val="55895828"/>
          <w:citation/>
        </w:sdtPr>
        <w:sdtContent>
          <w:r>
            <w:fldChar w:fldCharType="begin"/>
          </w:r>
          <w:r>
            <w:instrText xml:space="preserve"> CITATION 3DP13 \l 1033 </w:instrText>
          </w:r>
          <w:r>
            <w:fldChar w:fldCharType="separate"/>
          </w:r>
          <w:r w:rsidR="002B7A8B">
            <w:rPr>
              <w:noProof/>
            </w:rPr>
            <w:t xml:space="preserve"> </w:t>
          </w:r>
          <w:r w:rsidR="002B7A8B" w:rsidRPr="002B7A8B">
            <w:rPr>
              <w:noProof/>
            </w:rPr>
            <w:t>[2]</w:t>
          </w:r>
          <w:r>
            <w:fldChar w:fldCharType="end"/>
          </w:r>
        </w:sdtContent>
      </w:sdt>
      <w:r w:rsidRPr="009B41B5">
        <w:t>.</w:t>
      </w:r>
    </w:p>
    <w:p w:rsidR="00C31955" w:rsidRPr="009B41B5" w:rsidRDefault="00C31955" w:rsidP="00F16B14">
      <w:pPr>
        <w:ind w:firstLine="317"/>
      </w:pPr>
      <w:r w:rsidRPr="009B41B5">
        <w:lastRenderedPageBreak/>
        <w:t>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inexpensive but is less accurate than other techniques and also error prone since any defect can lead to a jam or clog in the extruder.</w:t>
      </w:r>
    </w:p>
    <w:p w:rsidR="00C31955" w:rsidRDefault="00C31955" w:rsidP="00F16B14">
      <w:pPr>
        <w:ind w:firstLine="317"/>
      </w:pPr>
      <w:r w:rsidRPr="009B41B5">
        <w:t xml:space="preserve">However, another method that is slowly gaining popularity is using light and </w:t>
      </w:r>
      <w:proofErr w:type="spellStart"/>
      <w:r w:rsidRPr="009B41B5">
        <w:t>photocurable</w:t>
      </w:r>
      <w:proofErr w:type="spellEnd"/>
      <w:r w:rsidRPr="009B41B5">
        <w:t xml:space="preserve"> resins to build these layers. The resin is exposed to some form of UV light which hardens the resin. This hardened section of resin is one layer of the object. The print area then moves down and the process is repeated to build the next layer. This is known as </w:t>
      </w:r>
      <w:proofErr w:type="spellStart"/>
      <w:r w:rsidRPr="009B41B5">
        <w:t>photopolymerization</w:t>
      </w:r>
      <w:proofErr w:type="spellEnd"/>
      <w:r w:rsidRPr="009B41B5">
        <w:t xml:space="preserve"> and the most common form of </w:t>
      </w:r>
      <w:proofErr w:type="spellStart"/>
      <w:r w:rsidRPr="009B41B5">
        <w:t>photopolymerization</w:t>
      </w:r>
      <w:proofErr w:type="spellEnd"/>
      <w:r w:rsidRPr="009B41B5">
        <w:t xml:space="preserve">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bookmarkEnd w:id="18"/>
    <w:p w:rsidR="0024787C" w:rsidRPr="0024787C" w:rsidRDefault="0024787C" w:rsidP="007C5780">
      <w:pPr>
        <w:ind w:firstLine="317"/>
      </w:pPr>
    </w:p>
    <w:p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9" w:name="_Toc404195217"/>
      <w:r>
        <w:t>overall Printer Diagram</w:t>
      </w:r>
      <w:r w:rsidR="00C435C1">
        <w:t>:</w:t>
      </w:r>
      <w:bookmarkEnd w:id="19"/>
    </w:p>
    <w:p w:rsidR="004A34F9" w:rsidRDefault="0092056D" w:rsidP="004A34F9">
      <w:pPr>
        <w:keepNext/>
      </w:pPr>
      <w:r w:rsidRPr="0092056D">
        <w:rPr>
          <w:noProof/>
        </w:rPr>
        <w:lastRenderedPageBreak/>
        <w:drawing>
          <wp:inline distT="0" distB="0" distL="0" distR="0" wp14:anchorId="13FFD138" wp14:editId="2F3D6DB3">
            <wp:extent cx="5943600" cy="234251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5943600" cy="2342515"/>
                    </a:xfrm>
                    <a:prstGeom prst="rect">
                      <a:avLst/>
                    </a:prstGeom>
                  </pic:spPr>
                </pic:pic>
              </a:graphicData>
            </a:graphic>
          </wp:inline>
        </w:drawing>
      </w:r>
    </w:p>
    <w:p w:rsidR="00230F6B" w:rsidRDefault="004A34F9" w:rsidP="004A34F9">
      <w:pPr>
        <w:pStyle w:val="Caption"/>
      </w:pPr>
      <w:r>
        <w:t xml:space="preserve">Figure </w:t>
      </w:r>
      <w:r w:rsidR="00D2661D">
        <w:fldChar w:fldCharType="begin"/>
      </w:r>
      <w:r w:rsidR="00D2661D">
        <w:instrText xml:space="preserve"> SEQ Figure \* ARABIC </w:instrText>
      </w:r>
      <w:r w:rsidR="00D2661D">
        <w:fldChar w:fldCharType="separate"/>
      </w:r>
      <w:r>
        <w:rPr>
          <w:noProof/>
        </w:rPr>
        <w:t>1</w:t>
      </w:r>
      <w:r w:rsidR="00D2661D">
        <w:rPr>
          <w:noProof/>
        </w:rPr>
        <w:fldChar w:fldCharType="end"/>
      </w:r>
      <w:r>
        <w:t>. Flow Diagram for Project PAM printer control software</w:t>
      </w:r>
    </w:p>
    <w:p w:rsidR="004A34F9" w:rsidRPr="004A34F9" w:rsidRDefault="004A34F9" w:rsidP="004A34F9"/>
    <w:p w:rsidR="00CC40CD" w:rsidRDefault="00CC40CD" w:rsidP="00840FF3">
      <w:pPr>
        <w:pStyle w:val="Heading1"/>
      </w:pPr>
      <w:bookmarkStart w:id="20" w:name="_Toc385422275"/>
      <w:bookmarkStart w:id="21" w:name="_Toc385424861"/>
      <w:bookmarkStart w:id="22" w:name="_Toc404195218"/>
      <w:r>
        <w:t>Costs</w:t>
      </w:r>
      <w:bookmarkEnd w:id="20"/>
      <w:bookmarkEnd w:id="21"/>
      <w:r w:rsidR="00C435C1">
        <w:t>:</w:t>
      </w:r>
      <w:bookmarkEnd w:id="22"/>
    </w:p>
    <w:p w:rsidR="00CC40CD" w:rsidRDefault="00CC40CD" w:rsidP="00230F6B"/>
    <w:p w:rsidR="00CC40CD" w:rsidRDefault="00CC40CD" w:rsidP="00840FF3">
      <w:pPr>
        <w:pStyle w:val="Heading1"/>
      </w:pPr>
      <w:bookmarkStart w:id="23" w:name="_Toc385422276"/>
      <w:bookmarkStart w:id="24" w:name="_Toc385424862"/>
      <w:bookmarkStart w:id="25" w:name="_Toc404195219"/>
      <w:r>
        <w:t>Schedules</w:t>
      </w:r>
      <w:bookmarkEnd w:id="23"/>
      <w:bookmarkEnd w:id="24"/>
      <w:r w:rsidR="002975FB">
        <w:t>:</w:t>
      </w:r>
      <w:bookmarkEnd w:id="25"/>
    </w:p>
    <w:p w:rsidR="00CC40CD" w:rsidRDefault="00CC40CD" w:rsidP="00230F6B"/>
    <w:p w:rsidR="00CC40CD" w:rsidRDefault="00CC40CD" w:rsidP="00840FF3">
      <w:pPr>
        <w:pStyle w:val="Heading1"/>
      </w:pPr>
      <w:bookmarkStart w:id="26" w:name="_Toc385422277"/>
      <w:bookmarkStart w:id="27" w:name="_Toc385424863"/>
      <w:bookmarkStart w:id="28" w:name="_Toc404195220"/>
      <w:r>
        <w:t>Subsystem Descriptions</w:t>
      </w:r>
      <w:bookmarkEnd w:id="26"/>
      <w:bookmarkEnd w:id="27"/>
      <w:r w:rsidR="002975FB">
        <w:t>:</w:t>
      </w:r>
      <w:bookmarkEnd w:id="28"/>
    </w:p>
    <w:p w:rsidR="001D38C0" w:rsidRPr="001D38C0" w:rsidRDefault="001D38C0" w:rsidP="001D38C0"/>
    <w:p w:rsidR="0079156A" w:rsidRDefault="0079156A" w:rsidP="00840FF3">
      <w:pPr>
        <w:pStyle w:val="Heading2"/>
      </w:pPr>
      <w:bookmarkStart w:id="29" w:name="_Toc404195221"/>
      <w:r>
        <w:t>Mechanical Motion-JPB</w:t>
      </w:r>
      <w:bookmarkEnd w:id="29"/>
    </w:p>
    <w:p w:rsidR="0079156A" w:rsidRDefault="0079156A" w:rsidP="0079156A"/>
    <w:p w:rsidR="0079156A" w:rsidRPr="0079156A" w:rsidRDefault="0079156A" w:rsidP="00840FF3">
      <w:pPr>
        <w:pStyle w:val="Heading2"/>
      </w:pPr>
      <w:bookmarkStart w:id="30" w:name="_Toc404195222"/>
      <w:r>
        <w:t>Chassis-JPB</w:t>
      </w:r>
      <w:bookmarkEnd w:id="30"/>
    </w:p>
    <w:p w:rsidR="0079156A" w:rsidRDefault="0079156A" w:rsidP="00840FF3">
      <w:pPr>
        <w:pStyle w:val="Heading3"/>
        <w:spacing w:before="120"/>
      </w:pPr>
      <w:bookmarkStart w:id="31" w:name="_Toc385422279"/>
      <w:bookmarkStart w:id="32" w:name="_Toc385424865"/>
      <w:bookmarkStart w:id="33" w:name="_Toc404195223"/>
      <w:r>
        <w:t>Process of Design</w:t>
      </w:r>
      <w:bookmarkEnd w:id="31"/>
      <w:bookmarkEnd w:id="32"/>
      <w:bookmarkEnd w:id="33"/>
    </w:p>
    <w:p w:rsidR="004328C9" w:rsidRPr="004328C9" w:rsidRDefault="004328C9" w:rsidP="004328C9"/>
    <w:p w:rsidR="0079156A" w:rsidRDefault="0079156A" w:rsidP="00840FF3">
      <w:pPr>
        <w:pStyle w:val="Heading3"/>
        <w:spacing w:before="120"/>
      </w:pPr>
      <w:bookmarkStart w:id="34" w:name="_Toc385422280"/>
      <w:bookmarkStart w:id="35" w:name="_Toc385424866"/>
      <w:bookmarkStart w:id="36" w:name="_Toc404195224"/>
      <w:r>
        <w:t>Process of Assembling</w:t>
      </w:r>
      <w:bookmarkEnd w:id="34"/>
      <w:bookmarkEnd w:id="35"/>
      <w:bookmarkEnd w:id="36"/>
    </w:p>
    <w:p w:rsidR="0079156A" w:rsidRDefault="0079156A" w:rsidP="0079156A"/>
    <w:p w:rsidR="0079156A" w:rsidRDefault="0079156A" w:rsidP="00840FF3">
      <w:pPr>
        <w:pStyle w:val="Heading3"/>
        <w:spacing w:before="120"/>
      </w:pPr>
      <w:bookmarkStart w:id="37" w:name="_Toc404195225"/>
      <w:r w:rsidRPr="0079156A">
        <w:t>IMPLEMENTATION SCHEDULE</w:t>
      </w:r>
      <w:bookmarkEnd w:id="37"/>
    </w:p>
    <w:p w:rsidR="0079156A" w:rsidRPr="0079156A" w:rsidRDefault="0079156A" w:rsidP="0079156A"/>
    <w:p w:rsidR="0079156A" w:rsidRDefault="0079156A" w:rsidP="00840FF3">
      <w:pPr>
        <w:pStyle w:val="Heading3"/>
        <w:spacing w:before="120"/>
      </w:pPr>
      <w:bookmarkStart w:id="38" w:name="_Toc385422283"/>
      <w:bookmarkStart w:id="39" w:name="_Toc385424869"/>
      <w:bookmarkStart w:id="40" w:name="_Toc404195226"/>
      <w:r>
        <w:t>Equipment Needed</w:t>
      </w:r>
      <w:bookmarkEnd w:id="38"/>
      <w:bookmarkEnd w:id="39"/>
      <w:bookmarkEnd w:id="40"/>
    </w:p>
    <w:p w:rsidR="0079156A" w:rsidRDefault="0079156A" w:rsidP="0079156A"/>
    <w:p w:rsidR="0079156A" w:rsidRDefault="0065031F" w:rsidP="00840FF3">
      <w:pPr>
        <w:pStyle w:val="Heading3"/>
        <w:spacing w:before="120"/>
      </w:pPr>
      <w:bookmarkStart w:id="41" w:name="_Toc385422284"/>
      <w:bookmarkStart w:id="42" w:name="_Toc385424870"/>
      <w:bookmarkStart w:id="43" w:name="_Toc404195227"/>
      <w:r>
        <w:t>Health and Safety</w:t>
      </w:r>
      <w:r w:rsidR="0079156A">
        <w:t xml:space="preserve"> Issues</w:t>
      </w:r>
      <w:bookmarkEnd w:id="41"/>
      <w:bookmarkEnd w:id="42"/>
      <w:bookmarkEnd w:id="43"/>
    </w:p>
    <w:p w:rsidR="0079156A" w:rsidRPr="0079156A" w:rsidRDefault="0079156A" w:rsidP="0079156A"/>
    <w:p w:rsidR="0079156A" w:rsidRDefault="0079156A" w:rsidP="00840FF3">
      <w:pPr>
        <w:pStyle w:val="Heading3"/>
        <w:spacing w:before="120"/>
      </w:pPr>
      <w:bookmarkStart w:id="44" w:name="_Toc385422287"/>
      <w:bookmarkStart w:id="45" w:name="_Toc385424873"/>
      <w:bookmarkStart w:id="46" w:name="_Toc404195228"/>
      <w:r>
        <w:t>Recommendations</w:t>
      </w:r>
      <w:bookmarkEnd w:id="44"/>
      <w:bookmarkEnd w:id="45"/>
      <w:bookmarkEnd w:id="46"/>
    </w:p>
    <w:p w:rsidR="0079156A" w:rsidRPr="0079156A" w:rsidRDefault="0079156A" w:rsidP="0079156A"/>
    <w:p w:rsidR="00CC40CD" w:rsidRDefault="0079156A" w:rsidP="00840FF3">
      <w:pPr>
        <w:pStyle w:val="Heading2"/>
      </w:pPr>
      <w:bookmarkStart w:id="47" w:name="_Toc404195229"/>
      <w:r>
        <w:t>Printer Control Software- DMO</w:t>
      </w:r>
      <w:bookmarkEnd w:id="47"/>
    </w:p>
    <w:p w:rsidR="0079156A" w:rsidRPr="0079156A" w:rsidRDefault="0079156A" w:rsidP="0079156A"/>
    <w:p w:rsidR="0079156A" w:rsidRDefault="0079156A" w:rsidP="00840FF3">
      <w:pPr>
        <w:pStyle w:val="Heading2"/>
      </w:pPr>
      <w:bookmarkStart w:id="48" w:name="_Toc404195230"/>
      <w:r>
        <w:t>Hardware-Software Interface- NAL</w:t>
      </w:r>
      <w:bookmarkEnd w:id="48"/>
    </w:p>
    <w:p w:rsidR="0079156A" w:rsidRDefault="0079156A" w:rsidP="0079156A"/>
    <w:p w:rsidR="0079156A" w:rsidRDefault="0079156A" w:rsidP="00840FF3">
      <w:pPr>
        <w:pStyle w:val="Heading2"/>
      </w:pPr>
      <w:bookmarkStart w:id="49" w:name="_Toc404195231"/>
      <w:r>
        <w:t>Resin Management-CWB</w:t>
      </w:r>
      <w:bookmarkEnd w:id="49"/>
    </w:p>
    <w:p w:rsidR="0065031F" w:rsidRDefault="0065031F" w:rsidP="0065031F">
      <w:pPr>
        <w:pStyle w:val="Heading3"/>
        <w:spacing w:before="120"/>
      </w:pPr>
      <w:r>
        <w:t>Process of Design</w:t>
      </w:r>
    </w:p>
    <w:p w:rsidR="00F16B14" w:rsidRDefault="00F16B14" w:rsidP="00F16B14">
      <w:pPr>
        <w:ind w:firstLine="227"/>
      </w:pPr>
      <w:r>
        <w:t xml:space="preserve">As Project PAM was unfolding, the decision to become a </w:t>
      </w:r>
      <w:proofErr w:type="spellStart"/>
      <w:r>
        <w:t>photoresin</w:t>
      </w:r>
      <w:proofErr w:type="spellEnd"/>
      <w:r>
        <w:t xml:space="preserve"> printer emerged.  The first design of the resign was to use a custom product from </w:t>
      </w:r>
      <w:proofErr w:type="spellStart"/>
      <w:r>
        <w:t>Momentive</w:t>
      </w:r>
      <w:proofErr w:type="spellEnd"/>
      <w:r w:rsidR="009156D5">
        <w:t xml:space="preserve">. </w:t>
      </w:r>
      <w:proofErr w:type="spellStart"/>
      <w:r w:rsidR="009156D5">
        <w:t>Momentive</w:t>
      </w:r>
      <w:proofErr w:type="spellEnd"/>
      <w:r w:rsidR="009156D5">
        <w:t xml:space="preserve"> Specialty Chemicals Inc. </w:t>
      </w:r>
      <w:r w:rsidR="009156D5" w:rsidRPr="009156D5">
        <w:t>serves the global wood and industrial markets through a broad range of thermoset technologies, specialty products and technical support for customers in a diverse range of applications and industries</w:t>
      </w:r>
      <w:r w:rsidR="009156D5">
        <w:t xml:space="preserve"> </w:t>
      </w:r>
      <w:sdt>
        <w:sdtPr>
          <w:id w:val="-324514715"/>
          <w:citation/>
        </w:sdtPr>
        <w:sdtContent>
          <w:r w:rsidR="009156D5">
            <w:fldChar w:fldCharType="begin"/>
          </w:r>
          <w:r w:rsidR="009156D5">
            <w:instrText xml:space="preserve"> CITATION Mom14 \l 1033 </w:instrText>
          </w:r>
          <w:r w:rsidR="009156D5">
            <w:fldChar w:fldCharType="separate"/>
          </w:r>
          <w:r w:rsidR="002B7A8B" w:rsidRPr="002B7A8B">
            <w:rPr>
              <w:noProof/>
            </w:rPr>
            <w:t>[3]</w:t>
          </w:r>
          <w:r w:rsidR="009156D5">
            <w:fldChar w:fldCharType="end"/>
          </w:r>
        </w:sdtContent>
      </w:sdt>
      <w:r w:rsidR="009156D5" w:rsidRPr="009156D5">
        <w:t xml:space="preserve">. </w:t>
      </w:r>
      <w:r w:rsidR="009156D5">
        <w:t xml:space="preserve"> This would have allowed Project PAM complete control over the wavelength needed to cure the resin, over the color, over the density, and over the curing agents.  </w:t>
      </w:r>
    </w:p>
    <w:p w:rsidR="003F526A" w:rsidRPr="00F16B14" w:rsidRDefault="00E406BD" w:rsidP="003F526A">
      <w:pPr>
        <w:ind w:firstLine="227"/>
      </w:pPr>
      <w:r>
        <w:t xml:space="preserve">Because of the goal of the project to be completely open source, this idea was abandon for buying resins that will be more accessible to the open source community.  </w:t>
      </w:r>
      <w:r w:rsidR="00D16644">
        <w:t xml:space="preserve">While looking through </w:t>
      </w:r>
      <w:proofErr w:type="spellStart"/>
      <w:r w:rsidR="00D16644">
        <w:t>photoresin</w:t>
      </w:r>
      <w:proofErr w:type="spellEnd"/>
      <w:r w:rsidR="00D16644">
        <w:t xml:space="preserve"> system forums, there was one company that had shown up on mutable post as being reliable and cost effective</w:t>
      </w:r>
      <w:r w:rsidR="00D901AF">
        <w:t xml:space="preserve">, </w:t>
      </w:r>
      <w:proofErr w:type="spellStart"/>
      <w:r w:rsidR="00D901AF">
        <w:t>MakerJuice</w:t>
      </w:r>
      <w:proofErr w:type="spellEnd"/>
      <w:sdt>
        <w:sdtPr>
          <w:id w:val="1223024752"/>
          <w:citation/>
        </w:sdtPr>
        <w:sdtContent>
          <w:r w:rsidR="00D16644">
            <w:fldChar w:fldCharType="begin"/>
          </w:r>
          <w:r w:rsidR="00D16644">
            <w:instrText xml:space="preserve"> CITATION Res14 \l 1033 </w:instrText>
          </w:r>
          <w:r w:rsidR="00D16644">
            <w:fldChar w:fldCharType="separate"/>
          </w:r>
          <w:r w:rsidR="002B7A8B">
            <w:rPr>
              <w:noProof/>
            </w:rPr>
            <w:t xml:space="preserve"> </w:t>
          </w:r>
          <w:r w:rsidR="002B7A8B" w:rsidRPr="002B7A8B">
            <w:rPr>
              <w:noProof/>
            </w:rPr>
            <w:t>[4]</w:t>
          </w:r>
          <w:r w:rsidR="00D16644">
            <w:fldChar w:fldCharType="end"/>
          </w:r>
        </w:sdtContent>
      </w:sdt>
      <w:r w:rsidR="00D16644">
        <w:t xml:space="preserve">.  </w:t>
      </w:r>
      <w:proofErr w:type="spellStart"/>
      <w:r w:rsidR="00D901AF">
        <w:t>MakerJuice</w:t>
      </w:r>
      <w:proofErr w:type="spellEnd"/>
      <w:r w:rsidR="00D901AF">
        <w:t xml:space="preserve"> is an American company first started in 2013 with a focus of quality and low cost resins aimed for the hobbyists’ community</w:t>
      </w:r>
      <w:sdt>
        <w:sdtPr>
          <w:id w:val="-1355415245"/>
          <w:citation/>
        </w:sdt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They have sold over eight-thousand items and have over two-thousand customers since their start</w:t>
      </w:r>
      <w:sdt>
        <w:sdtPr>
          <w:id w:val="1138917207"/>
          <w:citation/>
        </w:sdt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xml:space="preserve">.  This gave Project PAM the facts it needed to use </w:t>
      </w:r>
      <w:proofErr w:type="spellStart"/>
      <w:r w:rsidR="00D901AF">
        <w:t>MakerJuice</w:t>
      </w:r>
      <w:proofErr w:type="spellEnd"/>
      <w:r w:rsidR="00D901AF">
        <w:t xml:space="preserve"> for the prototype.</w:t>
      </w:r>
    </w:p>
    <w:p w:rsidR="00F16B14" w:rsidRDefault="00F16B14" w:rsidP="00F16B14">
      <w:pPr>
        <w:pStyle w:val="Heading3"/>
        <w:spacing w:before="120"/>
      </w:pPr>
      <w:r>
        <w:lastRenderedPageBreak/>
        <w:t>Health and Safety Issues</w:t>
      </w:r>
    </w:p>
    <w:p w:rsidR="00F16B14" w:rsidRDefault="001967B4" w:rsidP="00D901AF">
      <w:pPr>
        <w:ind w:firstLine="227"/>
      </w:pPr>
      <w:r>
        <w:t xml:space="preserve">Resins by </w:t>
      </w:r>
      <w:proofErr w:type="spellStart"/>
      <w:r>
        <w:t>MakerJuice</w:t>
      </w:r>
      <w:proofErr w:type="spellEnd"/>
      <w:r>
        <w:t xml:space="preserve"> are in compliance of USA and Canada standards </w:t>
      </w:r>
      <w:sdt>
        <w:sdtPr>
          <w:id w:val="-987629814"/>
          <w:citation/>
        </w:sdt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r w:rsidR="00D2661D">
        <w:t xml:space="preserve">Safety Data Sheets (SDS) for all of their products can be found on their website. The SDS for the resin G+, ordered by Project Pam can be found in this report at </w:t>
      </w:r>
      <w:r w:rsidR="00D2661D">
        <w:fldChar w:fldCharType="begin"/>
      </w:r>
      <w:r w:rsidR="00D2661D">
        <w:instrText xml:space="preserve"> REF _Ref404278424 \r \h </w:instrText>
      </w:r>
      <w:r w:rsidR="00D2661D">
        <w:fldChar w:fldCharType="separate"/>
      </w:r>
      <w:r w:rsidR="00D2661D">
        <w:t>7.1</w:t>
      </w:r>
      <w:r w:rsidR="00D2661D">
        <w:fldChar w:fldCharType="end"/>
      </w:r>
      <w:r w:rsidR="00D2661D">
        <w:t xml:space="preserve">.  </w:t>
      </w:r>
    </w:p>
    <w:p w:rsidR="00D2661D" w:rsidRDefault="00D2661D" w:rsidP="00D2661D">
      <w:pPr>
        <w:ind w:firstLine="227"/>
      </w:pPr>
      <w:r>
        <w:t xml:space="preserve">G+ is a category 2 skin corrosion, category 1 serious eye damage, and a category 1 for skin sensitization set by the 2012 OSHA Hazard Communication Standard </w:t>
      </w:r>
      <w:sdt>
        <w:sdtPr>
          <w:id w:val="1232431141"/>
          <w:citation/>
        </w:sdt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The precautionary prevention steps are as follows: Wash face, hands and any exposed skin thoroughly after handling, wear protective gloves/protective clothing/eye protection/face protection, avoid breathing dust/fume/gas/mist/vapors/spray, and contaminated work clothing should not be allowed out of the workplace </w:t>
      </w:r>
      <w:sdt>
        <w:sdtPr>
          <w:id w:val="989217843"/>
          <w:citation/>
        </w:sdt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p>
    <w:p w:rsidR="00D2661D" w:rsidRPr="00F16B14" w:rsidRDefault="00D2661D" w:rsidP="00D2661D">
      <w:pPr>
        <w:ind w:firstLine="227"/>
      </w:pPr>
      <w:r>
        <w:t xml:space="preserve">The precautionary response steps are as follows: If in the eyes; Rinse cautiously with water for several minutes. Remove contact lenses, if present and easy to do. Continue rinsing. Immediately call a POISON CENTER or doctor/physician.  </w:t>
      </w:r>
      <w:r w:rsidR="003F526A">
        <w:t>If on the skin;</w:t>
      </w:r>
      <w:r>
        <w:t xml:space="preserve"> Wash with plenty of soap and water. Take off contaminated clothing and wash before reuse.  If skin irritation or rash occurs: Get medical advice/attention</w:t>
      </w:r>
      <w:r w:rsidR="003F526A">
        <w:t xml:space="preserve"> </w:t>
      </w:r>
      <w:sdt>
        <w:sdtPr>
          <w:id w:val="479357528"/>
          <w:citation/>
        </w:sdtPr>
        <w:sdtContent>
          <w:r w:rsidR="003F526A">
            <w:fldChar w:fldCharType="begin"/>
          </w:r>
          <w:r w:rsidR="003F526A">
            <w:instrText xml:space="preserve"> CITATION Mak14 \l 1033 </w:instrText>
          </w:r>
          <w:r w:rsidR="003F526A">
            <w:fldChar w:fldCharType="separate"/>
          </w:r>
          <w:r w:rsidR="002B7A8B" w:rsidRPr="002B7A8B">
            <w:rPr>
              <w:noProof/>
            </w:rPr>
            <w:t>[5]</w:t>
          </w:r>
          <w:r w:rsidR="003F526A">
            <w:fldChar w:fldCharType="end"/>
          </w:r>
        </w:sdtContent>
      </w:sdt>
      <w:r w:rsidR="003F526A">
        <w:t xml:space="preserve">.  </w:t>
      </w:r>
    </w:p>
    <w:p w:rsidR="0079156A" w:rsidRDefault="00F16B14" w:rsidP="00F16B14">
      <w:pPr>
        <w:pStyle w:val="Heading3"/>
      </w:pPr>
      <w:r>
        <w:t>Recommendations</w:t>
      </w:r>
    </w:p>
    <w:p w:rsidR="003F526A" w:rsidRDefault="003F526A" w:rsidP="003F526A">
      <w:pPr>
        <w:ind w:firstLine="227"/>
      </w:pPr>
      <w:r>
        <w:t xml:space="preserve">There are several different types of resins that are open to the hobbyist community.  Some resins cure harder than other resin, but this can result in a longer cure time.  Different types of resins can allow for the end print to be flexible, like </w:t>
      </w:r>
      <w:proofErr w:type="spellStart"/>
      <w:r>
        <w:t>MakerJuice’s</w:t>
      </w:r>
      <w:proofErr w:type="spellEnd"/>
      <w:r>
        <w:t xml:space="preserve"> Flex</w:t>
      </w:r>
      <w:sdt>
        <w:sdtPr>
          <w:id w:val="1259401400"/>
          <w:citation/>
        </w:sdtPr>
        <w:sdtContent>
          <w:r w:rsidR="0094761E">
            <w:fldChar w:fldCharType="begin"/>
          </w:r>
          <w:r w:rsidR="0094761E">
            <w:instrText xml:space="preserve"> CITATION Mak14 \l 1033 </w:instrText>
          </w:r>
          <w:r w:rsidR="0094761E">
            <w:fldChar w:fldCharType="separate"/>
          </w:r>
          <w:r w:rsidR="002B7A8B">
            <w:rPr>
              <w:noProof/>
            </w:rPr>
            <w:t xml:space="preserve"> </w:t>
          </w:r>
          <w:r w:rsidR="002B7A8B" w:rsidRPr="002B7A8B">
            <w:rPr>
              <w:noProof/>
            </w:rPr>
            <w:t>[5]</w:t>
          </w:r>
          <w:r w:rsidR="0094761E">
            <w:fldChar w:fldCharType="end"/>
          </w:r>
        </w:sdtContent>
      </w:sdt>
      <w:r>
        <w:t xml:space="preserve">.  </w:t>
      </w:r>
    </w:p>
    <w:p w:rsidR="003F526A" w:rsidRDefault="003F526A" w:rsidP="003F526A">
      <w:pPr>
        <w:ind w:firstLine="227"/>
      </w:pPr>
      <w:r>
        <w:t xml:space="preserve">There are a few things to keep in mind while shopping for resin.  The first thought is the cost.  There are several companies that are based out of the US who have cheaper resins but the shipping cost is </w:t>
      </w:r>
      <w:r w:rsidR="004639CE">
        <w:t xml:space="preserve">sometimes up to triple the cost of their product.  Another thought is the shrink percent.  </w:t>
      </w:r>
      <w:proofErr w:type="spellStart"/>
      <w:r w:rsidR="004639CE">
        <w:t>MakerJuice’s</w:t>
      </w:r>
      <w:proofErr w:type="spellEnd"/>
      <w:r w:rsidR="004639CE">
        <w:t xml:space="preserve"> G+ substance has an experimental shrinkage of 3.3%, while their G substance has an 8% experimental shrinkage</w:t>
      </w:r>
      <w:sdt>
        <w:sdtPr>
          <w:id w:val="-1626461416"/>
          <w:citation/>
        </w:sdtPr>
        <w:sdtContent>
          <w:r w:rsidR="004639CE">
            <w:fldChar w:fldCharType="begin"/>
          </w:r>
          <w:r w:rsidR="004639CE">
            <w:instrText xml:space="preserve"> CITATION Mak14 \l 1033 </w:instrText>
          </w:r>
          <w:r w:rsidR="004639CE">
            <w:fldChar w:fldCharType="separate"/>
          </w:r>
          <w:r w:rsidR="002B7A8B">
            <w:rPr>
              <w:noProof/>
            </w:rPr>
            <w:t xml:space="preserve"> </w:t>
          </w:r>
          <w:r w:rsidR="002B7A8B" w:rsidRPr="002B7A8B">
            <w:rPr>
              <w:noProof/>
            </w:rPr>
            <w:t>[5]</w:t>
          </w:r>
          <w:r w:rsidR="004639CE">
            <w:fldChar w:fldCharType="end"/>
          </w:r>
        </w:sdtContent>
      </w:sdt>
      <w:r w:rsidR="004639CE">
        <w:t>.  Shrinkage is the most common problem with prints with a build volume over 100cm</w:t>
      </w:r>
      <w:r w:rsidR="004639CE">
        <w:rPr>
          <w:vertAlign w:val="superscript"/>
        </w:rPr>
        <w:t xml:space="preserve">3 </w:t>
      </w:r>
      <w:sdt>
        <w:sdtPr>
          <w:id w:val="1538159681"/>
          <w:citation/>
        </w:sdtPr>
        <w:sdtContent>
          <w:r w:rsidR="004639CE">
            <w:fldChar w:fldCharType="begin"/>
          </w:r>
          <w:r w:rsidR="004639CE">
            <w:instrText xml:space="preserve"> CITATION Res14 \l 1033 </w:instrText>
          </w:r>
          <w:r w:rsidR="004639CE">
            <w:fldChar w:fldCharType="separate"/>
          </w:r>
          <w:r w:rsidR="002B7A8B" w:rsidRPr="002B7A8B">
            <w:rPr>
              <w:noProof/>
            </w:rPr>
            <w:t>[4]</w:t>
          </w:r>
          <w:r w:rsidR="004639CE">
            <w:fldChar w:fldCharType="end"/>
          </w:r>
        </w:sdtContent>
      </w:sdt>
      <w:r w:rsidR="004639CE">
        <w:t xml:space="preserve">.  </w:t>
      </w:r>
      <w:r w:rsidR="008A5E79">
        <w:t xml:space="preserve">The G+ was $45.00 a liter, and the G was $40 a liter in May of 2014 </w:t>
      </w:r>
      <w:sdt>
        <w:sdtPr>
          <w:id w:val="250171854"/>
          <w:citation/>
        </w:sdtPr>
        <w:sdtContent>
          <w:r w:rsidR="008A5E79">
            <w:fldChar w:fldCharType="begin"/>
          </w:r>
          <w:r w:rsidR="008A5E79">
            <w:instrText xml:space="preserve"> CITATION Mak14 \l 1033 </w:instrText>
          </w:r>
          <w:r w:rsidR="008A5E79">
            <w:fldChar w:fldCharType="separate"/>
          </w:r>
          <w:r w:rsidR="002B7A8B" w:rsidRPr="002B7A8B">
            <w:rPr>
              <w:noProof/>
            </w:rPr>
            <w:t>[5]</w:t>
          </w:r>
          <w:r w:rsidR="008A5E79">
            <w:fldChar w:fldCharType="end"/>
          </w:r>
        </w:sdtContent>
      </w:sdt>
      <w:r w:rsidR="008A5E79">
        <w:t xml:space="preserve">.  The user will have to decide if it is worth the extra $5 to ensure precise prints.  </w:t>
      </w:r>
    </w:p>
    <w:p w:rsidR="00F76A7E" w:rsidRDefault="00F76A7E" w:rsidP="003F526A">
      <w:pPr>
        <w:ind w:firstLine="227"/>
      </w:pPr>
      <w:r>
        <w:t xml:space="preserve">To help offset the use of resin several hobbyist have had success of using saltwater </w:t>
      </w:r>
      <w:sdt>
        <w:sdtPr>
          <w:id w:val="1957207156"/>
          <w:citation/>
        </w:sdtPr>
        <w:sdtContent>
          <w:r>
            <w:fldChar w:fldCharType="begin"/>
          </w:r>
          <w:r>
            <w:instrText xml:space="preserve"> CITATION Res14 \l 1033 </w:instrText>
          </w:r>
          <w:r>
            <w:fldChar w:fldCharType="separate"/>
          </w:r>
          <w:r w:rsidR="002B7A8B" w:rsidRPr="002B7A8B">
            <w:rPr>
              <w:noProof/>
            </w:rPr>
            <w:t>[4]</w:t>
          </w:r>
          <w:r>
            <w:fldChar w:fldCharType="end"/>
          </w:r>
        </w:sdtContent>
      </w:sdt>
      <w:r>
        <w:t>.  The resin floats on top of the saltwater.  This means that a hobbyist only needs to put as much resin in the vat as what is needed for the build or the layer thickness</w:t>
      </w:r>
      <w:r w:rsidR="002B7A8B">
        <w:t>.  With the price of most resins being around $50, this idea is a great way to save resin and money.</w:t>
      </w:r>
    </w:p>
    <w:p w:rsidR="0079156A" w:rsidRDefault="00FC14D3" w:rsidP="00840FF3">
      <w:pPr>
        <w:pStyle w:val="Heading2"/>
      </w:pPr>
      <w:bookmarkStart w:id="50" w:name="_Toc404195232"/>
      <w:r>
        <w:t>Op</w:t>
      </w:r>
      <w:r w:rsidR="0079156A">
        <w:t>tics-CWB</w:t>
      </w:r>
      <w:bookmarkEnd w:id="50"/>
    </w:p>
    <w:p w:rsidR="00E91FA7" w:rsidRDefault="00E91FA7" w:rsidP="00E91FA7">
      <w:pPr>
        <w:pStyle w:val="Heading3"/>
        <w:spacing w:before="120"/>
      </w:pPr>
      <w:r>
        <w:t>Process of Design</w:t>
      </w:r>
    </w:p>
    <w:p w:rsidR="0079156A" w:rsidRDefault="0079156A" w:rsidP="0079156A"/>
    <w:p w:rsidR="0079156A" w:rsidRDefault="0079156A" w:rsidP="00840FF3">
      <w:pPr>
        <w:pStyle w:val="Heading2"/>
      </w:pPr>
      <w:bookmarkStart w:id="51" w:name="_Toc404195233"/>
      <w:r>
        <w:t>Vat-NBT</w:t>
      </w:r>
      <w:bookmarkEnd w:id="51"/>
    </w:p>
    <w:p w:rsidR="0079156A" w:rsidRPr="0079156A" w:rsidRDefault="0079156A" w:rsidP="0079156A"/>
    <w:p w:rsidR="0079156A" w:rsidRDefault="0079156A" w:rsidP="00840FF3">
      <w:pPr>
        <w:pStyle w:val="Heading2"/>
      </w:pPr>
      <w:bookmarkStart w:id="52" w:name="_Toc404195234"/>
      <w:r>
        <w:t>Coupler-NBT</w:t>
      </w:r>
      <w:bookmarkEnd w:id="52"/>
    </w:p>
    <w:p w:rsidR="009A15E9" w:rsidRPr="009A15E9" w:rsidRDefault="009A15E9" w:rsidP="009A15E9">
      <w:pPr>
        <w:pStyle w:val="NoSpacing"/>
        <w:ind w:left="0"/>
      </w:pPr>
    </w:p>
    <w:bookmarkStart w:id="53" w:name="_Toc404195235"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r w:rsidR="002975FB">
            <w:t>: CWB</w:t>
          </w:r>
          <w:bookmarkEnd w:id="53"/>
        </w:p>
        <w:sdt>
          <w:sdtPr>
            <w:id w:val="-573587230"/>
            <w:bibliography/>
          </w:sdtPr>
          <w:sdtContent>
            <w:p w:rsidR="002B7A8B" w:rsidRDefault="009A15E9" w:rsidP="00C31955">
              <w:pPr>
                <w:spacing w:before="0"/>
                <w:contextualSpacing/>
                <w:jc w:val="left"/>
                <w:rPr>
                  <w:noProof/>
                  <w:sz w:val="20"/>
                </w:rPr>
              </w:pPr>
              <w:r w:rsidRPr="00C31955">
                <w:rPr>
                  <w:sz w:val="20"/>
                </w:rPr>
                <w:fldChar w:fldCharType="begin"/>
              </w:r>
              <w:r w:rsidRPr="00C31955">
                <w:rPr>
                  <w:sz w:val="20"/>
                </w:rPr>
                <w:instrText xml:space="preserve"> BIBLIOGRAPHY </w:instrText>
              </w:r>
              <w:r w:rsidRPr="00C3195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5"/>
                <w:gridCol w:w="8635"/>
              </w:tblGrid>
              <w:tr w:rsidR="002B7A8B">
                <w:trPr>
                  <w:divId w:val="652297662"/>
                  <w:tblCellSpacing w:w="15" w:type="dxa"/>
                </w:trPr>
                <w:tc>
                  <w:tcPr>
                    <w:tcW w:w="50" w:type="pct"/>
                    <w:hideMark/>
                  </w:tcPr>
                  <w:p w:rsidR="002B7A8B" w:rsidRDefault="002B7A8B">
                    <w:pPr>
                      <w:pStyle w:val="Bibliography"/>
                      <w:rPr>
                        <w:noProof/>
                        <w:sz w:val="24"/>
                        <w:szCs w:val="24"/>
                      </w:rPr>
                    </w:pPr>
                    <w:r>
                      <w:rPr>
                        <w:noProof/>
                      </w:rPr>
                      <w:lastRenderedPageBreak/>
                      <w:t xml:space="preserve">[1] </w:t>
                    </w:r>
                  </w:p>
                </w:tc>
                <w:tc>
                  <w:tcPr>
                    <w:tcW w:w="0" w:type="auto"/>
                    <w:hideMark/>
                  </w:tcPr>
                  <w:p w:rsidR="002B7A8B" w:rsidRDefault="002B7A8B">
                    <w:pPr>
                      <w:pStyle w:val="Bibliography"/>
                      <w:rPr>
                        <w:noProof/>
                      </w:rPr>
                    </w:pPr>
                    <w:r>
                      <w:rPr>
                        <w:noProof/>
                      </w:rPr>
                      <w:t>"3D Printing: What You Need to Know," [Online]. Available: http://www.pcmag.com/slideshow_viewer/0,3253,l=293816&amp;a=289174&amp;po=1,00.asp. [Accessed 17 April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[2] </w:t>
                    </w:r>
                  </w:p>
                </w:tc>
                <w:tc>
                  <w:tcPr>
                    <w:tcW w:w="0" w:type="auto"/>
                    <w:hideMark/>
                  </w:tcPr>
                  <w:p w:rsidR="002B7A8B" w:rsidRDefault="002B7A8B">
                    <w:pPr>
                      <w:pStyle w:val="Bibliography"/>
                      <w:rPr>
                        <w:noProof/>
                      </w:rPr>
                    </w:pPr>
                    <w:r>
                      <w:rPr>
                        <w:noProof/>
                      </w:rPr>
                      <w:t xml:space="preserve">"3D Printing Scales Up," </w:t>
                    </w:r>
                    <w:r>
                      <w:rPr>
                        <w:i/>
                        <w:iCs/>
                        <w:noProof/>
                      </w:rPr>
                      <w:t xml:space="preserve">The Economist, </w:t>
                    </w:r>
                    <w:r>
                      <w:rPr>
                        <w:noProof/>
                      </w:rPr>
                      <w:t xml:space="preserve">7 September 2013. </w:t>
                    </w:r>
                  </w:p>
                </w:tc>
              </w:tr>
              <w:tr w:rsidR="002B7A8B">
                <w:trPr>
                  <w:divId w:val="652297662"/>
                  <w:tblCellSpacing w:w="15" w:type="dxa"/>
                </w:trPr>
                <w:tc>
                  <w:tcPr>
                    <w:tcW w:w="50" w:type="pct"/>
                    <w:hideMark/>
                  </w:tcPr>
                  <w:p w:rsidR="002B7A8B" w:rsidRDefault="002B7A8B">
                    <w:pPr>
                      <w:pStyle w:val="Bibliography"/>
                      <w:rPr>
                        <w:noProof/>
                      </w:rPr>
                    </w:pPr>
                    <w:r>
                      <w:rPr>
                        <w:noProof/>
                      </w:rPr>
                      <w:t xml:space="preserve">[3] </w:t>
                    </w:r>
                  </w:p>
                </w:tc>
                <w:tc>
                  <w:tcPr>
                    <w:tcW w:w="0" w:type="auto"/>
                    <w:hideMark/>
                  </w:tcPr>
                  <w:p w:rsidR="002B7A8B" w:rsidRDefault="002B7A8B">
                    <w:pPr>
                      <w:pStyle w:val="Bibliography"/>
                      <w:rPr>
                        <w:noProof/>
                      </w:rPr>
                    </w:pPr>
                    <w:r>
                      <w:rPr>
                        <w:noProof/>
                      </w:rPr>
                      <w:t>"Momentive," Momentive, 2014. [Online]. Available: http://www.momentive.com/. [Accessed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[4] </w:t>
                    </w:r>
                  </w:p>
                </w:tc>
                <w:tc>
                  <w:tcPr>
                    <w:tcW w:w="0" w:type="auto"/>
                    <w:hideMark/>
                  </w:tcPr>
                  <w:p w:rsidR="002B7A8B" w:rsidRDefault="002B7A8B">
                    <w:pPr>
                      <w:pStyle w:val="Bibliography"/>
                      <w:rPr>
                        <w:noProof/>
                      </w:rPr>
                    </w:pPr>
                    <w:r>
                      <w:rPr>
                        <w:noProof/>
                      </w:rPr>
                      <w:t>"Resin," Build Your Own SLA, January 2014. [Online]. Available: www.buildyourownsla.com. [Accessed 26 February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[5] </w:t>
                    </w:r>
                  </w:p>
                </w:tc>
                <w:tc>
                  <w:tcPr>
                    <w:tcW w:w="0" w:type="auto"/>
                    <w:hideMark/>
                  </w:tcPr>
                  <w:p w:rsidR="002B7A8B" w:rsidRDefault="002B7A8B">
                    <w:pPr>
                      <w:pStyle w:val="Bibliography"/>
                      <w:rPr>
                        <w:noProof/>
                      </w:rPr>
                    </w:pPr>
                    <w:r>
                      <w:rPr>
                        <w:noProof/>
                      </w:rPr>
                      <w:t>"MakerJuice," MakrJuice Labs, 2014. [Online]. Available: www.makerjuice.com. [Accessed May 2014].</w:t>
                    </w:r>
                  </w:p>
                </w:tc>
              </w:tr>
            </w:tbl>
            <w:p w:rsidR="002B7A8B" w:rsidRDefault="002B7A8B">
              <w:pPr>
                <w:divId w:val="652297662"/>
                <w:rPr>
                  <w:rFonts w:eastAsia="Times New Roman"/>
                  <w:noProof/>
                </w:rPr>
              </w:pPr>
            </w:p>
            <w:p w:rsidR="009A15E9" w:rsidRDefault="009A15E9" w:rsidP="00C31955">
              <w:pPr>
                <w:spacing w:before="0"/>
                <w:contextualSpacing/>
                <w:jc w:val="left"/>
              </w:pPr>
              <w:r w:rsidRPr="00C31955">
                <w:rPr>
                  <w:b/>
                  <w:bCs/>
                  <w:noProof/>
                  <w:sz w:val="20"/>
                </w:rPr>
                <w:fldChar w:fldCharType="end"/>
              </w:r>
            </w:p>
          </w:sdtContent>
        </w:sdt>
      </w:sdtContent>
    </w:sdt>
    <w:p w:rsidR="009A15E9" w:rsidRDefault="00A931E7" w:rsidP="00A931E7">
      <w:pPr>
        <w:pStyle w:val="Heading1"/>
      </w:pPr>
      <w:r>
        <w:t>Appendix</w:t>
      </w:r>
    </w:p>
    <w:p w:rsidR="001967B4" w:rsidRDefault="001967B4" w:rsidP="001967B4">
      <w:pPr>
        <w:pStyle w:val="Heading2"/>
      </w:pPr>
      <w:bookmarkStart w:id="54" w:name="_Ref404278424"/>
      <w:r>
        <w:t>MakerJuice Safety Data Sheet</w:t>
      </w:r>
      <w:bookmarkEnd w:id="54"/>
    </w:p>
    <w:p w:rsidR="001967B4" w:rsidRDefault="001967B4" w:rsidP="001967B4">
      <w:pPr>
        <w:pStyle w:val="NoSpacing"/>
        <w:spacing w:before="0"/>
        <w:contextualSpacing/>
        <w:rPr>
          <w:sz w:val="16"/>
          <w:szCs w:val="16"/>
        </w:rPr>
      </w:pPr>
      <w:r w:rsidRPr="001967B4">
        <w:rPr>
          <w:sz w:val="16"/>
          <w:szCs w:val="16"/>
        </w:rPr>
        <w:t>Issue Date 19-Nov-2013 Revision Date 22-May-2014 Version 2</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 IDENTIFICATION OF THE SUBSTANCE/PREPARATION AND OF THE COMPANY/UNDERTAKING</w:t>
      </w:r>
    </w:p>
    <w:p w:rsidR="001967B4" w:rsidRPr="001967B4" w:rsidRDefault="001967B4" w:rsidP="001967B4">
      <w:pPr>
        <w:pStyle w:val="NoSpacing"/>
        <w:spacing w:before="0"/>
        <w:contextualSpacing/>
        <w:rPr>
          <w:sz w:val="16"/>
          <w:szCs w:val="16"/>
        </w:rPr>
      </w:pPr>
      <w:r w:rsidRPr="001967B4">
        <w:rPr>
          <w:sz w:val="16"/>
          <w:szCs w:val="16"/>
        </w:rPr>
        <w:t>Product identifier</w:t>
      </w:r>
    </w:p>
    <w:p w:rsidR="001967B4" w:rsidRPr="001967B4" w:rsidRDefault="001967B4" w:rsidP="001967B4">
      <w:pPr>
        <w:pStyle w:val="NoSpacing"/>
        <w:spacing w:before="0"/>
        <w:contextualSpacing/>
        <w:rPr>
          <w:sz w:val="16"/>
          <w:szCs w:val="16"/>
        </w:rPr>
      </w:pPr>
      <w:r w:rsidRPr="001967B4">
        <w:rPr>
          <w:sz w:val="16"/>
          <w:szCs w:val="16"/>
        </w:rPr>
        <w:t>Product Name SUBSTANCE G+</w:t>
      </w:r>
    </w:p>
    <w:p w:rsidR="001967B4" w:rsidRPr="001967B4" w:rsidRDefault="001967B4" w:rsidP="001967B4">
      <w:pPr>
        <w:pStyle w:val="NoSpacing"/>
        <w:spacing w:before="0"/>
        <w:contextualSpacing/>
        <w:rPr>
          <w:sz w:val="16"/>
          <w:szCs w:val="16"/>
        </w:rPr>
      </w:pPr>
      <w:r w:rsidRPr="001967B4">
        <w:rPr>
          <w:sz w:val="16"/>
          <w:szCs w:val="16"/>
        </w:rPr>
        <w:t>Other means of identification</w:t>
      </w:r>
    </w:p>
    <w:p w:rsidR="001967B4" w:rsidRPr="001967B4" w:rsidRDefault="001967B4" w:rsidP="001967B4">
      <w:pPr>
        <w:pStyle w:val="NoSpacing"/>
        <w:spacing w:before="0"/>
        <w:contextualSpacing/>
        <w:rPr>
          <w:sz w:val="16"/>
          <w:szCs w:val="16"/>
        </w:rPr>
      </w:pPr>
      <w:r w:rsidRPr="001967B4">
        <w:rPr>
          <w:sz w:val="16"/>
          <w:szCs w:val="16"/>
        </w:rPr>
        <w:t xml:space="preserve">Synonyms </w:t>
      </w:r>
      <w:proofErr w:type="spellStart"/>
      <w:r w:rsidRPr="001967B4">
        <w:rPr>
          <w:sz w:val="16"/>
          <w:szCs w:val="16"/>
        </w:rPr>
        <w:t>SubG</w:t>
      </w:r>
      <w:proofErr w:type="spellEnd"/>
      <w:r w:rsidRPr="001967B4">
        <w:rPr>
          <w:sz w:val="16"/>
          <w:szCs w:val="16"/>
        </w:rPr>
        <w:t>+</w:t>
      </w:r>
    </w:p>
    <w:p w:rsidR="001967B4" w:rsidRPr="001967B4" w:rsidRDefault="001967B4" w:rsidP="001967B4">
      <w:pPr>
        <w:pStyle w:val="NoSpacing"/>
        <w:spacing w:before="0"/>
        <w:contextualSpacing/>
        <w:rPr>
          <w:sz w:val="16"/>
          <w:szCs w:val="16"/>
        </w:rPr>
      </w:pPr>
      <w:r w:rsidRPr="001967B4">
        <w:rPr>
          <w:sz w:val="16"/>
          <w:szCs w:val="16"/>
        </w:rPr>
        <w:t>Recommended use of the chemical and restrictions on use</w:t>
      </w:r>
    </w:p>
    <w:p w:rsidR="001967B4" w:rsidRPr="001967B4" w:rsidRDefault="001967B4" w:rsidP="001967B4">
      <w:pPr>
        <w:pStyle w:val="NoSpacing"/>
        <w:spacing w:before="0"/>
        <w:contextualSpacing/>
        <w:rPr>
          <w:sz w:val="16"/>
          <w:szCs w:val="16"/>
        </w:rPr>
      </w:pPr>
      <w:r w:rsidRPr="001967B4">
        <w:rPr>
          <w:sz w:val="16"/>
          <w:szCs w:val="16"/>
        </w:rPr>
        <w:t>Recommended Use General Purpose UV Cure Resin</w:t>
      </w:r>
    </w:p>
    <w:p w:rsidR="001967B4" w:rsidRPr="001967B4" w:rsidRDefault="001967B4" w:rsidP="001967B4">
      <w:pPr>
        <w:pStyle w:val="NoSpacing"/>
        <w:spacing w:before="0"/>
        <w:contextualSpacing/>
        <w:rPr>
          <w:sz w:val="16"/>
          <w:szCs w:val="16"/>
        </w:rPr>
      </w:pPr>
      <w:r w:rsidRPr="001967B4">
        <w:rPr>
          <w:sz w:val="16"/>
          <w:szCs w:val="16"/>
        </w:rPr>
        <w:t>Uses advised against No information available</w:t>
      </w:r>
    </w:p>
    <w:p w:rsidR="001967B4" w:rsidRPr="001967B4" w:rsidRDefault="001967B4" w:rsidP="001967B4">
      <w:pPr>
        <w:pStyle w:val="NoSpacing"/>
        <w:spacing w:before="0"/>
        <w:contextualSpacing/>
        <w:rPr>
          <w:sz w:val="16"/>
          <w:szCs w:val="16"/>
        </w:rPr>
      </w:pPr>
      <w:r w:rsidRPr="001967B4">
        <w:rPr>
          <w:sz w:val="16"/>
          <w:szCs w:val="16"/>
        </w:rPr>
        <w:t>Details of the supplier of the safety data sheet</w:t>
      </w:r>
    </w:p>
    <w:p w:rsidR="001967B4" w:rsidRPr="001967B4" w:rsidRDefault="001967B4" w:rsidP="001967B4">
      <w:pPr>
        <w:pStyle w:val="NoSpacing"/>
        <w:spacing w:before="0"/>
        <w:contextualSpacing/>
        <w:rPr>
          <w:sz w:val="16"/>
          <w:szCs w:val="16"/>
        </w:rPr>
      </w:pPr>
      <w:r w:rsidRPr="001967B4">
        <w:rPr>
          <w:sz w:val="16"/>
          <w:szCs w:val="16"/>
        </w:rPr>
        <w:t>Manufacturer Address</w:t>
      </w:r>
    </w:p>
    <w:p w:rsidR="001967B4" w:rsidRPr="001967B4" w:rsidRDefault="001967B4" w:rsidP="001967B4">
      <w:pPr>
        <w:pStyle w:val="NoSpacing"/>
        <w:spacing w:before="0"/>
        <w:contextualSpacing/>
        <w:rPr>
          <w:sz w:val="16"/>
          <w:szCs w:val="16"/>
        </w:rPr>
      </w:pPr>
      <w:proofErr w:type="spellStart"/>
      <w:r w:rsidRPr="001967B4">
        <w:rPr>
          <w:sz w:val="16"/>
          <w:szCs w:val="16"/>
        </w:rPr>
        <w:t>MakerJuice</w:t>
      </w:r>
      <w:proofErr w:type="spellEnd"/>
      <w:r w:rsidRPr="001967B4">
        <w:rPr>
          <w:sz w:val="16"/>
          <w:szCs w:val="16"/>
        </w:rPr>
        <w:t xml:space="preserve"> Labs LLC</w:t>
      </w:r>
    </w:p>
    <w:p w:rsidR="001967B4" w:rsidRPr="001967B4" w:rsidRDefault="001967B4" w:rsidP="001967B4">
      <w:pPr>
        <w:pStyle w:val="NoSpacing"/>
        <w:spacing w:before="0"/>
        <w:contextualSpacing/>
        <w:rPr>
          <w:sz w:val="16"/>
          <w:szCs w:val="16"/>
        </w:rPr>
      </w:pPr>
      <w:r w:rsidRPr="001967B4">
        <w:rPr>
          <w:sz w:val="16"/>
          <w:szCs w:val="16"/>
        </w:rPr>
        <w:t>14100 Santa Fe Trail Drive</w:t>
      </w:r>
    </w:p>
    <w:p w:rsidR="001967B4" w:rsidRPr="001967B4" w:rsidRDefault="001967B4" w:rsidP="001967B4">
      <w:pPr>
        <w:pStyle w:val="NoSpacing"/>
        <w:spacing w:before="0"/>
        <w:contextualSpacing/>
        <w:rPr>
          <w:sz w:val="16"/>
          <w:szCs w:val="16"/>
        </w:rPr>
      </w:pPr>
      <w:r w:rsidRPr="001967B4">
        <w:rPr>
          <w:sz w:val="16"/>
          <w:szCs w:val="16"/>
        </w:rPr>
        <w:t>Suite #105</w:t>
      </w:r>
    </w:p>
    <w:p w:rsidR="001967B4" w:rsidRPr="001967B4" w:rsidRDefault="001967B4" w:rsidP="001967B4">
      <w:pPr>
        <w:pStyle w:val="NoSpacing"/>
        <w:spacing w:before="0"/>
        <w:contextualSpacing/>
        <w:rPr>
          <w:sz w:val="16"/>
          <w:szCs w:val="16"/>
        </w:rPr>
      </w:pPr>
      <w:r w:rsidRPr="001967B4">
        <w:rPr>
          <w:sz w:val="16"/>
          <w:szCs w:val="16"/>
        </w:rPr>
        <w:t>Lenexa, KS 66215 USA</w:t>
      </w:r>
    </w:p>
    <w:p w:rsidR="001967B4" w:rsidRPr="001967B4" w:rsidRDefault="001967B4" w:rsidP="001967B4">
      <w:pPr>
        <w:pStyle w:val="NoSpacing"/>
        <w:spacing w:before="0"/>
        <w:contextualSpacing/>
        <w:rPr>
          <w:sz w:val="16"/>
          <w:szCs w:val="16"/>
        </w:rPr>
      </w:pPr>
      <w:r w:rsidRPr="001967B4">
        <w:rPr>
          <w:sz w:val="16"/>
          <w:szCs w:val="16"/>
        </w:rPr>
        <w:t>Email: josh@makerjuice.com</w:t>
      </w:r>
    </w:p>
    <w:p w:rsidR="001967B4" w:rsidRPr="001967B4" w:rsidRDefault="001967B4" w:rsidP="001967B4">
      <w:pPr>
        <w:pStyle w:val="NoSpacing"/>
        <w:spacing w:before="0"/>
        <w:contextualSpacing/>
        <w:rPr>
          <w:sz w:val="16"/>
          <w:szCs w:val="16"/>
        </w:rPr>
      </w:pPr>
      <w:r w:rsidRPr="001967B4">
        <w:rPr>
          <w:sz w:val="16"/>
          <w:szCs w:val="16"/>
        </w:rPr>
        <w:t>Website: http://www.makerjuice.com</w:t>
      </w:r>
    </w:p>
    <w:p w:rsidR="001967B4" w:rsidRPr="001967B4" w:rsidRDefault="001967B4" w:rsidP="001967B4">
      <w:pPr>
        <w:pStyle w:val="NoSpacing"/>
        <w:spacing w:before="0"/>
        <w:contextualSpacing/>
        <w:rPr>
          <w:sz w:val="16"/>
          <w:szCs w:val="16"/>
        </w:rPr>
      </w:pPr>
      <w:r w:rsidRPr="001967B4">
        <w:rPr>
          <w:sz w:val="16"/>
          <w:szCs w:val="16"/>
        </w:rPr>
        <w:t>Emergency telephone number</w:t>
      </w:r>
    </w:p>
    <w:p w:rsidR="001967B4" w:rsidRDefault="001967B4" w:rsidP="001967B4">
      <w:pPr>
        <w:pStyle w:val="NoSpacing"/>
        <w:spacing w:before="0"/>
        <w:contextualSpacing/>
        <w:rPr>
          <w:sz w:val="16"/>
          <w:szCs w:val="16"/>
        </w:rPr>
      </w:pPr>
      <w:r w:rsidRPr="001967B4">
        <w:rPr>
          <w:sz w:val="16"/>
          <w:szCs w:val="16"/>
        </w:rPr>
        <w:t>Company Phone Number (913) 777-4996 [9-5PM CST, M-F]</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2. HAZARDS IDENTIFICATION</w:t>
      </w:r>
    </w:p>
    <w:p w:rsidR="001967B4" w:rsidRPr="001967B4" w:rsidRDefault="001967B4" w:rsidP="001967B4">
      <w:pPr>
        <w:pStyle w:val="NoSpacing"/>
        <w:spacing w:before="0"/>
        <w:contextualSpacing/>
        <w:rPr>
          <w:sz w:val="16"/>
          <w:szCs w:val="16"/>
        </w:rPr>
      </w:pPr>
      <w:r w:rsidRPr="001967B4">
        <w:rPr>
          <w:sz w:val="16"/>
          <w:szCs w:val="16"/>
        </w:rPr>
        <w:t>Classification</w:t>
      </w:r>
    </w:p>
    <w:p w:rsidR="001967B4" w:rsidRPr="001967B4" w:rsidRDefault="001967B4" w:rsidP="001967B4">
      <w:pPr>
        <w:pStyle w:val="NoSpacing"/>
        <w:spacing w:before="0"/>
        <w:contextualSpacing/>
        <w:rPr>
          <w:sz w:val="16"/>
          <w:szCs w:val="16"/>
        </w:rPr>
      </w:pPr>
      <w:r w:rsidRPr="001967B4">
        <w:rPr>
          <w:sz w:val="16"/>
          <w:szCs w:val="16"/>
        </w:rPr>
        <w:t>OSHA Regulatory Status</w:t>
      </w:r>
    </w:p>
    <w:p w:rsidR="001967B4" w:rsidRPr="001967B4" w:rsidRDefault="001967B4" w:rsidP="001967B4">
      <w:pPr>
        <w:pStyle w:val="NoSpacing"/>
        <w:spacing w:before="0"/>
        <w:contextualSpacing/>
        <w:rPr>
          <w:sz w:val="16"/>
          <w:szCs w:val="16"/>
        </w:rPr>
      </w:pPr>
      <w:r w:rsidRPr="001967B4">
        <w:rPr>
          <w:sz w:val="16"/>
          <w:szCs w:val="16"/>
        </w:rPr>
        <w:t>This chemical is considered hazardous by the 2012 OSHA Hazard Communication Standard (29 CFR 1910.1200)</w:t>
      </w:r>
    </w:p>
    <w:p w:rsidR="001967B4" w:rsidRPr="001967B4" w:rsidRDefault="001967B4" w:rsidP="001967B4">
      <w:pPr>
        <w:pStyle w:val="NoSpacing"/>
        <w:spacing w:before="0"/>
        <w:contextualSpacing/>
        <w:rPr>
          <w:sz w:val="16"/>
          <w:szCs w:val="16"/>
        </w:rPr>
      </w:pPr>
      <w:r w:rsidRPr="001967B4">
        <w:rPr>
          <w:sz w:val="16"/>
          <w:szCs w:val="16"/>
        </w:rPr>
        <w:t>Skin corrosion/irritation Category 2</w:t>
      </w:r>
    </w:p>
    <w:p w:rsidR="001967B4" w:rsidRPr="001967B4" w:rsidRDefault="001967B4" w:rsidP="001967B4">
      <w:pPr>
        <w:pStyle w:val="NoSpacing"/>
        <w:spacing w:before="0"/>
        <w:contextualSpacing/>
        <w:rPr>
          <w:sz w:val="16"/>
          <w:szCs w:val="16"/>
        </w:rPr>
      </w:pPr>
      <w:r w:rsidRPr="001967B4">
        <w:rPr>
          <w:sz w:val="16"/>
          <w:szCs w:val="16"/>
        </w:rPr>
        <w:t>Serious eye damage/eye irritation Category 1</w:t>
      </w:r>
    </w:p>
    <w:p w:rsidR="001967B4" w:rsidRPr="001967B4" w:rsidRDefault="001967B4" w:rsidP="001967B4">
      <w:pPr>
        <w:pStyle w:val="NoSpacing"/>
        <w:spacing w:before="0"/>
        <w:contextualSpacing/>
        <w:rPr>
          <w:sz w:val="16"/>
          <w:szCs w:val="16"/>
        </w:rPr>
      </w:pPr>
      <w:r w:rsidRPr="001967B4">
        <w:rPr>
          <w:sz w:val="16"/>
          <w:szCs w:val="16"/>
        </w:rPr>
        <w:t>Skin sensitization Category 1</w:t>
      </w:r>
    </w:p>
    <w:p w:rsidR="001967B4" w:rsidRPr="001967B4" w:rsidRDefault="001967B4" w:rsidP="001967B4">
      <w:pPr>
        <w:pStyle w:val="NoSpacing"/>
        <w:spacing w:before="0"/>
        <w:contextualSpacing/>
        <w:rPr>
          <w:sz w:val="16"/>
          <w:szCs w:val="16"/>
        </w:rPr>
      </w:pPr>
      <w:r w:rsidRPr="001967B4">
        <w:rPr>
          <w:sz w:val="16"/>
          <w:szCs w:val="16"/>
        </w:rPr>
        <w:t>Label elements</w:t>
      </w:r>
    </w:p>
    <w:p w:rsidR="001967B4" w:rsidRPr="001967B4" w:rsidRDefault="001967B4" w:rsidP="001967B4">
      <w:pPr>
        <w:pStyle w:val="NoSpacing"/>
        <w:spacing w:before="0"/>
        <w:contextualSpacing/>
        <w:rPr>
          <w:sz w:val="16"/>
          <w:szCs w:val="16"/>
        </w:rPr>
      </w:pPr>
      <w:r w:rsidRPr="001967B4">
        <w:rPr>
          <w:sz w:val="16"/>
          <w:szCs w:val="16"/>
        </w:rPr>
        <w:t>Emergency Overview</w:t>
      </w:r>
    </w:p>
    <w:p w:rsidR="001967B4" w:rsidRPr="001967B4" w:rsidRDefault="001967B4" w:rsidP="001967B4">
      <w:pPr>
        <w:pStyle w:val="NoSpacing"/>
        <w:spacing w:before="0"/>
        <w:contextualSpacing/>
        <w:rPr>
          <w:sz w:val="16"/>
          <w:szCs w:val="16"/>
        </w:rPr>
      </w:pPr>
      <w:r w:rsidRPr="001967B4">
        <w:rPr>
          <w:sz w:val="16"/>
          <w:szCs w:val="16"/>
        </w:rPr>
        <w:t>Danger</w:t>
      </w:r>
    </w:p>
    <w:p w:rsidR="001967B4" w:rsidRPr="001967B4" w:rsidRDefault="001967B4" w:rsidP="001967B4">
      <w:pPr>
        <w:pStyle w:val="NoSpacing"/>
        <w:spacing w:before="0"/>
        <w:contextualSpacing/>
        <w:rPr>
          <w:sz w:val="16"/>
          <w:szCs w:val="16"/>
        </w:rPr>
      </w:pPr>
      <w:r w:rsidRPr="001967B4">
        <w:rPr>
          <w:sz w:val="16"/>
          <w:szCs w:val="16"/>
        </w:rPr>
        <w:t>Hazard statements</w:t>
      </w:r>
    </w:p>
    <w:p w:rsidR="001967B4" w:rsidRPr="001967B4" w:rsidRDefault="001967B4" w:rsidP="001967B4">
      <w:pPr>
        <w:pStyle w:val="NoSpacing"/>
        <w:spacing w:before="0"/>
        <w:contextualSpacing/>
        <w:rPr>
          <w:sz w:val="16"/>
          <w:szCs w:val="16"/>
        </w:rPr>
      </w:pPr>
      <w:r w:rsidRPr="001967B4">
        <w:rPr>
          <w:sz w:val="16"/>
          <w:szCs w:val="16"/>
        </w:rPr>
        <w:t>Causes skin irritation</w:t>
      </w:r>
    </w:p>
    <w:p w:rsidR="001967B4" w:rsidRPr="001967B4" w:rsidRDefault="001967B4" w:rsidP="001967B4">
      <w:pPr>
        <w:pStyle w:val="NoSpacing"/>
        <w:spacing w:before="0"/>
        <w:contextualSpacing/>
        <w:rPr>
          <w:sz w:val="16"/>
          <w:szCs w:val="16"/>
        </w:rPr>
      </w:pPr>
      <w:r w:rsidRPr="001967B4">
        <w:rPr>
          <w:sz w:val="16"/>
          <w:szCs w:val="16"/>
        </w:rPr>
        <w:t>Causes serious eye damage</w:t>
      </w:r>
    </w:p>
    <w:p w:rsidR="001967B4" w:rsidRPr="001967B4" w:rsidRDefault="001967B4" w:rsidP="001967B4">
      <w:pPr>
        <w:pStyle w:val="NoSpacing"/>
        <w:spacing w:before="0"/>
        <w:contextualSpacing/>
        <w:rPr>
          <w:sz w:val="16"/>
          <w:szCs w:val="16"/>
        </w:rPr>
      </w:pPr>
      <w:r w:rsidRPr="001967B4">
        <w:rPr>
          <w:sz w:val="16"/>
          <w:szCs w:val="16"/>
        </w:rPr>
        <w:t>May cause an allergic skin reaction</w:t>
      </w:r>
    </w:p>
    <w:p w:rsidR="00A931E7" w:rsidRPr="001967B4" w:rsidRDefault="001967B4" w:rsidP="001967B4">
      <w:pPr>
        <w:pStyle w:val="NoSpacing"/>
        <w:spacing w:before="0"/>
        <w:contextualSpacing/>
        <w:rPr>
          <w:sz w:val="16"/>
          <w:szCs w:val="16"/>
        </w:rPr>
      </w:pPr>
      <w:r w:rsidRPr="001967B4">
        <w:rPr>
          <w:sz w:val="16"/>
          <w:szCs w:val="16"/>
        </w:rPr>
        <w:t>Appearance viscous Physical state liquid Odor Ester</w:t>
      </w:r>
    </w:p>
    <w:p w:rsidR="001967B4" w:rsidRPr="001967B4" w:rsidRDefault="001967B4" w:rsidP="001967B4">
      <w:pPr>
        <w:pStyle w:val="NoSpacing"/>
        <w:spacing w:before="0"/>
        <w:contextualSpacing/>
        <w:rPr>
          <w:sz w:val="16"/>
          <w:szCs w:val="16"/>
        </w:rPr>
      </w:pPr>
      <w:r w:rsidRPr="001967B4">
        <w:rPr>
          <w:sz w:val="16"/>
          <w:szCs w:val="16"/>
        </w:rPr>
        <w:t>Precautionary Statements - Prevention</w:t>
      </w:r>
    </w:p>
    <w:p w:rsidR="001967B4" w:rsidRPr="001967B4" w:rsidRDefault="001967B4" w:rsidP="001967B4">
      <w:pPr>
        <w:pStyle w:val="NoSpacing"/>
        <w:spacing w:before="0"/>
        <w:contextualSpacing/>
        <w:rPr>
          <w:sz w:val="16"/>
          <w:szCs w:val="16"/>
        </w:rPr>
      </w:pPr>
      <w:r w:rsidRPr="001967B4">
        <w:rPr>
          <w:sz w:val="16"/>
          <w:szCs w:val="16"/>
        </w:rPr>
        <w:lastRenderedPageBreak/>
        <w:t>Wash face, hands and any exposed skin thoroughly after handling</w:t>
      </w:r>
    </w:p>
    <w:p w:rsidR="001967B4" w:rsidRPr="001967B4" w:rsidRDefault="001967B4" w:rsidP="001967B4">
      <w:pPr>
        <w:pStyle w:val="NoSpacing"/>
        <w:spacing w:before="0"/>
        <w:contextualSpacing/>
        <w:rPr>
          <w:sz w:val="16"/>
          <w:szCs w:val="16"/>
        </w:rPr>
      </w:pPr>
      <w:r w:rsidRPr="001967B4">
        <w:rPr>
          <w:sz w:val="16"/>
          <w:szCs w:val="16"/>
        </w:rPr>
        <w:t>Wear protective gloves/protective clothing/eye protection/face protection</w:t>
      </w:r>
    </w:p>
    <w:p w:rsidR="001967B4" w:rsidRPr="001967B4" w:rsidRDefault="001967B4" w:rsidP="001967B4">
      <w:pPr>
        <w:pStyle w:val="NoSpacing"/>
        <w:spacing w:before="0"/>
        <w:contextualSpacing/>
        <w:rPr>
          <w:sz w:val="16"/>
          <w:szCs w:val="16"/>
        </w:rPr>
      </w:pPr>
      <w:r w:rsidRPr="001967B4">
        <w:rPr>
          <w:sz w:val="16"/>
          <w:szCs w:val="16"/>
        </w:rPr>
        <w:t>Avoid breathing dust/fume/gas/mist/vapors/spray</w:t>
      </w:r>
    </w:p>
    <w:p w:rsidR="001967B4" w:rsidRPr="001967B4" w:rsidRDefault="001967B4" w:rsidP="001967B4">
      <w:pPr>
        <w:pStyle w:val="NoSpacing"/>
        <w:spacing w:before="0"/>
        <w:contextualSpacing/>
        <w:rPr>
          <w:sz w:val="16"/>
          <w:szCs w:val="16"/>
        </w:rPr>
      </w:pPr>
      <w:r w:rsidRPr="001967B4">
        <w:rPr>
          <w:sz w:val="16"/>
          <w:szCs w:val="16"/>
        </w:rPr>
        <w:t>Contaminated work clothing should not be allowed out of the workplace</w:t>
      </w:r>
    </w:p>
    <w:p w:rsidR="001967B4" w:rsidRPr="001967B4" w:rsidRDefault="001967B4" w:rsidP="001967B4">
      <w:pPr>
        <w:pStyle w:val="NoSpacing"/>
        <w:spacing w:before="0"/>
        <w:contextualSpacing/>
        <w:rPr>
          <w:sz w:val="16"/>
          <w:szCs w:val="16"/>
        </w:rPr>
      </w:pPr>
      <w:r w:rsidRPr="001967B4">
        <w:rPr>
          <w:sz w:val="16"/>
          <w:szCs w:val="16"/>
        </w:rPr>
        <w:t>Precautionary Statements - Response</w:t>
      </w:r>
    </w:p>
    <w:p w:rsidR="001967B4" w:rsidRPr="001967B4" w:rsidRDefault="001967B4" w:rsidP="001967B4">
      <w:pPr>
        <w:pStyle w:val="NoSpacing"/>
        <w:spacing w:before="0"/>
        <w:contextualSpacing/>
        <w:rPr>
          <w:sz w:val="16"/>
          <w:szCs w:val="16"/>
        </w:rPr>
      </w:pPr>
      <w:r w:rsidRPr="001967B4">
        <w:rPr>
          <w:sz w:val="16"/>
          <w:szCs w:val="16"/>
        </w:rPr>
        <w:t>IF IN EYES: Rinse cautiously with water for several minutes. Remove contact lenses, if present and easy to do. Continue rinsing.</w:t>
      </w:r>
    </w:p>
    <w:p w:rsidR="001967B4" w:rsidRPr="001967B4" w:rsidRDefault="001967B4" w:rsidP="001967B4">
      <w:pPr>
        <w:pStyle w:val="NoSpacing"/>
        <w:spacing w:before="0"/>
        <w:contextualSpacing/>
        <w:rPr>
          <w:sz w:val="16"/>
          <w:szCs w:val="16"/>
        </w:rPr>
      </w:pPr>
      <w:r w:rsidRPr="001967B4">
        <w:rPr>
          <w:sz w:val="16"/>
          <w:szCs w:val="16"/>
        </w:rPr>
        <w:t>Immediately call a POISON CENTER or doctor/physician</w:t>
      </w:r>
    </w:p>
    <w:p w:rsidR="001967B4" w:rsidRPr="001967B4" w:rsidRDefault="001967B4" w:rsidP="001967B4">
      <w:pPr>
        <w:pStyle w:val="NoSpacing"/>
        <w:spacing w:before="0"/>
        <w:contextualSpacing/>
        <w:rPr>
          <w:sz w:val="16"/>
          <w:szCs w:val="16"/>
        </w:rPr>
      </w:pPr>
      <w:r w:rsidRPr="001967B4">
        <w:rPr>
          <w:sz w:val="16"/>
          <w:szCs w:val="16"/>
        </w:rPr>
        <w:t>IF ON SKIN: Wash with plenty of soap and water</w:t>
      </w:r>
    </w:p>
    <w:p w:rsidR="001967B4" w:rsidRPr="001967B4" w:rsidRDefault="001967B4" w:rsidP="001967B4">
      <w:pPr>
        <w:pStyle w:val="NoSpacing"/>
        <w:spacing w:before="0"/>
        <w:contextualSpacing/>
        <w:rPr>
          <w:sz w:val="16"/>
          <w:szCs w:val="16"/>
        </w:rPr>
      </w:pPr>
      <w:r w:rsidRPr="001967B4">
        <w:rPr>
          <w:sz w:val="16"/>
          <w:szCs w:val="16"/>
        </w:rPr>
        <w:t>Take off contaminated clothing and wash before reuse</w:t>
      </w:r>
    </w:p>
    <w:p w:rsidR="001967B4" w:rsidRPr="001967B4" w:rsidRDefault="001967B4" w:rsidP="001967B4">
      <w:pPr>
        <w:pStyle w:val="NoSpacing"/>
        <w:spacing w:before="0"/>
        <w:contextualSpacing/>
        <w:rPr>
          <w:sz w:val="16"/>
          <w:szCs w:val="16"/>
        </w:rPr>
      </w:pPr>
      <w:r w:rsidRPr="001967B4">
        <w:rPr>
          <w:sz w:val="16"/>
          <w:szCs w:val="16"/>
        </w:rPr>
        <w:t>If skin irritation or rash occurs: Get medical advice/attention</w:t>
      </w:r>
    </w:p>
    <w:p w:rsidR="001967B4" w:rsidRPr="001967B4" w:rsidRDefault="001967B4" w:rsidP="001967B4">
      <w:pPr>
        <w:pStyle w:val="NoSpacing"/>
        <w:spacing w:before="0"/>
        <w:contextualSpacing/>
        <w:rPr>
          <w:sz w:val="16"/>
          <w:szCs w:val="16"/>
        </w:rPr>
      </w:pPr>
      <w:r w:rsidRPr="001967B4">
        <w:rPr>
          <w:sz w:val="16"/>
          <w:szCs w:val="16"/>
        </w:rPr>
        <w:t>Precautionary Statements - Disposal</w:t>
      </w:r>
    </w:p>
    <w:p w:rsidR="001967B4" w:rsidRPr="001967B4" w:rsidRDefault="001967B4" w:rsidP="001967B4">
      <w:pPr>
        <w:pStyle w:val="NoSpacing"/>
        <w:spacing w:before="0"/>
        <w:contextualSpacing/>
        <w:rPr>
          <w:sz w:val="16"/>
          <w:szCs w:val="16"/>
        </w:rPr>
      </w:pPr>
      <w:r w:rsidRPr="001967B4">
        <w:rPr>
          <w:sz w:val="16"/>
          <w:szCs w:val="16"/>
        </w:rPr>
        <w:t>Dispose of contents/container to an approved waste disposal plant</w:t>
      </w:r>
    </w:p>
    <w:p w:rsidR="001967B4" w:rsidRPr="001967B4" w:rsidRDefault="001967B4" w:rsidP="001967B4">
      <w:pPr>
        <w:pStyle w:val="NoSpacing"/>
        <w:spacing w:before="0"/>
        <w:contextualSpacing/>
        <w:rPr>
          <w:sz w:val="16"/>
          <w:szCs w:val="16"/>
        </w:rPr>
      </w:pPr>
      <w:r w:rsidRPr="001967B4">
        <w:rPr>
          <w:sz w:val="16"/>
          <w:szCs w:val="16"/>
        </w:rPr>
        <w:t>Hazards not otherwise classified (HNOC)</w:t>
      </w:r>
    </w:p>
    <w:p w:rsidR="001967B4" w:rsidRPr="001967B4" w:rsidRDefault="001967B4" w:rsidP="001967B4">
      <w:pPr>
        <w:pStyle w:val="NoSpacing"/>
        <w:spacing w:before="0"/>
        <w:contextualSpacing/>
        <w:rPr>
          <w:sz w:val="16"/>
          <w:szCs w:val="16"/>
        </w:rPr>
      </w:pPr>
      <w:r w:rsidRPr="001967B4">
        <w:rPr>
          <w:sz w:val="16"/>
          <w:szCs w:val="16"/>
        </w:rPr>
        <w:t>Not Applicable</w:t>
      </w:r>
    </w:p>
    <w:p w:rsidR="001967B4" w:rsidRPr="001967B4" w:rsidRDefault="001967B4" w:rsidP="001967B4">
      <w:pPr>
        <w:pStyle w:val="NoSpacing"/>
        <w:spacing w:before="0"/>
        <w:contextualSpacing/>
        <w:rPr>
          <w:sz w:val="16"/>
          <w:szCs w:val="16"/>
        </w:rPr>
      </w:pPr>
      <w:r w:rsidRPr="001967B4">
        <w:rPr>
          <w:sz w:val="16"/>
          <w:szCs w:val="16"/>
        </w:rPr>
        <w:t>Other Information</w:t>
      </w:r>
    </w:p>
    <w:p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3. COMPOSITION/INFORMATION ON INGREDIENTS</w:t>
      </w:r>
    </w:p>
    <w:p w:rsidR="001967B4" w:rsidRPr="001967B4" w:rsidRDefault="001967B4" w:rsidP="001967B4">
      <w:pPr>
        <w:pStyle w:val="NoSpacing"/>
        <w:spacing w:before="0"/>
        <w:contextualSpacing/>
        <w:rPr>
          <w:sz w:val="16"/>
          <w:szCs w:val="16"/>
        </w:rPr>
      </w:pPr>
      <w:r w:rsidRPr="001967B4">
        <w:rPr>
          <w:sz w:val="16"/>
          <w:szCs w:val="16"/>
        </w:rPr>
        <w:t>Chemical Name CAS No. Weight-% Trade Secret</w:t>
      </w:r>
    </w:p>
    <w:p w:rsidR="001967B4" w:rsidRPr="001967B4" w:rsidRDefault="001967B4" w:rsidP="001967B4">
      <w:pPr>
        <w:pStyle w:val="NoSpacing"/>
        <w:spacing w:before="0"/>
        <w:contextualSpacing/>
        <w:rPr>
          <w:sz w:val="16"/>
          <w:szCs w:val="16"/>
        </w:rPr>
      </w:pPr>
      <w:proofErr w:type="gramStart"/>
      <w:r w:rsidRPr="001967B4">
        <w:rPr>
          <w:sz w:val="16"/>
          <w:szCs w:val="16"/>
        </w:rPr>
        <w:t>acrylate</w:t>
      </w:r>
      <w:proofErr w:type="gramEnd"/>
      <w:r w:rsidRPr="001967B4">
        <w:rPr>
          <w:sz w:val="16"/>
          <w:szCs w:val="16"/>
        </w:rPr>
        <w:t xml:space="preserve"> ester proprietary &gt;60 *</w:t>
      </w:r>
    </w:p>
    <w:p w:rsidR="001967B4" w:rsidRPr="001967B4" w:rsidRDefault="001967B4" w:rsidP="001967B4">
      <w:pPr>
        <w:pStyle w:val="NoSpacing"/>
        <w:spacing w:before="0"/>
        <w:contextualSpacing/>
        <w:rPr>
          <w:sz w:val="16"/>
          <w:szCs w:val="16"/>
        </w:rPr>
      </w:pPr>
      <w:proofErr w:type="spellStart"/>
      <w:proofErr w:type="gramStart"/>
      <w:r w:rsidRPr="001967B4">
        <w:rPr>
          <w:sz w:val="16"/>
          <w:szCs w:val="16"/>
        </w:rPr>
        <w:t>photoinitiator</w:t>
      </w:r>
      <w:proofErr w:type="spellEnd"/>
      <w:proofErr w:type="gramEnd"/>
      <w:r w:rsidRPr="001967B4">
        <w:rPr>
          <w:sz w:val="16"/>
          <w:szCs w:val="16"/>
        </w:rPr>
        <w:t xml:space="preserve"> proprietary &lt;1 *</w:t>
      </w:r>
    </w:p>
    <w:p w:rsidR="001967B4" w:rsidRPr="001967B4" w:rsidRDefault="001967B4" w:rsidP="001967B4">
      <w:pPr>
        <w:pStyle w:val="NoSpacing"/>
        <w:spacing w:before="0"/>
        <w:contextualSpacing/>
        <w:rPr>
          <w:sz w:val="16"/>
          <w:szCs w:val="16"/>
        </w:rPr>
      </w:pPr>
      <w:r w:rsidRPr="001967B4">
        <w:rPr>
          <w:sz w:val="16"/>
          <w:szCs w:val="16"/>
        </w:rPr>
        <w:t>* If CAS number is "proprietary", the specific chemical identity has been withheld as a trade secret. The exact percentage</w:t>
      </w:r>
    </w:p>
    <w:p w:rsidR="001967B4" w:rsidRDefault="001967B4" w:rsidP="001967B4">
      <w:pPr>
        <w:pStyle w:val="NoSpacing"/>
        <w:spacing w:before="0"/>
        <w:contextualSpacing/>
        <w:rPr>
          <w:sz w:val="16"/>
          <w:szCs w:val="16"/>
        </w:rPr>
      </w:pPr>
      <w:r w:rsidRPr="001967B4">
        <w:rPr>
          <w:sz w:val="16"/>
          <w:szCs w:val="16"/>
        </w:rPr>
        <w:t>(</w:t>
      </w:r>
      <w:proofErr w:type="gramStart"/>
      <w:r w:rsidRPr="001967B4">
        <w:rPr>
          <w:sz w:val="16"/>
          <w:szCs w:val="16"/>
        </w:rPr>
        <w:t>concentration</w:t>
      </w:r>
      <w:proofErr w:type="gramEnd"/>
      <w:r w:rsidRPr="001967B4">
        <w:rPr>
          <w:sz w:val="16"/>
          <w:szCs w:val="16"/>
        </w:rPr>
        <w:t>) of composition has been withheld as a trade secret.</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4. FIRST AID MEASURES</w:t>
      </w:r>
    </w:p>
    <w:p w:rsidR="001967B4" w:rsidRPr="001967B4" w:rsidRDefault="001967B4" w:rsidP="001967B4">
      <w:pPr>
        <w:pStyle w:val="NoSpacing"/>
        <w:spacing w:before="0"/>
        <w:contextualSpacing/>
        <w:rPr>
          <w:sz w:val="16"/>
          <w:szCs w:val="16"/>
        </w:rPr>
      </w:pPr>
      <w:r w:rsidRPr="001967B4">
        <w:rPr>
          <w:sz w:val="16"/>
          <w:szCs w:val="16"/>
        </w:rPr>
        <w:t>First aid measures</w:t>
      </w:r>
    </w:p>
    <w:p w:rsidR="001967B4" w:rsidRPr="001967B4" w:rsidRDefault="001967B4" w:rsidP="001967B4">
      <w:pPr>
        <w:pStyle w:val="NoSpacing"/>
        <w:spacing w:before="0"/>
        <w:contextualSpacing/>
        <w:rPr>
          <w:sz w:val="16"/>
          <w:szCs w:val="16"/>
        </w:rPr>
      </w:pPr>
      <w:r w:rsidRPr="001967B4">
        <w:rPr>
          <w:sz w:val="16"/>
          <w:szCs w:val="16"/>
        </w:rPr>
        <w:t xml:space="preserve">General advice </w:t>
      </w:r>
      <w:proofErr w:type="gramStart"/>
      <w:r w:rsidRPr="001967B4">
        <w:rPr>
          <w:sz w:val="16"/>
          <w:szCs w:val="16"/>
        </w:rPr>
        <w:t>If</w:t>
      </w:r>
      <w:proofErr w:type="gramEnd"/>
      <w:r w:rsidRPr="001967B4">
        <w:rPr>
          <w:sz w:val="16"/>
          <w:szCs w:val="16"/>
        </w:rPr>
        <w:t xml:space="preserve"> symptoms persist, call a physician.</w:t>
      </w:r>
    </w:p>
    <w:p w:rsidR="001967B4" w:rsidRPr="001967B4" w:rsidRDefault="001967B4" w:rsidP="001967B4">
      <w:pPr>
        <w:pStyle w:val="NoSpacing"/>
        <w:spacing w:before="0"/>
        <w:contextualSpacing/>
        <w:rPr>
          <w:sz w:val="16"/>
          <w:szCs w:val="16"/>
        </w:rPr>
      </w:pPr>
      <w:r w:rsidRPr="001967B4">
        <w:rPr>
          <w:sz w:val="16"/>
          <w:szCs w:val="16"/>
        </w:rPr>
        <w:t xml:space="preserve">Eye contact </w:t>
      </w:r>
      <w:proofErr w:type="gramStart"/>
      <w:r w:rsidRPr="001967B4">
        <w:rPr>
          <w:sz w:val="16"/>
          <w:szCs w:val="16"/>
        </w:rPr>
        <w:t>Immediately</w:t>
      </w:r>
      <w:proofErr w:type="gramEnd"/>
      <w:r w:rsidRPr="001967B4">
        <w:rPr>
          <w:sz w:val="16"/>
          <w:szCs w:val="16"/>
        </w:rPr>
        <w:t xml:space="preserve"> flush with plenty of water. After initial flushing, remove any contact lenses</w:t>
      </w:r>
    </w:p>
    <w:p w:rsidR="001967B4" w:rsidRPr="001967B4" w:rsidRDefault="001967B4" w:rsidP="001967B4">
      <w:pPr>
        <w:pStyle w:val="NoSpacing"/>
        <w:spacing w:before="0"/>
        <w:contextualSpacing/>
        <w:rPr>
          <w:sz w:val="16"/>
          <w:szCs w:val="16"/>
        </w:rPr>
      </w:pPr>
      <w:proofErr w:type="gramStart"/>
      <w:r w:rsidRPr="001967B4">
        <w:rPr>
          <w:sz w:val="16"/>
          <w:szCs w:val="16"/>
        </w:rPr>
        <w:t>and</w:t>
      </w:r>
      <w:proofErr w:type="gramEnd"/>
      <w:r w:rsidRPr="001967B4">
        <w:rPr>
          <w:sz w:val="16"/>
          <w:szCs w:val="16"/>
        </w:rPr>
        <w:t xml:space="preserve"> continue flushing for at least 15 minutes. Keep eye wide open while rinsing. If</w:t>
      </w:r>
    </w:p>
    <w:p w:rsidR="001967B4" w:rsidRPr="001967B4" w:rsidRDefault="001967B4" w:rsidP="001967B4">
      <w:pPr>
        <w:pStyle w:val="NoSpacing"/>
        <w:spacing w:before="0"/>
        <w:contextualSpacing/>
        <w:rPr>
          <w:sz w:val="16"/>
          <w:szCs w:val="16"/>
        </w:rPr>
      </w:pPr>
      <w:proofErr w:type="gramStart"/>
      <w:r w:rsidRPr="001967B4">
        <w:rPr>
          <w:sz w:val="16"/>
          <w:szCs w:val="16"/>
        </w:rPr>
        <w:t>symptoms</w:t>
      </w:r>
      <w:proofErr w:type="gramEnd"/>
      <w:r w:rsidRPr="001967B4">
        <w:rPr>
          <w:sz w:val="16"/>
          <w:szCs w:val="16"/>
        </w:rPr>
        <w:t xml:space="preserve"> persist, call a physician.</w:t>
      </w:r>
    </w:p>
    <w:p w:rsidR="001967B4" w:rsidRPr="001967B4" w:rsidRDefault="001967B4" w:rsidP="001967B4">
      <w:pPr>
        <w:pStyle w:val="NoSpacing"/>
        <w:spacing w:before="0"/>
        <w:contextualSpacing/>
        <w:rPr>
          <w:sz w:val="16"/>
          <w:szCs w:val="16"/>
        </w:rPr>
      </w:pPr>
      <w:r w:rsidRPr="001967B4">
        <w:rPr>
          <w:sz w:val="16"/>
          <w:szCs w:val="16"/>
        </w:rPr>
        <w:t>Skin Contact Avoid UV-radiation/sunlight. Wash off immediately with soap and plenty of water while</w:t>
      </w:r>
    </w:p>
    <w:p w:rsidR="001967B4" w:rsidRPr="001967B4" w:rsidRDefault="001967B4" w:rsidP="001967B4">
      <w:pPr>
        <w:pStyle w:val="NoSpacing"/>
        <w:spacing w:before="0"/>
        <w:contextualSpacing/>
        <w:rPr>
          <w:sz w:val="16"/>
          <w:szCs w:val="16"/>
        </w:rPr>
      </w:pPr>
      <w:proofErr w:type="gramStart"/>
      <w:r w:rsidRPr="001967B4">
        <w:rPr>
          <w:sz w:val="16"/>
          <w:szCs w:val="16"/>
        </w:rPr>
        <w:t>removing</w:t>
      </w:r>
      <w:proofErr w:type="gramEnd"/>
      <w:r w:rsidRPr="001967B4">
        <w:rPr>
          <w:sz w:val="16"/>
          <w:szCs w:val="16"/>
        </w:rPr>
        <w:t xml:space="preserve"> all contaminated clothes and shoes. If skin irritation persists, call a physician.</w:t>
      </w:r>
    </w:p>
    <w:p w:rsidR="001967B4" w:rsidRPr="001967B4" w:rsidRDefault="001967B4" w:rsidP="001967B4">
      <w:pPr>
        <w:pStyle w:val="NoSpacing"/>
        <w:spacing w:before="0"/>
        <w:contextualSpacing/>
        <w:rPr>
          <w:sz w:val="16"/>
          <w:szCs w:val="16"/>
        </w:rPr>
      </w:pPr>
      <w:r w:rsidRPr="001967B4">
        <w:rPr>
          <w:sz w:val="16"/>
          <w:szCs w:val="16"/>
        </w:rPr>
        <w:t>Wash contaminated clothing before reuse.</w:t>
      </w:r>
    </w:p>
    <w:p w:rsidR="001967B4" w:rsidRPr="001967B4" w:rsidRDefault="001967B4" w:rsidP="001967B4">
      <w:pPr>
        <w:pStyle w:val="NoSpacing"/>
        <w:spacing w:before="0"/>
        <w:contextualSpacing/>
        <w:rPr>
          <w:sz w:val="16"/>
          <w:szCs w:val="16"/>
        </w:rPr>
      </w:pPr>
      <w:r w:rsidRPr="001967B4">
        <w:rPr>
          <w:sz w:val="16"/>
          <w:szCs w:val="16"/>
        </w:rPr>
        <w:t xml:space="preserve">Inhalation </w:t>
      </w:r>
      <w:proofErr w:type="gramStart"/>
      <w:r w:rsidRPr="001967B4">
        <w:rPr>
          <w:sz w:val="16"/>
          <w:szCs w:val="16"/>
        </w:rPr>
        <w:t>If</w:t>
      </w:r>
      <w:proofErr w:type="gramEnd"/>
      <w:r w:rsidRPr="001967B4">
        <w:rPr>
          <w:sz w:val="16"/>
          <w:szCs w:val="16"/>
        </w:rPr>
        <w:t xml:space="preserve"> fumes from reactions are inhaled, move to fresh air immediately. If symptoms persist,</w:t>
      </w:r>
    </w:p>
    <w:p w:rsidR="001967B4" w:rsidRPr="001967B4" w:rsidRDefault="001967B4" w:rsidP="001967B4">
      <w:pPr>
        <w:pStyle w:val="NoSpacing"/>
        <w:spacing w:before="0"/>
        <w:contextualSpacing/>
        <w:rPr>
          <w:sz w:val="16"/>
          <w:szCs w:val="16"/>
        </w:rPr>
      </w:pPr>
      <w:proofErr w:type="gramStart"/>
      <w:r w:rsidRPr="001967B4">
        <w:rPr>
          <w:sz w:val="16"/>
          <w:szCs w:val="16"/>
        </w:rPr>
        <w:t>call</w:t>
      </w:r>
      <w:proofErr w:type="gramEnd"/>
      <w:r w:rsidRPr="001967B4">
        <w:rPr>
          <w:sz w:val="16"/>
          <w:szCs w:val="16"/>
        </w:rPr>
        <w:t xml:space="preserve"> a physician.</w:t>
      </w:r>
    </w:p>
    <w:p w:rsidR="001967B4" w:rsidRPr="001967B4" w:rsidRDefault="001967B4" w:rsidP="001967B4">
      <w:pPr>
        <w:pStyle w:val="NoSpacing"/>
        <w:spacing w:before="0"/>
        <w:contextualSpacing/>
        <w:rPr>
          <w:sz w:val="16"/>
          <w:szCs w:val="16"/>
        </w:rPr>
      </w:pPr>
      <w:r w:rsidRPr="001967B4">
        <w:rPr>
          <w:sz w:val="16"/>
          <w:szCs w:val="16"/>
        </w:rPr>
        <w:t>Ingestion Rinse mouth. Drink plenty of water. Do NOT induce vomiting. Call a physician immediately.</w:t>
      </w:r>
    </w:p>
    <w:p w:rsidR="001967B4" w:rsidRPr="001967B4" w:rsidRDefault="001967B4" w:rsidP="001967B4">
      <w:pPr>
        <w:pStyle w:val="NoSpacing"/>
        <w:spacing w:before="0"/>
        <w:contextualSpacing/>
        <w:rPr>
          <w:sz w:val="16"/>
          <w:szCs w:val="16"/>
        </w:rPr>
      </w:pPr>
      <w:r w:rsidRPr="001967B4">
        <w:rPr>
          <w:sz w:val="16"/>
          <w:szCs w:val="16"/>
        </w:rPr>
        <w:t>Self-protection of the first aider Use personal protective equipment as required.</w:t>
      </w:r>
    </w:p>
    <w:p w:rsidR="001967B4" w:rsidRPr="001967B4" w:rsidRDefault="001967B4" w:rsidP="001967B4">
      <w:pPr>
        <w:pStyle w:val="NoSpacing"/>
        <w:spacing w:before="0"/>
        <w:contextualSpacing/>
        <w:rPr>
          <w:sz w:val="16"/>
          <w:szCs w:val="16"/>
        </w:rPr>
      </w:pPr>
      <w:r w:rsidRPr="001967B4">
        <w:rPr>
          <w:sz w:val="16"/>
          <w:szCs w:val="16"/>
        </w:rPr>
        <w:t>Most important symptoms and effects, both acute and delayed</w:t>
      </w:r>
    </w:p>
    <w:p w:rsidR="001967B4" w:rsidRPr="001967B4" w:rsidRDefault="001967B4" w:rsidP="001967B4">
      <w:pPr>
        <w:pStyle w:val="NoSpacing"/>
        <w:spacing w:before="0"/>
        <w:contextualSpacing/>
        <w:rPr>
          <w:sz w:val="16"/>
          <w:szCs w:val="16"/>
        </w:rPr>
      </w:pPr>
      <w:r w:rsidRPr="001967B4">
        <w:rPr>
          <w:sz w:val="16"/>
          <w:szCs w:val="16"/>
        </w:rPr>
        <w:t>Symptoms May cause allergic skin reaction.</w:t>
      </w:r>
    </w:p>
    <w:p w:rsidR="001967B4" w:rsidRPr="001967B4" w:rsidRDefault="001967B4" w:rsidP="001967B4">
      <w:pPr>
        <w:pStyle w:val="NoSpacing"/>
        <w:spacing w:before="0"/>
        <w:contextualSpacing/>
        <w:rPr>
          <w:sz w:val="16"/>
          <w:szCs w:val="16"/>
        </w:rPr>
      </w:pPr>
      <w:r w:rsidRPr="001967B4">
        <w:rPr>
          <w:sz w:val="16"/>
          <w:szCs w:val="16"/>
        </w:rPr>
        <w:t>Indication of any immediate medical attention and special treatment needed</w:t>
      </w:r>
    </w:p>
    <w:p w:rsidR="001967B4" w:rsidRDefault="001967B4" w:rsidP="001967B4">
      <w:pPr>
        <w:pStyle w:val="NoSpacing"/>
        <w:spacing w:before="0"/>
        <w:contextualSpacing/>
        <w:rPr>
          <w:sz w:val="16"/>
          <w:szCs w:val="16"/>
        </w:rPr>
      </w:pPr>
      <w:r w:rsidRPr="001967B4">
        <w:rPr>
          <w:sz w:val="16"/>
          <w:szCs w:val="16"/>
        </w:rPr>
        <w:t>Note to physicians May cause sensitization of susceptible persons. Treat symptomatically.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5. FIRE-FIGHTING MEASURES</w:t>
      </w:r>
    </w:p>
    <w:p w:rsidR="001967B4" w:rsidRPr="001967B4" w:rsidRDefault="001967B4" w:rsidP="001967B4">
      <w:pPr>
        <w:pStyle w:val="NoSpacing"/>
        <w:spacing w:before="0"/>
        <w:contextualSpacing/>
        <w:rPr>
          <w:sz w:val="16"/>
          <w:szCs w:val="16"/>
        </w:rPr>
      </w:pPr>
      <w:r w:rsidRPr="001967B4">
        <w:rPr>
          <w:sz w:val="16"/>
          <w:szCs w:val="16"/>
        </w:rPr>
        <w:t>Suitable extinguishing media</w:t>
      </w:r>
    </w:p>
    <w:p w:rsidR="001967B4" w:rsidRPr="001967B4" w:rsidRDefault="001967B4" w:rsidP="001967B4">
      <w:pPr>
        <w:pStyle w:val="NoSpacing"/>
        <w:spacing w:before="0"/>
        <w:contextualSpacing/>
        <w:rPr>
          <w:sz w:val="16"/>
          <w:szCs w:val="16"/>
        </w:rPr>
      </w:pPr>
      <w:r w:rsidRPr="001967B4">
        <w:rPr>
          <w:sz w:val="16"/>
          <w:szCs w:val="16"/>
        </w:rPr>
        <w:t>Dry chemical, CO2, alcohol-resistant foam or water spray.</w:t>
      </w:r>
    </w:p>
    <w:p w:rsidR="001967B4" w:rsidRPr="001967B4" w:rsidRDefault="001967B4" w:rsidP="001967B4">
      <w:pPr>
        <w:pStyle w:val="NoSpacing"/>
        <w:spacing w:before="0"/>
        <w:contextualSpacing/>
        <w:rPr>
          <w:sz w:val="16"/>
          <w:szCs w:val="16"/>
        </w:rPr>
      </w:pPr>
      <w:r w:rsidRPr="001967B4">
        <w:rPr>
          <w:sz w:val="16"/>
          <w:szCs w:val="16"/>
        </w:rPr>
        <w:t>Unsuitable extinguishing media: Do not use a solid water stream as it may scatter and spread fire.</w:t>
      </w:r>
    </w:p>
    <w:p w:rsidR="001967B4" w:rsidRPr="001967B4" w:rsidRDefault="001967B4" w:rsidP="001967B4">
      <w:pPr>
        <w:pStyle w:val="NoSpacing"/>
        <w:spacing w:before="0"/>
        <w:contextualSpacing/>
        <w:rPr>
          <w:sz w:val="16"/>
          <w:szCs w:val="16"/>
        </w:rPr>
      </w:pPr>
      <w:r w:rsidRPr="001967B4">
        <w:rPr>
          <w:sz w:val="16"/>
          <w:szCs w:val="16"/>
        </w:rPr>
        <w:t>Specific hazards arising from the chemical</w:t>
      </w:r>
    </w:p>
    <w:p w:rsidR="001967B4" w:rsidRPr="001967B4" w:rsidRDefault="001967B4" w:rsidP="001967B4">
      <w:pPr>
        <w:pStyle w:val="NoSpacing"/>
        <w:spacing w:before="0"/>
        <w:contextualSpacing/>
        <w:rPr>
          <w:sz w:val="16"/>
          <w:szCs w:val="16"/>
        </w:rPr>
      </w:pPr>
      <w:r w:rsidRPr="001967B4">
        <w:rPr>
          <w:sz w:val="16"/>
          <w:szCs w:val="16"/>
        </w:rPr>
        <w:t>In the event of fire and/or explosion do not breathe fumes. May cause sensitization by inhalation and skin contact. Thermal</w:t>
      </w:r>
    </w:p>
    <w:p w:rsidR="001967B4" w:rsidRPr="001967B4" w:rsidRDefault="001967B4" w:rsidP="001967B4">
      <w:pPr>
        <w:pStyle w:val="NoSpacing"/>
        <w:spacing w:before="0"/>
        <w:contextualSpacing/>
        <w:rPr>
          <w:sz w:val="16"/>
          <w:szCs w:val="16"/>
        </w:rPr>
      </w:pPr>
      <w:proofErr w:type="gramStart"/>
      <w:r w:rsidRPr="001967B4">
        <w:rPr>
          <w:sz w:val="16"/>
          <w:szCs w:val="16"/>
        </w:rPr>
        <w:t>decomposition</w:t>
      </w:r>
      <w:proofErr w:type="gramEnd"/>
      <w:r w:rsidRPr="001967B4">
        <w:rPr>
          <w:sz w:val="16"/>
          <w:szCs w:val="16"/>
        </w:rPr>
        <w:t xml:space="preserve"> can lead to release of irritating and toxic gases and vapors.</w:t>
      </w:r>
    </w:p>
    <w:p w:rsidR="001967B4" w:rsidRPr="001967B4" w:rsidRDefault="001967B4" w:rsidP="001967B4">
      <w:pPr>
        <w:pStyle w:val="NoSpacing"/>
        <w:spacing w:before="0"/>
        <w:contextualSpacing/>
        <w:rPr>
          <w:sz w:val="16"/>
          <w:szCs w:val="16"/>
        </w:rPr>
      </w:pPr>
      <w:r w:rsidRPr="001967B4">
        <w:rPr>
          <w:sz w:val="16"/>
          <w:szCs w:val="16"/>
        </w:rPr>
        <w:t>Hazardous combustion products: Formaldehyde.</w:t>
      </w:r>
    </w:p>
    <w:p w:rsidR="001967B4" w:rsidRPr="001967B4" w:rsidRDefault="001967B4" w:rsidP="001967B4">
      <w:pPr>
        <w:pStyle w:val="NoSpacing"/>
        <w:spacing w:before="0"/>
        <w:contextualSpacing/>
        <w:rPr>
          <w:sz w:val="16"/>
          <w:szCs w:val="16"/>
        </w:rPr>
      </w:pPr>
      <w:r w:rsidRPr="001967B4">
        <w:rPr>
          <w:sz w:val="16"/>
          <w:szCs w:val="16"/>
        </w:rPr>
        <w:t>Explosion data</w:t>
      </w:r>
    </w:p>
    <w:p w:rsidR="001967B4" w:rsidRPr="001967B4" w:rsidRDefault="001967B4" w:rsidP="001967B4">
      <w:pPr>
        <w:pStyle w:val="NoSpacing"/>
        <w:spacing w:before="0"/>
        <w:contextualSpacing/>
        <w:rPr>
          <w:sz w:val="16"/>
          <w:szCs w:val="16"/>
        </w:rPr>
      </w:pPr>
      <w:r w:rsidRPr="001967B4">
        <w:rPr>
          <w:sz w:val="16"/>
          <w:szCs w:val="16"/>
        </w:rPr>
        <w:t>Sensitivity to Mechanical Impact: None.</w:t>
      </w:r>
    </w:p>
    <w:p w:rsidR="001967B4" w:rsidRPr="001967B4" w:rsidRDefault="001967B4" w:rsidP="001967B4">
      <w:pPr>
        <w:pStyle w:val="NoSpacing"/>
        <w:spacing w:before="0"/>
        <w:contextualSpacing/>
        <w:rPr>
          <w:sz w:val="16"/>
          <w:szCs w:val="16"/>
        </w:rPr>
      </w:pPr>
      <w:r w:rsidRPr="001967B4">
        <w:rPr>
          <w:sz w:val="16"/>
          <w:szCs w:val="16"/>
        </w:rPr>
        <w:t>Sensitivity to Static Discharge: None.</w:t>
      </w:r>
    </w:p>
    <w:p w:rsidR="001967B4" w:rsidRPr="001967B4" w:rsidRDefault="001967B4" w:rsidP="001967B4">
      <w:pPr>
        <w:pStyle w:val="NoSpacing"/>
        <w:spacing w:before="0"/>
        <w:contextualSpacing/>
        <w:rPr>
          <w:sz w:val="16"/>
          <w:szCs w:val="16"/>
        </w:rPr>
      </w:pPr>
      <w:r w:rsidRPr="001967B4">
        <w:rPr>
          <w:sz w:val="16"/>
          <w:szCs w:val="16"/>
        </w:rPr>
        <w:t>Protective equipment and precautions for firefighters</w:t>
      </w:r>
    </w:p>
    <w:p w:rsidR="001967B4" w:rsidRDefault="001967B4" w:rsidP="001967B4">
      <w:pPr>
        <w:pStyle w:val="NoSpacing"/>
        <w:spacing w:before="0"/>
        <w:contextualSpacing/>
        <w:rPr>
          <w:sz w:val="16"/>
          <w:szCs w:val="16"/>
        </w:rPr>
      </w:pPr>
      <w:r w:rsidRPr="001967B4">
        <w:rPr>
          <w:sz w:val="16"/>
          <w:szCs w:val="16"/>
        </w:rPr>
        <w:t>Wear self-contained breathing apparatus for firefighting if necessary.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6. ACCIDENTAL RELEASE MEASURES</w:t>
      </w:r>
    </w:p>
    <w:p w:rsidR="001967B4" w:rsidRPr="001967B4" w:rsidRDefault="001967B4" w:rsidP="001967B4">
      <w:pPr>
        <w:pStyle w:val="NoSpacing"/>
        <w:spacing w:before="0"/>
        <w:contextualSpacing/>
        <w:rPr>
          <w:sz w:val="16"/>
          <w:szCs w:val="16"/>
        </w:rPr>
      </w:pPr>
      <w:r w:rsidRPr="001967B4">
        <w:rPr>
          <w:sz w:val="16"/>
          <w:szCs w:val="16"/>
        </w:rPr>
        <w:t>Personal precautions, protective equipment and emergency procedures</w:t>
      </w:r>
    </w:p>
    <w:p w:rsidR="001967B4" w:rsidRPr="001967B4" w:rsidRDefault="001967B4" w:rsidP="001967B4">
      <w:pPr>
        <w:pStyle w:val="NoSpacing"/>
        <w:spacing w:before="0"/>
        <w:contextualSpacing/>
        <w:rPr>
          <w:sz w:val="16"/>
          <w:szCs w:val="16"/>
        </w:rPr>
      </w:pPr>
      <w:r w:rsidRPr="001967B4">
        <w:rPr>
          <w:sz w:val="16"/>
          <w:szCs w:val="16"/>
        </w:rPr>
        <w:t>Personal precautions Ensure adequate ventilation, especially in confined areas. Use personal protective</w:t>
      </w:r>
    </w:p>
    <w:p w:rsidR="001967B4" w:rsidRPr="001967B4" w:rsidRDefault="001967B4" w:rsidP="001967B4">
      <w:pPr>
        <w:pStyle w:val="NoSpacing"/>
        <w:spacing w:before="0"/>
        <w:contextualSpacing/>
        <w:rPr>
          <w:sz w:val="16"/>
          <w:szCs w:val="16"/>
        </w:rPr>
      </w:pPr>
      <w:proofErr w:type="gramStart"/>
      <w:r w:rsidRPr="001967B4">
        <w:rPr>
          <w:sz w:val="16"/>
          <w:szCs w:val="16"/>
        </w:rPr>
        <w:t>equipment</w:t>
      </w:r>
      <w:proofErr w:type="gramEnd"/>
      <w:r w:rsidRPr="001967B4">
        <w:rPr>
          <w:sz w:val="16"/>
          <w:szCs w:val="16"/>
        </w:rPr>
        <w:t xml:space="preserve"> as required. Avoid contact with eyes and skin. Evacuate personnel to safe</w:t>
      </w:r>
    </w:p>
    <w:p w:rsidR="001967B4" w:rsidRPr="001967B4" w:rsidRDefault="001967B4" w:rsidP="001967B4">
      <w:pPr>
        <w:pStyle w:val="NoSpacing"/>
        <w:spacing w:before="0"/>
        <w:contextualSpacing/>
        <w:rPr>
          <w:sz w:val="16"/>
          <w:szCs w:val="16"/>
        </w:rPr>
      </w:pPr>
      <w:proofErr w:type="gramStart"/>
      <w:r w:rsidRPr="001967B4">
        <w:rPr>
          <w:sz w:val="16"/>
          <w:szCs w:val="16"/>
        </w:rPr>
        <w:t>areas</w:t>
      </w:r>
      <w:proofErr w:type="gramEnd"/>
      <w:r w:rsidRPr="001967B4">
        <w:rPr>
          <w:sz w:val="16"/>
          <w:szCs w:val="16"/>
        </w:rPr>
        <w:t>. Keep people away from and upwind of spill/leak.</w:t>
      </w:r>
    </w:p>
    <w:p w:rsidR="001967B4" w:rsidRPr="001967B4" w:rsidRDefault="001967B4" w:rsidP="001967B4">
      <w:pPr>
        <w:pStyle w:val="NoSpacing"/>
        <w:spacing w:before="0"/>
        <w:contextualSpacing/>
        <w:rPr>
          <w:sz w:val="16"/>
          <w:szCs w:val="16"/>
        </w:rPr>
      </w:pPr>
      <w:r w:rsidRPr="001967B4">
        <w:rPr>
          <w:sz w:val="16"/>
          <w:szCs w:val="16"/>
        </w:rPr>
        <w:t>Environmental precautions</w:t>
      </w:r>
    </w:p>
    <w:p w:rsidR="001967B4" w:rsidRPr="001967B4" w:rsidRDefault="001967B4" w:rsidP="001967B4">
      <w:pPr>
        <w:pStyle w:val="NoSpacing"/>
        <w:spacing w:before="0"/>
        <w:contextualSpacing/>
        <w:rPr>
          <w:sz w:val="16"/>
          <w:szCs w:val="16"/>
        </w:rPr>
      </w:pPr>
      <w:r w:rsidRPr="001967B4">
        <w:rPr>
          <w:sz w:val="16"/>
          <w:szCs w:val="16"/>
        </w:rPr>
        <w:t xml:space="preserve">Environmental precautions </w:t>
      </w:r>
      <w:proofErr w:type="gramStart"/>
      <w:r w:rsidRPr="001967B4">
        <w:rPr>
          <w:sz w:val="16"/>
          <w:szCs w:val="16"/>
        </w:rPr>
        <w:t>Do</w:t>
      </w:r>
      <w:proofErr w:type="gramEnd"/>
      <w:r w:rsidRPr="001967B4">
        <w:rPr>
          <w:sz w:val="16"/>
          <w:szCs w:val="16"/>
        </w:rPr>
        <w:t xml:space="preserve"> not flush into surface water or sanitary sewer system. See Section 12 for additional</w:t>
      </w:r>
    </w:p>
    <w:p w:rsidR="001967B4" w:rsidRPr="001967B4" w:rsidRDefault="001967B4" w:rsidP="001967B4">
      <w:pPr>
        <w:pStyle w:val="NoSpacing"/>
        <w:spacing w:before="0"/>
        <w:contextualSpacing/>
        <w:rPr>
          <w:sz w:val="16"/>
          <w:szCs w:val="16"/>
        </w:rPr>
      </w:pPr>
      <w:proofErr w:type="gramStart"/>
      <w:r w:rsidRPr="001967B4">
        <w:rPr>
          <w:sz w:val="16"/>
          <w:szCs w:val="16"/>
        </w:rPr>
        <w:t>ecological</w:t>
      </w:r>
      <w:proofErr w:type="gramEnd"/>
      <w:r w:rsidRPr="001967B4">
        <w:rPr>
          <w:sz w:val="16"/>
          <w:szCs w:val="16"/>
        </w:rPr>
        <w:t xml:space="preserve"> information.</w:t>
      </w:r>
    </w:p>
    <w:p w:rsidR="001967B4" w:rsidRPr="001967B4" w:rsidRDefault="001967B4" w:rsidP="001967B4">
      <w:pPr>
        <w:pStyle w:val="NoSpacing"/>
        <w:spacing w:before="0"/>
        <w:contextualSpacing/>
        <w:rPr>
          <w:sz w:val="16"/>
          <w:szCs w:val="16"/>
        </w:rPr>
      </w:pPr>
      <w:r w:rsidRPr="001967B4">
        <w:rPr>
          <w:sz w:val="16"/>
          <w:szCs w:val="16"/>
        </w:rPr>
        <w:t>Methods and material for containment and cleanup</w:t>
      </w:r>
    </w:p>
    <w:p w:rsidR="001967B4" w:rsidRPr="001967B4" w:rsidRDefault="001967B4" w:rsidP="001967B4">
      <w:pPr>
        <w:pStyle w:val="NoSpacing"/>
        <w:spacing w:before="0"/>
        <w:contextualSpacing/>
        <w:rPr>
          <w:sz w:val="16"/>
          <w:szCs w:val="16"/>
        </w:rPr>
      </w:pPr>
      <w:r w:rsidRPr="001967B4">
        <w:rPr>
          <w:sz w:val="16"/>
          <w:szCs w:val="16"/>
        </w:rPr>
        <w:t>Methods for containment Prevent further leakage or spillage if safe to do so.</w:t>
      </w:r>
    </w:p>
    <w:p w:rsidR="001967B4" w:rsidRPr="001967B4" w:rsidRDefault="001967B4" w:rsidP="001967B4">
      <w:pPr>
        <w:pStyle w:val="NoSpacing"/>
        <w:spacing w:before="0"/>
        <w:contextualSpacing/>
        <w:rPr>
          <w:sz w:val="16"/>
          <w:szCs w:val="16"/>
        </w:rPr>
      </w:pPr>
      <w:r w:rsidRPr="001967B4">
        <w:rPr>
          <w:sz w:val="16"/>
          <w:szCs w:val="16"/>
        </w:rPr>
        <w:lastRenderedPageBreak/>
        <w:t>Methods for cleaning up Soak up with inert absorbent material. Pick up and transfer to properly labeled containers.</w:t>
      </w:r>
    </w:p>
    <w:p w:rsidR="001967B4" w:rsidRDefault="001967B4" w:rsidP="001967B4">
      <w:pPr>
        <w:pStyle w:val="NoSpacing"/>
        <w:spacing w:before="0"/>
        <w:contextualSpacing/>
        <w:rPr>
          <w:sz w:val="16"/>
          <w:szCs w:val="16"/>
        </w:rPr>
      </w:pPr>
      <w:r w:rsidRPr="001967B4">
        <w:rPr>
          <w:sz w:val="16"/>
          <w:szCs w:val="16"/>
        </w:rPr>
        <w:t>After cleaning, flush away traces with water.</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7. HANDLING AND STORAGE</w:t>
      </w:r>
    </w:p>
    <w:p w:rsidR="001967B4" w:rsidRPr="001967B4" w:rsidRDefault="001967B4" w:rsidP="001967B4">
      <w:pPr>
        <w:pStyle w:val="NoSpacing"/>
        <w:spacing w:before="0"/>
        <w:contextualSpacing/>
        <w:rPr>
          <w:sz w:val="16"/>
          <w:szCs w:val="16"/>
        </w:rPr>
      </w:pPr>
      <w:r w:rsidRPr="001967B4">
        <w:rPr>
          <w:sz w:val="16"/>
          <w:szCs w:val="16"/>
        </w:rPr>
        <w:t>Precautions for safe handling</w:t>
      </w:r>
    </w:p>
    <w:p w:rsidR="001967B4" w:rsidRPr="001967B4" w:rsidRDefault="001967B4" w:rsidP="001967B4">
      <w:pPr>
        <w:pStyle w:val="NoSpacing"/>
        <w:spacing w:before="0"/>
        <w:contextualSpacing/>
        <w:rPr>
          <w:sz w:val="16"/>
          <w:szCs w:val="16"/>
        </w:rPr>
      </w:pPr>
      <w:r w:rsidRPr="001967B4">
        <w:rPr>
          <w:sz w:val="16"/>
          <w:szCs w:val="16"/>
        </w:rPr>
        <w:t>Advice on safe handling Use only in well-ventilated areas. Avoid breathing fumes from hot material. Use personal</w:t>
      </w:r>
    </w:p>
    <w:p w:rsidR="001967B4" w:rsidRPr="001967B4" w:rsidRDefault="001967B4" w:rsidP="001967B4">
      <w:pPr>
        <w:pStyle w:val="NoSpacing"/>
        <w:spacing w:before="0"/>
        <w:contextualSpacing/>
        <w:rPr>
          <w:sz w:val="16"/>
          <w:szCs w:val="16"/>
        </w:rPr>
      </w:pPr>
      <w:proofErr w:type="gramStart"/>
      <w:r w:rsidRPr="001967B4">
        <w:rPr>
          <w:sz w:val="16"/>
          <w:szCs w:val="16"/>
        </w:rPr>
        <w:t>protective</w:t>
      </w:r>
      <w:proofErr w:type="gramEnd"/>
      <w:r w:rsidRPr="001967B4">
        <w:rPr>
          <w:sz w:val="16"/>
          <w:szCs w:val="16"/>
        </w:rPr>
        <w:t xml:space="preserve"> equipment as required. Do not breathe dust/fume/gas/mist/vapors/spray.</w:t>
      </w:r>
    </w:p>
    <w:p w:rsidR="001967B4" w:rsidRPr="001967B4" w:rsidRDefault="001967B4" w:rsidP="001967B4">
      <w:pPr>
        <w:pStyle w:val="NoSpacing"/>
        <w:spacing w:before="0"/>
        <w:contextualSpacing/>
        <w:rPr>
          <w:sz w:val="16"/>
          <w:szCs w:val="16"/>
        </w:rPr>
      </w:pPr>
      <w:r w:rsidRPr="001967B4">
        <w:rPr>
          <w:sz w:val="16"/>
          <w:szCs w:val="16"/>
        </w:rPr>
        <w:t>Conditions for safe storage, including any incompatibilities</w:t>
      </w:r>
    </w:p>
    <w:p w:rsidR="001967B4" w:rsidRPr="001967B4" w:rsidRDefault="001967B4" w:rsidP="001967B4">
      <w:pPr>
        <w:pStyle w:val="NoSpacing"/>
        <w:spacing w:before="0"/>
        <w:contextualSpacing/>
        <w:rPr>
          <w:sz w:val="16"/>
          <w:szCs w:val="16"/>
        </w:rPr>
      </w:pPr>
      <w:r w:rsidRPr="001967B4">
        <w:rPr>
          <w:sz w:val="16"/>
          <w:szCs w:val="16"/>
        </w:rPr>
        <w:t>Storage Conditions Keep out of the reach of children. Keep containers tightly closed in a cool, well-ventilated</w:t>
      </w:r>
    </w:p>
    <w:p w:rsidR="001967B4" w:rsidRPr="001967B4" w:rsidRDefault="001967B4" w:rsidP="001967B4">
      <w:pPr>
        <w:pStyle w:val="NoSpacing"/>
        <w:spacing w:before="0"/>
        <w:contextualSpacing/>
        <w:rPr>
          <w:sz w:val="16"/>
          <w:szCs w:val="16"/>
        </w:rPr>
      </w:pPr>
      <w:proofErr w:type="gramStart"/>
      <w:r w:rsidRPr="001967B4">
        <w:rPr>
          <w:sz w:val="16"/>
          <w:szCs w:val="16"/>
        </w:rPr>
        <w:t>place</w:t>
      </w:r>
      <w:proofErr w:type="gramEnd"/>
      <w:r w:rsidRPr="001967B4">
        <w:rPr>
          <w:sz w:val="16"/>
          <w:szCs w:val="16"/>
        </w:rPr>
        <w:t>. Keep in properly labeled containers. Protect from direct sunlight and ultraviolet (UV).</w:t>
      </w:r>
    </w:p>
    <w:p w:rsidR="001967B4" w:rsidRPr="001967B4" w:rsidRDefault="001967B4" w:rsidP="001967B4">
      <w:pPr>
        <w:pStyle w:val="NoSpacing"/>
        <w:spacing w:before="0"/>
        <w:contextualSpacing/>
        <w:rPr>
          <w:sz w:val="16"/>
          <w:szCs w:val="16"/>
        </w:rPr>
      </w:pPr>
      <w:r w:rsidRPr="001967B4">
        <w:rPr>
          <w:sz w:val="16"/>
          <w:szCs w:val="16"/>
        </w:rPr>
        <w:t>Keep away from heat.</w:t>
      </w:r>
    </w:p>
    <w:p w:rsidR="001967B4" w:rsidRDefault="001967B4" w:rsidP="001967B4">
      <w:pPr>
        <w:pStyle w:val="NoSpacing"/>
        <w:spacing w:before="0"/>
        <w:contextualSpacing/>
        <w:rPr>
          <w:sz w:val="16"/>
          <w:szCs w:val="16"/>
        </w:rPr>
      </w:pPr>
      <w:r w:rsidRPr="001967B4">
        <w:rPr>
          <w:sz w:val="16"/>
          <w:szCs w:val="16"/>
        </w:rPr>
        <w:t>Incompatible materials Strong oxidizing agents. Strong acids. Strong bases.</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8. EXPOSURE CONTROLS/PERSONAL PROTECTION</w:t>
      </w:r>
    </w:p>
    <w:p w:rsidR="001967B4" w:rsidRPr="001967B4" w:rsidRDefault="001967B4" w:rsidP="001967B4">
      <w:pPr>
        <w:pStyle w:val="NoSpacing"/>
        <w:spacing w:before="0"/>
        <w:contextualSpacing/>
        <w:rPr>
          <w:sz w:val="16"/>
          <w:szCs w:val="16"/>
        </w:rPr>
      </w:pPr>
      <w:r w:rsidRPr="001967B4">
        <w:rPr>
          <w:sz w:val="16"/>
          <w:szCs w:val="16"/>
        </w:rPr>
        <w:t>Control parameters</w:t>
      </w:r>
    </w:p>
    <w:p w:rsidR="001967B4" w:rsidRPr="001967B4" w:rsidRDefault="001967B4" w:rsidP="001967B4">
      <w:pPr>
        <w:pStyle w:val="NoSpacing"/>
        <w:spacing w:before="0"/>
        <w:contextualSpacing/>
        <w:rPr>
          <w:sz w:val="16"/>
          <w:szCs w:val="16"/>
        </w:rPr>
      </w:pPr>
      <w:r w:rsidRPr="001967B4">
        <w:rPr>
          <w:sz w:val="16"/>
          <w:szCs w:val="16"/>
        </w:rPr>
        <w:t xml:space="preserve">Exposure Guidelines </w:t>
      </w:r>
      <w:proofErr w:type="gramStart"/>
      <w:r w:rsidRPr="001967B4">
        <w:rPr>
          <w:sz w:val="16"/>
          <w:szCs w:val="16"/>
        </w:rPr>
        <w:t>This</w:t>
      </w:r>
      <w:proofErr w:type="gramEnd"/>
      <w:r w:rsidRPr="001967B4">
        <w:rPr>
          <w:sz w:val="16"/>
          <w:szCs w:val="16"/>
        </w:rPr>
        <w:t xml:space="preserve"> product, as supplied, does not contain any hazardous materials with occupational</w:t>
      </w:r>
    </w:p>
    <w:p w:rsidR="001967B4" w:rsidRPr="001967B4" w:rsidRDefault="001967B4" w:rsidP="001967B4">
      <w:pPr>
        <w:pStyle w:val="NoSpacing"/>
        <w:spacing w:before="0"/>
        <w:contextualSpacing/>
        <w:rPr>
          <w:sz w:val="16"/>
          <w:szCs w:val="16"/>
        </w:rPr>
      </w:pPr>
      <w:proofErr w:type="gramStart"/>
      <w:r w:rsidRPr="001967B4">
        <w:rPr>
          <w:sz w:val="16"/>
          <w:szCs w:val="16"/>
        </w:rPr>
        <w:t>exposure</w:t>
      </w:r>
      <w:proofErr w:type="gramEnd"/>
      <w:r w:rsidRPr="001967B4">
        <w:rPr>
          <w:sz w:val="16"/>
          <w:szCs w:val="16"/>
        </w:rPr>
        <w:t xml:space="preserve"> limits established by the region specific regulatory bodies.</w:t>
      </w:r>
    </w:p>
    <w:p w:rsidR="001967B4" w:rsidRPr="001967B4" w:rsidRDefault="001967B4" w:rsidP="001967B4">
      <w:pPr>
        <w:pStyle w:val="NoSpacing"/>
        <w:spacing w:before="0"/>
        <w:contextualSpacing/>
        <w:rPr>
          <w:sz w:val="16"/>
          <w:szCs w:val="16"/>
        </w:rPr>
      </w:pPr>
      <w:r w:rsidRPr="001967B4">
        <w:rPr>
          <w:sz w:val="16"/>
          <w:szCs w:val="16"/>
        </w:rPr>
        <w:t>Appropriate engineering controls</w:t>
      </w:r>
    </w:p>
    <w:p w:rsidR="001967B4" w:rsidRPr="001967B4" w:rsidRDefault="001967B4" w:rsidP="001967B4">
      <w:pPr>
        <w:pStyle w:val="NoSpacing"/>
        <w:spacing w:before="0"/>
        <w:contextualSpacing/>
        <w:rPr>
          <w:sz w:val="16"/>
          <w:szCs w:val="16"/>
        </w:rPr>
      </w:pPr>
      <w:r w:rsidRPr="001967B4">
        <w:rPr>
          <w:sz w:val="16"/>
          <w:szCs w:val="16"/>
        </w:rPr>
        <w:t>Engineering Controls Ensure adequate ventilation, especially in confined areas.</w:t>
      </w:r>
    </w:p>
    <w:p w:rsidR="001967B4" w:rsidRPr="001967B4" w:rsidRDefault="001967B4" w:rsidP="001967B4">
      <w:pPr>
        <w:pStyle w:val="NoSpacing"/>
        <w:spacing w:before="0"/>
        <w:contextualSpacing/>
        <w:rPr>
          <w:sz w:val="16"/>
          <w:szCs w:val="16"/>
        </w:rPr>
      </w:pPr>
      <w:r w:rsidRPr="001967B4">
        <w:rPr>
          <w:sz w:val="16"/>
          <w:szCs w:val="16"/>
        </w:rPr>
        <w:t>Individual protection measures, such as personal protective equipment</w:t>
      </w:r>
    </w:p>
    <w:p w:rsidR="001967B4" w:rsidRPr="001967B4" w:rsidRDefault="001967B4" w:rsidP="001967B4">
      <w:pPr>
        <w:pStyle w:val="NoSpacing"/>
        <w:spacing w:before="0"/>
        <w:contextualSpacing/>
        <w:rPr>
          <w:sz w:val="16"/>
          <w:szCs w:val="16"/>
        </w:rPr>
      </w:pPr>
      <w:r w:rsidRPr="001967B4">
        <w:rPr>
          <w:sz w:val="16"/>
          <w:szCs w:val="16"/>
        </w:rPr>
        <w:t xml:space="preserve">Eye/face protection </w:t>
      </w:r>
      <w:proofErr w:type="gramStart"/>
      <w:r w:rsidRPr="001967B4">
        <w:rPr>
          <w:sz w:val="16"/>
          <w:szCs w:val="16"/>
        </w:rPr>
        <w:t>Tight</w:t>
      </w:r>
      <w:proofErr w:type="gramEnd"/>
      <w:r w:rsidRPr="001967B4">
        <w:rPr>
          <w:sz w:val="16"/>
          <w:szCs w:val="16"/>
        </w:rPr>
        <w:t xml:space="preserve"> sealing safety goggles.</w:t>
      </w:r>
    </w:p>
    <w:p w:rsidR="001967B4" w:rsidRPr="001967B4" w:rsidRDefault="001967B4" w:rsidP="001967B4">
      <w:pPr>
        <w:pStyle w:val="NoSpacing"/>
        <w:spacing w:before="0"/>
        <w:contextualSpacing/>
        <w:rPr>
          <w:sz w:val="16"/>
          <w:szCs w:val="16"/>
        </w:rPr>
      </w:pPr>
      <w:r w:rsidRPr="001967B4">
        <w:rPr>
          <w:sz w:val="16"/>
          <w:szCs w:val="16"/>
        </w:rPr>
        <w:t>Skin and body protection Wear protective nitrile rubber gloves.</w:t>
      </w:r>
    </w:p>
    <w:p w:rsidR="001967B4" w:rsidRPr="001967B4" w:rsidRDefault="001967B4" w:rsidP="001967B4">
      <w:pPr>
        <w:pStyle w:val="NoSpacing"/>
        <w:spacing w:before="0"/>
        <w:contextualSpacing/>
        <w:rPr>
          <w:sz w:val="16"/>
          <w:szCs w:val="16"/>
        </w:rPr>
      </w:pPr>
      <w:r w:rsidRPr="001967B4">
        <w:rPr>
          <w:sz w:val="16"/>
          <w:szCs w:val="16"/>
        </w:rPr>
        <w:t>Respiratory protection In case of insufficient ventilation, wear suitable respiratory equipment.</w:t>
      </w:r>
    </w:p>
    <w:p w:rsidR="001967B4" w:rsidRPr="001967B4" w:rsidRDefault="001967B4" w:rsidP="001967B4">
      <w:pPr>
        <w:pStyle w:val="NoSpacing"/>
        <w:spacing w:before="0"/>
        <w:contextualSpacing/>
        <w:rPr>
          <w:sz w:val="16"/>
          <w:szCs w:val="16"/>
        </w:rPr>
      </w:pPr>
      <w:r w:rsidRPr="001967B4">
        <w:rPr>
          <w:sz w:val="16"/>
          <w:szCs w:val="16"/>
        </w:rPr>
        <w:t xml:space="preserve">General Hygiene Considerations </w:t>
      </w:r>
      <w:proofErr w:type="gramStart"/>
      <w:r w:rsidRPr="001967B4">
        <w:rPr>
          <w:sz w:val="16"/>
          <w:szCs w:val="16"/>
        </w:rPr>
        <w:t>When</w:t>
      </w:r>
      <w:proofErr w:type="gramEnd"/>
      <w:r w:rsidRPr="001967B4">
        <w:rPr>
          <w:sz w:val="16"/>
          <w:szCs w:val="16"/>
        </w:rPr>
        <w:t xml:space="preserve"> using do not eat, drink or smoke. Wash face, hands and any exposed skin thoroughly</w:t>
      </w:r>
    </w:p>
    <w:p w:rsidR="001967B4" w:rsidRPr="001967B4" w:rsidRDefault="001967B4" w:rsidP="001967B4">
      <w:pPr>
        <w:pStyle w:val="NoSpacing"/>
        <w:spacing w:before="0"/>
        <w:contextualSpacing/>
        <w:rPr>
          <w:sz w:val="16"/>
          <w:szCs w:val="16"/>
        </w:rPr>
      </w:pPr>
      <w:proofErr w:type="gramStart"/>
      <w:r w:rsidRPr="001967B4">
        <w:rPr>
          <w:sz w:val="16"/>
          <w:szCs w:val="16"/>
        </w:rPr>
        <w:t>after</w:t>
      </w:r>
      <w:proofErr w:type="gramEnd"/>
      <w:r w:rsidRPr="001967B4">
        <w:rPr>
          <w:sz w:val="16"/>
          <w:szCs w:val="16"/>
        </w:rPr>
        <w:t xml:space="preserve"> handling. Wash contaminated clothing before reuse. Regular cleaning of equipment,</w:t>
      </w:r>
    </w:p>
    <w:p w:rsidR="001967B4" w:rsidRDefault="001967B4" w:rsidP="001967B4">
      <w:pPr>
        <w:pStyle w:val="NoSpacing"/>
        <w:spacing w:before="0"/>
        <w:contextualSpacing/>
        <w:rPr>
          <w:sz w:val="16"/>
          <w:szCs w:val="16"/>
        </w:rPr>
      </w:pPr>
      <w:proofErr w:type="gramStart"/>
      <w:r w:rsidRPr="001967B4">
        <w:rPr>
          <w:sz w:val="16"/>
          <w:szCs w:val="16"/>
        </w:rPr>
        <w:t>work</w:t>
      </w:r>
      <w:proofErr w:type="gramEnd"/>
      <w:r w:rsidRPr="001967B4">
        <w:rPr>
          <w:sz w:val="16"/>
          <w:szCs w:val="16"/>
        </w:rPr>
        <w:t xml:space="preserve"> area and clothing is recommended.</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9. PHYSICAL AND CHEMICAL PROPERTIES</w:t>
      </w:r>
    </w:p>
    <w:p w:rsidR="001967B4" w:rsidRPr="001967B4" w:rsidRDefault="001967B4" w:rsidP="001967B4">
      <w:pPr>
        <w:pStyle w:val="NoSpacing"/>
        <w:spacing w:before="0"/>
        <w:contextualSpacing/>
        <w:rPr>
          <w:sz w:val="16"/>
          <w:szCs w:val="16"/>
        </w:rPr>
      </w:pPr>
      <w:r w:rsidRPr="001967B4">
        <w:rPr>
          <w:sz w:val="16"/>
          <w:szCs w:val="16"/>
        </w:rPr>
        <w:t>Information on basic physical and chemical properties</w:t>
      </w:r>
    </w:p>
    <w:p w:rsidR="001967B4" w:rsidRPr="001967B4" w:rsidRDefault="001967B4" w:rsidP="001967B4">
      <w:pPr>
        <w:pStyle w:val="NoSpacing"/>
        <w:spacing w:before="0"/>
        <w:contextualSpacing/>
        <w:rPr>
          <w:sz w:val="16"/>
          <w:szCs w:val="16"/>
        </w:rPr>
      </w:pPr>
      <w:r w:rsidRPr="001967B4">
        <w:rPr>
          <w:sz w:val="16"/>
          <w:szCs w:val="16"/>
        </w:rPr>
        <w:t>Physical state liquid</w:t>
      </w:r>
    </w:p>
    <w:p w:rsidR="001967B4" w:rsidRPr="001967B4" w:rsidRDefault="001967B4" w:rsidP="001967B4">
      <w:pPr>
        <w:pStyle w:val="NoSpacing"/>
        <w:spacing w:before="0"/>
        <w:contextualSpacing/>
        <w:rPr>
          <w:sz w:val="16"/>
          <w:szCs w:val="16"/>
        </w:rPr>
      </w:pPr>
      <w:r w:rsidRPr="001967B4">
        <w:rPr>
          <w:sz w:val="16"/>
          <w:szCs w:val="16"/>
        </w:rPr>
        <w:t>Appearance viscous Odor Ester</w:t>
      </w:r>
    </w:p>
    <w:p w:rsidR="001967B4" w:rsidRPr="001967B4" w:rsidRDefault="001967B4" w:rsidP="001967B4">
      <w:pPr>
        <w:pStyle w:val="NoSpacing"/>
        <w:spacing w:before="0"/>
        <w:contextualSpacing/>
        <w:rPr>
          <w:sz w:val="16"/>
          <w:szCs w:val="16"/>
        </w:rPr>
      </w:pPr>
      <w:r w:rsidRPr="001967B4">
        <w:rPr>
          <w:sz w:val="16"/>
          <w:szCs w:val="16"/>
        </w:rPr>
        <w:t>Color red, yellow, green, blue, black, white Odor threshold No information available</w:t>
      </w:r>
    </w:p>
    <w:p w:rsidR="001967B4" w:rsidRPr="001967B4" w:rsidRDefault="001967B4" w:rsidP="001967B4">
      <w:pPr>
        <w:pStyle w:val="NoSpacing"/>
        <w:spacing w:before="0"/>
        <w:contextualSpacing/>
        <w:rPr>
          <w:sz w:val="16"/>
          <w:szCs w:val="16"/>
        </w:rPr>
      </w:pPr>
      <w:r w:rsidRPr="001967B4">
        <w:rPr>
          <w:sz w:val="16"/>
          <w:szCs w:val="16"/>
        </w:rPr>
        <w:t>Property Values Remarks • Method</w:t>
      </w:r>
    </w:p>
    <w:p w:rsidR="001967B4" w:rsidRPr="001967B4" w:rsidRDefault="001967B4" w:rsidP="001967B4">
      <w:pPr>
        <w:pStyle w:val="NoSpacing"/>
        <w:spacing w:before="0"/>
        <w:contextualSpacing/>
        <w:rPr>
          <w:sz w:val="16"/>
          <w:szCs w:val="16"/>
        </w:rPr>
      </w:pPr>
      <w:proofErr w:type="gramStart"/>
      <w:r w:rsidRPr="001967B4">
        <w:rPr>
          <w:sz w:val="16"/>
          <w:szCs w:val="16"/>
        </w:rPr>
        <w:t>pH</w:t>
      </w:r>
      <w:proofErr w:type="gramEnd"/>
      <w:r w:rsidRPr="001967B4">
        <w:rPr>
          <w:sz w:val="16"/>
          <w:szCs w:val="16"/>
        </w:rPr>
        <w:t xml:space="preserve"> No information available</w:t>
      </w:r>
    </w:p>
    <w:p w:rsidR="001967B4" w:rsidRPr="001967B4" w:rsidRDefault="001967B4" w:rsidP="001967B4">
      <w:pPr>
        <w:pStyle w:val="NoSpacing"/>
        <w:spacing w:before="0"/>
        <w:contextualSpacing/>
        <w:rPr>
          <w:sz w:val="16"/>
          <w:szCs w:val="16"/>
        </w:rPr>
      </w:pPr>
      <w:r w:rsidRPr="001967B4">
        <w:rPr>
          <w:sz w:val="16"/>
          <w:szCs w:val="16"/>
        </w:rPr>
        <w:t>Melting point/freezing point No information available</w:t>
      </w:r>
    </w:p>
    <w:p w:rsidR="001967B4" w:rsidRPr="001967B4" w:rsidRDefault="001967B4" w:rsidP="001967B4">
      <w:pPr>
        <w:pStyle w:val="NoSpacing"/>
        <w:spacing w:before="0"/>
        <w:contextualSpacing/>
        <w:rPr>
          <w:sz w:val="16"/>
          <w:szCs w:val="16"/>
        </w:rPr>
      </w:pPr>
      <w:r w:rsidRPr="001967B4">
        <w:rPr>
          <w:sz w:val="16"/>
          <w:szCs w:val="16"/>
        </w:rPr>
        <w:t>Boiling point / boiling range No information available</w:t>
      </w:r>
    </w:p>
    <w:p w:rsidR="001967B4" w:rsidRPr="001967B4" w:rsidRDefault="001967B4" w:rsidP="001967B4">
      <w:pPr>
        <w:pStyle w:val="NoSpacing"/>
        <w:spacing w:before="0"/>
        <w:contextualSpacing/>
        <w:rPr>
          <w:sz w:val="16"/>
          <w:szCs w:val="16"/>
        </w:rPr>
      </w:pPr>
      <w:r w:rsidRPr="001967B4">
        <w:rPr>
          <w:sz w:val="16"/>
          <w:szCs w:val="16"/>
        </w:rPr>
        <w:t>Flash point &gt; 100 °C (&gt; 212 °F)</w:t>
      </w:r>
    </w:p>
    <w:p w:rsidR="001967B4" w:rsidRPr="001967B4" w:rsidRDefault="001967B4" w:rsidP="001967B4">
      <w:pPr>
        <w:pStyle w:val="NoSpacing"/>
        <w:spacing w:before="0"/>
        <w:contextualSpacing/>
        <w:rPr>
          <w:sz w:val="16"/>
          <w:szCs w:val="16"/>
        </w:rPr>
      </w:pPr>
      <w:r w:rsidRPr="001967B4">
        <w:rPr>
          <w:sz w:val="16"/>
          <w:szCs w:val="16"/>
        </w:rPr>
        <w:t>Evaporation rate No information available</w:t>
      </w:r>
    </w:p>
    <w:p w:rsidR="001967B4" w:rsidRPr="001967B4" w:rsidRDefault="001967B4" w:rsidP="001967B4">
      <w:pPr>
        <w:pStyle w:val="NoSpacing"/>
        <w:spacing w:before="0"/>
        <w:contextualSpacing/>
        <w:rPr>
          <w:sz w:val="16"/>
          <w:szCs w:val="16"/>
        </w:rPr>
      </w:pPr>
      <w:r w:rsidRPr="001967B4">
        <w:rPr>
          <w:sz w:val="16"/>
          <w:szCs w:val="16"/>
        </w:rPr>
        <w:t>Flammability (solid, gas) No information available</w:t>
      </w:r>
    </w:p>
    <w:p w:rsidR="001967B4" w:rsidRPr="001967B4" w:rsidRDefault="001967B4" w:rsidP="001967B4">
      <w:pPr>
        <w:pStyle w:val="NoSpacing"/>
        <w:spacing w:before="0"/>
        <w:contextualSpacing/>
        <w:rPr>
          <w:sz w:val="16"/>
          <w:szCs w:val="16"/>
        </w:rPr>
      </w:pPr>
      <w:r w:rsidRPr="001967B4">
        <w:rPr>
          <w:sz w:val="16"/>
          <w:szCs w:val="16"/>
        </w:rPr>
        <w:t>Flammability Limit in Air</w:t>
      </w:r>
    </w:p>
    <w:p w:rsidR="001967B4" w:rsidRPr="001967B4" w:rsidRDefault="001967B4" w:rsidP="001967B4">
      <w:pPr>
        <w:pStyle w:val="NoSpacing"/>
        <w:spacing w:before="0"/>
        <w:contextualSpacing/>
        <w:rPr>
          <w:sz w:val="16"/>
          <w:szCs w:val="16"/>
        </w:rPr>
      </w:pPr>
      <w:r w:rsidRPr="001967B4">
        <w:rPr>
          <w:sz w:val="16"/>
          <w:szCs w:val="16"/>
        </w:rPr>
        <w:t>Upper flammability limit: No information available</w:t>
      </w:r>
    </w:p>
    <w:p w:rsidR="001967B4" w:rsidRPr="001967B4" w:rsidRDefault="001967B4" w:rsidP="001967B4">
      <w:pPr>
        <w:pStyle w:val="NoSpacing"/>
        <w:spacing w:before="0"/>
        <w:contextualSpacing/>
        <w:rPr>
          <w:sz w:val="16"/>
          <w:szCs w:val="16"/>
        </w:rPr>
      </w:pPr>
      <w:r w:rsidRPr="001967B4">
        <w:rPr>
          <w:sz w:val="16"/>
          <w:szCs w:val="16"/>
        </w:rPr>
        <w:t>Lower flammability limit: No information available</w:t>
      </w:r>
    </w:p>
    <w:p w:rsidR="001967B4" w:rsidRPr="001967B4" w:rsidRDefault="001967B4" w:rsidP="001967B4">
      <w:pPr>
        <w:pStyle w:val="NoSpacing"/>
        <w:spacing w:before="0"/>
        <w:contextualSpacing/>
        <w:rPr>
          <w:sz w:val="16"/>
          <w:szCs w:val="16"/>
        </w:rPr>
      </w:pPr>
      <w:r w:rsidRPr="001967B4">
        <w:rPr>
          <w:sz w:val="16"/>
          <w:szCs w:val="16"/>
        </w:rPr>
        <w:t>Vapor pressure No information available</w:t>
      </w:r>
    </w:p>
    <w:p w:rsidR="001967B4" w:rsidRPr="001967B4" w:rsidRDefault="001967B4" w:rsidP="001967B4">
      <w:pPr>
        <w:pStyle w:val="NoSpacing"/>
        <w:spacing w:before="0"/>
        <w:contextualSpacing/>
        <w:rPr>
          <w:sz w:val="16"/>
          <w:szCs w:val="16"/>
        </w:rPr>
      </w:pPr>
      <w:r w:rsidRPr="001967B4">
        <w:rPr>
          <w:sz w:val="16"/>
          <w:szCs w:val="16"/>
        </w:rPr>
        <w:t>Vapor density No information available</w:t>
      </w:r>
    </w:p>
    <w:p w:rsidR="001967B4" w:rsidRPr="001967B4" w:rsidRDefault="001967B4" w:rsidP="001967B4">
      <w:pPr>
        <w:pStyle w:val="NoSpacing"/>
        <w:spacing w:before="0"/>
        <w:contextualSpacing/>
        <w:rPr>
          <w:sz w:val="16"/>
          <w:szCs w:val="16"/>
        </w:rPr>
      </w:pPr>
      <w:r w:rsidRPr="001967B4">
        <w:rPr>
          <w:sz w:val="16"/>
          <w:szCs w:val="16"/>
        </w:rPr>
        <w:t>Specific Gravity Approx. 1</w:t>
      </w:r>
    </w:p>
    <w:p w:rsidR="001967B4" w:rsidRPr="001967B4" w:rsidRDefault="001967B4" w:rsidP="001967B4">
      <w:pPr>
        <w:pStyle w:val="NoSpacing"/>
        <w:spacing w:before="0"/>
        <w:contextualSpacing/>
        <w:rPr>
          <w:sz w:val="16"/>
          <w:szCs w:val="16"/>
        </w:rPr>
      </w:pPr>
      <w:r w:rsidRPr="001967B4">
        <w:rPr>
          <w:sz w:val="16"/>
          <w:szCs w:val="16"/>
        </w:rPr>
        <w:t>Water solubility Low solubility</w:t>
      </w:r>
    </w:p>
    <w:p w:rsidR="001967B4" w:rsidRPr="001967B4" w:rsidRDefault="001967B4" w:rsidP="001967B4">
      <w:pPr>
        <w:pStyle w:val="NoSpacing"/>
        <w:spacing w:before="0"/>
        <w:contextualSpacing/>
        <w:rPr>
          <w:sz w:val="16"/>
          <w:szCs w:val="16"/>
        </w:rPr>
      </w:pPr>
      <w:r w:rsidRPr="001967B4">
        <w:rPr>
          <w:sz w:val="16"/>
          <w:szCs w:val="16"/>
        </w:rPr>
        <w:t>Solubility in other solvents No information available</w:t>
      </w:r>
    </w:p>
    <w:p w:rsidR="001967B4" w:rsidRPr="001967B4" w:rsidRDefault="001967B4" w:rsidP="001967B4">
      <w:pPr>
        <w:pStyle w:val="NoSpacing"/>
        <w:spacing w:before="0"/>
        <w:contextualSpacing/>
        <w:rPr>
          <w:sz w:val="16"/>
          <w:szCs w:val="16"/>
        </w:rPr>
      </w:pPr>
      <w:r w:rsidRPr="001967B4">
        <w:rPr>
          <w:sz w:val="16"/>
          <w:szCs w:val="16"/>
        </w:rPr>
        <w:t>Partition coefficient No information available</w:t>
      </w:r>
    </w:p>
    <w:p w:rsidR="001967B4" w:rsidRPr="001967B4" w:rsidRDefault="001967B4" w:rsidP="001967B4">
      <w:pPr>
        <w:pStyle w:val="NoSpacing"/>
        <w:spacing w:before="0"/>
        <w:contextualSpacing/>
        <w:rPr>
          <w:sz w:val="16"/>
          <w:szCs w:val="16"/>
        </w:rPr>
      </w:pPr>
      <w:proofErr w:type="spellStart"/>
      <w:r w:rsidRPr="001967B4">
        <w:rPr>
          <w:sz w:val="16"/>
          <w:szCs w:val="16"/>
        </w:rPr>
        <w:t>Autoignition</w:t>
      </w:r>
      <w:proofErr w:type="spellEnd"/>
      <w:r w:rsidRPr="001967B4">
        <w:rPr>
          <w:sz w:val="16"/>
          <w:szCs w:val="16"/>
        </w:rPr>
        <w:t xml:space="preserve"> temperature No information available</w:t>
      </w:r>
    </w:p>
    <w:p w:rsidR="001967B4" w:rsidRPr="001967B4" w:rsidRDefault="001967B4" w:rsidP="001967B4">
      <w:pPr>
        <w:pStyle w:val="NoSpacing"/>
        <w:spacing w:before="0"/>
        <w:contextualSpacing/>
        <w:rPr>
          <w:sz w:val="16"/>
          <w:szCs w:val="16"/>
        </w:rPr>
      </w:pPr>
      <w:r w:rsidRPr="001967B4">
        <w:rPr>
          <w:sz w:val="16"/>
          <w:szCs w:val="16"/>
        </w:rPr>
        <w:t>Decomposition temperature No information available</w:t>
      </w:r>
    </w:p>
    <w:p w:rsidR="001967B4" w:rsidRPr="001967B4" w:rsidRDefault="001967B4" w:rsidP="001967B4">
      <w:pPr>
        <w:pStyle w:val="NoSpacing"/>
        <w:spacing w:before="0"/>
        <w:contextualSpacing/>
        <w:rPr>
          <w:sz w:val="16"/>
          <w:szCs w:val="16"/>
        </w:rPr>
      </w:pPr>
      <w:r w:rsidRPr="001967B4">
        <w:rPr>
          <w:sz w:val="16"/>
          <w:szCs w:val="16"/>
        </w:rPr>
        <w:t>Kinematic viscosity No information available</w:t>
      </w:r>
    </w:p>
    <w:p w:rsidR="001967B4" w:rsidRPr="001967B4" w:rsidRDefault="001967B4" w:rsidP="001967B4">
      <w:pPr>
        <w:pStyle w:val="NoSpacing"/>
        <w:spacing w:before="0"/>
        <w:contextualSpacing/>
        <w:rPr>
          <w:sz w:val="16"/>
          <w:szCs w:val="16"/>
        </w:rPr>
      </w:pPr>
      <w:r w:rsidRPr="001967B4">
        <w:rPr>
          <w:sz w:val="16"/>
          <w:szCs w:val="16"/>
        </w:rPr>
        <w:t xml:space="preserve">Dynamic viscosity 90 </w:t>
      </w:r>
      <w:proofErr w:type="spellStart"/>
      <w:r w:rsidRPr="001967B4">
        <w:rPr>
          <w:sz w:val="16"/>
          <w:szCs w:val="16"/>
        </w:rPr>
        <w:t>cP</w:t>
      </w:r>
      <w:proofErr w:type="spellEnd"/>
      <w:r w:rsidRPr="001967B4">
        <w:rPr>
          <w:sz w:val="16"/>
          <w:szCs w:val="16"/>
        </w:rPr>
        <w:t xml:space="preserve"> @ 20 °C</w:t>
      </w:r>
    </w:p>
    <w:p w:rsidR="001967B4" w:rsidRPr="001967B4" w:rsidRDefault="001967B4" w:rsidP="001967B4">
      <w:pPr>
        <w:pStyle w:val="NoSpacing"/>
        <w:spacing w:before="0"/>
        <w:contextualSpacing/>
        <w:rPr>
          <w:sz w:val="16"/>
          <w:szCs w:val="16"/>
        </w:rPr>
      </w:pPr>
      <w:r w:rsidRPr="001967B4">
        <w:rPr>
          <w:sz w:val="16"/>
          <w:szCs w:val="16"/>
        </w:rPr>
        <w:t>Explosive properties No information available</w:t>
      </w:r>
    </w:p>
    <w:p w:rsidR="001967B4" w:rsidRPr="001967B4" w:rsidRDefault="001967B4" w:rsidP="001967B4">
      <w:pPr>
        <w:pStyle w:val="NoSpacing"/>
        <w:spacing w:before="0"/>
        <w:contextualSpacing/>
        <w:rPr>
          <w:sz w:val="16"/>
          <w:szCs w:val="16"/>
        </w:rPr>
      </w:pPr>
      <w:r w:rsidRPr="001967B4">
        <w:rPr>
          <w:sz w:val="16"/>
          <w:szCs w:val="16"/>
        </w:rPr>
        <w:t>Oxidizing properties No information available</w:t>
      </w:r>
    </w:p>
    <w:p w:rsidR="001967B4" w:rsidRPr="001967B4" w:rsidRDefault="001967B4" w:rsidP="001967B4">
      <w:pPr>
        <w:pStyle w:val="NoSpacing"/>
        <w:spacing w:before="0"/>
        <w:contextualSpacing/>
        <w:rPr>
          <w:sz w:val="16"/>
          <w:szCs w:val="16"/>
        </w:rPr>
      </w:pPr>
      <w:r w:rsidRPr="001967B4">
        <w:rPr>
          <w:sz w:val="16"/>
          <w:szCs w:val="16"/>
        </w:rPr>
        <w:t>Other Information Softening point No information available</w:t>
      </w:r>
    </w:p>
    <w:p w:rsidR="001967B4" w:rsidRPr="001967B4" w:rsidRDefault="001967B4" w:rsidP="001967B4">
      <w:pPr>
        <w:pStyle w:val="NoSpacing"/>
        <w:spacing w:before="0"/>
        <w:contextualSpacing/>
        <w:rPr>
          <w:sz w:val="16"/>
          <w:szCs w:val="16"/>
        </w:rPr>
      </w:pPr>
      <w:r w:rsidRPr="001967B4">
        <w:rPr>
          <w:sz w:val="16"/>
          <w:szCs w:val="16"/>
        </w:rPr>
        <w:t>Molecular weight No information available</w:t>
      </w:r>
    </w:p>
    <w:p w:rsidR="001967B4" w:rsidRPr="001967B4" w:rsidRDefault="001967B4" w:rsidP="001967B4">
      <w:pPr>
        <w:pStyle w:val="NoSpacing"/>
        <w:spacing w:before="0"/>
        <w:contextualSpacing/>
        <w:rPr>
          <w:sz w:val="16"/>
          <w:szCs w:val="16"/>
        </w:rPr>
      </w:pPr>
      <w:r w:rsidRPr="001967B4">
        <w:rPr>
          <w:sz w:val="16"/>
          <w:szCs w:val="16"/>
        </w:rPr>
        <w:t>VOC Content (%) No information available</w:t>
      </w:r>
    </w:p>
    <w:p w:rsidR="001967B4" w:rsidRPr="001967B4" w:rsidRDefault="001967B4" w:rsidP="001967B4">
      <w:pPr>
        <w:pStyle w:val="NoSpacing"/>
        <w:spacing w:before="0"/>
        <w:contextualSpacing/>
        <w:rPr>
          <w:sz w:val="16"/>
          <w:szCs w:val="16"/>
        </w:rPr>
      </w:pPr>
      <w:r w:rsidRPr="001967B4">
        <w:rPr>
          <w:sz w:val="16"/>
          <w:szCs w:val="16"/>
        </w:rPr>
        <w:t>Density No information available</w:t>
      </w:r>
    </w:p>
    <w:p w:rsidR="001967B4" w:rsidRDefault="001967B4" w:rsidP="001967B4">
      <w:pPr>
        <w:pStyle w:val="NoSpacing"/>
        <w:spacing w:before="0"/>
        <w:contextualSpacing/>
        <w:rPr>
          <w:sz w:val="16"/>
          <w:szCs w:val="16"/>
        </w:rPr>
      </w:pPr>
      <w:r w:rsidRPr="001967B4">
        <w:rPr>
          <w:sz w:val="16"/>
          <w:szCs w:val="16"/>
        </w:rPr>
        <w:t>Bulk density No information available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10. STABILITY AND REACTIVITY</w:t>
      </w:r>
    </w:p>
    <w:p w:rsidR="001967B4" w:rsidRPr="001967B4" w:rsidRDefault="001967B4" w:rsidP="001967B4">
      <w:pPr>
        <w:pStyle w:val="NoSpacing"/>
        <w:spacing w:before="0"/>
        <w:contextualSpacing/>
        <w:rPr>
          <w:sz w:val="16"/>
          <w:szCs w:val="16"/>
        </w:rPr>
      </w:pPr>
      <w:r w:rsidRPr="001967B4">
        <w:rPr>
          <w:sz w:val="16"/>
          <w:szCs w:val="16"/>
        </w:rPr>
        <w:t>Reactivity</w:t>
      </w:r>
    </w:p>
    <w:p w:rsidR="001967B4" w:rsidRPr="001967B4" w:rsidRDefault="001967B4" w:rsidP="001967B4">
      <w:pPr>
        <w:pStyle w:val="NoSpacing"/>
        <w:spacing w:before="0"/>
        <w:contextualSpacing/>
        <w:rPr>
          <w:sz w:val="16"/>
          <w:szCs w:val="16"/>
        </w:rPr>
      </w:pPr>
      <w:r w:rsidRPr="001967B4">
        <w:rPr>
          <w:sz w:val="16"/>
          <w:szCs w:val="16"/>
        </w:rPr>
        <w:t>No data available</w:t>
      </w:r>
    </w:p>
    <w:p w:rsidR="001967B4" w:rsidRPr="001967B4" w:rsidRDefault="001967B4" w:rsidP="001967B4">
      <w:pPr>
        <w:pStyle w:val="NoSpacing"/>
        <w:spacing w:before="0"/>
        <w:contextualSpacing/>
        <w:rPr>
          <w:sz w:val="16"/>
          <w:szCs w:val="16"/>
        </w:rPr>
      </w:pPr>
      <w:r w:rsidRPr="001967B4">
        <w:rPr>
          <w:sz w:val="16"/>
          <w:szCs w:val="16"/>
        </w:rPr>
        <w:t>Chemical stability</w:t>
      </w:r>
    </w:p>
    <w:p w:rsidR="001967B4" w:rsidRPr="001967B4" w:rsidRDefault="001967B4" w:rsidP="001967B4">
      <w:pPr>
        <w:pStyle w:val="NoSpacing"/>
        <w:spacing w:before="0"/>
        <w:contextualSpacing/>
        <w:rPr>
          <w:sz w:val="16"/>
          <w:szCs w:val="16"/>
        </w:rPr>
      </w:pPr>
      <w:r w:rsidRPr="001967B4">
        <w:rPr>
          <w:sz w:val="16"/>
          <w:szCs w:val="16"/>
        </w:rPr>
        <w:t>Stable under recommended storage conditions.</w:t>
      </w:r>
    </w:p>
    <w:p w:rsidR="001967B4" w:rsidRPr="001967B4" w:rsidRDefault="001967B4" w:rsidP="001967B4">
      <w:pPr>
        <w:pStyle w:val="NoSpacing"/>
        <w:spacing w:before="0"/>
        <w:contextualSpacing/>
        <w:rPr>
          <w:sz w:val="16"/>
          <w:szCs w:val="16"/>
        </w:rPr>
      </w:pPr>
      <w:r w:rsidRPr="001967B4">
        <w:rPr>
          <w:sz w:val="16"/>
          <w:szCs w:val="16"/>
        </w:rPr>
        <w:t>Possibility of Hazardous Reactions</w:t>
      </w:r>
    </w:p>
    <w:p w:rsidR="001967B4" w:rsidRPr="001967B4" w:rsidRDefault="001967B4" w:rsidP="001967B4">
      <w:pPr>
        <w:pStyle w:val="NoSpacing"/>
        <w:spacing w:before="0"/>
        <w:contextualSpacing/>
        <w:rPr>
          <w:sz w:val="16"/>
          <w:szCs w:val="16"/>
        </w:rPr>
      </w:pPr>
      <w:r w:rsidRPr="001967B4">
        <w:rPr>
          <w:sz w:val="16"/>
          <w:szCs w:val="16"/>
        </w:rPr>
        <w:lastRenderedPageBreak/>
        <w:t>None under normal processing.</w:t>
      </w:r>
    </w:p>
    <w:p w:rsidR="001967B4" w:rsidRPr="001967B4" w:rsidRDefault="001967B4" w:rsidP="001967B4">
      <w:pPr>
        <w:pStyle w:val="NoSpacing"/>
        <w:spacing w:before="0"/>
        <w:contextualSpacing/>
        <w:rPr>
          <w:sz w:val="16"/>
          <w:szCs w:val="16"/>
        </w:rPr>
      </w:pPr>
      <w:r w:rsidRPr="001967B4">
        <w:rPr>
          <w:sz w:val="16"/>
          <w:szCs w:val="16"/>
        </w:rPr>
        <w:t>Conditions to avoid</w:t>
      </w:r>
    </w:p>
    <w:p w:rsidR="001967B4" w:rsidRPr="001967B4" w:rsidRDefault="001967B4" w:rsidP="001967B4">
      <w:pPr>
        <w:pStyle w:val="NoSpacing"/>
        <w:spacing w:before="0"/>
        <w:contextualSpacing/>
        <w:rPr>
          <w:sz w:val="16"/>
          <w:szCs w:val="16"/>
        </w:rPr>
      </w:pPr>
      <w:r w:rsidRPr="001967B4">
        <w:rPr>
          <w:sz w:val="16"/>
          <w:szCs w:val="16"/>
        </w:rPr>
        <w:t xml:space="preserve">Heat, flames and sparks. Extremes of temperature and direct sunlight. To avoid thermal decomposition, do not overheat. </w:t>
      </w:r>
      <w:proofErr w:type="spellStart"/>
      <w:r w:rsidRPr="001967B4">
        <w:rPr>
          <w:sz w:val="16"/>
          <w:szCs w:val="16"/>
        </w:rPr>
        <w:t>UVradiation</w:t>
      </w:r>
      <w:proofErr w:type="spellEnd"/>
      <w:r w:rsidRPr="001967B4">
        <w:rPr>
          <w:sz w:val="16"/>
          <w:szCs w:val="16"/>
        </w:rPr>
        <w:t>/sunlight.</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Incompatible materials</w:t>
      </w:r>
    </w:p>
    <w:p w:rsidR="001967B4" w:rsidRPr="001967B4" w:rsidRDefault="001967B4" w:rsidP="001967B4">
      <w:pPr>
        <w:pStyle w:val="NoSpacing"/>
        <w:spacing w:before="0"/>
        <w:contextualSpacing/>
        <w:rPr>
          <w:sz w:val="16"/>
          <w:szCs w:val="16"/>
        </w:rPr>
      </w:pPr>
      <w:r w:rsidRPr="001967B4">
        <w:rPr>
          <w:sz w:val="16"/>
          <w:szCs w:val="16"/>
        </w:rPr>
        <w:t>Strong oxidizing agents. Strong acids. Strong bases.</w:t>
      </w:r>
    </w:p>
    <w:p w:rsidR="001967B4" w:rsidRPr="001967B4" w:rsidRDefault="001967B4" w:rsidP="001967B4">
      <w:pPr>
        <w:pStyle w:val="NoSpacing"/>
        <w:spacing w:before="0"/>
        <w:contextualSpacing/>
        <w:rPr>
          <w:sz w:val="16"/>
          <w:szCs w:val="16"/>
        </w:rPr>
      </w:pPr>
      <w:r w:rsidRPr="001967B4">
        <w:rPr>
          <w:sz w:val="16"/>
          <w:szCs w:val="16"/>
        </w:rPr>
        <w:t>Hazardous Decomposition Products</w:t>
      </w:r>
    </w:p>
    <w:p w:rsidR="001967B4" w:rsidRDefault="001967B4" w:rsidP="001967B4">
      <w:pPr>
        <w:pStyle w:val="NoSpacing"/>
        <w:spacing w:before="0"/>
        <w:contextualSpacing/>
        <w:rPr>
          <w:sz w:val="16"/>
          <w:szCs w:val="16"/>
        </w:rPr>
      </w:pPr>
      <w:r w:rsidRPr="001967B4">
        <w:rPr>
          <w:sz w:val="16"/>
          <w:szCs w:val="16"/>
        </w:rPr>
        <w:t>Formaldehyde.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11. TOXICOLOGICAL INFORMATION</w:t>
      </w:r>
    </w:p>
    <w:p w:rsidR="001967B4" w:rsidRPr="001967B4" w:rsidRDefault="001967B4" w:rsidP="001967B4">
      <w:pPr>
        <w:pStyle w:val="NoSpacing"/>
        <w:spacing w:before="0"/>
        <w:contextualSpacing/>
        <w:rPr>
          <w:sz w:val="16"/>
          <w:szCs w:val="16"/>
        </w:rPr>
      </w:pPr>
      <w:r w:rsidRPr="001967B4">
        <w:rPr>
          <w:sz w:val="16"/>
          <w:szCs w:val="16"/>
        </w:rPr>
        <w:t>Information on likely routes of exposure</w:t>
      </w:r>
    </w:p>
    <w:p w:rsidR="001967B4" w:rsidRPr="001967B4" w:rsidRDefault="001967B4" w:rsidP="001967B4">
      <w:pPr>
        <w:pStyle w:val="NoSpacing"/>
        <w:spacing w:before="0"/>
        <w:contextualSpacing/>
        <w:rPr>
          <w:sz w:val="16"/>
          <w:szCs w:val="16"/>
        </w:rPr>
      </w:pPr>
      <w:r w:rsidRPr="001967B4">
        <w:rPr>
          <w:sz w:val="16"/>
          <w:szCs w:val="16"/>
        </w:rPr>
        <w:t>Product Information</w:t>
      </w:r>
    </w:p>
    <w:p w:rsidR="001967B4" w:rsidRPr="001967B4" w:rsidRDefault="001967B4" w:rsidP="001967B4">
      <w:pPr>
        <w:pStyle w:val="NoSpacing"/>
        <w:spacing w:before="0"/>
        <w:contextualSpacing/>
        <w:rPr>
          <w:sz w:val="16"/>
          <w:szCs w:val="16"/>
        </w:rPr>
      </w:pPr>
      <w:r w:rsidRPr="001967B4">
        <w:rPr>
          <w:sz w:val="16"/>
          <w:szCs w:val="16"/>
        </w:rPr>
        <w:t>Inhalation No data available.</w:t>
      </w:r>
    </w:p>
    <w:p w:rsidR="001967B4" w:rsidRPr="001967B4" w:rsidRDefault="001967B4" w:rsidP="001967B4">
      <w:pPr>
        <w:pStyle w:val="NoSpacing"/>
        <w:spacing w:before="0"/>
        <w:contextualSpacing/>
        <w:rPr>
          <w:sz w:val="16"/>
          <w:szCs w:val="16"/>
        </w:rPr>
      </w:pPr>
      <w:r w:rsidRPr="001967B4">
        <w:rPr>
          <w:sz w:val="16"/>
          <w:szCs w:val="16"/>
        </w:rPr>
        <w:t>Eye contact Risk of serious damage to eyes.</w:t>
      </w:r>
    </w:p>
    <w:p w:rsidR="001967B4" w:rsidRPr="001967B4" w:rsidRDefault="001967B4" w:rsidP="001967B4">
      <w:pPr>
        <w:pStyle w:val="NoSpacing"/>
        <w:spacing w:before="0"/>
        <w:contextualSpacing/>
        <w:rPr>
          <w:sz w:val="16"/>
          <w:szCs w:val="16"/>
        </w:rPr>
      </w:pPr>
      <w:r w:rsidRPr="001967B4">
        <w:rPr>
          <w:sz w:val="16"/>
          <w:szCs w:val="16"/>
        </w:rPr>
        <w:t>Skin Contact May cause sensitization by skin contact.</w:t>
      </w:r>
    </w:p>
    <w:p w:rsidR="001967B4" w:rsidRPr="001967B4" w:rsidRDefault="001967B4" w:rsidP="001967B4">
      <w:pPr>
        <w:pStyle w:val="NoSpacing"/>
        <w:spacing w:before="0"/>
        <w:contextualSpacing/>
        <w:rPr>
          <w:sz w:val="16"/>
          <w:szCs w:val="16"/>
        </w:rPr>
      </w:pPr>
      <w:r w:rsidRPr="001967B4">
        <w:rPr>
          <w:sz w:val="16"/>
          <w:szCs w:val="16"/>
        </w:rPr>
        <w:t>Ingestion</w:t>
      </w:r>
    </w:p>
    <w:p w:rsidR="001967B4" w:rsidRPr="001967B4" w:rsidRDefault="001967B4" w:rsidP="001967B4">
      <w:pPr>
        <w:pStyle w:val="NoSpacing"/>
        <w:spacing w:before="0"/>
        <w:contextualSpacing/>
        <w:rPr>
          <w:sz w:val="16"/>
          <w:szCs w:val="16"/>
        </w:rPr>
      </w:pPr>
      <w:r w:rsidRPr="001967B4">
        <w:rPr>
          <w:sz w:val="16"/>
          <w:szCs w:val="16"/>
        </w:rPr>
        <w:t>Component Information</w:t>
      </w:r>
    </w:p>
    <w:p w:rsidR="001967B4" w:rsidRPr="001967B4" w:rsidRDefault="001967B4" w:rsidP="001967B4">
      <w:pPr>
        <w:pStyle w:val="NoSpacing"/>
        <w:spacing w:before="0"/>
        <w:contextualSpacing/>
        <w:rPr>
          <w:sz w:val="16"/>
          <w:szCs w:val="16"/>
        </w:rPr>
      </w:pPr>
      <w:r w:rsidRPr="001967B4">
        <w:rPr>
          <w:sz w:val="16"/>
          <w:szCs w:val="16"/>
        </w:rPr>
        <w:t>No data available.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Chemical Name Oral LD50 Dermal LD50 Inhalation LC50</w:t>
      </w:r>
    </w:p>
    <w:p w:rsidR="001967B4" w:rsidRPr="001967B4" w:rsidRDefault="001967B4" w:rsidP="001967B4">
      <w:pPr>
        <w:pStyle w:val="NoSpacing"/>
        <w:spacing w:before="0"/>
        <w:contextualSpacing/>
        <w:rPr>
          <w:sz w:val="16"/>
          <w:szCs w:val="16"/>
        </w:rPr>
      </w:pPr>
      <w:proofErr w:type="gramStart"/>
      <w:r w:rsidRPr="001967B4">
        <w:rPr>
          <w:sz w:val="16"/>
          <w:szCs w:val="16"/>
        </w:rPr>
        <w:t>acrylate</w:t>
      </w:r>
      <w:proofErr w:type="gramEnd"/>
      <w:r w:rsidRPr="001967B4">
        <w:rPr>
          <w:sz w:val="16"/>
          <w:szCs w:val="16"/>
        </w:rPr>
        <w:t xml:space="preserve"> ester = 4600 mg/kg ( Rat ) &gt; 2 g/kg ( Rabbit ) -</w:t>
      </w:r>
    </w:p>
    <w:p w:rsidR="001967B4" w:rsidRPr="001967B4" w:rsidRDefault="001967B4" w:rsidP="001967B4">
      <w:pPr>
        <w:pStyle w:val="NoSpacing"/>
        <w:spacing w:before="0"/>
        <w:contextualSpacing/>
        <w:rPr>
          <w:sz w:val="16"/>
          <w:szCs w:val="16"/>
        </w:rPr>
      </w:pPr>
      <w:r w:rsidRPr="001967B4">
        <w:rPr>
          <w:sz w:val="16"/>
          <w:szCs w:val="16"/>
        </w:rPr>
        <w:t>Information on toxicological effects</w:t>
      </w:r>
    </w:p>
    <w:p w:rsidR="001967B4" w:rsidRPr="001967B4" w:rsidRDefault="001967B4" w:rsidP="001967B4">
      <w:pPr>
        <w:pStyle w:val="NoSpacing"/>
        <w:spacing w:before="0"/>
        <w:contextualSpacing/>
        <w:rPr>
          <w:sz w:val="16"/>
          <w:szCs w:val="16"/>
        </w:rPr>
      </w:pPr>
      <w:r w:rsidRPr="001967B4">
        <w:rPr>
          <w:sz w:val="16"/>
          <w:szCs w:val="16"/>
        </w:rPr>
        <w:t>Symptoms May cause an allergic skin reaction.</w:t>
      </w:r>
    </w:p>
    <w:p w:rsidR="001967B4" w:rsidRPr="001967B4" w:rsidRDefault="001967B4" w:rsidP="001967B4">
      <w:pPr>
        <w:pStyle w:val="NoSpacing"/>
        <w:spacing w:before="0"/>
        <w:contextualSpacing/>
        <w:rPr>
          <w:sz w:val="16"/>
          <w:szCs w:val="16"/>
        </w:rPr>
      </w:pPr>
      <w:r w:rsidRPr="001967B4">
        <w:rPr>
          <w:sz w:val="16"/>
          <w:szCs w:val="16"/>
        </w:rPr>
        <w:t>Delayed and immediate effects as well as chronic effects from short and long-term exposure</w:t>
      </w:r>
    </w:p>
    <w:p w:rsidR="001967B4" w:rsidRPr="001967B4" w:rsidRDefault="001967B4" w:rsidP="001967B4">
      <w:pPr>
        <w:pStyle w:val="NoSpacing"/>
        <w:spacing w:before="0"/>
        <w:contextualSpacing/>
        <w:rPr>
          <w:sz w:val="16"/>
          <w:szCs w:val="16"/>
        </w:rPr>
      </w:pPr>
      <w:proofErr w:type="spellStart"/>
      <w:r w:rsidRPr="001967B4">
        <w:rPr>
          <w:sz w:val="16"/>
          <w:szCs w:val="16"/>
        </w:rPr>
        <w:t>Corrosivity</w:t>
      </w:r>
      <w:proofErr w:type="spellEnd"/>
      <w:r w:rsidRPr="001967B4">
        <w:rPr>
          <w:sz w:val="16"/>
          <w:szCs w:val="16"/>
        </w:rPr>
        <w:t xml:space="preserve"> Risk of serious damage to eyes.</w:t>
      </w:r>
    </w:p>
    <w:p w:rsidR="001967B4" w:rsidRPr="001967B4" w:rsidRDefault="001967B4" w:rsidP="001967B4">
      <w:pPr>
        <w:pStyle w:val="NoSpacing"/>
        <w:spacing w:before="0"/>
        <w:contextualSpacing/>
        <w:rPr>
          <w:sz w:val="16"/>
          <w:szCs w:val="16"/>
        </w:rPr>
      </w:pPr>
      <w:r w:rsidRPr="001967B4">
        <w:rPr>
          <w:sz w:val="16"/>
          <w:szCs w:val="16"/>
        </w:rPr>
        <w:t>Sensitization May cause sensitization by skin contact.</w:t>
      </w:r>
    </w:p>
    <w:p w:rsidR="001967B4" w:rsidRPr="001967B4" w:rsidRDefault="001967B4" w:rsidP="001967B4">
      <w:pPr>
        <w:pStyle w:val="NoSpacing"/>
        <w:spacing w:before="0"/>
        <w:contextualSpacing/>
        <w:rPr>
          <w:sz w:val="16"/>
          <w:szCs w:val="16"/>
        </w:rPr>
      </w:pPr>
      <w:r w:rsidRPr="001967B4">
        <w:rPr>
          <w:sz w:val="16"/>
          <w:szCs w:val="16"/>
        </w:rPr>
        <w:t>Germ cell mutagenicity No information available.</w:t>
      </w:r>
    </w:p>
    <w:p w:rsidR="001967B4" w:rsidRPr="001967B4" w:rsidRDefault="001967B4" w:rsidP="001967B4">
      <w:pPr>
        <w:pStyle w:val="NoSpacing"/>
        <w:spacing w:before="0"/>
        <w:contextualSpacing/>
        <w:rPr>
          <w:sz w:val="16"/>
          <w:szCs w:val="16"/>
        </w:rPr>
      </w:pPr>
      <w:r w:rsidRPr="001967B4">
        <w:rPr>
          <w:sz w:val="16"/>
          <w:szCs w:val="16"/>
        </w:rPr>
        <w:t>Carcinogenicity May release formaldehyde when heated to high temperatures [&gt; 150 °C (&gt; 212 °F)] in</w:t>
      </w:r>
    </w:p>
    <w:p w:rsidR="001967B4" w:rsidRPr="001967B4" w:rsidRDefault="001967B4" w:rsidP="001967B4">
      <w:pPr>
        <w:pStyle w:val="NoSpacing"/>
        <w:spacing w:before="0"/>
        <w:contextualSpacing/>
        <w:rPr>
          <w:sz w:val="16"/>
          <w:szCs w:val="16"/>
        </w:rPr>
      </w:pPr>
      <w:proofErr w:type="gramStart"/>
      <w:r w:rsidRPr="001967B4">
        <w:rPr>
          <w:sz w:val="16"/>
          <w:szCs w:val="16"/>
        </w:rPr>
        <w:t>the</w:t>
      </w:r>
      <w:proofErr w:type="gramEnd"/>
      <w:r w:rsidRPr="001967B4">
        <w:rPr>
          <w:sz w:val="16"/>
          <w:szCs w:val="16"/>
        </w:rPr>
        <w:t xml:space="preserve"> presence of air. Formaldehyde is a known skin and lung sensitizer and is regulated</w:t>
      </w:r>
    </w:p>
    <w:p w:rsidR="001967B4" w:rsidRPr="001967B4" w:rsidRDefault="001967B4" w:rsidP="001967B4">
      <w:pPr>
        <w:pStyle w:val="NoSpacing"/>
        <w:spacing w:before="0"/>
        <w:contextualSpacing/>
        <w:rPr>
          <w:sz w:val="16"/>
          <w:szCs w:val="16"/>
        </w:rPr>
      </w:pPr>
      <w:proofErr w:type="gramStart"/>
      <w:r w:rsidRPr="001967B4">
        <w:rPr>
          <w:sz w:val="16"/>
          <w:szCs w:val="16"/>
        </w:rPr>
        <w:t>as</w:t>
      </w:r>
      <w:proofErr w:type="gramEnd"/>
      <w:r w:rsidRPr="001967B4">
        <w:rPr>
          <w:sz w:val="16"/>
          <w:szCs w:val="16"/>
        </w:rPr>
        <w:t xml:space="preserve"> a carcinogen.</w:t>
      </w:r>
    </w:p>
    <w:p w:rsidR="001967B4" w:rsidRPr="001967B4" w:rsidRDefault="001967B4" w:rsidP="001967B4">
      <w:pPr>
        <w:pStyle w:val="NoSpacing"/>
        <w:spacing w:before="0"/>
        <w:contextualSpacing/>
        <w:rPr>
          <w:sz w:val="16"/>
          <w:szCs w:val="16"/>
        </w:rPr>
      </w:pPr>
      <w:r w:rsidRPr="001967B4">
        <w:rPr>
          <w:sz w:val="16"/>
          <w:szCs w:val="16"/>
        </w:rPr>
        <w:t>Reproductive toxicity No information available.</w:t>
      </w:r>
    </w:p>
    <w:p w:rsidR="001967B4" w:rsidRPr="001967B4" w:rsidRDefault="001967B4" w:rsidP="001967B4">
      <w:pPr>
        <w:pStyle w:val="NoSpacing"/>
        <w:spacing w:before="0"/>
        <w:contextualSpacing/>
        <w:rPr>
          <w:sz w:val="16"/>
          <w:szCs w:val="16"/>
        </w:rPr>
      </w:pPr>
      <w:r w:rsidRPr="001967B4">
        <w:rPr>
          <w:sz w:val="16"/>
          <w:szCs w:val="16"/>
        </w:rPr>
        <w:t>STOT - single exposure No information available.</w:t>
      </w:r>
    </w:p>
    <w:p w:rsidR="001967B4" w:rsidRPr="001967B4" w:rsidRDefault="001967B4" w:rsidP="001967B4">
      <w:pPr>
        <w:pStyle w:val="NoSpacing"/>
        <w:spacing w:before="0"/>
        <w:contextualSpacing/>
        <w:rPr>
          <w:sz w:val="16"/>
          <w:szCs w:val="16"/>
        </w:rPr>
      </w:pPr>
      <w:r w:rsidRPr="001967B4">
        <w:rPr>
          <w:sz w:val="16"/>
          <w:szCs w:val="16"/>
        </w:rPr>
        <w:t>STOT - repeated exposure No information available.</w:t>
      </w:r>
    </w:p>
    <w:p w:rsidR="001967B4" w:rsidRPr="001967B4" w:rsidRDefault="001967B4" w:rsidP="001967B4">
      <w:pPr>
        <w:pStyle w:val="NoSpacing"/>
        <w:spacing w:before="0"/>
        <w:contextualSpacing/>
        <w:rPr>
          <w:sz w:val="16"/>
          <w:szCs w:val="16"/>
        </w:rPr>
      </w:pPr>
      <w:r w:rsidRPr="001967B4">
        <w:rPr>
          <w:sz w:val="16"/>
          <w:szCs w:val="16"/>
        </w:rPr>
        <w:t>Aspiration hazard No information available.</w:t>
      </w:r>
    </w:p>
    <w:p w:rsidR="001967B4" w:rsidRPr="001967B4" w:rsidRDefault="001967B4" w:rsidP="001967B4">
      <w:pPr>
        <w:pStyle w:val="NoSpacing"/>
        <w:spacing w:before="0"/>
        <w:contextualSpacing/>
        <w:rPr>
          <w:sz w:val="16"/>
          <w:szCs w:val="16"/>
        </w:rPr>
      </w:pPr>
      <w:r w:rsidRPr="001967B4">
        <w:rPr>
          <w:sz w:val="16"/>
          <w:szCs w:val="16"/>
        </w:rPr>
        <w:t>Numerical measures of toxicity - Product Information</w:t>
      </w:r>
    </w:p>
    <w:p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12. ECOLOGICAL INFORMATION</w:t>
      </w:r>
    </w:p>
    <w:p w:rsidR="001967B4" w:rsidRPr="001967B4" w:rsidRDefault="001967B4" w:rsidP="001967B4">
      <w:pPr>
        <w:pStyle w:val="NoSpacing"/>
        <w:spacing w:before="0"/>
        <w:contextualSpacing/>
        <w:rPr>
          <w:sz w:val="16"/>
          <w:szCs w:val="16"/>
        </w:rPr>
      </w:pPr>
      <w:proofErr w:type="spellStart"/>
      <w:r w:rsidRPr="001967B4">
        <w:rPr>
          <w:sz w:val="16"/>
          <w:szCs w:val="16"/>
        </w:rPr>
        <w:t>Ecotoxicity</w:t>
      </w:r>
      <w:proofErr w:type="spellEnd"/>
    </w:p>
    <w:p w:rsidR="001967B4" w:rsidRPr="001967B4" w:rsidRDefault="001967B4" w:rsidP="001967B4">
      <w:pPr>
        <w:pStyle w:val="NoSpacing"/>
        <w:spacing w:before="0"/>
        <w:contextualSpacing/>
        <w:rPr>
          <w:sz w:val="16"/>
          <w:szCs w:val="16"/>
        </w:rPr>
      </w:pPr>
      <w:r w:rsidRPr="001967B4">
        <w:rPr>
          <w:sz w:val="16"/>
          <w:szCs w:val="16"/>
        </w:rPr>
        <w:t>Toxic to aquatic life</w:t>
      </w:r>
    </w:p>
    <w:p w:rsidR="001967B4" w:rsidRPr="001967B4" w:rsidRDefault="001967B4" w:rsidP="001967B4">
      <w:pPr>
        <w:pStyle w:val="NoSpacing"/>
        <w:spacing w:before="0"/>
        <w:contextualSpacing/>
        <w:rPr>
          <w:sz w:val="16"/>
          <w:szCs w:val="16"/>
        </w:rPr>
      </w:pPr>
      <w:r w:rsidRPr="001967B4">
        <w:rPr>
          <w:sz w:val="16"/>
          <w:szCs w:val="16"/>
        </w:rPr>
        <w:t>Persistence and degradability</w:t>
      </w:r>
    </w:p>
    <w:p w:rsidR="001967B4" w:rsidRPr="001967B4" w:rsidRDefault="001967B4" w:rsidP="001967B4">
      <w:pPr>
        <w:pStyle w:val="NoSpacing"/>
        <w:spacing w:before="0"/>
        <w:contextualSpacing/>
        <w:rPr>
          <w:sz w:val="16"/>
          <w:szCs w:val="16"/>
        </w:rPr>
      </w:pPr>
      <w:r w:rsidRPr="001967B4">
        <w:rPr>
          <w:sz w:val="16"/>
          <w:szCs w:val="16"/>
        </w:rPr>
        <w:t>No information available.</w:t>
      </w:r>
    </w:p>
    <w:p w:rsidR="001967B4" w:rsidRPr="001967B4" w:rsidRDefault="001967B4" w:rsidP="001967B4">
      <w:pPr>
        <w:pStyle w:val="NoSpacing"/>
        <w:spacing w:before="0"/>
        <w:contextualSpacing/>
        <w:rPr>
          <w:sz w:val="16"/>
          <w:szCs w:val="16"/>
        </w:rPr>
      </w:pPr>
      <w:r w:rsidRPr="001967B4">
        <w:rPr>
          <w:sz w:val="16"/>
          <w:szCs w:val="16"/>
        </w:rPr>
        <w:t>Bioaccumulation</w:t>
      </w:r>
    </w:p>
    <w:p w:rsidR="001967B4" w:rsidRPr="001967B4" w:rsidRDefault="001967B4" w:rsidP="001967B4">
      <w:pPr>
        <w:pStyle w:val="NoSpacing"/>
        <w:spacing w:before="0"/>
        <w:contextualSpacing/>
        <w:rPr>
          <w:sz w:val="16"/>
          <w:szCs w:val="16"/>
        </w:rPr>
      </w:pPr>
      <w:r w:rsidRPr="001967B4">
        <w:rPr>
          <w:sz w:val="16"/>
          <w:szCs w:val="16"/>
        </w:rPr>
        <w:t>No information available.</w:t>
      </w:r>
    </w:p>
    <w:p w:rsidR="001967B4" w:rsidRPr="001967B4" w:rsidRDefault="001967B4" w:rsidP="001967B4">
      <w:pPr>
        <w:pStyle w:val="NoSpacing"/>
        <w:spacing w:before="0"/>
        <w:contextualSpacing/>
        <w:rPr>
          <w:sz w:val="16"/>
          <w:szCs w:val="16"/>
        </w:rPr>
      </w:pPr>
      <w:r w:rsidRPr="001967B4">
        <w:rPr>
          <w:sz w:val="16"/>
          <w:szCs w:val="16"/>
        </w:rPr>
        <w:t>Other adverse effects No information available</w:t>
      </w:r>
    </w:p>
    <w:p w:rsidR="001967B4" w:rsidRPr="001967B4" w:rsidRDefault="001967B4" w:rsidP="001967B4">
      <w:pPr>
        <w:pStyle w:val="NoSpacing"/>
        <w:spacing w:before="0"/>
        <w:contextualSpacing/>
        <w:rPr>
          <w:sz w:val="16"/>
          <w:szCs w:val="16"/>
        </w:rPr>
      </w:pPr>
      <w:r w:rsidRPr="001967B4">
        <w:rPr>
          <w:sz w:val="16"/>
          <w:szCs w:val="16"/>
        </w:rPr>
        <w:t>15. REGULATORY INFORMATION</w:t>
      </w:r>
    </w:p>
    <w:p w:rsidR="001967B4" w:rsidRPr="001967B4" w:rsidRDefault="001967B4" w:rsidP="001967B4">
      <w:pPr>
        <w:pStyle w:val="NoSpacing"/>
        <w:spacing w:before="0"/>
        <w:contextualSpacing/>
        <w:rPr>
          <w:sz w:val="16"/>
          <w:szCs w:val="16"/>
        </w:rPr>
      </w:pPr>
      <w:r w:rsidRPr="001967B4">
        <w:rPr>
          <w:sz w:val="16"/>
          <w:szCs w:val="16"/>
        </w:rPr>
        <w:t>International Inventories</w:t>
      </w:r>
    </w:p>
    <w:p w:rsidR="001967B4" w:rsidRPr="001967B4" w:rsidRDefault="001967B4" w:rsidP="001967B4">
      <w:pPr>
        <w:pStyle w:val="NoSpacing"/>
        <w:spacing w:before="0"/>
        <w:contextualSpacing/>
        <w:rPr>
          <w:sz w:val="16"/>
          <w:szCs w:val="16"/>
        </w:rPr>
      </w:pPr>
      <w:r w:rsidRPr="001967B4">
        <w:rPr>
          <w:sz w:val="16"/>
          <w:szCs w:val="16"/>
        </w:rPr>
        <w:t>TSCA Complies</w:t>
      </w:r>
    </w:p>
    <w:p w:rsidR="001967B4" w:rsidRPr="001967B4" w:rsidRDefault="001967B4" w:rsidP="001967B4">
      <w:pPr>
        <w:pStyle w:val="NoSpacing"/>
        <w:spacing w:before="0"/>
        <w:contextualSpacing/>
        <w:rPr>
          <w:sz w:val="16"/>
          <w:szCs w:val="16"/>
        </w:rPr>
      </w:pPr>
      <w:r w:rsidRPr="001967B4">
        <w:rPr>
          <w:sz w:val="16"/>
          <w:szCs w:val="16"/>
        </w:rPr>
        <w:t>Legend:</w:t>
      </w:r>
    </w:p>
    <w:p w:rsidR="001967B4" w:rsidRPr="001967B4" w:rsidRDefault="001967B4" w:rsidP="001967B4">
      <w:pPr>
        <w:pStyle w:val="NoSpacing"/>
        <w:spacing w:before="0"/>
        <w:contextualSpacing/>
        <w:rPr>
          <w:sz w:val="16"/>
          <w:szCs w:val="16"/>
        </w:rPr>
      </w:pPr>
      <w:r w:rsidRPr="001967B4">
        <w:rPr>
          <w:sz w:val="16"/>
          <w:szCs w:val="16"/>
        </w:rPr>
        <w:t>TSCA - United States Toxic Substances Control Act Section 8(b) Inventory</w:t>
      </w:r>
    </w:p>
    <w:p w:rsidR="001967B4" w:rsidRPr="001967B4" w:rsidRDefault="001967B4" w:rsidP="001967B4">
      <w:pPr>
        <w:pStyle w:val="NoSpacing"/>
        <w:spacing w:before="0"/>
        <w:contextualSpacing/>
        <w:rPr>
          <w:sz w:val="16"/>
          <w:szCs w:val="16"/>
        </w:rPr>
      </w:pPr>
      <w:r w:rsidRPr="001967B4">
        <w:rPr>
          <w:sz w:val="16"/>
          <w:szCs w:val="16"/>
        </w:rPr>
        <w:t>US Federal Regulations</w:t>
      </w:r>
    </w:p>
    <w:p w:rsidR="001967B4" w:rsidRPr="001967B4" w:rsidRDefault="001967B4" w:rsidP="001967B4">
      <w:pPr>
        <w:pStyle w:val="NoSpacing"/>
        <w:spacing w:before="0"/>
        <w:contextualSpacing/>
        <w:rPr>
          <w:sz w:val="16"/>
          <w:szCs w:val="16"/>
        </w:rPr>
      </w:pPr>
      <w:r w:rsidRPr="001967B4">
        <w:rPr>
          <w:sz w:val="16"/>
          <w:szCs w:val="16"/>
        </w:rPr>
        <w:t>SARA 313</w:t>
      </w:r>
    </w:p>
    <w:p w:rsidR="001967B4" w:rsidRPr="001967B4" w:rsidRDefault="001967B4" w:rsidP="001967B4">
      <w:pPr>
        <w:pStyle w:val="NoSpacing"/>
        <w:spacing w:before="0"/>
        <w:contextualSpacing/>
        <w:rPr>
          <w:sz w:val="16"/>
          <w:szCs w:val="16"/>
        </w:rPr>
      </w:pPr>
      <w:r w:rsidRPr="001967B4">
        <w:rPr>
          <w:sz w:val="16"/>
          <w:szCs w:val="16"/>
        </w:rPr>
        <w:t>Section 313 of Title III of the Superfund Amendments and Reauthorization Act of 1986 (SARA). This product does not contain any</w:t>
      </w:r>
    </w:p>
    <w:p w:rsidR="001967B4" w:rsidRPr="001967B4" w:rsidRDefault="001967B4" w:rsidP="001967B4">
      <w:pPr>
        <w:pStyle w:val="NoSpacing"/>
        <w:spacing w:before="0"/>
        <w:contextualSpacing/>
        <w:rPr>
          <w:sz w:val="16"/>
          <w:szCs w:val="16"/>
        </w:rPr>
      </w:pPr>
      <w:proofErr w:type="gramStart"/>
      <w:r w:rsidRPr="001967B4">
        <w:rPr>
          <w:sz w:val="16"/>
          <w:szCs w:val="16"/>
        </w:rPr>
        <w:t>chemicals</w:t>
      </w:r>
      <w:proofErr w:type="gramEnd"/>
      <w:r w:rsidRPr="001967B4">
        <w:rPr>
          <w:sz w:val="16"/>
          <w:szCs w:val="16"/>
        </w:rPr>
        <w:t xml:space="preserve"> which are subject to the reporting requirements of the Act and Title 40 of the Code of Federal Regulations, Part 372</w:t>
      </w:r>
    </w:p>
    <w:p w:rsidR="001967B4" w:rsidRPr="001967B4" w:rsidRDefault="001967B4" w:rsidP="001967B4">
      <w:pPr>
        <w:pStyle w:val="NoSpacing"/>
        <w:spacing w:before="0"/>
        <w:contextualSpacing/>
        <w:rPr>
          <w:sz w:val="16"/>
          <w:szCs w:val="16"/>
        </w:rPr>
      </w:pPr>
      <w:r w:rsidRPr="001967B4">
        <w:rPr>
          <w:sz w:val="16"/>
          <w:szCs w:val="16"/>
        </w:rPr>
        <w:t>SARA 311/312 Hazard Categories</w:t>
      </w:r>
    </w:p>
    <w:p w:rsidR="001967B4" w:rsidRPr="001967B4" w:rsidRDefault="001967B4" w:rsidP="001967B4">
      <w:pPr>
        <w:pStyle w:val="NoSpacing"/>
        <w:spacing w:before="0"/>
        <w:contextualSpacing/>
        <w:rPr>
          <w:sz w:val="16"/>
          <w:szCs w:val="16"/>
        </w:rPr>
      </w:pPr>
      <w:r w:rsidRPr="001967B4">
        <w:rPr>
          <w:sz w:val="16"/>
          <w:szCs w:val="16"/>
        </w:rPr>
        <w:t>Acute health hazard Yes</w:t>
      </w:r>
    </w:p>
    <w:p w:rsidR="001967B4" w:rsidRPr="001967B4" w:rsidRDefault="001967B4" w:rsidP="001967B4">
      <w:pPr>
        <w:pStyle w:val="NoSpacing"/>
        <w:spacing w:before="0"/>
        <w:contextualSpacing/>
        <w:rPr>
          <w:sz w:val="16"/>
          <w:szCs w:val="16"/>
        </w:rPr>
      </w:pPr>
      <w:r w:rsidRPr="001967B4">
        <w:rPr>
          <w:sz w:val="16"/>
          <w:szCs w:val="16"/>
        </w:rPr>
        <w:t>Chronic Health Hazard No</w:t>
      </w:r>
    </w:p>
    <w:p w:rsidR="001967B4" w:rsidRPr="001967B4" w:rsidRDefault="001967B4" w:rsidP="001967B4">
      <w:pPr>
        <w:pStyle w:val="NoSpacing"/>
        <w:spacing w:before="0"/>
        <w:contextualSpacing/>
        <w:rPr>
          <w:sz w:val="16"/>
          <w:szCs w:val="16"/>
        </w:rPr>
      </w:pPr>
      <w:r w:rsidRPr="001967B4">
        <w:rPr>
          <w:sz w:val="16"/>
          <w:szCs w:val="16"/>
        </w:rPr>
        <w:t>Fire hazard No</w:t>
      </w:r>
    </w:p>
    <w:p w:rsidR="001967B4" w:rsidRPr="001967B4" w:rsidRDefault="001967B4" w:rsidP="001967B4">
      <w:pPr>
        <w:pStyle w:val="NoSpacing"/>
        <w:spacing w:before="0"/>
        <w:contextualSpacing/>
        <w:rPr>
          <w:sz w:val="16"/>
          <w:szCs w:val="16"/>
        </w:rPr>
      </w:pPr>
      <w:r w:rsidRPr="001967B4">
        <w:rPr>
          <w:sz w:val="16"/>
          <w:szCs w:val="16"/>
        </w:rPr>
        <w:t>Sudden release of pressure hazard No</w:t>
      </w:r>
    </w:p>
    <w:p w:rsidR="001967B4" w:rsidRPr="001967B4" w:rsidRDefault="001967B4" w:rsidP="001967B4">
      <w:pPr>
        <w:pStyle w:val="NoSpacing"/>
        <w:spacing w:before="0"/>
        <w:contextualSpacing/>
        <w:rPr>
          <w:sz w:val="16"/>
          <w:szCs w:val="16"/>
        </w:rPr>
      </w:pPr>
      <w:r w:rsidRPr="001967B4">
        <w:rPr>
          <w:sz w:val="16"/>
          <w:szCs w:val="16"/>
        </w:rPr>
        <w:t>Reactive Hazard No</w:t>
      </w:r>
    </w:p>
    <w:p w:rsidR="001967B4" w:rsidRPr="001967B4" w:rsidRDefault="001967B4" w:rsidP="001967B4">
      <w:pPr>
        <w:pStyle w:val="NoSpacing"/>
        <w:spacing w:before="0"/>
        <w:contextualSpacing/>
        <w:rPr>
          <w:sz w:val="16"/>
          <w:szCs w:val="16"/>
        </w:rPr>
      </w:pPr>
      <w:r w:rsidRPr="001967B4">
        <w:rPr>
          <w:sz w:val="16"/>
          <w:szCs w:val="16"/>
        </w:rPr>
        <w:t>CWA (Clean Water Act)</w:t>
      </w:r>
    </w:p>
    <w:p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as pollutants pursuant to the Clean Water Act (40 CFR 122.21 and 40</w:t>
      </w:r>
    </w:p>
    <w:p w:rsidR="001967B4" w:rsidRPr="001967B4" w:rsidRDefault="001967B4" w:rsidP="001967B4">
      <w:pPr>
        <w:pStyle w:val="NoSpacing"/>
        <w:spacing w:before="0"/>
        <w:contextualSpacing/>
        <w:rPr>
          <w:sz w:val="16"/>
          <w:szCs w:val="16"/>
        </w:rPr>
      </w:pPr>
      <w:r w:rsidRPr="001967B4">
        <w:rPr>
          <w:sz w:val="16"/>
          <w:szCs w:val="16"/>
        </w:rPr>
        <w:t>CFR 122.42)</w:t>
      </w:r>
    </w:p>
    <w:p w:rsidR="001967B4" w:rsidRPr="001967B4" w:rsidRDefault="001967B4" w:rsidP="001967B4">
      <w:pPr>
        <w:pStyle w:val="NoSpacing"/>
        <w:spacing w:before="0"/>
        <w:contextualSpacing/>
        <w:rPr>
          <w:sz w:val="16"/>
          <w:szCs w:val="16"/>
        </w:rPr>
      </w:pPr>
      <w:r w:rsidRPr="001967B4">
        <w:rPr>
          <w:sz w:val="16"/>
          <w:szCs w:val="16"/>
        </w:rPr>
        <w:t>CERCLA</w:t>
      </w:r>
    </w:p>
    <w:p w:rsidR="001967B4" w:rsidRPr="001967B4" w:rsidRDefault="001967B4" w:rsidP="001967B4">
      <w:pPr>
        <w:pStyle w:val="NoSpacing"/>
        <w:spacing w:before="0"/>
        <w:contextualSpacing/>
        <w:rPr>
          <w:sz w:val="16"/>
          <w:szCs w:val="16"/>
        </w:rPr>
      </w:pPr>
      <w:r w:rsidRPr="001967B4">
        <w:rPr>
          <w:sz w:val="16"/>
          <w:szCs w:val="16"/>
        </w:rPr>
        <w:t>This material, as supplied, does not contain any substances regulated as hazardous substances under the Comprehensive</w:t>
      </w:r>
    </w:p>
    <w:p w:rsidR="001967B4" w:rsidRPr="001967B4" w:rsidRDefault="001967B4" w:rsidP="001967B4">
      <w:pPr>
        <w:pStyle w:val="NoSpacing"/>
        <w:spacing w:before="0"/>
        <w:contextualSpacing/>
        <w:rPr>
          <w:sz w:val="16"/>
          <w:szCs w:val="16"/>
        </w:rPr>
      </w:pPr>
      <w:r w:rsidRPr="001967B4">
        <w:rPr>
          <w:sz w:val="16"/>
          <w:szCs w:val="16"/>
        </w:rPr>
        <w:lastRenderedPageBreak/>
        <w:t>Environmental Response Compensation and Liability Act (CERCLA) (40 CFR 302) or the Superfund Amendments and</w:t>
      </w:r>
    </w:p>
    <w:p w:rsidR="001967B4" w:rsidRPr="001967B4" w:rsidRDefault="001967B4" w:rsidP="001967B4">
      <w:pPr>
        <w:pStyle w:val="NoSpacing"/>
        <w:spacing w:before="0"/>
        <w:contextualSpacing/>
        <w:rPr>
          <w:sz w:val="16"/>
          <w:szCs w:val="16"/>
        </w:rPr>
      </w:pPr>
      <w:r w:rsidRPr="001967B4">
        <w:rPr>
          <w:sz w:val="16"/>
          <w:szCs w:val="16"/>
        </w:rPr>
        <w:t xml:space="preserve">Reauthorization Act (SARA) (40 CFR 355). There may be specific reporting requirements at the </w:t>
      </w:r>
      <w:r>
        <w:rPr>
          <w:sz w:val="16"/>
          <w:szCs w:val="16"/>
        </w:rPr>
        <w:t xml:space="preserve">local, regional, or state level </w:t>
      </w:r>
      <w:r w:rsidRPr="001967B4">
        <w:rPr>
          <w:sz w:val="16"/>
          <w:szCs w:val="16"/>
        </w:rPr>
        <w:t>pertaining to releases of this material</w:t>
      </w:r>
    </w:p>
    <w:p w:rsidR="001967B4" w:rsidRPr="001967B4" w:rsidRDefault="001967B4" w:rsidP="001967B4">
      <w:pPr>
        <w:pStyle w:val="NoSpacing"/>
        <w:spacing w:before="0"/>
        <w:contextualSpacing/>
        <w:rPr>
          <w:sz w:val="16"/>
          <w:szCs w:val="16"/>
        </w:rPr>
      </w:pPr>
      <w:r w:rsidRPr="001967B4">
        <w:rPr>
          <w:sz w:val="16"/>
          <w:szCs w:val="16"/>
        </w:rPr>
        <w:t>US State Regulations</w:t>
      </w:r>
    </w:p>
    <w:p w:rsidR="001967B4" w:rsidRPr="001967B4" w:rsidRDefault="001967B4" w:rsidP="001967B4">
      <w:pPr>
        <w:pStyle w:val="NoSpacing"/>
        <w:spacing w:before="0"/>
        <w:contextualSpacing/>
        <w:rPr>
          <w:sz w:val="16"/>
          <w:szCs w:val="16"/>
        </w:rPr>
      </w:pPr>
      <w:r w:rsidRPr="001967B4">
        <w:rPr>
          <w:sz w:val="16"/>
          <w:szCs w:val="16"/>
        </w:rPr>
        <w:t>California Proposition 65</w:t>
      </w:r>
    </w:p>
    <w:p w:rsidR="001967B4" w:rsidRPr="001967B4" w:rsidRDefault="001967B4" w:rsidP="001967B4">
      <w:pPr>
        <w:pStyle w:val="NoSpacing"/>
        <w:spacing w:before="0"/>
        <w:contextualSpacing/>
        <w:rPr>
          <w:sz w:val="16"/>
          <w:szCs w:val="16"/>
        </w:rPr>
      </w:pPr>
      <w:r w:rsidRPr="001967B4">
        <w:rPr>
          <w:sz w:val="16"/>
          <w:szCs w:val="16"/>
        </w:rPr>
        <w:t>This product does not contain any Proposition 65 chemicals</w:t>
      </w:r>
    </w:p>
    <w:p w:rsidR="001967B4" w:rsidRPr="001967B4" w:rsidRDefault="001967B4" w:rsidP="001967B4">
      <w:pPr>
        <w:pStyle w:val="NoSpacing"/>
        <w:spacing w:before="0"/>
        <w:contextualSpacing/>
        <w:rPr>
          <w:sz w:val="16"/>
          <w:szCs w:val="16"/>
        </w:rPr>
      </w:pPr>
      <w:r w:rsidRPr="001967B4">
        <w:rPr>
          <w:sz w:val="16"/>
          <w:szCs w:val="16"/>
        </w:rPr>
        <w:t>U.S. State Right-to-Know Regulations</w:t>
      </w:r>
    </w:p>
    <w:p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by state right-to-know regulations</w:t>
      </w:r>
    </w:p>
    <w:p w:rsidR="001967B4" w:rsidRPr="001967B4" w:rsidRDefault="001967B4" w:rsidP="001967B4">
      <w:pPr>
        <w:pStyle w:val="NoSpacing"/>
        <w:spacing w:before="0"/>
        <w:contextualSpacing/>
        <w:rPr>
          <w:sz w:val="16"/>
          <w:szCs w:val="16"/>
        </w:rPr>
      </w:pPr>
      <w:r w:rsidRPr="001967B4">
        <w:rPr>
          <w:sz w:val="16"/>
          <w:szCs w:val="16"/>
        </w:rPr>
        <w:t>Canada</w:t>
      </w:r>
    </w:p>
    <w:p w:rsidR="001967B4" w:rsidRPr="001967B4" w:rsidRDefault="001967B4" w:rsidP="001967B4">
      <w:pPr>
        <w:pStyle w:val="NoSpacing"/>
        <w:spacing w:before="0"/>
        <w:contextualSpacing/>
        <w:rPr>
          <w:sz w:val="16"/>
          <w:szCs w:val="16"/>
        </w:rPr>
      </w:pPr>
      <w:r w:rsidRPr="001967B4">
        <w:rPr>
          <w:sz w:val="16"/>
          <w:szCs w:val="16"/>
        </w:rPr>
        <w:t>This product has been classified in accordance with the hazard criteria of the Controlled</w:t>
      </w:r>
      <w:r>
        <w:rPr>
          <w:sz w:val="16"/>
          <w:szCs w:val="16"/>
        </w:rPr>
        <w:t xml:space="preserve"> Products Regulations (CPR) and </w:t>
      </w:r>
      <w:r w:rsidRPr="001967B4">
        <w:rPr>
          <w:sz w:val="16"/>
          <w:szCs w:val="16"/>
        </w:rPr>
        <w:t>the MSDS contains all the information required by the CPR WHMIS Hazard Class</w:t>
      </w:r>
    </w:p>
    <w:p w:rsidR="001967B4" w:rsidRDefault="001967B4" w:rsidP="001967B4">
      <w:pPr>
        <w:pStyle w:val="NoSpacing"/>
        <w:spacing w:before="0"/>
        <w:contextualSpacing/>
        <w:rPr>
          <w:sz w:val="16"/>
          <w:szCs w:val="16"/>
        </w:rPr>
      </w:pPr>
      <w:r w:rsidRPr="001967B4">
        <w:rPr>
          <w:sz w:val="16"/>
          <w:szCs w:val="16"/>
        </w:rPr>
        <w:t>D2B - Toxic materials</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16. OTHER INFORMATION</w:t>
      </w:r>
    </w:p>
    <w:p w:rsidR="001967B4" w:rsidRPr="001967B4" w:rsidRDefault="001967B4" w:rsidP="001967B4">
      <w:pPr>
        <w:pStyle w:val="NoSpacing"/>
        <w:spacing w:before="0"/>
        <w:contextualSpacing/>
        <w:rPr>
          <w:sz w:val="16"/>
          <w:szCs w:val="16"/>
        </w:rPr>
      </w:pPr>
      <w:r w:rsidRPr="001967B4">
        <w:rPr>
          <w:sz w:val="16"/>
          <w:szCs w:val="16"/>
        </w:rPr>
        <w:t>NFPA Health hazards 2 Flammability 0 Instability 0 Physical and Chemical</w:t>
      </w:r>
    </w:p>
    <w:p w:rsidR="001967B4" w:rsidRPr="001967B4" w:rsidRDefault="001967B4" w:rsidP="001967B4">
      <w:pPr>
        <w:pStyle w:val="NoSpacing"/>
        <w:spacing w:before="0"/>
        <w:contextualSpacing/>
        <w:rPr>
          <w:sz w:val="16"/>
          <w:szCs w:val="16"/>
        </w:rPr>
      </w:pPr>
      <w:r w:rsidRPr="001967B4">
        <w:rPr>
          <w:sz w:val="16"/>
          <w:szCs w:val="16"/>
        </w:rPr>
        <w:t>Properties -</w:t>
      </w:r>
    </w:p>
    <w:p w:rsidR="001967B4" w:rsidRDefault="001967B4" w:rsidP="001967B4">
      <w:pPr>
        <w:pStyle w:val="NoSpacing"/>
        <w:spacing w:before="0"/>
        <w:contextualSpacing/>
        <w:rPr>
          <w:sz w:val="16"/>
          <w:szCs w:val="16"/>
        </w:rPr>
      </w:pPr>
      <w:r w:rsidRPr="001967B4">
        <w:rPr>
          <w:sz w:val="16"/>
          <w:szCs w:val="16"/>
        </w:rPr>
        <w:t>HMIS Health hazards 2 Flammability 0 Physical hazards 0 Personal protection X</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Issue Date 19-Nov-2013</w:t>
      </w:r>
    </w:p>
    <w:p w:rsidR="001967B4" w:rsidRDefault="001967B4" w:rsidP="001967B4">
      <w:pPr>
        <w:pStyle w:val="NoSpacing"/>
        <w:spacing w:before="0"/>
        <w:contextualSpacing/>
        <w:rPr>
          <w:sz w:val="16"/>
          <w:szCs w:val="16"/>
        </w:rPr>
      </w:pPr>
      <w:r w:rsidRPr="001967B4">
        <w:rPr>
          <w:sz w:val="16"/>
          <w:szCs w:val="16"/>
        </w:rPr>
        <w:t>Revision Date 22-May-2014</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Disclaimer</w:t>
      </w:r>
    </w:p>
    <w:p w:rsidR="001967B4" w:rsidRPr="001967B4" w:rsidRDefault="001967B4" w:rsidP="001967B4">
      <w:pPr>
        <w:pStyle w:val="NoSpacing"/>
        <w:spacing w:before="0"/>
        <w:contextualSpacing/>
        <w:rPr>
          <w:sz w:val="16"/>
          <w:szCs w:val="16"/>
        </w:rPr>
      </w:pPr>
      <w:r w:rsidRPr="001967B4">
        <w:rPr>
          <w:sz w:val="16"/>
          <w:szCs w:val="16"/>
        </w:rPr>
        <w:t>The information provided in this Material Safety Data Sheet is correct to the best of our kn</w:t>
      </w:r>
      <w:r>
        <w:rPr>
          <w:sz w:val="16"/>
          <w:szCs w:val="16"/>
        </w:rPr>
        <w:t xml:space="preserve">owledge, information and belief </w:t>
      </w:r>
      <w:r w:rsidRPr="001967B4">
        <w:rPr>
          <w:sz w:val="16"/>
          <w:szCs w:val="16"/>
        </w:rPr>
        <w:t xml:space="preserve">at the date of its publication. The information given is designed only as a guidance for </w:t>
      </w:r>
      <w:r>
        <w:rPr>
          <w:sz w:val="16"/>
          <w:szCs w:val="16"/>
        </w:rPr>
        <w:t xml:space="preserve">safe handling, use, processing, </w:t>
      </w:r>
      <w:r w:rsidRPr="001967B4">
        <w:rPr>
          <w:sz w:val="16"/>
          <w:szCs w:val="16"/>
        </w:rPr>
        <w:t>storage, transportation, disposal and release and is not to be considered a warrant</w:t>
      </w:r>
      <w:r>
        <w:rPr>
          <w:sz w:val="16"/>
          <w:szCs w:val="16"/>
        </w:rPr>
        <w:t xml:space="preserve">y or quality specification. The </w:t>
      </w:r>
      <w:r w:rsidRPr="001967B4">
        <w:rPr>
          <w:sz w:val="16"/>
          <w:szCs w:val="16"/>
        </w:rPr>
        <w:t>information relates only to the specific material designated and may not be valid for su</w:t>
      </w:r>
      <w:r>
        <w:rPr>
          <w:sz w:val="16"/>
          <w:szCs w:val="16"/>
        </w:rPr>
        <w:t xml:space="preserve">ch material used in combination </w:t>
      </w:r>
      <w:r w:rsidRPr="001967B4">
        <w:rPr>
          <w:sz w:val="16"/>
          <w:szCs w:val="16"/>
        </w:rPr>
        <w:t>with any other materials or in any process, unless specified in the text.</w:t>
      </w:r>
    </w:p>
    <w:p w:rsidR="001967B4" w:rsidRPr="001967B4" w:rsidRDefault="001967B4" w:rsidP="001967B4">
      <w:pPr>
        <w:pStyle w:val="NoSpacing"/>
        <w:spacing w:before="0"/>
        <w:contextualSpacing/>
        <w:rPr>
          <w:sz w:val="16"/>
          <w:szCs w:val="16"/>
        </w:rPr>
      </w:pPr>
      <w:r w:rsidRPr="001967B4">
        <w:rPr>
          <w:sz w:val="16"/>
          <w:szCs w:val="16"/>
        </w:rPr>
        <w:t>End of Safety Data Sheet</w:t>
      </w:r>
    </w:p>
    <w:sectPr w:rsidR="001967B4" w:rsidRPr="001967B4"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234" w:rsidRDefault="00A87234" w:rsidP="004A7F5D">
      <w:r>
        <w:separator/>
      </w:r>
    </w:p>
  </w:endnote>
  <w:endnote w:type="continuationSeparator" w:id="0">
    <w:p w:rsidR="00A87234" w:rsidRDefault="00A87234"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234" w:rsidRDefault="00A87234" w:rsidP="004A7F5D">
      <w:r>
        <w:separator/>
      </w:r>
    </w:p>
  </w:footnote>
  <w:footnote w:type="continuationSeparator" w:id="0">
    <w:p w:rsidR="00A87234" w:rsidRDefault="00A87234"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Content>
      <w:p w:rsidR="00D2661D" w:rsidRDefault="00D2661D">
        <w:pPr>
          <w:pStyle w:val="Header"/>
          <w:jc w:val="right"/>
        </w:pPr>
        <w:r>
          <w:fldChar w:fldCharType="begin"/>
        </w:r>
        <w:r>
          <w:instrText xml:space="preserve"> PAGE   \* MERGEFORMAT </w:instrText>
        </w:r>
        <w:r>
          <w:fldChar w:fldCharType="separate"/>
        </w:r>
        <w:r w:rsidR="002B7A8B">
          <w:rPr>
            <w:noProof/>
          </w:rPr>
          <w:t>10</w:t>
        </w:r>
        <w:r>
          <w:rPr>
            <w:noProof/>
          </w:rPr>
          <w:fldChar w:fldCharType="end"/>
        </w:r>
      </w:p>
    </w:sdtContent>
  </w:sdt>
  <w:p w:rsidR="00D2661D" w:rsidRDefault="00D266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C5D6D"/>
    <w:rsid w:val="001967B4"/>
    <w:rsid w:val="001D38C0"/>
    <w:rsid w:val="001D5E71"/>
    <w:rsid w:val="001E74B4"/>
    <w:rsid w:val="00230F6B"/>
    <w:rsid w:val="0024787C"/>
    <w:rsid w:val="002975FB"/>
    <w:rsid w:val="002B7A8B"/>
    <w:rsid w:val="002E2250"/>
    <w:rsid w:val="002F1DBC"/>
    <w:rsid w:val="00363A35"/>
    <w:rsid w:val="003C7E75"/>
    <w:rsid w:val="003F526A"/>
    <w:rsid w:val="00424986"/>
    <w:rsid w:val="004328C9"/>
    <w:rsid w:val="00454844"/>
    <w:rsid w:val="004639CE"/>
    <w:rsid w:val="004A34F9"/>
    <w:rsid w:val="004A7F5D"/>
    <w:rsid w:val="004D3D56"/>
    <w:rsid w:val="00507DF9"/>
    <w:rsid w:val="00594EE4"/>
    <w:rsid w:val="005A70C1"/>
    <w:rsid w:val="00600632"/>
    <w:rsid w:val="00606EA9"/>
    <w:rsid w:val="00620C76"/>
    <w:rsid w:val="00623EAE"/>
    <w:rsid w:val="0065031F"/>
    <w:rsid w:val="00672B9D"/>
    <w:rsid w:val="006C6224"/>
    <w:rsid w:val="00755981"/>
    <w:rsid w:val="0075706B"/>
    <w:rsid w:val="00762930"/>
    <w:rsid w:val="0079156A"/>
    <w:rsid w:val="007C5780"/>
    <w:rsid w:val="00814E0A"/>
    <w:rsid w:val="00840FF3"/>
    <w:rsid w:val="008A5E79"/>
    <w:rsid w:val="009156D5"/>
    <w:rsid w:val="0092056D"/>
    <w:rsid w:val="0094761E"/>
    <w:rsid w:val="00947E5E"/>
    <w:rsid w:val="009A15E9"/>
    <w:rsid w:val="00A87234"/>
    <w:rsid w:val="00A931E7"/>
    <w:rsid w:val="00B13E32"/>
    <w:rsid w:val="00B34070"/>
    <w:rsid w:val="00B9296D"/>
    <w:rsid w:val="00BD6A1A"/>
    <w:rsid w:val="00C31955"/>
    <w:rsid w:val="00C435C1"/>
    <w:rsid w:val="00C447B1"/>
    <w:rsid w:val="00C53ED3"/>
    <w:rsid w:val="00CB01DE"/>
    <w:rsid w:val="00CC40CD"/>
    <w:rsid w:val="00D16644"/>
    <w:rsid w:val="00D2661D"/>
    <w:rsid w:val="00D60D3A"/>
    <w:rsid w:val="00D901AF"/>
    <w:rsid w:val="00E0058F"/>
    <w:rsid w:val="00E406BD"/>
    <w:rsid w:val="00E6215B"/>
    <w:rsid w:val="00E85B00"/>
    <w:rsid w:val="00E91FA7"/>
    <w:rsid w:val="00ED5BC1"/>
    <w:rsid w:val="00EE6D03"/>
    <w:rsid w:val="00F11A0A"/>
    <w:rsid w:val="00F16B14"/>
    <w:rsid w:val="00F54119"/>
    <w:rsid w:val="00F70F40"/>
    <w:rsid w:val="00F75152"/>
    <w:rsid w:val="00F76A7E"/>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Mom14</b:Tag>
    <b:SourceType>InternetSite</b:SourceType>
    <b:Guid>{8E42B0D4-280F-4716-B73A-10ACC41294DC}</b:Guid>
    <b:Title>Momentive</b:Title>
    <b:Year>2014</b:Year>
    <b:ProductionCompany>Momentive</b:ProductionCompany>
    <b:YearAccessed>2014</b:YearAccessed>
    <b:URL>http://www.momentive.com/</b:URL>
    <b:RefOrder>3</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4</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5</b:RefOrder>
  </b:Source>
</b:Sources>
</file>

<file path=customXml/itemProps1.xml><?xml version="1.0" encoding="utf-8"?>
<ds:datastoreItem xmlns:ds="http://schemas.openxmlformats.org/officeDocument/2006/customXml" ds:itemID="{723DD370-33CB-4E3F-88D1-C25E9399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14</Pages>
  <Words>5203</Words>
  <Characters>29661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19</cp:revision>
  <dcterms:created xsi:type="dcterms:W3CDTF">2014-10-30T18:40:00Z</dcterms:created>
  <dcterms:modified xsi:type="dcterms:W3CDTF">2014-11-21T03:57:00Z</dcterms:modified>
</cp:coreProperties>
</file>