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6C" w:rsidRPr="00312DFB" w:rsidRDefault="00E13F6C">
      <w:pPr>
        <w:pStyle w:val="Text"/>
        <w:ind w:firstLine="0"/>
        <w:rPr>
          <w:rFonts w:ascii="Segoe UI" w:hAnsi="Segoe UI" w:cs="Segoe UI"/>
          <w:sz w:val="2"/>
          <w:szCs w:val="18"/>
        </w:rPr>
      </w:pPr>
      <w:r w:rsidRPr="00312DFB">
        <w:rPr>
          <w:rFonts w:ascii="Segoe UI" w:hAnsi="Segoe UI" w:cs="Segoe UI"/>
          <w:sz w:val="2"/>
          <w:szCs w:val="18"/>
        </w:rPr>
        <w:footnoteReference w:customMarkFollows="1" w:id="1"/>
        <w:sym w:font="Symbol" w:char="F020"/>
      </w:r>
    </w:p>
    <w:p w:rsidR="00E13F6C" w:rsidRPr="00312DFB" w:rsidRDefault="00312DFB" w:rsidP="00E13F6C">
      <w:pPr>
        <w:pStyle w:val="Title"/>
        <w:framePr w:wrap="notBeside"/>
        <w:rPr>
          <w:rFonts w:ascii="Segoe UI" w:hAnsi="Segoe UI" w:cs="Segoe UI"/>
          <w:b w:val="0"/>
          <w:color w:val="FF0000"/>
          <w:sz w:val="48"/>
        </w:rPr>
      </w:pPr>
      <w:r>
        <w:rPr>
          <w:rFonts w:ascii="Segoe UI" w:hAnsi="Segoe UI" w:cs="Segoe UI"/>
          <w:b w:val="0"/>
          <w:sz w:val="48"/>
        </w:rPr>
        <w:t>A Review of t</w:t>
      </w:r>
      <w:r w:rsidR="00CF119A" w:rsidRPr="00312DFB">
        <w:rPr>
          <w:rFonts w:ascii="Segoe UI" w:hAnsi="Segoe UI" w:cs="Segoe UI"/>
          <w:b w:val="0"/>
          <w:sz w:val="48"/>
        </w:rPr>
        <w:t>he State of Mechanical Systems in Additive Manufacturing Machines</w:t>
      </w:r>
    </w:p>
    <w:p w:rsidR="00E13F6C" w:rsidRPr="00312DFB" w:rsidRDefault="00CF119A" w:rsidP="001400FA">
      <w:pPr>
        <w:pStyle w:val="Authors"/>
        <w:framePr w:wrap="notBeside" w:x="1614"/>
        <w:rPr>
          <w:rFonts w:ascii="Segoe UI" w:hAnsi="Segoe UI" w:cs="Segoe UI"/>
          <w:i/>
        </w:rPr>
      </w:pPr>
      <w:r w:rsidRPr="00312DFB">
        <w:rPr>
          <w:rFonts w:ascii="Segoe UI" w:hAnsi="Segoe UI" w:cs="Segoe UI"/>
        </w:rPr>
        <w:t>Jeffrey P Burdick</w:t>
      </w:r>
    </w:p>
    <w:p w:rsidR="002A370F" w:rsidRPr="00312DFB" w:rsidRDefault="00E13F6C" w:rsidP="00A11D41">
      <w:pPr>
        <w:pStyle w:val="Abstract"/>
        <w:spacing w:before="0"/>
        <w:rPr>
          <w:rFonts w:ascii="Segoe UI" w:hAnsi="Segoe UI" w:cs="Segoe UI"/>
        </w:rPr>
      </w:pPr>
      <w:r w:rsidRPr="00312DFB">
        <w:rPr>
          <w:rFonts w:ascii="Segoe UI" w:hAnsi="Segoe UI" w:cs="Segoe UI"/>
          <w:i/>
          <w:iCs/>
        </w:rPr>
        <w:t>Abstract</w:t>
      </w:r>
      <w:r w:rsidRPr="00312DFB">
        <w:rPr>
          <w:rFonts w:ascii="Segoe UI" w:hAnsi="Segoe UI" w:cs="Segoe UI"/>
        </w:rPr>
        <w:t>—</w:t>
      </w:r>
      <w:r w:rsidR="002109CB" w:rsidRPr="00312DFB">
        <w:rPr>
          <w:rFonts w:ascii="Segoe UI" w:hAnsi="Segoe UI" w:cs="Segoe UI"/>
        </w:rPr>
        <w:t xml:space="preserve"> </w:t>
      </w:r>
      <w:r w:rsidR="00337AE0" w:rsidRPr="00312DFB">
        <w:rPr>
          <w:rFonts w:ascii="Segoe UI" w:hAnsi="Segoe UI" w:cs="Segoe UI"/>
        </w:rPr>
        <w:t xml:space="preserve">Current methods for the construction of chassis, enclosure, and motion control </w:t>
      </w:r>
      <w:r w:rsidR="002109CB" w:rsidRPr="00312DFB">
        <w:rPr>
          <w:rFonts w:ascii="Segoe UI" w:hAnsi="Segoe UI" w:cs="Segoe UI"/>
        </w:rPr>
        <w:t xml:space="preserve">for additive manufacturing machines </w:t>
      </w:r>
      <w:r w:rsidR="00337AE0" w:rsidRPr="00312DFB">
        <w:rPr>
          <w:rFonts w:ascii="Segoe UI" w:hAnsi="Segoe UI" w:cs="Segoe UI"/>
        </w:rPr>
        <w:t>are compared</w:t>
      </w:r>
      <w:r w:rsidR="002109CB" w:rsidRPr="00312DFB">
        <w:rPr>
          <w:rFonts w:ascii="Segoe UI" w:hAnsi="Segoe UI" w:cs="Segoe UI"/>
        </w:rPr>
        <w:t xml:space="preserve"> from the perspective of a </w:t>
      </w:r>
      <w:r w:rsidR="00047A74">
        <w:rPr>
          <w:rFonts w:ascii="Segoe UI" w:hAnsi="Segoe UI" w:cs="Segoe UI"/>
        </w:rPr>
        <w:t xml:space="preserve">photopolymer additive manufacturing system aimed at the open source </w:t>
      </w:r>
      <w:r w:rsidR="002109CB" w:rsidRPr="00312DFB">
        <w:rPr>
          <w:rFonts w:ascii="Segoe UI" w:hAnsi="Segoe UI" w:cs="Segoe UI"/>
        </w:rPr>
        <w:t>hobbyist</w:t>
      </w:r>
      <w:r w:rsidR="00047A74">
        <w:rPr>
          <w:rFonts w:ascii="Segoe UI" w:hAnsi="Segoe UI" w:cs="Segoe UI"/>
        </w:rPr>
        <w:t xml:space="preserve"> market</w:t>
      </w:r>
      <w:r w:rsidR="002109CB" w:rsidRPr="00312DFB">
        <w:rPr>
          <w:rFonts w:ascii="Segoe UI" w:hAnsi="Segoe UI" w:cs="Segoe UI"/>
        </w:rPr>
        <w:t>.</w:t>
      </w:r>
    </w:p>
    <w:p w:rsidR="00E13F6C" w:rsidRPr="00312DFB" w:rsidRDefault="00E13F6C">
      <w:pPr>
        <w:pStyle w:val="Heading1"/>
        <w:rPr>
          <w:rFonts w:ascii="Segoe UI" w:hAnsi="Segoe UI" w:cs="Segoe UI"/>
          <w:sz w:val="16"/>
          <w:szCs w:val="16"/>
        </w:rPr>
      </w:pPr>
      <w:r w:rsidRPr="00312DFB">
        <w:rPr>
          <w:rFonts w:ascii="Segoe UI" w:hAnsi="Segoe UI" w:cs="Segoe UI"/>
        </w:rPr>
        <w:t>I</w:t>
      </w:r>
      <w:r w:rsidRPr="00312DFB">
        <w:rPr>
          <w:rFonts w:ascii="Segoe UI" w:hAnsi="Segoe UI" w:cs="Segoe UI"/>
          <w:sz w:val="16"/>
          <w:szCs w:val="16"/>
        </w:rPr>
        <w:t>NTRODUCTION</w:t>
      </w:r>
    </w:p>
    <w:p w:rsidR="00245544" w:rsidRPr="00312DFB" w:rsidRDefault="002109CB" w:rsidP="00785480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With the proliferation of additive manufacturing and computer numerical controlled machining in the hobbyist sector many solutions for mechanical systems have be</w:t>
      </w:r>
      <w:r w:rsidR="00B06090" w:rsidRPr="00312DFB">
        <w:rPr>
          <w:rFonts w:ascii="Segoe UI" w:hAnsi="Segoe UI" w:cs="Segoe UI"/>
        </w:rPr>
        <w:t>en proposed or used</w:t>
      </w:r>
      <w:r w:rsidRPr="00312DFB">
        <w:rPr>
          <w:rFonts w:ascii="Segoe UI" w:hAnsi="Segoe UI" w:cs="Segoe UI"/>
        </w:rPr>
        <w:t>.</w:t>
      </w:r>
      <w:r w:rsidR="00785480" w:rsidRPr="00312DFB">
        <w:rPr>
          <w:rFonts w:ascii="Segoe UI" w:hAnsi="Segoe UI" w:cs="Segoe UI"/>
        </w:rPr>
        <w:t xml:space="preserve">  </w:t>
      </w:r>
      <w:r w:rsidR="00C70A64" w:rsidRPr="00312DFB">
        <w:rPr>
          <w:rFonts w:ascii="Segoe UI" w:hAnsi="Segoe UI" w:cs="Segoe UI"/>
        </w:rPr>
        <w:t>There are now several commercial ad</w:t>
      </w:r>
      <w:r w:rsidR="00312DFB" w:rsidRPr="00312DFB">
        <w:rPr>
          <w:rFonts w:ascii="Segoe UI" w:hAnsi="Segoe UI" w:cs="Segoe UI"/>
        </w:rPr>
        <w:t>ditive manufacturing machines (AMMs</w:t>
      </w:r>
      <w:r w:rsidR="00C70A64" w:rsidRPr="00312DFB">
        <w:rPr>
          <w:rFonts w:ascii="Segoe UI" w:hAnsi="Segoe UI" w:cs="Segoe UI"/>
        </w:rPr>
        <w:t>) targeting the hobbyist market</w:t>
      </w:r>
      <w:sdt>
        <w:sdtPr>
          <w:rPr>
            <w:rFonts w:ascii="Segoe UI" w:hAnsi="Segoe UI" w:cs="Segoe UI"/>
          </w:rPr>
          <w:id w:val="-2053377801"/>
          <w:citation/>
        </w:sdtPr>
        <w:sdtEndPr/>
        <w:sdtContent>
          <w:r w:rsidR="00531F7D" w:rsidRPr="00312DFB">
            <w:rPr>
              <w:rFonts w:ascii="Segoe UI" w:hAnsi="Segoe UI" w:cs="Segoe UI"/>
            </w:rPr>
            <w:fldChar w:fldCharType="begin"/>
          </w:r>
          <w:r w:rsidR="00531F7D" w:rsidRPr="00312DFB">
            <w:rPr>
              <w:rFonts w:ascii="Segoe UI" w:hAnsi="Segoe UI" w:cs="Segoe UI"/>
            </w:rPr>
            <w:instrText xml:space="preserve"> CITATION Mak14 \l 1033 </w:instrText>
          </w:r>
          <w:r w:rsidR="00531F7D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[1]</w:t>
          </w:r>
          <w:r w:rsidR="00531F7D" w:rsidRPr="00312DFB">
            <w:rPr>
              <w:rFonts w:ascii="Segoe UI" w:hAnsi="Segoe UI" w:cs="Segoe UI"/>
            </w:rPr>
            <w:fldChar w:fldCharType="end"/>
          </w:r>
        </w:sdtContent>
      </w:sdt>
      <w:r w:rsidR="00C70A64" w:rsidRPr="00312DFB">
        <w:rPr>
          <w:rFonts w:ascii="Segoe UI" w:hAnsi="Segoe UI" w:cs="Segoe UI"/>
        </w:rPr>
        <w:t>.</w:t>
      </w:r>
      <w:r w:rsidR="000C4F9F" w:rsidRPr="00312DFB">
        <w:rPr>
          <w:rFonts w:ascii="Segoe UI" w:hAnsi="Segoe UI" w:cs="Segoe UI"/>
        </w:rPr>
        <w:t xml:space="preserve">  This includes photopolymer additive manufacturing (PAM) systems</w:t>
      </w:r>
      <w:sdt>
        <w:sdtPr>
          <w:rPr>
            <w:rFonts w:ascii="Segoe UI" w:hAnsi="Segoe UI" w:cs="Segoe UI"/>
          </w:rPr>
          <w:id w:val="-923030549"/>
          <w:citation/>
        </w:sdtPr>
        <w:sdtEndPr/>
        <w:sdtContent>
          <w:r w:rsidR="000C4F9F" w:rsidRPr="00312DFB">
            <w:rPr>
              <w:rFonts w:ascii="Segoe UI" w:hAnsi="Segoe UI" w:cs="Segoe UI"/>
            </w:rPr>
            <w:fldChar w:fldCharType="begin"/>
          </w:r>
          <w:r w:rsidR="000C4F9F" w:rsidRPr="00312DFB">
            <w:rPr>
              <w:rFonts w:ascii="Segoe UI" w:hAnsi="Segoe UI" w:cs="Segoe UI"/>
            </w:rPr>
            <w:instrText xml:space="preserve">CITATION For13 \l 1033 </w:instrText>
          </w:r>
          <w:r w:rsidR="000C4F9F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[2]</w:t>
          </w:r>
          <w:r w:rsidR="000C4F9F" w:rsidRPr="00312DFB">
            <w:rPr>
              <w:rFonts w:ascii="Segoe UI" w:hAnsi="Segoe UI" w:cs="Segoe UI"/>
            </w:rPr>
            <w:fldChar w:fldCharType="end"/>
          </w:r>
        </w:sdtContent>
      </w:sdt>
      <w:r w:rsidR="000C4F9F" w:rsidRPr="00312DFB">
        <w:rPr>
          <w:rFonts w:ascii="Segoe UI" w:hAnsi="Segoe UI" w:cs="Segoe UI"/>
        </w:rPr>
        <w:t>.</w:t>
      </w:r>
    </w:p>
    <w:p w:rsidR="00785480" w:rsidRPr="00312DFB" w:rsidRDefault="005E180B" w:rsidP="00785480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 xml:space="preserve">The community nature of this market has led to </w:t>
      </w:r>
      <w:r w:rsidR="00785480" w:rsidRPr="00312DFB">
        <w:rPr>
          <w:rFonts w:ascii="Segoe UI" w:hAnsi="Segoe UI" w:cs="Segoe UI"/>
        </w:rPr>
        <w:t xml:space="preserve">focus on </w:t>
      </w:r>
      <w:r w:rsidR="007753C6" w:rsidRPr="00312DFB">
        <w:rPr>
          <w:rFonts w:ascii="Segoe UI" w:hAnsi="Segoe UI" w:cs="Segoe UI"/>
        </w:rPr>
        <w:t>freedom of use similar to the free software movement</w:t>
      </w:r>
      <w:sdt>
        <w:sdtPr>
          <w:rPr>
            <w:rFonts w:ascii="Segoe UI" w:hAnsi="Segoe UI" w:cs="Segoe UI"/>
          </w:rPr>
          <w:id w:val="-1435057014"/>
          <w:citation/>
        </w:sdtPr>
        <w:sdtEndPr/>
        <w:sdtContent>
          <w:r w:rsidR="007753C6" w:rsidRPr="00312DFB">
            <w:rPr>
              <w:rFonts w:ascii="Segoe UI" w:hAnsi="Segoe UI" w:cs="Segoe UI"/>
            </w:rPr>
            <w:fldChar w:fldCharType="begin"/>
          </w:r>
          <w:r w:rsidR="000C4F9F" w:rsidRPr="00312DFB">
            <w:rPr>
              <w:rFonts w:ascii="Segoe UI" w:hAnsi="Segoe UI" w:cs="Segoe UI"/>
            </w:rPr>
            <w:instrText xml:space="preserve">CITATION Fre13 \l 1033 </w:instrText>
          </w:r>
          <w:r w:rsidR="007753C6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[3]</w:t>
          </w:r>
          <w:r w:rsidR="007753C6" w:rsidRPr="00312DFB">
            <w:rPr>
              <w:rFonts w:ascii="Segoe UI" w:hAnsi="Segoe UI" w:cs="Segoe UI"/>
            </w:rPr>
            <w:fldChar w:fldCharType="end"/>
          </w:r>
        </w:sdtContent>
      </w:sdt>
      <w:r w:rsidR="007753C6" w:rsidRPr="00312DFB">
        <w:rPr>
          <w:rFonts w:ascii="Segoe UI" w:hAnsi="Segoe UI" w:cs="Segoe UI"/>
        </w:rPr>
        <w:t>.</w:t>
      </w:r>
      <w:r w:rsidR="00837EEF" w:rsidRPr="00312DFB">
        <w:rPr>
          <w:rFonts w:ascii="Segoe UI" w:hAnsi="Segoe UI" w:cs="Segoe UI"/>
        </w:rPr>
        <w:t xml:space="preserve">  This has created open source designs for chassis components</w:t>
      </w:r>
      <w:sdt>
        <w:sdtPr>
          <w:rPr>
            <w:rFonts w:ascii="Segoe UI" w:hAnsi="Segoe UI" w:cs="Segoe UI"/>
          </w:rPr>
          <w:id w:val="82124479"/>
          <w:citation/>
        </w:sdtPr>
        <w:sdtEndPr/>
        <w:sdtContent>
          <w:r w:rsidR="00F35BA8" w:rsidRPr="00312DFB">
            <w:rPr>
              <w:rFonts w:ascii="Segoe UI" w:hAnsi="Segoe UI" w:cs="Segoe UI"/>
            </w:rPr>
            <w:fldChar w:fldCharType="begin"/>
          </w:r>
          <w:r w:rsidR="00F35BA8" w:rsidRPr="00312DFB">
            <w:rPr>
              <w:rFonts w:ascii="Segoe UI" w:hAnsi="Segoe UI" w:cs="Segoe UI"/>
            </w:rPr>
            <w:instrText xml:space="preserve"> CITATION Ope14 \l 1033 </w:instrText>
          </w:r>
          <w:r w:rsidR="00F35BA8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[4]</w:t>
          </w:r>
          <w:r w:rsidR="00F35BA8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66350720"/>
          <w:citation/>
        </w:sdtPr>
        <w:sdtEndPr/>
        <w:sdtContent>
          <w:r w:rsidR="00F35BA8" w:rsidRPr="00312DFB">
            <w:rPr>
              <w:rFonts w:ascii="Segoe UI" w:hAnsi="Segoe UI" w:cs="Segoe UI"/>
            </w:rPr>
            <w:fldChar w:fldCharType="begin"/>
          </w:r>
          <w:r w:rsidR="00F35BA8" w:rsidRPr="00312DFB">
            <w:rPr>
              <w:rFonts w:ascii="Segoe UI" w:hAnsi="Segoe UI" w:cs="Segoe UI"/>
            </w:rPr>
            <w:instrText xml:space="preserve"> CITATION Mak141 \l 1033 </w:instrText>
          </w:r>
          <w:r w:rsidR="00F35BA8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[5]</w:t>
          </w:r>
          <w:r w:rsidR="00F35BA8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1225129835"/>
          <w:citation/>
        </w:sdtPr>
        <w:sdtEndPr/>
        <w:sdtContent>
          <w:r w:rsidR="0025138E" w:rsidRPr="00312DFB">
            <w:rPr>
              <w:rFonts w:ascii="Segoe UI" w:hAnsi="Segoe UI" w:cs="Segoe UI"/>
            </w:rPr>
            <w:fldChar w:fldCharType="begin"/>
          </w:r>
          <w:r w:rsidR="0025138E" w:rsidRPr="00312DFB">
            <w:rPr>
              <w:rFonts w:ascii="Segoe UI" w:hAnsi="Segoe UI" w:cs="Segoe UI"/>
            </w:rPr>
            <w:instrText xml:space="preserve"> CITATION Ope141 \l 1033 </w:instrText>
          </w:r>
          <w:r w:rsidR="0025138E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[6]</w:t>
          </w:r>
          <w:r w:rsidR="0025138E" w:rsidRPr="00312DFB">
            <w:rPr>
              <w:rFonts w:ascii="Segoe UI" w:hAnsi="Segoe UI" w:cs="Segoe UI"/>
            </w:rPr>
            <w:fldChar w:fldCharType="end"/>
          </w:r>
        </w:sdtContent>
      </w:sdt>
      <w:r w:rsidR="00837EEF" w:rsidRPr="00312DFB">
        <w:rPr>
          <w:rFonts w:ascii="Segoe UI" w:hAnsi="Segoe UI" w:cs="Segoe UI"/>
        </w:rPr>
        <w:t>, motion control</w:t>
      </w:r>
      <w:sdt>
        <w:sdtPr>
          <w:rPr>
            <w:rFonts w:ascii="Segoe UI" w:hAnsi="Segoe UI" w:cs="Segoe UI"/>
          </w:rPr>
          <w:id w:val="-70431143"/>
          <w:citation/>
        </w:sdtPr>
        <w:sdtEndPr/>
        <w:sdtContent>
          <w:r w:rsidR="0025138E" w:rsidRPr="00312DFB">
            <w:rPr>
              <w:rFonts w:ascii="Segoe UI" w:hAnsi="Segoe UI" w:cs="Segoe UI"/>
            </w:rPr>
            <w:fldChar w:fldCharType="begin"/>
          </w:r>
          <w:r w:rsidR="0025138E" w:rsidRPr="00312DFB">
            <w:rPr>
              <w:rFonts w:ascii="Segoe UI" w:hAnsi="Segoe UI" w:cs="Segoe UI"/>
            </w:rPr>
            <w:instrText xml:space="preserve"> CITATION Ope141 \l 1033 </w:instrText>
          </w:r>
          <w:r w:rsidR="0025138E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[6]</w:t>
          </w:r>
          <w:r w:rsidR="0025138E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950780508"/>
          <w:citation/>
        </w:sdtPr>
        <w:sdtEndPr/>
        <w:sdtContent>
          <w:r w:rsidR="0025138E" w:rsidRPr="00312DFB">
            <w:rPr>
              <w:rFonts w:ascii="Segoe UI" w:hAnsi="Segoe UI" w:cs="Segoe UI"/>
            </w:rPr>
            <w:fldChar w:fldCharType="begin"/>
          </w:r>
          <w:r w:rsidR="0025138E" w:rsidRPr="00312DFB">
            <w:rPr>
              <w:rFonts w:ascii="Segoe UI" w:hAnsi="Segoe UI" w:cs="Segoe UI"/>
            </w:rPr>
            <w:instrText xml:space="preserve"> CITATION Ope142 \l 1033 </w:instrText>
          </w:r>
          <w:r w:rsidR="0025138E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[7]</w:t>
          </w:r>
          <w:r w:rsidR="0025138E" w:rsidRPr="00312DFB">
            <w:rPr>
              <w:rFonts w:ascii="Segoe UI" w:hAnsi="Segoe UI" w:cs="Segoe UI"/>
            </w:rPr>
            <w:fldChar w:fldCharType="end"/>
          </w:r>
        </w:sdtContent>
      </w:sdt>
      <w:r w:rsidR="00837EEF" w:rsidRPr="00312DFB">
        <w:rPr>
          <w:rFonts w:ascii="Segoe UI" w:hAnsi="Segoe UI" w:cs="Segoe UI"/>
        </w:rPr>
        <w:t>, and full AMMs</w:t>
      </w:r>
      <w:r w:rsidR="0025138E" w:rsidRPr="00312DFB">
        <w:rPr>
          <w:rFonts w:ascii="Segoe UI" w:hAnsi="Segoe UI" w:cs="Segoe UI"/>
        </w:rPr>
        <w:t xml:space="preserve"> from small and inexpensive to large</w:t>
      </w:r>
      <w:sdt>
        <w:sdtPr>
          <w:rPr>
            <w:rFonts w:ascii="Segoe UI" w:hAnsi="Segoe UI" w:cs="Segoe UI"/>
          </w:rPr>
          <w:id w:val="-862286058"/>
          <w:citation/>
        </w:sdtPr>
        <w:sdtEndPr/>
        <w:sdtContent>
          <w:r w:rsidR="00FE102E" w:rsidRPr="00312DFB">
            <w:rPr>
              <w:rFonts w:ascii="Segoe UI" w:hAnsi="Segoe UI" w:cs="Segoe UI"/>
            </w:rPr>
            <w:fldChar w:fldCharType="begin"/>
          </w:r>
          <w:r w:rsidR="00FE102E" w:rsidRPr="00312DFB">
            <w:rPr>
              <w:rFonts w:ascii="Segoe UI" w:hAnsi="Segoe UI" w:cs="Segoe UI"/>
            </w:rPr>
            <w:instrText xml:space="preserve"> CITATION Lul14 \l 1033 </w:instrText>
          </w:r>
          <w:r w:rsidR="00FE102E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[8]</w:t>
          </w:r>
          <w:r w:rsidR="00FE102E" w:rsidRPr="00312DFB">
            <w:rPr>
              <w:rFonts w:ascii="Segoe UI" w:hAnsi="Segoe UI" w:cs="Segoe UI"/>
            </w:rPr>
            <w:fldChar w:fldCharType="end"/>
          </w:r>
        </w:sdtContent>
      </w:sdt>
      <w:r w:rsidR="0025138E" w:rsidRPr="00312DFB">
        <w:rPr>
          <w:rFonts w:ascii="Segoe UI" w:hAnsi="Segoe UI" w:cs="Segoe UI"/>
        </w:rPr>
        <w:t xml:space="preserve"> and </w:t>
      </w:r>
      <w:r w:rsidR="00FE102E" w:rsidRPr="00312DFB">
        <w:rPr>
          <w:rFonts w:ascii="Segoe UI" w:hAnsi="Segoe UI" w:cs="Segoe UI"/>
        </w:rPr>
        <w:t>feature rich</w:t>
      </w:r>
      <w:sdt>
        <w:sdtPr>
          <w:rPr>
            <w:rFonts w:ascii="Segoe UI" w:hAnsi="Segoe UI" w:cs="Segoe UI"/>
          </w:rPr>
          <w:id w:val="1629121652"/>
          <w:citation/>
        </w:sdtPr>
        <w:sdtEndPr/>
        <w:sdtContent>
          <w:r w:rsidR="00FE102E" w:rsidRPr="00312DFB">
            <w:rPr>
              <w:rFonts w:ascii="Segoe UI" w:hAnsi="Segoe UI" w:cs="Segoe UI"/>
            </w:rPr>
            <w:fldChar w:fldCharType="begin"/>
          </w:r>
          <w:r w:rsidR="00FE102E" w:rsidRPr="00312DFB">
            <w:rPr>
              <w:rFonts w:ascii="Segoe UI" w:hAnsi="Segoe UI" w:cs="Segoe UI"/>
            </w:rPr>
            <w:instrText xml:space="preserve"> CITATION Ult14 \l 1033 </w:instrText>
          </w:r>
          <w:r w:rsidR="00FE102E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[9]</w:t>
          </w:r>
          <w:r w:rsidR="00FE102E" w:rsidRPr="00312DFB">
            <w:rPr>
              <w:rFonts w:ascii="Segoe UI" w:hAnsi="Segoe UI" w:cs="Segoe UI"/>
            </w:rPr>
            <w:fldChar w:fldCharType="end"/>
          </w:r>
        </w:sdtContent>
      </w:sdt>
      <w:r w:rsidR="00837EEF" w:rsidRPr="00312DFB">
        <w:rPr>
          <w:rFonts w:ascii="Segoe UI" w:hAnsi="Segoe UI" w:cs="Segoe UI"/>
        </w:rPr>
        <w:t>.</w:t>
      </w:r>
    </w:p>
    <w:p w:rsidR="00CA02A5" w:rsidRPr="00312DFB" w:rsidRDefault="00CA02A5" w:rsidP="00785480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This has created a broad and varied basis for developing the chassis, enclosure, and linear motion</w:t>
      </w:r>
      <w:r w:rsidR="00DE5417" w:rsidRPr="00312DFB">
        <w:rPr>
          <w:rFonts w:ascii="Segoe UI" w:hAnsi="Segoe UI" w:cs="Segoe UI"/>
        </w:rPr>
        <w:t xml:space="preserve"> of an AMM</w:t>
      </w:r>
      <w:r w:rsidRPr="00312DFB">
        <w:rPr>
          <w:rFonts w:ascii="Segoe UI" w:hAnsi="Segoe UI" w:cs="Segoe UI"/>
        </w:rPr>
        <w:t>.</w:t>
      </w:r>
    </w:p>
    <w:p w:rsidR="00C85C8E" w:rsidRPr="00312DFB" w:rsidRDefault="00B06090" w:rsidP="000012EF">
      <w:pPr>
        <w:pStyle w:val="Heading1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Discussion</w:t>
      </w:r>
    </w:p>
    <w:p w:rsidR="00C67AEB" w:rsidRPr="00312DFB" w:rsidRDefault="00B06090" w:rsidP="000012EF">
      <w:pPr>
        <w:pStyle w:val="Heading2"/>
        <w:ind w:left="0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Chassis</w:t>
      </w:r>
    </w:p>
    <w:p w:rsidR="0081170B" w:rsidRPr="00312DFB" w:rsidRDefault="002118C1" w:rsidP="0081170B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 xml:space="preserve">The chassis of an AMM is used to support components, axes of motion, and maintain rigidity and geometry during the manufacturing process. </w:t>
      </w:r>
      <w:r w:rsidR="000012EF" w:rsidRPr="00312DFB">
        <w:rPr>
          <w:rFonts w:ascii="Segoe UI" w:hAnsi="Segoe UI" w:cs="Segoe UI"/>
        </w:rPr>
        <w:t>Many designs for chassis h</w:t>
      </w:r>
      <w:r w:rsidR="0081170B" w:rsidRPr="00312DFB">
        <w:rPr>
          <w:rFonts w:ascii="Segoe UI" w:hAnsi="Segoe UI" w:cs="Segoe UI"/>
        </w:rPr>
        <w:t>ave been implemented for AMMs.</w:t>
      </w:r>
    </w:p>
    <w:p w:rsidR="00086C07" w:rsidRPr="00312DFB" w:rsidRDefault="002118C1" w:rsidP="00086C07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Many utilize proprietary enclosures which also function as the chassis</w:t>
      </w:r>
      <w:sdt>
        <w:sdtPr>
          <w:rPr>
            <w:rFonts w:ascii="Segoe UI" w:hAnsi="Segoe UI" w:cs="Segoe UI"/>
          </w:rPr>
          <w:id w:val="-1477838730"/>
          <w:citation/>
        </w:sdtPr>
        <w:sdtEndPr/>
        <w:sdtContent>
          <w:r w:rsidRPr="00312DFB">
            <w:rPr>
              <w:rFonts w:ascii="Segoe UI" w:hAnsi="Segoe UI" w:cs="Segoe UI"/>
            </w:rPr>
            <w:fldChar w:fldCharType="begin"/>
          </w:r>
          <w:r w:rsidRPr="00312DFB">
            <w:rPr>
              <w:rFonts w:ascii="Segoe UI" w:hAnsi="Segoe UI" w:cs="Segoe UI"/>
            </w:rPr>
            <w:instrText xml:space="preserve"> CITATION Ult14 \l 1033 </w:instrText>
          </w:r>
          <w:r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[9]</w:t>
          </w:r>
          <w:r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1630509475"/>
          <w:citation/>
        </w:sdtPr>
        <w:sdtEndPr/>
        <w:sdtContent>
          <w:r w:rsidRPr="00312DFB">
            <w:rPr>
              <w:rFonts w:ascii="Segoe UI" w:hAnsi="Segoe UI" w:cs="Segoe UI"/>
            </w:rPr>
            <w:fldChar w:fldCharType="begin"/>
          </w:r>
          <w:r w:rsidRPr="00312DFB">
            <w:rPr>
              <w:rFonts w:ascii="Segoe UI" w:hAnsi="Segoe UI" w:cs="Segoe UI"/>
            </w:rPr>
            <w:instrText xml:space="preserve"> CITATION Mak14 \l 1033 </w:instrText>
          </w:r>
          <w:r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[1]</w:t>
          </w:r>
          <w:r w:rsidRPr="00312DFB">
            <w:rPr>
              <w:rFonts w:ascii="Segoe UI" w:hAnsi="Segoe UI" w:cs="Segoe UI"/>
            </w:rPr>
            <w:fldChar w:fldCharType="end"/>
          </w:r>
        </w:sdtContent>
      </w:sdt>
      <w:r w:rsidR="0081170B" w:rsidRPr="00312DFB">
        <w:rPr>
          <w:rFonts w:ascii="Segoe UI" w:hAnsi="Segoe UI" w:cs="Segoe UI"/>
        </w:rPr>
        <w:t>, while some</w:t>
      </w:r>
      <w:r w:rsidR="00EB5B38" w:rsidRPr="00312DFB">
        <w:rPr>
          <w:rFonts w:ascii="Segoe UI" w:hAnsi="Segoe UI" w:cs="Segoe UI"/>
        </w:rPr>
        <w:t xml:space="preserve"> chassis designs focus on maximizing accessibility to hobbyists by utilizing CNC laser cut sheet as the structure of the chassis</w:t>
      </w:r>
      <w:sdt>
        <w:sdtPr>
          <w:rPr>
            <w:rFonts w:ascii="Segoe UI" w:hAnsi="Segoe UI" w:cs="Segoe UI"/>
          </w:rPr>
          <w:id w:val="-921022610"/>
          <w:citation/>
        </w:sdtPr>
        <w:sdtEndPr/>
        <w:sdtContent>
          <w:r w:rsidR="00EB5B38" w:rsidRPr="00312DFB">
            <w:rPr>
              <w:rFonts w:ascii="Segoe UI" w:hAnsi="Segoe UI" w:cs="Segoe UI"/>
            </w:rPr>
            <w:fldChar w:fldCharType="begin"/>
          </w:r>
          <w:r w:rsidR="00EB5B38" w:rsidRPr="00312DFB">
            <w:rPr>
              <w:rFonts w:ascii="Segoe UI" w:hAnsi="Segoe UI" w:cs="Segoe UI"/>
            </w:rPr>
            <w:instrText xml:space="preserve"> CITATION Pri14 \l 1033 </w:instrText>
          </w:r>
          <w:r w:rsidR="00EB5B38" w:rsidRPr="00312DFB">
            <w:rPr>
              <w:rFonts w:ascii="Segoe UI" w:hAnsi="Segoe UI" w:cs="Segoe UI"/>
            </w:rPr>
            <w:fldChar w:fldCharType="separate"/>
          </w:r>
          <w:r w:rsidR="0081170B" w:rsidRPr="00312DFB">
            <w:rPr>
              <w:rFonts w:ascii="Segoe UI" w:hAnsi="Segoe UI" w:cs="Segoe UI"/>
              <w:noProof/>
            </w:rPr>
            <w:t xml:space="preserve"> [10]</w:t>
          </w:r>
          <w:r w:rsidR="00EB5B38" w:rsidRPr="00312DFB">
            <w:rPr>
              <w:rFonts w:ascii="Segoe UI" w:hAnsi="Segoe UI" w:cs="Segoe UI"/>
            </w:rPr>
            <w:fldChar w:fldCharType="end"/>
          </w:r>
        </w:sdtContent>
      </w:sdt>
      <w:r w:rsidR="00EB5B38" w:rsidRPr="00312DFB">
        <w:rPr>
          <w:rFonts w:ascii="Segoe UI" w:hAnsi="Segoe UI" w:cs="Segoe UI"/>
        </w:rPr>
        <w:t>.</w:t>
      </w:r>
      <w:r w:rsidR="0081170B" w:rsidRPr="00312DFB">
        <w:rPr>
          <w:rFonts w:ascii="Segoe UI" w:hAnsi="Segoe UI" w:cs="Segoe UI"/>
        </w:rPr>
        <w:t xml:space="preserve">  Some designs have </w:t>
      </w:r>
      <w:r w:rsidR="00C742DB" w:rsidRPr="00312DFB">
        <w:rPr>
          <w:rFonts w:ascii="Segoe UI" w:hAnsi="Segoe UI" w:cs="Segoe UI"/>
        </w:rPr>
        <w:t>integrated motion control into the chassis structure utilizing OpenBuilds V-Slot extrusions</w:t>
      </w:r>
      <w:sdt>
        <w:sdtPr>
          <w:rPr>
            <w:rFonts w:ascii="Segoe UI" w:hAnsi="Segoe UI" w:cs="Segoe UI"/>
          </w:rPr>
          <w:id w:val="-167480426"/>
          <w:citation/>
        </w:sdtPr>
        <w:sdtEndPr/>
        <w:sdtContent>
          <w:r w:rsidR="00C742DB" w:rsidRPr="00312DFB">
            <w:rPr>
              <w:rFonts w:ascii="Segoe UI" w:hAnsi="Segoe UI" w:cs="Segoe UI"/>
            </w:rPr>
            <w:fldChar w:fldCharType="begin"/>
          </w:r>
          <w:r w:rsidR="00C742DB" w:rsidRPr="00312DFB">
            <w:rPr>
              <w:rFonts w:ascii="Segoe UI" w:hAnsi="Segoe UI" w:cs="Segoe UI"/>
            </w:rPr>
            <w:instrText xml:space="preserve"> CITATION Dee14 \l 1033 </w:instrText>
          </w:r>
          <w:r w:rsidR="00C742DB" w:rsidRPr="00312DFB">
            <w:rPr>
              <w:rFonts w:ascii="Segoe UI" w:hAnsi="Segoe UI" w:cs="Segoe UI"/>
            </w:rPr>
            <w:fldChar w:fldCharType="separate"/>
          </w:r>
          <w:r w:rsidR="00C742DB" w:rsidRPr="00312DFB">
            <w:rPr>
              <w:rFonts w:ascii="Segoe UI" w:hAnsi="Segoe UI" w:cs="Segoe UI"/>
              <w:noProof/>
            </w:rPr>
            <w:t xml:space="preserve"> [11]</w:t>
          </w:r>
          <w:r w:rsidR="00C742DB" w:rsidRPr="00312DFB">
            <w:rPr>
              <w:rFonts w:ascii="Segoe UI" w:hAnsi="Segoe UI" w:cs="Segoe UI"/>
            </w:rPr>
            <w:fldChar w:fldCharType="end"/>
          </w:r>
        </w:sdtContent>
      </w:sdt>
      <w:r w:rsidR="00C742DB" w:rsidRPr="00312DFB">
        <w:rPr>
          <w:rFonts w:ascii="Segoe UI" w:hAnsi="Segoe UI" w:cs="Segoe UI"/>
        </w:rPr>
        <w:t>.</w:t>
      </w:r>
    </w:p>
    <w:p w:rsidR="0081170B" w:rsidRPr="00312DFB" w:rsidRDefault="0081170B" w:rsidP="00086C07">
      <w:pPr>
        <w:rPr>
          <w:rFonts w:ascii="Segoe UI" w:hAnsi="Segoe UI" w:cs="Segoe UI"/>
        </w:rPr>
      </w:pPr>
    </w:p>
    <w:p w:rsidR="00086C07" w:rsidRPr="00312DFB" w:rsidRDefault="00086C07" w:rsidP="00086C07">
      <w:pPr>
        <w:pStyle w:val="Heading2"/>
        <w:ind w:left="0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Enclosure</w:t>
      </w:r>
    </w:p>
    <w:p w:rsidR="00086C07" w:rsidRPr="00312DFB" w:rsidRDefault="00086C07" w:rsidP="00A11D41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 xml:space="preserve">The enclosure </w:t>
      </w:r>
      <w:r w:rsidR="00A11D41" w:rsidRPr="00312DFB">
        <w:rPr>
          <w:rFonts w:ascii="Segoe UI" w:hAnsi="Segoe UI" w:cs="Segoe UI"/>
        </w:rPr>
        <w:t xml:space="preserve">of an AMM separates the build volume, motion control, and electronics from the environment.  </w:t>
      </w:r>
      <w:r w:rsidR="00A11D41" w:rsidRPr="00312DFB">
        <w:rPr>
          <w:rFonts w:ascii="Segoe UI" w:hAnsi="Segoe UI" w:cs="Segoe UI"/>
        </w:rPr>
        <w:t>Some fused deposition manufacturing (FDM) AMMs forego enclosures entirely</w:t>
      </w:r>
      <w:sdt>
        <w:sdtPr>
          <w:rPr>
            <w:rFonts w:ascii="Segoe UI" w:hAnsi="Segoe UI" w:cs="Segoe UI"/>
          </w:rPr>
          <w:id w:val="159044076"/>
          <w:citation/>
        </w:sdtPr>
        <w:sdtContent>
          <w:r w:rsidR="00A11D41" w:rsidRPr="00312DFB">
            <w:rPr>
              <w:rFonts w:ascii="Segoe UI" w:hAnsi="Segoe UI" w:cs="Segoe UI"/>
            </w:rPr>
            <w:fldChar w:fldCharType="begin"/>
          </w:r>
          <w:r w:rsidR="00A11D41" w:rsidRPr="00312DFB">
            <w:rPr>
              <w:rFonts w:ascii="Segoe UI" w:hAnsi="Segoe UI" w:cs="Segoe UI"/>
            </w:rPr>
            <w:instrText xml:space="preserve"> CITATION Dee14 \l 1033 </w:instrText>
          </w:r>
          <w:r w:rsidR="00A11D41" w:rsidRPr="00312DFB">
            <w:rPr>
              <w:rFonts w:ascii="Segoe UI" w:hAnsi="Segoe UI" w:cs="Segoe UI"/>
            </w:rPr>
            <w:fldChar w:fldCharType="separate"/>
          </w:r>
          <w:r w:rsidR="00A11D41" w:rsidRPr="00312DFB">
            <w:rPr>
              <w:rFonts w:ascii="Segoe UI" w:hAnsi="Segoe UI" w:cs="Segoe UI"/>
              <w:noProof/>
            </w:rPr>
            <w:t xml:space="preserve"> [11]</w:t>
          </w:r>
          <w:r w:rsidR="00A11D41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1274739117"/>
          <w:citation/>
        </w:sdtPr>
        <w:sdtContent>
          <w:r w:rsidR="00A11D41" w:rsidRPr="00312DFB">
            <w:rPr>
              <w:rFonts w:ascii="Segoe UI" w:hAnsi="Segoe UI" w:cs="Segoe UI"/>
            </w:rPr>
            <w:fldChar w:fldCharType="begin"/>
          </w:r>
          <w:r w:rsidR="00A11D41" w:rsidRPr="00312DFB">
            <w:rPr>
              <w:rFonts w:ascii="Segoe UI" w:hAnsi="Segoe UI" w:cs="Segoe UI"/>
            </w:rPr>
            <w:instrText xml:space="preserve"> CITATION Pri14 \l 1033 </w:instrText>
          </w:r>
          <w:r w:rsidR="00A11D41" w:rsidRPr="00312DFB">
            <w:rPr>
              <w:rFonts w:ascii="Segoe UI" w:hAnsi="Segoe UI" w:cs="Segoe UI"/>
            </w:rPr>
            <w:fldChar w:fldCharType="separate"/>
          </w:r>
          <w:r w:rsidR="00A11D41" w:rsidRPr="00312DFB">
            <w:rPr>
              <w:rFonts w:ascii="Segoe UI" w:hAnsi="Segoe UI" w:cs="Segoe UI"/>
              <w:noProof/>
            </w:rPr>
            <w:t xml:space="preserve"> [10]</w:t>
          </w:r>
          <w:r w:rsidR="00A11D41" w:rsidRPr="00312DFB">
            <w:rPr>
              <w:rFonts w:ascii="Segoe UI" w:hAnsi="Segoe UI" w:cs="Segoe UI"/>
            </w:rPr>
            <w:fldChar w:fldCharType="end"/>
          </w:r>
        </w:sdtContent>
      </w:sdt>
      <w:r w:rsidR="00A11D41" w:rsidRPr="00312DFB">
        <w:rPr>
          <w:rFonts w:ascii="Segoe UI" w:hAnsi="Segoe UI" w:cs="Segoe UI"/>
        </w:rPr>
        <w:t>.</w:t>
      </w:r>
      <w:r w:rsidR="00A11D41" w:rsidRPr="00312DFB">
        <w:rPr>
          <w:rFonts w:ascii="Segoe UI" w:hAnsi="Segoe UI" w:cs="Segoe UI"/>
        </w:rPr>
        <w:t xml:space="preserve">  It </w:t>
      </w:r>
      <w:r w:rsidRPr="00312DFB">
        <w:rPr>
          <w:rFonts w:ascii="Segoe UI" w:hAnsi="Segoe UI" w:cs="Segoe UI"/>
        </w:rPr>
        <w:t>is of muc</w:t>
      </w:r>
      <w:r w:rsidR="008F29DF" w:rsidRPr="00312DFB">
        <w:rPr>
          <w:rFonts w:ascii="Segoe UI" w:hAnsi="Segoe UI" w:cs="Segoe UI"/>
        </w:rPr>
        <w:t xml:space="preserve">h importance in a </w:t>
      </w:r>
      <w:r w:rsidR="00A11D41" w:rsidRPr="00312DFB">
        <w:rPr>
          <w:rFonts w:ascii="Segoe UI" w:hAnsi="Segoe UI" w:cs="Segoe UI"/>
        </w:rPr>
        <w:t>photopolymer additive manufacturing (</w:t>
      </w:r>
      <w:r w:rsidR="008F29DF" w:rsidRPr="00312DFB">
        <w:rPr>
          <w:rFonts w:ascii="Segoe UI" w:hAnsi="Segoe UI" w:cs="Segoe UI"/>
        </w:rPr>
        <w:t>PAM</w:t>
      </w:r>
      <w:r w:rsidR="00A11D41" w:rsidRPr="00312DFB">
        <w:rPr>
          <w:rFonts w:ascii="Segoe UI" w:hAnsi="Segoe UI" w:cs="Segoe UI"/>
        </w:rPr>
        <w:t>) system</w:t>
      </w:r>
      <w:r w:rsidR="008F29DF" w:rsidRPr="00312DFB">
        <w:rPr>
          <w:rFonts w:ascii="Segoe UI" w:hAnsi="Segoe UI" w:cs="Segoe UI"/>
        </w:rPr>
        <w:t xml:space="preserve">. </w:t>
      </w:r>
      <w:r w:rsidRPr="00312DFB">
        <w:rPr>
          <w:rFonts w:ascii="Segoe UI" w:hAnsi="Segoe UI" w:cs="Segoe UI"/>
        </w:rPr>
        <w:t xml:space="preserve">Unlike </w:t>
      </w:r>
      <w:r w:rsidR="00A11D41" w:rsidRPr="00312DFB">
        <w:rPr>
          <w:rFonts w:ascii="Segoe UI" w:hAnsi="Segoe UI" w:cs="Segoe UI"/>
        </w:rPr>
        <w:t>FDM</w:t>
      </w:r>
      <w:r w:rsidRPr="00312DFB">
        <w:rPr>
          <w:rFonts w:ascii="Segoe UI" w:hAnsi="Segoe UI" w:cs="Segoe UI"/>
        </w:rPr>
        <w:t xml:space="preserve">, PAM requires </w:t>
      </w:r>
      <w:r w:rsidR="0049472D" w:rsidRPr="00312DFB">
        <w:rPr>
          <w:rFonts w:ascii="Segoe UI" w:hAnsi="Segoe UI" w:cs="Segoe UI"/>
        </w:rPr>
        <w:t>light isolation to prevent unwanted pol</w:t>
      </w:r>
      <w:r w:rsidR="00DE5417" w:rsidRPr="00312DFB">
        <w:rPr>
          <w:rFonts w:ascii="Segoe UI" w:hAnsi="Segoe UI" w:cs="Segoe UI"/>
        </w:rPr>
        <w:t>ymerization of the photoresin.</w:t>
      </w:r>
      <w:r w:rsidR="00A11D41" w:rsidRPr="00312DFB">
        <w:rPr>
          <w:rFonts w:ascii="Segoe UI" w:hAnsi="Segoe UI" w:cs="Segoe UI"/>
        </w:rPr>
        <w:t xml:space="preserve">  This necessitates a complete enclosure for the build volume.</w:t>
      </w:r>
    </w:p>
    <w:p w:rsidR="009B1BCB" w:rsidRPr="00312DFB" w:rsidRDefault="009B1BCB" w:rsidP="009B1BCB">
      <w:pPr>
        <w:pStyle w:val="Heading2"/>
        <w:ind w:left="0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Linear Motion</w:t>
      </w:r>
    </w:p>
    <w:p w:rsidR="00657C27" w:rsidRPr="00312DFB" w:rsidRDefault="000459DE" w:rsidP="004531DD">
      <w:pPr>
        <w:ind w:left="202"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Most AMMs use toothed belts</w:t>
      </w:r>
      <w:sdt>
        <w:sdtPr>
          <w:rPr>
            <w:rFonts w:ascii="Segoe UI" w:hAnsi="Segoe UI" w:cs="Segoe UI"/>
          </w:rPr>
          <w:id w:val="1622496870"/>
          <w:citation/>
        </w:sdtPr>
        <w:sdtEndPr/>
        <w:sdtContent>
          <w:r w:rsidR="00107738" w:rsidRPr="00312DFB">
            <w:rPr>
              <w:rFonts w:ascii="Segoe UI" w:hAnsi="Segoe UI" w:cs="Segoe UI"/>
            </w:rPr>
            <w:fldChar w:fldCharType="begin"/>
          </w:r>
          <w:r w:rsidR="00107738" w:rsidRPr="00312DFB">
            <w:rPr>
              <w:rFonts w:ascii="Segoe UI" w:hAnsi="Segoe UI" w:cs="Segoe UI"/>
            </w:rPr>
            <w:instrText xml:space="preserve"> CITATION Lul14 \l 1033 </w:instrText>
          </w:r>
          <w:r w:rsidR="00107738" w:rsidRPr="00312DFB">
            <w:rPr>
              <w:rFonts w:ascii="Segoe UI" w:hAnsi="Segoe UI" w:cs="Segoe UI"/>
            </w:rPr>
            <w:fldChar w:fldCharType="separate"/>
          </w:r>
          <w:r w:rsidR="00107738" w:rsidRPr="00312DFB">
            <w:rPr>
              <w:rFonts w:ascii="Segoe UI" w:hAnsi="Segoe UI" w:cs="Segoe UI"/>
              <w:noProof/>
            </w:rPr>
            <w:t xml:space="preserve"> [8]</w:t>
          </w:r>
          <w:r w:rsidR="00107738" w:rsidRPr="00312DFB">
            <w:rPr>
              <w:rFonts w:ascii="Segoe UI" w:hAnsi="Segoe UI" w:cs="Segoe UI"/>
            </w:rPr>
            <w:fldChar w:fldCharType="end"/>
          </w:r>
        </w:sdtContent>
      </w:sdt>
      <w:r w:rsidRPr="00312DFB">
        <w:rPr>
          <w:rFonts w:ascii="Segoe UI" w:hAnsi="Segoe UI" w:cs="Segoe UI"/>
        </w:rPr>
        <w:t>, synchromesh cable</w:t>
      </w:r>
      <w:sdt>
        <w:sdtPr>
          <w:rPr>
            <w:rFonts w:ascii="Segoe UI" w:hAnsi="Segoe UI" w:cs="Segoe UI"/>
          </w:rPr>
          <w:id w:val="524521608"/>
          <w:citation/>
        </w:sdtPr>
        <w:sdtEndPr/>
        <w:sdtContent>
          <w:r w:rsidR="00107738" w:rsidRPr="00312DFB">
            <w:rPr>
              <w:rFonts w:ascii="Segoe UI" w:hAnsi="Segoe UI" w:cs="Segoe UI"/>
            </w:rPr>
            <w:fldChar w:fldCharType="begin"/>
          </w:r>
          <w:r w:rsidR="00107738" w:rsidRPr="00312DFB">
            <w:rPr>
              <w:rFonts w:ascii="Segoe UI" w:hAnsi="Segoe UI" w:cs="Segoe UI"/>
            </w:rPr>
            <w:instrText xml:space="preserve"> CITATION Dee14 \l 1033 </w:instrText>
          </w:r>
          <w:r w:rsidR="00107738" w:rsidRPr="00312DFB">
            <w:rPr>
              <w:rFonts w:ascii="Segoe UI" w:hAnsi="Segoe UI" w:cs="Segoe UI"/>
            </w:rPr>
            <w:fldChar w:fldCharType="separate"/>
          </w:r>
          <w:r w:rsidR="00107738" w:rsidRPr="00312DFB">
            <w:rPr>
              <w:rFonts w:ascii="Segoe UI" w:hAnsi="Segoe UI" w:cs="Segoe UI"/>
              <w:noProof/>
            </w:rPr>
            <w:t xml:space="preserve"> [11]</w:t>
          </w:r>
          <w:r w:rsidR="00107738" w:rsidRPr="00312DFB">
            <w:rPr>
              <w:rFonts w:ascii="Segoe UI" w:hAnsi="Segoe UI" w:cs="Segoe UI"/>
            </w:rPr>
            <w:fldChar w:fldCharType="end"/>
          </w:r>
        </w:sdtContent>
      </w:sdt>
      <w:r w:rsidRPr="00312DFB">
        <w:rPr>
          <w:rFonts w:ascii="Segoe UI" w:hAnsi="Segoe UI" w:cs="Segoe UI"/>
        </w:rPr>
        <w:t>, or lead screws</w:t>
      </w:r>
      <w:sdt>
        <w:sdtPr>
          <w:rPr>
            <w:rFonts w:ascii="Segoe UI" w:hAnsi="Segoe UI" w:cs="Segoe UI"/>
          </w:rPr>
          <w:id w:val="-1467580377"/>
          <w:citation/>
        </w:sdtPr>
        <w:sdtEndPr/>
        <w:sdtContent>
          <w:r w:rsidR="00107738" w:rsidRPr="00312DFB">
            <w:rPr>
              <w:rFonts w:ascii="Segoe UI" w:hAnsi="Segoe UI" w:cs="Segoe UI"/>
            </w:rPr>
            <w:fldChar w:fldCharType="begin"/>
          </w:r>
          <w:r w:rsidR="00107738" w:rsidRPr="00312DFB">
            <w:rPr>
              <w:rFonts w:ascii="Segoe UI" w:hAnsi="Segoe UI" w:cs="Segoe UI"/>
            </w:rPr>
            <w:instrText xml:space="preserve"> CITATION For13 \l 1033 </w:instrText>
          </w:r>
          <w:r w:rsidR="00107738" w:rsidRPr="00312DFB">
            <w:rPr>
              <w:rFonts w:ascii="Segoe UI" w:hAnsi="Segoe UI" w:cs="Segoe UI"/>
            </w:rPr>
            <w:fldChar w:fldCharType="separate"/>
          </w:r>
          <w:r w:rsidR="00107738" w:rsidRPr="00312DFB">
            <w:rPr>
              <w:rFonts w:ascii="Segoe UI" w:hAnsi="Segoe UI" w:cs="Segoe UI"/>
              <w:noProof/>
            </w:rPr>
            <w:t xml:space="preserve"> [2]</w:t>
          </w:r>
          <w:r w:rsidR="00107738" w:rsidRPr="00312DFB">
            <w:rPr>
              <w:rFonts w:ascii="Segoe UI" w:hAnsi="Segoe UI" w:cs="Segoe UI"/>
            </w:rPr>
            <w:fldChar w:fldCharType="end"/>
          </w:r>
        </w:sdtContent>
      </w:sdt>
      <w:r w:rsidRPr="00312DFB">
        <w:rPr>
          <w:rFonts w:ascii="Segoe UI" w:hAnsi="Segoe UI" w:cs="Segoe UI"/>
        </w:rPr>
        <w:t xml:space="preserve"> for linear motion control.</w:t>
      </w:r>
      <w:r w:rsidR="00DE5417" w:rsidRPr="00312DFB">
        <w:rPr>
          <w:rFonts w:ascii="Segoe UI" w:hAnsi="Segoe UI" w:cs="Segoe UI"/>
        </w:rPr>
        <w:t xml:space="preserve">  Z axis motion is almost exclusively handled by lead screws</w:t>
      </w:r>
      <w:sdt>
        <w:sdtPr>
          <w:rPr>
            <w:rFonts w:ascii="Segoe UI" w:hAnsi="Segoe UI" w:cs="Segoe UI"/>
          </w:rPr>
          <w:id w:val="986599595"/>
          <w:citation/>
        </w:sdtPr>
        <w:sdtContent>
          <w:r w:rsidR="00DE5417" w:rsidRPr="00312DFB">
            <w:rPr>
              <w:rFonts w:ascii="Segoe UI" w:hAnsi="Segoe UI" w:cs="Segoe UI"/>
            </w:rPr>
            <w:fldChar w:fldCharType="begin"/>
          </w:r>
          <w:r w:rsidR="00DE5417" w:rsidRPr="00312DFB">
            <w:rPr>
              <w:rFonts w:ascii="Segoe UI" w:hAnsi="Segoe UI" w:cs="Segoe UI"/>
            </w:rPr>
            <w:instrText xml:space="preserve"> CITATION Dee14 \l 1033 </w:instrText>
          </w:r>
          <w:r w:rsidR="00DE5417" w:rsidRPr="00312DFB">
            <w:rPr>
              <w:rFonts w:ascii="Segoe UI" w:hAnsi="Segoe UI" w:cs="Segoe UI"/>
            </w:rPr>
            <w:fldChar w:fldCharType="separate"/>
          </w:r>
          <w:r w:rsidR="00DE5417" w:rsidRPr="00312DFB">
            <w:rPr>
              <w:rFonts w:ascii="Segoe UI" w:hAnsi="Segoe UI" w:cs="Segoe UI"/>
              <w:noProof/>
            </w:rPr>
            <w:t xml:space="preserve"> [11]</w:t>
          </w:r>
          <w:r w:rsidR="00DE5417" w:rsidRPr="00312DFB">
            <w:rPr>
              <w:rFonts w:ascii="Segoe UI" w:hAnsi="Segoe UI" w:cs="Segoe UI"/>
            </w:rPr>
            <w:fldChar w:fldCharType="end"/>
          </w:r>
        </w:sdtContent>
      </w:sdt>
      <w:r w:rsidR="00DE5417" w:rsidRPr="00312DFB">
        <w:rPr>
          <w:rFonts w:ascii="Segoe UI" w:hAnsi="Segoe UI" w:cs="Segoe UI"/>
        </w:rPr>
        <w:t>, usually in tandem</w:t>
      </w:r>
      <w:sdt>
        <w:sdtPr>
          <w:rPr>
            <w:rFonts w:ascii="Segoe UI" w:hAnsi="Segoe UI" w:cs="Segoe UI"/>
          </w:rPr>
          <w:id w:val="876045558"/>
          <w:citation/>
        </w:sdtPr>
        <w:sdtContent>
          <w:r w:rsidR="00DE5417" w:rsidRPr="00312DFB">
            <w:rPr>
              <w:rFonts w:ascii="Segoe UI" w:hAnsi="Segoe UI" w:cs="Segoe UI"/>
            </w:rPr>
            <w:fldChar w:fldCharType="begin"/>
          </w:r>
          <w:r w:rsidR="00DE5417" w:rsidRPr="00312DFB">
            <w:rPr>
              <w:rFonts w:ascii="Segoe UI" w:hAnsi="Segoe UI" w:cs="Segoe UI"/>
            </w:rPr>
            <w:instrText xml:space="preserve"> CITATION Mak14 \l 1033 </w:instrText>
          </w:r>
          <w:r w:rsidR="00DE5417" w:rsidRPr="00312DFB">
            <w:rPr>
              <w:rFonts w:ascii="Segoe UI" w:hAnsi="Segoe UI" w:cs="Segoe UI"/>
            </w:rPr>
            <w:fldChar w:fldCharType="separate"/>
          </w:r>
          <w:r w:rsidR="00DE5417" w:rsidRPr="00312DFB">
            <w:rPr>
              <w:rFonts w:ascii="Segoe UI" w:hAnsi="Segoe UI" w:cs="Segoe UI"/>
              <w:noProof/>
            </w:rPr>
            <w:t xml:space="preserve"> [1]</w:t>
          </w:r>
          <w:r w:rsidR="00DE5417" w:rsidRPr="00312DFB">
            <w:rPr>
              <w:rFonts w:ascii="Segoe UI" w:hAnsi="Segoe UI" w:cs="Segoe UI"/>
            </w:rPr>
            <w:fldChar w:fldCharType="end"/>
          </w:r>
        </w:sdtContent>
      </w:sdt>
      <w:r w:rsidR="00DE5417" w:rsidRPr="00312DFB">
        <w:rPr>
          <w:rFonts w:ascii="Segoe UI" w:hAnsi="Segoe UI" w:cs="Segoe UI"/>
        </w:rPr>
        <w:t>, while X and Y axis motion is implemented with a toothed belt</w:t>
      </w:r>
      <w:sdt>
        <w:sdtPr>
          <w:rPr>
            <w:rFonts w:ascii="Segoe UI" w:hAnsi="Segoe UI" w:cs="Segoe UI"/>
          </w:rPr>
          <w:id w:val="2049723160"/>
          <w:citation/>
        </w:sdtPr>
        <w:sdtContent>
          <w:r w:rsidR="00DE5417" w:rsidRPr="00312DFB">
            <w:rPr>
              <w:rFonts w:ascii="Segoe UI" w:hAnsi="Segoe UI" w:cs="Segoe UI"/>
            </w:rPr>
            <w:fldChar w:fldCharType="begin"/>
          </w:r>
          <w:r w:rsidR="00DE5417" w:rsidRPr="00312DFB">
            <w:rPr>
              <w:rFonts w:ascii="Segoe UI" w:hAnsi="Segoe UI" w:cs="Segoe UI"/>
            </w:rPr>
            <w:instrText xml:space="preserve"> CITATION Pri14 \l 1033 </w:instrText>
          </w:r>
          <w:r w:rsidR="00DE5417" w:rsidRPr="00312DFB">
            <w:rPr>
              <w:rFonts w:ascii="Segoe UI" w:hAnsi="Segoe UI" w:cs="Segoe UI"/>
            </w:rPr>
            <w:fldChar w:fldCharType="separate"/>
          </w:r>
          <w:r w:rsidR="00DE5417" w:rsidRPr="00312DFB">
            <w:rPr>
              <w:rFonts w:ascii="Segoe UI" w:hAnsi="Segoe UI" w:cs="Segoe UI"/>
              <w:noProof/>
            </w:rPr>
            <w:t xml:space="preserve"> [10]</w:t>
          </w:r>
          <w:r w:rsidR="00DE5417" w:rsidRPr="00312DFB">
            <w:rPr>
              <w:rFonts w:ascii="Segoe UI" w:hAnsi="Segoe UI" w:cs="Segoe UI"/>
            </w:rPr>
            <w:fldChar w:fldCharType="end"/>
          </w:r>
        </w:sdtContent>
      </w:sdt>
      <w:r w:rsidR="00DE5417" w:rsidRPr="00312DFB">
        <w:rPr>
          <w:rFonts w:ascii="Segoe UI" w:hAnsi="Segoe UI" w:cs="Segoe UI"/>
        </w:rPr>
        <w:t xml:space="preserve"> or synchromesh cable</w:t>
      </w:r>
      <w:sdt>
        <w:sdtPr>
          <w:rPr>
            <w:rFonts w:ascii="Segoe UI" w:hAnsi="Segoe UI" w:cs="Segoe UI"/>
          </w:rPr>
          <w:id w:val="-1380324830"/>
          <w:citation/>
        </w:sdtPr>
        <w:sdtContent>
          <w:r w:rsidR="00DE5417" w:rsidRPr="00312DFB">
            <w:rPr>
              <w:rFonts w:ascii="Segoe UI" w:hAnsi="Segoe UI" w:cs="Segoe UI"/>
            </w:rPr>
            <w:fldChar w:fldCharType="begin"/>
          </w:r>
          <w:r w:rsidR="00DE5417" w:rsidRPr="00312DFB">
            <w:rPr>
              <w:rFonts w:ascii="Segoe UI" w:hAnsi="Segoe UI" w:cs="Segoe UI"/>
            </w:rPr>
            <w:instrText xml:space="preserve"> CITATION Dee14 \l 1033 </w:instrText>
          </w:r>
          <w:r w:rsidR="00DE5417" w:rsidRPr="00312DFB">
            <w:rPr>
              <w:rFonts w:ascii="Segoe UI" w:hAnsi="Segoe UI" w:cs="Segoe UI"/>
            </w:rPr>
            <w:fldChar w:fldCharType="separate"/>
          </w:r>
          <w:r w:rsidR="00DE5417" w:rsidRPr="00312DFB">
            <w:rPr>
              <w:rFonts w:ascii="Segoe UI" w:hAnsi="Segoe UI" w:cs="Segoe UI"/>
              <w:noProof/>
            </w:rPr>
            <w:t xml:space="preserve"> [11]</w:t>
          </w:r>
          <w:r w:rsidR="00DE5417" w:rsidRPr="00312DFB">
            <w:rPr>
              <w:rFonts w:ascii="Segoe UI" w:hAnsi="Segoe UI" w:cs="Segoe UI"/>
            </w:rPr>
            <w:fldChar w:fldCharType="end"/>
          </w:r>
        </w:sdtContent>
      </w:sdt>
      <w:r w:rsidR="00DE5417" w:rsidRPr="00312DFB">
        <w:rPr>
          <w:rFonts w:ascii="Segoe UI" w:hAnsi="Segoe UI" w:cs="Segoe UI"/>
        </w:rPr>
        <w:t>.</w:t>
      </w:r>
    </w:p>
    <w:p w:rsidR="000459DE" w:rsidRPr="00312DFB" w:rsidRDefault="00E93EEC" w:rsidP="004531DD">
      <w:pPr>
        <w:ind w:left="202"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While most AMMs use round-slide plain bearings</w:t>
      </w:r>
      <w:sdt>
        <w:sdtPr>
          <w:rPr>
            <w:rFonts w:ascii="Segoe UI" w:hAnsi="Segoe UI" w:cs="Segoe UI"/>
          </w:rPr>
          <w:id w:val="227502251"/>
          <w:citation/>
        </w:sdtPr>
        <w:sdtContent>
          <w:r w:rsidR="00A11D41" w:rsidRPr="00312DFB">
            <w:rPr>
              <w:rFonts w:ascii="Segoe UI" w:hAnsi="Segoe UI" w:cs="Segoe UI"/>
            </w:rPr>
            <w:fldChar w:fldCharType="begin"/>
          </w:r>
          <w:r w:rsidR="00A11D41" w:rsidRPr="00312DFB">
            <w:rPr>
              <w:rFonts w:ascii="Segoe UI" w:hAnsi="Segoe UI" w:cs="Segoe UI"/>
            </w:rPr>
            <w:instrText xml:space="preserve"> CITATION For13 \l 1033 </w:instrText>
          </w:r>
          <w:r w:rsidR="00A11D41" w:rsidRPr="00312DFB">
            <w:rPr>
              <w:rFonts w:ascii="Segoe UI" w:hAnsi="Segoe UI" w:cs="Segoe UI"/>
            </w:rPr>
            <w:fldChar w:fldCharType="separate"/>
          </w:r>
          <w:r w:rsidR="00A11D41" w:rsidRPr="00312DFB">
            <w:rPr>
              <w:rFonts w:ascii="Segoe UI" w:hAnsi="Segoe UI" w:cs="Segoe UI"/>
              <w:noProof/>
            </w:rPr>
            <w:t xml:space="preserve"> [2]</w:t>
          </w:r>
          <w:r w:rsidR="00A11D41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1698237106"/>
          <w:citation/>
        </w:sdtPr>
        <w:sdtContent>
          <w:r w:rsidR="00A11D41" w:rsidRPr="00312DFB">
            <w:rPr>
              <w:rFonts w:ascii="Segoe UI" w:hAnsi="Segoe UI" w:cs="Segoe UI"/>
            </w:rPr>
            <w:fldChar w:fldCharType="begin"/>
          </w:r>
          <w:r w:rsidR="00A11D41" w:rsidRPr="00312DFB">
            <w:rPr>
              <w:rFonts w:ascii="Segoe UI" w:hAnsi="Segoe UI" w:cs="Segoe UI"/>
            </w:rPr>
            <w:instrText xml:space="preserve"> CITATION Mak14 \l 1033 </w:instrText>
          </w:r>
          <w:r w:rsidR="00A11D41" w:rsidRPr="00312DFB">
            <w:rPr>
              <w:rFonts w:ascii="Segoe UI" w:hAnsi="Segoe UI" w:cs="Segoe UI"/>
            </w:rPr>
            <w:fldChar w:fldCharType="separate"/>
          </w:r>
          <w:r w:rsidR="00A11D41" w:rsidRPr="00312DFB">
            <w:rPr>
              <w:rFonts w:ascii="Segoe UI" w:hAnsi="Segoe UI" w:cs="Segoe UI"/>
              <w:noProof/>
            </w:rPr>
            <w:t xml:space="preserve"> [1]</w:t>
          </w:r>
          <w:r w:rsidR="00A11D41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293641778"/>
          <w:citation/>
        </w:sdtPr>
        <w:sdtContent>
          <w:r w:rsidR="00A11D41" w:rsidRPr="00312DFB">
            <w:rPr>
              <w:rFonts w:ascii="Segoe UI" w:hAnsi="Segoe UI" w:cs="Segoe UI"/>
            </w:rPr>
            <w:fldChar w:fldCharType="begin"/>
          </w:r>
          <w:r w:rsidR="00A11D41" w:rsidRPr="00312DFB">
            <w:rPr>
              <w:rFonts w:ascii="Segoe UI" w:hAnsi="Segoe UI" w:cs="Segoe UI"/>
            </w:rPr>
            <w:instrText xml:space="preserve"> CITATION Pri14 \l 1033 </w:instrText>
          </w:r>
          <w:r w:rsidR="00A11D41" w:rsidRPr="00312DFB">
            <w:rPr>
              <w:rFonts w:ascii="Segoe UI" w:hAnsi="Segoe UI" w:cs="Segoe UI"/>
            </w:rPr>
            <w:fldChar w:fldCharType="separate"/>
          </w:r>
          <w:r w:rsidR="00A11D41" w:rsidRPr="00312DFB">
            <w:rPr>
              <w:rFonts w:ascii="Segoe UI" w:hAnsi="Segoe UI" w:cs="Segoe UI"/>
              <w:noProof/>
            </w:rPr>
            <w:t xml:space="preserve"> [10]</w:t>
          </w:r>
          <w:r w:rsidR="00A11D41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1482807941"/>
          <w:citation/>
        </w:sdtPr>
        <w:sdtContent>
          <w:r w:rsidR="00A11D41" w:rsidRPr="00312DFB">
            <w:rPr>
              <w:rFonts w:ascii="Segoe UI" w:hAnsi="Segoe UI" w:cs="Segoe UI"/>
            </w:rPr>
            <w:fldChar w:fldCharType="begin"/>
          </w:r>
          <w:r w:rsidR="00A11D41" w:rsidRPr="00312DFB">
            <w:rPr>
              <w:rFonts w:ascii="Segoe UI" w:hAnsi="Segoe UI" w:cs="Segoe UI"/>
            </w:rPr>
            <w:instrText xml:space="preserve"> CITATION Ult14 \l 1033 </w:instrText>
          </w:r>
          <w:r w:rsidR="00A11D41" w:rsidRPr="00312DFB">
            <w:rPr>
              <w:rFonts w:ascii="Segoe UI" w:hAnsi="Segoe UI" w:cs="Segoe UI"/>
            </w:rPr>
            <w:fldChar w:fldCharType="separate"/>
          </w:r>
          <w:r w:rsidR="00A11D41" w:rsidRPr="00312DFB">
            <w:rPr>
              <w:rFonts w:ascii="Segoe UI" w:hAnsi="Segoe UI" w:cs="Segoe UI"/>
              <w:noProof/>
            </w:rPr>
            <w:t xml:space="preserve"> [9]</w:t>
          </w:r>
          <w:r w:rsidR="00A11D41" w:rsidRPr="00312DFB">
            <w:rPr>
              <w:rFonts w:ascii="Segoe UI" w:hAnsi="Segoe UI" w:cs="Segoe UI"/>
            </w:rPr>
            <w:fldChar w:fldCharType="end"/>
          </w:r>
        </w:sdtContent>
      </w:sdt>
      <w:r w:rsidRPr="00312DFB">
        <w:rPr>
          <w:rFonts w:ascii="Segoe UI" w:hAnsi="Segoe UI" w:cs="Segoe UI"/>
        </w:rPr>
        <w:t>, d</w:t>
      </w:r>
      <w:r w:rsidR="00AC62F9" w:rsidRPr="00312DFB">
        <w:rPr>
          <w:rFonts w:ascii="Segoe UI" w:hAnsi="Segoe UI" w:cs="Segoe UI"/>
        </w:rPr>
        <w:t>ovetail slides have been implemented in elegant ways</w:t>
      </w:r>
      <w:sdt>
        <w:sdtPr>
          <w:rPr>
            <w:rFonts w:ascii="Segoe UI" w:hAnsi="Segoe UI" w:cs="Segoe UI"/>
          </w:rPr>
          <w:id w:val="1998534768"/>
          <w:citation/>
        </w:sdtPr>
        <w:sdtEndPr/>
        <w:sdtContent>
          <w:r w:rsidR="00AC62F9" w:rsidRPr="00312DFB">
            <w:rPr>
              <w:rFonts w:ascii="Segoe UI" w:hAnsi="Segoe UI" w:cs="Segoe UI"/>
            </w:rPr>
            <w:fldChar w:fldCharType="begin"/>
          </w:r>
          <w:r w:rsidR="00AC62F9" w:rsidRPr="00312DFB">
            <w:rPr>
              <w:rFonts w:ascii="Segoe UI" w:hAnsi="Segoe UI" w:cs="Segoe UI"/>
            </w:rPr>
            <w:instrText xml:space="preserve"> CITATION Dee14 \l 1033 </w:instrText>
          </w:r>
          <w:r w:rsidR="00AC62F9" w:rsidRPr="00312DFB">
            <w:rPr>
              <w:rFonts w:ascii="Segoe UI" w:hAnsi="Segoe UI" w:cs="Segoe UI"/>
            </w:rPr>
            <w:fldChar w:fldCharType="separate"/>
          </w:r>
          <w:r w:rsidR="00AC62F9" w:rsidRPr="00312DFB">
            <w:rPr>
              <w:rFonts w:ascii="Segoe UI" w:hAnsi="Segoe UI" w:cs="Segoe UI"/>
              <w:noProof/>
            </w:rPr>
            <w:t xml:space="preserve"> [11]</w:t>
          </w:r>
          <w:r w:rsidR="00AC62F9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337468734"/>
          <w:citation/>
        </w:sdtPr>
        <w:sdtEndPr/>
        <w:sdtContent>
          <w:r w:rsidR="00AC62F9" w:rsidRPr="00312DFB">
            <w:rPr>
              <w:rFonts w:ascii="Segoe UI" w:hAnsi="Segoe UI" w:cs="Segoe UI"/>
            </w:rPr>
            <w:fldChar w:fldCharType="begin"/>
          </w:r>
          <w:r w:rsidR="00AC62F9" w:rsidRPr="00312DFB">
            <w:rPr>
              <w:rFonts w:ascii="Segoe UI" w:hAnsi="Segoe UI" w:cs="Segoe UI"/>
            </w:rPr>
            <w:instrText xml:space="preserve"> CITATION Ope142 \l 1033 </w:instrText>
          </w:r>
          <w:r w:rsidR="00AC62F9" w:rsidRPr="00312DFB">
            <w:rPr>
              <w:rFonts w:ascii="Segoe UI" w:hAnsi="Segoe UI" w:cs="Segoe UI"/>
            </w:rPr>
            <w:fldChar w:fldCharType="separate"/>
          </w:r>
          <w:r w:rsidR="00AC62F9" w:rsidRPr="00312DFB">
            <w:rPr>
              <w:rFonts w:ascii="Segoe UI" w:hAnsi="Segoe UI" w:cs="Segoe UI"/>
              <w:noProof/>
            </w:rPr>
            <w:t xml:space="preserve"> [7]</w:t>
          </w:r>
          <w:r w:rsidR="00AC62F9" w:rsidRPr="00312DFB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80228864"/>
          <w:citation/>
        </w:sdtPr>
        <w:sdtEndPr/>
        <w:sdtContent>
          <w:r w:rsidR="00AC62F9" w:rsidRPr="00312DFB">
            <w:rPr>
              <w:rFonts w:ascii="Segoe UI" w:hAnsi="Segoe UI" w:cs="Segoe UI"/>
            </w:rPr>
            <w:fldChar w:fldCharType="begin"/>
          </w:r>
          <w:r w:rsidR="00AC62F9" w:rsidRPr="00312DFB">
            <w:rPr>
              <w:rFonts w:ascii="Segoe UI" w:hAnsi="Segoe UI" w:cs="Segoe UI"/>
            </w:rPr>
            <w:instrText xml:space="preserve"> CITATION Ope141 \l 1033 </w:instrText>
          </w:r>
          <w:r w:rsidR="00AC62F9" w:rsidRPr="00312DFB">
            <w:rPr>
              <w:rFonts w:ascii="Segoe UI" w:hAnsi="Segoe UI" w:cs="Segoe UI"/>
            </w:rPr>
            <w:fldChar w:fldCharType="separate"/>
          </w:r>
          <w:r w:rsidR="00AC62F9" w:rsidRPr="00312DFB">
            <w:rPr>
              <w:rFonts w:ascii="Segoe UI" w:hAnsi="Segoe UI" w:cs="Segoe UI"/>
              <w:noProof/>
            </w:rPr>
            <w:t xml:space="preserve"> [6]</w:t>
          </w:r>
          <w:r w:rsidR="00AC62F9" w:rsidRPr="00312DFB">
            <w:rPr>
              <w:rFonts w:ascii="Segoe UI" w:hAnsi="Segoe UI" w:cs="Segoe UI"/>
            </w:rPr>
            <w:fldChar w:fldCharType="end"/>
          </w:r>
        </w:sdtContent>
      </w:sdt>
      <w:r w:rsidR="00AC62F9" w:rsidRPr="00312DFB">
        <w:rPr>
          <w:rFonts w:ascii="Segoe UI" w:hAnsi="Segoe UI" w:cs="Segoe UI"/>
        </w:rPr>
        <w:t>.</w:t>
      </w:r>
      <w:r w:rsidR="00572990">
        <w:rPr>
          <w:rFonts w:ascii="Segoe UI" w:hAnsi="Segoe UI" w:cs="Segoe UI"/>
        </w:rPr>
        <w:t xml:space="preserve">  Flat slides could also be implemented inexpensively, though precision may suffer.</w:t>
      </w:r>
    </w:p>
    <w:p w:rsidR="00241767" w:rsidRPr="00312DFB" w:rsidRDefault="00D85A21" w:rsidP="00241767">
      <w:pPr>
        <w:pStyle w:val="Heading1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Conclusion</w:t>
      </w:r>
    </w:p>
    <w:p w:rsidR="00144BBC" w:rsidRDefault="00656459" w:rsidP="00144BBC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PAM systems offer a unique combination of nee</w:t>
      </w:r>
      <w:r w:rsidR="00241767" w:rsidRPr="00312DFB">
        <w:rPr>
          <w:rFonts w:ascii="Segoe UI" w:hAnsi="Segoe UI" w:cs="Segoe UI"/>
        </w:rPr>
        <w:t xml:space="preserve">ds and allowances which can be leveraged to produce an inexpensive and accessible AMM for the hobbyist market. </w:t>
      </w:r>
      <w:r w:rsidR="00241767" w:rsidRPr="00312DFB">
        <w:rPr>
          <w:rFonts w:ascii="Segoe UI" w:hAnsi="Segoe UI" w:cs="Segoe UI"/>
        </w:rPr>
        <w:t>Current AMM practices allow the merger of many system components, such as chassis and linear motion bearings</w:t>
      </w:r>
      <w:sdt>
        <w:sdtPr>
          <w:rPr>
            <w:rFonts w:ascii="Segoe UI" w:hAnsi="Segoe UI" w:cs="Segoe UI"/>
          </w:rPr>
          <w:id w:val="1300499202"/>
          <w:citation/>
        </w:sdtPr>
        <w:sdtContent>
          <w:r w:rsidR="00241767" w:rsidRPr="00312DFB">
            <w:rPr>
              <w:rFonts w:ascii="Segoe UI" w:hAnsi="Segoe UI" w:cs="Segoe UI"/>
            </w:rPr>
            <w:fldChar w:fldCharType="begin"/>
          </w:r>
          <w:r w:rsidR="00241767" w:rsidRPr="00312DFB">
            <w:rPr>
              <w:rFonts w:ascii="Segoe UI" w:hAnsi="Segoe UI" w:cs="Segoe UI"/>
            </w:rPr>
            <w:instrText xml:space="preserve"> CITATION Ope141 \l 1033 </w:instrText>
          </w:r>
          <w:r w:rsidR="00241767" w:rsidRPr="00312DFB">
            <w:rPr>
              <w:rFonts w:ascii="Segoe UI" w:hAnsi="Segoe UI" w:cs="Segoe UI"/>
            </w:rPr>
            <w:fldChar w:fldCharType="separate"/>
          </w:r>
          <w:r w:rsidR="00241767" w:rsidRPr="00312DFB">
            <w:rPr>
              <w:rFonts w:ascii="Segoe UI" w:hAnsi="Segoe UI" w:cs="Segoe UI"/>
              <w:noProof/>
            </w:rPr>
            <w:t xml:space="preserve"> [6]</w:t>
          </w:r>
          <w:r w:rsidR="00241767" w:rsidRPr="00312DFB">
            <w:rPr>
              <w:rFonts w:ascii="Segoe UI" w:hAnsi="Segoe UI" w:cs="Segoe UI"/>
            </w:rPr>
            <w:fldChar w:fldCharType="end"/>
          </w:r>
        </w:sdtContent>
      </w:sdt>
      <w:r w:rsidR="00241767" w:rsidRPr="00312DFB">
        <w:rPr>
          <w:rFonts w:ascii="Segoe UI" w:hAnsi="Segoe UI" w:cs="Segoe UI"/>
        </w:rPr>
        <w:t xml:space="preserve"> or chassis and enclosure </w:t>
      </w:r>
      <w:sdt>
        <w:sdtPr>
          <w:rPr>
            <w:rFonts w:ascii="Segoe UI" w:hAnsi="Segoe UI" w:cs="Segoe UI"/>
          </w:rPr>
          <w:id w:val="190576950"/>
          <w:citation/>
        </w:sdtPr>
        <w:sdtContent>
          <w:r w:rsidR="00241767" w:rsidRPr="00312DFB">
            <w:rPr>
              <w:rFonts w:ascii="Segoe UI" w:hAnsi="Segoe UI" w:cs="Segoe UI"/>
            </w:rPr>
            <w:fldChar w:fldCharType="begin"/>
          </w:r>
          <w:r w:rsidR="00241767" w:rsidRPr="00312DFB">
            <w:rPr>
              <w:rFonts w:ascii="Segoe UI" w:hAnsi="Segoe UI" w:cs="Segoe UI"/>
            </w:rPr>
            <w:instrText xml:space="preserve"> CITATION Ult14 \l 1033 </w:instrText>
          </w:r>
          <w:r w:rsidR="00241767" w:rsidRPr="00312DFB">
            <w:rPr>
              <w:rFonts w:ascii="Segoe UI" w:hAnsi="Segoe UI" w:cs="Segoe UI"/>
            </w:rPr>
            <w:fldChar w:fldCharType="separate"/>
          </w:r>
          <w:r w:rsidR="00241767" w:rsidRPr="00312DFB">
            <w:rPr>
              <w:rFonts w:ascii="Segoe UI" w:hAnsi="Segoe UI" w:cs="Segoe UI"/>
              <w:noProof/>
            </w:rPr>
            <w:t>[9]</w:t>
          </w:r>
          <w:r w:rsidR="00241767" w:rsidRPr="00312DFB">
            <w:rPr>
              <w:rFonts w:ascii="Segoe UI" w:hAnsi="Segoe UI" w:cs="Segoe UI"/>
            </w:rPr>
            <w:fldChar w:fldCharType="end"/>
          </w:r>
        </w:sdtContent>
      </w:sdt>
      <w:r w:rsidR="00241767" w:rsidRPr="00312DFB">
        <w:rPr>
          <w:rFonts w:ascii="Segoe UI" w:hAnsi="Segoe UI" w:cs="Segoe UI"/>
        </w:rPr>
        <w:t>.</w:t>
      </w:r>
    </w:p>
    <w:p w:rsidR="008365E9" w:rsidRDefault="00312DFB" w:rsidP="00144BBC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 xml:space="preserve">FDMs reliance on mechanical motion for deposition </w:t>
      </w:r>
      <w:r>
        <w:rPr>
          <w:rFonts w:ascii="Segoe UI" w:hAnsi="Segoe UI" w:cs="Segoe UI"/>
        </w:rPr>
        <w:t>requires precision in the chassis and linear motion systems.  Current PAM system designs only rely on mechanical precision for Z axis travel, allowing more design flexibility in the cha</w:t>
      </w:r>
      <w:r w:rsidR="00144BBC">
        <w:rPr>
          <w:rFonts w:ascii="Segoe UI" w:hAnsi="Segoe UI" w:cs="Segoe UI"/>
        </w:rPr>
        <w:t xml:space="preserve">ssis.  The combination of these </w:t>
      </w:r>
      <w:r w:rsidR="00144BBC">
        <w:rPr>
          <w:rFonts w:ascii="Segoe UI" w:hAnsi="Segoe UI" w:cs="Segoe UI"/>
        </w:rPr>
        <w:lastRenderedPageBreak/>
        <w:t>two factors does not lend itself to many of the current open source chassis solutions</w:t>
      </w:r>
      <w:sdt>
        <w:sdtPr>
          <w:rPr>
            <w:rFonts w:ascii="Segoe UI" w:hAnsi="Segoe UI" w:cs="Segoe UI"/>
          </w:rPr>
          <w:id w:val="1694948736"/>
          <w:citation/>
        </w:sdtPr>
        <w:sdtContent>
          <w:r w:rsidR="00144BBC">
            <w:rPr>
              <w:rFonts w:ascii="Segoe UI" w:hAnsi="Segoe UI" w:cs="Segoe UI"/>
            </w:rPr>
            <w:fldChar w:fldCharType="begin"/>
          </w:r>
          <w:r w:rsidR="00144BBC">
            <w:rPr>
              <w:rFonts w:ascii="Segoe UI" w:hAnsi="Segoe UI" w:cs="Segoe UI"/>
            </w:rPr>
            <w:instrText xml:space="preserve"> CITATION Mak141 \l 1033 </w:instrText>
          </w:r>
          <w:r w:rsidR="00144BBC">
            <w:rPr>
              <w:rFonts w:ascii="Segoe UI" w:hAnsi="Segoe UI" w:cs="Segoe UI"/>
            </w:rPr>
            <w:fldChar w:fldCharType="separate"/>
          </w:r>
          <w:r w:rsidR="00144BBC">
            <w:rPr>
              <w:rFonts w:ascii="Segoe UI" w:hAnsi="Segoe UI" w:cs="Segoe UI"/>
              <w:noProof/>
            </w:rPr>
            <w:t xml:space="preserve"> </w:t>
          </w:r>
          <w:r w:rsidR="00144BBC" w:rsidRPr="00144BBC">
            <w:rPr>
              <w:rFonts w:ascii="Segoe UI" w:hAnsi="Segoe UI" w:cs="Segoe UI"/>
              <w:noProof/>
            </w:rPr>
            <w:t>[5]</w:t>
          </w:r>
          <w:r w:rsidR="00144BBC"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1690096411"/>
          <w:citation/>
        </w:sdtPr>
        <w:sdtContent>
          <w:r w:rsidR="00144BBC">
            <w:rPr>
              <w:rFonts w:ascii="Segoe UI" w:hAnsi="Segoe UI" w:cs="Segoe UI"/>
            </w:rPr>
            <w:fldChar w:fldCharType="begin"/>
          </w:r>
          <w:r w:rsidR="00144BBC">
            <w:rPr>
              <w:rFonts w:ascii="Segoe UI" w:hAnsi="Segoe UI" w:cs="Segoe UI"/>
            </w:rPr>
            <w:instrText xml:space="preserve"> CITATION Ope14 \l 1033 </w:instrText>
          </w:r>
          <w:r w:rsidR="00144BBC">
            <w:rPr>
              <w:rFonts w:ascii="Segoe UI" w:hAnsi="Segoe UI" w:cs="Segoe UI"/>
            </w:rPr>
            <w:fldChar w:fldCharType="separate"/>
          </w:r>
          <w:r w:rsidR="00144BBC">
            <w:rPr>
              <w:rFonts w:ascii="Segoe UI" w:hAnsi="Segoe UI" w:cs="Segoe UI"/>
              <w:noProof/>
            </w:rPr>
            <w:t xml:space="preserve"> </w:t>
          </w:r>
          <w:r w:rsidR="00144BBC" w:rsidRPr="00144BBC">
            <w:rPr>
              <w:rFonts w:ascii="Segoe UI" w:hAnsi="Segoe UI" w:cs="Segoe UI"/>
              <w:noProof/>
            </w:rPr>
            <w:t>[4]</w:t>
          </w:r>
          <w:r w:rsidR="00144BBC">
            <w:rPr>
              <w:rFonts w:ascii="Segoe UI" w:hAnsi="Segoe UI" w:cs="Segoe UI"/>
            </w:rPr>
            <w:fldChar w:fldCharType="end"/>
          </w:r>
        </w:sdtContent>
      </w:sdt>
      <w:r w:rsidR="00144BBC">
        <w:rPr>
          <w:rFonts w:ascii="Segoe UI" w:hAnsi="Segoe UI" w:cs="Segoe UI"/>
        </w:rPr>
        <w:t>, including those which incorporate linear bearings</w:t>
      </w:r>
      <w:sdt>
        <w:sdtPr>
          <w:rPr>
            <w:rFonts w:ascii="Segoe UI" w:hAnsi="Segoe UI" w:cs="Segoe UI"/>
          </w:rPr>
          <w:id w:val="-1988704045"/>
          <w:citation/>
        </w:sdtPr>
        <w:sdtContent>
          <w:r w:rsidR="00144BBC">
            <w:rPr>
              <w:rFonts w:ascii="Segoe UI" w:hAnsi="Segoe UI" w:cs="Segoe UI"/>
            </w:rPr>
            <w:fldChar w:fldCharType="begin"/>
          </w:r>
          <w:r w:rsidR="00144BBC">
            <w:rPr>
              <w:rFonts w:ascii="Segoe UI" w:hAnsi="Segoe UI" w:cs="Segoe UI"/>
            </w:rPr>
            <w:instrText xml:space="preserve"> CITATION Ope141 \l 1033 </w:instrText>
          </w:r>
          <w:r w:rsidR="00144BBC">
            <w:rPr>
              <w:rFonts w:ascii="Segoe UI" w:hAnsi="Segoe UI" w:cs="Segoe UI"/>
            </w:rPr>
            <w:fldChar w:fldCharType="separate"/>
          </w:r>
          <w:r w:rsidR="00144BBC">
            <w:rPr>
              <w:rFonts w:ascii="Segoe UI" w:hAnsi="Segoe UI" w:cs="Segoe UI"/>
              <w:noProof/>
            </w:rPr>
            <w:t xml:space="preserve"> </w:t>
          </w:r>
          <w:r w:rsidR="00144BBC" w:rsidRPr="00144BBC">
            <w:rPr>
              <w:rFonts w:ascii="Segoe UI" w:hAnsi="Segoe UI" w:cs="Segoe UI"/>
              <w:noProof/>
            </w:rPr>
            <w:t>[6]</w:t>
          </w:r>
          <w:r w:rsidR="00144BBC">
            <w:rPr>
              <w:rFonts w:ascii="Segoe UI" w:hAnsi="Segoe UI" w:cs="Segoe UI"/>
            </w:rPr>
            <w:fldChar w:fldCharType="end"/>
          </w:r>
        </w:sdtContent>
      </w:sdt>
      <w:r w:rsidR="00144BBC">
        <w:rPr>
          <w:rFonts w:ascii="Segoe UI" w:hAnsi="Segoe UI" w:cs="Segoe UI"/>
        </w:rPr>
        <w:t>.</w:t>
      </w:r>
    </w:p>
    <w:p w:rsidR="00144BBC" w:rsidRDefault="00047A74" w:rsidP="00144BBC">
      <w:pPr>
        <w:ind w:firstLine="202"/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The necessity of a PAM system to have an enclosure lends credence to combining the chassis a</w:t>
      </w:r>
      <w:r>
        <w:rPr>
          <w:rFonts w:ascii="Segoe UI" w:hAnsi="Segoe UI" w:cs="Segoe UI"/>
        </w:rPr>
        <w:t>nd enclosure.  The lack of need of much mechanical precision allows for the use of a structurally weaker chassis/enclosure. Maintaining accessibility to hobbyists would suggest a chassis/enclosure manufactured from laser cut wood sheet and fastened with M3 hardware, similar to the Printrbot and MakerBot version 1 designs</w:t>
      </w:r>
      <w:sdt>
        <w:sdtPr>
          <w:rPr>
            <w:rFonts w:ascii="Segoe UI" w:hAnsi="Segoe UI" w:cs="Segoe UI"/>
          </w:rPr>
          <w:id w:val="1433854313"/>
          <w:citation/>
        </w:sdtPr>
        <w:sdtContent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CITATION Pri14 \l 1033 </w:instrText>
          </w:r>
          <w:r>
            <w:rPr>
              <w:rFonts w:ascii="Segoe UI" w:hAnsi="Segoe UI" w:cs="Segoe UI"/>
            </w:rPr>
            <w:fldChar w:fldCharType="separate"/>
          </w:r>
          <w:r>
            <w:rPr>
              <w:rFonts w:ascii="Segoe UI" w:hAnsi="Segoe UI" w:cs="Segoe UI"/>
              <w:noProof/>
            </w:rPr>
            <w:t xml:space="preserve"> </w:t>
          </w:r>
          <w:r w:rsidRPr="00047A74">
            <w:rPr>
              <w:rFonts w:ascii="Segoe UI" w:hAnsi="Segoe UI" w:cs="Segoe UI"/>
              <w:noProof/>
            </w:rPr>
            <w:t>[10]</w:t>
          </w:r>
          <w:r>
            <w:rPr>
              <w:rFonts w:ascii="Segoe UI" w:hAnsi="Segoe UI" w:cs="Segoe UI"/>
            </w:rPr>
            <w:fldChar w:fldCharType="end"/>
          </w:r>
        </w:sdtContent>
      </w:sdt>
      <w:sdt>
        <w:sdtPr>
          <w:rPr>
            <w:rFonts w:ascii="Segoe UI" w:hAnsi="Segoe UI" w:cs="Segoe UI"/>
          </w:rPr>
          <w:id w:val="-1286186518"/>
          <w:citation/>
        </w:sdtPr>
        <w:sdtContent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CITATION Mak14 \l 1033 </w:instrText>
          </w:r>
          <w:r>
            <w:rPr>
              <w:rFonts w:ascii="Segoe UI" w:hAnsi="Segoe UI" w:cs="Segoe UI"/>
            </w:rPr>
            <w:fldChar w:fldCharType="separate"/>
          </w:r>
          <w:r>
            <w:rPr>
              <w:rFonts w:ascii="Segoe UI" w:hAnsi="Segoe UI" w:cs="Segoe UI"/>
              <w:noProof/>
            </w:rPr>
            <w:t xml:space="preserve"> </w:t>
          </w:r>
          <w:r w:rsidRPr="00047A74">
            <w:rPr>
              <w:rFonts w:ascii="Segoe UI" w:hAnsi="Segoe UI" w:cs="Segoe UI"/>
              <w:noProof/>
            </w:rPr>
            <w:t>[1]</w:t>
          </w:r>
          <w:r>
            <w:rPr>
              <w:rFonts w:ascii="Segoe UI" w:hAnsi="Segoe UI" w:cs="Segoe UI"/>
            </w:rPr>
            <w:fldChar w:fldCharType="end"/>
          </w:r>
        </w:sdtContent>
      </w:sdt>
      <w:r>
        <w:rPr>
          <w:rFonts w:ascii="Segoe UI" w:hAnsi="Segoe UI" w:cs="Segoe UI"/>
        </w:rPr>
        <w:t>.</w:t>
      </w:r>
    </w:p>
    <w:p w:rsidR="00047A74" w:rsidRPr="00312DFB" w:rsidRDefault="00047A74" w:rsidP="00144BBC">
      <w:pPr>
        <w:ind w:firstLine="20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With linear motion being </w:t>
      </w:r>
      <w:r w:rsidR="00572990">
        <w:rPr>
          <w:rFonts w:ascii="Segoe UI" w:hAnsi="Segoe UI" w:cs="Segoe UI"/>
        </w:rPr>
        <w:t>divorced from the chassis, linear motion becomes a blank slate system, with the only caveats being price, maintaining perpendicularity, and precision in motion.  It is therefore suggested that round-slide plain bearings and a lead screw be implemented in the Z-axis motion control.</w:t>
      </w:r>
      <w:bookmarkStart w:id="0" w:name="_GoBack"/>
      <w:bookmarkEnd w:id="0"/>
    </w:p>
    <w:p w:rsidR="00A61EF0" w:rsidRPr="00312DFB" w:rsidRDefault="00A61EF0" w:rsidP="00792073">
      <w:pPr>
        <w:pStyle w:val="Heading1"/>
        <w:numPr>
          <w:ilvl w:val="0"/>
          <w:numId w:val="0"/>
        </w:numPr>
        <w:rPr>
          <w:rFonts w:ascii="Segoe UI" w:hAnsi="Segoe UI" w:cs="Segoe UI"/>
        </w:rPr>
      </w:pPr>
      <w:r w:rsidRPr="00312DFB">
        <w:rPr>
          <w:rFonts w:ascii="Segoe UI" w:hAnsi="Segoe UI" w:cs="Segoe UI"/>
        </w:rPr>
        <w:t>Acknowledgment</w:t>
      </w:r>
    </w:p>
    <w:sdt>
      <w:sdtPr>
        <w:rPr>
          <w:rFonts w:ascii="Segoe UI" w:hAnsi="Segoe UI" w:cs="Segoe UI"/>
          <w:smallCaps w:val="0"/>
          <w:kern w:val="0"/>
        </w:rPr>
        <w:id w:val="1694801788"/>
        <w:docPartObj>
          <w:docPartGallery w:val="Bibliographies"/>
          <w:docPartUnique/>
        </w:docPartObj>
      </w:sdtPr>
      <w:sdtEndPr/>
      <w:sdtContent>
        <w:p w:rsidR="007753C6" w:rsidRPr="00312DFB" w:rsidRDefault="007753C6">
          <w:pPr>
            <w:pStyle w:val="Heading1"/>
            <w:rPr>
              <w:rFonts w:ascii="Segoe UI" w:hAnsi="Segoe UI" w:cs="Segoe UI"/>
            </w:rPr>
          </w:pPr>
          <w:r w:rsidRPr="00312DFB">
            <w:rPr>
              <w:rFonts w:ascii="Segoe UI" w:hAnsi="Segoe UI" w:cs="Segoe UI"/>
            </w:rPr>
            <w:t>References</w:t>
          </w:r>
        </w:p>
        <w:sdt>
          <w:sdtPr>
            <w:rPr>
              <w:rFonts w:ascii="Segoe UI" w:hAnsi="Segoe UI" w:cs="Segoe UI"/>
            </w:rPr>
            <w:id w:val="-573587230"/>
            <w:bibliography/>
          </w:sdtPr>
          <w:sdtEndPr/>
          <w:sdtContent>
            <w:p w:rsidR="0081170B" w:rsidRPr="00312DFB" w:rsidRDefault="007753C6">
              <w:pPr>
                <w:rPr>
                  <w:rFonts w:ascii="Segoe UI" w:hAnsi="Segoe UI" w:cs="Segoe UI"/>
                  <w:noProof/>
                </w:rPr>
              </w:pPr>
              <w:r w:rsidRPr="00312DFB">
                <w:rPr>
                  <w:rFonts w:ascii="Segoe UI" w:hAnsi="Segoe UI" w:cs="Segoe UI"/>
                </w:rPr>
                <w:fldChar w:fldCharType="begin"/>
              </w:r>
              <w:r w:rsidRPr="00312DFB">
                <w:rPr>
                  <w:rFonts w:ascii="Segoe UI" w:hAnsi="Segoe UI" w:cs="Segoe UI"/>
                </w:rPr>
                <w:instrText xml:space="preserve"> BIBLIOGRAPHY </w:instrText>
              </w:r>
              <w:r w:rsidRPr="00312DFB">
                <w:rPr>
                  <w:rFonts w:ascii="Segoe UI" w:hAnsi="Segoe UI" w:cs="Segoe U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2"/>
                <w:gridCol w:w="4484"/>
              </w:tblGrid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  <w:sz w:val="24"/>
                        <w:szCs w:val="24"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MakerBot, "MakerBot Fifth Generation Replicator Series Desktop 3D Printers," MakerBot, [Online]. Available: http://store.makerbot.com/fifth-generation-replicators.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Formlabs, "The Form 1 3D Printer," 2013. [Online]. Available: http://formlabs.com/products/our-printer.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Free Sotfware Foundation, "Philosophy of the GNU project," 26 November 2013. [Online]. Available: http://www.gnu.org/philosophy/philosophy.html.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OpenBeam USA, "Blog," [Online]. Available: http://www.openbeamusa.com/.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MakerBeam.eu, [Online]. Available: http://www.makerbeam.eu/.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OpenBuilds, "OpenBuilds Parts Store V-Slot," 2014. [Online]. Available: http://openbuildspartstore.com/v-slot/.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OpenBuilds, "OpenBuilds Parts Store OpenRail," 2014. [Online]. Available: </w:t>
                    </w:r>
                    <w:r w:rsidRPr="00312DFB">
                      <w:rPr>
                        <w:rFonts w:ascii="Segoe UI" w:hAnsi="Segoe UI" w:cs="Segoe UI"/>
                        <w:noProof/>
                      </w:rPr>
                      <w:lastRenderedPageBreak/>
                      <w:t>http://openbuildspartstore.com/openrail/.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LulzBot, "TAZ 3D Printer," [Online]. Available: https://www.lulzbot.com/?q=products/taz-3d-printer.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Ultimaker BV, "Ultimaker 2," 2014. [Online]. Available: https://www.ultimaker.com/pages/our-printers/ultimaker-2. [Accessed 27 February 2014].</w:t>
                    </w:r>
                  </w:p>
                </w:tc>
              </w:tr>
              <w:tr w:rsidR="0081170B" w:rsidRPr="00312DFB">
                <w:trPr>
                  <w:divId w:val="10280284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1170B" w:rsidRPr="00312DFB" w:rsidRDefault="0081170B">
                    <w:pPr>
                      <w:pStyle w:val="Bibliography"/>
                      <w:rPr>
                        <w:rFonts w:ascii="Segoe UI" w:hAnsi="Segoe UI" w:cs="Segoe UI"/>
                        <w:noProof/>
                      </w:rPr>
                    </w:pPr>
                    <w:r w:rsidRPr="00312DFB">
                      <w:rPr>
                        <w:rFonts w:ascii="Segoe UI" w:hAnsi="Segoe UI" w:cs="Segoe UI"/>
                        <w:noProof/>
                      </w:rPr>
                      <w:t>Printrbot, "Printrbot Kits," 2014. [Online]. Available: http://printrbot.com/product-category/printrbot-kits/. [Accessed 27 February 2014].</w:t>
                    </w:r>
                  </w:p>
                </w:tc>
              </w:tr>
            </w:tbl>
            <w:p w:rsidR="0081170B" w:rsidRPr="00312DFB" w:rsidRDefault="0081170B">
              <w:pPr>
                <w:divId w:val="1028028496"/>
                <w:rPr>
                  <w:rFonts w:ascii="Segoe UI" w:hAnsi="Segoe UI" w:cs="Segoe UI"/>
                  <w:noProof/>
                </w:rPr>
              </w:pPr>
            </w:p>
            <w:p w:rsidR="00DE0222" w:rsidRPr="00312DFB" w:rsidRDefault="007753C6">
              <w:pPr>
                <w:rPr>
                  <w:rFonts w:ascii="Segoe UI" w:hAnsi="Segoe UI" w:cs="Segoe UI"/>
                </w:rPr>
              </w:pPr>
              <w:r w:rsidRPr="00312DFB">
                <w:rPr>
                  <w:rFonts w:ascii="Segoe UI" w:hAnsi="Segoe UI" w:cs="Segoe U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222" w:rsidRPr="00312DFB" w:rsidSect="007A0016">
      <w:headerReference w:type="default" r:id="rId8"/>
      <w:pgSz w:w="12240" w:h="15840" w:code="1"/>
      <w:pgMar w:top="1080" w:right="1080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13" w:rsidRDefault="00957713">
      <w:r>
        <w:separator/>
      </w:r>
    </w:p>
  </w:endnote>
  <w:endnote w:type="continuationSeparator" w:id="0">
    <w:p w:rsidR="00957713" w:rsidRDefault="0095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13" w:rsidRDefault="00957713"/>
  </w:footnote>
  <w:footnote w:type="continuationSeparator" w:id="0">
    <w:p w:rsidR="00957713" w:rsidRDefault="00957713">
      <w:r>
        <w:continuationSeparator/>
      </w:r>
    </w:p>
  </w:footnote>
  <w:footnote w:id="1">
    <w:p w:rsidR="00E36739" w:rsidRDefault="00E36739" w:rsidP="00792073">
      <w:pPr>
        <w:pStyle w:val="FootnoteText"/>
      </w:pPr>
      <w:r w:rsidRPr="00200D26">
        <w:t xml:space="preserve">Manuscript </w:t>
      </w:r>
      <w:r>
        <w:t xml:space="preserve">prepared </w:t>
      </w:r>
      <w:r w:rsidR="00C67AEB">
        <w:t>February 28</w:t>
      </w:r>
      <w:r w:rsidRPr="00200D26">
        <w:t>, 201</w:t>
      </w:r>
      <w:r w:rsidR="00C67AEB">
        <w:t>4</w:t>
      </w:r>
      <w:r w:rsidRPr="00200D26">
        <w:t>.</w:t>
      </w:r>
      <w:r>
        <w:t xml:space="preserve"> </w:t>
      </w:r>
    </w:p>
    <w:p w:rsidR="00E36739" w:rsidRDefault="00E36739" w:rsidP="00792073">
      <w:pPr>
        <w:pStyle w:val="FootnoteText"/>
      </w:pPr>
      <w:r>
        <w:t>The author</w:t>
      </w:r>
      <w:r w:rsidRPr="00200D26">
        <w:t xml:space="preserve"> </w:t>
      </w:r>
      <w:r>
        <w:t>is</w:t>
      </w:r>
      <w:r w:rsidR="00C67AEB">
        <w:t xml:space="preserve"> with the </w:t>
      </w:r>
      <w:r w:rsidR="00DA415C">
        <w:t>Saluki Engineering Company</w:t>
      </w:r>
      <w:r w:rsidRPr="00200D26">
        <w:t>, Southern Illinois University at Carbondale, IL 62901 USA (phone: 618-453-7</w:t>
      </w:r>
      <w:r>
        <w:t>053</w:t>
      </w:r>
      <w:r w:rsidRPr="00200D26">
        <w:t xml:space="preserve">; fax: 618-453-7972; email: </w:t>
      </w:r>
      <w:r w:rsidR="00A11D41">
        <w:t>burdickjp@siu.edu</w:t>
      </w:r>
      <w:r w:rsidRPr="00200D26">
        <w:t>).</w:t>
      </w:r>
    </w:p>
    <w:p w:rsidR="00E36739" w:rsidRPr="00200D26" w:rsidRDefault="00E36739" w:rsidP="004A2791">
      <w:pPr>
        <w:pStyle w:val="FootnoteText"/>
      </w:pPr>
    </w:p>
    <w:p w:rsidR="00E36739" w:rsidRDefault="00E36739" w:rsidP="004A27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39" w:rsidRDefault="00E36739">
    <w:pPr>
      <w:framePr w:wrap="auto" w:vAnchor="text" w:hAnchor="margin" w:xAlign="right" w:y="1"/>
    </w:pPr>
  </w:p>
  <w:p w:rsidR="00E36739" w:rsidRDefault="00E36739" w:rsidP="00E13F6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036A18E7"/>
    <w:multiLevelType w:val="hybridMultilevel"/>
    <w:tmpl w:val="08F84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486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>
    <w:nsid w:val="21AB481E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46C8203F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494B00AA"/>
    <w:multiLevelType w:val="hybridMultilevel"/>
    <w:tmpl w:val="71C4F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4E846D5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>
    <w:nsid w:val="5D764AEE"/>
    <w:multiLevelType w:val="hybridMultilevel"/>
    <w:tmpl w:val="A77CECFE"/>
    <w:lvl w:ilvl="0" w:tplc="2886E604">
      <w:start w:val="1"/>
      <w:numFmt w:val="decimal"/>
      <w:lvlText w:val="[%1]"/>
      <w:lvlJc w:val="left"/>
      <w:pPr>
        <w:tabs>
          <w:tab w:val="num" w:pos="216"/>
        </w:tabs>
        <w:ind w:left="216" w:hanging="216"/>
      </w:pPr>
      <w:rPr>
        <w:rFonts w:hint="default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18">
    <w:nsid w:val="6DC3293B"/>
    <w:multiLevelType w:val="singleLevel"/>
    <w:tmpl w:val="A1EA2CB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9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>
    <w:nsid w:val="7D2B3758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</w:num>
  <w:num w:numId="13">
    <w:abstractNumId w:val="4"/>
  </w:num>
  <w:num w:numId="14">
    <w:abstractNumId w:val="16"/>
  </w:num>
  <w:num w:numId="15">
    <w:abstractNumId w:val="14"/>
  </w:num>
  <w:num w:numId="16">
    <w:abstractNumId w:val="19"/>
  </w:num>
  <w:num w:numId="17">
    <w:abstractNumId w:val="7"/>
  </w:num>
  <w:num w:numId="18">
    <w:abstractNumId w:val="6"/>
  </w:num>
  <w:num w:numId="19">
    <w:abstractNumId w:val="18"/>
  </w:num>
  <w:num w:numId="20">
    <w:abstractNumId w:val="10"/>
  </w:num>
  <w:num w:numId="21">
    <w:abstractNumId w:val="17"/>
  </w:num>
  <w:num w:numId="22">
    <w:abstractNumId w:val="20"/>
  </w:num>
  <w:num w:numId="23">
    <w:abstractNumId w:val="11"/>
  </w:num>
  <w:num w:numId="24">
    <w:abstractNumId w:val="1"/>
  </w:num>
  <w:num w:numId="25">
    <w:abstractNumId w:val="2"/>
  </w:num>
  <w:num w:numId="26">
    <w:abstractNumId w:val="13"/>
  </w:num>
  <w:num w:numId="27">
    <w:abstractNumId w:val="15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52"/>
    <w:rsid w:val="000012EF"/>
    <w:rsid w:val="000027D6"/>
    <w:rsid w:val="000028DF"/>
    <w:rsid w:val="00002AFD"/>
    <w:rsid w:val="00004492"/>
    <w:rsid w:val="00005A8D"/>
    <w:rsid w:val="00015DDB"/>
    <w:rsid w:val="00016060"/>
    <w:rsid w:val="000201F2"/>
    <w:rsid w:val="00024D81"/>
    <w:rsid w:val="000267CB"/>
    <w:rsid w:val="000269D7"/>
    <w:rsid w:val="00026FBC"/>
    <w:rsid w:val="0002747E"/>
    <w:rsid w:val="00036261"/>
    <w:rsid w:val="000373A7"/>
    <w:rsid w:val="00041576"/>
    <w:rsid w:val="00042A10"/>
    <w:rsid w:val="00044CB1"/>
    <w:rsid w:val="000459DE"/>
    <w:rsid w:val="00047A74"/>
    <w:rsid w:val="0005378D"/>
    <w:rsid w:val="000576C5"/>
    <w:rsid w:val="000647B3"/>
    <w:rsid w:val="00071F74"/>
    <w:rsid w:val="0007411D"/>
    <w:rsid w:val="00077BE4"/>
    <w:rsid w:val="0008097D"/>
    <w:rsid w:val="00081460"/>
    <w:rsid w:val="00081746"/>
    <w:rsid w:val="000826EE"/>
    <w:rsid w:val="000828BE"/>
    <w:rsid w:val="0008531B"/>
    <w:rsid w:val="0008585F"/>
    <w:rsid w:val="00086860"/>
    <w:rsid w:val="00086A49"/>
    <w:rsid w:val="00086C07"/>
    <w:rsid w:val="000912D8"/>
    <w:rsid w:val="000918AB"/>
    <w:rsid w:val="0009323E"/>
    <w:rsid w:val="000932CF"/>
    <w:rsid w:val="000968A8"/>
    <w:rsid w:val="00097891"/>
    <w:rsid w:val="000A2279"/>
    <w:rsid w:val="000A2394"/>
    <w:rsid w:val="000A4694"/>
    <w:rsid w:val="000A6EDA"/>
    <w:rsid w:val="000B303E"/>
    <w:rsid w:val="000B3556"/>
    <w:rsid w:val="000B4421"/>
    <w:rsid w:val="000B5681"/>
    <w:rsid w:val="000C1A9C"/>
    <w:rsid w:val="000C4F9F"/>
    <w:rsid w:val="000C738E"/>
    <w:rsid w:val="000D00B0"/>
    <w:rsid w:val="000D1767"/>
    <w:rsid w:val="000D71EB"/>
    <w:rsid w:val="000E077F"/>
    <w:rsid w:val="000E3FAF"/>
    <w:rsid w:val="000F5E19"/>
    <w:rsid w:val="001009FD"/>
    <w:rsid w:val="00107738"/>
    <w:rsid w:val="001115AB"/>
    <w:rsid w:val="00115C20"/>
    <w:rsid w:val="0011622C"/>
    <w:rsid w:val="001169FC"/>
    <w:rsid w:val="00120EC3"/>
    <w:rsid w:val="001220EC"/>
    <w:rsid w:val="00122C72"/>
    <w:rsid w:val="00125CAD"/>
    <w:rsid w:val="00130F41"/>
    <w:rsid w:val="00133F94"/>
    <w:rsid w:val="0013694B"/>
    <w:rsid w:val="001373E0"/>
    <w:rsid w:val="001400FA"/>
    <w:rsid w:val="00141187"/>
    <w:rsid w:val="00144BBC"/>
    <w:rsid w:val="00144C90"/>
    <w:rsid w:val="0014579C"/>
    <w:rsid w:val="0015017A"/>
    <w:rsid w:val="00153D17"/>
    <w:rsid w:val="00155874"/>
    <w:rsid w:val="0015668E"/>
    <w:rsid w:val="0016036C"/>
    <w:rsid w:val="00160A57"/>
    <w:rsid w:val="00167354"/>
    <w:rsid w:val="00172EB2"/>
    <w:rsid w:val="00177E14"/>
    <w:rsid w:val="00184B34"/>
    <w:rsid w:val="00187810"/>
    <w:rsid w:val="00187F7D"/>
    <w:rsid w:val="00194C5F"/>
    <w:rsid w:val="001952E4"/>
    <w:rsid w:val="00197E44"/>
    <w:rsid w:val="001A4023"/>
    <w:rsid w:val="001A6236"/>
    <w:rsid w:val="001B2961"/>
    <w:rsid w:val="001B3D42"/>
    <w:rsid w:val="001C3EA3"/>
    <w:rsid w:val="001D0BD1"/>
    <w:rsid w:val="001D0F0D"/>
    <w:rsid w:val="001D2E0A"/>
    <w:rsid w:val="001D3A9D"/>
    <w:rsid w:val="001D4BD1"/>
    <w:rsid w:val="001D6740"/>
    <w:rsid w:val="001E0419"/>
    <w:rsid w:val="001E3EFB"/>
    <w:rsid w:val="001E580A"/>
    <w:rsid w:val="001E7377"/>
    <w:rsid w:val="001F62D4"/>
    <w:rsid w:val="001F7328"/>
    <w:rsid w:val="001F7994"/>
    <w:rsid w:val="00200D26"/>
    <w:rsid w:val="00202094"/>
    <w:rsid w:val="0020426C"/>
    <w:rsid w:val="0020640B"/>
    <w:rsid w:val="00207C7D"/>
    <w:rsid w:val="002109CB"/>
    <w:rsid w:val="00210F8E"/>
    <w:rsid w:val="002118C1"/>
    <w:rsid w:val="00212840"/>
    <w:rsid w:val="00216F2D"/>
    <w:rsid w:val="0022252E"/>
    <w:rsid w:val="00223E8B"/>
    <w:rsid w:val="002270B9"/>
    <w:rsid w:val="00241767"/>
    <w:rsid w:val="00241BCE"/>
    <w:rsid w:val="00245544"/>
    <w:rsid w:val="0025138E"/>
    <w:rsid w:val="0025183D"/>
    <w:rsid w:val="0025379A"/>
    <w:rsid w:val="00253E14"/>
    <w:rsid w:val="002637AF"/>
    <w:rsid w:val="002639D3"/>
    <w:rsid w:val="00270491"/>
    <w:rsid w:val="00271A01"/>
    <w:rsid w:val="00271C79"/>
    <w:rsid w:val="00283DB2"/>
    <w:rsid w:val="002846D3"/>
    <w:rsid w:val="00295258"/>
    <w:rsid w:val="002A370F"/>
    <w:rsid w:val="002A3F95"/>
    <w:rsid w:val="002A55E1"/>
    <w:rsid w:val="002B24DD"/>
    <w:rsid w:val="002B3E01"/>
    <w:rsid w:val="002B41BB"/>
    <w:rsid w:val="002B4287"/>
    <w:rsid w:val="002B4E37"/>
    <w:rsid w:val="002C0994"/>
    <w:rsid w:val="002C0D08"/>
    <w:rsid w:val="002C5515"/>
    <w:rsid w:val="002C652F"/>
    <w:rsid w:val="002C6918"/>
    <w:rsid w:val="002C7565"/>
    <w:rsid w:val="002D0B3C"/>
    <w:rsid w:val="002E2CFE"/>
    <w:rsid w:val="002E6493"/>
    <w:rsid w:val="002F25BF"/>
    <w:rsid w:val="00300A25"/>
    <w:rsid w:val="00302E62"/>
    <w:rsid w:val="00303C9C"/>
    <w:rsid w:val="00306A63"/>
    <w:rsid w:val="00307007"/>
    <w:rsid w:val="00307A9E"/>
    <w:rsid w:val="00312DFB"/>
    <w:rsid w:val="00313725"/>
    <w:rsid w:val="00315B47"/>
    <w:rsid w:val="00323DEE"/>
    <w:rsid w:val="003255BD"/>
    <w:rsid w:val="00325A42"/>
    <w:rsid w:val="00325D7B"/>
    <w:rsid w:val="00327E47"/>
    <w:rsid w:val="00327F56"/>
    <w:rsid w:val="00331838"/>
    <w:rsid w:val="00333A5F"/>
    <w:rsid w:val="00337AE0"/>
    <w:rsid w:val="00341F87"/>
    <w:rsid w:val="00342087"/>
    <w:rsid w:val="00342377"/>
    <w:rsid w:val="003429C4"/>
    <w:rsid w:val="00343036"/>
    <w:rsid w:val="00344E33"/>
    <w:rsid w:val="00347AF3"/>
    <w:rsid w:val="00347F8C"/>
    <w:rsid w:val="0035028C"/>
    <w:rsid w:val="00350FF5"/>
    <w:rsid w:val="00352635"/>
    <w:rsid w:val="003527EE"/>
    <w:rsid w:val="00353312"/>
    <w:rsid w:val="00355EFE"/>
    <w:rsid w:val="00357615"/>
    <w:rsid w:val="00363BD8"/>
    <w:rsid w:val="0036694D"/>
    <w:rsid w:val="00370D92"/>
    <w:rsid w:val="00371407"/>
    <w:rsid w:val="00371DFD"/>
    <w:rsid w:val="00377B36"/>
    <w:rsid w:val="00377C04"/>
    <w:rsid w:val="00380073"/>
    <w:rsid w:val="00385F37"/>
    <w:rsid w:val="003861E0"/>
    <w:rsid w:val="003866DB"/>
    <w:rsid w:val="00386E06"/>
    <w:rsid w:val="00391B43"/>
    <w:rsid w:val="00394592"/>
    <w:rsid w:val="00397195"/>
    <w:rsid w:val="0039759F"/>
    <w:rsid w:val="003A2513"/>
    <w:rsid w:val="003A2A02"/>
    <w:rsid w:val="003A62D8"/>
    <w:rsid w:val="003B020F"/>
    <w:rsid w:val="003B1994"/>
    <w:rsid w:val="003B42C0"/>
    <w:rsid w:val="003B7F7E"/>
    <w:rsid w:val="003C3436"/>
    <w:rsid w:val="003C4655"/>
    <w:rsid w:val="003C4A7B"/>
    <w:rsid w:val="003C51D9"/>
    <w:rsid w:val="003D019D"/>
    <w:rsid w:val="003D230A"/>
    <w:rsid w:val="003D490B"/>
    <w:rsid w:val="003D4B85"/>
    <w:rsid w:val="003D5D83"/>
    <w:rsid w:val="003E42F5"/>
    <w:rsid w:val="003F06F2"/>
    <w:rsid w:val="003F09B5"/>
    <w:rsid w:val="003F1EA0"/>
    <w:rsid w:val="003F2119"/>
    <w:rsid w:val="003F2938"/>
    <w:rsid w:val="003F49F6"/>
    <w:rsid w:val="003F6839"/>
    <w:rsid w:val="003F6A7D"/>
    <w:rsid w:val="004013BE"/>
    <w:rsid w:val="00401ABE"/>
    <w:rsid w:val="00401C1D"/>
    <w:rsid w:val="00402308"/>
    <w:rsid w:val="004051D6"/>
    <w:rsid w:val="004052B5"/>
    <w:rsid w:val="00406A8C"/>
    <w:rsid w:val="00407188"/>
    <w:rsid w:val="0041533C"/>
    <w:rsid w:val="00421962"/>
    <w:rsid w:val="0042372C"/>
    <w:rsid w:val="004278F8"/>
    <w:rsid w:val="00427DAC"/>
    <w:rsid w:val="00430980"/>
    <w:rsid w:val="00431224"/>
    <w:rsid w:val="00433F11"/>
    <w:rsid w:val="00436BA8"/>
    <w:rsid w:val="00437769"/>
    <w:rsid w:val="004420CB"/>
    <w:rsid w:val="00445478"/>
    <w:rsid w:val="00451DD9"/>
    <w:rsid w:val="0045262E"/>
    <w:rsid w:val="00452D4C"/>
    <w:rsid w:val="00452DD6"/>
    <w:rsid w:val="004531DD"/>
    <w:rsid w:val="00460E95"/>
    <w:rsid w:val="00463941"/>
    <w:rsid w:val="00464819"/>
    <w:rsid w:val="00473BB4"/>
    <w:rsid w:val="00483F32"/>
    <w:rsid w:val="00484CFE"/>
    <w:rsid w:val="00490E1C"/>
    <w:rsid w:val="00491004"/>
    <w:rsid w:val="00491A7E"/>
    <w:rsid w:val="00491AE7"/>
    <w:rsid w:val="0049472D"/>
    <w:rsid w:val="004A1CC3"/>
    <w:rsid w:val="004A2791"/>
    <w:rsid w:val="004C096E"/>
    <w:rsid w:val="004C1BD6"/>
    <w:rsid w:val="004C1C98"/>
    <w:rsid w:val="004C2965"/>
    <w:rsid w:val="004D0C52"/>
    <w:rsid w:val="004E03A6"/>
    <w:rsid w:val="004E0CE3"/>
    <w:rsid w:val="004E1D4D"/>
    <w:rsid w:val="004E381C"/>
    <w:rsid w:val="004E67F7"/>
    <w:rsid w:val="004F09A8"/>
    <w:rsid w:val="004F374B"/>
    <w:rsid w:val="004F7825"/>
    <w:rsid w:val="00500741"/>
    <w:rsid w:val="00500C9C"/>
    <w:rsid w:val="005051FB"/>
    <w:rsid w:val="005201DC"/>
    <w:rsid w:val="00525D8F"/>
    <w:rsid w:val="00531A0A"/>
    <w:rsid w:val="00531F7D"/>
    <w:rsid w:val="00535064"/>
    <w:rsid w:val="00535FCB"/>
    <w:rsid w:val="00541F7B"/>
    <w:rsid w:val="00541F86"/>
    <w:rsid w:val="0054275A"/>
    <w:rsid w:val="00543CCF"/>
    <w:rsid w:val="00561004"/>
    <w:rsid w:val="005641F2"/>
    <w:rsid w:val="005674CC"/>
    <w:rsid w:val="00570D17"/>
    <w:rsid w:val="00571FA7"/>
    <w:rsid w:val="00572990"/>
    <w:rsid w:val="00576F8D"/>
    <w:rsid w:val="005860F7"/>
    <w:rsid w:val="005874C3"/>
    <w:rsid w:val="0059079A"/>
    <w:rsid w:val="00593742"/>
    <w:rsid w:val="00595216"/>
    <w:rsid w:val="005959EA"/>
    <w:rsid w:val="00597F53"/>
    <w:rsid w:val="005A03C6"/>
    <w:rsid w:val="005A0F25"/>
    <w:rsid w:val="005A4432"/>
    <w:rsid w:val="005A4FF1"/>
    <w:rsid w:val="005A507E"/>
    <w:rsid w:val="005B5F3C"/>
    <w:rsid w:val="005B69A4"/>
    <w:rsid w:val="005B734F"/>
    <w:rsid w:val="005B7B7B"/>
    <w:rsid w:val="005C11C3"/>
    <w:rsid w:val="005D028A"/>
    <w:rsid w:val="005D12CF"/>
    <w:rsid w:val="005D2E51"/>
    <w:rsid w:val="005D3108"/>
    <w:rsid w:val="005D5E85"/>
    <w:rsid w:val="005E180B"/>
    <w:rsid w:val="005E4768"/>
    <w:rsid w:val="005F006C"/>
    <w:rsid w:val="005F49AF"/>
    <w:rsid w:val="005F4E50"/>
    <w:rsid w:val="005F5158"/>
    <w:rsid w:val="00604028"/>
    <w:rsid w:val="00613619"/>
    <w:rsid w:val="006149C3"/>
    <w:rsid w:val="00621283"/>
    <w:rsid w:val="006224B1"/>
    <w:rsid w:val="0062272D"/>
    <w:rsid w:val="00622955"/>
    <w:rsid w:val="00623B85"/>
    <w:rsid w:val="00635A2C"/>
    <w:rsid w:val="00635BC4"/>
    <w:rsid w:val="00636509"/>
    <w:rsid w:val="006402F1"/>
    <w:rsid w:val="006479B2"/>
    <w:rsid w:val="00647C50"/>
    <w:rsid w:val="0065180E"/>
    <w:rsid w:val="006537A5"/>
    <w:rsid w:val="00655685"/>
    <w:rsid w:val="00656459"/>
    <w:rsid w:val="00657C27"/>
    <w:rsid w:val="00663313"/>
    <w:rsid w:val="00667BC2"/>
    <w:rsid w:val="006748FB"/>
    <w:rsid w:val="00675ED3"/>
    <w:rsid w:val="00680E9A"/>
    <w:rsid w:val="006827E4"/>
    <w:rsid w:val="00692C14"/>
    <w:rsid w:val="00695905"/>
    <w:rsid w:val="00696D05"/>
    <w:rsid w:val="006A4735"/>
    <w:rsid w:val="006A547F"/>
    <w:rsid w:val="006B1E58"/>
    <w:rsid w:val="006B317D"/>
    <w:rsid w:val="006B6D62"/>
    <w:rsid w:val="006B7540"/>
    <w:rsid w:val="006C0EE4"/>
    <w:rsid w:val="006C5293"/>
    <w:rsid w:val="006D070B"/>
    <w:rsid w:val="006D566D"/>
    <w:rsid w:val="006D70BB"/>
    <w:rsid w:val="006E6314"/>
    <w:rsid w:val="006F011B"/>
    <w:rsid w:val="006F19C1"/>
    <w:rsid w:val="006F2D61"/>
    <w:rsid w:val="006F32DB"/>
    <w:rsid w:val="006F5E1A"/>
    <w:rsid w:val="006F646F"/>
    <w:rsid w:val="006F6E1B"/>
    <w:rsid w:val="00701A28"/>
    <w:rsid w:val="00707A86"/>
    <w:rsid w:val="007102CC"/>
    <w:rsid w:val="00714D84"/>
    <w:rsid w:val="00715A81"/>
    <w:rsid w:val="007167C3"/>
    <w:rsid w:val="00717F49"/>
    <w:rsid w:val="00720636"/>
    <w:rsid w:val="007212F9"/>
    <w:rsid w:val="007214A7"/>
    <w:rsid w:val="00721F08"/>
    <w:rsid w:val="00724253"/>
    <w:rsid w:val="007265CE"/>
    <w:rsid w:val="00727B4A"/>
    <w:rsid w:val="00732FA9"/>
    <w:rsid w:val="00736482"/>
    <w:rsid w:val="00737BD4"/>
    <w:rsid w:val="00751A39"/>
    <w:rsid w:val="00752E13"/>
    <w:rsid w:val="0075649A"/>
    <w:rsid w:val="007572A0"/>
    <w:rsid w:val="007626DA"/>
    <w:rsid w:val="00764642"/>
    <w:rsid w:val="007716AB"/>
    <w:rsid w:val="00771E7B"/>
    <w:rsid w:val="00773FAB"/>
    <w:rsid w:val="007753C6"/>
    <w:rsid w:val="00775EAA"/>
    <w:rsid w:val="0077749C"/>
    <w:rsid w:val="00781B85"/>
    <w:rsid w:val="007823D7"/>
    <w:rsid w:val="00785480"/>
    <w:rsid w:val="00785996"/>
    <w:rsid w:val="00787351"/>
    <w:rsid w:val="00787B48"/>
    <w:rsid w:val="00787D97"/>
    <w:rsid w:val="007918B1"/>
    <w:rsid w:val="00792073"/>
    <w:rsid w:val="00793255"/>
    <w:rsid w:val="00794A66"/>
    <w:rsid w:val="00794E49"/>
    <w:rsid w:val="0079528A"/>
    <w:rsid w:val="0079604C"/>
    <w:rsid w:val="007A0016"/>
    <w:rsid w:val="007A17C6"/>
    <w:rsid w:val="007B40E5"/>
    <w:rsid w:val="007B431C"/>
    <w:rsid w:val="007B4621"/>
    <w:rsid w:val="007B4FA6"/>
    <w:rsid w:val="007C7F7E"/>
    <w:rsid w:val="007D1BE2"/>
    <w:rsid w:val="007D58A3"/>
    <w:rsid w:val="007D6C2F"/>
    <w:rsid w:val="007E0042"/>
    <w:rsid w:val="007E2ECE"/>
    <w:rsid w:val="007E4025"/>
    <w:rsid w:val="007E502B"/>
    <w:rsid w:val="007E5E1F"/>
    <w:rsid w:val="007E7A35"/>
    <w:rsid w:val="007F2078"/>
    <w:rsid w:val="007F6708"/>
    <w:rsid w:val="00800395"/>
    <w:rsid w:val="0080046D"/>
    <w:rsid w:val="0080117B"/>
    <w:rsid w:val="00801C90"/>
    <w:rsid w:val="0081170B"/>
    <w:rsid w:val="00812BB8"/>
    <w:rsid w:val="00823568"/>
    <w:rsid w:val="00826607"/>
    <w:rsid w:val="00826984"/>
    <w:rsid w:val="00831E42"/>
    <w:rsid w:val="008325FD"/>
    <w:rsid w:val="008365E9"/>
    <w:rsid w:val="00837EEF"/>
    <w:rsid w:val="008408A8"/>
    <w:rsid w:val="0084138C"/>
    <w:rsid w:val="008445AC"/>
    <w:rsid w:val="00846AFF"/>
    <w:rsid w:val="008603E5"/>
    <w:rsid w:val="00861720"/>
    <w:rsid w:val="0086343B"/>
    <w:rsid w:val="00865D84"/>
    <w:rsid w:val="0086713A"/>
    <w:rsid w:val="00882486"/>
    <w:rsid w:val="00883668"/>
    <w:rsid w:val="008858B0"/>
    <w:rsid w:val="00890620"/>
    <w:rsid w:val="00890813"/>
    <w:rsid w:val="00890AB0"/>
    <w:rsid w:val="0089150D"/>
    <w:rsid w:val="0089158A"/>
    <w:rsid w:val="008921D4"/>
    <w:rsid w:val="0089235C"/>
    <w:rsid w:val="00893F91"/>
    <w:rsid w:val="008941B8"/>
    <w:rsid w:val="00896CF3"/>
    <w:rsid w:val="008A153B"/>
    <w:rsid w:val="008A5D42"/>
    <w:rsid w:val="008A65F2"/>
    <w:rsid w:val="008A6746"/>
    <w:rsid w:val="008B28DB"/>
    <w:rsid w:val="008B33FD"/>
    <w:rsid w:val="008B7D67"/>
    <w:rsid w:val="008C00AD"/>
    <w:rsid w:val="008C059E"/>
    <w:rsid w:val="008C152C"/>
    <w:rsid w:val="008C1568"/>
    <w:rsid w:val="008C22A6"/>
    <w:rsid w:val="008C36E2"/>
    <w:rsid w:val="008D1468"/>
    <w:rsid w:val="008D6E29"/>
    <w:rsid w:val="008E3A2F"/>
    <w:rsid w:val="008E53D1"/>
    <w:rsid w:val="008E57FF"/>
    <w:rsid w:val="008F16F4"/>
    <w:rsid w:val="008F29DF"/>
    <w:rsid w:val="008F3A2D"/>
    <w:rsid w:val="008F46F9"/>
    <w:rsid w:val="0090406D"/>
    <w:rsid w:val="00916921"/>
    <w:rsid w:val="00916BB5"/>
    <w:rsid w:val="00920E57"/>
    <w:rsid w:val="0092176F"/>
    <w:rsid w:val="009219A6"/>
    <w:rsid w:val="00930094"/>
    <w:rsid w:val="009364E5"/>
    <w:rsid w:val="00941EFA"/>
    <w:rsid w:val="00942308"/>
    <w:rsid w:val="00944BE0"/>
    <w:rsid w:val="00950474"/>
    <w:rsid w:val="009515AA"/>
    <w:rsid w:val="00954098"/>
    <w:rsid w:val="00957713"/>
    <w:rsid w:val="009628DA"/>
    <w:rsid w:val="00966166"/>
    <w:rsid w:val="009662F2"/>
    <w:rsid w:val="00966754"/>
    <w:rsid w:val="00970324"/>
    <w:rsid w:val="00970C1D"/>
    <w:rsid w:val="00971FCB"/>
    <w:rsid w:val="0097363C"/>
    <w:rsid w:val="009743F2"/>
    <w:rsid w:val="0097538D"/>
    <w:rsid w:val="009759FE"/>
    <w:rsid w:val="00977036"/>
    <w:rsid w:val="00982804"/>
    <w:rsid w:val="00984636"/>
    <w:rsid w:val="009870D8"/>
    <w:rsid w:val="00991222"/>
    <w:rsid w:val="00991662"/>
    <w:rsid w:val="00994CD9"/>
    <w:rsid w:val="009A50E5"/>
    <w:rsid w:val="009A6661"/>
    <w:rsid w:val="009A6D65"/>
    <w:rsid w:val="009B00B2"/>
    <w:rsid w:val="009B0C6F"/>
    <w:rsid w:val="009B1BCB"/>
    <w:rsid w:val="009B3D1C"/>
    <w:rsid w:val="009B65B6"/>
    <w:rsid w:val="009B726F"/>
    <w:rsid w:val="009C12DE"/>
    <w:rsid w:val="009C66A8"/>
    <w:rsid w:val="009C6A6B"/>
    <w:rsid w:val="009D3678"/>
    <w:rsid w:val="009D5179"/>
    <w:rsid w:val="009E0142"/>
    <w:rsid w:val="009E5FA6"/>
    <w:rsid w:val="009E7EF0"/>
    <w:rsid w:val="009F2FE4"/>
    <w:rsid w:val="009F5140"/>
    <w:rsid w:val="009F7942"/>
    <w:rsid w:val="00A00934"/>
    <w:rsid w:val="00A00E9C"/>
    <w:rsid w:val="00A015E0"/>
    <w:rsid w:val="00A01D03"/>
    <w:rsid w:val="00A03B1C"/>
    <w:rsid w:val="00A044A5"/>
    <w:rsid w:val="00A04C54"/>
    <w:rsid w:val="00A05268"/>
    <w:rsid w:val="00A064AF"/>
    <w:rsid w:val="00A07E05"/>
    <w:rsid w:val="00A1055C"/>
    <w:rsid w:val="00A11D41"/>
    <w:rsid w:val="00A1714D"/>
    <w:rsid w:val="00A20939"/>
    <w:rsid w:val="00A24519"/>
    <w:rsid w:val="00A305EE"/>
    <w:rsid w:val="00A32CC0"/>
    <w:rsid w:val="00A336C2"/>
    <w:rsid w:val="00A3461B"/>
    <w:rsid w:val="00A37681"/>
    <w:rsid w:val="00A41DF9"/>
    <w:rsid w:val="00A420B6"/>
    <w:rsid w:val="00A437CD"/>
    <w:rsid w:val="00A4426E"/>
    <w:rsid w:val="00A44348"/>
    <w:rsid w:val="00A44F0F"/>
    <w:rsid w:val="00A478A4"/>
    <w:rsid w:val="00A50A62"/>
    <w:rsid w:val="00A524AD"/>
    <w:rsid w:val="00A5433C"/>
    <w:rsid w:val="00A54391"/>
    <w:rsid w:val="00A5489A"/>
    <w:rsid w:val="00A567A3"/>
    <w:rsid w:val="00A60798"/>
    <w:rsid w:val="00A61EF0"/>
    <w:rsid w:val="00A62770"/>
    <w:rsid w:val="00A62842"/>
    <w:rsid w:val="00A670B7"/>
    <w:rsid w:val="00A676FF"/>
    <w:rsid w:val="00A73306"/>
    <w:rsid w:val="00A746DB"/>
    <w:rsid w:val="00A748E6"/>
    <w:rsid w:val="00A7596A"/>
    <w:rsid w:val="00A819BF"/>
    <w:rsid w:val="00A83E7D"/>
    <w:rsid w:val="00A869E9"/>
    <w:rsid w:val="00A9199C"/>
    <w:rsid w:val="00A94B5C"/>
    <w:rsid w:val="00A954CB"/>
    <w:rsid w:val="00AA0646"/>
    <w:rsid w:val="00AA23E7"/>
    <w:rsid w:val="00AA2B91"/>
    <w:rsid w:val="00AA477B"/>
    <w:rsid w:val="00AA7105"/>
    <w:rsid w:val="00AB1F6F"/>
    <w:rsid w:val="00AB67E9"/>
    <w:rsid w:val="00AC1526"/>
    <w:rsid w:val="00AC5492"/>
    <w:rsid w:val="00AC62F9"/>
    <w:rsid w:val="00AC7A59"/>
    <w:rsid w:val="00AD09EE"/>
    <w:rsid w:val="00AD18EE"/>
    <w:rsid w:val="00AD4229"/>
    <w:rsid w:val="00AD5983"/>
    <w:rsid w:val="00AD7774"/>
    <w:rsid w:val="00AD7E17"/>
    <w:rsid w:val="00AE3077"/>
    <w:rsid w:val="00AF3611"/>
    <w:rsid w:val="00AF59AE"/>
    <w:rsid w:val="00B0026F"/>
    <w:rsid w:val="00B01755"/>
    <w:rsid w:val="00B03E5C"/>
    <w:rsid w:val="00B06090"/>
    <w:rsid w:val="00B065FD"/>
    <w:rsid w:val="00B10FE2"/>
    <w:rsid w:val="00B126B8"/>
    <w:rsid w:val="00B13283"/>
    <w:rsid w:val="00B13F09"/>
    <w:rsid w:val="00B14941"/>
    <w:rsid w:val="00B152D1"/>
    <w:rsid w:val="00B2164C"/>
    <w:rsid w:val="00B237E7"/>
    <w:rsid w:val="00B32E2F"/>
    <w:rsid w:val="00B342E0"/>
    <w:rsid w:val="00B34D3F"/>
    <w:rsid w:val="00B34EC0"/>
    <w:rsid w:val="00B400F7"/>
    <w:rsid w:val="00B556D9"/>
    <w:rsid w:val="00B621F7"/>
    <w:rsid w:val="00B628F1"/>
    <w:rsid w:val="00B63C8B"/>
    <w:rsid w:val="00B64FD5"/>
    <w:rsid w:val="00B7135B"/>
    <w:rsid w:val="00B71EB7"/>
    <w:rsid w:val="00B723BF"/>
    <w:rsid w:val="00B73A7F"/>
    <w:rsid w:val="00B74D6B"/>
    <w:rsid w:val="00B77D99"/>
    <w:rsid w:val="00B809DF"/>
    <w:rsid w:val="00B8168F"/>
    <w:rsid w:val="00B901D2"/>
    <w:rsid w:val="00B923A5"/>
    <w:rsid w:val="00B93D39"/>
    <w:rsid w:val="00B96D6B"/>
    <w:rsid w:val="00BA4F1B"/>
    <w:rsid w:val="00BA6F86"/>
    <w:rsid w:val="00BB55D1"/>
    <w:rsid w:val="00BC5E91"/>
    <w:rsid w:val="00BC6196"/>
    <w:rsid w:val="00BC6CA2"/>
    <w:rsid w:val="00BD0603"/>
    <w:rsid w:val="00BD456D"/>
    <w:rsid w:val="00BD4A8C"/>
    <w:rsid w:val="00BE221A"/>
    <w:rsid w:val="00BE338C"/>
    <w:rsid w:val="00BE5CA7"/>
    <w:rsid w:val="00BE6447"/>
    <w:rsid w:val="00BE72AC"/>
    <w:rsid w:val="00BE790A"/>
    <w:rsid w:val="00BF4D68"/>
    <w:rsid w:val="00BF7AE4"/>
    <w:rsid w:val="00C007BC"/>
    <w:rsid w:val="00C023C5"/>
    <w:rsid w:val="00C062F6"/>
    <w:rsid w:val="00C07163"/>
    <w:rsid w:val="00C1003A"/>
    <w:rsid w:val="00C12BE1"/>
    <w:rsid w:val="00C245F7"/>
    <w:rsid w:val="00C249B0"/>
    <w:rsid w:val="00C259E1"/>
    <w:rsid w:val="00C26BF0"/>
    <w:rsid w:val="00C36557"/>
    <w:rsid w:val="00C3687D"/>
    <w:rsid w:val="00C379B0"/>
    <w:rsid w:val="00C408B8"/>
    <w:rsid w:val="00C42671"/>
    <w:rsid w:val="00C50D28"/>
    <w:rsid w:val="00C51155"/>
    <w:rsid w:val="00C53F22"/>
    <w:rsid w:val="00C66DF9"/>
    <w:rsid w:val="00C67AEB"/>
    <w:rsid w:val="00C70A64"/>
    <w:rsid w:val="00C73F3C"/>
    <w:rsid w:val="00C742DB"/>
    <w:rsid w:val="00C77FD8"/>
    <w:rsid w:val="00C805BF"/>
    <w:rsid w:val="00C80C47"/>
    <w:rsid w:val="00C815F0"/>
    <w:rsid w:val="00C84FE7"/>
    <w:rsid w:val="00C85C8E"/>
    <w:rsid w:val="00C946CF"/>
    <w:rsid w:val="00C979CE"/>
    <w:rsid w:val="00CA02A5"/>
    <w:rsid w:val="00CA393B"/>
    <w:rsid w:val="00CA6642"/>
    <w:rsid w:val="00CA7DFF"/>
    <w:rsid w:val="00CB5B32"/>
    <w:rsid w:val="00CC2FC1"/>
    <w:rsid w:val="00CC584A"/>
    <w:rsid w:val="00CC73E6"/>
    <w:rsid w:val="00CD049B"/>
    <w:rsid w:val="00CD0823"/>
    <w:rsid w:val="00CD0984"/>
    <w:rsid w:val="00CD0B7E"/>
    <w:rsid w:val="00CD1238"/>
    <w:rsid w:val="00CD2BFE"/>
    <w:rsid w:val="00CD3B4E"/>
    <w:rsid w:val="00CD51C4"/>
    <w:rsid w:val="00CD730E"/>
    <w:rsid w:val="00CD7335"/>
    <w:rsid w:val="00CD74C4"/>
    <w:rsid w:val="00CF086A"/>
    <w:rsid w:val="00CF119A"/>
    <w:rsid w:val="00CF17A6"/>
    <w:rsid w:val="00CF374C"/>
    <w:rsid w:val="00CF544A"/>
    <w:rsid w:val="00CF5CD4"/>
    <w:rsid w:val="00D01AF7"/>
    <w:rsid w:val="00D057BE"/>
    <w:rsid w:val="00D13128"/>
    <w:rsid w:val="00D141EF"/>
    <w:rsid w:val="00D14683"/>
    <w:rsid w:val="00D15183"/>
    <w:rsid w:val="00D20E5D"/>
    <w:rsid w:val="00D255E4"/>
    <w:rsid w:val="00D33909"/>
    <w:rsid w:val="00D34E82"/>
    <w:rsid w:val="00D35DC3"/>
    <w:rsid w:val="00D45579"/>
    <w:rsid w:val="00D55770"/>
    <w:rsid w:val="00D57F4A"/>
    <w:rsid w:val="00D57F80"/>
    <w:rsid w:val="00D6401D"/>
    <w:rsid w:val="00D64675"/>
    <w:rsid w:val="00D73FD5"/>
    <w:rsid w:val="00D7462A"/>
    <w:rsid w:val="00D773B0"/>
    <w:rsid w:val="00D81DF3"/>
    <w:rsid w:val="00D85A21"/>
    <w:rsid w:val="00D90C3B"/>
    <w:rsid w:val="00D910B8"/>
    <w:rsid w:val="00D917A7"/>
    <w:rsid w:val="00D93276"/>
    <w:rsid w:val="00D9490C"/>
    <w:rsid w:val="00DA02D4"/>
    <w:rsid w:val="00DA19F6"/>
    <w:rsid w:val="00DA1C00"/>
    <w:rsid w:val="00DA415C"/>
    <w:rsid w:val="00DA62F6"/>
    <w:rsid w:val="00DB38AE"/>
    <w:rsid w:val="00DB39B2"/>
    <w:rsid w:val="00DB427D"/>
    <w:rsid w:val="00DC022F"/>
    <w:rsid w:val="00DC383B"/>
    <w:rsid w:val="00DC3AB8"/>
    <w:rsid w:val="00DC4C48"/>
    <w:rsid w:val="00DC5473"/>
    <w:rsid w:val="00DC711F"/>
    <w:rsid w:val="00DD37B0"/>
    <w:rsid w:val="00DD4305"/>
    <w:rsid w:val="00DD6DA8"/>
    <w:rsid w:val="00DD7825"/>
    <w:rsid w:val="00DE0222"/>
    <w:rsid w:val="00DE0599"/>
    <w:rsid w:val="00DE2826"/>
    <w:rsid w:val="00DE282F"/>
    <w:rsid w:val="00DE5417"/>
    <w:rsid w:val="00DF1F0F"/>
    <w:rsid w:val="00DF2748"/>
    <w:rsid w:val="00DF67D5"/>
    <w:rsid w:val="00E00A98"/>
    <w:rsid w:val="00E0190F"/>
    <w:rsid w:val="00E061D0"/>
    <w:rsid w:val="00E12609"/>
    <w:rsid w:val="00E12ABB"/>
    <w:rsid w:val="00E13F6C"/>
    <w:rsid w:val="00E14681"/>
    <w:rsid w:val="00E23A20"/>
    <w:rsid w:val="00E262C1"/>
    <w:rsid w:val="00E27228"/>
    <w:rsid w:val="00E276DA"/>
    <w:rsid w:val="00E309D2"/>
    <w:rsid w:val="00E320D0"/>
    <w:rsid w:val="00E35E56"/>
    <w:rsid w:val="00E36739"/>
    <w:rsid w:val="00E378C9"/>
    <w:rsid w:val="00E379D2"/>
    <w:rsid w:val="00E43F01"/>
    <w:rsid w:val="00E47067"/>
    <w:rsid w:val="00E52B32"/>
    <w:rsid w:val="00E55B83"/>
    <w:rsid w:val="00E561B7"/>
    <w:rsid w:val="00E6180C"/>
    <w:rsid w:val="00E6330F"/>
    <w:rsid w:val="00E654A9"/>
    <w:rsid w:val="00E70130"/>
    <w:rsid w:val="00E74767"/>
    <w:rsid w:val="00E74A6C"/>
    <w:rsid w:val="00E75F75"/>
    <w:rsid w:val="00E80CAE"/>
    <w:rsid w:val="00E825A2"/>
    <w:rsid w:val="00E83DCE"/>
    <w:rsid w:val="00E85D10"/>
    <w:rsid w:val="00E92D2D"/>
    <w:rsid w:val="00E93EEC"/>
    <w:rsid w:val="00E94D01"/>
    <w:rsid w:val="00E95F77"/>
    <w:rsid w:val="00EA0184"/>
    <w:rsid w:val="00EA0E56"/>
    <w:rsid w:val="00EA525E"/>
    <w:rsid w:val="00EB2EBF"/>
    <w:rsid w:val="00EB52AA"/>
    <w:rsid w:val="00EB5B38"/>
    <w:rsid w:val="00EB6E5B"/>
    <w:rsid w:val="00EB7FF0"/>
    <w:rsid w:val="00EC4BA8"/>
    <w:rsid w:val="00EC5646"/>
    <w:rsid w:val="00EC576D"/>
    <w:rsid w:val="00EC70FD"/>
    <w:rsid w:val="00EC74D6"/>
    <w:rsid w:val="00ED4A09"/>
    <w:rsid w:val="00EE0A2D"/>
    <w:rsid w:val="00EE245B"/>
    <w:rsid w:val="00EE54F8"/>
    <w:rsid w:val="00EF30F0"/>
    <w:rsid w:val="00EF3F64"/>
    <w:rsid w:val="00F011C7"/>
    <w:rsid w:val="00F02F7D"/>
    <w:rsid w:val="00F04487"/>
    <w:rsid w:val="00F04A15"/>
    <w:rsid w:val="00F11A24"/>
    <w:rsid w:val="00F141CE"/>
    <w:rsid w:val="00F141EF"/>
    <w:rsid w:val="00F156A3"/>
    <w:rsid w:val="00F16833"/>
    <w:rsid w:val="00F1766B"/>
    <w:rsid w:val="00F26BEC"/>
    <w:rsid w:val="00F306D0"/>
    <w:rsid w:val="00F32C6A"/>
    <w:rsid w:val="00F35BA8"/>
    <w:rsid w:val="00F41616"/>
    <w:rsid w:val="00F41756"/>
    <w:rsid w:val="00F50879"/>
    <w:rsid w:val="00F54179"/>
    <w:rsid w:val="00F56350"/>
    <w:rsid w:val="00F5716D"/>
    <w:rsid w:val="00F713A0"/>
    <w:rsid w:val="00F71F93"/>
    <w:rsid w:val="00F72820"/>
    <w:rsid w:val="00F72F23"/>
    <w:rsid w:val="00F7569D"/>
    <w:rsid w:val="00F77F3A"/>
    <w:rsid w:val="00F82452"/>
    <w:rsid w:val="00F82DED"/>
    <w:rsid w:val="00F87A2E"/>
    <w:rsid w:val="00F9035D"/>
    <w:rsid w:val="00F92BA2"/>
    <w:rsid w:val="00F95A28"/>
    <w:rsid w:val="00F960E9"/>
    <w:rsid w:val="00F9695D"/>
    <w:rsid w:val="00FA2D30"/>
    <w:rsid w:val="00FA5B23"/>
    <w:rsid w:val="00FA6AE4"/>
    <w:rsid w:val="00FA76D9"/>
    <w:rsid w:val="00FB38F9"/>
    <w:rsid w:val="00FB7B11"/>
    <w:rsid w:val="00FC28F5"/>
    <w:rsid w:val="00FC57B5"/>
    <w:rsid w:val="00FC5A87"/>
    <w:rsid w:val="00FC7A40"/>
    <w:rsid w:val="00FD0987"/>
    <w:rsid w:val="00FD23FB"/>
    <w:rsid w:val="00FD25FF"/>
    <w:rsid w:val="00FD4EE7"/>
    <w:rsid w:val="00FE060E"/>
    <w:rsid w:val="00FE0EC6"/>
    <w:rsid w:val="00FE102E"/>
    <w:rsid w:val="00FE2E20"/>
    <w:rsid w:val="00FE5BFD"/>
    <w:rsid w:val="00FE5EE7"/>
    <w:rsid w:val="00FF3199"/>
    <w:rsid w:val="00FF44E3"/>
    <w:rsid w:val="00FF473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B47A816-051F-4994-8440-E535126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01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01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7A0016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A0016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A0016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7A0016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7A0016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7A0016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7A0016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7A0016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7A0016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7A001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7A0016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7A0016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rsid w:val="007A001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7A0016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7A0016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7A0016"/>
    <w:rPr>
      <w:vertAlign w:val="superscript"/>
    </w:rPr>
  </w:style>
  <w:style w:type="paragraph" w:styleId="Footer">
    <w:name w:val="foot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7A0016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7A0016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7A0016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7A0016"/>
    <w:pPr>
      <w:numPr>
        <w:numId w:val="0"/>
      </w:numPr>
    </w:pPr>
  </w:style>
  <w:style w:type="paragraph" w:styleId="Header">
    <w:name w:val="head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7A0016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sid w:val="007A0016"/>
    <w:rPr>
      <w:color w:val="0000FF"/>
      <w:u w:val="single"/>
    </w:rPr>
  </w:style>
  <w:style w:type="character" w:styleId="FollowedHyperlink">
    <w:name w:val="FollowedHyperlink"/>
    <w:basedOn w:val="DefaultParagraphFont"/>
    <w:rsid w:val="007A0016"/>
    <w:rPr>
      <w:color w:val="800080"/>
      <w:u w:val="single"/>
    </w:rPr>
  </w:style>
  <w:style w:type="paragraph" w:styleId="BodyTextIndent">
    <w:name w:val="Body Text Indent"/>
    <w:basedOn w:val="Normal"/>
    <w:rsid w:val="007A0016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rsid w:val="007A0016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rsid w:val="007A0016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rsid w:val="007A0016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rsid w:val="007A0016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rsid w:val="007A0016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rsid w:val="007A0016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alloonText">
    <w:name w:val="Balloon Text"/>
    <w:basedOn w:val="Normal"/>
    <w:link w:val="BalloonTextChar"/>
    <w:rsid w:val="00342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29C4"/>
    <w:rPr>
      <w:rFonts w:ascii="Tahoma" w:hAnsi="Tahoma" w:cs="Tahoma"/>
      <w:sz w:val="16"/>
      <w:szCs w:val="16"/>
    </w:rPr>
  </w:style>
  <w:style w:type="paragraph" w:customStyle="1" w:styleId="Affiliation">
    <w:name w:val="Affiliation"/>
    <w:rsid w:val="00AA7105"/>
    <w:pPr>
      <w:jc w:val="center"/>
    </w:pPr>
    <w:rPr>
      <w:rFonts w:eastAsia="Batang"/>
    </w:rPr>
  </w:style>
  <w:style w:type="paragraph" w:customStyle="1" w:styleId="Keywords">
    <w:name w:val="Keywords"/>
    <w:basedOn w:val="Normal"/>
    <w:rsid w:val="00BC6196"/>
    <w:pPr>
      <w:autoSpaceDE/>
      <w:autoSpaceDN/>
      <w:spacing w:after="120"/>
      <w:ind w:left="288" w:right="288"/>
    </w:pPr>
    <w:rPr>
      <w:b/>
    </w:rPr>
  </w:style>
  <w:style w:type="table" w:styleId="TableGrid">
    <w:name w:val="Table Grid"/>
    <w:basedOn w:val="TableNormal"/>
    <w:rsid w:val="00BC61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07E0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">
    <w:name w:val="Reference"/>
    <w:basedOn w:val="Normal"/>
    <w:rsid w:val="00A07E05"/>
    <w:pPr>
      <w:autoSpaceDE/>
      <w:autoSpaceDN/>
      <w:ind w:left="274" w:hanging="274"/>
      <w:jc w:val="both"/>
    </w:pPr>
    <w:rPr>
      <w:sz w:val="18"/>
    </w:rPr>
  </w:style>
  <w:style w:type="paragraph" w:styleId="ListParagraph">
    <w:name w:val="List Paragraph"/>
    <w:basedOn w:val="Normal"/>
    <w:uiPriority w:val="34"/>
    <w:qFormat/>
    <w:rsid w:val="003D4B85"/>
    <w:pPr>
      <w:ind w:left="720"/>
      <w:contextualSpacing/>
    </w:pPr>
  </w:style>
  <w:style w:type="paragraph" w:customStyle="1" w:styleId="NanotechMainText">
    <w:name w:val="Nanotech Main Text"/>
    <w:basedOn w:val="Normal"/>
    <w:rsid w:val="0062272D"/>
    <w:pPr>
      <w:autoSpaceDE/>
      <w:autoSpaceDN/>
      <w:ind w:firstLine="284"/>
      <w:jc w:val="both"/>
    </w:pPr>
  </w:style>
  <w:style w:type="character" w:styleId="PlaceholderText">
    <w:name w:val="Placeholder Text"/>
    <w:basedOn w:val="DefaultParagraphFont"/>
    <w:uiPriority w:val="99"/>
    <w:semiHidden/>
    <w:rsid w:val="00FF4D66"/>
    <w:rPr>
      <w:color w:val="808080"/>
    </w:rPr>
  </w:style>
  <w:style w:type="table" w:styleId="TableElegant">
    <w:name w:val="Table Elegant"/>
    <w:basedOn w:val="TableNormal"/>
    <w:rsid w:val="00DC383B"/>
    <w:pPr>
      <w:autoSpaceDE w:val="0"/>
      <w:autoSpaceDN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nhideWhenUsed/>
    <w:rsid w:val="004C09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096E"/>
  </w:style>
  <w:style w:type="character" w:customStyle="1" w:styleId="Heading1Char">
    <w:name w:val="Heading 1 Char"/>
    <w:basedOn w:val="DefaultParagraphFont"/>
    <w:link w:val="Heading1"/>
    <w:uiPriority w:val="9"/>
    <w:rsid w:val="007753C6"/>
    <w:rPr>
      <w:smallCaps/>
      <w:kern w:val="28"/>
    </w:rPr>
  </w:style>
  <w:style w:type="paragraph" w:styleId="Bibliography">
    <w:name w:val="Bibliography"/>
    <w:basedOn w:val="Normal"/>
    <w:next w:val="Normal"/>
    <w:uiPriority w:val="37"/>
    <w:unhideWhenUsed/>
    <w:rsid w:val="0077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ikh\My%20Documents\DATA\RESEARCH\MyPapers\2010_IEEE_NMDC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Mak14</b:Tag>
    <b:SourceType>InternetSite</b:SourceType>
    <b:Guid>{B9DF423F-DDAE-4772-8EE9-71853DDBAE60}</b:Guid>
    <b:Author>
      <b:Author>
        <b:Corporate>MakerBot</b:Corporate>
      </b:Author>
    </b:Author>
    <b:Title>MakerBot Fifth Generation Replicator Series Desktop 3D Printers</b:Title>
    <b:ProductionCompany>MakerBot</b:ProductionCompany>
    <b:YearAccessed>2014</b:YearAccessed>
    <b:MonthAccessed>February</b:MonthAccessed>
    <b:DayAccessed>27</b:DayAccessed>
    <b:URL>http://store.makerbot.com/fifth-generation-replicators</b:URL>
    <b:RefOrder>1</b:RefOrder>
  </b:Source>
  <b:Source>
    <b:Tag>Fre13</b:Tag>
    <b:SourceType>InternetSite</b:SourceType>
    <b:Guid>{4587AA2C-74E8-4FFD-9409-71E8399E1C28}</b:Guid>
    <b:Title>Philosophy of the GNU project</b:Title>
    <b:Year>2013</b:Year>
    <b:Author>
      <b:Author>
        <b:Corporate>Free Sotfware Foundation</b:Corporate>
      </b:Author>
    </b:Author>
    <b:InternetSiteTitle>GNU Operating System</b:InternetSiteTitle>
    <b:Month>November</b:Month>
    <b:Day>26</b:Day>
    <b:URL>http://www.gnu.org/philosophy/philosophy.html</b:URL>
    <b:YearAccessed>2014</b:YearAccessed>
    <b:MonthAccessed>February</b:MonthAccessed>
    <b:DayAccessed>27</b:DayAccessed>
    <b:RefOrder>3</b:RefOrder>
  </b:Source>
  <b:Source>
    <b:Tag>For13</b:Tag>
    <b:SourceType>InternetSite</b:SourceType>
    <b:Guid>{EB1575F9-D24C-4904-87CD-FA468240136E}</b:Guid>
    <b:Author>
      <b:Author>
        <b:Corporate>Formlabs</b:Corporate>
      </b:Author>
    </b:Author>
    <b:Title>The Form 1 3D Printer</b:Title>
    <b:Year>2013</b:Year>
    <b:YearAccessed>2014</b:YearAccessed>
    <b:MonthAccessed>February</b:MonthAccessed>
    <b:DayAccessed>27</b:DayAccessed>
    <b:URL>http://formlabs.com/products/our-printer</b:URL>
    <b:RefOrder>2</b:RefOrder>
  </b:Source>
  <b:Source>
    <b:Tag>Ope14</b:Tag>
    <b:SourceType>InternetSite</b:SourceType>
    <b:Guid>{029F1544-EDD3-46C9-BB14-9F04D51AB4ED}</b:Guid>
    <b:Author>
      <b:Author>
        <b:Corporate>OpenBeam USA</b:Corporate>
      </b:Author>
    </b:Author>
    <b:Title>Blog</b:Title>
    <b:YearAccessed>2014</b:YearAccessed>
    <b:MonthAccessed>February</b:MonthAccessed>
    <b:DayAccessed>27</b:DayAccessed>
    <b:URL>http://www.openbeamusa.com/</b:URL>
    <b:RefOrder>4</b:RefOrder>
  </b:Source>
  <b:Source>
    <b:Tag>Mak141</b:Tag>
    <b:SourceType>InternetSite</b:SourceType>
    <b:Guid>{F175008D-F2B9-4431-8607-24080099FEBE}</b:Guid>
    <b:Author>
      <b:Author>
        <b:Corporate>MakerBeam.eu</b:Corporate>
      </b:Author>
    </b:Author>
    <b:YearAccessed>2014</b:YearAccessed>
    <b:MonthAccessed>February</b:MonthAccessed>
    <b:DayAccessed>27</b:DayAccessed>
    <b:URL>http://www.makerbeam.eu/</b:URL>
    <b:RefOrder>5</b:RefOrder>
  </b:Source>
  <b:Source>
    <b:Tag>Ope141</b:Tag>
    <b:SourceType>InternetSite</b:SourceType>
    <b:Guid>{F3DC3112-598F-4106-923F-A4D2459D88A4}</b:Guid>
    <b:Author>
      <b:Author>
        <b:Corporate>OpenBuilds</b:Corporate>
      </b:Author>
    </b:Author>
    <b:Title>OpenBuilds Parts Store V-Slot</b:Title>
    <b:Year>2014</b:Year>
    <b:YearAccessed>2014</b:YearAccessed>
    <b:MonthAccessed>February</b:MonthAccessed>
    <b:DayAccessed>27</b:DayAccessed>
    <b:URL>http://openbuildspartstore.com/v-slot/</b:URL>
    <b:RefOrder>6</b:RefOrder>
  </b:Source>
  <b:Source>
    <b:Tag>Ope142</b:Tag>
    <b:SourceType>InternetSite</b:SourceType>
    <b:Guid>{37BF8C4D-F200-4BCD-BEB6-CB2EFB7BD326}</b:Guid>
    <b:Author>
      <b:Author>
        <b:Corporate>OpenBuilds</b:Corporate>
      </b:Author>
    </b:Author>
    <b:Title>OpenBuilds Parts Store OpenRail</b:Title>
    <b:Year>2014</b:Year>
    <b:YearAccessed>2014</b:YearAccessed>
    <b:MonthAccessed>February</b:MonthAccessed>
    <b:DayAccessed>27</b:DayAccessed>
    <b:URL>http://openbuildspartstore.com/openrail/</b:URL>
    <b:RefOrder>7</b:RefOrder>
  </b:Source>
  <b:Source>
    <b:Tag>Lul14</b:Tag>
    <b:SourceType>InternetSite</b:SourceType>
    <b:Guid>{168AD44B-F5A1-4979-8281-B3A9E51F94EE}</b:Guid>
    <b:Author>
      <b:Author>
        <b:Corporate>LulzBot</b:Corporate>
      </b:Author>
    </b:Author>
    <b:Title>TAZ 3D Printer</b:Title>
    <b:YearAccessed>2014</b:YearAccessed>
    <b:MonthAccessed>February</b:MonthAccessed>
    <b:DayAccessed>27</b:DayAccessed>
    <b:URL>https://www.lulzbot.com/?q=products/taz-3d-printer</b:URL>
    <b:RefOrder>8</b:RefOrder>
  </b:Source>
  <b:Source>
    <b:Tag>Ult14</b:Tag>
    <b:SourceType>InternetSite</b:SourceType>
    <b:Guid>{30179773-0128-467B-AA7E-89765C75AA65}</b:Guid>
    <b:Author>
      <b:Author>
        <b:Corporate>Ultimaker BV</b:Corporate>
      </b:Author>
    </b:Author>
    <b:Title>Ultimaker 2</b:Title>
    <b:Year>2014</b:Year>
    <b:YearAccessed>2014</b:YearAccessed>
    <b:MonthAccessed>February</b:MonthAccessed>
    <b:DayAccessed>27</b:DayAccessed>
    <b:URL>https://www.ultimaker.com/pages/our-printers/ultimaker-2</b:URL>
    <b:RefOrder>9</b:RefOrder>
  </b:Source>
  <b:Source>
    <b:Tag>Pri14</b:Tag>
    <b:SourceType>InternetSite</b:SourceType>
    <b:Guid>{165BC94F-B208-44FD-8B73-3236172A6C62}</b:Guid>
    <b:Author>
      <b:Author>
        <b:Corporate>Printrbot</b:Corporate>
      </b:Author>
    </b:Author>
    <b:Title>Printrbot Kits</b:Title>
    <b:Year>2014</b:Year>
    <b:YearAccessed>2014</b:YearAccessed>
    <b:MonthAccessed>February</b:MonthAccessed>
    <b:DayAccessed>27</b:DayAccessed>
    <b:URL>http://printrbot.com/product-category/printrbot-kits/</b:URL>
    <b:RefOrder>10</b:RefOrder>
  </b:Source>
  <b:Source>
    <b:Tag>Dee14</b:Tag>
    <b:SourceType>InternetSite</b:SourceType>
    <b:Guid>{5D2D6758-7105-4BBF-B60A-3E7C0B0B027E}</b:Guid>
    <b:Author>
      <b:Author>
        <b:Corporate>Deezmaker</b:Corporate>
      </b:Author>
    </b:Author>
    <b:Title>Bukito Portable 3D Printer</b:Title>
    <b:Year>2014</b:Year>
    <b:YearAccessed>2014</b:YearAccessed>
    <b:MonthAccessed>February</b:MonthAccessed>
    <b:DayAccessed>27</b:DayAccessed>
    <b:URL>http://deezmaker.com/bukito-portable-3d-printer/</b:URL>
    <b:RefOrder>11</b:RefOrder>
  </b:Source>
</b:Sources>
</file>

<file path=customXml/itemProps1.xml><?xml version="1.0" encoding="utf-8"?>
<ds:datastoreItem xmlns:ds="http://schemas.openxmlformats.org/officeDocument/2006/customXml" ds:itemID="{06A1DA11-7896-47EF-A549-D57481A9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274</TotalTime>
  <Pages>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6657</CharactersWithSpaces>
  <SharedDoc>false</SharedDoc>
  <HLinks>
    <vt:vector size="60" baseType="variant">
      <vt:variant>
        <vt:i4>1441798</vt:i4>
      </vt:variant>
      <vt:variant>
        <vt:i4>33</vt:i4>
      </vt:variant>
      <vt:variant>
        <vt:i4>0</vt:i4>
      </vt:variant>
      <vt:variant>
        <vt:i4>5</vt:i4>
      </vt:variant>
      <vt:variant>
        <vt:lpwstr>http://www.halcyon.com/pub/journals/</vt:lpwstr>
      </vt:variant>
      <vt:variant>
        <vt:lpwstr/>
      </vt:variant>
      <vt:variant>
        <vt:i4>6160457</vt:i4>
      </vt:variant>
      <vt:variant>
        <vt:i4>30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27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24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6357111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6225991</vt:i4>
      </vt:variant>
      <vt:variant>
        <vt:i4>12</vt:i4>
      </vt:variant>
      <vt:variant>
        <vt:i4>0</vt:i4>
      </vt:variant>
      <vt:variant>
        <vt:i4>5</vt:i4>
      </vt:variant>
      <vt:variant>
        <vt:lpwstr>http://support.microsoft.com/support/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3276859</vt:i4>
      </vt:variant>
      <vt:variant>
        <vt:i4>0</vt:i4>
      </vt:variant>
      <vt:variant>
        <vt:i4>0</vt:i4>
      </vt:variant>
      <vt:variant>
        <vt:i4>5</vt:i4>
      </vt:variant>
      <vt:variant>
        <vt:lpwstr>http://www.paperplaza.net/support/support.html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Shaikh Ahmed</dc:creator>
  <cp:lastModifiedBy>Jeffrey Burdick</cp:lastModifiedBy>
  <cp:revision>52</cp:revision>
  <cp:lastPrinted>2013-07-28T22:03:00Z</cp:lastPrinted>
  <dcterms:created xsi:type="dcterms:W3CDTF">2014-02-27T20:12:00Z</dcterms:created>
  <dcterms:modified xsi:type="dcterms:W3CDTF">2014-02-28T15:13:00Z</dcterms:modified>
</cp:coreProperties>
</file>