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2C25" w:rsidRDefault="00EA2C25" w:rsidP="00EA2C25">
      <w:pPr>
        <w:pStyle w:val="Heading1"/>
      </w:pPr>
      <w:r>
        <w:t xml:space="preserve">Discussion of Additive </w:t>
      </w:r>
      <w:proofErr w:type="spellStart"/>
      <w:r>
        <w:t>Manufactoring</w:t>
      </w:r>
      <w:proofErr w:type="spellEnd"/>
    </w:p>
    <w:p w:rsidR="00EA2C25" w:rsidRPr="00EA2C25" w:rsidRDefault="00EA2C25" w:rsidP="00EA2C25"/>
    <w:p w:rsidR="00C67B34" w:rsidRDefault="00C67B34" w:rsidP="00C67B34">
      <w:pPr>
        <w:spacing w:after="0" w:line="480" w:lineRule="auto"/>
        <w:rPr>
          <w:sz w:val="24"/>
          <w:szCs w:val="24"/>
        </w:rPr>
      </w:pPr>
      <w:r>
        <w:rPr>
          <w:rFonts w:ascii="Arial" w:hAnsi="Arial" w:cs="Arial"/>
          <w:sz w:val="24"/>
          <w:szCs w:val="24"/>
        </w:rPr>
        <w:tab/>
      </w:r>
      <w:r>
        <w:rPr>
          <w:sz w:val="24"/>
          <w:szCs w:val="24"/>
        </w:rPr>
        <w:t xml:space="preserve">Today when one uses the term "3D printing" they referring to the manufacturing process that allows three dimensional drawing on the computer to be built before their eyes with just a click of a button. 3D printing is unique from other machining processes because it implements what's known as additive manufacturing rather than the more common techniques of drilling or cutting to remove material.  3D Printers are able to accomplish this by slicing the virtual models into several two dimensional layers and then printing those layer one by one to build up the object. This is advantageous because it is much less wasteful than traditional techniques. A 3D printer is also capable of building nearly any object which allows manufacturers to change products without having to buy any new equipment.  </w:t>
      </w:r>
    </w:p>
    <w:p w:rsidR="00C67B34" w:rsidRDefault="00C67B34" w:rsidP="00C67B34">
      <w:pPr>
        <w:spacing w:after="0" w:line="480" w:lineRule="auto"/>
        <w:rPr>
          <w:sz w:val="24"/>
          <w:szCs w:val="24"/>
        </w:rPr>
      </w:pPr>
      <w:r>
        <w:rPr>
          <w:sz w:val="24"/>
          <w:szCs w:val="24"/>
        </w:rPr>
        <w:tab/>
        <w:t xml:space="preserve">The first 3D printer was build in 1984 by Chuck Hall </w:t>
      </w:r>
      <w:sdt>
        <w:sdtPr>
          <w:rPr>
            <w:sz w:val="24"/>
            <w:szCs w:val="24"/>
          </w:rPr>
          <w:id w:val="13533368"/>
          <w:citation/>
        </w:sdtPr>
        <w:sdtContent>
          <w:r>
            <w:rPr>
              <w:sz w:val="24"/>
              <w:szCs w:val="24"/>
            </w:rPr>
            <w:fldChar w:fldCharType="begin"/>
          </w:r>
          <w:r>
            <w:rPr>
              <w:sz w:val="24"/>
              <w:szCs w:val="24"/>
            </w:rPr>
            <w:instrText xml:space="preserve"> CITATION 3DP14 \l 1033 </w:instrText>
          </w:r>
          <w:r>
            <w:rPr>
              <w:sz w:val="24"/>
              <w:szCs w:val="24"/>
            </w:rPr>
            <w:fldChar w:fldCharType="separate"/>
          </w:r>
          <w:r w:rsidRPr="00C67B34">
            <w:rPr>
              <w:noProof/>
              <w:sz w:val="24"/>
              <w:szCs w:val="24"/>
            </w:rPr>
            <w:t>[1]</w:t>
          </w:r>
          <w:r>
            <w:rPr>
              <w:sz w:val="24"/>
              <w:szCs w:val="24"/>
            </w:rPr>
            <w:fldChar w:fldCharType="end"/>
          </w:r>
        </w:sdtContent>
      </w:sdt>
      <w:r>
        <w:rPr>
          <w:sz w:val="24"/>
          <w:szCs w:val="24"/>
        </w:rPr>
        <w:t xml:space="preserve"> but the process has not been widely available until the early 2010's. </w:t>
      </w:r>
      <w:r w:rsidR="004219F5">
        <w:rPr>
          <w:sz w:val="24"/>
          <w:szCs w:val="24"/>
        </w:rPr>
        <w:t>Printers are most commonly used for cheap and rapid prototyping but the process has shown potential in a number of fields, including architecture, automotive design, and even the biomedical field to print human tissue and organs. Because of this potential the industry is estimated to be worth more than $2.2 billion today</w:t>
      </w:r>
      <w:sdt>
        <w:sdtPr>
          <w:rPr>
            <w:sz w:val="24"/>
            <w:szCs w:val="24"/>
          </w:rPr>
          <w:id w:val="13533369"/>
          <w:citation/>
        </w:sdtPr>
        <w:sdtContent>
          <w:r w:rsidR="004219F5">
            <w:rPr>
              <w:sz w:val="24"/>
              <w:szCs w:val="24"/>
            </w:rPr>
            <w:fldChar w:fldCharType="begin"/>
          </w:r>
          <w:r w:rsidR="004219F5">
            <w:rPr>
              <w:sz w:val="24"/>
              <w:szCs w:val="24"/>
            </w:rPr>
            <w:instrText xml:space="preserve"> CITATION 3DP13 \l 1033  </w:instrText>
          </w:r>
          <w:r w:rsidR="004219F5">
            <w:rPr>
              <w:sz w:val="24"/>
              <w:szCs w:val="24"/>
            </w:rPr>
            <w:fldChar w:fldCharType="separate"/>
          </w:r>
          <w:r w:rsidR="004219F5">
            <w:rPr>
              <w:noProof/>
              <w:sz w:val="24"/>
              <w:szCs w:val="24"/>
            </w:rPr>
            <w:t xml:space="preserve"> </w:t>
          </w:r>
          <w:r w:rsidR="004219F5" w:rsidRPr="00C67B34">
            <w:rPr>
              <w:noProof/>
              <w:sz w:val="24"/>
              <w:szCs w:val="24"/>
            </w:rPr>
            <w:t>[2]</w:t>
          </w:r>
          <w:r w:rsidR="004219F5">
            <w:rPr>
              <w:sz w:val="24"/>
              <w:szCs w:val="24"/>
            </w:rPr>
            <w:fldChar w:fldCharType="end"/>
          </w:r>
        </w:sdtContent>
      </w:sdt>
      <w:r w:rsidR="004219F5">
        <w:rPr>
          <w:sz w:val="24"/>
          <w:szCs w:val="24"/>
        </w:rPr>
        <w:t>.</w:t>
      </w:r>
    </w:p>
    <w:p w:rsidR="00C67B34" w:rsidRDefault="00C67B34" w:rsidP="00C67B34">
      <w:pPr>
        <w:spacing w:after="0" w:line="480" w:lineRule="auto"/>
        <w:rPr>
          <w:sz w:val="24"/>
          <w:szCs w:val="24"/>
        </w:rPr>
      </w:pPr>
      <w:r>
        <w:rPr>
          <w:sz w:val="24"/>
          <w:szCs w:val="24"/>
        </w:rPr>
        <w:tab/>
      </w:r>
      <w:r w:rsidR="004219F5">
        <w:rPr>
          <w:sz w:val="24"/>
          <w:szCs w:val="24"/>
        </w:rPr>
        <w:t>There are several techniques used to accomplish this layer-by-layer building operation, t</w:t>
      </w:r>
      <w:r>
        <w:rPr>
          <w:sz w:val="24"/>
          <w:szCs w:val="24"/>
        </w:rPr>
        <w:t xml:space="preserve">he most common of the additive manufacturing processes today is extrusion deposition. With this </w:t>
      </w:r>
      <w:r w:rsidR="004219F5">
        <w:rPr>
          <w:sz w:val="24"/>
          <w:szCs w:val="24"/>
        </w:rPr>
        <w:t>extrusion deposition</w:t>
      </w:r>
      <w:r>
        <w:rPr>
          <w:sz w:val="24"/>
          <w:szCs w:val="24"/>
        </w:rPr>
        <w:t xml:space="preserve"> each 2D layer is built by extruding a bead of material which will harden almost instantly upon leaving the extruder nozzle. The nozzle head moves across a surface depositing the material in the shape of the given layer and then moves on to build the next layer of the object. As each layer is added the print object gains volume. </w:t>
      </w:r>
      <w:r w:rsidR="00EA2C25">
        <w:rPr>
          <w:sz w:val="24"/>
          <w:szCs w:val="24"/>
        </w:rPr>
        <w:t xml:space="preserve">This method is </w:t>
      </w:r>
      <w:r w:rsidR="00EA2C25">
        <w:rPr>
          <w:sz w:val="24"/>
          <w:szCs w:val="24"/>
        </w:rPr>
        <w:lastRenderedPageBreak/>
        <w:t>simple and inexpensive but is less accurate than other techniques and also error prone since any defect can lead to a jam or clog in the extruder.</w:t>
      </w:r>
    </w:p>
    <w:p w:rsidR="00C67B34" w:rsidRPr="004029DA" w:rsidRDefault="00C67B34" w:rsidP="00C67B34">
      <w:pPr>
        <w:spacing w:after="0" w:line="480" w:lineRule="auto"/>
        <w:rPr>
          <w:sz w:val="24"/>
          <w:szCs w:val="24"/>
        </w:rPr>
      </w:pPr>
      <w:r>
        <w:rPr>
          <w:sz w:val="24"/>
          <w:szCs w:val="24"/>
        </w:rPr>
        <w:tab/>
      </w:r>
      <w:r w:rsidR="004219F5">
        <w:rPr>
          <w:sz w:val="24"/>
          <w:szCs w:val="24"/>
        </w:rPr>
        <w:t>However, a</w:t>
      </w:r>
      <w:r>
        <w:rPr>
          <w:sz w:val="24"/>
          <w:szCs w:val="24"/>
        </w:rPr>
        <w:t xml:space="preserve">nother </w:t>
      </w:r>
      <w:r w:rsidR="00F0098C">
        <w:rPr>
          <w:sz w:val="24"/>
          <w:szCs w:val="24"/>
        </w:rPr>
        <w:t>method</w:t>
      </w:r>
      <w:r>
        <w:rPr>
          <w:sz w:val="24"/>
          <w:szCs w:val="24"/>
        </w:rPr>
        <w:t xml:space="preserve"> that is slowly gaining popularity is </w:t>
      </w:r>
      <w:r w:rsidR="00F0098C">
        <w:rPr>
          <w:sz w:val="24"/>
          <w:szCs w:val="24"/>
        </w:rPr>
        <w:t xml:space="preserve">using light and </w:t>
      </w:r>
      <w:proofErr w:type="spellStart"/>
      <w:r w:rsidR="00F0098C">
        <w:rPr>
          <w:sz w:val="24"/>
          <w:szCs w:val="24"/>
        </w:rPr>
        <w:t>photocurable</w:t>
      </w:r>
      <w:proofErr w:type="spellEnd"/>
      <w:r w:rsidR="00F0098C">
        <w:rPr>
          <w:sz w:val="24"/>
          <w:szCs w:val="24"/>
        </w:rPr>
        <w:t xml:space="preserve"> resins to build these layers. The resin is exposed to some form of UV light which hardens the resin. This hardened section of resin is one layer of the object. The print area then moves</w:t>
      </w:r>
      <w:r w:rsidR="00A12AE1">
        <w:rPr>
          <w:sz w:val="24"/>
          <w:szCs w:val="24"/>
        </w:rPr>
        <w:t xml:space="preserve"> down</w:t>
      </w:r>
      <w:r w:rsidR="00F0098C">
        <w:rPr>
          <w:sz w:val="24"/>
          <w:szCs w:val="24"/>
        </w:rPr>
        <w:t xml:space="preserve"> and the process is repeated to build the next layer. </w:t>
      </w:r>
      <w:r w:rsidR="00A12AE1">
        <w:rPr>
          <w:sz w:val="24"/>
          <w:szCs w:val="24"/>
        </w:rPr>
        <w:t>This is known as p</w:t>
      </w:r>
      <w:r w:rsidR="00F0098C" w:rsidRPr="00F0098C">
        <w:rPr>
          <w:sz w:val="24"/>
          <w:szCs w:val="24"/>
        </w:rPr>
        <w:t>hotopolymerization</w:t>
      </w:r>
      <w:r w:rsidR="00A12AE1">
        <w:rPr>
          <w:sz w:val="24"/>
          <w:szCs w:val="24"/>
        </w:rPr>
        <w:t xml:space="preserve"> and the most common form of photopolymerization is using a DLP projector to project images onto the resin. DLP printing</w:t>
      </w:r>
      <w:r w:rsidR="00F0098C">
        <w:rPr>
          <w:sz w:val="24"/>
          <w:szCs w:val="24"/>
        </w:rPr>
        <w:t xml:space="preserve"> has several advantages over the previously mentioned extrusion </w:t>
      </w:r>
      <w:r w:rsidR="00A12AE1">
        <w:rPr>
          <w:sz w:val="24"/>
          <w:szCs w:val="24"/>
        </w:rPr>
        <w:t>deposition</w:t>
      </w:r>
      <w:r w:rsidR="00F0098C">
        <w:rPr>
          <w:sz w:val="24"/>
          <w:szCs w:val="24"/>
        </w:rPr>
        <w:t xml:space="preserve"> method, the first of which is speed. Instead of moving an extrusion nozzle slowly across a surface to build the individual layers, </w:t>
      </w:r>
      <w:r w:rsidR="00A12AE1">
        <w:rPr>
          <w:sz w:val="24"/>
          <w:szCs w:val="24"/>
        </w:rPr>
        <w:t xml:space="preserve">DLP printers project an image of the entire layer and cure it all at once. Another advantage is that since there is no physical contact between the projector and the building material there is not possibility for jamming. However, DLP printers greatest strength lies in its ability to produce extremely precise and detailed print objects since its resolution is only limited by the resolution of the projector used. </w:t>
      </w:r>
    </w:p>
    <w:sectPr w:rsidR="00C67B34" w:rsidRPr="004029DA" w:rsidSect="00EA68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F75109"/>
    <w:multiLevelType w:val="multilevel"/>
    <w:tmpl w:val="5BB4A018"/>
    <w:lvl w:ilvl="0">
      <w:start w:val="2"/>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4029DA"/>
    <w:rsid w:val="00380CC4"/>
    <w:rsid w:val="004029DA"/>
    <w:rsid w:val="004219F5"/>
    <w:rsid w:val="005219E5"/>
    <w:rsid w:val="0063277D"/>
    <w:rsid w:val="00A12AE1"/>
    <w:rsid w:val="00C67B34"/>
    <w:rsid w:val="00EA2C25"/>
    <w:rsid w:val="00EA68BC"/>
    <w:rsid w:val="00F0098C"/>
    <w:rsid w:val="00F54E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8BC"/>
  </w:style>
  <w:style w:type="paragraph" w:styleId="Heading1">
    <w:name w:val="heading 1"/>
    <w:basedOn w:val="Normal"/>
    <w:next w:val="Normal"/>
    <w:link w:val="Heading1Char"/>
    <w:uiPriority w:val="9"/>
    <w:qFormat/>
    <w:rsid w:val="00EA2C25"/>
    <w:pPr>
      <w:keepNext/>
      <w:keepLines/>
      <w:numPr>
        <w:numId w:val="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EA2C25"/>
    <w:pPr>
      <w:keepNext/>
      <w:keepLines/>
      <w:numPr>
        <w:ilvl w:val="1"/>
        <w:numId w:val="1"/>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F0098C"/>
    <w:pPr>
      <w:numPr>
        <w:ilvl w:val="2"/>
        <w:numId w:val="1"/>
      </w:num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A2C25"/>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EA2C25"/>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EA2C25"/>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EA2C2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A2C2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A2C2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7B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B34"/>
    <w:rPr>
      <w:rFonts w:ascii="Tahoma" w:hAnsi="Tahoma" w:cs="Tahoma"/>
      <w:sz w:val="16"/>
      <w:szCs w:val="16"/>
    </w:rPr>
  </w:style>
  <w:style w:type="character" w:customStyle="1" w:styleId="Heading3Char">
    <w:name w:val="Heading 3 Char"/>
    <w:basedOn w:val="DefaultParagraphFont"/>
    <w:link w:val="Heading3"/>
    <w:uiPriority w:val="9"/>
    <w:rsid w:val="00F0098C"/>
    <w:rPr>
      <w:rFonts w:ascii="Times New Roman" w:eastAsia="Times New Roman" w:hAnsi="Times New Roman" w:cs="Times New Roman"/>
      <w:b/>
      <w:bCs/>
      <w:sz w:val="27"/>
      <w:szCs w:val="27"/>
    </w:rPr>
  </w:style>
  <w:style w:type="character" w:customStyle="1" w:styleId="mw-headline">
    <w:name w:val="mw-headline"/>
    <w:basedOn w:val="DefaultParagraphFont"/>
    <w:rsid w:val="00F0098C"/>
  </w:style>
  <w:style w:type="character" w:customStyle="1" w:styleId="Heading1Char">
    <w:name w:val="Heading 1 Char"/>
    <w:basedOn w:val="DefaultParagraphFont"/>
    <w:link w:val="Heading1"/>
    <w:uiPriority w:val="9"/>
    <w:rsid w:val="00EA2C25"/>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EA2C25"/>
    <w:rPr>
      <w:rFonts w:asciiTheme="majorHAnsi" w:eastAsiaTheme="majorEastAsia" w:hAnsiTheme="majorHAnsi" w:cstheme="majorBidi"/>
      <w:b/>
      <w:bCs/>
      <w:color w:val="5B9BD5" w:themeColor="accent1"/>
      <w:sz w:val="26"/>
      <w:szCs w:val="26"/>
    </w:rPr>
  </w:style>
  <w:style w:type="character" w:customStyle="1" w:styleId="Heading4Char">
    <w:name w:val="Heading 4 Char"/>
    <w:basedOn w:val="DefaultParagraphFont"/>
    <w:link w:val="Heading4"/>
    <w:uiPriority w:val="9"/>
    <w:semiHidden/>
    <w:rsid w:val="00EA2C25"/>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EA2C25"/>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EA2C25"/>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EA2C2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A2C2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A2C25"/>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62516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3DP14</b:Tag>
    <b:SourceType>InternetSite</b:SourceType>
    <b:Guid>{95E42B9F-DF6D-412F-A1AF-0EA6B463B1DB}</b:Guid>
    <b:LCID>0</b:LCID>
    <b:Title>3D Printing: What You Need to Know</b:Title>
    <b:InternetSiteTitle>PC Mag</b:InternetSiteTitle>
    <b:YearAccessed>2014</b:YearAccessed>
    <b:MonthAccessed>April</b:MonthAccessed>
    <b:DayAccessed>17</b:DayAccessed>
    <b:URL>http://www.pcmag.com/slideshow_viewer/0,3253,l=293816&amp;a=289174&amp;po=1,00.asp</b:URL>
    <b:RefOrder>1</b:RefOrder>
  </b:Source>
  <b:Source>
    <b:Tag>3DP13</b:Tag>
    <b:SourceType>ArticleInAPeriodical</b:SourceType>
    <b:Guid>{68C25661-3A29-4704-8516-9D52E2FFD458}</b:Guid>
    <b:LCID>0</b:LCID>
    <b:Title>3D Printing Scales Up</b:Title>
    <b:JournalName>The Econimist</b:JournalName>
    <b:Year>2013</b:Year>
    <b:PeriodicalTitle>The Economist</b:PeriodicalTitle>
    <b:Month>September</b:Month>
    <b:Day>7</b:Day>
    <b:RefOrder>2</b:RefOrder>
  </b:Source>
</b:Sources>
</file>

<file path=customXml/itemProps1.xml><?xml version="1.0" encoding="utf-8"?>
<ds:datastoreItem xmlns:ds="http://schemas.openxmlformats.org/officeDocument/2006/customXml" ds:itemID="{6A2E2287-C8B6-4C84-9548-13702201C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Knox College</Company>
  <LinksUpToDate>false</LinksUpToDate>
  <CharactersWithSpaces>3162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dc:creator>
  <cp:lastModifiedBy>Casey</cp:lastModifiedBy>
  <cp:revision>2</cp:revision>
  <dcterms:created xsi:type="dcterms:W3CDTF">2014-04-18T13:13:00Z</dcterms:created>
  <dcterms:modified xsi:type="dcterms:W3CDTF">2014-04-18T13:13:00Z</dcterms:modified>
</cp:coreProperties>
</file>