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「银发守护宝」老年人防诈骗守护小程序 · 作品说明文档</w:t>
      </w:r>
    </w:p>
    <w:p>
      <w:pPr>
        <w:ind w:left="283"/>
      </w:pPr>
      <w:r>
        <w:rPr>
          <w:i/>
          <w:color w:val="666666"/>
        </w:rPr>
        <w:t>版本：v2.1 ｜ 更新日期：2026 年 9 月 ｜ 技术栈：微信小程序原生 + 微信云开发（Serverless）</w:t>
      </w:r>
    </w:p>
    <w:p>
      <w:pPr>
        <w:pStyle w:val="Heading1"/>
      </w:pPr>
      <w:r>
        <w:t>一、作品概述</w:t>
      </w:r>
    </w:p>
    <w:p>
      <w:r>
        <w:t>「银发守护宝」是一款面向老年群体及其家庭成员的反诈骗守护类微信小程序。产品以"识别—求助—举报—守护"为核心链路，在传统规则匹配识别的基础上，深度融合腾讯混元大模型（hy3）的生成式 AI 能力，为老年人提供</w:t>
      </w:r>
      <w:r>
        <w:rPr>
          <w:b/>
        </w:rPr>
        <w:t>低门槛、强兜底、可协同</w:t>
      </w:r>
      <w:r>
        <w:t>的全流程反诈防护服务。</w:t>
      </w:r>
    </w:p>
    <w:p>
      <w:pPr>
        <w:pStyle w:val="ListBullet"/>
      </w:pPr>
      <w:r>
        <w:rPr>
          <w:b/>
        </w:rPr>
        <w:t>产品定位</w:t>
      </w:r>
      <w:r>
        <w:t>：老年人身边的"AI 反诈顾问 + 家庭守护网络"</w:t>
      </w:r>
    </w:p>
    <w:p>
      <w:pPr>
        <w:pStyle w:val="ListBullet"/>
      </w:pPr>
      <w:r>
        <w:rPr>
          <w:b/>
        </w:rPr>
        <w:t>核心特色</w:t>
      </w:r>
      <w:r>
        <w:t>：AI 智能识别、多轮对话咨询、每周 AI 防护画像、子女远程协同预警、紧急救援模式</w:t>
      </w:r>
    </w:p>
    <w:p>
      <w:pPr>
        <w:pStyle w:val="ListBullet"/>
      </w:pPr>
      <w:r>
        <w:rPr>
          <w:b/>
        </w:rPr>
        <w:t>运行平台</w:t>
      </w:r>
      <w:r>
        <w:t>：微信小程序（免安装、低学习成本，契合老年用户使用习惯）</w:t>
      </w:r>
    </w:p>
    <w:p>
      <w:pPr>
        <w:pStyle w:val="Heading1"/>
      </w:pPr>
      <w:r>
        <w:t>二、开发背景与社会意义</w:t>
      </w:r>
    </w:p>
    <w:p>
      <w:r>
        <w:t>据公安部公布的数据，电信网络诈骗已成为发案最多、上升最快、涉及面最广的犯罪类型，而老年群体因信息获取滞后、数字技能薄弱，是"保健品骗局""冒充公检法""中奖诈骗"等高发骗术的主要受害人群。传统反诈宣传以单向科普为主，缺乏</w:t>
      </w:r>
      <w:r>
        <w:rPr>
          <w:b/>
        </w:rPr>
        <w:t>即时性</w:t>
      </w:r>
      <w:r>
        <w:t>（遇到可疑信息时无人可问）与</w:t>
      </w:r>
      <w:r>
        <w:rPr>
          <w:b/>
        </w:rPr>
        <w:t>针对性</w:t>
      </w:r>
      <w:r>
        <w:t>（不了解老人个体的受骗风险特征）。</w:t>
      </w:r>
    </w:p>
    <w:p>
      <w:r>
        <w:t>本作品针对上述痛点，提出三点解决思路：</w:t>
      </w:r>
    </w:p>
    <w:p>
      <w:pPr>
        <w:pStyle w:val="ListNumber"/>
      </w:pPr>
      <w:r>
        <w:rPr>
          <w:b/>
        </w:rPr>
        <w:t>即时可问</w:t>
      </w:r>
      <w:r>
        <w:t>：将 AI 大模型封装为"7×24 小时反诈顾问"，老人遇到可疑短信、链接、电话时，随手粘贴即可获得风险研判；</w:t>
      </w:r>
    </w:p>
    <w:p>
      <w:pPr>
        <w:pStyle w:val="ListNumber"/>
      </w:pPr>
      <w:r>
        <w:rPr>
          <w:b/>
        </w:rPr>
        <w:t>因人施防</w:t>
      </w:r>
      <w:r>
        <w:t>：基于用户识别历史，AI 每周自动生成个性化"防护画像"，指出薄弱环节并给出针对性建议，变"大水漫灌"为"精准滴灌"；</w:t>
      </w:r>
    </w:p>
    <w:p>
      <w:pPr>
        <w:pStyle w:val="ListNumber"/>
      </w:pPr>
      <w:r>
        <w:rPr>
          <w:b/>
        </w:rPr>
        <w:t>家庭协同</w:t>
      </w:r>
      <w:r>
        <w:t>：识别出高风险内容时自动向家庭成员（绑定微信）推送预警，弥补老人独自判断能力的不足。</w:t>
      </w:r>
    </w:p>
    <w:p>
      <w:pPr>
        <w:pStyle w:val="Heading1"/>
      </w:pPr>
      <w:r>
        <w:t>三、目标用户与需求分析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6FB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用户角色</w:t>
            </w:r>
          </w:p>
        </w:tc>
        <w:tc>
          <w:tcPr>
            <w:tcW w:type="dxa" w:w="2880"/>
            <w:shd w:fill="1E6FB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核心诉求</w:t>
            </w:r>
          </w:p>
        </w:tc>
        <w:tc>
          <w:tcPr>
            <w:tcW w:type="dxa" w:w="2880"/>
            <w:shd w:fill="1E6FB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对应功能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老年用户（主用户）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看不懂可疑信息，需要有人"帮我看看"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智能识别、AI 顾问对话、快捷提问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老年用户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已经受骗，不知如何止损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AI 紧急救援模式（止付、冻结、取证、报警指引）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家庭成员（协同用户）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远程了解父母遭遇的风险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家庭守护页、风险预警列表、AI 摘要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全体用户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学习防骗知识、参与反诈互助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案例库、知识库、社区互助、举报通道</w:t>
            </w:r>
          </w:p>
        </w:tc>
      </w:tr>
    </w:tbl>
    <w:p>
      <w:pPr>
        <w:spacing w:after="0"/>
      </w:pPr>
    </w:p>
    <w:p>
      <w:r>
        <w:t>适老化设计贯穿全站：</w:t>
      </w:r>
      <w:r>
        <w:rPr>
          <w:b/>
        </w:rPr>
        <w:t>大字号、高对比度、图标化导航、一键式操作、语音友好文案</w:t>
      </w:r>
      <w:r>
        <w:t>，避免老年用户因操作复杂而弃用。</w:t>
      </w:r>
    </w:p>
    <w:p>
      <w:pPr>
        <w:pStyle w:val="Heading1"/>
      </w:pPr>
      <w:r>
        <w:t>四、功能架构</w:t>
      </w:r>
    </w:p>
    <w:p>
      <w:pPr>
        <w:pStyle w:val="Heading2"/>
      </w:pPr>
      <w:r>
        <w:t>4.1 页面清单（共 11 个页面）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6FB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80"/>
            <w:shd w:fill="1E6FB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2880"/>
            <w:shd w:fill="1E6FB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首页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AI 亮点入口、四大核心功能宫格、AI 顾问横幅、紧急救援入口、最新预警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智能识别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identify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文字输入 / 截图识别双模式，输出风险等级与处置建议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AI 顾问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aiChat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多轮对话咨询，含 4 组高频快捷提问；支持 </w:t>
            </w:r>
            <w:r>
              <w:rPr>
                <w:rFonts w:ascii="Consolas" w:hAnsi="Consolas"/>
                <w:color w:val="C0392B"/>
                <w:sz w:val="19"/>
              </w:rPr>
              <w:t>mode=rescue</w:t>
            </w:r>
            <w:r>
              <w:rPr>
                <w:sz w:val="19"/>
              </w:rPr>
              <w:t xml:space="preserve"> 紧急救援模式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家庭守护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family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绑定家人、风险预警列表（按风险等级色条区分）、AI 摘要卡片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举报中心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对诈骗内容一键举报，支持举报记录查询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案例库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cases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真实诈骗案例分类浏览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知识库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knowledge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反诈知识科普与学习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社区互助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community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用户发布互助帖、点赞评论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个人中心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profile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防诈成绩卡、AI 防护画像卡片、大字体设置（tabBar 第 5 项）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关于 / 反馈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about / feedback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产品合规说明、用户反馈提交</w:t>
            </w:r>
          </w:p>
        </w:tc>
      </w:tr>
    </w:tbl>
    <w:p>
      <w:pPr>
        <w:spacing w:after="0"/>
      </w:pPr>
    </w:p>
    <w:p>
      <w:pPr>
        <w:pStyle w:val="Heading2"/>
      </w:pPr>
      <w:r>
        <w:t>4.2 核心功能链路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可疑内容（短信/链接/电话/截图）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     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      ▼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 智能识别（AI 主判 + 规则兜底）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     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      ├── 高风险 → 自动写入 familyAlerts → 子女端实时预警 + 建议拨打 96110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      │            └── 用户点击"我可能已被骗" → AI 紧急救援模式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     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      └── 存疑/低风险 → AI 顾问多轮追问澄清 → 给出分级处置建议</w:t>
      </w:r>
    </w:p>
    <w:p>
      <w:pPr>
        <w:pStyle w:val="Heading1"/>
      </w:pPr>
      <w:r>
        <w:t>五、技术架构</w:t>
      </w:r>
    </w:p>
    <w:p>
      <w:pPr>
        <w:pStyle w:val="Heading2"/>
      </w:pPr>
      <w:r>
        <w:t>5.1 总体架构</w:t>
      </w:r>
    </w:p>
    <w:p>
      <w:r>
        <w:t>采用</w:t>
      </w:r>
      <w:r>
        <w:rPr>
          <w:b/>
        </w:rPr>
        <w:t>微信云开发（TCB）Serverless 架构</w:t>
      </w:r>
      <w:r>
        <w:t>，前端为小程序原生框架，后端全部由云函数承载，数据层为云开发文档型数据库，无需自建服务器。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┌─────────────────────────────────────────────┐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│  小程序前端（11 个页面，原生 WXML/WXSS/JS）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└──────────────────┬──────────────────────────┘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                 │ wx.cloud.callFunction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┌──────────────────▼──────────────────────────┐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│            云函数层（11 个函数）            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│  ┌─────────────┬─────────────┬───────────┐ 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│  │  AI 能力层   │  业务服务层   │  系统运维层│ 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│  │  aiChat     │  dataService │  initDB   │ 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│  │  aiProfile  │  identifyFraud│ cleanupTimer│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│  │  aiSummary  │  getKeywords │  login    │ 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│  │  identifyFraudAI          │           │ 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│  │  identifyImageAI          │           │ 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│  └─────────────┴─────────────┴───────────┘ 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└──────┬───────────────┬──────────────────────┘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     │ cloud.ai()     │ db（管理员权限）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┌──────▼──────┐  ┌──────▼───────────────────┐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│ 混元大模型   │  │  云数据库（8 个集合）     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│  (hy3)      │  │  users / identifyHistory 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│             │  │  fraudCases / keywords   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│             │  │  familyAlerts / aiProfiles│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│             │  │  reports / communityPosts │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└─────────────┘  └──────────────────────────┘</w:t>
      </w:r>
    </w:p>
    <w:p>
      <w:pPr>
        <w:pStyle w:val="Heading2"/>
      </w:pPr>
      <w:r>
        <w:t>5.2 关键技术实现</w:t>
      </w:r>
    </w:p>
    <w:p>
      <w:r>
        <w:rPr>
          <w:b/>
        </w:rPr>
        <w:t>（1）AI 能力集成（5 个 AI 云函数）</w:t>
      </w:r>
    </w:p>
    <w:p>
      <w:r>
        <w:t xml:space="preserve">通过 </w:t>
      </w:r>
      <w:r>
        <w:rPr>
          <w:rFonts w:ascii="Consolas" w:hAnsi="Consolas"/>
          <w:color w:val="C0392B"/>
          <w:sz w:val="19"/>
        </w:rPr>
        <w:t>wx-server-sdk 4.x</w:t>
      </w:r>
      <w:r>
        <w:t xml:space="preserve"> 的 </w:t>
      </w:r>
      <w:r>
        <w:rPr>
          <w:rFonts w:ascii="Consolas" w:hAnsi="Consolas"/>
          <w:color w:val="C0392B"/>
          <w:sz w:val="19"/>
        </w:rPr>
        <w:t>cloud.ai()</w:t>
      </w:r>
      <w:r>
        <w:t xml:space="preserve"> 接口接入腾讯混元大模型（</w:t>
      </w:r>
      <w:r>
        <w:rPr>
          <w:rFonts w:ascii="Consolas" w:hAnsi="Consolas"/>
          <w:color w:val="C0392B"/>
          <w:sz w:val="19"/>
        </w:rPr>
        <w:t>hy3</w:t>
      </w:r>
      <w:r>
        <w:t>），采用统一的调用范式：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const ai = cloud.ai();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const model = ai.createModel('cloudbase');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const res = await model.generateText({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data: {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  model: 'hy3',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  messages: [{ role: 'system', content: SYSTEM_PROMPT }, ...],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  temperature: 0.3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},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 xml:space="preserve">  timeout: 30000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});</w:t>
      </w:r>
    </w:p>
    <w:p>
      <w:r>
        <w:t>五个 AI 云函数各司其职：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6FB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云函数</w:t>
            </w:r>
          </w:p>
        </w:tc>
        <w:tc>
          <w:tcPr>
            <w:tcW w:type="dxa" w:w="2880"/>
            <w:shd w:fill="1E6FB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880"/>
            <w:shd w:fill="1E6FB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工程要点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identifyFraudAI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诈骗内容智能研判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提示词约束输出结构化 JSON（风险等级 / 8 类诈骗类型 / 解释 / 建议），保证前端可解析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aiChat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反诈顾问多轮对话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system prompt 注入"反诈专家"角色设定；携带历史上下文实现多轮追问；支持 rescue 紧急救援模式切换专属提示词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aiProfile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每周防护画像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聚合用户近 7 天识别历史后交由 AI 生成；</w:t>
            </w:r>
            <w:r>
              <w:rPr>
                <w:b/>
                <w:sz w:val="19"/>
              </w:rPr>
              <w:t>按"用户 + 自然周"结果缓存</w:t>
            </w:r>
            <w:r>
              <w:rPr>
                <w:sz w:val="19"/>
              </w:rPr>
              <w:t>，周内不重复消耗 AI 调用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aiSummary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家庭预警摘要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将多条预警记录压缩为 ≤30 字的老人友好表述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identifyImageAI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图片识诈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接收图片临时链接，OCR 提取文字后交由 AI 判定风险</w:t>
            </w:r>
          </w:p>
        </w:tc>
      </w:tr>
    </w:tbl>
    <w:p>
      <w:pPr>
        <w:spacing w:after="0"/>
      </w:pPr>
    </w:p>
    <w:p>
      <w:r>
        <w:rPr>
          <w:b/>
        </w:rPr>
        <w:t>（2）身份体系与数据安全</w:t>
      </w:r>
    </w:p>
    <w:p>
      <w:pPr>
        <w:pStyle w:val="ListBullet"/>
      </w:pPr>
      <w:r>
        <w:t xml:space="preserve">通过 </w:t>
      </w:r>
      <w:r>
        <w:rPr>
          <w:rFonts w:ascii="Consolas" w:hAnsi="Consolas"/>
          <w:color w:val="C0392B"/>
          <w:sz w:val="19"/>
        </w:rPr>
        <w:t>wx.login</w:t>
      </w:r>
      <w:r>
        <w:t xml:space="preserve"> 获取 </w:t>
      </w:r>
      <w:r>
        <w:rPr>
          <w:rFonts w:ascii="Consolas" w:hAnsi="Consolas"/>
          <w:color w:val="C0392B"/>
          <w:sz w:val="19"/>
        </w:rPr>
        <w:t>code</w:t>
      </w:r>
      <w:r>
        <w:t xml:space="preserve">，由 </w:t>
      </w:r>
      <w:r>
        <w:rPr>
          <w:rFonts w:ascii="Consolas" w:hAnsi="Consolas"/>
          <w:color w:val="C0392B"/>
          <w:sz w:val="19"/>
        </w:rPr>
        <w:t>login</w:t>
      </w:r>
      <w:r>
        <w:t xml:space="preserve"> 云函数经 </w:t>
      </w:r>
      <w:r>
        <w:rPr>
          <w:rFonts w:ascii="Consolas" w:hAnsi="Consolas"/>
          <w:color w:val="C0392B"/>
          <w:sz w:val="19"/>
        </w:rPr>
        <w:t>cloud.getWXContext()</w:t>
      </w:r>
      <w:r>
        <w:t xml:space="preserve"> 解析 </w:t>
      </w:r>
      <w:r>
        <w:rPr>
          <w:b/>
        </w:rPr>
        <w:t>OPENID</w:t>
      </w:r>
      <w:r>
        <w:t xml:space="preserve"> 作为全局唯一用户标识，upsert 至 </w:t>
      </w:r>
      <w:r>
        <w:rPr>
          <w:rFonts w:ascii="Consolas" w:hAnsi="Consolas"/>
          <w:color w:val="C0392B"/>
          <w:sz w:val="19"/>
        </w:rPr>
        <w:t>users</w:t>
      </w:r>
      <w:r>
        <w:t xml:space="preserve"> 集合；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dataService</w:t>
      </w:r>
      <w:r>
        <w:t xml:space="preserve"> 云函数在入口处</w:t>
      </w:r>
      <w:r>
        <w:rPr>
          <w:b/>
        </w:rPr>
        <w:t>强制以服务端 OPENID 覆盖客户端传入的 userId</w:t>
      </w:r>
      <w:r>
        <w:t>，从源头杜绝客户端伪造身份读取他人数据的横向越权风险；</w:t>
      </w:r>
    </w:p>
    <w:p>
      <w:pPr>
        <w:pStyle w:val="ListBullet"/>
      </w:pPr>
      <w:r>
        <w:t>全部数据读写经云函数以管理员权限代理执行，客户端不持有数据库直连权限，天然隔离攻击面。</w:t>
      </w:r>
    </w:p>
    <w:p>
      <w:r>
        <w:rPr>
          <w:b/>
        </w:rPr>
        <w:t>（3）规则与 AI 双引擎识别</w:t>
      </w:r>
    </w:p>
    <w:p>
      <w:r>
        <w:rPr>
          <w:rFonts w:ascii="Consolas" w:hAnsi="Consolas"/>
          <w:color w:val="C0392B"/>
          <w:sz w:val="19"/>
        </w:rPr>
        <w:t>identifyFraud</w:t>
      </w:r>
      <w:r>
        <w:t xml:space="preserve">（规则引擎）与 </w:t>
      </w:r>
      <w:r>
        <w:rPr>
          <w:rFonts w:ascii="Consolas" w:hAnsi="Consolas"/>
          <w:color w:val="C0392B"/>
          <w:sz w:val="19"/>
        </w:rPr>
        <w:t>identifyFraudAI</w:t>
      </w:r>
      <w:r>
        <w:t xml:space="preserve">（大模型）并存：AI 为主判定路径，关键词规则匹配作为兜底。两套引擎的判定结果统一落库至 </w:t>
      </w:r>
      <w:r>
        <w:rPr>
          <w:rFonts w:ascii="Consolas" w:hAnsi="Consolas"/>
          <w:color w:val="C0392B"/>
          <w:sz w:val="19"/>
        </w:rPr>
        <w:t>identifyHistory</w:t>
      </w:r>
      <w:r>
        <w:t>，既支撑画像统计，也保证 AI 服务不可用时核心功能零感知降级。</w:t>
      </w:r>
    </w:p>
    <w:p>
      <w:r>
        <w:rPr>
          <w:b/>
        </w:rPr>
        <w:t>（4）家庭协同预警</w:t>
      </w:r>
    </w:p>
    <w:p>
      <w:r>
        <w:rPr>
          <w:rFonts w:ascii="Consolas" w:hAnsi="Consolas"/>
          <w:color w:val="C0392B"/>
          <w:sz w:val="19"/>
        </w:rPr>
        <w:t>identifyFraud</w:t>
      </w:r>
      <w:r>
        <w:t xml:space="preserve"> 在判定为高风险时自动调用 </w:t>
      </w:r>
      <w:r>
        <w:rPr>
          <w:rFonts w:ascii="Consolas" w:hAnsi="Consolas"/>
          <w:color w:val="C0392B"/>
          <w:sz w:val="19"/>
        </w:rPr>
        <w:t>dataService.addFamilyAlert</w:t>
      </w:r>
      <w:r>
        <w:t xml:space="preserve"> 写入 </w:t>
      </w:r>
      <w:r>
        <w:rPr>
          <w:rFonts w:ascii="Consolas" w:hAnsi="Consolas"/>
          <w:color w:val="C0392B"/>
          <w:sz w:val="19"/>
        </w:rPr>
        <w:t>familyAlerts</w:t>
      </w:r>
      <w:r>
        <w:t xml:space="preserve"> 集合，家庭成员打开小程序即可在守护页看到分级预警（红/橙/黄风险色条），并由 </w:t>
      </w:r>
      <w:r>
        <w:rPr>
          <w:rFonts w:ascii="Consolas" w:hAnsi="Consolas"/>
          <w:color w:val="C0392B"/>
          <w:sz w:val="19"/>
        </w:rPr>
        <w:t>aiSummary</w:t>
      </w:r>
      <w:r>
        <w:t xml:space="preserve"> 生成一句话摘要，降低子女侧的阅读成本。</w:t>
      </w:r>
    </w:p>
    <w:p>
      <w:pPr>
        <w:pStyle w:val="Heading2"/>
      </w:pPr>
      <w:r>
        <w:t>5.3 可靠性与降级设计（容错兜底）</w:t>
      </w:r>
    </w:p>
    <w:p>
      <w:r>
        <w:t>针对云端 AI 服务可能出现的限流（429）、超时、异常返回，所有 AI 调用均设计了</w:t>
      </w:r>
      <w:r>
        <w:rPr>
          <w:b/>
        </w:rPr>
        <w:t>三层降级链路</w:t>
      </w:r>
      <w:r>
        <w:t>，确保任何情况下主流程不中断：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Level 1  AI 大模型调用成功 → 返回生成结果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Level 2  AI 调用失败 → 降级至关键词规则引擎（identifyFraud 同款规则）</w:t>
      </w:r>
    </w:p>
    <w:p>
      <w:pPr>
        <w:spacing w:before="0" w:after="0"/>
        <w:ind w:left="340"/>
      </w:pPr>
      <w:r>
        <w:rPr>
          <w:rFonts w:ascii="Consolas" w:hAnsi="Consolas" w:eastAsia="宋体"/>
          <w:color w:val="333333"/>
          <w:sz w:val="17"/>
        </w:rPr>
        <w:t>Level 3  规则也无命中 → 返回预设的通用安全提示 + 建议咨询人工</w:t>
      </w:r>
    </w:p>
    <w:p>
      <w:r>
        <w:t>该设计经实际验证：在 AI 配额未开通期间，小程序全部功能可正常演示，无白屏、无报错、无流程中断。</w:t>
      </w:r>
    </w:p>
    <w:p>
      <w:pPr>
        <w:pStyle w:val="Heading1"/>
      </w:pPr>
      <w:r>
        <w:t>六、创新点总结</w:t>
      </w:r>
    </w:p>
    <w:p>
      <w:pPr>
        <w:pStyle w:val="ListNumber"/>
      </w:pPr>
      <w:r>
        <w:rPr>
          <w:b/>
        </w:rPr>
        <w:t>"AI 画像 + 因人施防"</w:t>
      </w:r>
      <w:r>
        <w:t>：不同于静态科普类产品，本作品持续积累用户识别行为数据，以周为周期由 AI 生成动态防护画像，形成"使用越多—画像越准—防护越针对性"的正向飞轮；</w:t>
      </w:r>
    </w:p>
    <w:p>
      <w:pPr>
        <w:pStyle w:val="ListNumber"/>
      </w:pPr>
      <w:r>
        <w:rPr>
          <w:b/>
        </w:rPr>
        <w:t>AI 紧急救援模式</w:t>
      </w:r>
      <w:r>
        <w:t>：针对"已受骗"这一传统反诈产品普遍忽视的场景，提供止付、冻结、取证、报警四步引导，把服务边界从"事前预防"延伸至"事后止损"；</w:t>
      </w:r>
    </w:p>
    <w:p>
      <w:pPr>
        <w:pStyle w:val="ListNumber"/>
      </w:pPr>
      <w:r>
        <w:rPr>
          <w:b/>
        </w:rPr>
        <w:t>双引擎 + 全链路兜底</w:t>
      </w:r>
      <w:r>
        <w:t>：大模型与规则引擎互为冗余，工程上保证了对第三方服务依赖的可控性，演示与生产均不"翻车"；</w:t>
      </w:r>
    </w:p>
    <w:p>
      <w:pPr>
        <w:pStyle w:val="ListNumber"/>
      </w:pPr>
      <w:r>
        <w:rPr>
          <w:b/>
        </w:rPr>
        <w:t>身份安全的服务端加固</w:t>
      </w:r>
      <w:r>
        <w:t>：OPENID 服务端覆盖机制，在零自建服务器的 Serverless 架构下仍实现了严格的租户数据隔离。</w:t>
      </w:r>
    </w:p>
    <w:p>
      <w:pPr>
        <w:pStyle w:val="Heading1"/>
      </w:pPr>
      <w:r>
        <w:t>七、运行环境与部署说明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6FB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E6FB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前端框架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微信小程序原生框架（基础库 2.x）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后端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微信云开发（云函数 / 云数据库 / 云存储），环境 ID：</w:t>
            </w:r>
            <w:r>
              <w:rPr>
                <w:rFonts w:ascii="Consolas" w:hAnsi="Consolas"/>
                <w:color w:val="C0392B"/>
                <w:sz w:val="19"/>
              </w:rPr>
              <w:t>cloud1-d5guuelkl43c4771e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AI 模型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腾讯混元 </w:t>
            </w:r>
            <w:r>
              <w:rPr>
                <w:rFonts w:ascii="Consolas" w:hAnsi="Consolas"/>
                <w:color w:val="C0392B"/>
                <w:sz w:val="19"/>
              </w:rPr>
              <w:t>hy3</w:t>
            </w:r>
            <w:r>
              <w:rPr>
                <w:sz w:val="19"/>
              </w:rPr>
              <w:t xml:space="preserve">（云开发 AI 能力，经 </w:t>
            </w:r>
            <w:r>
              <w:rPr>
                <w:rFonts w:ascii="Consolas" w:hAnsi="Consolas"/>
                <w:color w:val="C0392B"/>
                <w:sz w:val="19"/>
              </w:rPr>
              <w:t>cloud.ai()</w:t>
            </w:r>
            <w:r>
              <w:rPr>
                <w:sz w:val="19"/>
              </w:rPr>
              <w:t xml:space="preserve"> 调用）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SDK 版本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AI 云函数使用 </w:t>
            </w:r>
            <w:r>
              <w:rPr>
                <w:rFonts w:ascii="Consolas" w:hAnsi="Consolas"/>
                <w:color w:val="C0392B"/>
                <w:sz w:val="19"/>
              </w:rPr>
              <w:t>wx-server-sdk ^4.0.2</w:t>
            </w:r>
            <w:r>
              <w:rPr>
                <w:sz w:val="19"/>
              </w:rPr>
              <w:t xml:space="preserve">（支持 cloud.ai），存量函数维持 </w:t>
            </w:r>
            <w:r>
              <w:rPr>
                <w:rFonts w:ascii="Consolas" w:hAnsi="Consolas"/>
                <w:color w:val="C0392B"/>
                <w:sz w:val="19"/>
              </w:rPr>
              <w:t>2.6.3</w:t>
            </w:r>
            <w:r>
              <w:rPr>
                <w:sz w:val="19"/>
              </w:rPr>
              <w:t>，两版本并存互不影响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数据集合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users、identifyHistory、fraudCases、keywords、familyAlerts、aiProfiles、reports、communityPosts（共 8 个）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定时任务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cleanupTimer 定时清理过期预警数据</w:t>
            </w:r>
          </w:p>
        </w:tc>
      </w:tr>
    </w:tbl>
    <w:p>
      <w:pPr>
        <w:spacing w:after="0"/>
      </w:pPr>
    </w:p>
    <w:p>
      <w:r>
        <w:t>部署流程：微信开发者工具导入项目 → 开通云开发环境 → 右键各云函数"上传并部署：云端安装依赖" → 执行 initDB 初始化数据库 → 控制台创建 8 个集合并设置权限 → 编译运行。</w:t>
      </w:r>
    </w:p>
    <w:p>
      <w:pPr>
        <w:pStyle w:val="Heading1"/>
      </w:pPr>
      <w:r>
        <w:t>八、版本迭代记录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6FB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fill="1E6FB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880"/>
            <w:shd w:fill="1E6FB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主要内容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2026-09-02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项目初始化，核心识别 / 求助 / 举报 / 家庭守护四大功能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v1.3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2026-09-04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子女远程协同预警（familyAlerts）、比赛演示材料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v1.4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2026-09-04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wx.login + OPENID 身份体系，服务端身份覆盖加固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v1.5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2026-09-04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AI 化改造：4 个 AI 云函数 + AI 对话页 + 多页面集成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2026-09-05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AI 防护画像、首页焦点改版、AI 紧急救援模式、个人中心 tabBar 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v2.1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2026-09-05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AI 模型迁移至 </w:t>
            </w:r>
            <w:r>
              <w:rPr>
                <w:rFonts w:ascii="Consolas" w:hAnsi="Consolas"/>
                <w:color w:val="C0392B"/>
                <w:sz w:val="19"/>
              </w:rPr>
              <w:t>hy3</w:t>
            </w:r>
            <w:r>
              <w:rPr>
                <w:sz w:val="19"/>
              </w:rPr>
              <w:t xml:space="preserve">（原 </w:t>
            </w:r>
            <w:r>
              <w:rPr>
                <w:rFonts w:ascii="Consolas" w:hAnsi="Consolas"/>
                <w:color w:val="C0392B"/>
                <w:sz w:val="19"/>
              </w:rPr>
              <w:t>hunyuan-turbos-latest</w:t>
            </w:r>
            <w:r>
              <w:rPr>
                <w:sz w:val="19"/>
              </w:rPr>
              <w:t xml:space="preserve"> 已下线）</w:t>
            </w:r>
          </w:p>
        </w:tc>
      </w:tr>
    </w:tbl>
    <w:p>
      <w:pPr>
        <w:spacing w:after="0"/>
      </w:pPr>
    </w:p>
    <w:p>
      <w:pPr>
        <w:pStyle w:val="Heading1"/>
      </w:pPr>
      <w:r>
        <w:t>九、合规声明</w:t>
      </w:r>
    </w:p>
    <w:p>
      <w:pPr>
        <w:pStyle w:val="ListBullet"/>
      </w:pPr>
      <w:r>
        <w:t>本小程序为反诈公益科普类工具，</w:t>
      </w:r>
      <w:r>
        <w:rPr>
          <w:b/>
        </w:rPr>
        <w:t>不涉及任何资金交易与用户财产操作</w:t>
      </w:r>
      <w:r>
        <w:t>；</w:t>
      </w:r>
    </w:p>
    <w:p>
      <w:pPr>
        <w:pStyle w:val="ListBullet"/>
      </w:pPr>
      <w:r>
        <w:t>用户数据仅用于本小程序内的识别记录、画像生成与家庭预警，不向任何第三方提供；</w:t>
      </w:r>
    </w:p>
    <w:p>
      <w:pPr>
        <w:pStyle w:val="ListBullet"/>
      </w:pPr>
      <w:r>
        <w:t>举报通道为民间线索收集辅助，正式报案请拨打 96110 反诈专线或前往属地公安机关；</w:t>
      </w:r>
    </w:p>
    <w:p>
      <w:pPr>
        <w:pStyle w:val="ListBullet"/>
      </w:pPr>
      <w:r>
        <w:t>AI 生成内容仅供参考，不构成法律意见。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E6FB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E6FB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E6FB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