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1. На локальном </w:t>
      </w:r>
      <w:proofErr w:type="spellStart"/>
      <w:r w:rsidRPr="005600F9">
        <w:rPr>
          <w:rFonts w:ascii="Times New Roman" w:hAnsi="Times New Roman" w:cs="Times New Roman"/>
          <w:sz w:val="30"/>
          <w:szCs w:val="30"/>
          <w:lang w:val="ru-RU"/>
        </w:rPr>
        <w:t>репозитории</w:t>
      </w:r>
      <w:proofErr w:type="spellEnd"/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сделать ветки для: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</w:rPr>
      </w:pPr>
      <w:r w:rsidRPr="005600F9">
        <w:rPr>
          <w:rFonts w:ascii="Times New Roman" w:hAnsi="Times New Roman" w:cs="Times New Roman"/>
          <w:sz w:val="30"/>
          <w:szCs w:val="30"/>
        </w:rPr>
        <w:t>- Postman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</w:rPr>
      </w:pPr>
      <w:r w:rsidRPr="005600F9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5600F9">
        <w:rPr>
          <w:rFonts w:ascii="Times New Roman" w:hAnsi="Times New Roman" w:cs="Times New Roman"/>
          <w:sz w:val="30"/>
          <w:szCs w:val="30"/>
        </w:rPr>
        <w:t>Jmeter</w:t>
      </w:r>
      <w:proofErr w:type="spellEnd"/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</w:rPr>
      </w:pPr>
      <w:r w:rsidRPr="005600F9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5600F9">
        <w:rPr>
          <w:rFonts w:ascii="Times New Roman" w:hAnsi="Times New Roman" w:cs="Times New Roman"/>
          <w:sz w:val="30"/>
          <w:szCs w:val="30"/>
        </w:rPr>
        <w:t>CheckLists</w:t>
      </w:r>
      <w:proofErr w:type="spellEnd"/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</w:rPr>
      </w:pPr>
      <w:r w:rsidRPr="005600F9">
        <w:rPr>
          <w:rFonts w:ascii="Times New Roman" w:hAnsi="Times New Roman" w:cs="Times New Roman"/>
          <w:sz w:val="30"/>
          <w:szCs w:val="30"/>
        </w:rPr>
        <w:t>- Bag Reports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</w:rPr>
      </w:pPr>
      <w:r w:rsidRPr="005600F9">
        <w:rPr>
          <w:rFonts w:ascii="Times New Roman" w:hAnsi="Times New Roman" w:cs="Times New Roman"/>
          <w:sz w:val="30"/>
          <w:szCs w:val="30"/>
        </w:rPr>
        <w:t>- SQL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- </w:t>
      </w:r>
      <w:r w:rsidRPr="005600F9">
        <w:rPr>
          <w:rFonts w:ascii="Times New Roman" w:hAnsi="Times New Roman" w:cs="Times New Roman"/>
          <w:sz w:val="30"/>
          <w:szCs w:val="30"/>
        </w:rPr>
        <w:t>Charles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>Mobile</w:t>
      </w: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testing</w:t>
      </w:r>
      <w:bookmarkStart w:id="0" w:name="_GoBack"/>
      <w:bookmarkEnd w:id="0"/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>2. Запушить все ветки на внешний репозиторий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3. В ветке </w:t>
      </w:r>
      <w:r w:rsidRPr="005600F9">
        <w:rPr>
          <w:rFonts w:ascii="Times New Roman" w:hAnsi="Times New Roman" w:cs="Times New Roman"/>
          <w:sz w:val="30"/>
          <w:szCs w:val="30"/>
        </w:rPr>
        <w:t>Bag</w:t>
      </w: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5600F9">
        <w:rPr>
          <w:rFonts w:ascii="Times New Roman" w:hAnsi="Times New Roman" w:cs="Times New Roman"/>
          <w:sz w:val="30"/>
          <w:szCs w:val="30"/>
        </w:rPr>
        <w:t>Reports</w:t>
      </w: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сделать текстовый документ со структурой баг репорта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>4. Запушить структуру багрепорта на внешний репозиторий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5. Вмержить ветку </w:t>
      </w:r>
      <w:r w:rsidRPr="005600F9">
        <w:rPr>
          <w:rFonts w:ascii="Times New Roman" w:hAnsi="Times New Roman" w:cs="Times New Roman"/>
          <w:sz w:val="30"/>
          <w:szCs w:val="30"/>
        </w:rPr>
        <w:t>Bag</w:t>
      </w: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5600F9">
        <w:rPr>
          <w:rFonts w:ascii="Times New Roman" w:hAnsi="Times New Roman" w:cs="Times New Roman"/>
          <w:sz w:val="30"/>
          <w:szCs w:val="30"/>
        </w:rPr>
        <w:t>Reports</w:t>
      </w: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в </w:t>
      </w:r>
      <w:r w:rsidRPr="005600F9">
        <w:rPr>
          <w:rFonts w:ascii="Times New Roman" w:hAnsi="Times New Roman" w:cs="Times New Roman"/>
          <w:sz w:val="30"/>
          <w:szCs w:val="30"/>
        </w:rPr>
        <w:t>Main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6. Запушить </w:t>
      </w:r>
      <w:r w:rsidRPr="005600F9">
        <w:rPr>
          <w:rFonts w:ascii="Times New Roman" w:hAnsi="Times New Roman" w:cs="Times New Roman"/>
          <w:sz w:val="30"/>
          <w:szCs w:val="30"/>
        </w:rPr>
        <w:t>main</w:t>
      </w: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на внешний репозиторий.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7. В ветке </w:t>
      </w:r>
      <w:proofErr w:type="spellStart"/>
      <w:r w:rsidRPr="005600F9">
        <w:rPr>
          <w:rFonts w:ascii="Times New Roman" w:hAnsi="Times New Roman" w:cs="Times New Roman"/>
          <w:sz w:val="30"/>
          <w:szCs w:val="30"/>
        </w:rPr>
        <w:t>CheckLists</w:t>
      </w:r>
      <w:proofErr w:type="spellEnd"/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набросать структуру чек листа.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>8. Запушить структуру на внешний репозиторий</w:t>
      </w:r>
    </w:p>
    <w:p w:rsidR="005600F9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9. На внешнем репозитории сделать </w:t>
      </w:r>
      <w:r w:rsidRPr="005600F9">
        <w:rPr>
          <w:rFonts w:ascii="Times New Roman" w:hAnsi="Times New Roman" w:cs="Times New Roman"/>
          <w:sz w:val="30"/>
          <w:szCs w:val="30"/>
        </w:rPr>
        <w:t>Pull</w:t>
      </w: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5600F9">
        <w:rPr>
          <w:rFonts w:ascii="Times New Roman" w:hAnsi="Times New Roman" w:cs="Times New Roman"/>
          <w:sz w:val="30"/>
          <w:szCs w:val="30"/>
        </w:rPr>
        <w:t>Request</w:t>
      </w: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ветки </w:t>
      </w:r>
      <w:proofErr w:type="spellStart"/>
      <w:r w:rsidRPr="005600F9">
        <w:rPr>
          <w:rFonts w:ascii="Times New Roman" w:hAnsi="Times New Roman" w:cs="Times New Roman"/>
          <w:sz w:val="30"/>
          <w:szCs w:val="30"/>
        </w:rPr>
        <w:t>CheckLists</w:t>
      </w:r>
      <w:proofErr w:type="spellEnd"/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 в </w:t>
      </w:r>
      <w:r w:rsidRPr="005600F9">
        <w:rPr>
          <w:rFonts w:ascii="Times New Roman" w:hAnsi="Times New Roman" w:cs="Times New Roman"/>
          <w:sz w:val="30"/>
          <w:szCs w:val="30"/>
        </w:rPr>
        <w:t>main</w:t>
      </w:r>
    </w:p>
    <w:p w:rsidR="00565ACB" w:rsidRPr="005600F9" w:rsidRDefault="005600F9" w:rsidP="005600F9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5600F9">
        <w:rPr>
          <w:rFonts w:ascii="Times New Roman" w:hAnsi="Times New Roman" w:cs="Times New Roman"/>
          <w:sz w:val="30"/>
          <w:szCs w:val="30"/>
          <w:lang w:val="ru-RU"/>
        </w:rPr>
        <w:t xml:space="preserve">10. Синхронизировать Внешнюю и Локальную ветки </w:t>
      </w:r>
      <w:r w:rsidRPr="005600F9">
        <w:rPr>
          <w:rFonts w:ascii="Times New Roman" w:hAnsi="Times New Roman" w:cs="Times New Roman"/>
          <w:sz w:val="30"/>
          <w:szCs w:val="30"/>
        </w:rPr>
        <w:t>Main</w:t>
      </w:r>
    </w:p>
    <w:sectPr w:rsidR="00565ACB" w:rsidRPr="005600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00"/>
    <w:rsid w:val="00315600"/>
    <w:rsid w:val="005600F9"/>
    <w:rsid w:val="0056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15AD"/>
  <w15:chartTrackingRefBased/>
  <w15:docId w15:val="{CDD09D35-C855-4B50-A8A7-3D52F648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2023-02-23T09:54:00Z</dcterms:created>
  <dcterms:modified xsi:type="dcterms:W3CDTF">2023-02-23T09:54:00Z</dcterms:modified>
</cp:coreProperties>
</file>