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ED2BDE3" w14:textId="77777777" w:rsidR="00BE7D4A" w:rsidRDefault="002C521E">
              <w:pPr>
                <w:pStyle w:val="Publishwithline"/>
              </w:pPr>
              <w:r>
                <w:t xml:space="preserve">How </w:t>
              </w:r>
              <w:proofErr w:type="gramStart"/>
              <w:r>
                <w:t>To</w:t>
              </w:r>
              <w:proofErr w:type="gramEnd"/>
              <w:r>
                <w:t xml:space="preserve"> Use</w:t>
              </w:r>
            </w:p>
          </w:sdtContent>
        </w:sdt>
        <w:p w14:paraId="55CB93E4" w14:textId="77777777" w:rsidR="00BE7D4A" w:rsidRDefault="00BE7D4A">
          <w:pPr>
            <w:pStyle w:val="underline"/>
          </w:pPr>
        </w:p>
        <w:p w14:paraId="7DF57747" w14:textId="77777777" w:rsidR="00BE7D4A" w:rsidRDefault="00577F30">
          <w:pPr>
            <w:pStyle w:val="PadderBetweenControlandBody"/>
          </w:pPr>
        </w:p>
      </w:sdtContent>
    </w:sdt>
    <w:p w14:paraId="4CEDDCBF" w14:textId="77777777" w:rsidR="00BE7D4A" w:rsidRDefault="002C521E">
      <w:r>
        <w:t>This component was created in order to have a quick way of integrating log4net logging into .Net applications.</w:t>
      </w:r>
    </w:p>
    <w:p w14:paraId="5C3A7243" w14:textId="77777777" w:rsidR="002C521E" w:rsidRDefault="002C521E">
      <w:r>
        <w:t xml:space="preserve">The module provides 3 implementations: </w:t>
      </w:r>
    </w:p>
    <w:p w14:paraId="493E5D3D" w14:textId="08A61874" w:rsidR="002C521E" w:rsidRDefault="002C521E" w:rsidP="002C521E">
      <w:pPr>
        <w:pStyle w:val="ListParagraph"/>
        <w:numPr>
          <w:ilvl w:val="0"/>
          <w:numId w:val="1"/>
        </w:numPr>
      </w:pPr>
      <w:proofErr w:type="spellStart"/>
      <w:r>
        <w:t>LogUtil</w:t>
      </w:r>
      <w:r w:rsidR="00577F30">
        <w:t>ity</w:t>
      </w:r>
      <w:proofErr w:type="spellEnd"/>
      <w:r>
        <w:t xml:space="preserve"> – synchronous logging;</w:t>
      </w:r>
    </w:p>
    <w:p w14:paraId="788BD263" w14:textId="198639FD" w:rsidR="002C521E" w:rsidRDefault="002C521E" w:rsidP="002C521E">
      <w:pPr>
        <w:pStyle w:val="ListParagraph"/>
        <w:numPr>
          <w:ilvl w:val="0"/>
          <w:numId w:val="1"/>
        </w:numPr>
      </w:pPr>
      <w:proofErr w:type="spellStart"/>
      <w:r>
        <w:t>AsynchronousLogUtil</w:t>
      </w:r>
      <w:r w:rsidR="00577F30">
        <w:t>ity</w:t>
      </w:r>
      <w:proofErr w:type="spellEnd"/>
      <w:r>
        <w:t xml:space="preserve"> – asynchronous logging;</w:t>
      </w:r>
    </w:p>
    <w:p w14:paraId="27130904" w14:textId="4FD23F15" w:rsidR="002C521E" w:rsidRDefault="00577F30" w:rsidP="002C521E">
      <w:pPr>
        <w:pStyle w:val="ListParagraph"/>
        <w:numPr>
          <w:ilvl w:val="0"/>
          <w:numId w:val="1"/>
        </w:numPr>
      </w:pPr>
      <w:proofErr w:type="spellStart"/>
      <w:r>
        <w:t>NoLogging</w:t>
      </w:r>
      <w:proofErr w:type="spellEnd"/>
      <w:r w:rsidR="002C521E">
        <w:t xml:space="preserve"> – empty implementation to use when wanting to disable logging in one component.</w:t>
      </w:r>
    </w:p>
    <w:p w14:paraId="204DAB68" w14:textId="77777777" w:rsidR="002C521E" w:rsidRDefault="002C521E" w:rsidP="002C521E"/>
    <w:p w14:paraId="5EB57D29" w14:textId="797FCD8E" w:rsidR="002C521E" w:rsidRDefault="00FB1ECA" w:rsidP="002C521E">
      <w:r>
        <w:t xml:space="preserve">The component provides </w:t>
      </w:r>
      <w:proofErr w:type="spellStart"/>
      <w:r>
        <w:t>ILogUtil</w:t>
      </w:r>
      <w:r w:rsidR="00577F30">
        <w:t>ity</w:t>
      </w:r>
      <w:proofErr w:type="spellEnd"/>
      <w:r>
        <w:t xml:space="preserve"> interface, which is implemented by the 3 above classes.</w:t>
      </w:r>
    </w:p>
    <w:p w14:paraId="738F7990" w14:textId="77777777" w:rsidR="00FB1ECA" w:rsidRDefault="00FB1ECA" w:rsidP="002C521E">
      <w:r>
        <w:t>Instantiating loggers:</w:t>
      </w:r>
    </w:p>
    <w:p w14:paraId="62378A30" w14:textId="77777777" w:rsidR="005A390B" w:rsidRDefault="005A390B" w:rsidP="005A390B">
      <w:pPr>
        <w:pStyle w:val="ListParagraph"/>
        <w:numPr>
          <w:ilvl w:val="0"/>
          <w:numId w:val="2"/>
        </w:numPr>
      </w:pPr>
      <w:r>
        <w:t>Asynchronous:</w:t>
      </w:r>
    </w:p>
    <w:p w14:paraId="07BD3D77" w14:textId="77777777" w:rsidR="00FB1ECA" w:rsidRDefault="00FB1ECA" w:rsidP="00FB1ECA">
      <w:p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559347AF" w14:textId="77777777" w:rsidR="00577F30" w:rsidRDefault="00FB1ECA" w:rsidP="00577F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 w:rsidR="00577F30">
        <w:rPr>
          <w:rFonts w:ascii="Consolas" w:hAnsi="Consolas" w:cs="Consolas"/>
          <w:color w:val="0000FF"/>
          <w:sz w:val="19"/>
          <w:szCs w:val="19"/>
        </w:rPr>
        <w:t>var</w:t>
      </w:r>
      <w:r w:rsidR="00577F30">
        <w:rPr>
          <w:rFonts w:ascii="Consolas" w:hAnsi="Consolas" w:cs="Consolas"/>
          <w:color w:val="000000"/>
          <w:sz w:val="19"/>
          <w:szCs w:val="19"/>
        </w:rPr>
        <w:t xml:space="preserve"> config = </w:t>
      </w:r>
      <w:r w:rsidR="00577F30">
        <w:rPr>
          <w:rFonts w:ascii="Consolas" w:hAnsi="Consolas" w:cs="Consolas"/>
          <w:color w:val="0000FF"/>
          <w:sz w:val="19"/>
          <w:szCs w:val="19"/>
        </w:rPr>
        <w:t>new</w:t>
      </w:r>
      <w:r w:rsidR="00577F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577F30">
        <w:rPr>
          <w:rFonts w:ascii="Consolas" w:hAnsi="Consolas" w:cs="Consolas"/>
          <w:color w:val="000000"/>
          <w:sz w:val="19"/>
          <w:szCs w:val="19"/>
        </w:rPr>
        <w:t>LogConfiguration</w:t>
      </w:r>
      <w:proofErr w:type="spellEnd"/>
      <w:r w:rsidR="00577F3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0E31E6E2" w14:textId="77777777" w:rsidR="00577F30" w:rsidRDefault="00577F30" w:rsidP="00577F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Path.Combine(Path.GetDirectoryName(Assembly.GetExecutingAssembly(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B732B91" w14:textId="77777777" w:rsidR="00577F30" w:rsidRDefault="00577F30" w:rsidP="00577F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"LogUtil1"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F6CA95" w14:textId="399DD651" w:rsidR="00577F30" w:rsidRDefault="00577F30" w:rsidP="00577F3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13A55F" w14:textId="26C69A03" w:rsidR="00FB1ECA" w:rsidRDefault="00577F30" w:rsidP="00577F30">
      <w:p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asynchronousLog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AsynchronousLogUtility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config,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BEFD2" w14:textId="77777777" w:rsidR="00BB470C" w:rsidRDefault="00BB470C" w:rsidP="00BB470C"/>
    <w:p w14:paraId="53EC41F9" w14:textId="77777777" w:rsidR="005A390B" w:rsidRDefault="005A390B" w:rsidP="005A390B">
      <w:pPr>
        <w:pStyle w:val="ListParagraph"/>
        <w:numPr>
          <w:ilvl w:val="0"/>
          <w:numId w:val="2"/>
        </w:numPr>
      </w:pPr>
      <w:proofErr w:type="spellStart"/>
      <w:r>
        <w:t>Synchrounous</w:t>
      </w:r>
      <w:proofErr w:type="spellEnd"/>
      <w:r>
        <w:t>:</w:t>
      </w:r>
    </w:p>
    <w:p w14:paraId="06DD5662" w14:textId="3FEB1412" w:rsidR="00577F30" w:rsidRPr="00577F30" w:rsidRDefault="00577F30" w:rsidP="00577F30">
      <w:pPr>
        <w:pStyle w:val="ListParagraph"/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77F30">
        <w:rPr>
          <w:rFonts w:ascii="Consolas" w:hAnsi="Consolas" w:cs="Consolas"/>
          <w:color w:val="0000FF"/>
          <w:sz w:val="19"/>
          <w:szCs w:val="19"/>
        </w:rPr>
        <w:t>var</w:t>
      </w:r>
      <w:r w:rsidRPr="00577F30">
        <w:rPr>
          <w:rFonts w:ascii="Consolas" w:hAnsi="Consolas" w:cs="Consolas"/>
          <w:color w:val="000000"/>
          <w:sz w:val="19"/>
          <w:szCs w:val="19"/>
        </w:rPr>
        <w:t xml:space="preserve"> config = </w:t>
      </w:r>
      <w:r w:rsidRPr="00577F30">
        <w:rPr>
          <w:rFonts w:ascii="Consolas" w:hAnsi="Consolas" w:cs="Consolas"/>
          <w:color w:val="0000FF"/>
          <w:sz w:val="19"/>
          <w:szCs w:val="19"/>
        </w:rPr>
        <w:t>new</w:t>
      </w:r>
      <w:r w:rsidRPr="00577F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F30">
        <w:rPr>
          <w:rFonts w:ascii="Consolas" w:hAnsi="Consolas" w:cs="Consolas"/>
          <w:color w:val="000000"/>
          <w:sz w:val="19"/>
          <w:szCs w:val="19"/>
        </w:rPr>
        <w:t>LogConfiguration</w:t>
      </w:r>
      <w:proofErr w:type="spellEnd"/>
      <w:r w:rsidRPr="00577F3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74479AB5" w14:textId="386DD2ED" w:rsidR="00577F30" w:rsidRPr="00577F30" w:rsidRDefault="00577F30" w:rsidP="00577F30">
      <w:pPr>
        <w:pStyle w:val="ListParagraph"/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77F30">
        <w:rPr>
          <w:rFonts w:ascii="Consolas" w:hAnsi="Consolas" w:cs="Consolas"/>
          <w:color w:val="000000"/>
          <w:sz w:val="19"/>
          <w:szCs w:val="19"/>
        </w:rPr>
        <w:t xml:space="preserve">               Path.Combine(Path.GetDirectoryName(Assembly.GetExecutingAssembly(</w:t>
      </w:r>
      <w:proofErr w:type="gramStart"/>
      <w:r w:rsidRPr="00577F30">
        <w:rPr>
          <w:rFonts w:ascii="Consolas" w:hAnsi="Consolas" w:cs="Consolas"/>
          <w:color w:val="000000"/>
          <w:sz w:val="19"/>
          <w:szCs w:val="19"/>
        </w:rPr>
        <w:t>).Location</w:t>
      </w:r>
      <w:proofErr w:type="gramEnd"/>
      <w:r w:rsidRPr="00577F3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Pr="00577F3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77F30">
        <w:rPr>
          <w:rFonts w:ascii="Consolas" w:hAnsi="Consolas" w:cs="Consolas"/>
          <w:color w:val="A31515"/>
          <w:sz w:val="19"/>
          <w:szCs w:val="19"/>
        </w:rPr>
        <w:t>App.config</w:t>
      </w:r>
      <w:proofErr w:type="spellEnd"/>
      <w:r w:rsidRPr="00577F30">
        <w:rPr>
          <w:rFonts w:ascii="Consolas" w:hAnsi="Consolas" w:cs="Consolas"/>
          <w:color w:val="A31515"/>
          <w:sz w:val="19"/>
          <w:szCs w:val="19"/>
        </w:rPr>
        <w:t>"</w:t>
      </w:r>
      <w:r w:rsidRPr="00577F30">
        <w:rPr>
          <w:rFonts w:ascii="Consolas" w:hAnsi="Consolas" w:cs="Consolas"/>
          <w:color w:val="000000"/>
          <w:sz w:val="19"/>
          <w:szCs w:val="19"/>
        </w:rPr>
        <w:t>),</w:t>
      </w:r>
    </w:p>
    <w:p w14:paraId="7A06F8ED" w14:textId="77777777" w:rsidR="00577F30" w:rsidRPr="00577F30" w:rsidRDefault="00577F30" w:rsidP="00577F30">
      <w:pPr>
        <w:pStyle w:val="ListParagraph"/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77F3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77F30">
        <w:rPr>
          <w:rFonts w:ascii="Consolas" w:hAnsi="Consolas" w:cs="Consolas"/>
          <w:color w:val="A31515"/>
          <w:sz w:val="19"/>
          <w:szCs w:val="19"/>
        </w:rPr>
        <w:t>"LogUtil1"</w:t>
      </w:r>
      <w:r w:rsidRPr="00577F30">
        <w:rPr>
          <w:rFonts w:ascii="Consolas" w:hAnsi="Consolas" w:cs="Consolas"/>
          <w:color w:val="000000"/>
          <w:sz w:val="19"/>
          <w:szCs w:val="19"/>
        </w:rPr>
        <w:t>);</w:t>
      </w:r>
    </w:p>
    <w:p w14:paraId="7888A0F1" w14:textId="6841A683" w:rsidR="00577F30" w:rsidRPr="00577F30" w:rsidRDefault="00577F30" w:rsidP="00577F30">
      <w:pPr>
        <w:pStyle w:val="ListParagraph"/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77F3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577F30">
        <w:rPr>
          <w:rFonts w:ascii="Consolas" w:hAnsi="Consolas" w:cs="Consolas"/>
          <w:color w:val="000000"/>
          <w:sz w:val="19"/>
          <w:szCs w:val="19"/>
        </w:rPr>
        <w:t>synchronousLog</w:t>
      </w:r>
      <w:proofErr w:type="spellEnd"/>
      <w:r w:rsidRPr="00577F3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77F30">
        <w:rPr>
          <w:rFonts w:ascii="Consolas" w:hAnsi="Consolas" w:cs="Consolas"/>
          <w:color w:val="0000FF"/>
          <w:sz w:val="19"/>
          <w:szCs w:val="19"/>
        </w:rPr>
        <w:t>new</w:t>
      </w:r>
      <w:r w:rsidRPr="00577F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77F30">
        <w:rPr>
          <w:rFonts w:ascii="Consolas" w:hAnsi="Consolas" w:cs="Consolas"/>
          <w:color w:val="000000"/>
          <w:sz w:val="19"/>
          <w:szCs w:val="19"/>
        </w:rPr>
        <w:t>LogUtil</w:t>
      </w:r>
      <w:proofErr w:type="spellEnd"/>
      <w:r w:rsidRPr="00577F3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77F30">
        <w:rPr>
          <w:rFonts w:ascii="Consolas" w:hAnsi="Consolas" w:cs="Consolas"/>
          <w:color w:val="000000"/>
          <w:sz w:val="19"/>
          <w:szCs w:val="19"/>
        </w:rPr>
        <w:t xml:space="preserve">config, </w:t>
      </w:r>
      <w:r w:rsidRPr="00577F30">
        <w:rPr>
          <w:rFonts w:ascii="Consolas" w:hAnsi="Consolas" w:cs="Consolas"/>
          <w:color w:val="0000FF"/>
          <w:sz w:val="19"/>
          <w:szCs w:val="19"/>
        </w:rPr>
        <w:t>true</w:t>
      </w:r>
      <w:r w:rsidRPr="00577F30">
        <w:rPr>
          <w:rFonts w:ascii="Consolas" w:hAnsi="Consolas" w:cs="Consolas"/>
          <w:color w:val="000000"/>
          <w:sz w:val="19"/>
          <w:szCs w:val="19"/>
        </w:rPr>
        <w:t>);</w:t>
      </w:r>
    </w:p>
    <w:p w14:paraId="12C35B50" w14:textId="143B3EF6" w:rsidR="005A390B" w:rsidRDefault="00577F30" w:rsidP="00577F3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</w:rPr>
      </w:pPr>
      <w:r w:rsidRPr="00577F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bookmarkStart w:id="0" w:name="_GoBack"/>
      <w:bookmarkEnd w:id="0"/>
    </w:p>
    <w:p w14:paraId="6B92CAB3" w14:textId="7ED14F51" w:rsidR="005A390B" w:rsidRDefault="00577F30" w:rsidP="005A39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proofErr w:type="spellStart"/>
      <w:r>
        <w:t>NoLogging</w:t>
      </w:r>
      <w:proofErr w:type="spellEnd"/>
      <w:r w:rsidR="005A390B">
        <w:t>:</w:t>
      </w:r>
    </w:p>
    <w:p w14:paraId="79772F88" w14:textId="77777777" w:rsidR="001A0C0E" w:rsidRDefault="001A0C0E" w:rsidP="001A0C0E">
      <w:pPr>
        <w:pStyle w:val="ListParagraph"/>
        <w:autoSpaceDE w:val="0"/>
        <w:autoSpaceDN w:val="0"/>
        <w:adjustRightInd w:val="0"/>
        <w:spacing w:after="0"/>
        <w:ind w:left="1080"/>
      </w:pPr>
    </w:p>
    <w:p w14:paraId="6C677402" w14:textId="7C967AD7" w:rsidR="005A390B" w:rsidRDefault="0025099A" w:rsidP="005A390B">
      <w:pPr>
        <w:pStyle w:val="ListParagraph"/>
        <w:autoSpaceDE w:val="0"/>
        <w:autoSpaceDN w:val="0"/>
        <w:adjustRightInd w:val="0"/>
        <w:spacing w:after="0"/>
        <w:ind w:left="1080"/>
        <w:rPr>
          <w:rFonts w:ascii="Consolas" w:hAnsi="Consolas" w:cs="Consolas"/>
          <w:color w:val="DCDCDC"/>
          <w:sz w:val="19"/>
          <w:szCs w:val="19"/>
        </w:rPr>
      </w:pP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ILogUtil</w:t>
      </w:r>
      <w:r w:rsidR="00577F30">
        <w:rPr>
          <w:rFonts w:ascii="Consolas" w:hAnsi="Consolas" w:cs="Consolas"/>
          <w:color w:val="B8D7A3"/>
          <w:sz w:val="19"/>
          <w:szCs w:val="19"/>
          <w:highlight w:val="black"/>
        </w:rPr>
        <w:t>ity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logger = </w:t>
      </w:r>
      <w:proofErr w:type="spellStart"/>
      <w:r w:rsidR="00577F30">
        <w:rPr>
          <w:rFonts w:ascii="Consolas" w:hAnsi="Consolas" w:cs="Consolas"/>
          <w:color w:val="4EC9B0"/>
          <w:sz w:val="19"/>
          <w:szCs w:val="19"/>
          <w:highlight w:val="black"/>
        </w:rPr>
        <w:t>NoLogging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Instance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14:paraId="4353CBAE" w14:textId="77777777" w:rsidR="00577F30" w:rsidRDefault="00577F30" w:rsidP="005A390B">
      <w:pPr>
        <w:pStyle w:val="ListParagraph"/>
        <w:autoSpaceDE w:val="0"/>
        <w:autoSpaceDN w:val="0"/>
        <w:adjustRightInd w:val="0"/>
        <w:spacing w:after="0"/>
        <w:ind w:left="1080"/>
      </w:pPr>
    </w:p>
    <w:sectPr w:rsidR="00577F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01F44"/>
    <w:multiLevelType w:val="hybridMultilevel"/>
    <w:tmpl w:val="A2867BB2"/>
    <w:lvl w:ilvl="0" w:tplc="ED66FE4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9952D5"/>
    <w:multiLevelType w:val="hybridMultilevel"/>
    <w:tmpl w:val="0BB471A8"/>
    <w:lvl w:ilvl="0" w:tplc="B6AED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log" w:val="1"/>
  </w:docVars>
  <w:rsids>
    <w:rsidRoot w:val="002C521E"/>
    <w:rsid w:val="001A0C0E"/>
    <w:rsid w:val="0025099A"/>
    <w:rsid w:val="002C521E"/>
    <w:rsid w:val="00577F30"/>
    <w:rsid w:val="005A390B"/>
    <w:rsid w:val="00781D2D"/>
    <w:rsid w:val="00BB470C"/>
    <w:rsid w:val="00BE7D4A"/>
    <w:rsid w:val="00FB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2ACA"/>
  <w15:docId w15:val="{313AA9E3-4B23-433B-A358-520659A8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66E67-9FE3-43A1-A0A1-53DA401A5D62}"/>
      </w:docPartPr>
      <w:docPartBody>
        <w:p w:rsidR="00A22FD0" w:rsidRDefault="00A22FD0">
          <w:r w:rsidRPr="000911D9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274"/>
    <w:rsid w:val="0011113E"/>
    <w:rsid w:val="00843274"/>
    <w:rsid w:val="00935020"/>
    <w:rsid w:val="00A2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F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How To Use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itsix</dc:creator>
  <cp:keywords/>
  <dc:description/>
  <cp:lastModifiedBy>Daniel Rosca</cp:lastModifiedBy>
  <cp:revision>6</cp:revision>
  <dcterms:created xsi:type="dcterms:W3CDTF">2015-05-29T11:28:00Z</dcterms:created>
  <dcterms:modified xsi:type="dcterms:W3CDTF">2019-11-01T11:55:00Z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