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bidi w:val="0"/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pt-PT"/>
        </w:rPr>
        <w:t>Efeitos de um tutor conversacional baseado em LLM na aprendizagem de programa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it-IT"/>
        </w:rPr>
        <w:t>o introdut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pt-PT"/>
        </w:rPr>
        <w:t>ria: um experimento controlado</w:t>
      </w:r>
    </w:p>
    <w:p>
      <w:pPr>
        <w:pStyle w:val="Corpo"/>
        <w:bidi w:val="0"/>
      </w:pPr>
      <w:r>
        <w:rPr>
          <w:rFonts w:ascii="Arial" w:hAnsi="Arial"/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VERS</w:t>
      </w:r>
      <w:r>
        <w:rPr>
          <w:rFonts w:ascii="Arial" w:hAnsi="Arial" w:hint="default"/>
          <w:b w:val="1"/>
          <w:bCs w:val="1"/>
          <w:outline w:val="0"/>
          <w:color w:val="c00000"/>
          <w:sz w:val="18"/>
          <w:szCs w:val="18"/>
          <w:u w:color="c00000"/>
          <w:rtl w:val="0"/>
          <w14:textFill>
            <w14:solidFill>
              <w14:srgbClr w14:val="C00000"/>
            </w14:solidFill>
          </w14:textFill>
        </w:rPr>
        <w:t>Ã</w:t>
      </w:r>
      <w:r>
        <w:rPr>
          <w:rFonts w:ascii="Arial" w:hAnsi="Arial"/>
          <w:b w:val="1"/>
          <w:bCs w:val="1"/>
          <w:outline w:val="0"/>
          <w:color w:val="c00000"/>
          <w:sz w:val="18"/>
          <w:szCs w:val="18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 xml:space="preserve">O COMENTADA (GABARITO) </w:t>
      </w:r>
      <w:r>
        <w:rPr>
          <w:rFonts w:ascii="Arial" w:hAnsi="Arial" w:hint="default"/>
          <w:b w:val="1"/>
          <w:bCs w:val="1"/>
          <w:outline w:val="0"/>
          <w:color w:val="c00000"/>
          <w:sz w:val="18"/>
          <w:szCs w:val="18"/>
          <w:u w:color="c00000"/>
          <w:rtl w:val="0"/>
          <w:lang w:val="en-US"/>
          <w14:textFill>
            <w14:solidFill>
              <w14:srgbClr w14:val="C00000"/>
            </w14:solidFill>
          </w14:textFill>
        </w:rPr>
        <w:t xml:space="preserve">— </w:t>
      </w:r>
      <w:r>
        <w:rPr>
          <w:rFonts w:ascii="Arial" w:hAnsi="Arial"/>
          <w:b w:val="1"/>
          <w:bCs w:val="1"/>
          <w:outline w:val="0"/>
          <w:color w:val="c00000"/>
          <w:sz w:val="18"/>
          <w:szCs w:val="18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em vermelho: afirma</w:t>
      </w:r>
      <w:r>
        <w:rPr>
          <w:rFonts w:ascii="Arial" w:hAnsi="Arial" w:hint="default"/>
          <w:b w:val="1"/>
          <w:bCs w:val="1"/>
          <w:outline w:val="0"/>
          <w:color w:val="c00000"/>
          <w:sz w:val="18"/>
          <w:szCs w:val="18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çõ</w:t>
      </w:r>
      <w:r>
        <w:rPr>
          <w:rFonts w:ascii="Arial" w:hAnsi="Arial"/>
          <w:b w:val="1"/>
          <w:bCs w:val="1"/>
          <w:outline w:val="0"/>
          <w:color w:val="c00000"/>
          <w:sz w:val="18"/>
          <w:szCs w:val="18"/>
          <w:u w:color="c00000"/>
          <w:rtl w:val="0"/>
          <w14:textFill>
            <w14:solidFill>
              <w14:srgbClr w14:val="C00000"/>
            </w14:solidFill>
          </w14:textFill>
        </w:rPr>
        <w:t>es / n</w:t>
      </w:r>
      <w:r>
        <w:rPr>
          <w:rFonts w:ascii="Arial" w:hAnsi="Arial" w:hint="default"/>
          <w:b w:val="1"/>
          <w:bCs w:val="1"/>
          <w:outline w:val="0"/>
          <w:color w:val="c00000"/>
          <w:sz w:val="18"/>
          <w:szCs w:val="18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ã</w:t>
      </w:r>
      <w:r>
        <w:rPr>
          <w:rFonts w:ascii="Arial" w:hAnsi="Arial"/>
          <w:b w:val="1"/>
          <w:bCs w:val="1"/>
          <w:outline w:val="0"/>
          <w:color w:val="c00000"/>
          <w:sz w:val="18"/>
          <w:szCs w:val="18"/>
          <w:u w:color="c00000"/>
          <w:rtl w:val="0"/>
          <w:lang w:val="es-ES_tradnl"/>
          <w14:textFill>
            <w14:solidFill>
              <w14:srgbClr w14:val="C00000"/>
            </w14:solidFill>
          </w14:textFill>
        </w:rPr>
        <w:t>o-evid</w:t>
      </w:r>
      <w:r>
        <w:rPr>
          <w:rFonts w:ascii="Arial" w:hAnsi="Arial" w:hint="default"/>
          <w:b w:val="1"/>
          <w:bCs w:val="1"/>
          <w:outline w:val="0"/>
          <w:color w:val="c00000"/>
          <w:sz w:val="18"/>
          <w:szCs w:val="18"/>
          <w:u w:color="c00000"/>
          <w:rtl w:val="0"/>
          <w14:textFill>
            <w14:solidFill>
              <w14:srgbClr w14:val="C00000"/>
            </w14:solidFill>
          </w14:textFill>
        </w:rPr>
        <w:t>ê</w:t>
      </w:r>
      <w:r>
        <w:rPr>
          <w:rFonts w:ascii="Arial" w:hAnsi="Arial"/>
          <w:b w:val="1"/>
          <w:bCs w:val="1"/>
          <w:outline w:val="0"/>
          <w:color w:val="c00000"/>
          <w:sz w:val="18"/>
          <w:szCs w:val="18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ncias. Coment</w:t>
      </w:r>
      <w:r>
        <w:rPr>
          <w:rFonts w:ascii="Arial" w:hAnsi="Arial" w:hint="default"/>
          <w:b w:val="1"/>
          <w:bCs w:val="1"/>
          <w:outline w:val="0"/>
          <w:color w:val="c00000"/>
          <w:sz w:val="18"/>
          <w:szCs w:val="18"/>
          <w:u w:color="c00000"/>
          <w:rtl w:val="0"/>
          <w14:textFill>
            <w14:solidFill>
              <w14:srgbClr w14:val="C00000"/>
            </w14:solidFill>
          </w14:textFill>
        </w:rPr>
        <w:t>á</w:t>
      </w:r>
      <w:r>
        <w:rPr>
          <w:rFonts w:ascii="Arial" w:hAnsi="Arial"/>
          <w:b w:val="1"/>
          <w:bCs w:val="1"/>
          <w:outline w:val="0"/>
          <w:color w:val="c00000"/>
          <w:sz w:val="18"/>
          <w:szCs w:val="18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rios vis</w:t>
      </w:r>
      <w:r>
        <w:rPr>
          <w:rFonts w:ascii="Arial" w:hAnsi="Arial" w:hint="default"/>
          <w:b w:val="1"/>
          <w:bCs w:val="1"/>
          <w:outline w:val="0"/>
          <w:color w:val="c00000"/>
          <w:sz w:val="18"/>
          <w:szCs w:val="18"/>
          <w:u w:color="c00000"/>
          <w:rtl w:val="0"/>
          <w14:textFill>
            <w14:solidFill>
              <w14:srgbClr w14:val="C00000"/>
            </w14:solidFill>
          </w14:textFill>
        </w:rPr>
        <w:t>í</w:t>
      </w:r>
      <w:r>
        <w:rPr>
          <w:rFonts w:ascii="Arial" w:hAnsi="Arial"/>
          <w:b w:val="1"/>
          <w:bCs w:val="1"/>
          <w:outline w:val="0"/>
          <w:color w:val="c00000"/>
          <w:sz w:val="18"/>
          <w:szCs w:val="18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veis no Word ou Google Docs.</w:t>
      </w:r>
    </w:p>
    <w:p>
      <w:pPr>
        <w:pStyle w:val="Corpo"/>
        <w:bidi w:val="0"/>
      </w:pPr>
      <w:r>
        <w:rPr>
          <w:rFonts w:ascii="Times New Roman" w:hAnsi="Times New Roman"/>
          <w:rtl w:val="0"/>
          <w:lang w:val="pt-PT"/>
        </w:rPr>
        <w:t>Mariana V. Tavares</w:t>
      </w:r>
      <w:r>
        <w:rPr>
          <w:rFonts w:ascii="Times New Roman" w:hAnsi="Times New Roman" w:hint="default"/>
          <w:rtl w:val="0"/>
        </w:rPr>
        <w:t>¹</w:t>
      </w:r>
      <w:r>
        <w:rPr>
          <w:rFonts w:ascii="Times New Roman" w:hAnsi="Times New Roman"/>
          <w:rtl w:val="0"/>
          <w:lang w:val="pt-PT"/>
        </w:rPr>
        <w:t>, Rodrigo Salgueiro</w:t>
      </w:r>
      <w:r>
        <w:rPr>
          <w:rFonts w:ascii="Times New Roman" w:hAnsi="Times New Roman" w:hint="default"/>
          <w:rtl w:val="0"/>
        </w:rPr>
        <w:t>¹</w:t>
      </w:r>
      <w:r>
        <w:rPr>
          <w:rFonts w:ascii="Times New Roman" w:hAnsi="Times New Roman"/>
          <w:rtl w:val="0"/>
          <w:lang w:val="es-ES_tradnl"/>
        </w:rPr>
        <w:t>, Ana Beatriz L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  <w:lang w:val="en-US"/>
        </w:rPr>
        <w:t>rth</w:t>
      </w:r>
      <w:r>
        <w:rPr>
          <w:rFonts w:ascii="Times New Roman" w:hAnsi="Times New Roman" w:hint="default"/>
          <w:rtl w:val="0"/>
        </w:rPr>
        <w:t>²</w:t>
      </w:r>
      <w:r>
        <w:rPr>
          <w:rFonts w:ascii="Times New Roman" w:hAnsi="Times New Roman"/>
          <w:rtl w:val="0"/>
          <w:lang w:val="pt-PT"/>
        </w:rPr>
        <w:t>, Felipe do N. Coutinho</w:t>
      </w:r>
      <w:r>
        <w:rPr>
          <w:rFonts w:ascii="Times New Roman" w:hAnsi="Times New Roman" w:hint="default"/>
          <w:rtl w:val="0"/>
        </w:rPr>
        <w:t>¹</w:t>
      </w:r>
    </w:p>
    <w:p>
      <w:pPr>
        <w:pStyle w:val="Corpo"/>
        <w:bidi w:val="0"/>
      </w:pPr>
      <w:r>
        <w:rPr>
          <w:rFonts w:ascii="Times New Roman" w:hAnsi="Times New Roman" w:hint="default"/>
          <w:sz w:val="18"/>
          <w:szCs w:val="18"/>
          <w:rtl w:val="0"/>
        </w:rPr>
        <w:t>¹</w:t>
      </w:r>
      <w:r>
        <w:rPr>
          <w:rFonts w:ascii="Times New Roman" w:hAnsi="Times New Roman"/>
          <w:sz w:val="18"/>
          <w:szCs w:val="18"/>
          <w:rtl w:val="0"/>
          <w:lang w:val="pt-PT"/>
        </w:rPr>
        <w:t>Departamento de Computa</w:t>
      </w:r>
      <w:r>
        <w:rPr>
          <w:rFonts w:ascii="Times New Roman" w:hAnsi="Times New Roman" w:hint="default"/>
          <w:sz w:val="18"/>
          <w:szCs w:val="18"/>
          <w:rtl w:val="0"/>
          <w:lang w:val="pt-PT"/>
        </w:rPr>
        <w:t>çã</w:t>
      </w:r>
      <w:r>
        <w:rPr>
          <w:rFonts w:ascii="Times New Roman" w:hAnsi="Times New Roman"/>
          <w:sz w:val="18"/>
          <w:szCs w:val="18"/>
          <w:rtl w:val="0"/>
        </w:rPr>
        <w:t xml:space="preserve">o </w:t>
      </w: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— </w:t>
      </w:r>
      <w:r>
        <w:rPr>
          <w:rFonts w:ascii="Times New Roman" w:hAnsi="Times New Roman"/>
          <w:sz w:val="18"/>
          <w:szCs w:val="18"/>
          <w:rtl w:val="0"/>
          <w:lang w:val="pt-PT"/>
        </w:rPr>
        <w:t>Universidade do Litoral (UNILIT, institui</w:t>
      </w:r>
      <w:r>
        <w:rPr>
          <w:rFonts w:ascii="Times New Roman" w:hAnsi="Times New Roman" w:hint="default"/>
          <w:sz w:val="18"/>
          <w:szCs w:val="18"/>
          <w:rtl w:val="0"/>
          <w:lang w:val="pt-PT"/>
        </w:rPr>
        <w:t>çã</w:t>
      </w:r>
      <w:r>
        <w:rPr>
          <w:rFonts w:ascii="Times New Roman" w:hAnsi="Times New Roman"/>
          <w:sz w:val="18"/>
          <w:szCs w:val="18"/>
          <w:rtl w:val="0"/>
          <w:lang w:val="pt-PT"/>
        </w:rPr>
        <w:t>o fict</w:t>
      </w:r>
      <w:r>
        <w:rPr>
          <w:rFonts w:ascii="Times New Roman" w:hAnsi="Times New Roman" w:hint="default"/>
          <w:sz w:val="18"/>
          <w:szCs w:val="18"/>
          <w:rtl w:val="0"/>
        </w:rPr>
        <w:t>í</w:t>
      </w:r>
      <w:r>
        <w:rPr>
          <w:rFonts w:ascii="Times New Roman" w:hAnsi="Times New Roman"/>
          <w:sz w:val="18"/>
          <w:szCs w:val="18"/>
          <w:rtl w:val="0"/>
          <w:lang w:val="de-DE"/>
        </w:rPr>
        <w:t xml:space="preserve">cia), Recife </w:t>
      </w: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— </w:t>
      </w:r>
      <w:r>
        <w:rPr>
          <w:rFonts w:ascii="Times New Roman" w:hAnsi="Times New Roman"/>
          <w:sz w:val="18"/>
          <w:szCs w:val="18"/>
          <w:rtl w:val="0"/>
        </w:rPr>
        <w:t xml:space="preserve">PE </w:t>
      </w: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— </w:t>
      </w:r>
      <w:r>
        <w:rPr>
          <w:rFonts w:ascii="Times New Roman" w:hAnsi="Times New Roman"/>
          <w:sz w:val="18"/>
          <w:szCs w:val="18"/>
          <w:rtl w:val="0"/>
          <w:lang w:val="pt-PT"/>
        </w:rPr>
        <w:t>Brasil</w:t>
      </w:r>
    </w:p>
    <w:p>
      <w:pPr>
        <w:pStyle w:val="Corpo"/>
        <w:bidi w:val="0"/>
      </w:pPr>
      <w:r>
        <w:rPr>
          <w:rFonts w:ascii="Times New Roman" w:hAnsi="Times New Roman" w:hint="default"/>
          <w:sz w:val="18"/>
          <w:szCs w:val="18"/>
          <w:rtl w:val="0"/>
        </w:rPr>
        <w:t>²</w:t>
      </w:r>
      <w:r>
        <w:rPr>
          <w:rFonts w:ascii="Times New Roman" w:hAnsi="Times New Roman"/>
          <w:sz w:val="18"/>
          <w:szCs w:val="18"/>
          <w:rtl w:val="0"/>
          <w:lang w:val="pt-PT"/>
        </w:rPr>
        <w:t>Instituto de Educa</w:t>
      </w:r>
      <w:r>
        <w:rPr>
          <w:rFonts w:ascii="Times New Roman" w:hAnsi="Times New Roman" w:hint="default"/>
          <w:sz w:val="18"/>
          <w:szCs w:val="18"/>
          <w:rtl w:val="0"/>
          <w:lang w:val="pt-PT"/>
        </w:rPr>
        <w:t>çã</w:t>
      </w:r>
      <w:r>
        <w:rPr>
          <w:rFonts w:ascii="Times New Roman" w:hAnsi="Times New Roman"/>
          <w:sz w:val="18"/>
          <w:szCs w:val="18"/>
          <w:rtl w:val="0"/>
          <w:lang w:val="it-IT"/>
        </w:rPr>
        <w:t>o e Tecnologia (fict</w:t>
      </w:r>
      <w:r>
        <w:rPr>
          <w:rFonts w:ascii="Times New Roman" w:hAnsi="Times New Roman" w:hint="default"/>
          <w:sz w:val="18"/>
          <w:szCs w:val="18"/>
          <w:rtl w:val="0"/>
        </w:rPr>
        <w:t>í</w:t>
      </w:r>
      <w:r>
        <w:rPr>
          <w:rFonts w:ascii="Times New Roman" w:hAnsi="Times New Roman"/>
          <w:sz w:val="18"/>
          <w:szCs w:val="18"/>
          <w:rtl w:val="0"/>
          <w:lang w:val="pt-PT"/>
        </w:rPr>
        <w:t xml:space="preserve">cio), Recife </w:t>
      </w: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— </w:t>
      </w:r>
      <w:r>
        <w:rPr>
          <w:rFonts w:ascii="Times New Roman" w:hAnsi="Times New Roman"/>
          <w:sz w:val="18"/>
          <w:szCs w:val="18"/>
          <w:rtl w:val="0"/>
        </w:rPr>
        <w:t xml:space="preserve">PE </w:t>
      </w:r>
      <w:r>
        <w:rPr>
          <w:rFonts w:ascii="Times New Roman" w:hAnsi="Times New Roman" w:hint="default"/>
          <w:sz w:val="18"/>
          <w:szCs w:val="18"/>
          <w:rtl w:val="0"/>
          <w:lang w:val="en-US"/>
        </w:rPr>
        <w:t xml:space="preserve">— </w:t>
      </w:r>
      <w:r>
        <w:rPr>
          <w:rFonts w:ascii="Times New Roman" w:hAnsi="Times New Roman"/>
          <w:sz w:val="18"/>
          <w:szCs w:val="18"/>
          <w:rtl w:val="0"/>
          <w:lang w:val="pt-PT"/>
        </w:rPr>
        <w:t>Brasil</w:t>
      </w:r>
    </w:p>
    <w:p>
      <w:pPr>
        <w:pStyle w:val="Corpo"/>
        <w:bidi w:val="0"/>
      </w:pPr>
      <w:r>
        <w:rPr>
          <w:rFonts w:ascii="Times New Roman" w:hAnsi="Times New Roman"/>
          <w:sz w:val="18"/>
          <w:szCs w:val="18"/>
          <w:rtl w:val="0"/>
          <w:lang w:val="pt-PT"/>
        </w:rPr>
        <w:t>{mariana.tavares, rsalgueiro, fcoutinho}@unilit.example.br, ablurth@iet.example.br</w:t>
      </w:r>
    </w:p>
    <w:p>
      <w:pPr>
        <w:pStyle w:val="Corpo"/>
        <w:bidi w:val="0"/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 xml:space="preserve">Resumo. </w:t>
      </w:r>
      <w:commentRangeStart w:id="0"/>
      <w:r>
        <w:rPr>
          <w:rFonts w:ascii="Times New Roman" w:hAnsi="Times New Roman"/>
          <w:b w:val="1"/>
          <w:bCs w:val="1"/>
          <w:outline w:val="0"/>
          <w:color w:val="c00000"/>
          <w:sz w:val="18"/>
          <w:szCs w:val="18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A intelig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18"/>
          <w:szCs w:val="18"/>
          <w:u w:color="c00000"/>
          <w:rtl w:val="0"/>
          <w14:textFill>
            <w14:solidFill>
              <w14:srgbClr w14:val="C00000"/>
            </w14:solidFill>
          </w14:textFill>
        </w:rPr>
        <w:t>ê</w:t>
      </w:r>
      <w:r>
        <w:rPr>
          <w:rFonts w:ascii="Times New Roman" w:hAnsi="Times New Roman"/>
          <w:b w:val="1"/>
          <w:bCs w:val="1"/>
          <w:outline w:val="0"/>
          <w:color w:val="c00000"/>
          <w:sz w:val="18"/>
          <w:szCs w:val="18"/>
          <w:u w:color="c00000"/>
          <w:rtl w:val="0"/>
          <w:lang w:val="it-IT"/>
          <w14:textFill>
            <w14:solidFill>
              <w14:srgbClr w14:val="C00000"/>
            </w14:solidFill>
          </w14:textFill>
        </w:rPr>
        <w:t>ncia artificial generativa est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18"/>
          <w:szCs w:val="18"/>
          <w:u w:color="c00000"/>
          <w:rtl w:val="0"/>
          <w14:textFill>
            <w14:solidFill>
              <w14:srgbClr w14:val="C00000"/>
            </w14:solidFill>
          </w14:textFill>
        </w:rPr>
        <w:t xml:space="preserve">á </w:t>
      </w:r>
      <w:r>
        <w:rPr>
          <w:rFonts w:ascii="Times New Roman" w:hAnsi="Times New Roman"/>
          <w:b w:val="1"/>
          <w:bCs w:val="1"/>
          <w:outline w:val="0"/>
          <w:color w:val="c00000"/>
          <w:sz w:val="18"/>
          <w:szCs w:val="18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revolucionando a educa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18"/>
          <w:szCs w:val="18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c00000"/>
          <w:sz w:val="18"/>
          <w:szCs w:val="18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o e promete tornar o ensino mais personalizado em qualquer n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18"/>
          <w:szCs w:val="18"/>
          <w:u w:color="c00000"/>
          <w:rtl w:val="0"/>
          <w14:textFill>
            <w14:solidFill>
              <w14:srgbClr w14:val="C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c00000"/>
          <w:sz w:val="18"/>
          <w:szCs w:val="18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vel.</w:t>
      </w:r>
      <w:commentRangeEnd w:id="0"/>
      <w:r>
        <w:commentReference w:id="0"/>
      </w:r>
      <w:r>
        <w:rPr>
          <w:rFonts w:ascii="Times New Roman" w:hAnsi="Times New Roman"/>
          <w:sz w:val="18"/>
          <w:szCs w:val="18"/>
          <w:rtl w:val="0"/>
          <w:lang w:val="pt-PT"/>
        </w:rPr>
        <w:t xml:space="preserve"> Este trabalho investiga o efeito de um tutor conversacional baseado em um modelo de linguagem de grande porte (LLM) sobre a aprendizagem em uma disciplina de programa</w:t>
      </w:r>
      <w:r>
        <w:rPr>
          <w:rFonts w:ascii="Times New Roman" w:hAnsi="Times New Roman" w:hint="default"/>
          <w:sz w:val="18"/>
          <w:szCs w:val="18"/>
          <w:rtl w:val="0"/>
          <w:lang w:val="pt-PT"/>
        </w:rPr>
        <w:t>çã</w:t>
      </w:r>
      <w:r>
        <w:rPr>
          <w:rFonts w:ascii="Times New Roman" w:hAnsi="Times New Roman"/>
          <w:sz w:val="18"/>
          <w:szCs w:val="18"/>
          <w:rtl w:val="0"/>
          <w:lang w:val="it-IT"/>
        </w:rPr>
        <w:t>o introdut</w:t>
      </w:r>
      <w:r>
        <w:rPr>
          <w:rFonts w:ascii="Times New Roman" w:hAnsi="Times New Roman" w:hint="default"/>
          <w:sz w:val="18"/>
          <w:szCs w:val="18"/>
          <w:rtl w:val="0"/>
          <w:lang w:val="es-ES_tradnl"/>
        </w:rPr>
        <w:t>ó</w:t>
      </w:r>
      <w:r>
        <w:rPr>
          <w:rFonts w:ascii="Times New Roman" w:hAnsi="Times New Roman"/>
          <w:sz w:val="18"/>
          <w:szCs w:val="18"/>
          <w:rtl w:val="0"/>
          <w:lang w:val="pt-PT"/>
        </w:rPr>
        <w:t>ria. Conduzimos um experimento controlado com 156 estudantes de gradua</w:t>
      </w:r>
      <w:r>
        <w:rPr>
          <w:rFonts w:ascii="Times New Roman" w:hAnsi="Times New Roman" w:hint="default"/>
          <w:sz w:val="18"/>
          <w:szCs w:val="18"/>
          <w:rtl w:val="0"/>
          <w:lang w:val="pt-PT"/>
        </w:rPr>
        <w:t>çã</w:t>
      </w:r>
      <w:r>
        <w:rPr>
          <w:rFonts w:ascii="Times New Roman" w:hAnsi="Times New Roman"/>
          <w:sz w:val="18"/>
          <w:szCs w:val="18"/>
          <w:rtl w:val="0"/>
          <w:lang w:val="pt-PT"/>
        </w:rPr>
        <w:t>o ao longo de um semestre. O grupo que utilizou o tutor obteve m</w:t>
      </w:r>
      <w:r>
        <w:rPr>
          <w:rFonts w:ascii="Times New Roman" w:hAnsi="Times New Roman" w:hint="default"/>
          <w:sz w:val="18"/>
          <w:szCs w:val="18"/>
          <w:rtl w:val="0"/>
          <w:lang w:val="fr-FR"/>
        </w:rPr>
        <w:t>é</w:t>
      </w:r>
      <w:r>
        <w:rPr>
          <w:rFonts w:ascii="Times New Roman" w:hAnsi="Times New Roman"/>
          <w:sz w:val="18"/>
          <w:szCs w:val="18"/>
          <w:rtl w:val="0"/>
          <w:lang w:val="pt-PT"/>
        </w:rPr>
        <w:t>dia 7,4 no p</w:t>
      </w:r>
      <w:r>
        <w:rPr>
          <w:rFonts w:ascii="Times New Roman" w:hAnsi="Times New Roman" w:hint="default"/>
          <w:sz w:val="18"/>
          <w:szCs w:val="18"/>
          <w:rtl w:val="0"/>
          <w:lang w:val="es-ES_tradnl"/>
        </w:rPr>
        <w:t>ó</w:t>
      </w:r>
      <w:r>
        <w:rPr>
          <w:rFonts w:ascii="Times New Roman" w:hAnsi="Times New Roman"/>
          <w:sz w:val="18"/>
          <w:szCs w:val="18"/>
          <w:rtl w:val="0"/>
          <w:lang w:val="pt-PT"/>
        </w:rPr>
        <w:t>s-teste contra 6,6 do grupo controle (p = 0,012; d de Cohen = 0,41), al</w:t>
      </w:r>
      <w:r>
        <w:rPr>
          <w:rFonts w:ascii="Times New Roman" w:hAnsi="Times New Roman" w:hint="default"/>
          <w:sz w:val="18"/>
          <w:szCs w:val="18"/>
          <w:rtl w:val="0"/>
          <w:lang w:val="fr-FR"/>
        </w:rPr>
        <w:t>é</w:t>
      </w:r>
      <w:r>
        <w:rPr>
          <w:rFonts w:ascii="Times New Roman" w:hAnsi="Times New Roman"/>
          <w:sz w:val="18"/>
          <w:szCs w:val="18"/>
          <w:rtl w:val="0"/>
          <w:lang w:val="pt-PT"/>
        </w:rPr>
        <w:t>m de menor evas</w:t>
      </w:r>
      <w:r>
        <w:rPr>
          <w:rFonts w:ascii="Times New Roman" w:hAnsi="Times New Roman" w:hint="default"/>
          <w:sz w:val="18"/>
          <w:szCs w:val="18"/>
          <w:rtl w:val="0"/>
          <w:lang w:val="pt-PT"/>
        </w:rPr>
        <w:t>ã</w:t>
      </w:r>
      <w:r>
        <w:rPr>
          <w:rFonts w:ascii="Times New Roman" w:hAnsi="Times New Roman"/>
          <w:sz w:val="18"/>
          <w:szCs w:val="18"/>
          <w:rtl w:val="0"/>
          <w:lang w:val="pt-PT"/>
        </w:rPr>
        <w:t>o e alta satisfa</w:t>
      </w:r>
      <w:r>
        <w:rPr>
          <w:rFonts w:ascii="Times New Roman" w:hAnsi="Times New Roman" w:hint="default"/>
          <w:sz w:val="18"/>
          <w:szCs w:val="18"/>
          <w:rtl w:val="0"/>
          <w:lang w:val="pt-PT"/>
        </w:rPr>
        <w:t>çã</w:t>
      </w:r>
      <w:r>
        <w:rPr>
          <w:rFonts w:ascii="Times New Roman" w:hAnsi="Times New Roman"/>
          <w:sz w:val="18"/>
          <w:szCs w:val="18"/>
          <w:rtl w:val="0"/>
          <w:lang w:val="it-IT"/>
        </w:rPr>
        <w:t xml:space="preserve">o. </w:t>
      </w:r>
      <w:commentRangeStart w:id="1"/>
      <w:r>
        <w:rPr>
          <w:rFonts w:ascii="Times New Roman" w:hAnsi="Times New Roman"/>
          <w:b w:val="1"/>
          <w:bCs w:val="1"/>
          <w:outline w:val="0"/>
          <w:color w:val="c00000"/>
          <w:sz w:val="18"/>
          <w:szCs w:val="18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Conclu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18"/>
          <w:szCs w:val="18"/>
          <w:u w:color="c00000"/>
          <w:rtl w:val="0"/>
          <w14:textFill>
            <w14:solidFill>
              <w14:srgbClr w14:val="C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c00000"/>
          <w:sz w:val="18"/>
          <w:szCs w:val="18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mos que tutores baseados em LLM constituem a forma mais avan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18"/>
          <w:szCs w:val="18"/>
          <w:u w:color="c00000"/>
          <w:rtl w:val="0"/>
          <w14:textFill>
            <w14:solidFill>
              <w14:srgbClr w14:val="C00000"/>
            </w14:solidFill>
          </w14:textFill>
        </w:rPr>
        <w:t>ç</w:t>
      </w:r>
      <w:r>
        <w:rPr>
          <w:rFonts w:ascii="Times New Roman" w:hAnsi="Times New Roman"/>
          <w:b w:val="1"/>
          <w:bCs w:val="1"/>
          <w:outline w:val="0"/>
          <w:color w:val="c00000"/>
          <w:sz w:val="18"/>
          <w:szCs w:val="18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ada de apoio ao ensino de programa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18"/>
          <w:szCs w:val="18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c00000"/>
          <w:sz w:val="18"/>
          <w:szCs w:val="18"/>
          <w:u w:color="c00000"/>
          <w:rtl w:val="0"/>
          <w:lang w:val="it-IT"/>
          <w14:textFill>
            <w14:solidFill>
              <w14:srgbClr w14:val="C00000"/>
            </w14:solidFill>
          </w14:textFill>
        </w:rPr>
        <w:t>o dispon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18"/>
          <w:szCs w:val="18"/>
          <w:u w:color="c00000"/>
          <w:rtl w:val="0"/>
          <w14:textFill>
            <w14:solidFill>
              <w14:srgbClr w14:val="C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c00000"/>
          <w:sz w:val="18"/>
          <w:szCs w:val="18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vel atualmente e devem ser amplamente adotados.</w:t>
      </w:r>
      <w:commentRangeEnd w:id="1"/>
      <w:r>
        <w:commentReference w:id="1"/>
      </w:r>
    </w:p>
    <w:p>
      <w:pPr>
        <w:pStyle w:val="Corpo"/>
        <w:bidi w:val="0"/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de-DE"/>
        </w:rPr>
        <w:t xml:space="preserve">Abstract. 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en-US"/>
        </w:rPr>
        <w:t>This paper investigates the effect of an LLM-based conversational tutor on learning in an introductory programming course. We ran a controlled experiment with 156 undergraduate students over one semester. The tutored group scored 7.4 on the post-test versus 6.6 for the control group (p = 0.012; Cohen's d = 0.41).</w:t>
      </w:r>
    </w:p>
    <w:p>
      <w:pPr>
        <w:pStyle w:val="Corpo"/>
        <w:bidi w:val="0"/>
      </w:pPr>
      <w:r>
        <w:rPr>
          <w:rFonts w:ascii="Times New Roman" w:hAnsi="Times New Roman"/>
          <w:i w:val="1"/>
          <w:iCs w:val="1"/>
          <w:outline w:val="0"/>
          <w:color w:val="808080"/>
          <w:sz w:val="16"/>
          <w:szCs w:val="16"/>
          <w:u w:color="808080"/>
          <w:rtl w:val="0"/>
          <w:lang w:val="pt-PT"/>
          <w14:textFill>
            <w14:solidFill>
              <w14:srgbClr w14:val="808080"/>
            </w14:solidFill>
          </w14:textFill>
        </w:rPr>
        <w:t>Nota: Artigo fict</w:t>
      </w:r>
      <w:r>
        <w:rPr>
          <w:rFonts w:ascii="Times New Roman" w:hAnsi="Times New Roman" w:hint="default"/>
          <w:i w:val="1"/>
          <w:iCs w:val="1"/>
          <w:outline w:val="0"/>
          <w:color w:val="808080"/>
          <w:sz w:val="16"/>
          <w:szCs w:val="16"/>
          <w:u w:color="808080"/>
          <w:rtl w:val="0"/>
          <w14:textFill>
            <w14:solidFill>
              <w14:srgbClr w14:val="808080"/>
            </w14:solidFill>
          </w14:textFill>
        </w:rPr>
        <w:t>í</w:t>
      </w:r>
      <w:r>
        <w:rPr>
          <w:rFonts w:ascii="Times New Roman" w:hAnsi="Times New Roman"/>
          <w:i w:val="1"/>
          <w:iCs w:val="1"/>
          <w:outline w:val="0"/>
          <w:color w:val="808080"/>
          <w:sz w:val="16"/>
          <w:szCs w:val="16"/>
          <w:u w:color="808080"/>
          <w:rtl w:val="0"/>
          <w:lang w:val="pt-PT"/>
          <w14:textFill>
            <w14:solidFill>
              <w14:srgbClr w14:val="808080"/>
            </w14:solidFill>
          </w14:textFill>
        </w:rPr>
        <w:t>cio, produzido para fins did</w:t>
      </w:r>
      <w:r>
        <w:rPr>
          <w:rFonts w:ascii="Times New Roman" w:hAnsi="Times New Roman" w:hint="default"/>
          <w:i w:val="1"/>
          <w:iCs w:val="1"/>
          <w:outline w:val="0"/>
          <w:color w:val="808080"/>
          <w:sz w:val="16"/>
          <w:szCs w:val="16"/>
          <w:u w:color="808080"/>
          <w:rtl w:val="0"/>
          <w14:textFill>
            <w14:solidFill>
              <w14:srgbClr w14:val="808080"/>
            </w14:solidFill>
          </w14:textFill>
        </w:rPr>
        <w:t>á</w:t>
      </w:r>
      <w:r>
        <w:rPr>
          <w:rFonts w:ascii="Times New Roman" w:hAnsi="Times New Roman"/>
          <w:i w:val="1"/>
          <w:iCs w:val="1"/>
          <w:outline w:val="0"/>
          <w:color w:val="808080"/>
          <w:sz w:val="16"/>
          <w:szCs w:val="16"/>
          <w:u w:color="808080"/>
          <w:rtl w:val="0"/>
          <w:lang w:val="pt-PT"/>
          <w14:textFill>
            <w14:solidFill>
              <w14:srgbClr w14:val="808080"/>
            </w14:solidFill>
          </w14:textFill>
        </w:rPr>
        <w:t>ticos (exerc</w:t>
      </w:r>
      <w:r>
        <w:rPr>
          <w:rFonts w:ascii="Times New Roman" w:hAnsi="Times New Roman" w:hint="default"/>
          <w:i w:val="1"/>
          <w:iCs w:val="1"/>
          <w:outline w:val="0"/>
          <w:color w:val="808080"/>
          <w:sz w:val="16"/>
          <w:szCs w:val="16"/>
          <w:u w:color="808080"/>
          <w:rtl w:val="0"/>
          <w14:textFill>
            <w14:solidFill>
              <w14:srgbClr w14:val="808080"/>
            </w14:solidFill>
          </w14:textFill>
        </w:rPr>
        <w:t>í</w:t>
      </w:r>
      <w:r>
        <w:rPr>
          <w:rFonts w:ascii="Times New Roman" w:hAnsi="Times New Roman"/>
          <w:i w:val="1"/>
          <w:iCs w:val="1"/>
          <w:outline w:val="0"/>
          <w:color w:val="808080"/>
          <w:sz w:val="16"/>
          <w:szCs w:val="16"/>
          <w:u w:color="808080"/>
          <w:rtl w:val="0"/>
          <w:lang w:val="pt-PT"/>
          <w14:textFill>
            <w14:solidFill>
              <w14:srgbClr w14:val="808080"/>
            </w14:solidFill>
          </w14:textFill>
        </w:rPr>
        <w:t>cio de extra</w:t>
      </w:r>
      <w:r>
        <w:rPr>
          <w:rFonts w:ascii="Times New Roman" w:hAnsi="Times New Roman" w:hint="default"/>
          <w:i w:val="1"/>
          <w:iCs w:val="1"/>
          <w:outline w:val="0"/>
          <w:color w:val="808080"/>
          <w:sz w:val="16"/>
          <w:szCs w:val="16"/>
          <w:u w:color="808080"/>
          <w:rtl w:val="0"/>
          <w:lang w:val="pt-PT"/>
          <w14:textFill>
            <w14:solidFill>
              <w14:srgbClr w14:val="808080"/>
            </w14:solidFill>
          </w14:textFill>
        </w:rPr>
        <w:t>çã</w:t>
      </w:r>
      <w:r>
        <w:rPr>
          <w:rFonts w:ascii="Times New Roman" w:hAnsi="Times New Roman"/>
          <w:i w:val="1"/>
          <w:iCs w:val="1"/>
          <w:outline w:val="0"/>
          <w:color w:val="808080"/>
          <w:sz w:val="16"/>
          <w:szCs w:val="16"/>
          <w:u w:color="808080"/>
          <w:rtl w:val="0"/>
          <w:lang w:val="pt-PT"/>
          <w14:textFill>
            <w14:solidFill>
              <w14:srgbClr w14:val="808080"/>
            </w14:solidFill>
          </w14:textFill>
        </w:rPr>
        <w:t>o de dados). Autores, dados, institui</w:t>
      </w:r>
      <w:r>
        <w:rPr>
          <w:rFonts w:ascii="Times New Roman" w:hAnsi="Times New Roman" w:hint="default"/>
          <w:i w:val="1"/>
          <w:iCs w:val="1"/>
          <w:outline w:val="0"/>
          <w:color w:val="808080"/>
          <w:sz w:val="16"/>
          <w:szCs w:val="16"/>
          <w:u w:color="808080"/>
          <w:rtl w:val="0"/>
          <w:lang w:val="pt-PT"/>
          <w14:textFill>
            <w14:solidFill>
              <w14:srgbClr w14:val="808080"/>
            </w14:solidFill>
          </w14:textFill>
        </w:rPr>
        <w:t>çõ</w:t>
      </w:r>
      <w:r>
        <w:rPr>
          <w:rFonts w:ascii="Times New Roman" w:hAnsi="Times New Roman"/>
          <w:i w:val="1"/>
          <w:iCs w:val="1"/>
          <w:outline w:val="0"/>
          <w:color w:val="808080"/>
          <w:sz w:val="16"/>
          <w:szCs w:val="16"/>
          <w:u w:color="808080"/>
          <w:rtl w:val="0"/>
          <w:lang w:val="pt-PT"/>
          <w14:textFill>
            <w14:solidFill>
              <w14:srgbClr w14:val="808080"/>
            </w14:solidFill>
          </w14:textFill>
        </w:rPr>
        <w:t>es e refer</w:t>
      </w:r>
      <w:r>
        <w:rPr>
          <w:rFonts w:ascii="Times New Roman" w:hAnsi="Times New Roman" w:hint="default"/>
          <w:i w:val="1"/>
          <w:iCs w:val="1"/>
          <w:outline w:val="0"/>
          <w:color w:val="808080"/>
          <w:sz w:val="16"/>
          <w:szCs w:val="16"/>
          <w:u w:color="808080"/>
          <w:rtl w:val="0"/>
          <w14:textFill>
            <w14:solidFill>
              <w14:srgbClr w14:val="808080"/>
            </w14:solidFill>
          </w14:textFill>
        </w:rPr>
        <w:t>ê</w:t>
      </w:r>
      <w:r>
        <w:rPr>
          <w:rFonts w:ascii="Times New Roman" w:hAnsi="Times New Roman"/>
          <w:i w:val="1"/>
          <w:iCs w:val="1"/>
          <w:outline w:val="0"/>
          <w:color w:val="808080"/>
          <w:sz w:val="16"/>
          <w:szCs w:val="16"/>
          <w:u w:color="808080"/>
          <w:rtl w:val="0"/>
          <w:lang w:val="pt-PT"/>
          <w14:textFill>
            <w14:solidFill>
              <w14:srgbClr w14:val="808080"/>
            </w14:solidFill>
          </w14:textFill>
        </w:rPr>
        <w:t>ncias s</w:t>
      </w:r>
      <w:r>
        <w:rPr>
          <w:rFonts w:ascii="Times New Roman" w:hAnsi="Times New Roman" w:hint="default"/>
          <w:i w:val="1"/>
          <w:iCs w:val="1"/>
          <w:outline w:val="0"/>
          <w:color w:val="808080"/>
          <w:sz w:val="16"/>
          <w:szCs w:val="16"/>
          <w:u w:color="808080"/>
          <w:rtl w:val="0"/>
          <w:lang w:val="pt-PT"/>
          <w14:textFill>
            <w14:solidFill>
              <w14:srgbClr w14:val="808080"/>
            </w14:solidFill>
          </w14:textFill>
        </w:rPr>
        <w:t>ã</w:t>
      </w:r>
      <w:r>
        <w:rPr>
          <w:rFonts w:ascii="Times New Roman" w:hAnsi="Times New Roman"/>
          <w:i w:val="1"/>
          <w:iCs w:val="1"/>
          <w:outline w:val="0"/>
          <w:color w:val="808080"/>
          <w:sz w:val="16"/>
          <w:szCs w:val="16"/>
          <w:u w:color="808080"/>
          <w:rtl w:val="0"/>
          <w:lang w:val="pt-PT"/>
          <w14:textFill>
            <w14:solidFill>
              <w14:srgbClr w14:val="808080"/>
            </w14:solidFill>
          </w14:textFill>
        </w:rPr>
        <w:t>o ilustrativos. Texto auxiliado por LLM e revisado pelos autores.</w:t>
      </w:r>
    </w:p>
    <w:p>
      <w:pPr>
        <w:pStyle w:val="Corpo"/>
        <w:bidi w:val="0"/>
      </w:pPr>
      <w:r>
        <w:rPr>
          <w:rFonts w:ascii="Times New Roman" w:hAnsi="Times New Roman"/>
          <w:b w:val="1"/>
          <w:bCs w:val="1"/>
          <w:rtl w:val="0"/>
          <w:lang w:val="it-IT"/>
        </w:rPr>
        <w:t>1. Introdu</w:t>
      </w:r>
      <w:r>
        <w:rPr>
          <w:rFonts w:ascii="Times New Roman" w:hAnsi="Times New Roman" w:hint="default"/>
          <w:b w:val="1"/>
          <w:bCs w:val="1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rtl w:val="0"/>
        </w:rPr>
        <w:t>o</w:t>
      </w:r>
      <w:r>
        <w:br w:type="textWrapping"/>
      </w:r>
      <w:commentRangeStart w:id="2"/>
    </w:p>
    <w:p>
      <w:pPr>
        <w:pStyle w:val="Corpo"/>
        <w:bidi w:val="0"/>
      </w:pP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A intelig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ê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it-IT"/>
          <w14:textFill>
            <w14:solidFill>
              <w14:srgbClr w14:val="C00000"/>
            </w14:solidFill>
          </w14:textFill>
        </w:rPr>
        <w:t>ncia artificial generativa est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 xml:space="preserve">á 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revolucionando a educa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o e, segundo muitos especialistas, tornar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 xml:space="preserve">á 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o papel do professor humano cada vez menos necess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rio nas pr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es-ES_tradnl"/>
          <w14:textFill>
            <w14:solidFill>
              <w14:srgbClr w14:val="C00000"/>
            </w14:solidFill>
          </w14:textFill>
        </w:rPr>
        <w:t>ó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ximas d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fr-FR"/>
          <w14:textFill>
            <w14:solidFill>
              <w14:srgbClr w14:val="C00000"/>
            </w14:solidFill>
          </w14:textFill>
        </w:rPr>
        <w:t>é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cadas.</w:t>
      </w:r>
      <w:commentRangeEnd w:id="2"/>
      <w:r>
        <w:commentReference w:id="2"/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 Ferramentas baseadas em modelos de linguagem de grande porte (LLMs) j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</w:rPr>
        <w:t>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amplamente adotadas por estudantes em todo o mundo, e </w:t>
      </w:r>
      <w:commentRangeStart w:id="3"/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h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 xml:space="preserve">á 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um consenso crescente de que elas representam o futuro inevit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vel do ensino superior. N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ã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es-ES_tradnl"/>
          <w14:textFill>
            <w14:solidFill>
              <w14:srgbClr w14:val="C00000"/>
            </w14:solidFill>
          </w14:textFill>
        </w:rPr>
        <w:t>o h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 xml:space="preserve">á 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d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ú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vida de que institui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çõ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es-ES_tradnl"/>
          <w14:textFill>
            <w14:solidFill>
              <w14:srgbClr w14:val="C00000"/>
            </w14:solidFill>
          </w14:textFill>
        </w:rPr>
        <w:t>es que n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ã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o adotarem essas tecnologias ficar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ã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o para tr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s.</w:t>
      </w:r>
      <w:commentRangeEnd w:id="3"/>
      <w:r>
        <w:commentReference w:id="3"/>
      </w:r>
    </w:p>
    <w:p>
      <w:pPr>
        <w:pStyle w:val="Corpo"/>
        <w:bidi w:val="0"/>
      </w:pPr>
      <w:r>
        <w:rPr>
          <w:rFonts w:ascii="Times New Roman" w:hAnsi="Times New Roman"/>
          <w:sz w:val="20"/>
          <w:szCs w:val="20"/>
          <w:rtl w:val="0"/>
          <w:lang w:val="pt-PT"/>
        </w:rPr>
        <w:t>O ensino de programa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it-IT"/>
        </w:rPr>
        <w:t>o introdut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ria (comumente designado CS1)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reconhecidamente dif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cil. Taxas de reprova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 evas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elevadas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relatadas em diferentes pa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ses, e a literatura aponta a falta de apoio individualizado como uma das principais causas. Em turmas grandes, um 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>nico monitor atende dezenas de estudantes, o que torna imposs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vel o acompanhamento personalizado de cada um. Esse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, historicamente, um dos gargalos mais persistentes da educa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em computa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it-IT"/>
        </w:rPr>
        <w:t>o.</w:t>
      </w:r>
    </w:p>
    <w:p>
      <w:pPr>
        <w:pStyle w:val="Corpo"/>
        <w:bidi w:val="0"/>
      </w:pPr>
      <w:r>
        <w:rPr>
          <w:rFonts w:ascii="Times New Roman" w:hAnsi="Times New Roman"/>
          <w:sz w:val="20"/>
          <w:szCs w:val="20"/>
          <w:rtl w:val="0"/>
          <w:lang w:val="pt-PT"/>
        </w:rPr>
        <w:t>Diante desse cen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rio, os tutores conversacionais baseados em LLM surgem como uma solu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</w:rPr>
        <w:t>o natural: est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it-IT"/>
        </w:rPr>
        <w:t>o dispon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veis 24 horas por dia, respondem instantaneamente e, em princ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pio, podem oferecer explica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personalizadas a um n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mero ilimitado de estudantes. </w:t>
      </w:r>
      <w:commentRangeStart w:id="4"/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Estudos mostram que tutores inteligentes aumentam a aprendizagem em at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fr-FR"/>
          <w14:textFill>
            <w14:solidFill>
              <w14:srgbClr w14:val="C00000"/>
            </w14:solidFill>
          </w14:textFill>
        </w:rPr>
        <w:t xml:space="preserve">é 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30% [3]</w:t>
      </w:r>
      <w:commentRangeEnd w:id="4"/>
      <w:r>
        <w:commentReference w:id="4"/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, e </w:t>
      </w:r>
      <w:commentRangeStart w:id="5"/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relat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es-ES_tradnl"/>
          <w14:textFill>
            <w14:solidFill>
              <w14:srgbClr w14:val="C00000"/>
            </w14:solidFill>
          </w14:textFill>
        </w:rPr>
        <w:t>ó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rios de mercado projetam que o uso de IA em sala de aula crescer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 xml:space="preserve">á 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a taxas de dois d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gitos ao ano at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fr-FR"/>
          <w14:textFill>
            <w14:solidFill>
              <w14:srgbClr w14:val="C00000"/>
            </w14:solidFill>
          </w14:textFill>
        </w:rPr>
        <w:t xml:space="preserve">é 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o final da d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fr-FR"/>
          <w14:textFill>
            <w14:solidFill>
              <w14:srgbClr w14:val="C00000"/>
            </w14:solidFill>
          </w14:textFill>
        </w:rPr>
        <w:t>é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cada [5]</w:t>
      </w:r>
      <w:commentRangeEnd w:id="5"/>
      <w:r>
        <w:commentReference w:id="5"/>
      </w:r>
      <w:r>
        <w:rPr>
          <w:rFonts w:ascii="Times New Roman" w:hAnsi="Times New Roman"/>
          <w:sz w:val="20"/>
          <w:szCs w:val="20"/>
          <w:rtl w:val="0"/>
        </w:rPr>
        <w:t xml:space="preserve">. </w:t>
      </w:r>
      <w:commentRangeStart w:id="6"/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Diante de evid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ê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ncias t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ã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es-ES_tradnl"/>
          <w14:textFill>
            <w14:solidFill>
              <w14:srgbClr w14:val="C00000"/>
            </w14:solidFill>
          </w14:textFill>
        </w:rPr>
        <w:t xml:space="preserve">o robustas, 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fr-FR"/>
          <w14:textFill>
            <w14:solidFill>
              <w14:srgbClr w14:val="C00000"/>
            </w14:solidFill>
          </w14:textFill>
        </w:rPr>
        <w:t xml:space="preserve">é 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razo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vel supor que um tutor baseado em LLM resolva o problema do atendimento individualizado em CS1.</w:t>
      </w:r>
      <w:commentRangeEnd w:id="6"/>
      <w:r>
        <w:commentReference w:id="6"/>
      </w:r>
    </w:p>
    <w:p>
      <w:pPr>
        <w:pStyle w:val="Corpo"/>
        <w:bidi w:val="0"/>
      </w:pPr>
      <w:r>
        <w:rPr>
          <w:rFonts w:ascii="Times New Roman" w:hAnsi="Times New Roman" w:hint="default"/>
          <w:sz w:val="20"/>
          <w:szCs w:val="20"/>
          <w:rtl w:val="0"/>
          <w:lang w:val="pt-PT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importante reconhecer, contudo, que o tema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isento de controv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it-IT"/>
        </w:rPr>
        <w:t>rsia. Cr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ticos argumentam que a entrega imediata de solu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pode comprometer o desenvolvimento da capacidade de resolu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problemas, e que estudantes tendem a aceitar respostas plaus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veis sem verific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-las. H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pt-PT"/>
        </w:rPr>
        <w:t>ainda preocupa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es relativas 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à </w:t>
      </w:r>
      <w:r>
        <w:rPr>
          <w:rFonts w:ascii="Times New Roman" w:hAnsi="Times New Roman"/>
          <w:sz w:val="20"/>
          <w:szCs w:val="20"/>
          <w:rtl w:val="0"/>
          <w:lang w:val="pt-PT"/>
        </w:rPr>
        <w:t>integridade acad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mica e 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à </w:t>
      </w:r>
      <w:r>
        <w:rPr>
          <w:rFonts w:ascii="Times New Roman" w:hAnsi="Times New Roman"/>
          <w:sz w:val="20"/>
          <w:szCs w:val="20"/>
          <w:rtl w:val="0"/>
          <w:lang w:val="pt-PT"/>
        </w:rPr>
        <w:t>confiabilidade das respostas geradas. Defensores da tecnologia, por outro lado, sustentam que esses riscos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it-IT"/>
        </w:rPr>
        <w:t>o transit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e amplamente superados pelos ganhos de acesso e personaliza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o. Este debate, em grande parte, tem se dado no plano da opini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o; faltam estudos experimentais que o informem com dados. 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precisamente essa lacuna que pretendemos endere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</w:rPr>
        <w:t>ar.</w:t>
      </w:r>
    </w:p>
    <w:p>
      <w:pPr>
        <w:pStyle w:val="Corpo"/>
        <w:bidi w:val="0"/>
      </w:pPr>
      <w:r>
        <w:rPr>
          <w:rFonts w:ascii="Times New Roman" w:hAnsi="Times New Roman"/>
          <w:sz w:val="20"/>
          <w:szCs w:val="20"/>
          <w:rtl w:val="0"/>
          <w:lang w:val="pt-PT"/>
        </w:rPr>
        <w:t>Apesar do entusiasmo, h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pt-PT"/>
        </w:rPr>
        <w:t>pouca evid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experimental rigorosa, em contextos reais de sala de aula, sobre o efeito desses tutores na aprendizagem. A maior parte dos relatos dispon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veis baseia-se em estudos de caso, depoimentos de usu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ou demonstra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de funcionalidade. Este artigo busca preencher essa lacuna por meio de um experimento controlado com aloca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it-IT"/>
        </w:rPr>
        <w:t>o aleat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ria, conduzido ao longo de um semestre letivo completo. Especificamente, investigamos a seguinte quest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pesquisa: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741" w:hRule="atLeast"/>
        </w:trPr>
        <w:tc>
          <w:tcPr>
            <w:tcW w:type="dxa" w:w="9071"/>
            <w:tcBorders>
              <w:top w:val="single" w:color="1f4e79" w:sz="2" w:space="0" w:shadow="0" w:frame="0"/>
              <w:left w:val="single" w:color="1f4e79" w:sz="18" w:space="0" w:shadow="0" w:frame="0"/>
              <w:bottom w:val="single" w:color="1f4e79" w:sz="2" w:space="0" w:shadow="0" w:frame="0"/>
              <w:right w:val="single" w:color="1f4e79" w:sz="2" w:space="0" w:shadow="0" w:frame="0"/>
            </w:tcBorders>
            <w:shd w:val="clear" w:color="auto" w:fill="eaf1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1f4e79"/>
                <w:sz w:val="20"/>
                <w:szCs w:val="20"/>
                <w:u w:color="1f4e79"/>
                <w:shd w:val="nil" w:color="auto" w:fill="auto"/>
                <w:rtl w:val="0"/>
                <w:lang w:val="it-IT"/>
                <w14:textFill>
                  <w14:solidFill>
                    <w14:srgbClr w14:val="1F4E79"/>
                  </w14:solidFill>
                </w14:textFill>
              </w:rPr>
              <w:t xml:space="preserve">QP. 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 xml:space="preserve">O uso de um tutor conversacional baseado em LLM, como apoio </w:t>
            </w:r>
            <w:r>
              <w:rPr>
                <w:rFonts w:ascii="Times New Roman" w:hAnsi="Times New Roman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à 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monitoria, melhora o desempenho de aprendizagem de estudantes em uma disciplina de programa</w:t>
            </w:r>
            <w:r>
              <w:rPr>
                <w:rFonts w:ascii="Times New Roman" w:hAnsi="Times New Roman" w:hint="default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o introdut</w:t>
            </w:r>
            <w:r>
              <w:rPr>
                <w:rFonts w:ascii="Times New Roman" w:hAnsi="Times New Roman" w:hint="default"/>
                <w:sz w:val="20"/>
                <w:szCs w:val="20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ria, em compara</w:t>
            </w:r>
            <w:r>
              <w:rPr>
                <w:rFonts w:ascii="Times New Roman" w:hAnsi="Times New Roman" w:hint="default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o </w:t>
            </w:r>
            <w:r>
              <w:rPr>
                <w:rFonts w:ascii="Times New Roman" w:hAnsi="Times New Roman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à 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monitoria tradicional?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objetivo principal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medir o efeito do tutor sobre o desempenho em um teste de conceitos de programa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o. Como objetivos secund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rios, examinamos a satisfa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dos estudantes, a evas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o, o tempo em tarefa e a intensidade de uso da ferramenta ao longo do semestre. O restante do artigo est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pt-PT"/>
        </w:rPr>
        <w:t>organizado da seguinte forma: a Se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2 revisa trabalhos relacionados; a Se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3 descreve o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todo; a Se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4 apresenta os resultados; a Se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5 discute as implica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es; a Se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6 trata das amea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as 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à </w:t>
      </w:r>
      <w:r>
        <w:rPr>
          <w:rFonts w:ascii="Times New Roman" w:hAnsi="Times New Roman"/>
          <w:sz w:val="20"/>
          <w:szCs w:val="20"/>
          <w:rtl w:val="0"/>
          <w:lang w:val="pt-PT"/>
        </w:rPr>
        <w:t>validade; e a Se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</w:rPr>
        <w:t>o 7 conclui.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rtl w:val="0"/>
          <w:lang w:val="pt-PT"/>
        </w:rPr>
        <w:t>2. Trabalhos relacionados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2.1. Sistemas tutores inteligentes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Sistemas tutores inteligentes (ITS)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estudados h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</w:rPr>
        <w:t>d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cadas e, de modo geral, produzem ganhos de aprendizagem positivos [3, 7]. Meta-an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lises da 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rea relatam tamanhos de efeito que variam de pequenos a grandes, a depender do dom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nio, da qualidade do sistema e do grupo de compara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o. </w:t>
      </w:r>
      <w:commentRangeStart w:id="7"/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 xml:space="preserve">É 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amplamente reconhecido que a personaliza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 xml:space="preserve">o 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fr-FR"/>
          <w14:textFill>
            <w14:solidFill>
              <w14:srgbClr w14:val="C00000"/>
            </w14:solidFill>
          </w14:textFill>
        </w:rPr>
        <w:t xml:space="preserve">é 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 xml:space="preserve">o fator mais importante para a aprendizagem, e que a IA 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fr-FR"/>
          <w14:textFill>
            <w14:solidFill>
              <w14:srgbClr w14:val="C00000"/>
            </w14:solidFill>
          </w14:textFill>
        </w:rPr>
        <w:t xml:space="preserve">é 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a melhor forma de personalizar o ensino em escala.</w:t>
      </w:r>
      <w:commentRangeEnd w:id="7"/>
      <w:r>
        <w:commentReference w:id="7"/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 Essa premissa, embora intuitiva, raramente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testada de forma controlada na pr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pria literatura que a cita.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2.2. LLMs na educa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o em computa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Com a populariza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dos LLMs, surgiram trabalhos relatando que esses modelos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capazes de gerar explica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es de c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digo, resolver exerc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cios introdut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e produzir feedback de qualidade compar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 xml:space="preserve">vel 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à </w:t>
      </w:r>
      <w:r>
        <w:rPr>
          <w:rFonts w:ascii="Times New Roman" w:hAnsi="Times New Roman"/>
          <w:sz w:val="20"/>
          <w:szCs w:val="20"/>
          <w:rtl w:val="0"/>
          <w:lang w:val="pt-PT"/>
        </w:rPr>
        <w:t>de monitores humanos [8]. Diversos relatos de experi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descrevem a integra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assistentes baseados em LLM a ambientes de programa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o, com recep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entusiasmada por parte de estudantes. </w:t>
      </w:r>
      <w:commentRangeStart w:id="8"/>
      <w:commentRangeStart w:id="9"/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Fornecedores de tecnologia educacional afirmam que suas ferramentas elevam o desempenho dos alunos e reduzem drasticamente os custos de monitoria</w:t>
      </w:r>
      <w:commentRangeEnd w:id="8"/>
      <w:r>
        <w:commentReference w:id="8"/>
      </w:r>
      <w:commentRangeEnd w:id="9"/>
      <w:r>
        <w:commentReference w:id="9"/>
      </w:r>
      <w:r>
        <w:rPr>
          <w:rFonts w:ascii="Times New Roman" w:hAnsi="Times New Roman"/>
          <w:sz w:val="20"/>
          <w:szCs w:val="20"/>
          <w:rtl w:val="0"/>
          <w:lang w:val="pt-PT"/>
        </w:rPr>
        <w:t>, embora tais afirma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geralmente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venham acompanhadas de avalia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independente.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A literatura, no entanto,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menos un</w:t>
      </w:r>
      <w:r>
        <w:rPr>
          <w:rFonts w:ascii="Times New Roman" w:hAnsi="Times New Roman" w:hint="default"/>
          <w:sz w:val="20"/>
          <w:szCs w:val="20"/>
          <w:rtl w:val="0"/>
        </w:rPr>
        <w:t>â</w:t>
      </w:r>
      <w:r>
        <w:rPr>
          <w:rFonts w:ascii="Times New Roman" w:hAnsi="Times New Roman"/>
          <w:sz w:val="20"/>
          <w:szCs w:val="20"/>
          <w:rtl w:val="0"/>
          <w:lang w:val="pt-PT"/>
        </w:rPr>
        <w:t>nime do que o discurso de mercado sugere. Alguns trabalhos alertam para o risco de depend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excessiva, de respostas plaus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veis por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m incorretas e de eros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das habilidades de resolu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problemas quando o estudante recebe a solu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pronta. Esses alertas, contudo, costumam ser tratados como preocupa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es secund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rias frente aos ganhos prometidos.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2.3. Posicionamento deste trabalho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Nosso trabalho difere dos anteriores por empregar um experimento controlado, com aloca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it-IT"/>
        </w:rPr>
        <w:t>o aleat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ria, em um contexto real de sala de aula, medindo desfechos de aprendizagem por meio de pr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</w:rPr>
        <w:t>e p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s-teste. Acreditamos ser este um dos poucos estudos a fornecer evid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causal sobre o efeito de tutores baseados em LLM em CS1.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rtl w:val="0"/>
        </w:rPr>
        <w:t>3. M</w:t>
      </w:r>
      <w:r>
        <w:rPr>
          <w:rFonts w:ascii="Times New Roman" w:hAnsi="Times New Roman" w:hint="default"/>
          <w:b w:val="1"/>
          <w:bCs w:val="1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rtl w:val="0"/>
          <w:lang w:val="es-ES_tradnl"/>
        </w:rPr>
        <w:t>todo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3.1. Desenho do estudo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Adotamos um experimento controlado de dois grupos (tratamento e controle), com aloca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it-IT"/>
        </w:rPr>
        <w:t>o aleat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ria dos estudantes, conduzido durante um semestre letivo de 2024 (16 semanas). O desfecho prim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 foi a nota no p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s-teste de conceitos de programa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o; os desfechos secund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foram ganho de aprendizagem (p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s menos pr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), tempo em tarefa, n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>mero de pedidos de ajuda, aprova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no exame final, evas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 satisfa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it-IT"/>
        </w:rPr>
        <w:t>o.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3.2. Participantes e contexto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Participaram 156 estudantes matriculados em uma disciplina de programa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it-IT"/>
        </w:rPr>
        <w:t>o introdut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ria (CS1) de um curso de Sistemas de Informa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da Universidade do Litoral (UNILIT, institui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fict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cia), em Recife, Brasil. Os estudantes foram alocados aleatoriamente em dois grupos de 78. A Tabela 1 resume as caracter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sticas dos participantes; os grupos eram equivalentes nas vari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veis observadas, o que sugere bom balanceamento da aloca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it-IT"/>
        </w:rPr>
        <w:t>o.</w:t>
      </w:r>
    </w:p>
    <w:tbl>
      <w:tblPr>
        <w:tblW w:w="9071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71"/>
        <w:gridCol w:w="2700"/>
        <w:gridCol w:w="2700"/>
      </w:tblGrid>
      <w:tr>
        <w:tblPrEx>
          <w:shd w:val="clear" w:color="auto" w:fill="4f81bd"/>
        </w:tblPrEx>
        <w:trPr>
          <w:trHeight w:val="197" w:hRule="atLeast"/>
          <w:tblHeader/>
        </w:trPr>
        <w:tc>
          <w:tcPr>
            <w:tcW w:type="dxa" w:w="3671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Caracter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í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stica</w:t>
            </w:r>
          </w:p>
        </w:tc>
        <w:tc>
          <w:tcPr>
            <w:tcW w:type="dxa" w:w="27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Controle (n=78)</w:t>
            </w:r>
          </w:p>
        </w:tc>
        <w:tc>
          <w:tcPr>
            <w:tcW w:type="dxa" w:w="27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Tratamento (n=78)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671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f4f4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Idade m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dia (anos)</w:t>
            </w:r>
          </w:p>
        </w:tc>
        <w:tc>
          <w:tcPr>
            <w:tcW w:type="dxa" w:w="27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21,3</w:t>
            </w:r>
          </w:p>
        </w:tc>
        <w:tc>
          <w:tcPr>
            <w:tcW w:type="dxa" w:w="27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21,6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671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f4f4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Mulheres</w:t>
            </w:r>
          </w:p>
        </w:tc>
        <w:tc>
          <w:tcPr>
            <w:tcW w:type="dxa" w:w="27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38%</w:t>
            </w:r>
          </w:p>
        </w:tc>
        <w:tc>
          <w:tcPr>
            <w:tcW w:type="dxa" w:w="27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41%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671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f4f4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Sem experi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 pr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via em programa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  <w:tc>
          <w:tcPr>
            <w:tcW w:type="dxa" w:w="27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54%</w:t>
            </w:r>
          </w:p>
        </w:tc>
        <w:tc>
          <w:tcPr>
            <w:tcW w:type="dxa" w:w="27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51%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671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f4f4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Nota m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dia no exame de ingresso (0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10)</w:t>
            </w:r>
          </w:p>
        </w:tc>
        <w:tc>
          <w:tcPr>
            <w:tcW w:type="dxa" w:w="27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6,4</w:t>
            </w:r>
          </w:p>
        </w:tc>
        <w:tc>
          <w:tcPr>
            <w:tcW w:type="dxa" w:w="27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6,5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671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f4f4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Pr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-teste de conceitos (m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dia, 0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10)</w:t>
            </w:r>
          </w:p>
        </w:tc>
        <w:tc>
          <w:tcPr>
            <w:tcW w:type="dxa" w:w="27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5,0</w:t>
            </w:r>
          </w:p>
        </w:tc>
        <w:tc>
          <w:tcPr>
            <w:tcW w:type="dxa" w:w="27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5,1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i w:val="1"/>
          <w:iCs w:val="1"/>
          <w:sz w:val="18"/>
          <w:szCs w:val="18"/>
          <w:rtl w:val="0"/>
        </w:rPr>
        <w:t>Tabela 1. Caracter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</w:rPr>
        <w:t>í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sticas dos participantes por grupo.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3.3. Interven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it-IT"/>
        </w:rPr>
        <w:t>o e condi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o de controle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sz w:val="20"/>
          <w:szCs w:val="20"/>
          <w:rtl w:val="0"/>
          <w:lang w:val="pt-PT"/>
        </w:rPr>
        <w:t>O grupo tratamento teve acesso, durante as sess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es de laborat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rio, a um tutor conversacional baseado em LLM, </w:t>
      </w:r>
      <w:commentRangeStart w:id="10"/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desenvolvido em parceria com a empresa EduAI (fict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it-IT"/>
          <w14:textFill>
            <w14:solidFill>
              <w14:srgbClr w14:val="C00000"/>
            </w14:solidFill>
          </w14:textFill>
        </w:rPr>
        <w:t xml:space="preserve">cia) 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en-US"/>
          <w14:textFill>
            <w14:solidFill>
              <w14:srgbClr w14:val="C00000"/>
            </w14:solidFill>
          </w14:textFill>
        </w:rPr>
        <w:t xml:space="preserve">— 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a ferramenta mais avan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ç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 xml:space="preserve">ada do mercado para apoio 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 xml:space="preserve">à 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programa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it-IT"/>
          <w14:textFill>
            <w14:solidFill>
              <w14:srgbClr w14:val="C00000"/>
            </w14:solidFill>
          </w14:textFill>
        </w:rPr>
        <w:t>o.</w:t>
      </w:r>
      <w:commentRangeEnd w:id="10"/>
      <w:r>
        <w:commentReference w:id="10"/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 O tutor respondia a perguntas sobre conceitos, apontava erros e sugeria caminhos de solu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o. O grupo controle recebeu a monitoria humana padr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da disciplina, com monitores presentes nos mesmos hor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rios de laborat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rio. Ambos os grupos tiveram a mesma carga hor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ria, o mesmo material did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tico e as mesmas listas de exerc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cios.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3.4. Instrumentos e medidas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sz w:val="20"/>
          <w:szCs w:val="20"/>
          <w:rtl w:val="0"/>
          <w:lang w:val="pt-PT"/>
        </w:rPr>
        <w:t>O teste de conceitos de programa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it-IT"/>
        </w:rPr>
        <w:t>o (0</w:t>
      </w:r>
      <w:r>
        <w:rPr>
          <w:rFonts w:ascii="Times New Roman" w:hAnsi="Times New Roman" w:hint="default"/>
          <w:sz w:val="20"/>
          <w:szCs w:val="20"/>
          <w:rtl w:val="0"/>
        </w:rPr>
        <w:t>–</w:t>
      </w:r>
      <w:r>
        <w:rPr>
          <w:rFonts w:ascii="Times New Roman" w:hAnsi="Times New Roman"/>
          <w:sz w:val="20"/>
          <w:szCs w:val="20"/>
          <w:rtl w:val="0"/>
          <w:lang w:val="pt-PT"/>
        </w:rPr>
        <w:t>10) foi aplicado no in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>cio (pr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-teste) e ao final do semestre (p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s-teste), com itens equivalentes. O tempo em tarefa e o n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>mero de pedidos de ajuda foram registrados automaticamente por logs (intera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com o tutor, no grupo tratamento; visitas ao monitor, no grupo controle). A evas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foi medida como o percentual de estudantes que abandonaram a disciplina. Ao final, os estudantes do grupo tratamento responderam a um question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 de satisfa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composto por itens em escala Likert de 5 pontos.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3.5. Procedimento e an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á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lise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sz w:val="20"/>
          <w:szCs w:val="20"/>
          <w:rtl w:val="0"/>
        </w:rPr>
        <w:t>Ap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</w:rPr>
        <w:t>s a aloca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o, aplicou-se o pr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-teste na primeira semana. A interven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decorreu ao longo das 14 semanas seguintes, e o p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s-teste foi aplicado na 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>ltima. Comparamos as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dias do p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s-teste entre os grupos com um teste t para amostras independentes, reportando o tamanho de efeito (d de Cohen). A diferen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a de evas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foi avaliada com teste qui-quadrado. As 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lises de subgrupo (por experi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pr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via) e de associa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entre intensidade de uso e desempenho foram realizadas de forma explorat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it-IT"/>
        </w:rPr>
        <w:t>ria.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 xml:space="preserve">3.6. Aspectos 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ticos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sz w:val="20"/>
          <w:szCs w:val="20"/>
          <w:rtl w:val="0"/>
          <w:lang w:val="pt-PT"/>
        </w:rPr>
        <w:t>Todos os estudantes assinaram termo de consentimento informado e foram avisados de que poderiam deixar o estudo a qualquer momento sem preju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zo. Para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desfavorecer o grupo controle, garantimos que esse grupo teria acesso ao tutor no semestre seguinte. Os dados de logs foram anonimizados antes da 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lise. As respostas ao question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 foram tratadas de forma agregada.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b w:val="1"/>
          <w:bCs w:val="1"/>
          <w:rtl w:val="0"/>
          <w:lang w:val="pt-PT"/>
        </w:rPr>
        <w:t>4. Resultados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4.1. Desempenho no p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s-teste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sz w:val="20"/>
          <w:szCs w:val="20"/>
          <w:rtl w:val="0"/>
          <w:lang w:val="pt-PT"/>
        </w:rPr>
        <w:t>As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dias no pr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-teste eram equivalentes (controle 5,0; tratamento 5,1). No p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s-teste, o grupo tratamento alcan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</w:rPr>
        <w:t>ou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dia 7,4 (DP = 1,8) contra 6,6 (DP = 1,9) do grupo controle. A diferen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a foi estatisticamente significativa (t = 2,53; p = 0,012), com tamanho de efeito moderado (d de Cohen = 0,41). A Figura 1 ilustra as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dias por grupo.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drawing xmlns:a="http://schemas.openxmlformats.org/drawingml/2006/main">
          <wp:inline distT="0" distB="0" distL="0" distR="0">
            <wp:extent cx="4762500" cy="2333625"/>
            <wp:effectExtent l="0" t="0" r="0" b="0"/>
            <wp:docPr id="1073741825" name="officeArt object" descr="9c5b2ae40f3dec6815bd8de169a5fa32ad95f50c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9c5b2ae40f3dec6815bd8de169a5fa32ad95f50c.png" descr="9c5b2ae40f3dec6815bd8de169a5fa32ad95f50c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336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Figura 1. M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  <w:lang w:val="fr-FR"/>
        </w:rPr>
        <w:t>é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dias no pr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  <w:lang w:val="fr-FR"/>
        </w:rPr>
        <w:t>é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-teste e no p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  <w:lang w:val="es-ES_tradnl"/>
        </w:rPr>
        <w:t>ó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s-teste, por grupo (barras de erro: erro padr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  <w:lang w:val="pt-PT"/>
        </w:rPr>
        <w:t>ã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it-IT"/>
        </w:rPr>
        <w:t>o).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4.2. Demais desfechos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sz w:val="20"/>
          <w:szCs w:val="20"/>
          <w:rtl w:val="0"/>
          <w:lang w:val="pt-PT"/>
        </w:rPr>
        <w:t>A Tabela 2 resume os principais desfechos. O ganho de aprendizagem (p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s menos pr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) foi maior no grupo tratamento (2,3 contra 1,6; p = 0,008). O tempo em tarefa tamb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m foi maior no grupo tratamento (14,2 h contra 11,8 h; p = 0,03). A aprova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no exame final foi de 88% no tratamento contra 79% no controle, diferen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a que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atingiu signific</w:t>
      </w:r>
      <w:r>
        <w:rPr>
          <w:rFonts w:ascii="Times New Roman" w:hAnsi="Times New Roman" w:hint="default"/>
          <w:sz w:val="20"/>
          <w:szCs w:val="20"/>
          <w:rtl w:val="0"/>
        </w:rPr>
        <w:t>â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ncia estat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stica (p = 0,11). A evas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foi de 9% no tratamento contra 14% no controle (</w:t>
      </w:r>
      <w:r>
        <w:rPr>
          <w:rFonts w:ascii="Times New Roman" w:hAnsi="Times New Roman" w:hint="default"/>
          <w:sz w:val="20"/>
          <w:szCs w:val="20"/>
          <w:rtl w:val="0"/>
        </w:rPr>
        <w:t xml:space="preserve">χ² </w:t>
      </w:r>
      <w:r>
        <w:rPr>
          <w:rFonts w:ascii="Times New Roman" w:hAnsi="Times New Roman"/>
          <w:sz w:val="20"/>
          <w:szCs w:val="20"/>
          <w:rtl w:val="0"/>
        </w:rPr>
        <w:t>= 1,55; p = 0,21).</w:t>
      </w:r>
    </w:p>
    <w:tbl>
      <w:tblPr>
        <w:tblW w:w="9071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71"/>
        <w:gridCol w:w="2300"/>
        <w:gridCol w:w="2300"/>
        <w:gridCol w:w="1200"/>
      </w:tblGrid>
      <w:tr>
        <w:tblPrEx>
          <w:shd w:val="clear" w:color="auto" w:fill="4f81bd"/>
        </w:tblPrEx>
        <w:trPr>
          <w:trHeight w:val="197" w:hRule="atLeast"/>
          <w:tblHeader/>
        </w:trPr>
        <w:tc>
          <w:tcPr>
            <w:tcW w:type="dxa" w:w="3271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Medida</w:t>
            </w:r>
          </w:p>
        </w:tc>
        <w:tc>
          <w:tcPr>
            <w:tcW w:type="dxa" w:w="23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nl-NL"/>
                <w14:textFill>
                  <w14:solidFill>
                    <w14:srgbClr w14:val="FFFFFF"/>
                  </w14:solidFill>
                </w14:textFill>
              </w:rPr>
              <w:t>Controle</w:t>
            </w:r>
          </w:p>
        </w:tc>
        <w:tc>
          <w:tcPr>
            <w:tcW w:type="dxa" w:w="23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Tratamento</w:t>
            </w:r>
          </w:p>
        </w:tc>
        <w:tc>
          <w:tcPr>
            <w:tcW w:type="dxa" w:w="12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p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71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f4f4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P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s-teste (0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10)</w:t>
            </w:r>
          </w:p>
        </w:tc>
        <w:tc>
          <w:tcPr>
            <w:tcW w:type="dxa" w:w="23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6,6 (1,9)</w:t>
            </w:r>
          </w:p>
        </w:tc>
        <w:tc>
          <w:tcPr>
            <w:tcW w:type="dxa" w:w="23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7,4 (1,8)</w:t>
            </w:r>
          </w:p>
        </w:tc>
        <w:tc>
          <w:tcPr>
            <w:tcW w:type="dxa" w:w="12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0,012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71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f4f4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Ganho pr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é→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p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s</w:t>
            </w:r>
          </w:p>
        </w:tc>
        <w:tc>
          <w:tcPr>
            <w:tcW w:type="dxa" w:w="23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1,6</w:t>
            </w:r>
          </w:p>
        </w:tc>
        <w:tc>
          <w:tcPr>
            <w:tcW w:type="dxa" w:w="23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2,3</w:t>
            </w:r>
          </w:p>
        </w:tc>
        <w:tc>
          <w:tcPr>
            <w:tcW w:type="dxa" w:w="12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0,008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71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f4f4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Tempo em tarefa (h)</w:t>
            </w:r>
          </w:p>
        </w:tc>
        <w:tc>
          <w:tcPr>
            <w:tcW w:type="dxa" w:w="23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11,8</w:t>
            </w:r>
          </w:p>
        </w:tc>
        <w:tc>
          <w:tcPr>
            <w:tcW w:type="dxa" w:w="23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14,2</w:t>
            </w:r>
          </w:p>
        </w:tc>
        <w:tc>
          <w:tcPr>
            <w:tcW w:type="dxa" w:w="12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0,03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71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f4f4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Pedidos de ajuda (m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dia)</w:t>
            </w:r>
          </w:p>
        </w:tc>
        <w:tc>
          <w:tcPr>
            <w:tcW w:type="dxa" w:w="23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4,1 (monitor)</w:t>
            </w:r>
          </w:p>
        </w:tc>
        <w:tc>
          <w:tcPr>
            <w:tcW w:type="dxa" w:w="23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23,0 (tutor)</w:t>
            </w:r>
          </w:p>
        </w:tc>
        <w:tc>
          <w:tcPr>
            <w:tcW w:type="dxa" w:w="12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71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f4f4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Aprova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no exame final</w:t>
            </w:r>
          </w:p>
        </w:tc>
        <w:tc>
          <w:tcPr>
            <w:tcW w:type="dxa" w:w="23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79%</w:t>
            </w:r>
          </w:p>
        </w:tc>
        <w:tc>
          <w:tcPr>
            <w:tcW w:type="dxa" w:w="23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88%</w:t>
            </w:r>
          </w:p>
        </w:tc>
        <w:tc>
          <w:tcPr>
            <w:tcW w:type="dxa" w:w="12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0,11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71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f4f4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Evas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  <w:tc>
          <w:tcPr>
            <w:tcW w:type="dxa" w:w="23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14%</w:t>
            </w:r>
          </w:p>
        </w:tc>
        <w:tc>
          <w:tcPr>
            <w:tcW w:type="dxa" w:w="23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9%</w:t>
            </w:r>
          </w:p>
        </w:tc>
        <w:tc>
          <w:tcPr>
            <w:tcW w:type="dxa" w:w="12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0,21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i w:val="1"/>
          <w:iCs w:val="1"/>
          <w:sz w:val="18"/>
          <w:szCs w:val="18"/>
          <w:rtl w:val="0"/>
          <w:lang w:val="es-ES_tradnl"/>
        </w:rPr>
        <w:t>Tabela 2. Desfechos por grupo (desvio-padr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  <w:lang w:val="pt-PT"/>
        </w:rPr>
        <w:t>ã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o entre par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</w:rPr>
        <w:t>ê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nteses, quando aplic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</w:rPr>
        <w:t>á</w:t>
      </w:r>
      <w:r>
        <w:rPr>
          <w:rFonts w:ascii="Times New Roman" w:hAnsi="Times New Roman"/>
          <w:i w:val="1"/>
          <w:iCs w:val="1"/>
          <w:sz w:val="18"/>
          <w:szCs w:val="18"/>
          <w:rtl w:val="0"/>
        </w:rPr>
        <w:t>vel).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4.3. Intensidade de uso ao longo do tempo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sz w:val="20"/>
          <w:szCs w:val="20"/>
          <w:rtl w:val="0"/>
          <w:lang w:val="pt-PT"/>
        </w:rPr>
        <w:t>A Figura 2 mostra a evolu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do n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it-IT"/>
        </w:rPr>
        <w:t>mero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dio de intera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com o tutor ao longo do semestre, no grupo tratamento. O engajamento foi alto nas primeiras semanas e declinou de forma consistente at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o final do per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odo, partindo de 6,2 intera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es por estudante na primeira semana e chegando a 2,1 na 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</w:rPr>
        <w:t>ltima.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drawing xmlns:a="http://schemas.openxmlformats.org/drawingml/2006/main">
          <wp:inline distT="0" distB="0" distL="0" distR="0">
            <wp:extent cx="4762500" cy="2257425"/>
            <wp:effectExtent l="0" t="0" r="0" b="0"/>
            <wp:docPr id="1073741826" name="officeArt object" descr="db07a92298f273c9d622ce8c15851d47eb3faf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db07a92298f273c9d622ce8c15851d47eb3faf57.png" descr="db07a92298f273c9d622ce8c15851d47eb3faf57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2574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Figura 2. Intera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  <w:lang w:val="pt-PT"/>
        </w:rPr>
        <w:t>çõ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fr-FR"/>
        </w:rPr>
        <w:t>es m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  <w:lang w:val="fr-FR"/>
        </w:rPr>
        <w:t>é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dias por estudante com o tutor, por semana (grupo tratamento).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4.4. An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á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lise por experi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ê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ncia pr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it-IT"/>
        </w:rPr>
        <w:t>via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sz w:val="20"/>
          <w:szCs w:val="20"/>
          <w:rtl w:val="0"/>
          <w:lang w:val="pt-PT"/>
        </w:rPr>
        <w:t>A Figura 3 apresenta o p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s-teste segmentado por experi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pr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via em programa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o. Entre os estudantes sem experi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pr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via, o grupo tratamento obteve 7,1 contra 6,0 do controle; entre os que j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pt-PT"/>
        </w:rPr>
        <w:t>tinham alguma experi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ncia, as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dias foram mais pr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ximas (7,6 contra 7,2). O ganho associado ao tutor foi, portanto, maior entre os iniciantes.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drawing xmlns:a="http://schemas.openxmlformats.org/drawingml/2006/main">
          <wp:inline distT="0" distB="0" distL="0" distR="0">
            <wp:extent cx="4762500" cy="2295525"/>
            <wp:effectExtent l="0" t="0" r="0" b="0"/>
            <wp:docPr id="1073741827" name="officeArt object" descr="715ce01de8ca7aa10fc25ea11a70a52f908fd5b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715ce01de8ca7aa10fc25ea11a70a52f908fd5be.png" descr="715ce01de8ca7aa10fc25ea11a70a52f908fd5b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2955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Figura 3. P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  <w:lang w:val="es-ES_tradnl"/>
        </w:rPr>
        <w:t>ó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s-teste por experi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</w:rPr>
        <w:t>ê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ncia pr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  <w:lang w:val="fr-FR"/>
        </w:rPr>
        <w:t>é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via e grupo (barras de erro: erro padr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  <w:lang w:val="pt-PT"/>
        </w:rPr>
        <w:t>ã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it-IT"/>
        </w:rPr>
        <w:t>o).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4.5. Satisfa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sz w:val="20"/>
          <w:szCs w:val="20"/>
          <w:rtl w:val="0"/>
          <w:lang w:val="pt-PT"/>
        </w:rPr>
        <w:t>A Tabela 3 detalha as respostas de satisfa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do grupo tratamento. Embora 82% tenham considerado que o tutor ajudou a entender os conceitos e 78% o recomendariam a colegas, apenas 61% afirmaram que confiariam nas respostas do tutor, e somente 47% concordaram que ele substituiria o monitor humano.</w:t>
      </w:r>
    </w:p>
    <w:tbl>
      <w:tblPr>
        <w:tblW w:w="9071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271"/>
        <w:gridCol w:w="2800"/>
      </w:tblGrid>
      <w:tr>
        <w:tblPrEx>
          <w:shd w:val="clear" w:color="auto" w:fill="4f81bd"/>
        </w:tblPrEx>
        <w:trPr>
          <w:trHeight w:val="436" w:hRule="atLeast"/>
          <w:tblHeader/>
        </w:trPr>
        <w:tc>
          <w:tcPr>
            <w:tcW w:type="dxa" w:w="6271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Item (escala Likert, 5 pontos)</w:t>
            </w:r>
          </w:p>
        </w:tc>
        <w:tc>
          <w:tcPr>
            <w:tcW w:type="dxa" w:w="28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% concordam / concordam totalmente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6271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f4f4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tutor me ajudou a entender os conceitos</w:t>
            </w:r>
          </w:p>
        </w:tc>
        <w:tc>
          <w:tcPr>
            <w:tcW w:type="dxa" w:w="28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82%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6271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f4f4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Eu confiaria nas respostas do tutor</w:t>
            </w:r>
          </w:p>
        </w:tc>
        <w:tc>
          <w:tcPr>
            <w:tcW w:type="dxa" w:w="28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61%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6271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f4f4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tutor substituiria o monitor humano</w:t>
            </w:r>
          </w:p>
        </w:tc>
        <w:tc>
          <w:tcPr>
            <w:tcW w:type="dxa" w:w="28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47%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6271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f4f4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Recomendaria o tutor a colegas</w:t>
            </w:r>
          </w:p>
        </w:tc>
        <w:tc>
          <w:tcPr>
            <w:tcW w:type="dxa" w:w="28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78%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Tabela 3. Satisfa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  <w:lang w:val="pt-PT"/>
        </w:rPr>
        <w:t>çã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o dos estudantes do grupo tratamento (n=78).</w:t>
      </w:r>
      <w:r>
        <w:br w:type="textWrapping"/>
      </w:r>
      <w:commentRangeStart w:id="11"/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Por fim, observamos que os estudantes que mais interagiram com o tutor (quartil superior de n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ú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es-ES_tradnl"/>
          <w14:textFill>
            <w14:solidFill>
              <w14:srgbClr w14:val="C00000"/>
            </w14:solidFill>
          </w14:textFill>
        </w:rPr>
        <w:t>mero de intera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çõ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es) obtiveram, em m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fr-FR"/>
          <w14:textFill>
            <w14:solidFill>
              <w14:srgbClr w14:val="C00000"/>
            </w14:solidFill>
          </w14:textFill>
        </w:rPr>
        <w:t>é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dia, notas mais altas no p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es-ES_tradnl"/>
          <w14:textFill>
            <w14:solidFill>
              <w14:srgbClr w14:val="C00000"/>
            </w14:solidFill>
          </w14:textFill>
        </w:rPr>
        <w:t>ó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s-teste (8,1) do que os que menos interagiram (6,9).</w:t>
      </w:r>
      <w:commentRangeEnd w:id="11"/>
      <w:r>
        <w:commentReference w:id="11"/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4.6. Respostas abertas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sz w:val="20"/>
          <w:szCs w:val="20"/>
          <w:rtl w:val="0"/>
          <w:lang w:val="pt-PT"/>
        </w:rPr>
        <w:t>O question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 incluiu um campo aberto para coment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rios. As respostas foram lidas e agrupadas informalmente pelos autores. Reproduzimos a seguir tr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s coment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ilustrativos do grupo tratamento: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 w:hint="default"/>
          <w:i w:val="1"/>
          <w:iCs w:val="1"/>
          <w:sz w:val="20"/>
          <w:szCs w:val="20"/>
          <w:rtl w:val="1"/>
          <w:lang w:val="ar-SA" w:bidi="ar-SA"/>
        </w:rPr>
        <w:t>“</w:t>
      </w:r>
      <w:r>
        <w:rPr>
          <w:rFonts w:ascii="Times New Roman" w:hAnsi="Times New Roman"/>
          <w:i w:val="1"/>
          <w:iCs w:val="1"/>
          <w:sz w:val="20"/>
          <w:szCs w:val="20"/>
          <w:rtl w:val="0"/>
          <w:lang w:val="pt-PT"/>
        </w:rPr>
        <w:t>O tutor me salvou nas madrugadas antes da entrega. Eu n</w:t>
      </w:r>
      <w:r>
        <w:rPr>
          <w:rFonts w:ascii="Times New Roman" w:hAnsi="Times New Roman" w:hint="default"/>
          <w:i w:val="1"/>
          <w:iCs w:val="1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i w:val="1"/>
          <w:iCs w:val="1"/>
          <w:sz w:val="20"/>
          <w:szCs w:val="20"/>
          <w:rtl w:val="0"/>
          <w:lang w:val="pt-PT"/>
        </w:rPr>
        <w:t>o teria a quem perguntar de outro jeito.</w:t>
      </w:r>
      <w:r>
        <w:rPr>
          <w:rFonts w:ascii="Times New Roman" w:hAnsi="Times New Roman" w:hint="default"/>
          <w:i w:val="1"/>
          <w:iCs w:val="1"/>
          <w:sz w:val="20"/>
          <w:szCs w:val="20"/>
          <w:rtl w:val="0"/>
        </w:rPr>
        <w:t xml:space="preserve">” </w:t>
      </w:r>
      <w:r>
        <w:rPr>
          <w:rFonts w:ascii="Times New Roman" w:hAnsi="Times New Roman"/>
          <w:i w:val="1"/>
          <w:iCs w:val="1"/>
          <w:sz w:val="20"/>
          <w:szCs w:val="20"/>
          <w:rtl w:val="0"/>
        </w:rPr>
        <w:t>(E-12)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 w:hint="default"/>
          <w:i w:val="1"/>
          <w:iCs w:val="1"/>
          <w:sz w:val="20"/>
          <w:szCs w:val="20"/>
          <w:rtl w:val="0"/>
          <w:lang w:val="fr-FR"/>
        </w:rPr>
        <w:t>“À</w:t>
      </w:r>
      <w:r>
        <w:rPr>
          <w:rFonts w:ascii="Times New Roman" w:hAnsi="Times New Roman"/>
          <w:i w:val="1"/>
          <w:iCs w:val="1"/>
          <w:sz w:val="20"/>
          <w:szCs w:val="20"/>
          <w:rtl w:val="0"/>
          <w:lang w:val="pt-PT"/>
        </w:rPr>
        <w:t>s vezes ele dava uma resposta que parecia certa, mas estava errada, e eu s</w:t>
      </w:r>
      <w:r>
        <w:rPr>
          <w:rFonts w:ascii="Times New Roman" w:hAnsi="Times New Roman" w:hint="default"/>
          <w:i w:val="1"/>
          <w:iCs w:val="1"/>
          <w:sz w:val="20"/>
          <w:szCs w:val="20"/>
          <w:rtl w:val="0"/>
        </w:rPr>
        <w:t xml:space="preserve">ó </w:t>
      </w:r>
      <w:r>
        <w:rPr>
          <w:rFonts w:ascii="Times New Roman" w:hAnsi="Times New Roman"/>
          <w:i w:val="1"/>
          <w:iCs w:val="1"/>
          <w:sz w:val="20"/>
          <w:szCs w:val="20"/>
          <w:rtl w:val="0"/>
          <w:lang w:val="pt-PT"/>
        </w:rPr>
        <w:t>percebia depois.</w:t>
      </w:r>
      <w:r>
        <w:rPr>
          <w:rFonts w:ascii="Times New Roman" w:hAnsi="Times New Roman" w:hint="default"/>
          <w:i w:val="1"/>
          <w:iCs w:val="1"/>
          <w:sz w:val="20"/>
          <w:szCs w:val="20"/>
          <w:rtl w:val="0"/>
        </w:rPr>
        <w:t xml:space="preserve">” </w:t>
      </w:r>
      <w:r>
        <w:rPr>
          <w:rFonts w:ascii="Times New Roman" w:hAnsi="Times New Roman"/>
          <w:i w:val="1"/>
          <w:iCs w:val="1"/>
          <w:sz w:val="20"/>
          <w:szCs w:val="20"/>
          <w:rtl w:val="0"/>
        </w:rPr>
        <w:t>(E-39)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 w:hint="default"/>
          <w:i w:val="1"/>
          <w:iCs w:val="1"/>
          <w:sz w:val="20"/>
          <w:szCs w:val="20"/>
          <w:rtl w:val="1"/>
          <w:lang w:val="ar-SA" w:bidi="ar-SA"/>
        </w:rPr>
        <w:t>“</w:t>
      </w:r>
      <w:r>
        <w:rPr>
          <w:rFonts w:ascii="Times New Roman" w:hAnsi="Times New Roman"/>
          <w:i w:val="1"/>
          <w:iCs w:val="1"/>
          <w:sz w:val="20"/>
          <w:szCs w:val="20"/>
          <w:rtl w:val="0"/>
          <w:lang w:val="pt-PT"/>
        </w:rPr>
        <w:t>Prefiro o monitor humano para coisas dif</w:t>
      </w:r>
      <w:r>
        <w:rPr>
          <w:rFonts w:ascii="Times New Roman" w:hAnsi="Times New Roman" w:hint="default"/>
          <w:i w:val="1"/>
          <w:iCs w:val="1"/>
          <w:sz w:val="20"/>
          <w:szCs w:val="20"/>
          <w:rtl w:val="0"/>
        </w:rPr>
        <w:t>í</w:t>
      </w:r>
      <w:r>
        <w:rPr>
          <w:rFonts w:ascii="Times New Roman" w:hAnsi="Times New Roman"/>
          <w:i w:val="1"/>
          <w:iCs w:val="1"/>
          <w:sz w:val="20"/>
          <w:szCs w:val="20"/>
          <w:rtl w:val="0"/>
          <w:lang w:val="pt-PT"/>
        </w:rPr>
        <w:t xml:space="preserve">ceis, mas o tutor </w:t>
      </w:r>
      <w:r>
        <w:rPr>
          <w:rFonts w:ascii="Times New Roman" w:hAnsi="Times New Roman" w:hint="default"/>
          <w:i w:val="1"/>
          <w:iCs w:val="1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i w:val="1"/>
          <w:iCs w:val="1"/>
          <w:sz w:val="20"/>
          <w:szCs w:val="20"/>
          <w:rtl w:val="0"/>
          <w:lang w:val="pt-PT"/>
        </w:rPr>
        <w:t>bom para tirar d</w:t>
      </w:r>
      <w:r>
        <w:rPr>
          <w:rFonts w:ascii="Times New Roman" w:hAnsi="Times New Roman" w:hint="default"/>
          <w:i w:val="1"/>
          <w:iCs w:val="1"/>
          <w:sz w:val="20"/>
          <w:szCs w:val="20"/>
          <w:rtl w:val="0"/>
        </w:rPr>
        <w:t>ú</w:t>
      </w:r>
      <w:r>
        <w:rPr>
          <w:rFonts w:ascii="Times New Roman" w:hAnsi="Times New Roman"/>
          <w:i w:val="1"/>
          <w:iCs w:val="1"/>
          <w:sz w:val="20"/>
          <w:szCs w:val="20"/>
          <w:rtl w:val="0"/>
          <w:lang w:val="pt-PT"/>
        </w:rPr>
        <w:t>vidas r</w:t>
      </w:r>
      <w:r>
        <w:rPr>
          <w:rFonts w:ascii="Times New Roman" w:hAnsi="Times New Roman" w:hint="default"/>
          <w:i w:val="1"/>
          <w:iCs w:val="1"/>
          <w:sz w:val="20"/>
          <w:szCs w:val="20"/>
          <w:rtl w:val="0"/>
        </w:rPr>
        <w:t>á</w:t>
      </w:r>
      <w:r>
        <w:rPr>
          <w:rFonts w:ascii="Times New Roman" w:hAnsi="Times New Roman"/>
          <w:i w:val="1"/>
          <w:iCs w:val="1"/>
          <w:sz w:val="20"/>
          <w:szCs w:val="20"/>
          <w:rtl w:val="0"/>
          <w:lang w:val="pt-PT"/>
        </w:rPr>
        <w:t>pidas.</w:t>
      </w:r>
      <w:r>
        <w:rPr>
          <w:rFonts w:ascii="Times New Roman" w:hAnsi="Times New Roman" w:hint="default"/>
          <w:i w:val="1"/>
          <w:iCs w:val="1"/>
          <w:sz w:val="20"/>
          <w:szCs w:val="20"/>
          <w:rtl w:val="0"/>
        </w:rPr>
        <w:t xml:space="preserve">” </w:t>
      </w:r>
      <w:r>
        <w:rPr>
          <w:rFonts w:ascii="Times New Roman" w:hAnsi="Times New Roman"/>
          <w:i w:val="1"/>
          <w:iCs w:val="1"/>
          <w:sz w:val="20"/>
          <w:szCs w:val="20"/>
          <w:rtl w:val="0"/>
        </w:rPr>
        <w:t>(E-57)</w:t>
      </w:r>
      <w:r>
        <w:br w:type="textWrapping"/>
      </w:r>
      <w:commentRangeStart w:id="12"/>
      <w:commentRangeStart w:id="13"/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Esses depoimentos evidenciam, de forma inequ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voca, que os estudantes consideraram o tutor indispens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vel para a sua aprendizagem e que a ferramenta foi um sucesso. A men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 xml:space="preserve">o ocasional a respostas incorretas 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fr-FR"/>
          <w14:textFill>
            <w14:solidFill>
              <w14:srgbClr w14:val="C00000"/>
            </w14:solidFill>
          </w14:textFill>
        </w:rPr>
        <w:t>é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, a nosso ver, um detalhe menor diante do entusiasmo geral.</w:t>
      </w:r>
      <w:commentRangeEnd w:id="12"/>
      <w:r>
        <w:commentReference w:id="12"/>
      </w:r>
      <w:commentRangeEnd w:id="13"/>
      <w:r>
        <w:commentReference w:id="13"/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b w:val="1"/>
          <w:bCs w:val="1"/>
          <w:rtl w:val="0"/>
          <w:lang w:val="en-US"/>
        </w:rPr>
        <w:t>5. Discuss</w:t>
      </w:r>
      <w:r>
        <w:rPr>
          <w:rFonts w:ascii="Times New Roman" w:hAnsi="Times New Roman" w:hint="default"/>
          <w:b w:val="1"/>
          <w:bCs w:val="1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rtl w:val="0"/>
        </w:rPr>
        <w:t>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sz w:val="20"/>
          <w:szCs w:val="20"/>
          <w:rtl w:val="0"/>
          <w:lang w:val="pt-PT"/>
        </w:rPr>
        <w:t>Os resultados confirmam que o tutor conversacional melhorou o desempenho dos estudantes em CS1. O ganho moderado e significativo no p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s-teste, somado 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à </w:t>
      </w:r>
      <w:r>
        <w:rPr>
          <w:rFonts w:ascii="Times New Roman" w:hAnsi="Times New Roman"/>
          <w:sz w:val="20"/>
          <w:szCs w:val="20"/>
          <w:rtl w:val="0"/>
          <w:lang w:val="pt-PT"/>
        </w:rPr>
        <w:t>maior aprova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no exame final e 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à 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menor evas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it-IT"/>
        </w:rPr>
        <w:t>o, comp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pt-PT"/>
        </w:rPr>
        <w:t>e um quadro consistente de benef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cio. </w:t>
      </w:r>
      <w:commentRangeStart w:id="14"/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A associa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o entre maior n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ú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es-ES_tradnl"/>
          <w14:textFill>
            <w14:solidFill>
              <w14:srgbClr w14:val="C00000"/>
            </w14:solidFill>
          </w14:textFill>
        </w:rPr>
        <w:t>mero de intera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çõ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es e notas mais altas demonstra que o uso do tutor causa melhor aprendizagem: quanto mais o estudante usa a ferramenta, mais ele aprende.</w:t>
      </w:r>
      <w:commentRangeEnd w:id="14"/>
      <w:r>
        <w:commentReference w:id="14"/>
      </w:r>
      <w:r>
        <w:br w:type="textWrapping"/>
      </w:r>
      <w:commentRangeStart w:id="15"/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A alta satisfa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o (82%) refor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ç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 xml:space="preserve">a que a ferramenta 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fr-FR"/>
          <w14:textFill>
            <w14:solidFill>
              <w14:srgbClr w14:val="C00000"/>
            </w14:solidFill>
          </w14:textFill>
        </w:rPr>
        <w:t xml:space="preserve">é 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eficaz para a aprendizagem.</w:t>
      </w:r>
      <w:commentRangeEnd w:id="15"/>
      <w:r>
        <w:commentReference w:id="15"/>
      </w:r>
      <w:r>
        <w:rPr>
          <w:rFonts w:ascii="Times New Roman" w:hAnsi="Times New Roman"/>
          <w:sz w:val="20"/>
          <w:szCs w:val="20"/>
          <w:rtl w:val="0"/>
        </w:rPr>
        <w:t xml:space="preserve"> </w:t>
      </w:r>
      <w:commentRangeStart w:id="16"/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 xml:space="preserve">Considerando que a IA generativa 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fr-FR"/>
          <w14:textFill>
            <w14:solidFill>
              <w14:srgbClr w14:val="C00000"/>
            </w14:solidFill>
          </w14:textFill>
        </w:rPr>
        <w:t xml:space="preserve">é 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it-IT"/>
          <w14:textFill>
            <w14:solidFill>
              <w14:srgbClr w14:val="C00000"/>
            </w14:solidFill>
          </w14:textFill>
        </w:rPr>
        <w:t>o futuro inevit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vel da educa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o, nossos resultados comprovam que tutores baseados em LLM devem substituir a monitoria humana em todas as disciplinas de programa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 xml:space="preserve">o, e provavelmente em todas as 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reas do ensino superior.</w:t>
      </w:r>
      <w:commentRangeEnd w:id="16"/>
      <w:r>
        <w:commentReference w:id="16"/>
      </w:r>
      <w:r>
        <w:rPr>
          <w:rFonts w:ascii="Times New Roman" w:hAnsi="Times New Roman"/>
          <w:sz w:val="20"/>
          <w:szCs w:val="20"/>
          <w:rtl w:val="0"/>
        </w:rPr>
        <w:t xml:space="preserve"> </w:t>
      </w:r>
      <w:commentRangeStart w:id="17"/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Estimamos, ainda, uma economia de cerca de 60% nas horas de monitoria, o que torna a ado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o financeiramente vantajosa para qualquer institui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it-IT"/>
          <w14:textFill>
            <w14:solidFill>
              <w14:srgbClr w14:val="C00000"/>
            </w14:solidFill>
          </w14:textFill>
        </w:rPr>
        <w:t>o.</w:t>
      </w:r>
      <w:commentRangeEnd w:id="17"/>
      <w:r>
        <w:commentReference w:id="17"/>
      </w:r>
      <w:r>
        <w:br w:type="textWrapping"/>
      </w:r>
      <w:commentRangeStart w:id="18"/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 xml:space="preserve">O efeito observado (d = 0,41) 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fr-FR"/>
          <w14:textFill>
            <w14:solidFill>
              <w14:srgbClr w14:val="C00000"/>
            </w14:solidFill>
          </w14:textFill>
        </w:rPr>
        <w:t xml:space="preserve">é 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 xml:space="preserve">consistente com a literatura de tutores inteligentes [3, 7], o que sugere que o ganho 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fr-FR"/>
          <w14:textFill>
            <w14:solidFill>
              <w14:srgbClr w14:val="C00000"/>
            </w14:solidFill>
          </w14:textFill>
        </w:rPr>
        <w:t xml:space="preserve">é 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it-IT"/>
          <w14:textFill>
            <w14:solidFill>
              <w14:srgbClr w14:val="C00000"/>
            </w14:solidFill>
          </w14:textFill>
        </w:rPr>
        <w:t>robusto e generaliz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vel para outros contextos educacionais, n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 xml:space="preserve">veis de ensino e 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reas do conhecimento.</w:t>
      </w:r>
      <w:commentRangeEnd w:id="18"/>
      <w:r>
        <w:commentReference w:id="18"/>
      </w:r>
      <w:r>
        <w:rPr>
          <w:rFonts w:ascii="Times New Roman" w:hAnsi="Times New Roman"/>
          <w:sz w:val="20"/>
          <w:szCs w:val="20"/>
          <w:rtl w:val="0"/>
        </w:rPr>
        <w:t xml:space="preserve"> </w:t>
      </w:r>
      <w:commentRangeStart w:id="19"/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O maior benef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cio entre estudantes sem experi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ê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ncia pr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fr-FR"/>
          <w14:textFill>
            <w14:solidFill>
              <w14:srgbClr w14:val="C00000"/>
            </w14:solidFill>
          </w14:textFill>
        </w:rPr>
        <w:t>é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via indica que a ferramenta promove equidade, reduzindo a dist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â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 xml:space="preserve">ncia entre iniciantes e veteranos 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en-US"/>
          <w14:textFill>
            <w14:solidFill>
              <w14:srgbClr w14:val="C00000"/>
            </w14:solidFill>
          </w14:textFill>
        </w:rPr>
        <w:t xml:space="preserve">— 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um efeito que, embora n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ã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o tenhamos medido diretamente em termos de reten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o de longo prazo, parece evidente a partir dos dados.</w:t>
      </w:r>
      <w:commentRangeEnd w:id="19"/>
      <w:r>
        <w:commentReference w:id="19"/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Vale notar que o engajamento declinou ao longo do semestre (Figura 2). </w:t>
      </w:r>
      <w:commentRangeStart w:id="20"/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Interpretamos esse decl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nio como um sinal de que os estudantes se tornaram autossuficientes gra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ç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 xml:space="preserve">as ao tutor, precisando cada vez menos de apoio 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en-US"/>
          <w14:textFill>
            <w14:solidFill>
              <w14:srgbClr w14:val="C00000"/>
            </w14:solidFill>
          </w14:textFill>
        </w:rPr>
        <w:t xml:space="preserve">— 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o que constitui mais uma evid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ê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ncia da efic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cia da ferramenta.</w:t>
      </w:r>
      <w:commentRangeEnd w:id="20"/>
      <w:r>
        <w:commentReference w:id="20"/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sz w:val="20"/>
          <w:szCs w:val="20"/>
          <w:rtl w:val="0"/>
          <w:lang w:val="pt-PT"/>
        </w:rPr>
        <w:t>Para al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m dos ganhos de aprendizagem, </w:t>
      </w:r>
      <w:commentRangeStart w:id="21"/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a ado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o de tutores baseados em LLM tende a reduzir drasticamente a carga de trabalho docente e a necessidade de hor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rios de atendimento, liberando professores para atividades de maior valor. Embora n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ã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 xml:space="preserve">o tenhamos medido carga docente neste estudo, 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fr-FR"/>
          <w14:textFill>
            <w14:solidFill>
              <w14:srgbClr w14:val="C00000"/>
            </w14:solidFill>
          </w14:textFill>
        </w:rPr>
        <w:t xml:space="preserve">é 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seguro afirmar que a tecnologia transformar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 xml:space="preserve">á 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profundamente o papel do professor, que passar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 xml:space="preserve">á 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de transmissor de conte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ú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do a curador de experi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ê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ncias mediadas por IA. Trata-se, em nossa avalia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o, de uma mudan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ç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a irrevers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vel e desej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vel.</w:t>
      </w:r>
      <w:commentRangeEnd w:id="21"/>
      <w:r>
        <w:commentReference w:id="21"/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b w:val="1"/>
          <w:bCs w:val="1"/>
          <w:rtl w:val="0"/>
        </w:rPr>
        <w:t>6. Amea</w:t>
      </w:r>
      <w:r>
        <w:rPr>
          <w:rFonts w:ascii="Times New Roman" w:hAnsi="Times New Roman" w:hint="default"/>
          <w:b w:val="1"/>
          <w:bCs w:val="1"/>
          <w:rtl w:val="0"/>
        </w:rPr>
        <w:t>ç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as </w:t>
      </w:r>
      <w:r>
        <w:rPr>
          <w:rFonts w:ascii="Times New Roman" w:hAnsi="Times New Roman" w:hint="default"/>
          <w:b w:val="1"/>
          <w:bCs w:val="1"/>
          <w:rtl w:val="0"/>
        </w:rPr>
        <w:t xml:space="preserve">à </w:t>
      </w:r>
      <w:r>
        <w:rPr>
          <w:rFonts w:ascii="Times New Roman" w:hAnsi="Times New Roman"/>
          <w:b w:val="1"/>
          <w:bCs w:val="1"/>
          <w:rtl w:val="0"/>
          <w:lang w:val="pt-PT"/>
        </w:rPr>
        <w:t>validade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 xml:space="preserve">Validade de construto. </w:t>
      </w:r>
      <w:r>
        <w:rPr>
          <w:rFonts w:ascii="Times New Roman" w:hAnsi="Times New Roman"/>
          <w:sz w:val="20"/>
          <w:szCs w:val="20"/>
          <w:rtl w:val="0"/>
          <w:lang w:val="pt-PT"/>
        </w:rPr>
        <w:t>O teste de conceitos, embora baseado no conte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it-IT"/>
        </w:rPr>
        <w:t>do da disciplina,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passou por valida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it-IT"/>
        </w:rPr>
        <w:t>o psicom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trica formal; a satisfa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autorrelatada e pode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refletir aprendizagem efetiva.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 xml:space="preserve">Validade interna. </w:t>
      </w:r>
      <w:r>
        <w:rPr>
          <w:rFonts w:ascii="Times New Roman" w:hAnsi="Times New Roman"/>
          <w:sz w:val="20"/>
          <w:szCs w:val="20"/>
          <w:rtl w:val="0"/>
          <w:lang w:val="pt-PT"/>
        </w:rPr>
        <w:t>A 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lise da rela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entre intensidade de uso e desempenho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observacional e est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pt-PT"/>
        </w:rPr>
        <w:t>sujeita a autossele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o: estudantes mais motivados podem tanto usar mais o tutor quanto obter melhores notas, independentemente da ferramenta. A interpreta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causal feita na discuss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deve, portanto, ser lida com cautela.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 xml:space="preserve">Validade externa.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estudo foi conduzido em uma 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nica disciplina, de uma 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it-IT"/>
        </w:rPr>
        <w:t>nica institui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o, durante um semestre, o que limita a generaliza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para outros cursos, n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veis de ensino e contextos culturais.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>Validade de conclus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it-IT"/>
        </w:rPr>
        <w:t xml:space="preserve">o. 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Os desfechos secund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de aprova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no exame final e evas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>o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atingiram signific</w:t>
      </w:r>
      <w:r>
        <w:rPr>
          <w:rFonts w:ascii="Times New Roman" w:hAnsi="Times New Roman" w:hint="default"/>
          <w:sz w:val="20"/>
          <w:szCs w:val="20"/>
          <w:rtl w:val="0"/>
        </w:rPr>
        <w:t>â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ncia estat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stica, o que recomenda prud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ao interpret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-los como benef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cios estabelecidos.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b w:val="1"/>
          <w:bCs w:val="1"/>
          <w:rtl w:val="0"/>
          <w:lang w:val="it-IT"/>
        </w:rPr>
        <w:t>7. Conclus</w:t>
      </w:r>
      <w:r>
        <w:rPr>
          <w:rFonts w:ascii="Times New Roman" w:hAnsi="Times New Roman" w:hint="default"/>
          <w:b w:val="1"/>
          <w:bCs w:val="1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rtl w:val="0"/>
        </w:rPr>
        <w:t>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sz w:val="20"/>
          <w:szCs w:val="20"/>
          <w:rtl w:val="0"/>
          <w:lang w:val="pt-PT"/>
        </w:rPr>
        <w:t>Este trabalho mediu, por meio de um experimento controlado com 156 estudantes ao longo de um semestre, o efeito de um tutor conversacional baseado em LLM sobre a aprendizagem em programa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it-IT"/>
        </w:rPr>
        <w:t>o introdut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ria. O grupo tratamento obteve ganho moderado e estatisticamente significativo no p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fr-FR"/>
        </w:rPr>
        <w:t>s-teste, al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m de maior tempo em tarefa e tend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de maior aprova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 menor evas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it-IT"/>
        </w:rPr>
        <w:t>o.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Diante desses resultados, </w:t>
      </w:r>
      <w:commentRangeStart w:id="22"/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recomendamos a ado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o imediata e generalizada de tutores baseados em LLM como substitutos da monitoria humana, em todas as disciplinas e n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veis de ensino, uma vez que representam a forma mais avan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ç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 xml:space="preserve">ada e eficaz de apoio 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 xml:space="preserve">à 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aprendizagem dispon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vel atualmente.</w:t>
      </w:r>
      <w:commentRangeEnd w:id="22"/>
      <w:r>
        <w:commentReference w:id="22"/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 Trabalhos futuros poder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replicar o estudo em outras institui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es e investigar efeitos de longo prazo, </w:t>
      </w:r>
      <w:commentRangeStart w:id="23"/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embora consideremos que os benef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es-ES_tradnl"/>
          <w14:textFill>
            <w14:solidFill>
              <w14:srgbClr w14:val="C00000"/>
            </w14:solidFill>
          </w14:textFill>
        </w:rPr>
        <w:t>cios j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 xml:space="preserve">á </w:t>
      </w:r>
      <w:r>
        <w:rPr>
          <w:rFonts w:ascii="Times New Roman" w:hAnsi="Times New Roman"/>
          <w:b w:val="1"/>
          <w:bCs w:val="1"/>
          <w:outline w:val="0"/>
          <w:color w:val="c00000"/>
          <w:sz w:val="20"/>
          <w:szCs w:val="20"/>
          <w:u w:color="c00000"/>
          <w:rtl w:val="0"/>
          <w:lang w:val="pt-PT"/>
          <w14:textFill>
            <w14:solidFill>
              <w14:srgbClr w14:val="C00000"/>
            </w14:solidFill>
          </w14:textFill>
        </w:rPr>
        <w:t>estejam suficientemente demonstrados.</w:t>
      </w:r>
      <w:commentRangeEnd w:id="23"/>
      <w:r>
        <w:commentReference w:id="23"/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b w:val="1"/>
          <w:bCs w:val="1"/>
          <w:rtl w:val="0"/>
        </w:rPr>
        <w:t>Refer</w:t>
      </w:r>
      <w:r>
        <w:rPr>
          <w:rFonts w:ascii="Times New Roman" w:hAnsi="Times New Roman" w:hint="default"/>
          <w:b w:val="1"/>
          <w:bCs w:val="1"/>
          <w:rtl w:val="0"/>
        </w:rPr>
        <w:t>ê</w:t>
      </w:r>
      <w:r>
        <w:rPr>
          <w:rFonts w:ascii="Times New Roman" w:hAnsi="Times New Roman"/>
          <w:b w:val="1"/>
          <w:bCs w:val="1"/>
          <w:rtl w:val="0"/>
          <w:lang w:val="pt-PT"/>
        </w:rPr>
        <w:t>ncias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sz w:val="18"/>
          <w:szCs w:val="18"/>
          <w:rtl w:val="0"/>
          <w:lang w:val="pt-PT"/>
        </w:rPr>
        <w:t>[1] Andrade, P.; Cunha, L. (2023). Tutores inteligentes no ensino de computa</w:t>
      </w:r>
      <w:r>
        <w:rPr>
          <w:rFonts w:ascii="Times New Roman" w:hAnsi="Times New Roman" w:hint="default"/>
          <w:sz w:val="18"/>
          <w:szCs w:val="18"/>
          <w:rtl w:val="0"/>
          <w:lang w:val="pt-PT"/>
        </w:rPr>
        <w:t>çã</w:t>
      </w:r>
      <w:r>
        <w:rPr>
          <w:rFonts w:ascii="Times New Roman" w:hAnsi="Times New Roman"/>
          <w:sz w:val="18"/>
          <w:szCs w:val="18"/>
          <w:rtl w:val="0"/>
          <w:lang w:val="pt-PT"/>
        </w:rPr>
        <w:t>o: uma revis</w:t>
      </w:r>
      <w:r>
        <w:rPr>
          <w:rFonts w:ascii="Times New Roman" w:hAnsi="Times New Roman" w:hint="default"/>
          <w:sz w:val="18"/>
          <w:szCs w:val="18"/>
          <w:rtl w:val="0"/>
          <w:lang w:val="pt-PT"/>
        </w:rPr>
        <w:t>ã</w:t>
      </w:r>
      <w:r>
        <w:rPr>
          <w:rFonts w:ascii="Times New Roman" w:hAnsi="Times New Roman"/>
          <w:sz w:val="18"/>
          <w:szCs w:val="18"/>
          <w:rtl w:val="0"/>
          <w:lang w:val="pt-PT"/>
        </w:rPr>
        <w:t>o. Revista Fict</w:t>
      </w:r>
      <w:r>
        <w:rPr>
          <w:rFonts w:ascii="Times New Roman" w:hAnsi="Times New Roman" w:hint="default"/>
          <w:sz w:val="18"/>
          <w:szCs w:val="18"/>
          <w:rtl w:val="0"/>
        </w:rPr>
        <w:t>í</w:t>
      </w:r>
      <w:r>
        <w:rPr>
          <w:rFonts w:ascii="Times New Roman" w:hAnsi="Times New Roman"/>
          <w:sz w:val="18"/>
          <w:szCs w:val="18"/>
          <w:rtl w:val="0"/>
          <w:lang w:val="pt-PT"/>
        </w:rPr>
        <w:t>cia de Inform</w:t>
      </w:r>
      <w:r>
        <w:rPr>
          <w:rFonts w:ascii="Times New Roman" w:hAnsi="Times New Roman" w:hint="default"/>
          <w:sz w:val="18"/>
          <w:szCs w:val="18"/>
          <w:rtl w:val="0"/>
        </w:rPr>
        <w:t>á</w:t>
      </w:r>
      <w:r>
        <w:rPr>
          <w:rFonts w:ascii="Times New Roman" w:hAnsi="Times New Roman"/>
          <w:sz w:val="18"/>
          <w:szCs w:val="18"/>
          <w:rtl w:val="0"/>
          <w:lang w:val="pt-PT"/>
        </w:rPr>
        <w:t>tica na Educa</w:t>
      </w:r>
      <w:r>
        <w:rPr>
          <w:rFonts w:ascii="Times New Roman" w:hAnsi="Times New Roman" w:hint="default"/>
          <w:sz w:val="18"/>
          <w:szCs w:val="18"/>
          <w:rtl w:val="0"/>
          <w:lang w:val="pt-PT"/>
        </w:rPr>
        <w:t>çã</w:t>
      </w:r>
      <w:r>
        <w:rPr>
          <w:rFonts w:ascii="Times New Roman" w:hAnsi="Times New Roman"/>
          <w:sz w:val="18"/>
          <w:szCs w:val="18"/>
          <w:rtl w:val="0"/>
        </w:rPr>
        <w:t>o, 12(2), 45</w:t>
      </w:r>
      <w:r>
        <w:rPr>
          <w:rFonts w:ascii="Times New Roman" w:hAnsi="Times New Roman" w:hint="default"/>
          <w:sz w:val="18"/>
          <w:szCs w:val="18"/>
          <w:rtl w:val="0"/>
        </w:rPr>
        <w:t>–</w:t>
      </w:r>
      <w:r>
        <w:rPr>
          <w:rFonts w:ascii="Times New Roman" w:hAnsi="Times New Roman"/>
          <w:sz w:val="18"/>
          <w:szCs w:val="18"/>
          <w:rtl w:val="0"/>
        </w:rPr>
        <w:t>67.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sz w:val="18"/>
          <w:szCs w:val="18"/>
          <w:rtl w:val="0"/>
          <w:lang w:val="pt-PT"/>
        </w:rPr>
        <w:t>[2] Bittencourt, S.; Maia, R. (2022). Personaliza</w:t>
      </w:r>
      <w:r>
        <w:rPr>
          <w:rFonts w:ascii="Times New Roman" w:hAnsi="Times New Roman" w:hint="default"/>
          <w:sz w:val="18"/>
          <w:szCs w:val="18"/>
          <w:rtl w:val="0"/>
          <w:lang w:val="pt-PT"/>
        </w:rPr>
        <w:t>çã</w:t>
      </w:r>
      <w:r>
        <w:rPr>
          <w:rFonts w:ascii="Times New Roman" w:hAnsi="Times New Roman"/>
          <w:sz w:val="18"/>
          <w:szCs w:val="18"/>
          <w:rtl w:val="0"/>
          <w:lang w:val="pt-PT"/>
        </w:rPr>
        <w:t>o da aprendizagem com IA. Anais do Congresso Fict</w:t>
      </w:r>
      <w:r>
        <w:rPr>
          <w:rFonts w:ascii="Times New Roman" w:hAnsi="Times New Roman" w:hint="default"/>
          <w:sz w:val="18"/>
          <w:szCs w:val="18"/>
          <w:rtl w:val="0"/>
        </w:rPr>
        <w:t>í</w:t>
      </w:r>
      <w:r>
        <w:rPr>
          <w:rFonts w:ascii="Times New Roman" w:hAnsi="Times New Roman"/>
          <w:sz w:val="18"/>
          <w:szCs w:val="18"/>
          <w:rtl w:val="0"/>
          <w:lang w:val="es-ES_tradnl"/>
        </w:rPr>
        <w:t>cio de Tecnologia Educacional, 88</w:t>
      </w:r>
      <w:r>
        <w:rPr>
          <w:rFonts w:ascii="Times New Roman" w:hAnsi="Times New Roman" w:hint="default"/>
          <w:sz w:val="18"/>
          <w:szCs w:val="18"/>
          <w:rtl w:val="0"/>
        </w:rPr>
        <w:t>–</w:t>
      </w:r>
      <w:r>
        <w:rPr>
          <w:rFonts w:ascii="Times New Roman" w:hAnsi="Times New Roman"/>
          <w:sz w:val="18"/>
          <w:szCs w:val="18"/>
          <w:rtl w:val="0"/>
        </w:rPr>
        <w:t>99.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sz w:val="18"/>
          <w:szCs w:val="18"/>
          <w:rtl w:val="0"/>
          <w:lang w:val="en-US"/>
        </w:rPr>
        <w:t>[3] Halloway, J. et al. (2019). Intelligent tutoring systems: a meta-analysis. Journal of Fictitious Educational Computing, 7(1), 1</w:t>
      </w:r>
      <w:r>
        <w:rPr>
          <w:rFonts w:ascii="Times New Roman" w:hAnsi="Times New Roman" w:hint="default"/>
          <w:sz w:val="18"/>
          <w:szCs w:val="18"/>
          <w:rtl w:val="0"/>
        </w:rPr>
        <w:t>–</w:t>
      </w:r>
      <w:r>
        <w:rPr>
          <w:rFonts w:ascii="Times New Roman" w:hAnsi="Times New Roman"/>
          <w:sz w:val="18"/>
          <w:szCs w:val="18"/>
          <w:rtl w:val="0"/>
        </w:rPr>
        <w:t>20.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sz w:val="18"/>
          <w:szCs w:val="18"/>
          <w:rtl w:val="0"/>
          <w:lang w:val="pt-PT"/>
        </w:rPr>
        <w:t>[4] L</w:t>
      </w:r>
      <w:r>
        <w:rPr>
          <w:rFonts w:ascii="Times New Roman" w:hAnsi="Times New Roman" w:hint="default"/>
          <w:sz w:val="18"/>
          <w:szCs w:val="18"/>
          <w:rtl w:val="0"/>
        </w:rPr>
        <w:t>ü</w:t>
      </w:r>
      <w:r>
        <w:rPr>
          <w:rFonts w:ascii="Times New Roman" w:hAnsi="Times New Roman"/>
          <w:sz w:val="18"/>
          <w:szCs w:val="18"/>
          <w:rtl w:val="0"/>
          <w:lang w:val="pt-PT"/>
        </w:rPr>
        <w:t>rth, A. B.; Coutinho, F. (2021). Avalia</w:t>
      </w:r>
      <w:r>
        <w:rPr>
          <w:rFonts w:ascii="Times New Roman" w:hAnsi="Times New Roman" w:hint="default"/>
          <w:sz w:val="18"/>
          <w:szCs w:val="18"/>
          <w:rtl w:val="0"/>
          <w:lang w:val="pt-PT"/>
        </w:rPr>
        <w:t>çã</w:t>
      </w:r>
      <w:r>
        <w:rPr>
          <w:rFonts w:ascii="Times New Roman" w:hAnsi="Times New Roman"/>
          <w:sz w:val="18"/>
          <w:szCs w:val="18"/>
          <w:rtl w:val="0"/>
          <w:lang w:val="pt-PT"/>
        </w:rPr>
        <w:t>o de conceitos em CS1. Anais do Simp</w:t>
      </w:r>
      <w:r>
        <w:rPr>
          <w:rFonts w:ascii="Times New Roman" w:hAnsi="Times New Roman" w:hint="default"/>
          <w:sz w:val="18"/>
          <w:szCs w:val="18"/>
          <w:rtl w:val="0"/>
          <w:lang w:val="es-ES_tradnl"/>
        </w:rPr>
        <w:t>ó</w:t>
      </w:r>
      <w:r>
        <w:rPr>
          <w:rFonts w:ascii="Times New Roman" w:hAnsi="Times New Roman"/>
          <w:sz w:val="18"/>
          <w:szCs w:val="18"/>
          <w:rtl w:val="0"/>
          <w:lang w:val="it-IT"/>
        </w:rPr>
        <w:t>sio Fict</w:t>
      </w:r>
      <w:r>
        <w:rPr>
          <w:rFonts w:ascii="Times New Roman" w:hAnsi="Times New Roman" w:hint="default"/>
          <w:sz w:val="18"/>
          <w:szCs w:val="18"/>
          <w:rtl w:val="0"/>
        </w:rPr>
        <w:t>í</w:t>
      </w:r>
      <w:r>
        <w:rPr>
          <w:rFonts w:ascii="Times New Roman" w:hAnsi="Times New Roman"/>
          <w:sz w:val="18"/>
          <w:szCs w:val="18"/>
          <w:rtl w:val="0"/>
          <w:lang w:val="pt-PT"/>
        </w:rPr>
        <w:t>cio de Educa</w:t>
      </w:r>
      <w:r>
        <w:rPr>
          <w:rFonts w:ascii="Times New Roman" w:hAnsi="Times New Roman" w:hint="default"/>
          <w:sz w:val="18"/>
          <w:szCs w:val="18"/>
          <w:rtl w:val="0"/>
          <w:lang w:val="pt-PT"/>
        </w:rPr>
        <w:t>çã</w:t>
      </w:r>
      <w:r>
        <w:rPr>
          <w:rFonts w:ascii="Times New Roman" w:hAnsi="Times New Roman"/>
          <w:sz w:val="18"/>
          <w:szCs w:val="18"/>
          <w:rtl w:val="0"/>
          <w:lang w:val="pt-PT"/>
        </w:rPr>
        <w:t>o em Computa</w:t>
      </w:r>
      <w:r>
        <w:rPr>
          <w:rFonts w:ascii="Times New Roman" w:hAnsi="Times New Roman" w:hint="default"/>
          <w:sz w:val="18"/>
          <w:szCs w:val="18"/>
          <w:rtl w:val="0"/>
          <w:lang w:val="pt-PT"/>
        </w:rPr>
        <w:t>çã</w:t>
      </w:r>
      <w:r>
        <w:rPr>
          <w:rFonts w:ascii="Times New Roman" w:hAnsi="Times New Roman"/>
          <w:sz w:val="18"/>
          <w:szCs w:val="18"/>
          <w:rtl w:val="0"/>
        </w:rPr>
        <w:t>o, 200</w:t>
      </w:r>
      <w:r>
        <w:rPr>
          <w:rFonts w:ascii="Times New Roman" w:hAnsi="Times New Roman" w:hint="default"/>
          <w:sz w:val="18"/>
          <w:szCs w:val="18"/>
          <w:rtl w:val="0"/>
        </w:rPr>
        <w:t>–</w:t>
      </w:r>
      <w:r>
        <w:rPr>
          <w:rFonts w:ascii="Times New Roman" w:hAnsi="Times New Roman"/>
          <w:sz w:val="18"/>
          <w:szCs w:val="18"/>
          <w:rtl w:val="0"/>
        </w:rPr>
        <w:t>210.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sz w:val="18"/>
          <w:szCs w:val="18"/>
          <w:rtl w:val="0"/>
          <w:lang w:val="en-US"/>
        </w:rPr>
        <w:t>[5] MarketReports Inc. (2023). The Global AI-in-Education Market 2023</w:t>
      </w:r>
      <w:r>
        <w:rPr>
          <w:rFonts w:ascii="Times New Roman" w:hAnsi="Times New Roman" w:hint="default"/>
          <w:sz w:val="18"/>
          <w:szCs w:val="18"/>
          <w:rtl w:val="0"/>
        </w:rPr>
        <w:t>–</w:t>
      </w:r>
      <w:r>
        <w:rPr>
          <w:rFonts w:ascii="Times New Roman" w:hAnsi="Times New Roman"/>
          <w:sz w:val="18"/>
          <w:szCs w:val="18"/>
          <w:rtl w:val="0"/>
        </w:rPr>
        <w:t>2028 (relat</w:t>
      </w:r>
      <w:r>
        <w:rPr>
          <w:rFonts w:ascii="Times New Roman" w:hAnsi="Times New Roman" w:hint="default"/>
          <w:sz w:val="18"/>
          <w:szCs w:val="18"/>
          <w:rtl w:val="0"/>
          <w:lang w:val="es-ES_tradnl"/>
        </w:rPr>
        <w:t>ó</w:t>
      </w:r>
      <w:r>
        <w:rPr>
          <w:rFonts w:ascii="Times New Roman" w:hAnsi="Times New Roman"/>
          <w:sz w:val="18"/>
          <w:szCs w:val="18"/>
          <w:rtl w:val="0"/>
          <w:lang w:val="pt-PT"/>
        </w:rPr>
        <w:t>rio de mercado).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sz w:val="18"/>
          <w:szCs w:val="18"/>
          <w:rtl w:val="0"/>
          <w:lang w:val="pt-PT"/>
        </w:rPr>
        <w:t>[6] Salgueiro, R.; Tavares, M. (2020). Monitoria em disciplinas de programa</w:t>
      </w:r>
      <w:r>
        <w:rPr>
          <w:rFonts w:ascii="Times New Roman" w:hAnsi="Times New Roman" w:hint="default"/>
          <w:sz w:val="18"/>
          <w:szCs w:val="18"/>
          <w:rtl w:val="0"/>
          <w:lang w:val="pt-PT"/>
        </w:rPr>
        <w:t>çã</w:t>
      </w:r>
      <w:r>
        <w:rPr>
          <w:rFonts w:ascii="Times New Roman" w:hAnsi="Times New Roman"/>
          <w:sz w:val="18"/>
          <w:szCs w:val="18"/>
          <w:rtl w:val="0"/>
          <w:lang w:val="pt-PT"/>
        </w:rPr>
        <w:t>o. Revista Fict</w:t>
      </w:r>
      <w:r>
        <w:rPr>
          <w:rFonts w:ascii="Times New Roman" w:hAnsi="Times New Roman" w:hint="default"/>
          <w:sz w:val="18"/>
          <w:szCs w:val="18"/>
          <w:rtl w:val="0"/>
        </w:rPr>
        <w:t>í</w:t>
      </w:r>
      <w:r>
        <w:rPr>
          <w:rFonts w:ascii="Times New Roman" w:hAnsi="Times New Roman"/>
          <w:sz w:val="18"/>
          <w:szCs w:val="18"/>
          <w:rtl w:val="0"/>
          <w:lang w:val="pt-PT"/>
        </w:rPr>
        <w:t>cia de Ensino Superior, 5(3), 12</w:t>
      </w:r>
      <w:r>
        <w:rPr>
          <w:rFonts w:ascii="Times New Roman" w:hAnsi="Times New Roman" w:hint="default"/>
          <w:sz w:val="18"/>
          <w:szCs w:val="18"/>
          <w:rtl w:val="0"/>
        </w:rPr>
        <w:t>–</w:t>
      </w:r>
      <w:r>
        <w:rPr>
          <w:rFonts w:ascii="Times New Roman" w:hAnsi="Times New Roman"/>
          <w:sz w:val="18"/>
          <w:szCs w:val="18"/>
          <w:rtl w:val="0"/>
        </w:rPr>
        <w:t>25.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sz w:val="18"/>
          <w:szCs w:val="18"/>
          <w:rtl w:val="0"/>
          <w:lang w:val="en-US"/>
        </w:rPr>
        <w:t>[7] Vance, K.; Oliveira, T. (2018). A review of adaptive learning systems. Fictional Computers &amp; Education, 30, 100</w:t>
      </w:r>
      <w:r>
        <w:rPr>
          <w:rFonts w:ascii="Times New Roman" w:hAnsi="Times New Roman" w:hint="default"/>
          <w:sz w:val="18"/>
          <w:szCs w:val="18"/>
          <w:rtl w:val="0"/>
        </w:rPr>
        <w:t>–</w:t>
      </w:r>
      <w:r>
        <w:rPr>
          <w:rFonts w:ascii="Times New Roman" w:hAnsi="Times New Roman"/>
          <w:sz w:val="18"/>
          <w:szCs w:val="18"/>
          <w:rtl w:val="0"/>
        </w:rPr>
        <w:t>118.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sz w:val="18"/>
          <w:szCs w:val="18"/>
          <w:rtl w:val="0"/>
          <w:lang w:val="en-US"/>
        </w:rPr>
        <w:t>[8] Wenz, M. et al. (2024). Can LLMs explain code as well as humans? Proceedings of the Fictitious Conference on AI &amp; Learning, 1</w:t>
      </w:r>
      <w:r>
        <w:rPr>
          <w:rFonts w:ascii="Times New Roman" w:hAnsi="Times New Roman" w:hint="default"/>
          <w:sz w:val="18"/>
          <w:szCs w:val="18"/>
          <w:rtl w:val="0"/>
        </w:rPr>
        <w:t>–</w:t>
      </w:r>
      <w:r>
        <w:rPr>
          <w:rFonts w:ascii="Times New Roman" w:hAnsi="Times New Roman"/>
          <w:sz w:val="18"/>
          <w:szCs w:val="18"/>
          <w:rtl w:val="0"/>
        </w:rPr>
        <w:t>12.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sz w:val="18"/>
          <w:szCs w:val="18"/>
          <w:rtl w:val="0"/>
          <w:lang w:val="pt-PT"/>
        </w:rPr>
        <w:t>[9] Brand</w:t>
      </w:r>
      <w:r>
        <w:rPr>
          <w:rFonts w:ascii="Times New Roman" w:hAnsi="Times New Roman" w:hint="default"/>
          <w:sz w:val="18"/>
          <w:szCs w:val="18"/>
          <w:rtl w:val="0"/>
          <w:lang w:val="pt-PT"/>
        </w:rPr>
        <w:t>ã</w:t>
      </w:r>
      <w:r>
        <w:rPr>
          <w:rFonts w:ascii="Times New Roman" w:hAnsi="Times New Roman"/>
          <w:sz w:val="18"/>
          <w:szCs w:val="18"/>
          <w:rtl w:val="0"/>
          <w:lang w:val="pt-PT"/>
        </w:rPr>
        <w:t>o, H.; Pires, C. (2022). Evas</w:t>
      </w:r>
      <w:r>
        <w:rPr>
          <w:rFonts w:ascii="Times New Roman" w:hAnsi="Times New Roman" w:hint="default"/>
          <w:sz w:val="18"/>
          <w:szCs w:val="18"/>
          <w:rtl w:val="0"/>
          <w:lang w:val="pt-PT"/>
        </w:rPr>
        <w:t>ã</w:t>
      </w:r>
      <w:r>
        <w:rPr>
          <w:rFonts w:ascii="Times New Roman" w:hAnsi="Times New Roman"/>
          <w:sz w:val="18"/>
          <w:szCs w:val="18"/>
          <w:rtl w:val="0"/>
          <w:lang w:val="pt-PT"/>
        </w:rPr>
        <w:t>o em disciplinas introdut</w:t>
      </w:r>
      <w:r>
        <w:rPr>
          <w:rFonts w:ascii="Times New Roman" w:hAnsi="Times New Roman" w:hint="default"/>
          <w:sz w:val="18"/>
          <w:szCs w:val="18"/>
          <w:rtl w:val="0"/>
          <w:lang w:val="es-ES_tradnl"/>
        </w:rPr>
        <w:t>ó</w:t>
      </w:r>
      <w:r>
        <w:rPr>
          <w:rFonts w:ascii="Times New Roman" w:hAnsi="Times New Roman"/>
          <w:sz w:val="18"/>
          <w:szCs w:val="18"/>
          <w:rtl w:val="0"/>
          <w:lang w:val="pt-PT"/>
        </w:rPr>
        <w:t>rias de programa</w:t>
      </w:r>
      <w:r>
        <w:rPr>
          <w:rFonts w:ascii="Times New Roman" w:hAnsi="Times New Roman" w:hint="default"/>
          <w:sz w:val="18"/>
          <w:szCs w:val="18"/>
          <w:rtl w:val="0"/>
          <w:lang w:val="pt-PT"/>
        </w:rPr>
        <w:t>çã</w:t>
      </w:r>
      <w:r>
        <w:rPr>
          <w:rFonts w:ascii="Times New Roman" w:hAnsi="Times New Roman"/>
          <w:sz w:val="18"/>
          <w:szCs w:val="18"/>
          <w:rtl w:val="0"/>
          <w:lang w:val="pt-PT"/>
        </w:rPr>
        <w:t>o. Revista Fict</w:t>
      </w:r>
      <w:r>
        <w:rPr>
          <w:rFonts w:ascii="Times New Roman" w:hAnsi="Times New Roman" w:hint="default"/>
          <w:sz w:val="18"/>
          <w:szCs w:val="18"/>
          <w:rtl w:val="0"/>
        </w:rPr>
        <w:t>í</w:t>
      </w:r>
      <w:r>
        <w:rPr>
          <w:rFonts w:ascii="Times New Roman" w:hAnsi="Times New Roman"/>
          <w:sz w:val="18"/>
          <w:szCs w:val="18"/>
          <w:rtl w:val="0"/>
          <w:lang w:val="pt-PT"/>
        </w:rPr>
        <w:t>cia de Computa</w:t>
      </w:r>
      <w:r>
        <w:rPr>
          <w:rFonts w:ascii="Times New Roman" w:hAnsi="Times New Roman" w:hint="default"/>
          <w:sz w:val="18"/>
          <w:szCs w:val="18"/>
          <w:rtl w:val="0"/>
          <w:lang w:val="pt-PT"/>
        </w:rPr>
        <w:t>çã</w:t>
      </w:r>
      <w:r>
        <w:rPr>
          <w:rFonts w:ascii="Times New Roman" w:hAnsi="Times New Roman"/>
          <w:sz w:val="18"/>
          <w:szCs w:val="18"/>
          <w:rtl w:val="0"/>
        </w:rPr>
        <w:t>o, 9(1), 33</w:t>
      </w:r>
      <w:r>
        <w:rPr>
          <w:rFonts w:ascii="Times New Roman" w:hAnsi="Times New Roman" w:hint="default"/>
          <w:sz w:val="18"/>
          <w:szCs w:val="18"/>
          <w:rtl w:val="0"/>
        </w:rPr>
        <w:t>–</w:t>
      </w:r>
      <w:r>
        <w:rPr>
          <w:rFonts w:ascii="Times New Roman" w:hAnsi="Times New Roman"/>
          <w:sz w:val="18"/>
          <w:szCs w:val="18"/>
          <w:rtl w:val="0"/>
        </w:rPr>
        <w:t>50.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sz w:val="18"/>
          <w:szCs w:val="18"/>
          <w:rtl w:val="0"/>
          <w:lang w:val="pt-PT"/>
        </w:rPr>
        <w:t>[10] Cardoso, E. (2021). M</w:t>
      </w:r>
      <w:r>
        <w:rPr>
          <w:rFonts w:ascii="Times New Roman" w:hAnsi="Times New Roman" w:hint="default"/>
          <w:sz w:val="18"/>
          <w:szCs w:val="18"/>
          <w:rtl w:val="0"/>
          <w:lang w:val="fr-FR"/>
        </w:rPr>
        <w:t>é</w:t>
      </w:r>
      <w:r>
        <w:rPr>
          <w:rFonts w:ascii="Times New Roman" w:hAnsi="Times New Roman"/>
          <w:sz w:val="18"/>
          <w:szCs w:val="18"/>
          <w:rtl w:val="0"/>
          <w:lang w:val="pt-PT"/>
        </w:rPr>
        <w:t>todos de avalia</w:t>
      </w:r>
      <w:r>
        <w:rPr>
          <w:rFonts w:ascii="Times New Roman" w:hAnsi="Times New Roman" w:hint="default"/>
          <w:sz w:val="18"/>
          <w:szCs w:val="18"/>
          <w:rtl w:val="0"/>
          <w:lang w:val="pt-PT"/>
        </w:rPr>
        <w:t>çã</w:t>
      </w:r>
      <w:r>
        <w:rPr>
          <w:rFonts w:ascii="Times New Roman" w:hAnsi="Times New Roman"/>
          <w:sz w:val="18"/>
          <w:szCs w:val="18"/>
          <w:rtl w:val="0"/>
          <w:lang w:val="pt-PT"/>
        </w:rPr>
        <w:t>o em educa</w:t>
      </w:r>
      <w:r>
        <w:rPr>
          <w:rFonts w:ascii="Times New Roman" w:hAnsi="Times New Roman" w:hint="default"/>
          <w:sz w:val="18"/>
          <w:szCs w:val="18"/>
          <w:rtl w:val="0"/>
          <w:lang w:val="pt-PT"/>
        </w:rPr>
        <w:t>çã</w:t>
      </w:r>
      <w:r>
        <w:rPr>
          <w:rFonts w:ascii="Times New Roman" w:hAnsi="Times New Roman"/>
          <w:sz w:val="18"/>
          <w:szCs w:val="18"/>
          <w:rtl w:val="0"/>
          <w:lang w:val="pt-PT"/>
        </w:rPr>
        <w:t>o em computa</w:t>
      </w:r>
      <w:r>
        <w:rPr>
          <w:rFonts w:ascii="Times New Roman" w:hAnsi="Times New Roman" w:hint="default"/>
          <w:sz w:val="18"/>
          <w:szCs w:val="18"/>
          <w:rtl w:val="0"/>
          <w:lang w:val="pt-PT"/>
        </w:rPr>
        <w:t>çã</w:t>
      </w:r>
      <w:r>
        <w:rPr>
          <w:rFonts w:ascii="Times New Roman" w:hAnsi="Times New Roman"/>
          <w:sz w:val="18"/>
          <w:szCs w:val="18"/>
          <w:rtl w:val="0"/>
          <w:lang w:val="pt-PT"/>
        </w:rPr>
        <w:t>o. Editora Fict</w:t>
      </w:r>
      <w:r>
        <w:rPr>
          <w:rFonts w:ascii="Times New Roman" w:hAnsi="Times New Roman" w:hint="default"/>
          <w:sz w:val="18"/>
          <w:szCs w:val="18"/>
          <w:rtl w:val="0"/>
        </w:rPr>
        <w:t>í</w:t>
      </w:r>
      <w:r>
        <w:rPr>
          <w:rFonts w:ascii="Times New Roman" w:hAnsi="Times New Roman"/>
          <w:sz w:val="18"/>
          <w:szCs w:val="18"/>
          <w:rtl w:val="0"/>
          <w:lang w:val="es-ES_tradnl"/>
        </w:rPr>
        <w:t>cia, S</w:t>
      </w:r>
      <w:r>
        <w:rPr>
          <w:rFonts w:ascii="Times New Roman" w:hAnsi="Times New Roman" w:hint="default"/>
          <w:sz w:val="18"/>
          <w:szCs w:val="18"/>
          <w:rtl w:val="0"/>
          <w:lang w:val="pt-PT"/>
        </w:rPr>
        <w:t>ã</w:t>
      </w:r>
      <w:r>
        <w:rPr>
          <w:rFonts w:ascii="Times New Roman" w:hAnsi="Times New Roman"/>
          <w:sz w:val="18"/>
          <w:szCs w:val="18"/>
          <w:rtl w:val="0"/>
          <w:lang w:val="pt-PT"/>
        </w:rPr>
        <w:t>o Paulo.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sz w:val="18"/>
          <w:szCs w:val="18"/>
          <w:rtl w:val="0"/>
          <w:lang w:val="pt-PT"/>
        </w:rPr>
        <w:t>[11] Duarte, N.; Falc</w:t>
      </w:r>
      <w:r>
        <w:rPr>
          <w:rFonts w:ascii="Times New Roman" w:hAnsi="Times New Roman" w:hint="default"/>
          <w:sz w:val="18"/>
          <w:szCs w:val="18"/>
          <w:rtl w:val="0"/>
          <w:lang w:val="pt-PT"/>
        </w:rPr>
        <w:t>ã</w:t>
      </w:r>
      <w:r>
        <w:rPr>
          <w:rFonts w:ascii="Times New Roman" w:hAnsi="Times New Roman"/>
          <w:sz w:val="18"/>
          <w:szCs w:val="18"/>
          <w:rtl w:val="0"/>
          <w:lang w:val="pt-PT"/>
        </w:rPr>
        <w:t>o, V. (2023). Feedback automatizado em CS1. Anais do Workshop Fict</w:t>
      </w:r>
      <w:r>
        <w:rPr>
          <w:rFonts w:ascii="Times New Roman" w:hAnsi="Times New Roman" w:hint="default"/>
          <w:sz w:val="18"/>
          <w:szCs w:val="18"/>
          <w:rtl w:val="0"/>
        </w:rPr>
        <w:t>í</w:t>
      </w:r>
      <w:r>
        <w:rPr>
          <w:rFonts w:ascii="Times New Roman" w:hAnsi="Times New Roman"/>
          <w:sz w:val="18"/>
          <w:szCs w:val="18"/>
          <w:rtl w:val="0"/>
          <w:lang w:val="pt-PT"/>
        </w:rPr>
        <w:t>cio de Ensino de Programa</w:t>
      </w:r>
      <w:r>
        <w:rPr>
          <w:rFonts w:ascii="Times New Roman" w:hAnsi="Times New Roman" w:hint="default"/>
          <w:sz w:val="18"/>
          <w:szCs w:val="18"/>
          <w:rtl w:val="0"/>
          <w:lang w:val="pt-PT"/>
        </w:rPr>
        <w:t>çã</w:t>
      </w:r>
      <w:r>
        <w:rPr>
          <w:rFonts w:ascii="Times New Roman" w:hAnsi="Times New Roman"/>
          <w:sz w:val="18"/>
          <w:szCs w:val="18"/>
          <w:rtl w:val="0"/>
          <w:lang w:val="it-IT"/>
        </w:rPr>
        <w:t>o, 14</w:t>
      </w:r>
      <w:r>
        <w:rPr>
          <w:rFonts w:ascii="Times New Roman" w:hAnsi="Times New Roman" w:hint="default"/>
          <w:sz w:val="18"/>
          <w:szCs w:val="18"/>
          <w:rtl w:val="0"/>
        </w:rPr>
        <w:t>–</w:t>
      </w:r>
      <w:r>
        <w:rPr>
          <w:rFonts w:ascii="Times New Roman" w:hAnsi="Times New Roman"/>
          <w:sz w:val="18"/>
          <w:szCs w:val="18"/>
          <w:rtl w:val="0"/>
        </w:rPr>
        <w:t>25.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sz w:val="18"/>
          <w:szCs w:val="18"/>
          <w:rtl w:val="0"/>
          <w:lang w:val="pt-PT"/>
        </w:rPr>
        <w:t>[12] EduAI (2023). White paper: impacto de tutores de IA na aprendizagem (documento de fornecedor, fict</w:t>
      </w:r>
      <w:r>
        <w:rPr>
          <w:rFonts w:ascii="Times New Roman" w:hAnsi="Times New Roman" w:hint="default"/>
          <w:sz w:val="18"/>
          <w:szCs w:val="18"/>
          <w:rtl w:val="0"/>
        </w:rPr>
        <w:t>í</w:t>
      </w:r>
      <w:r>
        <w:rPr>
          <w:rFonts w:ascii="Times New Roman" w:hAnsi="Times New Roman"/>
          <w:sz w:val="18"/>
          <w:szCs w:val="18"/>
          <w:rtl w:val="0"/>
          <w:lang w:val="it-IT"/>
        </w:rPr>
        <w:t>cio).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sz w:val="18"/>
          <w:szCs w:val="18"/>
          <w:rtl w:val="0"/>
          <w:lang w:val="pt-PT"/>
        </w:rPr>
        <w:t>[13] Gomes, A. (2020). Experimentos controlados em educa</w:t>
      </w:r>
      <w:r>
        <w:rPr>
          <w:rFonts w:ascii="Times New Roman" w:hAnsi="Times New Roman" w:hint="default"/>
          <w:sz w:val="18"/>
          <w:szCs w:val="18"/>
          <w:rtl w:val="0"/>
          <w:lang w:val="pt-PT"/>
        </w:rPr>
        <w:t>çã</w:t>
      </w:r>
      <w:r>
        <w:rPr>
          <w:rFonts w:ascii="Times New Roman" w:hAnsi="Times New Roman"/>
          <w:sz w:val="18"/>
          <w:szCs w:val="18"/>
          <w:rtl w:val="0"/>
          <w:lang w:val="pt-PT"/>
        </w:rPr>
        <w:t>o: um guia. Editora Fict</w:t>
      </w:r>
      <w:r>
        <w:rPr>
          <w:rFonts w:ascii="Times New Roman" w:hAnsi="Times New Roman" w:hint="default"/>
          <w:sz w:val="18"/>
          <w:szCs w:val="18"/>
          <w:rtl w:val="0"/>
        </w:rPr>
        <w:t>í</w:t>
      </w:r>
      <w:r>
        <w:rPr>
          <w:rFonts w:ascii="Times New Roman" w:hAnsi="Times New Roman"/>
          <w:sz w:val="18"/>
          <w:szCs w:val="18"/>
          <w:rtl w:val="0"/>
          <w:lang w:val="pt-PT"/>
        </w:rPr>
        <w:t>cia, Recife.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sz w:val="18"/>
          <w:szCs w:val="18"/>
          <w:rtl w:val="0"/>
          <w:lang w:val="pt-PT"/>
        </w:rPr>
        <w:t>[14] Lima, R.; S</w:t>
      </w:r>
      <w:r>
        <w:rPr>
          <w:rFonts w:ascii="Times New Roman" w:hAnsi="Times New Roman" w:hint="default"/>
          <w:sz w:val="18"/>
          <w:szCs w:val="18"/>
          <w:rtl w:val="0"/>
        </w:rPr>
        <w:t>á</w:t>
      </w:r>
      <w:r>
        <w:rPr>
          <w:rFonts w:ascii="Times New Roman" w:hAnsi="Times New Roman"/>
          <w:sz w:val="18"/>
          <w:szCs w:val="18"/>
          <w:rtl w:val="0"/>
        </w:rPr>
        <w:t>, P. (2024). Depend</w:t>
      </w:r>
      <w:r>
        <w:rPr>
          <w:rFonts w:ascii="Times New Roman" w:hAnsi="Times New Roman" w:hint="default"/>
          <w:sz w:val="18"/>
          <w:szCs w:val="18"/>
          <w:rtl w:val="0"/>
        </w:rPr>
        <w:t>ê</w:t>
      </w:r>
      <w:r>
        <w:rPr>
          <w:rFonts w:ascii="Times New Roman" w:hAnsi="Times New Roman"/>
          <w:sz w:val="18"/>
          <w:szCs w:val="18"/>
          <w:rtl w:val="0"/>
          <w:lang w:val="pt-PT"/>
        </w:rPr>
        <w:t>ncia de ferramentas de IA por estudantes. Fictional Journal of Learning Technologies, 11(2), 77</w:t>
      </w:r>
      <w:r>
        <w:rPr>
          <w:rFonts w:ascii="Times New Roman" w:hAnsi="Times New Roman" w:hint="default"/>
          <w:sz w:val="18"/>
          <w:szCs w:val="18"/>
          <w:rtl w:val="0"/>
        </w:rPr>
        <w:t>–</w:t>
      </w:r>
      <w:r>
        <w:rPr>
          <w:rFonts w:ascii="Times New Roman" w:hAnsi="Times New Roman"/>
          <w:sz w:val="18"/>
          <w:szCs w:val="18"/>
          <w:rtl w:val="0"/>
        </w:rPr>
        <w:t>95.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sz w:val="18"/>
          <w:szCs w:val="18"/>
          <w:rtl w:val="0"/>
        </w:rPr>
        <w:t>[15] Wohlin, C. et al. (2012). Experimentation in Software Engineering. Springer.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Times New Roman" w:hAnsi="Times New Roman"/>
          <w:sz w:val="18"/>
          <w:szCs w:val="18"/>
          <w:rtl w:val="0"/>
          <w:lang w:val="pt-PT"/>
        </w:rPr>
        <w:t>[16] Xavier, T.; Rocha, M. (2023). Equidade e tecnologia educacional. Anais do Congresso Fict</w:t>
      </w:r>
      <w:r>
        <w:rPr>
          <w:rFonts w:ascii="Times New Roman" w:hAnsi="Times New Roman" w:hint="default"/>
          <w:sz w:val="18"/>
          <w:szCs w:val="18"/>
          <w:rtl w:val="0"/>
        </w:rPr>
        <w:t>í</w:t>
      </w:r>
      <w:r>
        <w:rPr>
          <w:rFonts w:ascii="Times New Roman" w:hAnsi="Times New Roman"/>
          <w:sz w:val="18"/>
          <w:szCs w:val="18"/>
          <w:rtl w:val="0"/>
          <w:lang w:val="pt-PT"/>
        </w:rPr>
        <w:t>cio de Educa</w:t>
      </w:r>
      <w:r>
        <w:rPr>
          <w:rFonts w:ascii="Times New Roman" w:hAnsi="Times New Roman" w:hint="default"/>
          <w:sz w:val="18"/>
          <w:szCs w:val="18"/>
          <w:rtl w:val="0"/>
          <w:lang w:val="pt-PT"/>
        </w:rPr>
        <w:t>çã</w:t>
      </w:r>
      <w:r>
        <w:rPr>
          <w:rFonts w:ascii="Times New Roman" w:hAnsi="Times New Roman"/>
          <w:sz w:val="18"/>
          <w:szCs w:val="18"/>
          <w:rtl w:val="0"/>
          <w:lang w:val="it-IT"/>
        </w:rPr>
        <w:t>o, 301</w:t>
      </w:r>
      <w:r>
        <w:rPr>
          <w:rFonts w:ascii="Times New Roman" w:hAnsi="Times New Roman" w:hint="default"/>
          <w:sz w:val="18"/>
          <w:szCs w:val="18"/>
          <w:rtl w:val="0"/>
        </w:rPr>
        <w:t>–</w:t>
      </w:r>
      <w:r>
        <w:rPr>
          <w:rFonts w:ascii="Times New Roman" w:hAnsi="Times New Roman"/>
          <w:sz w:val="18"/>
          <w:szCs w:val="18"/>
          <w:rtl w:val="0"/>
        </w:rPr>
        <w:t>312.</w:t>
      </w:r>
    </w:p>
    <w:sectPr>
      <w:headerReference w:type="default" r:id="rId7"/>
      <w:footerReference w:type="default" r:id="rId8"/>
      <w:pgSz w:w="11900" w:h="16840" w:orient="portrait"/>
      <w:pgMar w:top="1701" w:right="1134" w:bottom="1134" w:left="1701" w:header="708" w:footer="708"/>
      <w:bidi w:val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>
  <w:comment w:id="0" w:author="Gabarito" w:date="2026-06-29T10:18:39Z">
    <w:p w14:paraId="1111FFFF">
      <w:pPr>
        <w:pStyle w:val="Padrão"/>
        <w:bidi w:val="0"/>
      </w:pPr>
    </w:p>
    <w:p w14:paraId="11120000">
      <w:pPr>
        <w:pStyle w:val="Padrão"/>
        <w:bidi w:val="0"/>
      </w:pPr>
      <w:r>
        <w:rPr>
          <w:rFonts w:cs="Arial Unicode MS" w:eastAsia="Arial Unicode MS"/>
          <w:rtl w:val="0"/>
        </w:rPr>
        <w:t>Hype de abertura.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 xml:space="preserve">o </w:t>
      </w:r>
      <w:r>
        <w:rPr>
          <w:rFonts w:cs="Arial Unicode MS" w:eastAsia="Arial Unicode MS" w:hint="default"/>
          <w:rtl w:val="0"/>
        </w:rPr>
        <w:t xml:space="preserve">é </w:t>
      </w:r>
      <w:r>
        <w:rPr>
          <w:rFonts w:cs="Arial Unicode MS" w:eastAsia="Arial Unicode MS"/>
          <w:rtl w:val="0"/>
        </w:rPr>
        <w:t>resultado do estudo nem cita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 xml:space="preserve">o a outra fonte </w:t>
      </w:r>
      <w:r>
        <w:rPr>
          <w:rFonts w:cs="Arial Unicode MS" w:eastAsia="Arial Unicode MS" w:hint="default"/>
          <w:rtl w:val="0"/>
        </w:rPr>
        <w:t xml:space="preserve">— </w:t>
      </w:r>
      <w:r>
        <w:rPr>
          <w:rFonts w:cs="Arial Unicode MS" w:eastAsia="Arial Unicode MS"/>
          <w:rtl w:val="0"/>
        </w:rPr>
        <w:t>opini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apresentada como fato.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extrair como evid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</w:rPr>
        <w:t>ncia.</w:t>
      </w:r>
    </w:p>
  </w:comment>
  <w:comment w:id="1" w:author="Gabarito" w:date="2026-06-29T10:18:39Z">
    <w:p w14:paraId="11120001">
      <w:pPr>
        <w:pStyle w:val="Padrão"/>
        <w:bidi w:val="0"/>
      </w:pPr>
    </w:p>
    <w:p w14:paraId="11120002">
      <w:pPr>
        <w:pStyle w:val="Padrão"/>
        <w:bidi w:val="0"/>
      </w:pPr>
      <w:r>
        <w:rPr>
          <w:rFonts w:cs="Arial Unicode MS" w:eastAsia="Arial Unicode MS"/>
          <w:rtl w:val="0"/>
        </w:rPr>
        <w:t>Extrapola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o. Um experimento (1 disciplina, 1 semestre, efeito moderado)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sustenta 'a forma mais avan</w:t>
      </w:r>
      <w:r>
        <w:rPr>
          <w:rFonts w:cs="Arial Unicode MS" w:eastAsia="Arial Unicode MS" w:hint="default"/>
          <w:rtl w:val="0"/>
        </w:rPr>
        <w:t>ç</w:t>
      </w:r>
      <w:r>
        <w:rPr>
          <w:rFonts w:cs="Arial Unicode MS" w:eastAsia="Arial Unicode MS"/>
          <w:rtl w:val="0"/>
        </w:rPr>
        <w:t>ada' nem recomenda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de ado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ampla.</w:t>
      </w:r>
    </w:p>
  </w:comment>
  <w:comment w:id="2" w:author="Gabarito" w:date="2026-06-29T10:18:39Z">
    <w:p w14:paraId="11120003">
      <w:pPr>
        <w:pStyle w:val="Padrão"/>
        <w:bidi w:val="0"/>
      </w:pPr>
    </w:p>
    <w:p w14:paraId="11120004">
      <w:pPr>
        <w:pStyle w:val="Padrão"/>
        <w:bidi w:val="0"/>
      </w:pPr>
      <w:r>
        <w:rPr>
          <w:rFonts w:cs="Arial Unicode MS" w:eastAsia="Arial Unicode MS"/>
          <w:rtl w:val="0"/>
        </w:rPr>
        <w:t>Afirma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o/hype. 'Segundo muitos especialistas'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 xml:space="preserve">o </w:t>
      </w:r>
      <w:r>
        <w:rPr>
          <w:rFonts w:cs="Arial Unicode MS" w:eastAsia="Arial Unicode MS" w:hint="default"/>
          <w:rtl w:val="0"/>
        </w:rPr>
        <w:t xml:space="preserve">é </w:t>
      </w:r>
      <w:r>
        <w:rPr>
          <w:rFonts w:cs="Arial Unicode MS" w:eastAsia="Arial Unicode MS"/>
          <w:rtl w:val="0"/>
        </w:rPr>
        <w:t>fonte verific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 xml:space="preserve">vel (apelo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</w:rPr>
        <w:t>autoridade).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 xml:space="preserve">o </w:t>
      </w:r>
      <w:r>
        <w:rPr>
          <w:rFonts w:cs="Arial Unicode MS" w:eastAsia="Arial Unicode MS" w:hint="default"/>
          <w:rtl w:val="0"/>
        </w:rPr>
        <w:t xml:space="preserve">é </w:t>
      </w:r>
      <w:r>
        <w:rPr>
          <w:rFonts w:cs="Arial Unicode MS" w:eastAsia="Arial Unicode MS"/>
          <w:rtl w:val="0"/>
        </w:rPr>
        <w:t>evid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</w:rPr>
        <w:t>ncia do estudo.</w:t>
      </w:r>
    </w:p>
  </w:comment>
  <w:comment w:id="3" w:author="Gabarito" w:date="2026-06-29T10:18:39Z">
    <w:p w14:paraId="11120005">
      <w:pPr>
        <w:pStyle w:val="Padrão"/>
        <w:bidi w:val="0"/>
      </w:pPr>
    </w:p>
    <w:p w14:paraId="11120006">
      <w:pPr>
        <w:pStyle w:val="Padrão"/>
        <w:bidi w:val="0"/>
      </w:pPr>
      <w:r>
        <w:rPr>
          <w:rFonts w:cs="Arial Unicode MS" w:eastAsia="Arial Unicode MS"/>
          <w:rtl w:val="0"/>
        </w:rPr>
        <w:t>Apelo ao consenso + futurismo determinista ('inevit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vel', 'n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h</w:t>
      </w:r>
      <w:r>
        <w:rPr>
          <w:rFonts w:cs="Arial Unicode MS" w:eastAsia="Arial Unicode MS" w:hint="default"/>
          <w:rtl w:val="0"/>
        </w:rPr>
        <w:t xml:space="preserve">á </w:t>
      </w:r>
      <w:r>
        <w:rPr>
          <w:rFonts w:cs="Arial Unicode MS" w:eastAsia="Arial Unicode MS"/>
          <w:rtl w:val="0"/>
        </w:rPr>
        <w:t>d</w:t>
      </w:r>
      <w:r>
        <w:rPr>
          <w:rFonts w:cs="Arial Unicode MS" w:eastAsia="Arial Unicode MS" w:hint="default"/>
          <w:rtl w:val="0"/>
        </w:rPr>
        <w:t>ú</w:t>
      </w:r>
      <w:r>
        <w:rPr>
          <w:rFonts w:cs="Arial Unicode MS" w:eastAsia="Arial Unicode MS"/>
          <w:rtl w:val="0"/>
        </w:rPr>
        <w:t>vida'). Ret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rica, sem dado que sustente.</w:t>
      </w:r>
    </w:p>
  </w:comment>
  <w:comment w:id="4" w:author="Gabarito" w:date="2026-06-29T10:18:39Z">
    <w:p w14:paraId="11120007">
      <w:pPr>
        <w:pStyle w:val="Padrão"/>
        <w:bidi w:val="0"/>
      </w:pPr>
    </w:p>
    <w:p w14:paraId="11120008">
      <w:pPr>
        <w:pStyle w:val="Padrão"/>
        <w:bidi w:val="0"/>
      </w:pPr>
      <w:r>
        <w:rPr>
          <w:rFonts w:cs="Arial Unicode MS" w:eastAsia="Arial Unicode MS"/>
          <w:rtl w:val="0"/>
        </w:rPr>
        <w:t>Achado de TERCEIROS,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deste estudo. Erro de extra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mais comum: copiar para 'Resultados' um n</w:t>
      </w:r>
      <w:r>
        <w:rPr>
          <w:rFonts w:cs="Arial Unicode MS" w:eastAsia="Arial Unicode MS" w:hint="default"/>
          <w:rtl w:val="0"/>
        </w:rPr>
        <w:t>ú</w:t>
      </w:r>
      <w:r>
        <w:rPr>
          <w:rFonts w:cs="Arial Unicode MS" w:eastAsia="Arial Unicode MS"/>
          <w:rtl w:val="0"/>
        </w:rPr>
        <w:t>mero vindo da literatura citada,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dos dados coletados aqui.</w:t>
      </w:r>
    </w:p>
  </w:comment>
  <w:comment w:id="5" w:author="Gabarito" w:date="2026-06-29T10:18:39Z">
    <w:p w14:paraId="11120009">
      <w:pPr>
        <w:pStyle w:val="Padrão"/>
        <w:bidi w:val="0"/>
      </w:pPr>
    </w:p>
    <w:p w14:paraId="1112000A">
      <w:pPr>
        <w:pStyle w:val="Padrão"/>
        <w:bidi w:val="0"/>
      </w:pPr>
      <w:r>
        <w:rPr>
          <w:rFonts w:cs="Arial Unicode MS" w:eastAsia="Arial Unicode MS"/>
          <w:rtl w:val="0"/>
        </w:rPr>
        <w:t>Proje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de relat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rio de mercado (fonte interessada). Tend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</w:rPr>
        <w:t>ncia de ado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 xml:space="preserve">o </w:t>
      </w:r>
      <w:r>
        <w:rPr>
          <w:rFonts w:cs="Arial Unicode MS" w:eastAsia="Arial Unicode MS" w:hint="default"/>
          <w:rtl w:val="0"/>
        </w:rPr>
        <w:t xml:space="preserve">≠ </w:t>
      </w:r>
      <w:r>
        <w:rPr>
          <w:rFonts w:cs="Arial Unicode MS" w:eastAsia="Arial Unicode MS"/>
          <w:rtl w:val="0"/>
        </w:rPr>
        <w:t>evid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</w:rPr>
        <w:t>ncia de efic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cia educacional.</w:t>
      </w:r>
    </w:p>
  </w:comment>
  <w:comment w:id="6" w:author="Gabarito" w:date="2026-06-29T10:18:39Z">
    <w:p w14:paraId="1112000B">
      <w:pPr>
        <w:pStyle w:val="Padrão"/>
        <w:bidi w:val="0"/>
      </w:pPr>
    </w:p>
    <w:p w14:paraId="1112000C">
      <w:pPr>
        <w:pStyle w:val="Padrão"/>
        <w:bidi w:val="0"/>
      </w:pPr>
      <w:r>
        <w:rPr>
          <w:rFonts w:cs="Arial Unicode MS" w:eastAsia="Arial Unicode MS"/>
          <w:rtl w:val="0"/>
        </w:rPr>
        <w:t>Conclus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antecipada: trata como 'robustas' evid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</w:rPr>
        <w:t>ncias de terceiros e infere a solu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antes de qualquer dado pr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prio.</w:t>
      </w:r>
    </w:p>
  </w:comment>
  <w:comment w:id="7" w:author="Gabarito" w:date="2026-06-29T10:18:39Z">
    <w:p w14:paraId="1112000D">
      <w:pPr>
        <w:pStyle w:val="Padrão"/>
        <w:bidi w:val="0"/>
      </w:pPr>
    </w:p>
    <w:p w14:paraId="1112000E">
      <w:pPr>
        <w:pStyle w:val="Padrão"/>
        <w:bidi w:val="0"/>
      </w:pPr>
      <w:r>
        <w:rPr>
          <w:rFonts w:cs="Arial Unicode MS" w:eastAsia="Arial Unicode MS"/>
          <w:rtl w:val="0"/>
        </w:rPr>
        <w:t>Afirma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referenciada, apresentada como consenso ('amplamente reconhecido'). Premissa ret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rica,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achado.</w:t>
      </w:r>
    </w:p>
  </w:comment>
  <w:comment w:id="8" w:author="Gabarito" w:date="2026-06-29T10:18:39Z">
    <w:p w14:paraId="1112000F">
      <w:pPr>
        <w:pStyle w:val="Padrão"/>
        <w:bidi w:val="0"/>
      </w:pPr>
    </w:p>
    <w:p w14:paraId="11120010">
      <w:pPr>
        <w:pStyle w:val="Padrão"/>
        <w:bidi w:val="0"/>
      </w:pPr>
      <w:r>
        <w:rPr>
          <w:rFonts w:cs="Arial Unicode MS" w:eastAsia="Arial Unicode MS"/>
          <w:rtl w:val="0"/>
        </w:rPr>
        <w:t>Alega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de FORNECEDOR (conflito de interesse). O pr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prio texto admite a seguir que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h</w:t>
      </w:r>
      <w:r>
        <w:rPr>
          <w:rFonts w:cs="Arial Unicode MS" w:eastAsia="Arial Unicode MS" w:hint="default"/>
          <w:rtl w:val="0"/>
        </w:rPr>
        <w:t xml:space="preserve">á </w:t>
      </w:r>
      <w:r>
        <w:rPr>
          <w:rFonts w:cs="Arial Unicode MS" w:eastAsia="Arial Unicode MS"/>
          <w:rtl w:val="0"/>
        </w:rPr>
        <w:t>avalia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 xml:space="preserve">o independente </w:t>
      </w:r>
      <w:r>
        <w:rPr>
          <w:rFonts w:cs="Arial Unicode MS" w:eastAsia="Arial Unicode MS" w:hint="default"/>
          <w:rtl w:val="0"/>
        </w:rPr>
        <w:t xml:space="preserve">— </w:t>
      </w:r>
      <w:r>
        <w:rPr>
          <w:rFonts w:cs="Arial Unicode MS" w:eastAsia="Arial Unicode MS"/>
          <w:rtl w:val="0"/>
        </w:rPr>
        <w:t>logo,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 xml:space="preserve">o </w:t>
      </w:r>
      <w:r>
        <w:rPr>
          <w:rFonts w:cs="Arial Unicode MS" w:eastAsia="Arial Unicode MS" w:hint="default"/>
          <w:rtl w:val="0"/>
        </w:rPr>
        <w:t xml:space="preserve">é </w:t>
      </w:r>
      <w:r>
        <w:rPr>
          <w:rFonts w:cs="Arial Unicode MS" w:eastAsia="Arial Unicode MS"/>
          <w:rtl w:val="0"/>
        </w:rPr>
        <w:t>evid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</w:rPr>
        <w:t>ncia.</w:t>
      </w:r>
    </w:p>
  </w:comment>
  <w:comment w:id="9" w:author="Danilo Monteiro Ribeiro" w:date="2026-07-01T10:53:45Z">
    <w:p w14:paraId="11120011">
      <w:pPr>
        <w:pStyle w:val="Padrão"/>
        <w:bidi w:val="0"/>
      </w:pPr>
    </w:p>
    <w:p w14:paraId="11120012">
      <w:pPr>
        <w:pStyle w:val="Padrão"/>
        <w:bidi w:val="0"/>
      </w:pPr>
      <w:r>
        <w:rPr>
          <w:rFonts w:cs="Arial Unicode MS" w:eastAsia="Arial Unicode MS"/>
          <w:rtl w:val="0"/>
        </w:rPr>
        <w:t>Lembrando tamb</w:t>
      </w:r>
      <w:r>
        <w:rPr>
          <w:rFonts w:cs="Arial Unicode MS" w:eastAsia="Arial Unicode MS" w:hint="default"/>
          <w:rtl w:val="0"/>
        </w:rPr>
        <w:t>é</w:t>
      </w:r>
      <w:r>
        <w:rPr>
          <w:rFonts w:cs="Arial Unicode MS" w:eastAsia="Arial Unicode MS"/>
          <w:rtl w:val="0"/>
        </w:rPr>
        <w:t xml:space="preserve">m que </w:t>
      </w:r>
      <w:r>
        <w:rPr>
          <w:rFonts w:cs="Arial Unicode MS" w:eastAsia="Arial Unicode MS" w:hint="default"/>
          <w:rtl w:val="0"/>
        </w:rPr>
        <w:t xml:space="preserve">é </w:t>
      </w:r>
      <w:r>
        <w:rPr>
          <w:rFonts w:cs="Arial Unicode MS" w:eastAsia="Arial Unicode MS"/>
          <w:rtl w:val="0"/>
        </w:rPr>
        <w:t>uma afirma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de terceiros, no artigo que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foi referenciado, pode at</w:t>
      </w:r>
      <w:r>
        <w:rPr>
          <w:rFonts w:cs="Arial Unicode MS" w:eastAsia="Arial Unicode MS" w:hint="default"/>
          <w:rtl w:val="0"/>
        </w:rPr>
        <w:t xml:space="preserve">é </w:t>
      </w:r>
      <w:r>
        <w:rPr>
          <w:rFonts w:cs="Arial Unicode MS" w:eastAsia="Arial Unicode MS"/>
          <w:rtl w:val="0"/>
        </w:rPr>
        <w:t xml:space="preserve">ser uma evidencia, que deve ser lida com cuidado. </w:t>
      </w:r>
    </w:p>
  </w:comment>
  <w:comment w:id="10" w:author="Gabarito" w:date="2026-06-29T10:18:39Z">
    <w:p w14:paraId="11120013">
      <w:pPr>
        <w:pStyle w:val="Padrão"/>
        <w:bidi w:val="0"/>
      </w:pPr>
    </w:p>
    <w:p w14:paraId="11120014">
      <w:pPr>
        <w:pStyle w:val="Padrão"/>
        <w:bidi w:val="0"/>
      </w:pPr>
      <w:r>
        <w:rPr>
          <w:rFonts w:cs="Arial Unicode MS" w:eastAsia="Arial Unicode MS"/>
          <w:rtl w:val="0"/>
        </w:rPr>
        <w:t>Conflito de interesse (parceria com fornecedor) + alega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de marketing ('a mais avan</w:t>
      </w:r>
      <w:r>
        <w:rPr>
          <w:rFonts w:cs="Arial Unicode MS" w:eastAsia="Arial Unicode MS" w:hint="default"/>
          <w:rtl w:val="0"/>
        </w:rPr>
        <w:t>ç</w:t>
      </w:r>
      <w:r>
        <w:rPr>
          <w:rFonts w:cs="Arial Unicode MS" w:eastAsia="Arial Unicode MS"/>
          <w:rtl w:val="0"/>
        </w:rPr>
        <w:t>ada do mercado'),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verificada. Extrair no campo 'financiamento/conflito de interesse'.</w:t>
      </w:r>
    </w:p>
  </w:comment>
  <w:comment w:id="11" w:author="Gabarito" w:date="2026-06-29T10:18:39Z">
    <w:p w14:paraId="11120015">
      <w:pPr>
        <w:pStyle w:val="Padrão"/>
        <w:bidi w:val="0"/>
      </w:pPr>
    </w:p>
    <w:p w14:paraId="11120016">
      <w:pPr>
        <w:pStyle w:val="Padrão"/>
        <w:bidi w:val="0"/>
      </w:pPr>
      <w:r>
        <w:rPr>
          <w:rFonts w:cs="Arial Unicode MS" w:eastAsia="Arial Unicode MS"/>
          <w:rtl w:val="0"/>
        </w:rPr>
        <w:t>Dado observacional/correlacional. Achado leg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>timo COMO correla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 xml:space="preserve">o </w:t>
      </w:r>
      <w:r>
        <w:rPr>
          <w:rFonts w:cs="Arial Unicode MS" w:eastAsia="Arial Unicode MS" w:hint="default"/>
          <w:rtl w:val="0"/>
        </w:rPr>
        <w:t xml:space="preserve">— </w:t>
      </w:r>
      <w:r>
        <w:rPr>
          <w:rFonts w:cs="Arial Unicode MS" w:eastAsia="Arial Unicode MS"/>
          <w:rtl w:val="0"/>
        </w:rPr>
        <w:t>o problema s</w:t>
      </w:r>
      <w:r>
        <w:rPr>
          <w:rFonts w:cs="Arial Unicode MS" w:eastAsia="Arial Unicode MS" w:hint="default"/>
          <w:rtl w:val="0"/>
        </w:rPr>
        <w:t xml:space="preserve">ó </w:t>
      </w:r>
      <w:r>
        <w:rPr>
          <w:rFonts w:cs="Arial Unicode MS" w:eastAsia="Arial Unicode MS"/>
          <w:rtl w:val="0"/>
        </w:rPr>
        <w:t xml:space="preserve">surge na </w:t>
      </w:r>
      <w:r>
        <w:rPr>
          <w:rFonts w:cs="Arial Unicode MS" w:eastAsia="Arial Unicode MS" w:hint="default"/>
          <w:rtl w:val="0"/>
        </w:rPr>
        <w:t>§</w:t>
      </w:r>
      <w:r>
        <w:rPr>
          <w:rFonts w:cs="Arial Unicode MS" w:eastAsia="Arial Unicode MS"/>
          <w:rtl w:val="0"/>
        </w:rPr>
        <w:t>5, quando vira causa. Extrair como correla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o,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como efeito.</w:t>
      </w:r>
    </w:p>
  </w:comment>
  <w:comment w:id="12" w:author="Gabarito" w:date="2026-06-29T10:18:39Z">
    <w:p w14:paraId="11120017">
      <w:pPr>
        <w:pStyle w:val="Padrão"/>
        <w:bidi w:val="0"/>
      </w:pPr>
    </w:p>
    <w:p w14:paraId="11120018">
      <w:pPr>
        <w:pStyle w:val="Padrão"/>
        <w:bidi w:val="0"/>
      </w:pPr>
      <w:r>
        <w:rPr>
          <w:rFonts w:cs="Arial Unicode MS" w:eastAsia="Arial Unicode MS"/>
          <w:rtl w:val="0"/>
        </w:rPr>
        <w:t>Sobre-interpreta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das falas + descarte de evid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</w:rPr>
        <w:t>ncia desconfirmadora. As falas s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evid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</w:rPr>
        <w:t>ncia de PERCEP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(mista, ali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s),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de aprendizagem. 'Inequ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>voca' e 'detalhe menor' revelam vi</w:t>
      </w:r>
      <w:r>
        <w:rPr>
          <w:rFonts w:cs="Arial Unicode MS" w:eastAsia="Arial Unicode MS" w:hint="default"/>
          <w:rtl w:val="0"/>
        </w:rPr>
        <w:t>é</w:t>
      </w:r>
      <w:r>
        <w:rPr>
          <w:rFonts w:cs="Arial Unicode MS" w:eastAsia="Arial Unicode MS"/>
          <w:rtl w:val="0"/>
        </w:rPr>
        <w:t>s de confirma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o.</w:t>
      </w:r>
    </w:p>
  </w:comment>
  <w:comment w:id="13" w:author="Danilo Monteiro Ribeiro" w:date="2026-07-01T10:56:54Z">
    <w:p w14:paraId="11120019">
      <w:pPr>
        <w:pStyle w:val="Padrão"/>
        <w:bidi w:val="0"/>
      </w:pPr>
    </w:p>
    <w:p w14:paraId="1112001A">
      <w:pPr>
        <w:pStyle w:val="Padrão"/>
        <w:bidi w:val="0"/>
      </w:pPr>
      <w:r>
        <w:rPr>
          <w:rFonts w:cs="Arial Unicode MS" w:eastAsia="Arial Unicode MS"/>
          <w:rtl w:val="0"/>
        </w:rPr>
        <w:t>Sendo mais direto, o problema ta no inequ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>voco e indispens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vel, mas no resto ta at</w:t>
      </w:r>
      <w:r>
        <w:rPr>
          <w:rFonts w:cs="Arial Unicode MS" w:eastAsia="Arial Unicode MS" w:hint="default"/>
          <w:rtl w:val="0"/>
        </w:rPr>
        <w:t xml:space="preserve">é </w:t>
      </w:r>
      <w:r>
        <w:rPr>
          <w:rFonts w:cs="Arial Unicode MS" w:eastAsia="Arial Unicode MS"/>
          <w:rtl w:val="0"/>
        </w:rPr>
        <w:t>ok. Eu extrairia algo como uso de ferramentas ajuda aluno</w:t>
      </w:r>
    </w:p>
  </w:comment>
  <w:comment w:id="14" w:author="Gabarito" w:date="2026-06-29T10:18:39Z">
    <w:p w14:paraId="1112001B">
      <w:pPr>
        <w:pStyle w:val="Padrão"/>
        <w:bidi w:val="0"/>
      </w:pPr>
    </w:p>
    <w:p w14:paraId="1112001C">
      <w:pPr>
        <w:pStyle w:val="Padrão"/>
        <w:bidi w:val="0"/>
      </w:pPr>
      <w:r>
        <w:rPr>
          <w:rFonts w:cs="Arial Unicode MS" w:eastAsia="Arial Unicode MS"/>
          <w:rtl w:val="0"/>
        </w:rPr>
        <w:t>Correla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 xml:space="preserve">o </w:t>
      </w:r>
      <w:r>
        <w:rPr>
          <w:rFonts w:cs="Arial Unicode MS" w:eastAsia="Arial Unicode MS" w:hint="default"/>
          <w:rtl w:val="0"/>
        </w:rPr>
        <w:t xml:space="preserve">→ </w:t>
      </w:r>
      <w:r>
        <w:rPr>
          <w:rFonts w:cs="Arial Unicode MS" w:eastAsia="Arial Unicode MS"/>
          <w:rtl w:val="0"/>
        </w:rPr>
        <w:t>causa. Dado observacional sujeito a autossele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(alunos mais motivados usam mais E v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 xml:space="preserve">o melhor). A </w:t>
      </w:r>
      <w:r>
        <w:rPr>
          <w:rFonts w:cs="Arial Unicode MS" w:eastAsia="Arial Unicode MS" w:hint="default"/>
          <w:rtl w:val="0"/>
        </w:rPr>
        <w:t>§</w:t>
      </w:r>
      <w:r>
        <w:rPr>
          <w:rFonts w:cs="Arial Unicode MS" w:eastAsia="Arial Unicode MS"/>
          <w:rtl w:val="0"/>
        </w:rPr>
        <w:t>6 admite isso, contradizendo esta frase.</w:t>
      </w:r>
    </w:p>
  </w:comment>
  <w:comment w:id="15" w:author="Gabarito" w:date="2026-06-29T10:18:39Z">
    <w:p w14:paraId="1112001D">
      <w:pPr>
        <w:pStyle w:val="Padrão"/>
        <w:bidi w:val="0"/>
      </w:pPr>
    </w:p>
    <w:p w14:paraId="1112001E">
      <w:pPr>
        <w:pStyle w:val="Padrão"/>
        <w:bidi w:val="0"/>
      </w:pPr>
      <w:r>
        <w:rPr>
          <w:rFonts w:cs="Arial Unicode MS" w:eastAsia="Arial Unicode MS"/>
          <w:rtl w:val="0"/>
        </w:rPr>
        <w:t>Confus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percep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 xml:space="preserve">o </w:t>
      </w:r>
      <w:r>
        <w:rPr>
          <w:rFonts w:cs="Arial Unicode MS" w:eastAsia="Arial Unicode MS" w:hint="default"/>
          <w:rtl w:val="0"/>
        </w:rPr>
        <w:t xml:space="preserve">× </w:t>
      </w:r>
      <w:r>
        <w:rPr>
          <w:rFonts w:cs="Arial Unicode MS" w:eastAsia="Arial Unicode MS"/>
          <w:rtl w:val="0"/>
        </w:rPr>
        <w:t>efic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cia. Satisfa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 xml:space="preserve">o mede gostar/achar </w:t>
      </w:r>
      <w:r>
        <w:rPr>
          <w:rFonts w:cs="Arial Unicode MS" w:eastAsia="Arial Unicode MS" w:hint="default"/>
          <w:rtl w:val="0"/>
        </w:rPr>
        <w:t>ú</w:t>
      </w:r>
      <w:r>
        <w:rPr>
          <w:rFonts w:cs="Arial Unicode MS" w:eastAsia="Arial Unicode MS"/>
          <w:rtl w:val="0"/>
        </w:rPr>
        <w:t>til,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 xml:space="preserve">o aprender </w:t>
      </w:r>
      <w:r>
        <w:rPr>
          <w:rFonts w:cs="Arial Unicode MS" w:eastAsia="Arial Unicode MS" w:hint="default"/>
          <w:rtl w:val="0"/>
        </w:rPr>
        <w:t xml:space="preserve">— </w:t>
      </w:r>
      <w:r>
        <w:rPr>
          <w:rFonts w:cs="Arial Unicode MS" w:eastAsia="Arial Unicode MS"/>
          <w:rtl w:val="0"/>
        </w:rPr>
        <w:t>construtos diferentes. Ainda pode ser extra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>do, mas com a vis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correta</w:t>
      </w:r>
    </w:p>
  </w:comment>
  <w:comment w:id="16" w:author="Gabarito" w:date="2026-06-29T10:18:39Z">
    <w:p w14:paraId="1112001F">
      <w:pPr>
        <w:pStyle w:val="Padrão"/>
        <w:bidi w:val="0"/>
      </w:pPr>
    </w:p>
    <w:p w14:paraId="11120020">
      <w:pPr>
        <w:pStyle w:val="Padrão"/>
        <w:bidi w:val="0"/>
      </w:pPr>
      <w:r>
        <w:rPr>
          <w:rFonts w:cs="Arial Unicode MS" w:eastAsia="Arial Unicode MS"/>
          <w:rtl w:val="0"/>
        </w:rPr>
        <w:t>Extrapola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m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xima + premissa ret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rica ('futuro inevit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 xml:space="preserve">vel'). 'Comprovam' e 'todas as 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reas'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cabem em 1 disciplina/1 semestre. Contradiz a Tabela 3 (s</w:t>
      </w:r>
      <w:r>
        <w:rPr>
          <w:rFonts w:cs="Arial Unicode MS" w:eastAsia="Arial Unicode MS" w:hint="default"/>
          <w:rtl w:val="0"/>
        </w:rPr>
        <w:t xml:space="preserve">ó </w:t>
      </w:r>
      <w:r>
        <w:rPr>
          <w:rFonts w:cs="Arial Unicode MS" w:eastAsia="Arial Unicode MS"/>
          <w:rtl w:val="0"/>
        </w:rPr>
        <w:t xml:space="preserve">47% apoiam substituir o monitor). </w:t>
      </w:r>
      <w:r>
        <w:rPr>
          <w:rFonts w:cs="Arial Unicode MS" w:eastAsia="Arial Unicode MS" w:hint="default"/>
          <w:rtl w:val="0"/>
        </w:rPr>
        <w:t xml:space="preserve">É </w:t>
      </w:r>
      <w:r>
        <w:rPr>
          <w:rFonts w:cs="Arial Unicode MS" w:eastAsia="Arial Unicode MS"/>
          <w:rtl w:val="0"/>
        </w:rPr>
        <w:t>muito comum ter esse tipo de erro, por mais que isso seja caricato</w:t>
      </w:r>
    </w:p>
  </w:comment>
  <w:comment w:id="17" w:author="Gabarito" w:date="2026-06-29T10:18:39Z">
    <w:p w14:paraId="11120021">
      <w:pPr>
        <w:pStyle w:val="Padrão"/>
        <w:bidi w:val="0"/>
      </w:pPr>
    </w:p>
    <w:p w14:paraId="11120022">
      <w:pPr>
        <w:pStyle w:val="Padrão"/>
        <w:bidi w:val="0"/>
      </w:pPr>
      <w:r>
        <w:rPr>
          <w:rFonts w:cs="Arial Unicode MS" w:eastAsia="Arial Unicode MS"/>
          <w:rtl w:val="0"/>
        </w:rPr>
        <w:t>N</w:t>
      </w:r>
      <w:r>
        <w:rPr>
          <w:rFonts w:cs="Arial Unicode MS" w:eastAsia="Arial Unicode MS" w:hint="default"/>
          <w:rtl w:val="0"/>
        </w:rPr>
        <w:t>ú</w:t>
      </w:r>
      <w:r>
        <w:rPr>
          <w:rFonts w:cs="Arial Unicode MS" w:eastAsia="Arial Unicode MS"/>
          <w:rtl w:val="0"/>
        </w:rPr>
        <w:t>mero (60%) que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foi medido no estudo. Custo/economia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constam do m</w:t>
      </w:r>
      <w:r>
        <w:rPr>
          <w:rFonts w:cs="Arial Unicode MS" w:eastAsia="Arial Unicode MS" w:hint="default"/>
          <w:rtl w:val="0"/>
        </w:rPr>
        <w:t>é</w:t>
      </w:r>
      <w:r>
        <w:rPr>
          <w:rFonts w:cs="Arial Unicode MS" w:eastAsia="Arial Unicode MS"/>
          <w:rtl w:val="0"/>
        </w:rPr>
        <w:t>todo. Afirma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inventada na discuss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 xml:space="preserve">o. </w:t>
      </w:r>
    </w:p>
  </w:comment>
  <w:comment w:id="18" w:author="Gabarito" w:date="2026-06-29T10:18:39Z">
    <w:p w14:paraId="11120023">
      <w:pPr>
        <w:pStyle w:val="Padrão"/>
        <w:bidi w:val="0"/>
      </w:pPr>
    </w:p>
    <w:p w14:paraId="11120024">
      <w:pPr>
        <w:pStyle w:val="Padrão"/>
        <w:bidi w:val="0"/>
      </w:pPr>
      <w:r>
        <w:rPr>
          <w:rFonts w:cs="Arial Unicode MS" w:eastAsia="Arial Unicode MS"/>
          <w:rtl w:val="0"/>
        </w:rPr>
        <w:t>Supergeneraliza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 xml:space="preserve">o a partir de um </w:t>
      </w:r>
      <w:r>
        <w:rPr>
          <w:rFonts w:cs="Arial Unicode MS" w:eastAsia="Arial Unicode MS" w:hint="default"/>
          <w:rtl w:val="0"/>
        </w:rPr>
        <w:t>ú</w:t>
      </w:r>
      <w:r>
        <w:rPr>
          <w:rFonts w:cs="Arial Unicode MS" w:eastAsia="Arial Unicode MS"/>
          <w:rtl w:val="0"/>
        </w:rPr>
        <w:t xml:space="preserve">nico contexto. 'Robusto' </w:t>
      </w:r>
      <w:r>
        <w:rPr>
          <w:rFonts w:cs="Arial Unicode MS" w:eastAsia="Arial Unicode MS" w:hint="default"/>
          <w:rtl w:val="0"/>
        </w:rPr>
        <w:t xml:space="preserve">é </w:t>
      </w:r>
      <w:r>
        <w:rPr>
          <w:rFonts w:cs="Arial Unicode MS" w:eastAsia="Arial Unicode MS"/>
          <w:rtl w:val="0"/>
        </w:rPr>
        <w:t>interpreta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o; generaliza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 xml:space="preserve">o foi testada (ver validade externa na </w:t>
      </w:r>
      <w:r>
        <w:rPr>
          <w:rFonts w:cs="Arial Unicode MS" w:eastAsia="Arial Unicode MS" w:hint="default"/>
          <w:rtl w:val="0"/>
        </w:rPr>
        <w:t>§</w:t>
      </w:r>
      <w:r>
        <w:rPr>
          <w:rFonts w:cs="Arial Unicode MS" w:eastAsia="Arial Unicode MS"/>
          <w:rtl w:val="0"/>
        </w:rPr>
        <w:t xml:space="preserve">6). Aqui os valor do efeito ta ok, contudo, dizer que </w:t>
      </w:r>
      <w:r>
        <w:rPr>
          <w:rFonts w:cs="Arial Unicode MS" w:eastAsia="Arial Unicode MS" w:hint="default"/>
          <w:rtl w:val="0"/>
        </w:rPr>
        <w:t xml:space="preserve">é </w:t>
      </w:r>
      <w:r>
        <w:rPr>
          <w:rFonts w:cs="Arial Unicode MS" w:eastAsia="Arial Unicode MS"/>
          <w:rtl w:val="0"/>
        </w:rPr>
        <w:t>generaliz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 xml:space="preserve">vel </w:t>
      </w:r>
      <w:r>
        <w:rPr>
          <w:rFonts w:cs="Arial Unicode MS" w:eastAsia="Arial Unicode MS" w:hint="default"/>
          <w:rtl w:val="0"/>
        </w:rPr>
        <w:t xml:space="preserve">é </w:t>
      </w:r>
      <w:r>
        <w:rPr>
          <w:rFonts w:cs="Arial Unicode MS" w:eastAsia="Arial Unicode MS"/>
          <w:rtl w:val="0"/>
        </w:rPr>
        <w:t>bem complicado</w:t>
      </w:r>
    </w:p>
  </w:comment>
  <w:comment w:id="19" w:author="Gabarito" w:date="2026-06-29T10:18:39Z">
    <w:p w14:paraId="11120025">
      <w:pPr>
        <w:pStyle w:val="Padrão"/>
        <w:bidi w:val="0"/>
      </w:pPr>
    </w:p>
    <w:p w14:paraId="11120026">
      <w:pPr>
        <w:pStyle w:val="Padrão"/>
        <w:bidi w:val="0"/>
      </w:pPr>
      <w:r>
        <w:rPr>
          <w:rFonts w:cs="Arial Unicode MS" w:eastAsia="Arial Unicode MS"/>
          <w:rtl w:val="0"/>
        </w:rPr>
        <w:t>Salto de um achado de subgrupo para 'equidade' (construto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medido). O pr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prio texto reconhece que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 xml:space="preserve">o mediu </w:t>
      </w:r>
      <w:r>
        <w:rPr>
          <w:rFonts w:cs="Arial Unicode MS" w:eastAsia="Arial Unicode MS" w:hint="default"/>
          <w:rtl w:val="0"/>
        </w:rPr>
        <w:t xml:space="preserve">— </w:t>
      </w:r>
      <w:r>
        <w:rPr>
          <w:rFonts w:cs="Arial Unicode MS" w:eastAsia="Arial Unicode MS"/>
          <w:rtl w:val="0"/>
        </w:rPr>
        <w:t>logo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 xml:space="preserve">o </w:t>
      </w:r>
      <w:r>
        <w:rPr>
          <w:rFonts w:cs="Arial Unicode MS" w:eastAsia="Arial Unicode MS" w:hint="default"/>
          <w:rtl w:val="0"/>
        </w:rPr>
        <w:t xml:space="preserve">é </w:t>
      </w:r>
      <w:r>
        <w:rPr>
          <w:rFonts w:cs="Arial Unicode MS" w:eastAsia="Arial Unicode MS"/>
          <w:rtl w:val="0"/>
        </w:rPr>
        <w:t>evid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</w:rPr>
        <w:t>ncia. Parece uma afirma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 xml:space="preserve">o 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tima, contudo na pr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tica, nada sustenta ela neste artigo</w:t>
      </w:r>
    </w:p>
  </w:comment>
  <w:comment w:id="20" w:author="Gabarito" w:date="2026-06-29T10:18:39Z">
    <w:p w14:paraId="11120027">
      <w:pPr>
        <w:pStyle w:val="Padrão"/>
        <w:bidi w:val="0"/>
      </w:pPr>
    </w:p>
    <w:p w14:paraId="11120028">
      <w:pPr>
        <w:pStyle w:val="Padrão"/>
        <w:bidi w:val="0"/>
      </w:pPr>
      <w:r>
        <w:rPr>
          <w:rFonts w:cs="Arial Unicode MS" w:eastAsia="Arial Unicode MS"/>
          <w:rtl w:val="0"/>
        </w:rPr>
        <w:t>Spin narrativo. Queda de uso admite v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rias explica</w:t>
      </w:r>
      <w:r>
        <w:rPr>
          <w:rFonts w:cs="Arial Unicode MS" w:eastAsia="Arial Unicode MS" w:hint="default"/>
          <w:rtl w:val="0"/>
        </w:rPr>
        <w:t>çõ</w:t>
      </w:r>
      <w:r>
        <w:rPr>
          <w:rFonts w:cs="Arial Unicode MS" w:eastAsia="Arial Unicode MS"/>
          <w:rtl w:val="0"/>
        </w:rPr>
        <w:t>es (cansa</w:t>
      </w:r>
      <w:r>
        <w:rPr>
          <w:rFonts w:cs="Arial Unicode MS" w:eastAsia="Arial Unicode MS" w:hint="default"/>
          <w:rtl w:val="0"/>
        </w:rPr>
        <w:t>ç</w:t>
      </w:r>
      <w:r>
        <w:rPr>
          <w:rFonts w:cs="Arial Unicode MS" w:eastAsia="Arial Unicode MS"/>
          <w:rtl w:val="0"/>
        </w:rPr>
        <w:t>o, fim da novidade, abandono). Reler como 'autossufici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</w:rPr>
        <w:t xml:space="preserve">ncia' </w:t>
      </w:r>
      <w:r>
        <w:rPr>
          <w:rFonts w:cs="Arial Unicode MS" w:eastAsia="Arial Unicode MS" w:hint="default"/>
          <w:rtl w:val="0"/>
        </w:rPr>
        <w:t xml:space="preserve">é </w:t>
      </w:r>
      <w:r>
        <w:rPr>
          <w:rFonts w:cs="Arial Unicode MS" w:eastAsia="Arial Unicode MS"/>
          <w:rtl w:val="0"/>
        </w:rPr>
        <w:t>interpreta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conveniente,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evid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</w:rPr>
        <w:t>ncia. Isso est</w:t>
      </w:r>
      <w:r>
        <w:rPr>
          <w:rFonts w:cs="Arial Unicode MS" w:eastAsia="Arial Unicode MS" w:hint="default"/>
          <w:rtl w:val="0"/>
        </w:rPr>
        <w:t xml:space="preserve">á </w:t>
      </w:r>
      <w:r>
        <w:rPr>
          <w:rFonts w:cs="Arial Unicode MS" w:eastAsia="Arial Unicode MS"/>
          <w:rtl w:val="0"/>
        </w:rPr>
        <w:t>mais para uma hip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 xml:space="preserve">tese que uma evidencia. </w:t>
      </w:r>
    </w:p>
  </w:comment>
  <w:comment w:id="21" w:author="Gabarito" w:date="2026-06-29T10:18:39Z">
    <w:p w14:paraId="11120029">
      <w:pPr>
        <w:pStyle w:val="Padrão"/>
        <w:bidi w:val="0"/>
      </w:pPr>
    </w:p>
    <w:p w14:paraId="1112002A">
      <w:pPr>
        <w:pStyle w:val="Padrão"/>
        <w:bidi w:val="0"/>
      </w:pPr>
      <w:r>
        <w:rPr>
          <w:rFonts w:cs="Arial Unicode MS" w:eastAsia="Arial Unicode MS"/>
          <w:rtl w:val="0"/>
        </w:rPr>
        <w:t>Afirma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sobre algo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medido ('n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tenhamos medido</w:t>
      </w:r>
      <w:r>
        <w:rPr>
          <w:rFonts w:cs="Arial Unicode MS" w:eastAsia="Arial Unicode MS" w:hint="default"/>
          <w:rtl w:val="0"/>
        </w:rPr>
        <w:t xml:space="preserve">… é </w:t>
      </w:r>
      <w:r>
        <w:rPr>
          <w:rFonts w:cs="Arial Unicode MS" w:eastAsia="Arial Unicode MS"/>
          <w:rtl w:val="0"/>
        </w:rPr>
        <w:t>seguro afirmar'). Especula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apresentada como certeza.</w:t>
      </w:r>
    </w:p>
  </w:comment>
  <w:comment w:id="22" w:author="Gabarito" w:date="2026-06-29T10:18:39Z">
    <w:p w14:paraId="1112002B">
      <w:pPr>
        <w:pStyle w:val="Padrão"/>
        <w:bidi w:val="0"/>
      </w:pPr>
    </w:p>
    <w:p w14:paraId="1112002C">
      <w:pPr>
        <w:pStyle w:val="Padrão"/>
        <w:bidi w:val="0"/>
      </w:pPr>
      <w:r>
        <w:rPr>
          <w:rFonts w:cs="Arial Unicode MS" w:eastAsia="Arial Unicode MS"/>
          <w:rtl w:val="0"/>
        </w:rPr>
        <w:t>Recomenda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que extrapola amplamente os dados (substituir 'em todas as disciplinas e n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>veis'). 'A mais avan</w:t>
      </w:r>
      <w:r>
        <w:rPr>
          <w:rFonts w:cs="Arial Unicode MS" w:eastAsia="Arial Unicode MS" w:hint="default"/>
          <w:rtl w:val="0"/>
        </w:rPr>
        <w:t>ç</w:t>
      </w:r>
      <w:r>
        <w:rPr>
          <w:rFonts w:cs="Arial Unicode MS" w:eastAsia="Arial Unicode MS"/>
          <w:rtl w:val="0"/>
        </w:rPr>
        <w:t>ada e eficaz'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foi estabelecido.</w:t>
      </w:r>
    </w:p>
  </w:comment>
  <w:comment w:id="23" w:author="Gabarito" w:date="2026-06-29T10:18:39Z">
    <w:p w14:paraId="1112002D">
      <w:pPr>
        <w:pStyle w:val="Padrão"/>
        <w:bidi w:val="0"/>
      </w:pPr>
    </w:p>
    <w:p w14:paraId="1112002E">
      <w:pPr>
        <w:pStyle w:val="Padrão"/>
        <w:bidi w:val="0"/>
      </w:pPr>
      <w:r>
        <w:rPr>
          <w:rFonts w:cs="Arial Unicode MS" w:eastAsia="Arial Unicode MS"/>
          <w:rtl w:val="0"/>
        </w:rPr>
        <w:t>Fecha a porta para replica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 xml:space="preserve">o/trabalho futuro com base em um </w:t>
      </w:r>
      <w:r>
        <w:rPr>
          <w:rFonts w:cs="Arial Unicode MS" w:eastAsia="Arial Unicode MS" w:hint="default"/>
          <w:rtl w:val="0"/>
        </w:rPr>
        <w:t>ú</w:t>
      </w:r>
      <w:r>
        <w:rPr>
          <w:rFonts w:cs="Arial Unicode MS" w:eastAsia="Arial Unicode MS"/>
          <w:rtl w:val="0"/>
        </w:rPr>
        <w:t xml:space="preserve">nico estudo </w:t>
      </w:r>
      <w:r>
        <w:rPr>
          <w:rFonts w:cs="Arial Unicode MS" w:eastAsia="Arial Unicode MS" w:hint="default"/>
          <w:rtl w:val="0"/>
        </w:rPr>
        <w:t xml:space="preserve">— </w:t>
      </w:r>
      <w:r>
        <w:rPr>
          <w:rFonts w:cs="Arial Unicode MS" w:eastAsia="Arial Unicode MS"/>
          <w:rtl w:val="0"/>
        </w:rPr>
        <w:t>excesso de confian</w:t>
      </w:r>
      <w:r>
        <w:rPr>
          <w:rFonts w:cs="Arial Unicode MS" w:eastAsia="Arial Unicode MS" w:hint="default"/>
          <w:rtl w:val="0"/>
        </w:rPr>
        <w:t>ç</w:t>
      </w:r>
      <w:r>
        <w:rPr>
          <w:rFonts w:cs="Arial Unicode MS" w:eastAsia="Arial Unicode MS"/>
          <w:rtl w:val="0"/>
        </w:rPr>
        <w:t>a.</w:t>
      </w:r>
    </w:p>
  </w:comment>
</w:comments>
</file>

<file path=word/commentsExtended.xml><?xml version="1.0" encoding="utf-8"?>
<w15:commentsEx xmlns:w="http://schemas.openxmlformats.org/wordprocessingml/2006/main" xmlns:r="http://schemas.openxmlformats.org/officeDocument/2006/relationships" xmlns:wp="http://schemas.openxmlformats.org/drawingml/2006/wordprocessingDrawing" xmlns:w15="http://schemas.microsoft.com/office/word/2012/wordml">
  <w15:commentEx w15:paraId="11120000" w15:done="0"/>
  <w15:commentEx w15:paraId="11120002" w15:done="0"/>
  <w15:commentEx w15:paraId="11120004" w15:done="0"/>
  <w15:commentEx w15:paraId="11120006" w15:done="0"/>
  <w15:commentEx w15:paraId="11120008" w15:done="0"/>
  <w15:commentEx w15:paraId="1112000A" w15:done="0"/>
  <w15:commentEx w15:paraId="1112000C" w15:done="0"/>
  <w15:commentEx w15:paraId="1112000E" w15:done="0"/>
  <w15:commentEx w15:paraId="11120010" w15:done="0"/>
  <w15:commentEx w15:paraId="11120012" w15:paraIdParent="11120010" w15:done="0"/>
  <w15:commentEx w15:paraId="11120014" w15:done="0"/>
  <w15:commentEx w15:paraId="11120016" w15:done="0"/>
  <w15:commentEx w15:paraId="11120018" w15:done="0"/>
  <w15:commentEx w15:paraId="1112001A" w15:paraIdParent="11120018" w15:done="0"/>
  <w15:commentEx w15:paraId="1112001C" w15:done="0"/>
  <w15:commentEx w15:paraId="1112001E" w15:done="0"/>
  <w15:commentEx w15:paraId="11120020" w15:done="0"/>
  <w15:commentEx w15:paraId="11120022" w15:done="0"/>
  <w15:commentEx w15:paraId="11120024" w15:done="0"/>
  <w15:commentEx w15:paraId="11120026" w15:done="0"/>
  <w15:commentEx w15:paraId="11120028" w15:done="0"/>
  <w15:commentEx w15:paraId="1112002A" w15:done="0"/>
  <w15:commentEx w15:paraId="1112002C" w15:done="0"/>
  <w15:commentEx w15:paraId="1112002E" w15:done="0"/>
</w15:commentsEx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comments" Target="comments.xml"/><Relationship Id="rId10" Type="http://schemas.microsoft.com/office/2011/relationships/commentsExtended" Target="commentsExtended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