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A332CD" w14:textId="77777777" w:rsidR="00113FAA" w:rsidRDefault="00113FAA" w:rsidP="00113FAA">
      <w:pPr>
        <w:jc w:val="center"/>
        <w:rPr>
          <w:rFonts w:ascii="Arial Black" w:hAnsi="Arial Black"/>
          <w:color w:val="808080"/>
        </w:rPr>
      </w:pPr>
      <w:r>
        <w:rPr>
          <w:rFonts w:ascii="Arial Black" w:hAnsi="Arial Black"/>
          <w:noProof/>
          <w:color w:val="808080"/>
          <w:lang w:eastAsia="pt-BR"/>
        </w:rPr>
        <w:drawing>
          <wp:inline distT="0" distB="0" distL="0" distR="0" wp14:anchorId="10811198" wp14:editId="428CAB71">
            <wp:extent cx="2562860" cy="101155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62860" cy="1011555"/>
                    </a:xfrm>
                    <a:prstGeom prst="rect">
                      <a:avLst/>
                    </a:prstGeom>
                    <a:noFill/>
                    <a:ln>
                      <a:noFill/>
                    </a:ln>
                  </pic:spPr>
                </pic:pic>
              </a:graphicData>
            </a:graphic>
          </wp:inline>
        </w:drawing>
      </w:r>
    </w:p>
    <w:p w14:paraId="51E0B87D" w14:textId="77777777" w:rsidR="00113FAA" w:rsidRDefault="00113FAA" w:rsidP="00113FAA">
      <w:pPr>
        <w:jc w:val="center"/>
        <w:rPr>
          <w:rFonts w:ascii="Arial Black" w:hAnsi="Arial Black"/>
          <w:color w:val="808080"/>
        </w:rPr>
      </w:pPr>
      <w:r>
        <w:rPr>
          <w:rFonts w:ascii="Arial Black" w:hAnsi="Arial Black"/>
          <w:color w:val="808080"/>
        </w:rPr>
        <w:t>Pós-Graduação em Ciência da Computação</w:t>
      </w:r>
    </w:p>
    <w:p w14:paraId="35128155" w14:textId="77777777" w:rsidR="00113FAA" w:rsidRDefault="00113FAA" w:rsidP="00113FAA"/>
    <w:p w14:paraId="21F85F44" w14:textId="77777777" w:rsidR="00113FAA" w:rsidRDefault="00113FAA" w:rsidP="00113FAA"/>
    <w:p w14:paraId="506B6ED2" w14:textId="77777777" w:rsidR="00113FAA" w:rsidRDefault="00113FAA" w:rsidP="00113FAA">
      <w:pPr>
        <w:pStyle w:val="Cabealho"/>
      </w:pPr>
    </w:p>
    <w:p w14:paraId="44875431" w14:textId="77777777" w:rsidR="00113FAA" w:rsidRDefault="00113FAA" w:rsidP="00113FAA"/>
    <w:p w14:paraId="16B5B6D7" w14:textId="77777777" w:rsidR="00113FAA" w:rsidRDefault="00113FAA" w:rsidP="00113FAA">
      <w:pPr>
        <w:pStyle w:val="Cabealho"/>
      </w:pPr>
    </w:p>
    <w:p w14:paraId="5434242E" w14:textId="77777777" w:rsidR="00113FAA" w:rsidRDefault="00113FAA" w:rsidP="00113FAA"/>
    <w:p w14:paraId="6F5CDCE3" w14:textId="77777777" w:rsidR="00113FAA" w:rsidRDefault="00113FAA" w:rsidP="00113FAA"/>
    <w:p w14:paraId="5892EB0C" w14:textId="77777777" w:rsidR="00113FAA" w:rsidRDefault="00113FAA" w:rsidP="00113FAA"/>
    <w:p w14:paraId="17500B7F" w14:textId="77777777" w:rsidR="00113FAA" w:rsidRPr="00F5469F" w:rsidRDefault="00113FAA" w:rsidP="00113FAA">
      <w:pPr>
        <w:jc w:val="center"/>
        <w:rPr>
          <w:rFonts w:cs="Arial"/>
        </w:rPr>
      </w:pPr>
      <w:r>
        <w:rPr>
          <w:rFonts w:cs="Arial"/>
          <w:b/>
        </w:rPr>
        <w:t>Danilo Monteiro Ribeiro</w:t>
      </w:r>
    </w:p>
    <w:p w14:paraId="74D5BC55" w14:textId="77777777" w:rsidR="00113FAA" w:rsidRPr="00F5469F" w:rsidRDefault="00113FAA" w:rsidP="00113FAA"/>
    <w:p w14:paraId="46A707BC" w14:textId="77777777" w:rsidR="00113FAA" w:rsidRDefault="00113FAA" w:rsidP="00113FAA"/>
    <w:p w14:paraId="10E07EB5" w14:textId="77777777" w:rsidR="00113FAA" w:rsidRDefault="00113FAA" w:rsidP="00113FAA"/>
    <w:p w14:paraId="0F699D34" w14:textId="77777777" w:rsidR="00113FAA" w:rsidRPr="00F5469F" w:rsidRDefault="00113FAA" w:rsidP="00113FAA"/>
    <w:p w14:paraId="61C09740" w14:textId="77777777" w:rsidR="00113FAA" w:rsidRPr="00F5469F" w:rsidRDefault="00113FAA" w:rsidP="00113FAA"/>
    <w:p w14:paraId="34775767" w14:textId="77777777" w:rsidR="00113FAA" w:rsidRPr="00F5469F" w:rsidRDefault="00113FAA" w:rsidP="00113FAA"/>
    <w:tbl>
      <w:tblPr>
        <w:tblW w:w="0" w:type="auto"/>
        <w:jc w:val="center"/>
        <w:tblLayout w:type="fixed"/>
        <w:tblCellMar>
          <w:left w:w="70" w:type="dxa"/>
          <w:right w:w="70" w:type="dxa"/>
        </w:tblCellMar>
        <w:tblLook w:val="0000" w:firstRow="0" w:lastRow="0" w:firstColumn="0" w:lastColumn="0" w:noHBand="0" w:noVBand="0"/>
      </w:tblPr>
      <w:tblGrid>
        <w:gridCol w:w="7655"/>
      </w:tblGrid>
      <w:tr w:rsidR="00113FAA" w:rsidRPr="001A1B52" w14:paraId="1495B732" w14:textId="77777777" w:rsidTr="004E4C2D">
        <w:trPr>
          <w:trHeight w:val="2797"/>
          <w:jc w:val="center"/>
        </w:trPr>
        <w:tc>
          <w:tcPr>
            <w:tcW w:w="7655" w:type="dxa"/>
          </w:tcPr>
          <w:p w14:paraId="6160EC7F" w14:textId="7C99EE6C" w:rsidR="00113FAA" w:rsidRPr="00175C1D" w:rsidRDefault="00F7127E" w:rsidP="00113FAA">
            <w:pPr>
              <w:pStyle w:val="PhD-CoverTitle"/>
            </w:pPr>
            <w:sdt>
              <w:sdtPr>
                <w:rPr>
                  <w:rFonts w:ascii="Arial" w:hAnsi="Arial" w:cs="Arial"/>
                  <w:sz w:val="24"/>
                  <w:szCs w:val="24"/>
                </w:rPr>
                <w:alias w:val="Title"/>
                <w:tag w:val=""/>
                <w:id w:val="-1769916361"/>
                <w:placeholder>
                  <w:docPart w:val="B5972BE893954C1CBE0FB2F2615E055E"/>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5E5DBB6C" w14:textId="77777777" w:rsidR="00113FAA" w:rsidRPr="00175C1D" w:rsidRDefault="00113FAA" w:rsidP="00113FAA">
            <w:pPr>
              <w:pStyle w:val="Corpodetexto2"/>
              <w:jc w:val="center"/>
              <w:rPr>
                <w:rFonts w:cs="Arial"/>
                <w:b/>
              </w:rPr>
            </w:pPr>
          </w:p>
          <w:p w14:paraId="4CEBFEAB" w14:textId="77777777" w:rsidR="00113FAA" w:rsidRPr="00175C1D" w:rsidRDefault="00113FAA" w:rsidP="004E4C2D"/>
        </w:tc>
      </w:tr>
    </w:tbl>
    <w:p w14:paraId="4EA1C12B" w14:textId="77777777" w:rsidR="00113FAA" w:rsidRPr="00175C1D" w:rsidRDefault="00F7127E" w:rsidP="00113FAA">
      <w:r>
        <w:rPr>
          <w:noProof/>
        </w:rPr>
        <w:object w:dxaOrig="1440" w:dyaOrig="1440" w14:anchorId="2999E2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igura 4" o:spid="_x0000_s1026" type="#_x0000_t75" style="position:absolute;left:0;text-align:left;margin-left:213pt;margin-top:1.35pt;width:28.8pt;height:40.6pt;z-index:251660288;visibility:visible;mso-wrap-edited:f;mso-position-horizontal-relative:text;mso-position-vertical-relative:text" o:allowincell="f" fillcolor="maroon" strokeweight="0">
            <v:imagedata r:id="rId12" o:title=""/>
          </v:shape>
          <o:OLEObject Type="Embed" ProgID="Word.Picture.8" ShapeID="Figura 4" DrawAspect="Content" ObjectID="_1671030464" r:id="rId13"/>
        </w:object>
      </w:r>
    </w:p>
    <w:p w14:paraId="2E7C7DD1" w14:textId="77777777" w:rsidR="00113FAA" w:rsidRPr="00175C1D" w:rsidRDefault="00113FAA" w:rsidP="00113FAA"/>
    <w:p w14:paraId="78F383AE" w14:textId="77777777" w:rsidR="00113FAA" w:rsidRPr="00175C1D" w:rsidRDefault="00113FAA" w:rsidP="00113FAA"/>
    <w:p w14:paraId="310F925D" w14:textId="77777777" w:rsidR="00113FAA" w:rsidRPr="00175C1D" w:rsidRDefault="00113FAA" w:rsidP="00113FAA">
      <w:pPr>
        <w:pStyle w:val="Cabealho"/>
      </w:pPr>
    </w:p>
    <w:p w14:paraId="3D6EBFD8" w14:textId="77777777" w:rsidR="00113FAA" w:rsidRDefault="00113FAA" w:rsidP="00113FAA">
      <w:pPr>
        <w:jc w:val="center"/>
        <w:rPr>
          <w:sz w:val="16"/>
        </w:rPr>
      </w:pPr>
      <w:r>
        <w:rPr>
          <w:sz w:val="16"/>
        </w:rPr>
        <w:t>Universidade Federal de Pernambuco</w:t>
      </w:r>
    </w:p>
    <w:p w14:paraId="5CC294F0" w14:textId="77777777" w:rsidR="00113FAA" w:rsidRDefault="00113FAA" w:rsidP="00113FAA">
      <w:pPr>
        <w:jc w:val="center"/>
        <w:rPr>
          <w:sz w:val="16"/>
        </w:rPr>
      </w:pPr>
      <w:r>
        <w:rPr>
          <w:sz w:val="16"/>
        </w:rPr>
        <w:t>posgraduacao@cin.ufpe.br</w:t>
      </w:r>
    </w:p>
    <w:p w14:paraId="2FD8A25D" w14:textId="77777777" w:rsidR="00113FAA" w:rsidRPr="00430EBF" w:rsidRDefault="00113FAA" w:rsidP="00113FAA">
      <w:pPr>
        <w:jc w:val="center"/>
        <w:rPr>
          <w:sz w:val="16"/>
        </w:rPr>
      </w:pPr>
      <w:r>
        <w:rPr>
          <w:sz w:val="16"/>
        </w:rPr>
        <w:t>www.cin.ufpe.br/~posgraduacao</w:t>
      </w:r>
    </w:p>
    <w:p w14:paraId="24D9A832" w14:textId="77777777" w:rsidR="00113FAA" w:rsidRDefault="00113FAA" w:rsidP="00113FAA">
      <w:pPr>
        <w:pStyle w:val="Cabealho"/>
        <w:jc w:val="center"/>
      </w:pPr>
    </w:p>
    <w:p w14:paraId="4D165AE8" w14:textId="77777777" w:rsidR="00113FAA" w:rsidRPr="00F5469F" w:rsidRDefault="00113FAA" w:rsidP="00113FAA">
      <w:pPr>
        <w:pStyle w:val="Cabealho"/>
        <w:jc w:val="center"/>
        <w:rPr>
          <w:rFonts w:cs="Arial"/>
        </w:rPr>
      </w:pPr>
      <w:r w:rsidRPr="00F5469F">
        <w:rPr>
          <w:rFonts w:cs="Arial"/>
        </w:rPr>
        <w:t>Recife</w:t>
      </w:r>
    </w:p>
    <w:p w14:paraId="6DAA60D4" w14:textId="77777777" w:rsidR="00113FAA" w:rsidRPr="00175C1D" w:rsidRDefault="00113FAA" w:rsidP="00113FAA">
      <w:pPr>
        <w:pStyle w:val="Cabealho"/>
        <w:jc w:val="center"/>
        <w:rPr>
          <w:rFonts w:cs="Arial"/>
        </w:rPr>
      </w:pPr>
      <w:r w:rsidRPr="00175C1D">
        <w:rPr>
          <w:rFonts w:cs="Arial"/>
        </w:rPr>
        <w:t>2020</w:t>
      </w:r>
    </w:p>
    <w:p w14:paraId="3C518A18" w14:textId="77777777" w:rsidR="00113FAA" w:rsidRPr="00175C1D" w:rsidRDefault="00113FAA" w:rsidP="00113FAA">
      <w:pPr>
        <w:rPr>
          <w:rFonts w:eastAsia="Calibri" w:cs="Arial"/>
          <w:caps/>
        </w:rPr>
      </w:pPr>
    </w:p>
    <w:p w14:paraId="1F2B95E9" w14:textId="77777777" w:rsidR="00113FAA" w:rsidRPr="00175C1D" w:rsidRDefault="00113FAA" w:rsidP="00113FAA">
      <w:pPr>
        <w:pStyle w:val="Capa-FolhaDeRosto"/>
        <w:rPr>
          <w:rFonts w:cs="Arial"/>
          <w:b w:val="0"/>
          <w:szCs w:val="24"/>
        </w:rPr>
      </w:pPr>
      <w:r w:rsidRPr="00175C1D">
        <w:rPr>
          <w:rFonts w:cs="Arial"/>
          <w:b w:val="0"/>
          <w:szCs w:val="24"/>
        </w:rPr>
        <w:t>danilo monteiro ribeiro</w:t>
      </w:r>
    </w:p>
    <w:p w14:paraId="6622C14B" w14:textId="77777777" w:rsidR="00113FAA" w:rsidRPr="00175C1D" w:rsidRDefault="00113FAA" w:rsidP="00113FAA">
      <w:pPr>
        <w:pStyle w:val="Capa-FolhaDeRosto"/>
        <w:rPr>
          <w:rFonts w:cs="Arial"/>
          <w:b w:val="0"/>
          <w:szCs w:val="24"/>
        </w:rPr>
      </w:pPr>
    </w:p>
    <w:p w14:paraId="5E5E362E" w14:textId="77777777" w:rsidR="00113FAA" w:rsidRPr="00175C1D" w:rsidRDefault="00113FAA" w:rsidP="00113FAA">
      <w:pPr>
        <w:pStyle w:val="Capa-FolhaDeRosto"/>
        <w:rPr>
          <w:rFonts w:cs="Arial"/>
          <w:b w:val="0"/>
          <w:szCs w:val="24"/>
        </w:rPr>
      </w:pPr>
    </w:p>
    <w:p w14:paraId="5F517E0B" w14:textId="77777777" w:rsidR="00113FAA" w:rsidRPr="00175C1D" w:rsidRDefault="00113FAA" w:rsidP="00113FAA">
      <w:pPr>
        <w:pStyle w:val="Capa-FolhaDeRosto"/>
        <w:rPr>
          <w:rFonts w:cs="Arial"/>
          <w:b w:val="0"/>
          <w:szCs w:val="24"/>
        </w:rPr>
      </w:pPr>
    </w:p>
    <w:p w14:paraId="545D4516" w14:textId="03B5A4A9" w:rsidR="00B75CE3" w:rsidRPr="00175C1D" w:rsidRDefault="00F7127E" w:rsidP="00B75CE3">
      <w:pPr>
        <w:pStyle w:val="PhD-CoverTitle"/>
      </w:pPr>
      <w:sdt>
        <w:sdtPr>
          <w:rPr>
            <w:rFonts w:ascii="Arial" w:hAnsi="Arial" w:cs="Arial"/>
            <w:sz w:val="24"/>
            <w:szCs w:val="24"/>
          </w:rPr>
          <w:alias w:val="Title"/>
          <w:tag w:val=""/>
          <w:id w:val="1070157430"/>
          <w:placeholder>
            <w:docPart w:val="B52AAFE496254C0C909B8661FD6DD7F0"/>
          </w:placeholder>
          <w:dataBinding w:prefixMappings="xmlns:ns0='http://purl.org/dc/elements/1.1/' xmlns:ns1='http://schemas.openxmlformats.org/package/2006/metadata/core-properties' " w:xpath="/ns1:coreProperties[1]/ns0:title[1]" w:storeItemID="{6C3C8BC8-F283-45AE-878A-BAB7291924A1}"/>
          <w:text/>
        </w:sdtPr>
        <w:sdtContent>
          <w:r w:rsidR="002C6756">
            <w:rPr>
              <w:rFonts w:ascii="Arial" w:hAnsi="Arial" w:cs="Arial"/>
              <w:sz w:val="24"/>
              <w:szCs w:val="24"/>
            </w:rPr>
            <w:t>AS RELAÇÕES ENTRE ADAPTABILIDADE INDIVIDUAL, SATISFAÇÃO, BURNOUT E INSTABILIDADE DO PROJETO NA ENGENHARIA DE SOFTWARE</w:t>
          </w:r>
        </w:sdtContent>
      </w:sdt>
    </w:p>
    <w:p w14:paraId="193035B6" w14:textId="77777777" w:rsidR="00113FAA" w:rsidRPr="00175C1D" w:rsidRDefault="00113FAA" w:rsidP="00113FAA">
      <w:pPr>
        <w:pStyle w:val="Capa-FolhaDeRosto"/>
        <w:rPr>
          <w:rFonts w:cs="Arial"/>
          <w:b w:val="0"/>
          <w:szCs w:val="24"/>
        </w:rPr>
      </w:pPr>
    </w:p>
    <w:p w14:paraId="69893CFD" w14:textId="77777777" w:rsidR="00113FAA" w:rsidRPr="00175C1D" w:rsidRDefault="00113FAA" w:rsidP="00113FAA">
      <w:pPr>
        <w:pStyle w:val="Capa-FolhaDeRosto"/>
        <w:rPr>
          <w:rFonts w:cs="Arial"/>
          <w:b w:val="0"/>
          <w:szCs w:val="24"/>
        </w:rPr>
      </w:pPr>
    </w:p>
    <w:p w14:paraId="50F5A6C0" w14:textId="77777777" w:rsidR="00113FAA" w:rsidRPr="00175C1D" w:rsidRDefault="00113FAA" w:rsidP="00113FAA">
      <w:pPr>
        <w:pStyle w:val="Capa-FolhaDeRosto"/>
        <w:rPr>
          <w:rFonts w:cs="Arial"/>
          <w:b w:val="0"/>
          <w:szCs w:val="24"/>
        </w:rPr>
      </w:pPr>
    </w:p>
    <w:p w14:paraId="7B0B02B7" w14:textId="77777777" w:rsidR="00113FAA" w:rsidRPr="00175C1D" w:rsidRDefault="00113FAA" w:rsidP="00113FAA">
      <w:pPr>
        <w:pStyle w:val="Capa-FolhaDeRosto"/>
        <w:rPr>
          <w:rFonts w:cs="Arial"/>
          <w:b w:val="0"/>
          <w:szCs w:val="24"/>
        </w:rPr>
      </w:pPr>
    </w:p>
    <w:p w14:paraId="7074270E" w14:textId="77777777" w:rsidR="00113FAA" w:rsidRPr="00175C1D" w:rsidRDefault="00113FAA" w:rsidP="00113FAA">
      <w:pPr>
        <w:pStyle w:val="Capa-FolhaDeRosto"/>
        <w:rPr>
          <w:rFonts w:cs="Arial"/>
          <w:b w:val="0"/>
          <w:szCs w:val="24"/>
        </w:rPr>
      </w:pPr>
    </w:p>
    <w:p w14:paraId="330B389A" w14:textId="77777777" w:rsidR="00113FAA" w:rsidRPr="00175C1D" w:rsidRDefault="00113FAA" w:rsidP="00113FAA">
      <w:pPr>
        <w:pStyle w:val="Capa-FolhaDeRosto"/>
        <w:rPr>
          <w:rFonts w:cs="Arial"/>
          <w:b w:val="0"/>
          <w:szCs w:val="24"/>
        </w:rPr>
      </w:pPr>
    </w:p>
    <w:p w14:paraId="508730CE" w14:textId="77777777" w:rsidR="00113FAA" w:rsidRPr="00175A08" w:rsidRDefault="00113FAA" w:rsidP="00113FAA">
      <w:pPr>
        <w:pStyle w:val="CF-NaturezadoTrabalho-Orientador"/>
        <w:rPr>
          <w:rFonts w:cs="Arial"/>
          <w:szCs w:val="24"/>
        </w:rPr>
      </w:pPr>
      <w:r w:rsidRPr="00175A08">
        <w:rPr>
          <w:rFonts w:cs="Arial"/>
          <w:szCs w:val="24"/>
        </w:rPr>
        <w:t xml:space="preserve">Tese apresentada ao Programa de Pós-Graduação em </w:t>
      </w:r>
      <w:r>
        <w:rPr>
          <w:rFonts w:cs="Arial"/>
          <w:szCs w:val="24"/>
        </w:rPr>
        <w:t>Ciências da Computação</w:t>
      </w:r>
      <w:r w:rsidRPr="00175A08">
        <w:rPr>
          <w:rFonts w:cs="Arial"/>
          <w:szCs w:val="24"/>
        </w:rPr>
        <w:t xml:space="preserve"> da Universidade Federal de Pernambuco, como requisito parcial para a obtenç</w:t>
      </w:r>
      <w:r>
        <w:rPr>
          <w:rFonts w:cs="Arial"/>
          <w:szCs w:val="24"/>
        </w:rPr>
        <w:t>ão do título de Doutor em Ciências da Computação</w:t>
      </w:r>
      <w:r w:rsidRPr="00175A08">
        <w:rPr>
          <w:rFonts w:cs="Arial"/>
          <w:szCs w:val="24"/>
        </w:rPr>
        <w:t xml:space="preserve">. </w:t>
      </w:r>
    </w:p>
    <w:p w14:paraId="6D6825E6" w14:textId="77777777" w:rsidR="00113FAA" w:rsidRPr="00175A08" w:rsidRDefault="00113FAA" w:rsidP="00113FAA">
      <w:pPr>
        <w:pStyle w:val="CF-NaturezadoTrabalho-Orientador"/>
        <w:spacing w:line="360" w:lineRule="auto"/>
        <w:rPr>
          <w:rFonts w:cs="Arial"/>
          <w:szCs w:val="24"/>
        </w:rPr>
      </w:pPr>
    </w:p>
    <w:p w14:paraId="4F82EB4E" w14:textId="77777777" w:rsidR="00113FAA" w:rsidRPr="00175A08" w:rsidRDefault="00113FAA" w:rsidP="00113FAA">
      <w:pPr>
        <w:pStyle w:val="CF-NaturezadoTrabalho-Orientador"/>
        <w:spacing w:line="360" w:lineRule="auto"/>
        <w:rPr>
          <w:rFonts w:cs="Arial"/>
          <w:szCs w:val="24"/>
        </w:rPr>
      </w:pPr>
      <w:r w:rsidRPr="00175A08">
        <w:rPr>
          <w:rFonts w:cs="Arial"/>
          <w:b/>
          <w:szCs w:val="24"/>
        </w:rPr>
        <w:t>Área de concentração</w:t>
      </w:r>
      <w:r w:rsidRPr="00256012">
        <w:rPr>
          <w:rFonts w:cs="Arial"/>
          <w:szCs w:val="24"/>
        </w:rPr>
        <w:t>:</w:t>
      </w:r>
      <w:r>
        <w:rPr>
          <w:rFonts w:cs="Arial"/>
          <w:szCs w:val="24"/>
        </w:rPr>
        <w:t xml:space="preserve"> Engenharia de Software</w:t>
      </w:r>
      <w:r w:rsidRPr="00175A08">
        <w:rPr>
          <w:rFonts w:cs="Arial"/>
          <w:szCs w:val="24"/>
        </w:rPr>
        <w:t>.</w:t>
      </w:r>
    </w:p>
    <w:p w14:paraId="6C89E7D3" w14:textId="77777777" w:rsidR="00113FAA" w:rsidRPr="00175A08" w:rsidRDefault="00113FAA" w:rsidP="00113FAA">
      <w:pPr>
        <w:pStyle w:val="CF-NaturezadoTrabalho-Orientador"/>
        <w:spacing w:line="360" w:lineRule="auto"/>
        <w:rPr>
          <w:rFonts w:cs="Arial"/>
          <w:szCs w:val="24"/>
        </w:rPr>
      </w:pPr>
    </w:p>
    <w:p w14:paraId="018F775A" w14:textId="77777777" w:rsidR="00113FAA" w:rsidRDefault="00113FAA" w:rsidP="00113FAA">
      <w:pPr>
        <w:pStyle w:val="CF-NaturezadoTrabalho-Orientador"/>
        <w:spacing w:line="360" w:lineRule="auto"/>
        <w:ind w:left="0"/>
        <w:rPr>
          <w:rFonts w:cs="Arial"/>
          <w:szCs w:val="24"/>
        </w:rPr>
      </w:pPr>
      <w:r w:rsidRPr="00175A08">
        <w:rPr>
          <w:rFonts w:cs="Arial"/>
          <w:b/>
          <w:szCs w:val="24"/>
        </w:rPr>
        <w:t>Orientador</w:t>
      </w:r>
      <w:r w:rsidRPr="00584F5E">
        <w:rPr>
          <w:rFonts w:cs="Arial"/>
          <w:szCs w:val="24"/>
        </w:rPr>
        <w:t>:</w:t>
      </w:r>
      <w:r w:rsidRPr="00175A08">
        <w:rPr>
          <w:rFonts w:cs="Arial"/>
          <w:szCs w:val="24"/>
        </w:rPr>
        <w:t xml:space="preserve"> Prof. Dr. </w:t>
      </w:r>
      <w:r>
        <w:rPr>
          <w:rFonts w:cs="Arial"/>
          <w:szCs w:val="24"/>
        </w:rPr>
        <w:t>Fabio Queda Bueno da SiIva</w:t>
      </w:r>
    </w:p>
    <w:p w14:paraId="77E2682C" w14:textId="77777777" w:rsidR="00113FAA" w:rsidRDefault="00F90616" w:rsidP="00361820">
      <w:pPr>
        <w:pStyle w:val="CF-NaturezadoTrabalho-Orientador"/>
        <w:spacing w:line="360" w:lineRule="auto"/>
        <w:ind w:left="0"/>
        <w:rPr>
          <w:rFonts w:cs="Arial"/>
          <w:b/>
          <w:szCs w:val="24"/>
        </w:rPr>
      </w:pPr>
      <w:r>
        <w:rPr>
          <w:rFonts w:cs="Arial"/>
          <w:b/>
          <w:szCs w:val="24"/>
        </w:rPr>
        <w:t>Co</w:t>
      </w:r>
      <w:r w:rsidR="007E6460">
        <w:rPr>
          <w:rFonts w:cs="Arial"/>
          <w:b/>
          <w:szCs w:val="24"/>
        </w:rPr>
        <w:t>o</w:t>
      </w:r>
      <w:r w:rsidRPr="00175A08">
        <w:rPr>
          <w:rFonts w:cs="Arial"/>
          <w:b/>
          <w:szCs w:val="24"/>
        </w:rPr>
        <w:t>rientador</w:t>
      </w:r>
      <w:r w:rsidRPr="00584F5E">
        <w:rPr>
          <w:rFonts w:cs="Arial"/>
          <w:szCs w:val="24"/>
        </w:rPr>
        <w:t>:</w:t>
      </w:r>
      <w:r w:rsidRPr="00175A08">
        <w:rPr>
          <w:rFonts w:cs="Arial"/>
          <w:szCs w:val="24"/>
        </w:rPr>
        <w:t xml:space="preserve"> Prof. Dr. </w:t>
      </w:r>
      <w:r>
        <w:rPr>
          <w:rFonts w:cs="Arial"/>
          <w:szCs w:val="24"/>
        </w:rPr>
        <w:t>José Jorge Lima Dias Junior</w:t>
      </w:r>
    </w:p>
    <w:p w14:paraId="43C34DD5" w14:textId="77777777" w:rsidR="00113FAA" w:rsidRPr="00175A08" w:rsidRDefault="00113FAA" w:rsidP="00113FAA">
      <w:pPr>
        <w:pStyle w:val="CF-NaturezadoTrabalho-Orientador"/>
        <w:rPr>
          <w:rFonts w:cs="Arial"/>
          <w:szCs w:val="24"/>
        </w:rPr>
      </w:pPr>
    </w:p>
    <w:p w14:paraId="368DAE56" w14:textId="77777777" w:rsidR="00113FAA" w:rsidRPr="00175A08" w:rsidRDefault="00113FAA" w:rsidP="00113FAA">
      <w:pPr>
        <w:pStyle w:val="Capa-FolhaDeRosto"/>
        <w:rPr>
          <w:rFonts w:cs="Arial"/>
          <w:b w:val="0"/>
          <w:szCs w:val="24"/>
        </w:rPr>
      </w:pPr>
    </w:p>
    <w:p w14:paraId="7465D76E" w14:textId="77777777" w:rsidR="00113FAA" w:rsidRDefault="00113FAA" w:rsidP="00113FAA">
      <w:pPr>
        <w:pStyle w:val="Capa-FolhaDeRosto"/>
        <w:rPr>
          <w:rFonts w:cs="Arial"/>
          <w:b w:val="0"/>
          <w:szCs w:val="24"/>
        </w:rPr>
      </w:pPr>
    </w:p>
    <w:p w14:paraId="02068E07" w14:textId="77777777" w:rsidR="00113FAA" w:rsidRPr="00175A08" w:rsidRDefault="00113FAA" w:rsidP="00113FAA">
      <w:pPr>
        <w:pStyle w:val="Capa-FolhaDeRosto"/>
        <w:rPr>
          <w:rFonts w:cs="Arial"/>
          <w:b w:val="0"/>
          <w:szCs w:val="24"/>
        </w:rPr>
      </w:pPr>
    </w:p>
    <w:p w14:paraId="508347C8" w14:textId="77777777" w:rsidR="00113FAA" w:rsidRPr="00175A08" w:rsidRDefault="00113FAA" w:rsidP="00113FAA">
      <w:pPr>
        <w:pStyle w:val="Capa-FolhaDeRosto"/>
        <w:rPr>
          <w:rFonts w:cs="Arial"/>
          <w:b w:val="0"/>
          <w:szCs w:val="24"/>
        </w:rPr>
      </w:pPr>
    </w:p>
    <w:p w14:paraId="5765A810" w14:textId="77777777" w:rsidR="00113FAA" w:rsidRPr="00175A08" w:rsidRDefault="00113FAA" w:rsidP="00113FAA">
      <w:pPr>
        <w:pStyle w:val="Capa-FolhaDeRosto"/>
        <w:rPr>
          <w:rFonts w:cs="Arial"/>
          <w:b w:val="0"/>
          <w:szCs w:val="24"/>
        </w:rPr>
      </w:pPr>
    </w:p>
    <w:p w14:paraId="71ED4793" w14:textId="77777777" w:rsidR="00113FAA" w:rsidRPr="00175A08" w:rsidRDefault="00113FAA" w:rsidP="00113FAA">
      <w:pPr>
        <w:pStyle w:val="Capa-FolhaDeRosto"/>
        <w:rPr>
          <w:rFonts w:cs="Arial"/>
          <w:b w:val="0"/>
          <w:szCs w:val="24"/>
        </w:rPr>
      </w:pPr>
    </w:p>
    <w:p w14:paraId="36DFC378" w14:textId="77777777" w:rsidR="00113FAA" w:rsidRPr="00175A08" w:rsidRDefault="00113FAA" w:rsidP="00113FAA">
      <w:pPr>
        <w:pStyle w:val="Capa-FolhaDeRosto"/>
        <w:rPr>
          <w:rFonts w:cs="Arial"/>
          <w:b w:val="0"/>
          <w:szCs w:val="24"/>
        </w:rPr>
      </w:pPr>
    </w:p>
    <w:p w14:paraId="415AB02E" w14:textId="77777777" w:rsidR="00113FAA" w:rsidRPr="00175A08" w:rsidRDefault="00113FAA" w:rsidP="00113FAA">
      <w:pPr>
        <w:pStyle w:val="Capa-FolhaDeRosto"/>
        <w:rPr>
          <w:rFonts w:cs="Arial"/>
          <w:b w:val="0"/>
          <w:caps w:val="0"/>
          <w:szCs w:val="24"/>
        </w:rPr>
      </w:pPr>
      <w:r>
        <w:rPr>
          <w:rFonts w:cs="Arial"/>
          <w:b w:val="0"/>
          <w:caps w:val="0"/>
          <w:szCs w:val="24"/>
        </w:rPr>
        <w:t>Recife</w:t>
      </w:r>
    </w:p>
    <w:p w14:paraId="4F25A987" w14:textId="77777777" w:rsidR="00113FAA" w:rsidRDefault="00113FAA" w:rsidP="00113FAA">
      <w:pPr>
        <w:jc w:val="center"/>
        <w:rPr>
          <w:rFonts w:ascii="Calibri" w:hAnsi="Calibri" w:cs="Times"/>
          <w:b/>
        </w:rPr>
      </w:pPr>
      <w:r>
        <w:rPr>
          <w:rFonts w:cs="Arial"/>
        </w:rPr>
        <w:t>2020</w:t>
      </w:r>
    </w:p>
    <w:p w14:paraId="72E5918E" w14:textId="77777777" w:rsidR="00113FAA" w:rsidRDefault="00113FAA" w:rsidP="00113FAA">
      <w:pPr>
        <w:pStyle w:val="Capa-FolhaDeRosto"/>
        <w:rPr>
          <w:rFonts w:cs="Arial"/>
          <w:b w:val="0"/>
          <w:szCs w:val="24"/>
        </w:rPr>
      </w:pPr>
    </w:p>
    <w:p w14:paraId="6C0DFBE7" w14:textId="77777777" w:rsidR="00113FAA" w:rsidRPr="00175A08" w:rsidRDefault="00113FAA" w:rsidP="00113FAA">
      <w:pPr>
        <w:pStyle w:val="Capa-FolhaDeRosto"/>
        <w:rPr>
          <w:rFonts w:cs="Arial"/>
          <w:b w:val="0"/>
          <w:szCs w:val="24"/>
        </w:rPr>
      </w:pPr>
    </w:p>
    <w:p w14:paraId="6F85CEEA" w14:textId="77777777" w:rsidR="00113FAA" w:rsidRPr="00175A08" w:rsidRDefault="00113FAA" w:rsidP="00113FAA">
      <w:pPr>
        <w:pStyle w:val="Capa-FolhaDeRosto"/>
        <w:rPr>
          <w:rFonts w:cs="Arial"/>
          <w:b w:val="0"/>
          <w:szCs w:val="24"/>
        </w:rPr>
      </w:pPr>
    </w:p>
    <w:p w14:paraId="7B5FECE7" w14:textId="77777777" w:rsidR="00113FAA" w:rsidRPr="00175A08" w:rsidRDefault="00113FAA" w:rsidP="00113FAA">
      <w:pPr>
        <w:pStyle w:val="Capa-FolhaDeRosto"/>
        <w:rPr>
          <w:rFonts w:cs="Arial"/>
          <w:b w:val="0"/>
          <w:szCs w:val="24"/>
        </w:rPr>
      </w:pPr>
    </w:p>
    <w:p w14:paraId="2A104A89" w14:textId="77777777" w:rsidR="00113FAA" w:rsidRPr="00175A08" w:rsidRDefault="00113FAA" w:rsidP="00113FAA">
      <w:pPr>
        <w:pStyle w:val="Capa-FolhaDeRosto"/>
        <w:rPr>
          <w:rFonts w:cs="Arial"/>
          <w:b w:val="0"/>
          <w:szCs w:val="24"/>
        </w:rPr>
      </w:pPr>
    </w:p>
    <w:p w14:paraId="4E0843E8" w14:textId="77777777" w:rsidR="00113FAA" w:rsidRPr="00175A08" w:rsidRDefault="00113FAA" w:rsidP="00113FAA">
      <w:pPr>
        <w:pStyle w:val="Capa-FolhaDeRosto"/>
        <w:rPr>
          <w:rFonts w:cs="Arial"/>
          <w:b w:val="0"/>
          <w:szCs w:val="24"/>
        </w:rPr>
      </w:pPr>
    </w:p>
    <w:p w14:paraId="2E2208D4" w14:textId="77777777" w:rsidR="00113FAA" w:rsidRPr="00175A08" w:rsidRDefault="00113FAA" w:rsidP="00113FAA">
      <w:pPr>
        <w:pStyle w:val="Capa-FolhaDeRosto"/>
        <w:rPr>
          <w:rFonts w:cs="Arial"/>
          <w:b w:val="0"/>
          <w:szCs w:val="24"/>
        </w:rPr>
      </w:pPr>
    </w:p>
    <w:p w14:paraId="6AB975EB" w14:textId="77777777" w:rsidR="00113FAA" w:rsidRPr="00175A08" w:rsidRDefault="00113FAA" w:rsidP="00113FAA">
      <w:pPr>
        <w:pStyle w:val="Capa-FolhaDeRosto"/>
        <w:rPr>
          <w:rFonts w:cs="Arial"/>
          <w:b w:val="0"/>
          <w:szCs w:val="24"/>
        </w:rPr>
      </w:pPr>
    </w:p>
    <w:p w14:paraId="67EDAE75" w14:textId="77777777" w:rsidR="00113FAA" w:rsidRPr="00175A08" w:rsidRDefault="00113FAA" w:rsidP="00113FAA">
      <w:pPr>
        <w:pStyle w:val="Capa-FolhaDeRosto"/>
        <w:rPr>
          <w:rFonts w:cs="Arial"/>
          <w:b w:val="0"/>
          <w:szCs w:val="24"/>
        </w:rPr>
      </w:pPr>
    </w:p>
    <w:p w14:paraId="244AA289" w14:textId="77777777" w:rsidR="00113FAA" w:rsidRPr="00175A08" w:rsidRDefault="00113FAA" w:rsidP="00113FAA">
      <w:pPr>
        <w:pStyle w:val="Capa-FolhaDeRosto"/>
        <w:rPr>
          <w:rFonts w:cs="Arial"/>
          <w:b w:val="0"/>
          <w:szCs w:val="24"/>
        </w:rPr>
      </w:pPr>
    </w:p>
    <w:p w14:paraId="5E4A280D" w14:textId="77777777" w:rsidR="00113FAA" w:rsidRPr="00175A08" w:rsidRDefault="00113FAA" w:rsidP="00113FAA">
      <w:pPr>
        <w:pStyle w:val="Capa-FolhaDeRosto"/>
        <w:rPr>
          <w:rFonts w:cs="Arial"/>
          <w:b w:val="0"/>
          <w:szCs w:val="24"/>
        </w:rPr>
      </w:pPr>
    </w:p>
    <w:p w14:paraId="5DEF6319" w14:textId="77777777" w:rsidR="00113FAA" w:rsidRPr="00175A08" w:rsidRDefault="00113FAA" w:rsidP="00113FAA">
      <w:pPr>
        <w:pStyle w:val="Capa-FolhaDeRosto"/>
        <w:rPr>
          <w:rFonts w:cs="Arial"/>
          <w:b w:val="0"/>
          <w:szCs w:val="24"/>
        </w:rPr>
      </w:pPr>
    </w:p>
    <w:p w14:paraId="43B990E5" w14:textId="77777777" w:rsidR="00113FAA" w:rsidRPr="00175A08" w:rsidRDefault="00113FAA" w:rsidP="00113FAA">
      <w:pPr>
        <w:pStyle w:val="Capa-FolhaDeRosto"/>
        <w:rPr>
          <w:rFonts w:cs="Arial"/>
          <w:b w:val="0"/>
          <w:szCs w:val="24"/>
        </w:rPr>
      </w:pPr>
    </w:p>
    <w:p w14:paraId="40F880BA" w14:textId="77777777" w:rsidR="00113FAA" w:rsidRPr="00175A08" w:rsidRDefault="00113FAA" w:rsidP="00113FAA">
      <w:pPr>
        <w:pStyle w:val="Capa-FolhaDeRosto"/>
        <w:rPr>
          <w:rFonts w:cs="Arial"/>
          <w:b w:val="0"/>
          <w:szCs w:val="24"/>
        </w:rPr>
      </w:pPr>
    </w:p>
    <w:p w14:paraId="186F29C1" w14:textId="77777777" w:rsidR="00113FAA" w:rsidRPr="00CD3DEB" w:rsidRDefault="00113FAA" w:rsidP="00113FAA">
      <w:pPr>
        <w:rPr>
          <w:rFonts w:ascii="Calibri" w:hAnsi="Calibri"/>
          <w:b/>
          <w:bCs/>
        </w:rPr>
      </w:pPr>
    </w:p>
    <w:p w14:paraId="7BA17DD8" w14:textId="77777777" w:rsidR="00113FAA" w:rsidRPr="00CD3DEB" w:rsidRDefault="00113FAA" w:rsidP="00113FAA">
      <w:pPr>
        <w:rPr>
          <w:rFonts w:ascii="Calibri" w:hAnsi="Calibri"/>
          <w:b/>
          <w:bCs/>
        </w:rPr>
      </w:pPr>
    </w:p>
    <w:p w14:paraId="7D65B22A" w14:textId="77777777" w:rsidR="00113FAA" w:rsidRPr="00CD3DEB" w:rsidRDefault="00113FAA" w:rsidP="00113FAA">
      <w:pPr>
        <w:jc w:val="right"/>
        <w:rPr>
          <w:rFonts w:ascii="Calibri" w:hAnsi="Calibri"/>
          <w:b/>
          <w:bCs/>
        </w:rPr>
      </w:pPr>
    </w:p>
    <w:p w14:paraId="4170E846" w14:textId="476CFA12" w:rsidR="00E27FE2" w:rsidRDefault="007E6460" w:rsidP="00E27FE2">
      <w:pPr>
        <w:spacing w:line="360" w:lineRule="auto"/>
        <w:jc w:val="right"/>
        <w:rPr>
          <w:rFonts w:cs="Arial"/>
          <w:bCs/>
        </w:rPr>
      </w:pPr>
      <w:r>
        <w:rPr>
          <w:rFonts w:cs="Arial"/>
          <w:bCs/>
        </w:rPr>
        <w:t>À</w:t>
      </w:r>
      <w:r w:rsidR="00716843">
        <w:rPr>
          <w:rFonts w:cs="Arial"/>
          <w:bCs/>
        </w:rPr>
        <w:t xml:space="preserve"> </w:t>
      </w:r>
      <w:r w:rsidR="00361820">
        <w:rPr>
          <w:rFonts w:cs="Arial"/>
          <w:bCs/>
        </w:rPr>
        <w:t>minha esposa,</w:t>
      </w:r>
      <w:r>
        <w:rPr>
          <w:rFonts w:cs="Arial"/>
          <w:bCs/>
        </w:rPr>
        <w:t xml:space="preserve"> à</w:t>
      </w:r>
      <w:r w:rsidR="00361820">
        <w:rPr>
          <w:rFonts w:cs="Arial"/>
          <w:bCs/>
        </w:rPr>
        <w:t xml:space="preserve"> minha mãe,</w:t>
      </w:r>
    </w:p>
    <w:p w14:paraId="238B9861" w14:textId="77777777" w:rsidR="00E27FE2" w:rsidRDefault="007E6460" w:rsidP="00E27FE2">
      <w:pPr>
        <w:spacing w:line="360" w:lineRule="auto"/>
        <w:jc w:val="right"/>
        <w:rPr>
          <w:rFonts w:cs="Arial"/>
          <w:bCs/>
        </w:rPr>
      </w:pPr>
      <w:r>
        <w:rPr>
          <w:rFonts w:cs="Arial"/>
          <w:bCs/>
        </w:rPr>
        <w:t xml:space="preserve">ao </w:t>
      </w:r>
      <w:r w:rsidR="00361820">
        <w:rPr>
          <w:rFonts w:cs="Arial"/>
          <w:bCs/>
        </w:rPr>
        <w:t xml:space="preserve">meu tio </w:t>
      </w:r>
      <w:r w:rsidR="00E27FE2">
        <w:rPr>
          <w:rFonts w:cs="Arial"/>
          <w:bCs/>
        </w:rPr>
        <w:t>e</w:t>
      </w:r>
      <w:r>
        <w:rPr>
          <w:rFonts w:cs="Arial"/>
          <w:bCs/>
        </w:rPr>
        <w:t xml:space="preserve"> à</w:t>
      </w:r>
      <w:r w:rsidR="00E27FE2">
        <w:rPr>
          <w:rFonts w:cs="Arial"/>
          <w:bCs/>
        </w:rPr>
        <w:t xml:space="preserve"> minha família</w:t>
      </w:r>
      <w:r w:rsidR="00113FAA" w:rsidRPr="00B1529B">
        <w:rPr>
          <w:rFonts w:cs="Arial"/>
          <w:bCs/>
        </w:rPr>
        <w:t>,</w:t>
      </w:r>
    </w:p>
    <w:p w14:paraId="3D6177A3" w14:textId="77777777" w:rsidR="00E27FE2" w:rsidRDefault="00E27FE2" w:rsidP="00E27FE2">
      <w:pPr>
        <w:spacing w:line="360" w:lineRule="auto"/>
        <w:jc w:val="right"/>
        <w:rPr>
          <w:rFonts w:cs="Arial"/>
          <w:bCs/>
        </w:rPr>
      </w:pPr>
      <w:r>
        <w:rPr>
          <w:rFonts w:cs="Arial"/>
          <w:bCs/>
        </w:rPr>
        <w:t xml:space="preserve">que me ajudaram a chegar </w:t>
      </w:r>
      <w:r w:rsidR="0023759E">
        <w:rPr>
          <w:rFonts w:cs="Arial"/>
          <w:bCs/>
        </w:rPr>
        <w:t>aonde</w:t>
      </w:r>
      <w:r>
        <w:rPr>
          <w:rFonts w:cs="Arial"/>
          <w:bCs/>
        </w:rPr>
        <w:t xml:space="preserve"> estou agor</w:t>
      </w:r>
      <w:bookmarkStart w:id="0" w:name="_Toc63600663"/>
      <w:r>
        <w:rPr>
          <w:rFonts w:cs="Arial"/>
          <w:bCs/>
        </w:rPr>
        <w:t>a.</w:t>
      </w:r>
    </w:p>
    <w:bookmarkEnd w:id="0"/>
    <w:p w14:paraId="5F377D1B" w14:textId="77777777" w:rsidR="00113FAA" w:rsidRDefault="00113FAA" w:rsidP="00113FAA">
      <w:pPr>
        <w:spacing w:line="360" w:lineRule="auto"/>
        <w:jc w:val="right"/>
        <w:rPr>
          <w:rFonts w:cs="Arial"/>
          <w:bCs/>
        </w:rPr>
      </w:pPr>
    </w:p>
    <w:p w14:paraId="6EC76D4A" w14:textId="77777777" w:rsidR="00113FAA" w:rsidRDefault="00113FAA" w:rsidP="00113FAA">
      <w:pPr>
        <w:rPr>
          <w:rFonts w:cs="Arial"/>
          <w:bCs/>
        </w:rPr>
      </w:pPr>
      <w:r>
        <w:rPr>
          <w:rFonts w:cs="Arial"/>
          <w:bCs/>
        </w:rPr>
        <w:br w:type="page"/>
      </w:r>
    </w:p>
    <w:p w14:paraId="73B8B314" w14:textId="77777777" w:rsidR="00113FAA" w:rsidRPr="00087109" w:rsidRDefault="00113FAA" w:rsidP="00113FAA">
      <w:pPr>
        <w:spacing w:line="360" w:lineRule="auto"/>
        <w:jc w:val="center"/>
        <w:rPr>
          <w:b/>
          <w:sz w:val="32"/>
          <w:szCs w:val="32"/>
        </w:rPr>
      </w:pPr>
      <w:r w:rsidRPr="00087109">
        <w:rPr>
          <w:b/>
          <w:sz w:val="32"/>
          <w:szCs w:val="32"/>
        </w:rPr>
        <w:lastRenderedPageBreak/>
        <w:t>AGRADECIMENTOS</w:t>
      </w:r>
    </w:p>
    <w:p w14:paraId="0FBB0892"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Agradeço primeiramente a Deus por tudo.</w:t>
      </w:r>
    </w:p>
    <w:p w14:paraId="154477B9" w14:textId="77777777" w:rsidR="007405D2" w:rsidRPr="00216C51" w:rsidRDefault="007E6460" w:rsidP="00216C51">
      <w:pPr>
        <w:spacing w:after="200" w:line="288" w:lineRule="auto"/>
        <w:ind w:firstLine="1077"/>
        <w:rPr>
          <w:rFonts w:ascii="Arial" w:hAnsi="Arial" w:cs="Arial"/>
          <w:sz w:val="24"/>
          <w:szCs w:val="24"/>
        </w:rPr>
      </w:pPr>
      <w:r>
        <w:rPr>
          <w:rFonts w:ascii="Arial" w:hAnsi="Arial" w:cs="Arial"/>
          <w:sz w:val="24"/>
          <w:szCs w:val="24"/>
        </w:rPr>
        <w:t>À</w:t>
      </w:r>
      <w:r w:rsidR="007405D2">
        <w:rPr>
          <w:rFonts w:ascii="Arial" w:hAnsi="Arial" w:cs="Arial"/>
          <w:sz w:val="24"/>
          <w:szCs w:val="24"/>
        </w:rPr>
        <w:t xml:space="preserve"> minha família</w:t>
      </w:r>
      <w:r>
        <w:rPr>
          <w:rFonts w:ascii="Arial" w:hAnsi="Arial" w:cs="Arial"/>
          <w:sz w:val="24"/>
          <w:szCs w:val="24"/>
        </w:rPr>
        <w:t>,</w:t>
      </w:r>
      <w:r w:rsidR="007405D2">
        <w:rPr>
          <w:rFonts w:ascii="Arial" w:hAnsi="Arial" w:cs="Arial"/>
          <w:sz w:val="24"/>
          <w:szCs w:val="24"/>
        </w:rPr>
        <w:t xml:space="preserve"> por me apoiar em todo o desenvolvimento do meu trabalho.</w:t>
      </w:r>
    </w:p>
    <w:p w14:paraId="7EB1ADE6" w14:textId="77777777" w:rsid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 meu orientador, Fabio Silva, pela oportunidade que foi dada e pelos ensinamentos fornecidos para que a pesquisa pudesse ser realizada.</w:t>
      </w:r>
    </w:p>
    <w:p w14:paraId="01694B84" w14:textId="77777777" w:rsidR="00216C51" w:rsidRPr="00216C51" w:rsidRDefault="00216C51" w:rsidP="00216C51">
      <w:pPr>
        <w:spacing w:after="200" w:line="288" w:lineRule="auto"/>
        <w:ind w:firstLine="1077"/>
        <w:rPr>
          <w:rFonts w:ascii="Arial" w:hAnsi="Arial" w:cs="Arial"/>
          <w:sz w:val="24"/>
          <w:szCs w:val="24"/>
        </w:rPr>
      </w:pPr>
      <w:r>
        <w:rPr>
          <w:rFonts w:ascii="Arial" w:hAnsi="Arial" w:cs="Arial"/>
          <w:sz w:val="24"/>
          <w:szCs w:val="24"/>
        </w:rPr>
        <w:t xml:space="preserve">Ao meu Coorientador, José Jorge, </w:t>
      </w:r>
      <w:r w:rsidR="000F71A9">
        <w:rPr>
          <w:rFonts w:ascii="Arial" w:hAnsi="Arial" w:cs="Arial"/>
          <w:sz w:val="24"/>
          <w:szCs w:val="24"/>
        </w:rPr>
        <w:t xml:space="preserve">por ter acreditado em mim, </w:t>
      </w:r>
      <w:r>
        <w:rPr>
          <w:rFonts w:ascii="Arial" w:hAnsi="Arial" w:cs="Arial"/>
          <w:sz w:val="24"/>
          <w:szCs w:val="24"/>
        </w:rPr>
        <w:t xml:space="preserve">pela confiança e paciência </w:t>
      </w:r>
      <w:r w:rsidR="000F71A9">
        <w:rPr>
          <w:rFonts w:ascii="Arial" w:hAnsi="Arial" w:cs="Arial"/>
          <w:sz w:val="24"/>
          <w:szCs w:val="24"/>
        </w:rPr>
        <w:t>em mostrar os caminhos.</w:t>
      </w:r>
    </w:p>
    <w:p w14:paraId="3F82BD47"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Aos membros do grupo de pesquisa HASE</w:t>
      </w:r>
      <w:r w:rsidR="007E6460">
        <w:rPr>
          <w:rFonts w:ascii="Arial" w:hAnsi="Arial" w:cs="Arial"/>
          <w:sz w:val="24"/>
          <w:szCs w:val="24"/>
        </w:rPr>
        <w:t>,</w:t>
      </w:r>
      <w:r w:rsidRPr="00216C51">
        <w:rPr>
          <w:rFonts w:ascii="Arial" w:hAnsi="Arial" w:cs="Arial"/>
          <w:sz w:val="24"/>
          <w:szCs w:val="24"/>
        </w:rPr>
        <w:t xml:space="preserve"> que contribuíram para o desenvolvimento deste trabalho. </w:t>
      </w:r>
    </w:p>
    <w:p w14:paraId="15A41AB9" w14:textId="77777777" w:rsidR="00216C51" w:rsidRPr="00216C51" w:rsidRDefault="00216C51" w:rsidP="00216C51">
      <w:pPr>
        <w:spacing w:after="200" w:line="288" w:lineRule="auto"/>
        <w:ind w:firstLine="1077"/>
        <w:rPr>
          <w:rFonts w:ascii="Arial" w:hAnsi="Arial" w:cs="Arial"/>
          <w:sz w:val="24"/>
          <w:szCs w:val="24"/>
        </w:rPr>
      </w:pPr>
      <w:r w:rsidRPr="00216C51">
        <w:rPr>
          <w:rFonts w:ascii="Arial" w:hAnsi="Arial" w:cs="Arial"/>
          <w:sz w:val="24"/>
          <w:szCs w:val="24"/>
        </w:rPr>
        <w:t xml:space="preserve">Ao Centro de Informática da UFPE e o CNPQ pela estrutura e bolsa disponibilizadas que ajudaram a chegar aos resultados deste trabalho. </w:t>
      </w:r>
    </w:p>
    <w:p w14:paraId="53A1E68D" w14:textId="77777777" w:rsidR="00216C51" w:rsidRDefault="00216C51" w:rsidP="00216C51">
      <w:pPr>
        <w:spacing w:after="200" w:line="288" w:lineRule="auto"/>
        <w:ind w:firstLine="1077"/>
      </w:pPr>
    </w:p>
    <w:p w14:paraId="051683AC" w14:textId="77777777" w:rsidR="00216C51" w:rsidRDefault="00216C51" w:rsidP="00216C51">
      <w:pPr>
        <w:ind w:left="5664"/>
      </w:pPr>
      <w:r>
        <w:tab/>
        <w:t>Obrigado!</w:t>
      </w:r>
    </w:p>
    <w:p w14:paraId="4BC605CC" w14:textId="77777777" w:rsidR="00113FAA" w:rsidRDefault="00113FAA" w:rsidP="00113FAA">
      <w:pPr>
        <w:pStyle w:val="11PargrafoNormal"/>
      </w:pPr>
    </w:p>
    <w:p w14:paraId="06D93250" w14:textId="77777777" w:rsidR="00113FAA" w:rsidRDefault="00113FAA" w:rsidP="00113FAA">
      <w:pPr>
        <w:pStyle w:val="11PargrafoNormal"/>
        <w:ind w:firstLine="0"/>
      </w:pPr>
    </w:p>
    <w:p w14:paraId="556BDA50" w14:textId="77777777" w:rsidR="00113FAA" w:rsidRDefault="00113FAA" w:rsidP="00113FAA">
      <w:pPr>
        <w:rPr>
          <w:rFonts w:cs="Arial"/>
          <w:bCs/>
        </w:rPr>
      </w:pPr>
    </w:p>
    <w:p w14:paraId="25A31232" w14:textId="77777777" w:rsidR="00113FAA" w:rsidRPr="00B1529B" w:rsidRDefault="00113FAA" w:rsidP="00113FAA">
      <w:pPr>
        <w:spacing w:line="360" w:lineRule="auto"/>
        <w:ind w:firstLine="709"/>
        <w:rPr>
          <w:rFonts w:cs="Arial"/>
          <w:b/>
          <w:color w:val="000000"/>
        </w:rPr>
      </w:pPr>
    </w:p>
    <w:p w14:paraId="7BFDC78D" w14:textId="77777777" w:rsidR="00113FAA" w:rsidRPr="00B1529B" w:rsidRDefault="00113FAA" w:rsidP="00113FAA">
      <w:pPr>
        <w:spacing w:line="360" w:lineRule="auto"/>
        <w:ind w:firstLine="709"/>
        <w:rPr>
          <w:rFonts w:cs="Arial"/>
          <w:b/>
          <w:color w:val="000000"/>
        </w:rPr>
      </w:pPr>
    </w:p>
    <w:p w14:paraId="51DD5FB0" w14:textId="77777777" w:rsidR="00113FAA" w:rsidRPr="00B1529B" w:rsidRDefault="00113FAA" w:rsidP="00113FAA">
      <w:pPr>
        <w:spacing w:line="360" w:lineRule="auto"/>
        <w:ind w:firstLine="709"/>
        <w:rPr>
          <w:rFonts w:cs="Arial"/>
          <w:b/>
          <w:color w:val="000000"/>
        </w:rPr>
      </w:pPr>
    </w:p>
    <w:p w14:paraId="34ACB955" w14:textId="77777777" w:rsidR="00113FAA" w:rsidRPr="00B1529B" w:rsidRDefault="00113FAA" w:rsidP="00113FAA">
      <w:pPr>
        <w:spacing w:line="360" w:lineRule="auto"/>
        <w:ind w:firstLine="709"/>
        <w:rPr>
          <w:rFonts w:cs="Arial"/>
          <w:b/>
          <w:color w:val="000000"/>
        </w:rPr>
      </w:pPr>
    </w:p>
    <w:p w14:paraId="614EB5E9" w14:textId="77777777" w:rsidR="00113FAA" w:rsidRPr="00B1529B" w:rsidRDefault="00113FAA" w:rsidP="00113FAA">
      <w:pPr>
        <w:spacing w:line="360" w:lineRule="auto"/>
        <w:ind w:firstLine="709"/>
        <w:rPr>
          <w:rFonts w:cs="Arial"/>
          <w:b/>
          <w:color w:val="000000"/>
        </w:rPr>
      </w:pPr>
    </w:p>
    <w:p w14:paraId="23A5A927" w14:textId="77777777" w:rsidR="00113FAA" w:rsidRPr="00B1529B" w:rsidRDefault="00113FAA" w:rsidP="00113FAA">
      <w:pPr>
        <w:spacing w:line="360" w:lineRule="auto"/>
        <w:ind w:firstLine="709"/>
        <w:rPr>
          <w:rFonts w:cs="Arial"/>
          <w:b/>
          <w:color w:val="000000"/>
        </w:rPr>
      </w:pPr>
    </w:p>
    <w:p w14:paraId="2556FA29" w14:textId="77777777" w:rsidR="00113FAA" w:rsidRPr="00B1529B" w:rsidRDefault="00113FAA" w:rsidP="00113FAA">
      <w:pPr>
        <w:spacing w:line="360" w:lineRule="auto"/>
        <w:ind w:firstLine="709"/>
        <w:rPr>
          <w:rFonts w:cs="Arial"/>
          <w:b/>
          <w:color w:val="000000"/>
        </w:rPr>
      </w:pPr>
    </w:p>
    <w:p w14:paraId="14C7CB31" w14:textId="77777777" w:rsidR="00113FAA" w:rsidRPr="00B1529B" w:rsidRDefault="00113FAA" w:rsidP="00113FAA">
      <w:pPr>
        <w:spacing w:line="360" w:lineRule="auto"/>
        <w:ind w:firstLine="709"/>
        <w:rPr>
          <w:rFonts w:cs="Arial"/>
          <w:b/>
          <w:color w:val="000000"/>
        </w:rPr>
      </w:pPr>
    </w:p>
    <w:p w14:paraId="4FCAD78A" w14:textId="77777777" w:rsidR="00113FAA" w:rsidRPr="00B1529B" w:rsidRDefault="00113FAA" w:rsidP="00113FAA">
      <w:pPr>
        <w:spacing w:line="360" w:lineRule="auto"/>
        <w:ind w:firstLine="709"/>
        <w:rPr>
          <w:rFonts w:cs="Arial"/>
          <w:b/>
          <w:color w:val="000000"/>
        </w:rPr>
      </w:pPr>
    </w:p>
    <w:p w14:paraId="33BBA093" w14:textId="77777777" w:rsidR="00113FAA" w:rsidRPr="00B1529B" w:rsidRDefault="00113FAA" w:rsidP="00113FAA">
      <w:pPr>
        <w:spacing w:line="360" w:lineRule="auto"/>
        <w:ind w:firstLine="709"/>
        <w:rPr>
          <w:rFonts w:cs="Arial"/>
          <w:b/>
          <w:color w:val="000000"/>
        </w:rPr>
      </w:pPr>
    </w:p>
    <w:p w14:paraId="400C0045" w14:textId="77777777" w:rsidR="00113FAA" w:rsidRPr="00B1529B" w:rsidRDefault="00113FAA" w:rsidP="00113FAA">
      <w:pPr>
        <w:spacing w:line="360" w:lineRule="auto"/>
        <w:ind w:firstLine="709"/>
        <w:rPr>
          <w:rFonts w:cs="Arial"/>
          <w:b/>
          <w:color w:val="000000"/>
        </w:rPr>
      </w:pPr>
    </w:p>
    <w:p w14:paraId="27731AE1" w14:textId="77777777" w:rsidR="00113FAA" w:rsidRPr="00B1529B" w:rsidRDefault="00113FAA" w:rsidP="00113FAA">
      <w:pPr>
        <w:spacing w:line="360" w:lineRule="auto"/>
        <w:ind w:firstLine="709"/>
        <w:rPr>
          <w:rFonts w:cs="Arial"/>
          <w:b/>
          <w:color w:val="000000"/>
        </w:rPr>
      </w:pPr>
    </w:p>
    <w:p w14:paraId="05DAEBFB" w14:textId="77777777" w:rsidR="00113FAA" w:rsidRPr="00B1529B" w:rsidRDefault="00113FAA" w:rsidP="00113FAA">
      <w:pPr>
        <w:spacing w:line="360" w:lineRule="auto"/>
        <w:ind w:firstLine="709"/>
        <w:rPr>
          <w:rFonts w:cs="Arial"/>
          <w:b/>
          <w:color w:val="000000"/>
        </w:rPr>
      </w:pPr>
    </w:p>
    <w:p w14:paraId="3A9B9F2D" w14:textId="77777777" w:rsidR="00113FAA" w:rsidRPr="00E16905" w:rsidRDefault="00113FAA" w:rsidP="00113FAA">
      <w:pPr>
        <w:pStyle w:val="21CitaoPargrafo"/>
        <w:ind w:left="0"/>
        <w:jc w:val="center"/>
        <w:rPr>
          <w:b/>
          <w:i w:val="0"/>
          <w:sz w:val="32"/>
          <w:szCs w:val="32"/>
        </w:rPr>
      </w:pPr>
      <w:r w:rsidRPr="00E16905">
        <w:rPr>
          <w:b/>
          <w:i w:val="0"/>
          <w:sz w:val="32"/>
          <w:szCs w:val="32"/>
        </w:rPr>
        <w:lastRenderedPageBreak/>
        <w:t>RESUMO</w:t>
      </w:r>
    </w:p>
    <w:p w14:paraId="7F365484" w14:textId="2D9164C6" w:rsidR="004E30AB" w:rsidRPr="004566DF" w:rsidRDefault="008C31D6" w:rsidP="00AE40F1">
      <w:pPr>
        <w:spacing w:before="100" w:beforeAutospacing="1" w:after="0"/>
        <w:rPr>
          <w:rFonts w:ascii="Arial" w:hAnsi="Arial" w:cs="Arial"/>
          <w:sz w:val="24"/>
          <w:szCs w:val="24"/>
        </w:rPr>
      </w:pPr>
      <w:r>
        <w:rPr>
          <w:rFonts w:ascii="Arial" w:hAnsi="Arial" w:cs="Arial"/>
          <w:b/>
          <w:bCs/>
          <w:sz w:val="24"/>
          <w:szCs w:val="24"/>
          <w:lang w:eastAsia="pt-BR"/>
        </w:rPr>
        <w:t>Contexto</w:t>
      </w:r>
      <w:r w:rsidRPr="00167972">
        <w:rPr>
          <w:rFonts w:ascii="Arial" w:hAnsi="Arial" w:cs="Arial"/>
          <w:sz w:val="24"/>
          <w:szCs w:val="24"/>
          <w:lang w:eastAsia="pt-BR"/>
        </w:rPr>
        <w:t> </w:t>
      </w:r>
      <w:r w:rsidR="00BC3E42">
        <w:rPr>
          <w:rFonts w:ascii="Arial" w:hAnsi="Arial" w:cs="Arial"/>
          <w:sz w:val="24"/>
          <w:szCs w:val="24"/>
          <w:lang w:eastAsia="pt-BR"/>
        </w:rPr>
        <w:t>–A Engenharia de Software enfrenta diversos desafios</w:t>
      </w:r>
      <w:r w:rsidR="00C17ACB">
        <w:rPr>
          <w:rFonts w:ascii="Arial" w:hAnsi="Arial" w:cs="Arial"/>
          <w:sz w:val="24"/>
          <w:szCs w:val="24"/>
          <w:lang w:eastAsia="pt-BR"/>
        </w:rPr>
        <w:t>.</w:t>
      </w:r>
      <w:r w:rsidR="00716843">
        <w:rPr>
          <w:rFonts w:ascii="Arial" w:hAnsi="Arial" w:cs="Arial"/>
          <w:sz w:val="24"/>
          <w:szCs w:val="24"/>
          <w:lang w:eastAsia="pt-BR"/>
        </w:rPr>
        <w:t xml:space="preserve"> </w:t>
      </w:r>
      <w:r w:rsidR="00C17ACB">
        <w:rPr>
          <w:rFonts w:ascii="Arial" w:hAnsi="Arial" w:cs="Arial"/>
          <w:sz w:val="24"/>
          <w:szCs w:val="24"/>
          <w:lang w:eastAsia="pt-BR"/>
        </w:rPr>
        <w:t>P</w:t>
      </w:r>
      <w:r w:rsidR="00BC3E42">
        <w:rPr>
          <w:rFonts w:ascii="Arial" w:hAnsi="Arial" w:cs="Arial"/>
          <w:sz w:val="24"/>
          <w:szCs w:val="24"/>
          <w:lang w:eastAsia="pt-BR"/>
        </w:rPr>
        <w:t xml:space="preserve">arte </w:t>
      </w:r>
      <w:r w:rsidR="00BC3E42">
        <w:rPr>
          <w:rFonts w:ascii="Arial" w:hAnsi="Arial" w:cs="Arial"/>
          <w:sz w:val="24"/>
          <w:szCs w:val="24"/>
        </w:rPr>
        <w:t>deles</w:t>
      </w:r>
      <w:r w:rsidR="004E30AB" w:rsidRPr="006A3EDF">
        <w:rPr>
          <w:rFonts w:ascii="Arial" w:hAnsi="Arial" w:cs="Arial"/>
          <w:sz w:val="24"/>
          <w:szCs w:val="24"/>
        </w:rPr>
        <w:t xml:space="preserve"> surge </w:t>
      </w:r>
      <w:r w:rsidR="00616EEA">
        <w:rPr>
          <w:rFonts w:ascii="Arial" w:hAnsi="Arial" w:cs="Arial"/>
          <w:sz w:val="24"/>
          <w:szCs w:val="24"/>
        </w:rPr>
        <w:t xml:space="preserve">com </w:t>
      </w:r>
      <w:r w:rsidR="00692289">
        <w:rPr>
          <w:rFonts w:ascii="Arial" w:hAnsi="Arial" w:cs="Arial"/>
          <w:sz w:val="24"/>
          <w:szCs w:val="24"/>
        </w:rPr>
        <w:t xml:space="preserve">as </w:t>
      </w:r>
      <w:r w:rsidR="00692289" w:rsidRPr="006A3EDF">
        <w:rPr>
          <w:rFonts w:ascii="Arial" w:hAnsi="Arial" w:cs="Arial"/>
          <w:sz w:val="24"/>
          <w:szCs w:val="24"/>
        </w:rPr>
        <w:t>mudanças</w:t>
      </w:r>
      <w:r w:rsidR="004E30AB" w:rsidRPr="006A3EDF">
        <w:rPr>
          <w:rFonts w:ascii="Arial" w:hAnsi="Arial" w:cs="Arial"/>
          <w:sz w:val="24"/>
          <w:szCs w:val="24"/>
        </w:rPr>
        <w:t xml:space="preserve"> que </w:t>
      </w:r>
      <w:r w:rsidR="00692289">
        <w:rPr>
          <w:rFonts w:ascii="Arial" w:hAnsi="Arial" w:cs="Arial"/>
          <w:sz w:val="24"/>
          <w:szCs w:val="24"/>
        </w:rPr>
        <w:t xml:space="preserve">são geradas pelas instabilidades que </w:t>
      </w:r>
      <w:r w:rsidR="004E30AB" w:rsidRPr="006A3EDF">
        <w:rPr>
          <w:rFonts w:ascii="Arial" w:hAnsi="Arial" w:cs="Arial"/>
          <w:sz w:val="24"/>
          <w:szCs w:val="24"/>
        </w:rPr>
        <w:t>ocorrem no ambiente em que a equipe e seus membros estão inseridos</w:t>
      </w:r>
      <w:r w:rsidR="004953E6">
        <w:rPr>
          <w:rFonts w:ascii="Arial" w:hAnsi="Arial" w:cs="Arial"/>
          <w:sz w:val="24"/>
          <w:szCs w:val="24"/>
        </w:rPr>
        <w:t>.</w:t>
      </w:r>
      <w:r w:rsidR="00692289">
        <w:rPr>
          <w:rFonts w:ascii="Arial" w:hAnsi="Arial" w:cs="Arial"/>
          <w:sz w:val="24"/>
          <w:szCs w:val="24"/>
        </w:rPr>
        <w:t xml:space="preserve"> A adaptabilidade individual é um traço relativamente estável, que leva os indivíduos a se </w:t>
      </w:r>
      <w:r w:rsidR="00DF2CAA">
        <w:rPr>
          <w:rFonts w:ascii="Arial" w:hAnsi="Arial" w:cs="Arial"/>
          <w:sz w:val="24"/>
          <w:szCs w:val="24"/>
        </w:rPr>
        <w:t>adequar</w:t>
      </w:r>
      <w:r w:rsidR="007D0A54">
        <w:rPr>
          <w:rFonts w:ascii="Arial" w:hAnsi="Arial" w:cs="Arial"/>
          <w:sz w:val="24"/>
          <w:szCs w:val="24"/>
        </w:rPr>
        <w:t>em</w:t>
      </w:r>
      <w:r w:rsidR="00716843">
        <w:rPr>
          <w:rFonts w:ascii="Arial" w:hAnsi="Arial" w:cs="Arial"/>
          <w:sz w:val="24"/>
          <w:szCs w:val="24"/>
        </w:rPr>
        <w:t xml:space="preserve"> </w:t>
      </w:r>
      <w:r w:rsidR="007D0A54">
        <w:rPr>
          <w:rFonts w:ascii="Arial" w:hAnsi="Arial" w:cs="Arial"/>
          <w:sz w:val="24"/>
          <w:szCs w:val="24"/>
        </w:rPr>
        <w:t>à</w:t>
      </w:r>
      <w:r w:rsidR="00DF2CAA">
        <w:rPr>
          <w:rFonts w:ascii="Arial" w:hAnsi="Arial" w:cs="Arial"/>
          <w:sz w:val="24"/>
          <w:szCs w:val="24"/>
        </w:rPr>
        <w:t>s mudanças</w:t>
      </w:r>
      <w:r w:rsidR="00692289">
        <w:rPr>
          <w:rFonts w:ascii="Arial" w:hAnsi="Arial" w:cs="Arial"/>
          <w:sz w:val="24"/>
          <w:szCs w:val="24"/>
        </w:rPr>
        <w:t xml:space="preserve"> mais facilmente. </w:t>
      </w:r>
      <w:r w:rsidR="001A0A16">
        <w:rPr>
          <w:rFonts w:ascii="Arial" w:hAnsi="Arial" w:cs="Arial"/>
          <w:sz w:val="24"/>
          <w:szCs w:val="24"/>
        </w:rPr>
        <w:t>Em diversas áreas</w:t>
      </w:r>
      <w:r w:rsidR="007D0A54">
        <w:rPr>
          <w:rFonts w:ascii="Arial" w:hAnsi="Arial" w:cs="Arial"/>
          <w:sz w:val="24"/>
          <w:szCs w:val="24"/>
        </w:rPr>
        <w:t>,</w:t>
      </w:r>
      <w:r w:rsidR="001A0A16">
        <w:rPr>
          <w:rFonts w:ascii="Arial" w:hAnsi="Arial" w:cs="Arial"/>
          <w:sz w:val="24"/>
          <w:szCs w:val="24"/>
        </w:rPr>
        <w:t xml:space="preserve"> a adaptabilidade está relacionada a diversos constructos, como a satisfação e o burnout. Esses constructos são de suma importância para o trabalho na Engenharia de Software. Contudo, apesar da relevância desses </w:t>
      </w:r>
      <w:r w:rsidR="00DF2CAA">
        <w:rPr>
          <w:rFonts w:ascii="Arial" w:hAnsi="Arial" w:cs="Arial"/>
          <w:sz w:val="24"/>
          <w:szCs w:val="24"/>
        </w:rPr>
        <w:t>constructos</w:t>
      </w:r>
      <w:r w:rsidR="001A0A16">
        <w:rPr>
          <w:rFonts w:ascii="Arial" w:hAnsi="Arial" w:cs="Arial"/>
          <w:sz w:val="24"/>
          <w:szCs w:val="24"/>
        </w:rPr>
        <w:t xml:space="preserve"> para a Engenharia de Software, não existem estudos que busquem entender seus relacionamentos. Aliado a isso, observa-se também a ausência de formas de mensurar a adaptabilidade </w:t>
      </w:r>
      <w:r w:rsidR="00DF2CAA">
        <w:rPr>
          <w:rFonts w:ascii="Arial" w:hAnsi="Arial" w:cs="Arial"/>
          <w:sz w:val="24"/>
          <w:szCs w:val="24"/>
        </w:rPr>
        <w:t>dos indivíduos</w:t>
      </w:r>
      <w:r w:rsidR="007D0A54">
        <w:rPr>
          <w:rFonts w:ascii="Arial" w:hAnsi="Arial" w:cs="Arial"/>
          <w:sz w:val="24"/>
          <w:szCs w:val="24"/>
        </w:rPr>
        <w:t>, a</w:t>
      </w:r>
      <w:r w:rsidR="00DF2CAA">
        <w:rPr>
          <w:rFonts w:ascii="Arial" w:hAnsi="Arial" w:cs="Arial"/>
          <w:sz w:val="24"/>
          <w:szCs w:val="24"/>
        </w:rPr>
        <w:t>ssim como também é possível notar a ausência de instrumentos que ajudem a mensurar a</w:t>
      </w:r>
      <w:r w:rsidR="00A96236">
        <w:rPr>
          <w:rFonts w:ascii="Arial" w:hAnsi="Arial" w:cs="Arial"/>
          <w:sz w:val="24"/>
          <w:szCs w:val="24"/>
        </w:rPr>
        <w:t xml:space="preserve"> percepção da</w:t>
      </w:r>
      <w:r w:rsidR="00DF2CAA">
        <w:rPr>
          <w:rFonts w:ascii="Arial" w:hAnsi="Arial" w:cs="Arial"/>
          <w:sz w:val="24"/>
          <w:szCs w:val="24"/>
        </w:rPr>
        <w:t xml:space="preserve"> instabilidade do projeto.</w:t>
      </w:r>
    </w:p>
    <w:p w14:paraId="62553D9E" w14:textId="77777777" w:rsidR="00167972" w:rsidRPr="00167972" w:rsidRDefault="00167972" w:rsidP="00716843">
      <w:pPr>
        <w:spacing w:before="100" w:after="0"/>
        <w:rPr>
          <w:rFonts w:ascii="Arial" w:hAnsi="Arial" w:cs="Arial"/>
          <w:sz w:val="24"/>
          <w:szCs w:val="24"/>
        </w:rPr>
      </w:pPr>
      <w:r w:rsidRPr="00167972">
        <w:rPr>
          <w:rFonts w:ascii="Arial" w:hAnsi="Arial" w:cs="Arial"/>
          <w:b/>
          <w:bCs/>
          <w:sz w:val="24"/>
          <w:szCs w:val="24"/>
          <w:lang w:eastAsia="pt-BR"/>
        </w:rPr>
        <w:t>Objetivo</w:t>
      </w:r>
      <w:r w:rsidRPr="00167972">
        <w:rPr>
          <w:rFonts w:ascii="Arial" w:hAnsi="Arial" w:cs="Arial"/>
          <w:sz w:val="24"/>
          <w:szCs w:val="24"/>
          <w:lang w:eastAsia="pt-BR"/>
        </w:rPr>
        <w:t> </w:t>
      </w:r>
      <w:r w:rsidR="00C17ACB">
        <w:rPr>
          <w:rFonts w:ascii="Arial" w:hAnsi="Arial" w:cs="Arial"/>
          <w:sz w:val="24"/>
          <w:szCs w:val="24"/>
          <w:lang w:eastAsia="pt-BR"/>
        </w:rPr>
        <w:t>–</w:t>
      </w:r>
      <w:r w:rsidR="00DF2CAA">
        <w:rPr>
          <w:rFonts w:ascii="Arial" w:hAnsi="Arial" w:cs="Arial"/>
          <w:sz w:val="24"/>
          <w:szCs w:val="24"/>
          <w:lang w:eastAsia="pt-BR"/>
        </w:rPr>
        <w:t>Portanto, e</w:t>
      </w:r>
      <w:r w:rsidR="00C17ACB">
        <w:rPr>
          <w:rFonts w:ascii="Arial" w:hAnsi="Arial" w:cs="Arial"/>
          <w:sz w:val="24"/>
          <w:szCs w:val="24"/>
        </w:rPr>
        <w:t xml:space="preserve">ste trabalho </w:t>
      </w:r>
      <w:r w:rsidR="00DF2CAA">
        <w:rPr>
          <w:rFonts w:ascii="Arial" w:hAnsi="Arial" w:cs="Arial"/>
          <w:sz w:val="24"/>
          <w:szCs w:val="24"/>
        </w:rPr>
        <w:t>tem como objetivo principal investigar</w:t>
      </w:r>
      <w:r w:rsidR="00DF2CAA" w:rsidRPr="00DF2CAA">
        <w:rPr>
          <w:rFonts w:ascii="Arial" w:hAnsi="Arial" w:cs="Arial"/>
          <w:sz w:val="24"/>
          <w:szCs w:val="24"/>
        </w:rPr>
        <w:t xml:space="preserve"> as relações entre a adaptabilidade individual, a satisfação com o trabalho, a instabilidade e o burnout na percepção dos membros de equipes de software.</w:t>
      </w:r>
      <w:r w:rsidR="00DF2CAA">
        <w:rPr>
          <w:rFonts w:ascii="Arial" w:hAnsi="Arial" w:cs="Arial"/>
          <w:sz w:val="24"/>
          <w:szCs w:val="24"/>
        </w:rPr>
        <w:t xml:space="preserve"> Para isso, faz</w:t>
      </w:r>
      <w:r w:rsidR="007D0A54">
        <w:rPr>
          <w:rFonts w:ascii="Arial" w:hAnsi="Arial" w:cs="Arial"/>
          <w:sz w:val="24"/>
          <w:szCs w:val="24"/>
        </w:rPr>
        <w:t>-se</w:t>
      </w:r>
      <w:r w:rsidR="00DF2CAA">
        <w:rPr>
          <w:rFonts w:ascii="Arial" w:hAnsi="Arial" w:cs="Arial"/>
          <w:sz w:val="24"/>
          <w:szCs w:val="24"/>
        </w:rPr>
        <w:t xml:space="preserve"> necessário realizar alguns objetivos secundários como: construir e validar um questionário de instabilidade</w:t>
      </w:r>
      <w:r w:rsidR="007D0A54">
        <w:rPr>
          <w:rFonts w:ascii="Arial" w:hAnsi="Arial" w:cs="Arial"/>
          <w:sz w:val="24"/>
          <w:szCs w:val="24"/>
        </w:rPr>
        <w:t>;</w:t>
      </w:r>
      <w:r w:rsidR="00DF2CAA">
        <w:rPr>
          <w:rFonts w:ascii="Arial" w:hAnsi="Arial" w:cs="Arial"/>
          <w:sz w:val="24"/>
          <w:szCs w:val="24"/>
        </w:rPr>
        <w:t xml:space="preserve"> traduzir e validar um questionário de adaptabilidade individual</w:t>
      </w:r>
      <w:r w:rsidR="007D0A54">
        <w:rPr>
          <w:rFonts w:ascii="Arial" w:hAnsi="Arial" w:cs="Arial"/>
          <w:sz w:val="24"/>
          <w:szCs w:val="24"/>
        </w:rPr>
        <w:t>;</w:t>
      </w:r>
      <w:r w:rsidR="00DF2CAA">
        <w:rPr>
          <w:rFonts w:ascii="Arial" w:hAnsi="Arial" w:cs="Arial"/>
          <w:sz w:val="24"/>
          <w:szCs w:val="24"/>
        </w:rPr>
        <w:t xml:space="preserve">  e </w:t>
      </w:r>
      <w:r w:rsidR="00DF2CAA" w:rsidRPr="00DF2CAA">
        <w:rPr>
          <w:rFonts w:ascii="Arial" w:hAnsi="Arial" w:cs="Arial"/>
          <w:sz w:val="24"/>
          <w:szCs w:val="24"/>
        </w:rPr>
        <w:t>analisar a existência, a positividade ou negatividade e a significância das relações entre</w:t>
      </w:r>
      <w:r w:rsidR="00DF2CAA">
        <w:rPr>
          <w:rFonts w:ascii="Arial" w:hAnsi="Arial" w:cs="Arial"/>
          <w:sz w:val="24"/>
          <w:szCs w:val="24"/>
        </w:rPr>
        <w:t xml:space="preserve"> a adaptabilidade individual, a satisfação com o trabalho, a instabilidade e o burnout na Engenharia de Software. </w:t>
      </w:r>
    </w:p>
    <w:p w14:paraId="7B29C55D" w14:textId="1674F8A8" w:rsidR="00167972" w:rsidRPr="00167972" w:rsidRDefault="00167972" w:rsidP="00716843">
      <w:pPr>
        <w:spacing w:before="100" w:after="0"/>
        <w:rPr>
          <w:rFonts w:ascii="Arial" w:hAnsi="Arial" w:cs="Arial"/>
          <w:sz w:val="24"/>
          <w:szCs w:val="24"/>
          <w:lang w:eastAsia="pt-BR"/>
        </w:rPr>
      </w:pPr>
      <w:r w:rsidRPr="00167972">
        <w:rPr>
          <w:rFonts w:ascii="Arial" w:hAnsi="Arial" w:cs="Arial"/>
          <w:b/>
          <w:bCs/>
          <w:sz w:val="24"/>
          <w:szCs w:val="24"/>
          <w:lang w:eastAsia="pt-BR"/>
        </w:rPr>
        <w:t>Método</w:t>
      </w:r>
      <w:r w:rsidRPr="00167972">
        <w:rPr>
          <w:rFonts w:ascii="Arial" w:hAnsi="Arial" w:cs="Arial"/>
          <w:sz w:val="24"/>
          <w:szCs w:val="24"/>
          <w:lang w:eastAsia="pt-BR"/>
        </w:rPr>
        <w:t> </w:t>
      </w:r>
      <w:r w:rsidR="00EB1531">
        <w:rPr>
          <w:rFonts w:ascii="Arial" w:hAnsi="Arial" w:cs="Arial"/>
          <w:sz w:val="24"/>
          <w:szCs w:val="24"/>
          <w:lang w:eastAsia="pt-BR"/>
        </w:rPr>
        <w:t>–</w:t>
      </w:r>
      <w:r w:rsidR="00B3425D">
        <w:rPr>
          <w:rFonts w:ascii="Arial" w:hAnsi="Arial" w:cs="Arial"/>
          <w:sz w:val="24"/>
          <w:szCs w:val="24"/>
          <w:lang w:eastAsia="pt-BR"/>
        </w:rPr>
        <w:t>Para chegar nestes objetivos foi seguido o processo de tradução de questionários proposto por Dias-Jr. Além disso, f</w:t>
      </w:r>
      <w:r w:rsidR="00EB1531">
        <w:rPr>
          <w:rFonts w:ascii="Arial" w:hAnsi="Arial" w:cs="Arial"/>
          <w:sz w:val="24"/>
          <w:szCs w:val="24"/>
          <w:lang w:eastAsia="pt-BR"/>
        </w:rPr>
        <w:t xml:space="preserve">oi realizado um </w:t>
      </w:r>
      <w:r w:rsidR="00EB1531" w:rsidRPr="00B3425D">
        <w:rPr>
          <w:rFonts w:ascii="Arial" w:hAnsi="Arial" w:cs="Arial"/>
          <w:i/>
          <w:iCs/>
          <w:sz w:val="24"/>
          <w:szCs w:val="24"/>
          <w:lang w:eastAsia="pt-BR"/>
        </w:rPr>
        <w:t>survey</w:t>
      </w:r>
      <w:r w:rsidR="00716843">
        <w:rPr>
          <w:rFonts w:ascii="Arial" w:hAnsi="Arial" w:cs="Arial"/>
          <w:i/>
          <w:iCs/>
          <w:sz w:val="24"/>
          <w:szCs w:val="24"/>
          <w:lang w:eastAsia="pt-BR"/>
        </w:rPr>
        <w:t xml:space="preserve"> </w:t>
      </w:r>
      <w:r w:rsidR="00EB1531" w:rsidRPr="00B3425D">
        <w:rPr>
          <w:rFonts w:ascii="Arial" w:hAnsi="Arial" w:cs="Arial"/>
          <w:i/>
          <w:iCs/>
          <w:sz w:val="24"/>
          <w:szCs w:val="24"/>
          <w:lang w:eastAsia="pt-BR"/>
        </w:rPr>
        <w:t>cross-section</w:t>
      </w:r>
      <w:r w:rsidR="00716843">
        <w:rPr>
          <w:rFonts w:ascii="Arial" w:hAnsi="Arial" w:cs="Arial"/>
          <w:i/>
          <w:iCs/>
          <w:sz w:val="24"/>
          <w:szCs w:val="24"/>
          <w:lang w:eastAsia="pt-BR"/>
        </w:rPr>
        <w:t xml:space="preserve"> </w:t>
      </w:r>
      <w:r w:rsidR="00B3425D">
        <w:rPr>
          <w:rFonts w:ascii="Arial" w:hAnsi="Arial" w:cs="Arial"/>
          <w:sz w:val="24"/>
          <w:szCs w:val="24"/>
          <w:lang w:eastAsia="pt-BR"/>
        </w:rPr>
        <w:t xml:space="preserve">que teve sua amostragem </w:t>
      </w:r>
      <w:r w:rsidR="00276D35">
        <w:rPr>
          <w:rFonts w:ascii="Arial" w:hAnsi="Arial" w:cs="Arial"/>
          <w:sz w:val="24"/>
          <w:szCs w:val="24"/>
          <w:lang w:eastAsia="pt-BR"/>
        </w:rPr>
        <w:t>por conveniência,</w:t>
      </w:r>
      <w:r w:rsidR="00EB1531">
        <w:rPr>
          <w:rFonts w:ascii="Arial" w:hAnsi="Arial" w:cs="Arial"/>
          <w:sz w:val="24"/>
          <w:szCs w:val="24"/>
          <w:lang w:eastAsia="pt-BR"/>
        </w:rPr>
        <w:t xml:space="preserve"> com </w:t>
      </w:r>
      <w:r w:rsidR="00EB1531">
        <w:rPr>
          <w:rFonts w:ascii="Arial" w:hAnsi="Arial" w:cs="Arial"/>
          <w:noProof/>
          <w:sz w:val="24"/>
          <w:szCs w:val="24"/>
        </w:rPr>
        <w:t>486 respondentes</w:t>
      </w:r>
      <w:r w:rsidR="00B3425D">
        <w:rPr>
          <w:rFonts w:ascii="Arial" w:hAnsi="Arial" w:cs="Arial"/>
          <w:noProof/>
          <w:sz w:val="24"/>
          <w:szCs w:val="24"/>
        </w:rPr>
        <w:t>, onde os participantes foram selecionados por auto-seleção. A</w:t>
      </w:r>
      <w:r w:rsidR="00444604">
        <w:rPr>
          <w:rFonts w:ascii="Arial" w:hAnsi="Arial" w:cs="Arial"/>
          <w:noProof/>
          <w:sz w:val="24"/>
          <w:szCs w:val="24"/>
        </w:rPr>
        <w:t>lém de indentificar relações entre as váriaveis</w:t>
      </w:r>
      <w:r w:rsidR="007D0A54">
        <w:rPr>
          <w:rFonts w:ascii="Arial" w:hAnsi="Arial" w:cs="Arial"/>
          <w:noProof/>
          <w:sz w:val="24"/>
          <w:szCs w:val="24"/>
        </w:rPr>
        <w:t>, t</w:t>
      </w:r>
      <w:r w:rsidR="00444604">
        <w:rPr>
          <w:rFonts w:ascii="Arial" w:hAnsi="Arial" w:cs="Arial"/>
          <w:noProof/>
          <w:sz w:val="24"/>
          <w:szCs w:val="24"/>
        </w:rPr>
        <w:t>ambém fo</w:t>
      </w:r>
      <w:r w:rsidR="007D0A54">
        <w:rPr>
          <w:rFonts w:ascii="Arial" w:hAnsi="Arial" w:cs="Arial"/>
          <w:noProof/>
          <w:sz w:val="24"/>
          <w:szCs w:val="24"/>
        </w:rPr>
        <w:t>ram</w:t>
      </w:r>
      <w:r w:rsidR="00444604">
        <w:rPr>
          <w:rFonts w:ascii="Arial" w:hAnsi="Arial" w:cs="Arial"/>
          <w:noProof/>
          <w:sz w:val="24"/>
          <w:szCs w:val="24"/>
        </w:rPr>
        <w:t xml:space="preserve"> aplicad</w:t>
      </w:r>
      <w:r w:rsidR="007D0A54">
        <w:rPr>
          <w:rFonts w:ascii="Arial" w:hAnsi="Arial" w:cs="Arial"/>
          <w:noProof/>
          <w:sz w:val="24"/>
          <w:szCs w:val="24"/>
        </w:rPr>
        <w:t>as</w:t>
      </w:r>
      <w:r w:rsidR="00444604">
        <w:rPr>
          <w:rFonts w:ascii="Arial" w:hAnsi="Arial" w:cs="Arial"/>
          <w:noProof/>
          <w:sz w:val="24"/>
          <w:szCs w:val="24"/>
        </w:rPr>
        <w:t xml:space="preserve"> técnicas de an</w:t>
      </w:r>
      <w:r w:rsidR="00913B63">
        <w:rPr>
          <w:rFonts w:ascii="Arial" w:hAnsi="Arial" w:cs="Arial"/>
          <w:noProof/>
          <w:sz w:val="24"/>
          <w:szCs w:val="24"/>
        </w:rPr>
        <w:t>á</w:t>
      </w:r>
      <w:r w:rsidR="00444604">
        <w:rPr>
          <w:rFonts w:ascii="Arial" w:hAnsi="Arial" w:cs="Arial"/>
          <w:noProof/>
          <w:sz w:val="24"/>
          <w:szCs w:val="24"/>
        </w:rPr>
        <w:t>lise fatorial exploratória e confirmatória</w:t>
      </w:r>
      <w:r w:rsidR="00D77547">
        <w:rPr>
          <w:rFonts w:ascii="Arial" w:hAnsi="Arial" w:cs="Arial"/>
          <w:noProof/>
          <w:sz w:val="24"/>
          <w:szCs w:val="24"/>
        </w:rPr>
        <w:t>, assim como modelagem de equações estruturais para testar as hipóteses geradas.</w:t>
      </w:r>
    </w:p>
    <w:p w14:paraId="0C85815E" w14:textId="77777777" w:rsidR="00167972" w:rsidRPr="00167972" w:rsidRDefault="00167972" w:rsidP="00474CCC">
      <w:pPr>
        <w:autoSpaceDE w:val="0"/>
        <w:autoSpaceDN w:val="0"/>
        <w:adjustRightInd w:val="0"/>
        <w:spacing w:after="0"/>
        <w:rPr>
          <w:rFonts w:ascii="Arial" w:hAnsi="Arial" w:cs="Arial"/>
          <w:sz w:val="24"/>
          <w:szCs w:val="24"/>
          <w:lang w:eastAsia="pt-BR"/>
        </w:rPr>
      </w:pPr>
      <w:r w:rsidRPr="00215452">
        <w:rPr>
          <w:rFonts w:ascii="Arial" w:hAnsi="Arial" w:cs="Arial"/>
          <w:b/>
          <w:bCs/>
          <w:sz w:val="24"/>
          <w:szCs w:val="24"/>
          <w:lang w:eastAsia="pt-BR"/>
        </w:rPr>
        <w:t>Resultados</w:t>
      </w:r>
      <w:r w:rsidRPr="00215452">
        <w:rPr>
          <w:rFonts w:ascii="Arial" w:hAnsi="Arial" w:cs="Arial"/>
          <w:sz w:val="24"/>
          <w:szCs w:val="24"/>
          <w:lang w:eastAsia="pt-BR"/>
        </w:rPr>
        <w:t> </w:t>
      </w:r>
      <w:r w:rsidR="00521FE8" w:rsidRPr="00215452">
        <w:rPr>
          <w:rFonts w:ascii="Arial" w:hAnsi="Arial" w:cs="Arial"/>
          <w:sz w:val="24"/>
          <w:szCs w:val="24"/>
          <w:lang w:eastAsia="pt-BR"/>
        </w:rPr>
        <w:t>–</w:t>
      </w:r>
      <w:r w:rsidR="00B3425D">
        <w:rPr>
          <w:rFonts w:ascii="Arial" w:hAnsi="Arial" w:cs="Arial"/>
          <w:sz w:val="24"/>
          <w:szCs w:val="24"/>
          <w:lang w:eastAsia="pt-BR"/>
        </w:rPr>
        <w:t>O principal resultado deste trabalho é a identificação das relações entre a adap</w:t>
      </w:r>
      <w:r w:rsidR="00AE40F1">
        <w:rPr>
          <w:rFonts w:ascii="Arial" w:hAnsi="Arial" w:cs="Arial"/>
          <w:sz w:val="24"/>
          <w:szCs w:val="24"/>
          <w:lang w:eastAsia="pt-BR"/>
        </w:rPr>
        <w:t xml:space="preserve">tabilidade individual e a satisfação, e o burnout. Além disso, foram encontradas relações entre a satisfação e o burnout, a instabilidade e a satisfação e a instabilidade e o burnout. </w:t>
      </w:r>
      <w:r w:rsidR="00AE40F1" w:rsidRPr="00AE40F1">
        <w:rPr>
          <w:rFonts w:ascii="Arial" w:hAnsi="Arial" w:cs="Arial"/>
          <w:sz w:val="24"/>
          <w:szCs w:val="24"/>
          <w:lang w:eastAsia="pt-BR"/>
        </w:rPr>
        <w:t>Ademais,</w:t>
      </w:r>
      <w:r w:rsidR="00AE40F1">
        <w:rPr>
          <w:rFonts w:ascii="Arial" w:hAnsi="Arial" w:cs="Arial"/>
          <w:sz w:val="24"/>
          <w:szCs w:val="24"/>
          <w:lang w:eastAsia="pt-BR"/>
        </w:rPr>
        <w:t xml:space="preserve"> também fo</w:t>
      </w:r>
      <w:r w:rsidR="00824981">
        <w:rPr>
          <w:rFonts w:ascii="Arial" w:hAnsi="Arial" w:cs="Arial"/>
          <w:sz w:val="24"/>
          <w:szCs w:val="24"/>
          <w:lang w:eastAsia="pt-BR"/>
        </w:rPr>
        <w:t>i</w:t>
      </w:r>
      <w:r w:rsidR="00AE40F1">
        <w:rPr>
          <w:rFonts w:ascii="Arial" w:hAnsi="Arial" w:cs="Arial"/>
          <w:sz w:val="24"/>
          <w:szCs w:val="24"/>
          <w:lang w:eastAsia="pt-BR"/>
        </w:rPr>
        <w:t xml:space="preserve"> traduzid</w:t>
      </w:r>
      <w:r w:rsidR="00824981">
        <w:rPr>
          <w:rFonts w:ascii="Arial" w:hAnsi="Arial" w:cs="Arial"/>
          <w:sz w:val="24"/>
          <w:szCs w:val="24"/>
          <w:lang w:eastAsia="pt-BR"/>
        </w:rPr>
        <w:t>o</w:t>
      </w:r>
      <w:r w:rsidR="00AE40F1">
        <w:rPr>
          <w:rFonts w:ascii="Arial" w:hAnsi="Arial" w:cs="Arial"/>
          <w:sz w:val="24"/>
          <w:szCs w:val="24"/>
          <w:lang w:eastAsia="pt-BR"/>
        </w:rPr>
        <w:t>, desenvolvid</w:t>
      </w:r>
      <w:r w:rsidR="00824981">
        <w:rPr>
          <w:rFonts w:ascii="Arial" w:hAnsi="Arial" w:cs="Arial"/>
          <w:sz w:val="24"/>
          <w:szCs w:val="24"/>
          <w:lang w:eastAsia="pt-BR"/>
        </w:rPr>
        <w:t>o</w:t>
      </w:r>
      <w:r w:rsidR="00AE40F1">
        <w:rPr>
          <w:rFonts w:ascii="Arial" w:hAnsi="Arial" w:cs="Arial"/>
          <w:sz w:val="24"/>
          <w:szCs w:val="24"/>
          <w:lang w:eastAsia="pt-BR"/>
        </w:rPr>
        <w:t xml:space="preserve"> e validad</w:t>
      </w:r>
      <w:r w:rsidR="00824981">
        <w:rPr>
          <w:rFonts w:ascii="Arial" w:hAnsi="Arial" w:cs="Arial"/>
          <w:sz w:val="24"/>
          <w:szCs w:val="24"/>
          <w:lang w:eastAsia="pt-BR"/>
        </w:rPr>
        <w:t>o</w:t>
      </w:r>
      <w:r w:rsidR="00AE40F1">
        <w:rPr>
          <w:rFonts w:ascii="Arial" w:hAnsi="Arial" w:cs="Arial"/>
          <w:sz w:val="24"/>
          <w:szCs w:val="24"/>
          <w:lang w:eastAsia="pt-BR"/>
        </w:rPr>
        <w:t xml:space="preserve"> um </w:t>
      </w:r>
      <w:r w:rsidR="00AE40F1" w:rsidRPr="00AE40F1">
        <w:rPr>
          <w:rFonts w:ascii="Arial" w:hAnsi="Arial" w:cs="Arial"/>
          <w:sz w:val="24"/>
          <w:szCs w:val="24"/>
          <w:lang w:eastAsia="pt-BR"/>
        </w:rPr>
        <w:t>conjunto de escalas</w:t>
      </w:r>
      <w:r w:rsidR="00AE40F1">
        <w:rPr>
          <w:rFonts w:ascii="Arial" w:hAnsi="Arial" w:cs="Arial"/>
          <w:sz w:val="24"/>
          <w:szCs w:val="24"/>
          <w:lang w:eastAsia="pt-BR"/>
        </w:rPr>
        <w:t xml:space="preserve"> sobre a instabilidade e a adaptabilidades que podem ser utilizadas em outros trabalhos na Engenharia de Software. Recomendações para indústria sobre o monitoramento desses constructos também foram propostas.</w:t>
      </w:r>
    </w:p>
    <w:p w14:paraId="78C09AEF" w14:textId="3D149AEB" w:rsidR="00AE40F1" w:rsidRDefault="00167972" w:rsidP="00AE40F1">
      <w:pPr>
        <w:rPr>
          <w:rFonts w:ascii="Arial" w:hAnsi="Arial" w:cs="Arial"/>
          <w:sz w:val="24"/>
          <w:szCs w:val="24"/>
        </w:rPr>
      </w:pPr>
      <w:r w:rsidRPr="00167972">
        <w:rPr>
          <w:rFonts w:ascii="Arial" w:hAnsi="Arial" w:cs="Arial"/>
          <w:b/>
          <w:bCs/>
          <w:sz w:val="24"/>
          <w:szCs w:val="24"/>
          <w:lang w:eastAsia="pt-BR"/>
        </w:rPr>
        <w:t>Conclusões</w:t>
      </w:r>
      <w:r w:rsidRPr="00167972">
        <w:rPr>
          <w:rFonts w:ascii="Arial" w:hAnsi="Arial" w:cs="Arial"/>
          <w:sz w:val="24"/>
          <w:szCs w:val="24"/>
          <w:lang w:eastAsia="pt-BR"/>
        </w:rPr>
        <w:t> </w:t>
      </w:r>
      <w:r w:rsidR="00AE40F1">
        <w:rPr>
          <w:rFonts w:ascii="Arial" w:hAnsi="Arial" w:cs="Arial"/>
          <w:sz w:val="24"/>
          <w:szCs w:val="24"/>
          <w:lang w:eastAsia="pt-BR"/>
        </w:rPr>
        <w:t>–</w:t>
      </w:r>
      <w:r w:rsidR="00AE40F1">
        <w:rPr>
          <w:rFonts w:ascii="Arial" w:hAnsi="Arial" w:cs="Arial"/>
          <w:sz w:val="24"/>
          <w:szCs w:val="24"/>
        </w:rPr>
        <w:t xml:space="preserve">Os resultados encontrados são importantes, </w:t>
      </w:r>
      <w:r w:rsidR="003C4B1D">
        <w:rPr>
          <w:rFonts w:ascii="Arial" w:hAnsi="Arial" w:cs="Arial"/>
          <w:sz w:val="24"/>
          <w:szCs w:val="24"/>
        </w:rPr>
        <w:t xml:space="preserve">pois tanto o mercado quanto a academia acreditam </w:t>
      </w:r>
      <w:r w:rsidR="008C31D6">
        <w:rPr>
          <w:rFonts w:ascii="Arial" w:hAnsi="Arial" w:cs="Arial"/>
          <w:sz w:val="24"/>
          <w:szCs w:val="24"/>
        </w:rPr>
        <w:t xml:space="preserve">que </w:t>
      </w:r>
      <w:r w:rsidR="009E0B15">
        <w:rPr>
          <w:rFonts w:ascii="Arial" w:hAnsi="Arial" w:cs="Arial"/>
          <w:sz w:val="24"/>
          <w:szCs w:val="24"/>
        </w:rPr>
        <w:t>os indivíduos na Engenharia de Software devem ser adaptáveis</w:t>
      </w:r>
      <w:r w:rsidR="008C31D6">
        <w:rPr>
          <w:rFonts w:ascii="Arial" w:hAnsi="Arial" w:cs="Arial"/>
          <w:sz w:val="24"/>
          <w:szCs w:val="24"/>
        </w:rPr>
        <w:t>.</w:t>
      </w:r>
      <w:r w:rsidR="00716843">
        <w:rPr>
          <w:rFonts w:ascii="Arial" w:hAnsi="Arial" w:cs="Arial"/>
          <w:sz w:val="24"/>
          <w:szCs w:val="24"/>
        </w:rPr>
        <w:t xml:space="preserve"> </w:t>
      </w:r>
      <w:r w:rsidR="008C31D6">
        <w:rPr>
          <w:rFonts w:ascii="Arial" w:hAnsi="Arial" w:cs="Arial"/>
          <w:sz w:val="24"/>
          <w:szCs w:val="24"/>
        </w:rPr>
        <w:t>N</w:t>
      </w:r>
      <w:r w:rsidR="00122355">
        <w:rPr>
          <w:rFonts w:ascii="Arial" w:hAnsi="Arial" w:cs="Arial"/>
          <w:sz w:val="24"/>
          <w:szCs w:val="24"/>
        </w:rPr>
        <w:t>o</w:t>
      </w:r>
      <w:r w:rsidR="009E0B15">
        <w:rPr>
          <w:rFonts w:ascii="Arial" w:hAnsi="Arial" w:cs="Arial"/>
          <w:sz w:val="24"/>
          <w:szCs w:val="24"/>
        </w:rPr>
        <w:t xml:space="preserve"> entanto, não se tinha evidência </w:t>
      </w:r>
      <w:r w:rsidR="00122355">
        <w:rPr>
          <w:rFonts w:ascii="Arial" w:hAnsi="Arial" w:cs="Arial"/>
          <w:sz w:val="24"/>
          <w:szCs w:val="24"/>
        </w:rPr>
        <w:t>concretas do porquê isso seria verdade.</w:t>
      </w:r>
      <w:r w:rsidR="00716843">
        <w:rPr>
          <w:rFonts w:ascii="Arial" w:hAnsi="Arial" w:cs="Arial"/>
          <w:sz w:val="24"/>
          <w:szCs w:val="24"/>
        </w:rPr>
        <w:t xml:space="preserve"> </w:t>
      </w:r>
      <w:r w:rsidR="00AE40F1">
        <w:rPr>
          <w:rFonts w:ascii="Arial" w:hAnsi="Arial" w:cs="Arial"/>
          <w:sz w:val="24"/>
          <w:szCs w:val="24"/>
        </w:rPr>
        <w:t>De maneira</w:t>
      </w:r>
      <w:r w:rsidR="00AE40F1" w:rsidRPr="00A76B1C">
        <w:rPr>
          <w:rFonts w:ascii="Arial" w:hAnsi="Arial" w:cs="Arial"/>
          <w:sz w:val="24"/>
          <w:szCs w:val="24"/>
        </w:rPr>
        <w:t xml:space="preserve"> geral, </w:t>
      </w:r>
      <w:r w:rsidR="00AE40F1">
        <w:rPr>
          <w:rFonts w:ascii="Arial" w:hAnsi="Arial" w:cs="Arial"/>
          <w:sz w:val="24"/>
          <w:szCs w:val="24"/>
        </w:rPr>
        <w:t xml:space="preserve">indivíduos que se percebem mais adaptáveis tendem a se se perceberem mais satisfeito. </w:t>
      </w:r>
      <w:r w:rsidR="00AE40F1" w:rsidRPr="00A76B1C">
        <w:rPr>
          <w:rFonts w:ascii="Arial" w:hAnsi="Arial" w:cs="Arial"/>
          <w:sz w:val="24"/>
          <w:szCs w:val="24"/>
        </w:rPr>
        <w:t xml:space="preserve">Do mesmo modo, </w:t>
      </w:r>
      <w:r w:rsidR="00AE40F1">
        <w:rPr>
          <w:rFonts w:ascii="Arial" w:hAnsi="Arial" w:cs="Arial"/>
          <w:sz w:val="24"/>
          <w:szCs w:val="24"/>
        </w:rPr>
        <w:t>indivíduos mais adaptáveis tende</w:t>
      </w:r>
      <w:r w:rsidR="00824981">
        <w:rPr>
          <w:rFonts w:ascii="Arial" w:hAnsi="Arial" w:cs="Arial"/>
          <w:sz w:val="24"/>
          <w:szCs w:val="24"/>
        </w:rPr>
        <w:t>m</w:t>
      </w:r>
      <w:r w:rsidR="00AE40F1">
        <w:rPr>
          <w:rFonts w:ascii="Arial" w:hAnsi="Arial" w:cs="Arial"/>
          <w:sz w:val="24"/>
          <w:szCs w:val="24"/>
        </w:rPr>
        <w:t xml:space="preserve"> a ter menores percepções de burnout. Indivíduos que percebem o ambiente mais instável (tarefa e equipe) também tendem a se perceberem menos satisfeitos, e com maiores índices de </w:t>
      </w:r>
      <w:r w:rsidR="00824981">
        <w:rPr>
          <w:rFonts w:ascii="Arial" w:hAnsi="Arial" w:cs="Arial"/>
          <w:sz w:val="24"/>
          <w:szCs w:val="24"/>
        </w:rPr>
        <w:t>Burnout, a</w:t>
      </w:r>
      <w:r w:rsidR="00AE40F1">
        <w:rPr>
          <w:rFonts w:ascii="Arial" w:hAnsi="Arial" w:cs="Arial"/>
          <w:sz w:val="24"/>
          <w:szCs w:val="24"/>
        </w:rPr>
        <w:t xml:space="preserve">ssim como pessoas que se percebem mais satisfeitas, tendem a se perceberem com menor índice de burnout. </w:t>
      </w:r>
      <w:r w:rsidR="00E3705C">
        <w:rPr>
          <w:rFonts w:ascii="Arial" w:hAnsi="Arial" w:cs="Arial"/>
          <w:sz w:val="24"/>
          <w:szCs w:val="24"/>
        </w:rPr>
        <w:t>Esses resultados e as escalas promovem uma série de novas possibilidades de investigações para Engenharia de Software.</w:t>
      </w:r>
    </w:p>
    <w:p w14:paraId="1004ADFA" w14:textId="77777777" w:rsidR="00113FAA" w:rsidRPr="004B7D39" w:rsidRDefault="00113FAA" w:rsidP="00AE40F1">
      <w:pPr>
        <w:ind w:firstLine="720"/>
        <w:rPr>
          <w:rFonts w:ascii="Arial" w:hAnsi="Arial" w:cs="Arial"/>
          <w:sz w:val="24"/>
          <w:szCs w:val="24"/>
          <w:lang w:val="en-US" w:eastAsia="pt-BR"/>
        </w:rPr>
      </w:pPr>
      <w:r w:rsidRPr="006F384F">
        <w:rPr>
          <w:rFonts w:cs="Arial"/>
          <w:b/>
          <w:bCs/>
        </w:rPr>
        <w:t xml:space="preserve">Palavras-chave: </w:t>
      </w:r>
      <w:r w:rsidR="00351A31">
        <w:rPr>
          <w:rFonts w:cs="Arial"/>
          <w:bCs/>
        </w:rPr>
        <w:t>Adaptabilidade Individual</w:t>
      </w:r>
      <w:r w:rsidRPr="00351A31">
        <w:rPr>
          <w:rFonts w:cs="Arial"/>
          <w:bCs/>
        </w:rPr>
        <w:t>.</w:t>
      </w:r>
      <w:r w:rsidR="00351A31" w:rsidRPr="00351A31">
        <w:rPr>
          <w:rFonts w:cs="Arial"/>
          <w:bCs/>
        </w:rPr>
        <w:t xml:space="preserve"> Burnou</w:t>
      </w:r>
      <w:r w:rsidR="00351A31">
        <w:rPr>
          <w:rFonts w:cs="Arial"/>
          <w:bCs/>
        </w:rPr>
        <w:t xml:space="preserve">t. </w:t>
      </w:r>
      <w:r w:rsidR="00351A31" w:rsidRPr="006F4062">
        <w:rPr>
          <w:rFonts w:cs="Arial"/>
          <w:bCs/>
          <w:lang w:val="en-US"/>
        </w:rPr>
        <w:t xml:space="preserve">Satisfação com o Trabalho. </w:t>
      </w:r>
    </w:p>
    <w:p w14:paraId="1E92F9B5" w14:textId="77777777" w:rsidR="00113FAA" w:rsidRPr="006F4062" w:rsidRDefault="00113FAA" w:rsidP="00113FAA">
      <w:pPr>
        <w:rPr>
          <w:rFonts w:cs="Arial"/>
          <w:bCs/>
          <w:lang w:val="en-US"/>
        </w:rPr>
      </w:pPr>
    </w:p>
    <w:p w14:paraId="07825CD7" w14:textId="77777777" w:rsidR="00113FAA" w:rsidRPr="00551BCC" w:rsidRDefault="00113FAA" w:rsidP="00113FAA">
      <w:pPr>
        <w:spacing w:before="240" w:line="360" w:lineRule="auto"/>
        <w:jc w:val="center"/>
        <w:rPr>
          <w:rFonts w:cs="Arial"/>
          <w:b/>
          <w:sz w:val="32"/>
          <w:szCs w:val="32"/>
          <w:lang w:val="en-US"/>
        </w:rPr>
      </w:pPr>
      <w:r w:rsidRPr="00551BCC">
        <w:rPr>
          <w:rFonts w:cs="Arial"/>
          <w:b/>
          <w:sz w:val="32"/>
          <w:szCs w:val="32"/>
          <w:lang w:val="en-US"/>
        </w:rPr>
        <w:t>ABSTRACT</w:t>
      </w:r>
    </w:p>
    <w:p w14:paraId="164BBB90"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Context –</w:t>
      </w:r>
      <w:r w:rsidRPr="00575B96">
        <w:rPr>
          <w:rFonts w:ascii="Arial" w:hAnsi="Arial" w:cs="Arial"/>
          <w:sz w:val="24"/>
          <w:szCs w:val="24"/>
          <w:lang w:val="en-US" w:eastAsia="pt-BR"/>
        </w:rPr>
        <w:t>Software Engineering faces several challenges. Part of them comes with the changes generated by the instabilities that occur in the environment in which the team and its members are inserted. Individual adaptability is a relatively stable trait, which makes it easier for individuals to adapt to changes. In several areas, adaptability is related to several constructs, such as satisfaction and burnout. These constructs are important for work in Software Engineering. However, despite the relevance of these constructs for Software Engineering, there are no studies that seek to understand their relationships. Allied to this, there is also the absence of ways to measure individuals' adaptability, even though the market requests that individuals be more adaptable in their job vacancies, as well as it is also possible to notice the absence of instruments that help to measure the project instability.</w:t>
      </w:r>
    </w:p>
    <w:p w14:paraId="7267307E" w14:textId="77777777" w:rsidR="007F57F4" w:rsidRPr="00575B96" w:rsidRDefault="007F57F4" w:rsidP="007F57F4">
      <w:pPr>
        <w:rPr>
          <w:rFonts w:ascii="Arial" w:hAnsi="Arial" w:cs="Arial"/>
          <w:sz w:val="24"/>
          <w:szCs w:val="24"/>
          <w:lang w:val="en-US" w:eastAsia="pt-BR"/>
        </w:rPr>
      </w:pPr>
      <w:r w:rsidRPr="007F57F4">
        <w:rPr>
          <w:rFonts w:ascii="Arial" w:hAnsi="Arial" w:cs="Arial"/>
          <w:b/>
          <w:bCs/>
          <w:sz w:val="24"/>
          <w:szCs w:val="24"/>
          <w:lang w:val="en-US" w:eastAsia="pt-BR"/>
        </w:rPr>
        <w:t>Objective</w:t>
      </w:r>
      <w:r w:rsidRPr="007F57F4">
        <w:rPr>
          <w:rFonts w:ascii="Arial" w:hAnsi="Arial" w:cs="Arial"/>
          <w:sz w:val="24"/>
          <w:szCs w:val="24"/>
          <w:lang w:val="en-US" w:eastAsia="pt-BR"/>
        </w:rPr>
        <w:t xml:space="preserve"> –Therefore, this work has the main objective of investigating the relationships between individual adaptability, job satisfaction, instability, and burnout in the perception of software teams members. </w:t>
      </w:r>
      <w:r w:rsidRPr="00575B96">
        <w:rPr>
          <w:rFonts w:ascii="Arial" w:hAnsi="Arial" w:cs="Arial"/>
          <w:sz w:val="24"/>
          <w:szCs w:val="24"/>
          <w:lang w:val="en-US" w:eastAsia="pt-BR"/>
        </w:rPr>
        <w:t>For that, it is necessary to accomplish some secondary objectives such as: to build and validate an instability questionnaire; translate and validate an individual adaptability questionnaire; and to analyze the existence, positivity or negativity and the significance of the relationships between individual adaptability, job satisfaction, instability and burnout in Software Engineering.</w:t>
      </w:r>
    </w:p>
    <w:p w14:paraId="7BBC3FEA"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 xml:space="preserve">Method </w:t>
      </w:r>
      <w:r w:rsidRPr="00575B96">
        <w:rPr>
          <w:rFonts w:ascii="Arial" w:hAnsi="Arial" w:cs="Arial"/>
          <w:sz w:val="24"/>
          <w:szCs w:val="24"/>
          <w:lang w:val="en-US" w:eastAsia="pt-BR"/>
        </w:rPr>
        <w:t>- To achieve these objectives, the questionnaire translation process proposed by Dias-Jr was followed. A cross-section survey was also carried out, which was sampled for convenience, with 486 respondents, where the participants were selected by self-selection. In addition to identifying relationships between variables, exploratory and confirmatory factor analysis techniques were also applied Structural Equation Modeling to test the generated hypotheses.</w:t>
      </w:r>
    </w:p>
    <w:p w14:paraId="7FECF4CE"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Results</w:t>
      </w:r>
      <w:r w:rsidRPr="00575B96">
        <w:rPr>
          <w:rFonts w:ascii="Arial" w:hAnsi="Arial" w:cs="Arial"/>
          <w:sz w:val="24"/>
          <w:szCs w:val="24"/>
          <w:lang w:val="en-US" w:eastAsia="pt-BR"/>
        </w:rPr>
        <w:t xml:space="preserve"> - The main result of this work is the identification of the relationships between individual adaptability and satisfaction and burnout. Also, relationships were found between satisfaction and burnout, instability and satisfaction and instability and burnout. Besides, a set of scales about instability and adaptability that can be used in other works in Software Engineering has also been translated, developed and validated. Industry recommendations on monitoring these constructs have also been proposed.</w:t>
      </w:r>
    </w:p>
    <w:p w14:paraId="40788C54" w14:textId="77777777" w:rsidR="007F57F4" w:rsidRPr="00575B96" w:rsidRDefault="007F57F4" w:rsidP="007F57F4">
      <w:pPr>
        <w:rPr>
          <w:rFonts w:ascii="Arial" w:hAnsi="Arial" w:cs="Arial"/>
          <w:sz w:val="24"/>
          <w:szCs w:val="24"/>
          <w:lang w:val="en-US" w:eastAsia="pt-BR"/>
        </w:rPr>
      </w:pPr>
      <w:r w:rsidRPr="00575B96">
        <w:rPr>
          <w:rFonts w:ascii="Arial" w:hAnsi="Arial" w:cs="Arial"/>
          <w:b/>
          <w:bCs/>
          <w:sz w:val="24"/>
          <w:szCs w:val="24"/>
          <w:lang w:val="en-US" w:eastAsia="pt-BR"/>
        </w:rPr>
        <w:t>Conclusions</w:t>
      </w:r>
      <w:r w:rsidRPr="00575B96">
        <w:rPr>
          <w:rFonts w:ascii="Arial" w:hAnsi="Arial" w:cs="Arial"/>
          <w:sz w:val="24"/>
          <w:szCs w:val="24"/>
          <w:lang w:val="en-US" w:eastAsia="pt-BR"/>
        </w:rPr>
        <w:t xml:space="preserve"> –The results found here are important, as both the market and the academy believe that individuals in Software Engineering must be adaptable. However, there was no concrete evidence as to why this would be true. In general, individuals who feel more adaptable tend to feel more satisfied. Likewise, more adaptable individuals tend to have lower perceptions of burnout. Individuals who perceive the environment more unstable (task and team) also tend to perceive themselves less satisfied, and with higher rates of Burnout, people who perceive themselves more satisfied, tend to perceive themselves with a lower rate of burnout. These results and the scales promote a series of new research possibilities for Software Engineering</w:t>
      </w:r>
    </w:p>
    <w:p w14:paraId="6B1B9221" w14:textId="402E4BC6" w:rsidR="00113FAA" w:rsidRPr="007F57F4" w:rsidRDefault="00113FAA" w:rsidP="00113FAA">
      <w:pPr>
        <w:pStyle w:val="13Pargrafoespacima"/>
        <w:ind w:firstLine="0"/>
        <w:rPr>
          <w:lang w:val="en-US"/>
        </w:rPr>
      </w:pPr>
      <w:r w:rsidRPr="006F384F">
        <w:rPr>
          <w:b/>
          <w:lang w:val="en-US"/>
        </w:rPr>
        <w:t xml:space="preserve">Keywords: </w:t>
      </w:r>
      <w:r w:rsidR="007F57F4">
        <w:rPr>
          <w:lang w:val="en-US"/>
        </w:rPr>
        <w:t>Individual adaptation, Job Burnout, Job Satisfaction</w:t>
      </w:r>
    </w:p>
    <w:p w14:paraId="1BC1E484" w14:textId="77777777" w:rsidR="00113FAA" w:rsidRPr="007F57F4" w:rsidRDefault="00113FAA" w:rsidP="00113FAA">
      <w:pPr>
        <w:rPr>
          <w:rFonts w:cs="Arial"/>
          <w:b/>
          <w:bCs/>
          <w:sz w:val="32"/>
          <w:szCs w:val="32"/>
          <w:lang w:val="en-US"/>
        </w:rPr>
      </w:pPr>
      <w:r w:rsidRPr="007F57F4">
        <w:rPr>
          <w:lang w:val="en-US"/>
        </w:rPr>
        <w:br w:type="page"/>
      </w:r>
    </w:p>
    <w:p w14:paraId="78685E69" w14:textId="77777777" w:rsidR="00113FAA" w:rsidRPr="00551BCC" w:rsidRDefault="00113FAA" w:rsidP="00113FAA">
      <w:pPr>
        <w:pStyle w:val="13Pargrafoespacima"/>
        <w:ind w:firstLine="0"/>
        <w:jc w:val="center"/>
        <w:rPr>
          <w:rFonts w:eastAsia="Calibri"/>
          <w:b/>
          <w:sz w:val="32"/>
          <w:szCs w:val="32"/>
          <w:lang w:eastAsia="en-US"/>
        </w:rPr>
      </w:pPr>
      <w:r w:rsidRPr="00551BCC">
        <w:rPr>
          <w:rFonts w:eastAsia="Calibri"/>
          <w:b/>
          <w:sz w:val="32"/>
          <w:szCs w:val="32"/>
          <w:lang w:eastAsia="en-US"/>
        </w:rPr>
        <w:lastRenderedPageBreak/>
        <w:t>LISTA DE FIGURAS</w:t>
      </w:r>
    </w:p>
    <w:p w14:paraId="22536440" w14:textId="34E1DB37" w:rsidR="00716843" w:rsidRPr="00716843" w:rsidRDefault="002D2806">
      <w:pPr>
        <w:pStyle w:val="ndicedeilustraes"/>
        <w:tabs>
          <w:tab w:val="right" w:leader="dot" w:pos="9062"/>
        </w:tabs>
        <w:rPr>
          <w:rFonts w:ascii="Arial" w:eastAsiaTheme="minorEastAsia" w:hAnsi="Arial" w:cs="Arial"/>
          <w:noProof/>
          <w:sz w:val="24"/>
          <w:szCs w:val="24"/>
          <w:lang w:eastAsia="pt-BR"/>
        </w:rPr>
      </w:pPr>
      <w:r w:rsidRPr="00716843">
        <w:rPr>
          <w:rFonts w:ascii="Arial" w:hAnsi="Arial" w:cs="Arial"/>
          <w:sz w:val="24"/>
          <w:szCs w:val="24"/>
        </w:rPr>
        <w:fldChar w:fldCharType="begin"/>
      </w:r>
      <w:r w:rsidR="001C4B5B" w:rsidRPr="00716843">
        <w:rPr>
          <w:rFonts w:ascii="Arial" w:hAnsi="Arial" w:cs="Arial"/>
          <w:sz w:val="24"/>
          <w:szCs w:val="24"/>
        </w:rPr>
        <w:instrText xml:space="preserve"> TOC \h \z \c "Figura" </w:instrText>
      </w:r>
      <w:r w:rsidRPr="00716843">
        <w:rPr>
          <w:rFonts w:ascii="Arial" w:hAnsi="Arial" w:cs="Arial"/>
          <w:sz w:val="24"/>
          <w:szCs w:val="24"/>
        </w:rPr>
        <w:fldChar w:fldCharType="separate"/>
      </w:r>
      <w:hyperlink w:anchor="_Toc54356168" w:history="1">
        <w:r w:rsidR="00716843" w:rsidRPr="00716843">
          <w:rPr>
            <w:rStyle w:val="Hyperlink"/>
            <w:rFonts w:ascii="Arial" w:eastAsia="Calibri" w:hAnsi="Arial" w:cs="Arial"/>
            <w:noProof/>
            <w:sz w:val="24"/>
            <w:szCs w:val="24"/>
          </w:rPr>
          <w:t>Figura 1 -Estrutura da tese</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_Toc54356168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19</w:t>
        </w:r>
        <w:r w:rsidR="00716843" w:rsidRPr="00716843">
          <w:rPr>
            <w:rFonts w:ascii="Arial" w:hAnsi="Arial" w:cs="Arial"/>
            <w:noProof/>
            <w:webHidden/>
            <w:sz w:val="24"/>
            <w:szCs w:val="24"/>
          </w:rPr>
          <w:fldChar w:fldCharType="end"/>
        </w:r>
      </w:hyperlink>
    </w:p>
    <w:p w14:paraId="7439ACBC" w14:textId="72DD02A8" w:rsidR="00716843" w:rsidRPr="00716843" w:rsidRDefault="00F7127E">
      <w:pPr>
        <w:pStyle w:val="ndicedeilustraes"/>
        <w:tabs>
          <w:tab w:val="right" w:leader="dot" w:pos="9062"/>
        </w:tabs>
        <w:rPr>
          <w:rFonts w:ascii="Arial" w:eastAsiaTheme="minorEastAsia" w:hAnsi="Arial" w:cs="Arial"/>
          <w:noProof/>
          <w:sz w:val="24"/>
          <w:szCs w:val="24"/>
          <w:lang w:eastAsia="pt-BR"/>
        </w:rPr>
      </w:pPr>
      <w:hyperlink w:anchor="_Toc54356169" w:history="1">
        <w:r w:rsidR="00716843" w:rsidRPr="00716843">
          <w:rPr>
            <w:rStyle w:val="Hyperlink"/>
            <w:rFonts w:ascii="Arial" w:eastAsia="Calibri" w:hAnsi="Arial" w:cs="Arial"/>
            <w:noProof/>
            <w:sz w:val="24"/>
            <w:szCs w:val="24"/>
          </w:rPr>
          <w:t>Figura 2 - Taxonomia do desempenho adaptativo</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_Toc54356169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22</w:t>
        </w:r>
        <w:r w:rsidR="00716843" w:rsidRPr="00716843">
          <w:rPr>
            <w:rFonts w:ascii="Arial" w:hAnsi="Arial" w:cs="Arial"/>
            <w:noProof/>
            <w:webHidden/>
            <w:sz w:val="24"/>
            <w:szCs w:val="24"/>
          </w:rPr>
          <w:fldChar w:fldCharType="end"/>
        </w:r>
      </w:hyperlink>
    </w:p>
    <w:p w14:paraId="63A49F0E" w14:textId="6FA182F7" w:rsidR="00716843" w:rsidRPr="00716843" w:rsidRDefault="00F7127E">
      <w:pPr>
        <w:pStyle w:val="ndicedeilustraes"/>
        <w:tabs>
          <w:tab w:val="right" w:leader="dot" w:pos="9062"/>
        </w:tabs>
        <w:rPr>
          <w:rFonts w:ascii="Arial" w:eastAsiaTheme="minorEastAsia" w:hAnsi="Arial" w:cs="Arial"/>
          <w:noProof/>
          <w:sz w:val="24"/>
          <w:szCs w:val="24"/>
          <w:lang w:eastAsia="pt-BR"/>
        </w:rPr>
      </w:pPr>
      <w:hyperlink w:anchor="_Toc54356170" w:history="1">
        <w:r w:rsidR="00716843" w:rsidRPr="00716843">
          <w:rPr>
            <w:rStyle w:val="Hyperlink"/>
            <w:rFonts w:ascii="Arial" w:eastAsia="Calibri" w:hAnsi="Arial" w:cs="Arial"/>
            <w:noProof/>
            <w:sz w:val="24"/>
            <w:szCs w:val="24"/>
          </w:rPr>
          <w:t>Figura 3-Modelo I-ADAPT</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_Toc54356170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27</w:t>
        </w:r>
        <w:r w:rsidR="00716843" w:rsidRPr="00716843">
          <w:rPr>
            <w:rFonts w:ascii="Arial" w:hAnsi="Arial" w:cs="Arial"/>
            <w:noProof/>
            <w:webHidden/>
            <w:sz w:val="24"/>
            <w:szCs w:val="24"/>
          </w:rPr>
          <w:fldChar w:fldCharType="end"/>
        </w:r>
      </w:hyperlink>
    </w:p>
    <w:p w14:paraId="3D76D88B" w14:textId="57A3A1E0" w:rsidR="00716843" w:rsidRPr="00716843" w:rsidRDefault="00F7127E">
      <w:pPr>
        <w:pStyle w:val="ndicedeilustraes"/>
        <w:tabs>
          <w:tab w:val="right" w:leader="dot" w:pos="9062"/>
        </w:tabs>
        <w:rPr>
          <w:rFonts w:ascii="Arial" w:eastAsiaTheme="minorEastAsia" w:hAnsi="Arial" w:cs="Arial"/>
          <w:noProof/>
          <w:sz w:val="24"/>
          <w:szCs w:val="24"/>
          <w:lang w:eastAsia="pt-BR"/>
        </w:rPr>
      </w:pPr>
      <w:hyperlink w:anchor="_Toc54356171" w:history="1">
        <w:r w:rsidR="00716843" w:rsidRPr="00716843">
          <w:rPr>
            <w:rStyle w:val="Hyperlink"/>
            <w:rFonts w:ascii="Arial" w:eastAsia="Calibri" w:hAnsi="Arial" w:cs="Arial"/>
            <w:noProof/>
            <w:sz w:val="24"/>
            <w:szCs w:val="24"/>
          </w:rPr>
          <w:t>Figura 4 - Modelo de satisfação proposto por França, Da Silva e Sharp (2018)</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_Toc54356171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36</w:t>
        </w:r>
        <w:r w:rsidR="00716843" w:rsidRPr="00716843">
          <w:rPr>
            <w:rFonts w:ascii="Arial" w:hAnsi="Arial" w:cs="Arial"/>
            <w:noProof/>
            <w:webHidden/>
            <w:sz w:val="24"/>
            <w:szCs w:val="24"/>
          </w:rPr>
          <w:fldChar w:fldCharType="end"/>
        </w:r>
      </w:hyperlink>
    </w:p>
    <w:p w14:paraId="135E1B06" w14:textId="7E592FA8" w:rsidR="00716843" w:rsidRPr="00716843" w:rsidRDefault="00F7127E">
      <w:pPr>
        <w:pStyle w:val="ndicedeilustraes"/>
        <w:tabs>
          <w:tab w:val="right" w:leader="dot" w:pos="9062"/>
        </w:tabs>
        <w:rPr>
          <w:rFonts w:ascii="Arial" w:eastAsiaTheme="minorEastAsia" w:hAnsi="Arial" w:cs="Arial"/>
          <w:noProof/>
          <w:sz w:val="24"/>
          <w:szCs w:val="24"/>
          <w:lang w:eastAsia="pt-BR"/>
        </w:rPr>
      </w:pPr>
      <w:hyperlink w:anchor="_Toc54356172" w:history="1">
        <w:r w:rsidR="00716843" w:rsidRPr="00716843">
          <w:rPr>
            <w:rStyle w:val="Hyperlink"/>
            <w:rFonts w:ascii="Arial" w:eastAsia="Calibri" w:hAnsi="Arial" w:cs="Arial"/>
            <w:noProof/>
            <w:sz w:val="24"/>
            <w:szCs w:val="24"/>
          </w:rPr>
          <w:t>Figura 5 - Modelo de Hipóteses</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_Toc54356172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54</w:t>
        </w:r>
        <w:r w:rsidR="00716843" w:rsidRPr="00716843">
          <w:rPr>
            <w:rFonts w:ascii="Arial" w:hAnsi="Arial" w:cs="Arial"/>
            <w:noProof/>
            <w:webHidden/>
            <w:sz w:val="24"/>
            <w:szCs w:val="24"/>
          </w:rPr>
          <w:fldChar w:fldCharType="end"/>
        </w:r>
      </w:hyperlink>
    </w:p>
    <w:p w14:paraId="1C3F7672" w14:textId="0A4FA004" w:rsidR="00716843" w:rsidRPr="00716843" w:rsidRDefault="00F7127E">
      <w:pPr>
        <w:pStyle w:val="ndicedeilustraes"/>
        <w:tabs>
          <w:tab w:val="right" w:leader="dot" w:pos="9062"/>
        </w:tabs>
        <w:rPr>
          <w:rFonts w:ascii="Arial" w:eastAsiaTheme="minorEastAsia" w:hAnsi="Arial" w:cs="Arial"/>
          <w:noProof/>
          <w:sz w:val="24"/>
          <w:szCs w:val="24"/>
          <w:lang w:eastAsia="pt-BR"/>
        </w:rPr>
      </w:pPr>
      <w:hyperlink w:anchor="_Toc54356173" w:history="1">
        <w:r w:rsidR="00716843" w:rsidRPr="00716843">
          <w:rPr>
            <w:rStyle w:val="Hyperlink"/>
            <w:rFonts w:ascii="Arial" w:eastAsia="Calibri" w:hAnsi="Arial" w:cs="Arial"/>
            <w:noProof/>
            <w:sz w:val="24"/>
            <w:szCs w:val="24"/>
          </w:rPr>
          <w:t>Figura 6–Passos da pesquisa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_Toc54356173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56</w:t>
        </w:r>
        <w:r w:rsidR="00716843" w:rsidRPr="00716843">
          <w:rPr>
            <w:rFonts w:ascii="Arial" w:hAnsi="Arial" w:cs="Arial"/>
            <w:noProof/>
            <w:webHidden/>
            <w:sz w:val="24"/>
            <w:szCs w:val="24"/>
          </w:rPr>
          <w:fldChar w:fldCharType="end"/>
        </w:r>
      </w:hyperlink>
    </w:p>
    <w:p w14:paraId="49AFAEE8" w14:textId="31DE1A70" w:rsidR="00716843" w:rsidRPr="00716843" w:rsidRDefault="00F7127E">
      <w:pPr>
        <w:pStyle w:val="ndicedeilustraes"/>
        <w:tabs>
          <w:tab w:val="right" w:leader="dot" w:pos="9062"/>
        </w:tabs>
        <w:rPr>
          <w:rFonts w:ascii="Arial" w:eastAsiaTheme="minorEastAsia" w:hAnsi="Arial" w:cs="Arial"/>
          <w:noProof/>
          <w:sz w:val="24"/>
          <w:szCs w:val="24"/>
          <w:lang w:eastAsia="pt-BR"/>
        </w:rPr>
      </w:pPr>
      <w:hyperlink w:anchor="_Toc54356174" w:history="1">
        <w:r w:rsidR="00716843" w:rsidRPr="00716843">
          <w:rPr>
            <w:rStyle w:val="Hyperlink"/>
            <w:rFonts w:ascii="Arial" w:eastAsia="Calibri" w:hAnsi="Arial" w:cs="Arial"/>
            <w:noProof/>
            <w:sz w:val="24"/>
            <w:szCs w:val="24"/>
          </w:rPr>
          <w:t>Figura 7 - Imagem da divulgação o Twitter</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_Toc54356174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59</w:t>
        </w:r>
        <w:r w:rsidR="00716843" w:rsidRPr="00716843">
          <w:rPr>
            <w:rFonts w:ascii="Arial" w:hAnsi="Arial" w:cs="Arial"/>
            <w:noProof/>
            <w:webHidden/>
            <w:sz w:val="24"/>
            <w:szCs w:val="24"/>
          </w:rPr>
          <w:fldChar w:fldCharType="end"/>
        </w:r>
      </w:hyperlink>
    </w:p>
    <w:p w14:paraId="73D5DCA9" w14:textId="3B85E07F" w:rsidR="00716843" w:rsidRPr="00716843" w:rsidRDefault="00F7127E">
      <w:pPr>
        <w:pStyle w:val="ndicedeilustraes"/>
        <w:tabs>
          <w:tab w:val="right" w:leader="dot" w:pos="9062"/>
        </w:tabs>
        <w:rPr>
          <w:rFonts w:ascii="Arial" w:eastAsiaTheme="minorEastAsia" w:hAnsi="Arial" w:cs="Arial"/>
          <w:noProof/>
          <w:sz w:val="24"/>
          <w:szCs w:val="24"/>
          <w:lang w:eastAsia="pt-BR"/>
        </w:rPr>
      </w:pPr>
      <w:hyperlink w:anchor="_Toc54356175" w:history="1">
        <w:r w:rsidR="00716843" w:rsidRPr="00716843">
          <w:rPr>
            <w:rStyle w:val="Hyperlink"/>
            <w:rFonts w:ascii="Arial" w:eastAsia="Calibri" w:hAnsi="Arial" w:cs="Arial"/>
            <w:noProof/>
            <w:sz w:val="24"/>
            <w:szCs w:val="24"/>
          </w:rPr>
          <w:t>Figura 8 - Processo de validação da escala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_Toc54356175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70</w:t>
        </w:r>
        <w:r w:rsidR="00716843" w:rsidRPr="00716843">
          <w:rPr>
            <w:rFonts w:ascii="Arial" w:hAnsi="Arial" w:cs="Arial"/>
            <w:noProof/>
            <w:webHidden/>
            <w:sz w:val="24"/>
            <w:szCs w:val="24"/>
          </w:rPr>
          <w:fldChar w:fldCharType="end"/>
        </w:r>
      </w:hyperlink>
    </w:p>
    <w:p w14:paraId="6E7F2C30" w14:textId="64FAF467" w:rsidR="00716843" w:rsidRPr="00716843" w:rsidRDefault="00F7127E">
      <w:pPr>
        <w:pStyle w:val="ndicedeilustraes"/>
        <w:tabs>
          <w:tab w:val="right" w:leader="dot" w:pos="9062"/>
        </w:tabs>
        <w:rPr>
          <w:rFonts w:ascii="Arial" w:eastAsiaTheme="minorEastAsia" w:hAnsi="Arial" w:cs="Arial"/>
          <w:noProof/>
          <w:sz w:val="24"/>
          <w:szCs w:val="24"/>
          <w:lang w:eastAsia="pt-BR"/>
        </w:rPr>
      </w:pPr>
      <w:hyperlink w:anchor="_Toc54356176" w:history="1">
        <w:r w:rsidR="00716843" w:rsidRPr="00716843">
          <w:rPr>
            <w:rStyle w:val="Hyperlink"/>
            <w:rFonts w:ascii="Arial" w:eastAsia="Calibri" w:hAnsi="Arial" w:cs="Arial"/>
            <w:noProof/>
            <w:sz w:val="24"/>
            <w:szCs w:val="24"/>
          </w:rPr>
          <w:t>Figura 9- exemplo de questionário para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_Toc54356176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CF23C0" w14:textId="69942F98" w:rsidR="00716843" w:rsidRPr="00716843" w:rsidRDefault="00F7127E">
      <w:pPr>
        <w:pStyle w:val="ndicedeilustraes"/>
        <w:tabs>
          <w:tab w:val="right" w:leader="dot" w:pos="9062"/>
        </w:tabs>
        <w:rPr>
          <w:rFonts w:ascii="Arial" w:eastAsiaTheme="minorEastAsia" w:hAnsi="Arial" w:cs="Arial"/>
          <w:noProof/>
          <w:sz w:val="24"/>
          <w:szCs w:val="24"/>
          <w:lang w:eastAsia="pt-BR"/>
        </w:rPr>
      </w:pPr>
      <w:hyperlink w:anchor="_Toc54356177" w:history="1">
        <w:r w:rsidR="00716843" w:rsidRPr="00716843">
          <w:rPr>
            <w:rStyle w:val="Hyperlink"/>
            <w:rFonts w:ascii="Arial" w:eastAsia="Calibri" w:hAnsi="Arial" w:cs="Arial"/>
            <w:noProof/>
            <w:sz w:val="24"/>
            <w:szCs w:val="24"/>
          </w:rPr>
          <w:t>Figura 10 - exemplo de pergunta aberta ao especialista</w:t>
        </w:r>
        <w:r w:rsidR="00716843" w:rsidRPr="00716843">
          <w:rPr>
            <w:rFonts w:ascii="Arial" w:hAnsi="Arial" w:cs="Arial"/>
            <w:noProof/>
            <w:webHidden/>
            <w:sz w:val="24"/>
            <w:szCs w:val="24"/>
          </w:rPr>
          <w:tab/>
        </w:r>
        <w:r w:rsidR="00716843" w:rsidRPr="00716843">
          <w:rPr>
            <w:rFonts w:ascii="Arial" w:hAnsi="Arial" w:cs="Arial"/>
            <w:noProof/>
            <w:webHidden/>
            <w:sz w:val="24"/>
            <w:szCs w:val="24"/>
          </w:rPr>
          <w:fldChar w:fldCharType="begin"/>
        </w:r>
        <w:r w:rsidR="00716843" w:rsidRPr="00716843">
          <w:rPr>
            <w:rFonts w:ascii="Arial" w:hAnsi="Arial" w:cs="Arial"/>
            <w:noProof/>
            <w:webHidden/>
            <w:sz w:val="24"/>
            <w:szCs w:val="24"/>
          </w:rPr>
          <w:instrText xml:space="preserve"> PAGEREF _Toc54356177 \h </w:instrText>
        </w:r>
        <w:r w:rsidR="00716843" w:rsidRPr="00716843">
          <w:rPr>
            <w:rFonts w:ascii="Arial" w:hAnsi="Arial" w:cs="Arial"/>
            <w:noProof/>
            <w:webHidden/>
            <w:sz w:val="24"/>
            <w:szCs w:val="24"/>
          </w:rPr>
        </w:r>
        <w:r w:rsidR="00716843" w:rsidRPr="00716843">
          <w:rPr>
            <w:rFonts w:ascii="Arial" w:hAnsi="Arial" w:cs="Arial"/>
            <w:noProof/>
            <w:webHidden/>
            <w:sz w:val="24"/>
            <w:szCs w:val="24"/>
          </w:rPr>
          <w:fldChar w:fldCharType="separate"/>
        </w:r>
        <w:r w:rsidR="00716843" w:rsidRPr="00716843">
          <w:rPr>
            <w:rFonts w:ascii="Arial" w:hAnsi="Arial" w:cs="Arial"/>
            <w:noProof/>
            <w:webHidden/>
            <w:sz w:val="24"/>
            <w:szCs w:val="24"/>
          </w:rPr>
          <w:t>74</w:t>
        </w:r>
        <w:r w:rsidR="00716843" w:rsidRPr="00716843">
          <w:rPr>
            <w:rFonts w:ascii="Arial" w:hAnsi="Arial" w:cs="Arial"/>
            <w:noProof/>
            <w:webHidden/>
            <w:sz w:val="24"/>
            <w:szCs w:val="24"/>
          </w:rPr>
          <w:fldChar w:fldCharType="end"/>
        </w:r>
      </w:hyperlink>
    </w:p>
    <w:p w14:paraId="1F89EA05" w14:textId="689B4F65" w:rsidR="00113FAA" w:rsidRPr="00DC7FEC" w:rsidRDefault="002D2806" w:rsidP="00113FAA">
      <w:pPr>
        <w:rPr>
          <w:rFonts w:ascii="Arial" w:hAnsi="Arial" w:cs="Arial"/>
          <w:b/>
          <w:bCs/>
          <w:sz w:val="24"/>
          <w:szCs w:val="24"/>
        </w:rPr>
      </w:pPr>
      <w:r w:rsidRPr="00716843">
        <w:rPr>
          <w:rFonts w:ascii="Arial" w:hAnsi="Arial" w:cs="Arial"/>
          <w:sz w:val="24"/>
          <w:szCs w:val="24"/>
        </w:rPr>
        <w:fldChar w:fldCharType="end"/>
      </w:r>
      <w:r w:rsidR="00113FAA" w:rsidRPr="00DC7FEC">
        <w:rPr>
          <w:rFonts w:ascii="Arial" w:hAnsi="Arial" w:cs="Arial"/>
          <w:sz w:val="24"/>
          <w:szCs w:val="24"/>
        </w:rPr>
        <w:br w:type="page"/>
      </w:r>
    </w:p>
    <w:p w14:paraId="08E39331" w14:textId="77777777" w:rsidR="00113FAA" w:rsidRDefault="00113FAA" w:rsidP="00113FAA">
      <w:pPr>
        <w:pStyle w:val="72Ttulo1NoNumerado"/>
        <w:rPr>
          <w:rFonts w:ascii="Arial" w:hAnsi="Arial" w:cs="Arial"/>
          <w:sz w:val="32"/>
          <w:szCs w:val="32"/>
        </w:rPr>
      </w:pPr>
      <w:r w:rsidRPr="00CA1D65">
        <w:rPr>
          <w:rFonts w:ascii="Arial" w:hAnsi="Arial" w:cs="Arial"/>
          <w:sz w:val="32"/>
          <w:szCs w:val="32"/>
        </w:rPr>
        <w:lastRenderedPageBreak/>
        <w:t>LISTA DE ABREVIATURAS E SIGLAS</w:t>
      </w:r>
    </w:p>
    <w:tbl>
      <w:tblPr>
        <w:tblStyle w:val="TableGrid1"/>
        <w:tblW w:w="152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1"/>
        <w:gridCol w:w="7012"/>
        <w:gridCol w:w="373"/>
        <w:gridCol w:w="7012"/>
      </w:tblGrid>
      <w:tr w:rsidR="00113FAA" w:rsidRPr="001F4C70" w14:paraId="62A4EA32" w14:textId="77777777" w:rsidTr="008B2FF4">
        <w:tc>
          <w:tcPr>
            <w:tcW w:w="8236" w:type="dxa"/>
            <w:gridSpan w:val="3"/>
          </w:tcPr>
          <w:p w14:paraId="1D927C52" w14:textId="77777777" w:rsidR="00113FAA" w:rsidRDefault="00113FAA" w:rsidP="004E4C2D">
            <w:pPr>
              <w:spacing w:line="360" w:lineRule="auto"/>
              <w:rPr>
                <w:rFonts w:cs="Arial"/>
              </w:rPr>
            </w:pPr>
          </w:p>
          <w:p w14:paraId="17B80E23" w14:textId="77777777" w:rsidR="00E821F8" w:rsidRDefault="00E821F8" w:rsidP="004E4C2D">
            <w:pPr>
              <w:spacing w:line="360" w:lineRule="auto"/>
              <w:rPr>
                <w:rFonts w:cs="Arial"/>
              </w:rPr>
            </w:pPr>
          </w:p>
          <w:p w14:paraId="0B031EF9" w14:textId="757A4B51" w:rsidR="00E821F8" w:rsidRDefault="00FE24CB" w:rsidP="004E4C2D">
            <w:pPr>
              <w:spacing w:line="360" w:lineRule="auto"/>
              <w:rPr>
                <w:rFonts w:cs="Arial"/>
              </w:rPr>
            </w:pPr>
            <w:r>
              <w:rPr>
                <w:rFonts w:cs="Arial"/>
              </w:rPr>
              <w:t>AFC – Análise Fatorial Confirmatória</w:t>
            </w:r>
          </w:p>
          <w:p w14:paraId="211681B0" w14:textId="0F8A7729" w:rsidR="00FE24CB" w:rsidRDefault="00FE24CB" w:rsidP="004E4C2D">
            <w:pPr>
              <w:spacing w:line="360" w:lineRule="auto"/>
              <w:rPr>
                <w:rFonts w:cs="Arial"/>
              </w:rPr>
            </w:pPr>
            <w:r>
              <w:rPr>
                <w:rFonts w:cs="Arial"/>
              </w:rPr>
              <w:t>AFE – Análise Fatorial Exploratória</w:t>
            </w:r>
          </w:p>
          <w:p w14:paraId="0502BE58" w14:textId="19CFD9FF" w:rsidR="00FE24CB" w:rsidRDefault="00FE24CB" w:rsidP="004E4C2D">
            <w:pPr>
              <w:spacing w:line="360" w:lineRule="auto"/>
              <w:rPr>
                <w:rFonts w:cs="Arial"/>
              </w:rPr>
            </w:pPr>
            <w:r>
              <w:rPr>
                <w:rFonts w:cs="Arial"/>
              </w:rPr>
              <w:t>MEE – Modelagem de Equações Estruturais</w:t>
            </w:r>
          </w:p>
          <w:p w14:paraId="0AB682B3" w14:textId="0CDBEB67" w:rsidR="00FE24CB" w:rsidRDefault="00D1376E" w:rsidP="004E4C2D">
            <w:pPr>
              <w:spacing w:line="360" w:lineRule="auto"/>
              <w:rPr>
                <w:rFonts w:cs="Arial"/>
              </w:rPr>
            </w:pPr>
            <w:r>
              <w:rPr>
                <w:rFonts w:cs="Arial"/>
              </w:rPr>
              <w:t>RP</w:t>
            </w:r>
            <w:r w:rsidR="00FE24CB">
              <w:rPr>
                <w:rFonts w:cs="Arial"/>
              </w:rPr>
              <w:t xml:space="preserve"> – Adaptabilidade a </w:t>
            </w:r>
            <w:r w:rsidR="001F4369">
              <w:rPr>
                <w:rFonts w:cs="Arial"/>
              </w:rPr>
              <w:t>Resolução de problemas</w:t>
            </w:r>
          </w:p>
          <w:p w14:paraId="6AAC67EC" w14:textId="5F0E7AC4" w:rsidR="00FE24CB" w:rsidRDefault="00D1376E" w:rsidP="004E4C2D">
            <w:pPr>
              <w:spacing w:line="360" w:lineRule="auto"/>
              <w:rPr>
                <w:rFonts w:cs="Arial"/>
              </w:rPr>
            </w:pPr>
            <w:r>
              <w:rPr>
                <w:rFonts w:cs="Arial"/>
              </w:rPr>
              <w:t>AI</w:t>
            </w:r>
            <w:r w:rsidR="001F4369">
              <w:rPr>
                <w:rFonts w:cs="Arial"/>
              </w:rPr>
              <w:t xml:space="preserve"> – Adaptabilidade Interpessoal</w:t>
            </w:r>
          </w:p>
          <w:p w14:paraId="7FF2B7D7" w14:textId="3A3A7EFE" w:rsidR="00FE24CB" w:rsidRDefault="00D1376E" w:rsidP="004E4C2D">
            <w:pPr>
              <w:spacing w:line="360" w:lineRule="auto"/>
              <w:rPr>
                <w:rFonts w:cs="Arial"/>
              </w:rPr>
            </w:pPr>
            <w:r>
              <w:rPr>
                <w:rFonts w:cs="Arial"/>
              </w:rPr>
              <w:t>RE</w:t>
            </w:r>
            <w:r w:rsidR="001F4369">
              <w:rPr>
                <w:rFonts w:cs="Arial"/>
              </w:rPr>
              <w:t xml:space="preserve"> – </w:t>
            </w:r>
            <w:r w:rsidRPr="00D1376E">
              <w:rPr>
                <w:rFonts w:cs="Arial"/>
              </w:rPr>
              <w:t>Reatividade diante de Emergências ou Circunstâncias Inesperadas</w:t>
            </w:r>
          </w:p>
          <w:p w14:paraId="2546A100" w14:textId="0948E1C8" w:rsidR="00FE24CB" w:rsidRDefault="00D1376E" w:rsidP="004E4C2D">
            <w:pPr>
              <w:spacing w:line="360" w:lineRule="auto"/>
              <w:rPr>
                <w:rFonts w:cs="Arial"/>
              </w:rPr>
            </w:pPr>
            <w:r>
              <w:rPr>
                <w:rFonts w:cs="Arial"/>
              </w:rPr>
              <w:t>GE</w:t>
            </w:r>
            <w:r w:rsidR="001F4369">
              <w:rPr>
                <w:rFonts w:cs="Arial"/>
              </w:rPr>
              <w:t xml:space="preserve"> – </w:t>
            </w:r>
            <w:r>
              <w:rPr>
                <w:rFonts w:cs="Arial"/>
              </w:rPr>
              <w:t xml:space="preserve"> Gerenciamento de estresse no trabalho</w:t>
            </w:r>
          </w:p>
          <w:p w14:paraId="7F2F6192" w14:textId="5F975952" w:rsidR="00FE24CB" w:rsidRDefault="00D1376E" w:rsidP="004E4C2D">
            <w:pPr>
              <w:spacing w:line="360" w:lineRule="auto"/>
              <w:rPr>
                <w:rFonts w:cs="Arial"/>
              </w:rPr>
            </w:pPr>
            <w:r>
              <w:rPr>
                <w:rFonts w:cs="Arial"/>
              </w:rPr>
              <w:t xml:space="preserve">TA - </w:t>
            </w:r>
            <w:r w:rsidR="001F4369">
              <w:rPr>
                <w:rFonts w:cs="Arial"/>
              </w:rPr>
              <w:t xml:space="preserve"> </w:t>
            </w:r>
            <w:r>
              <w:rPr>
                <w:rFonts w:cs="Arial"/>
              </w:rPr>
              <w:t>Treinamento e Aprendizado</w:t>
            </w:r>
          </w:p>
          <w:p w14:paraId="5088C338" w14:textId="7CE7D89F" w:rsidR="00FE24CB" w:rsidRDefault="00FE24CB" w:rsidP="004E4C2D">
            <w:pPr>
              <w:spacing w:line="360" w:lineRule="auto"/>
              <w:rPr>
                <w:rFonts w:cs="Arial"/>
              </w:rPr>
            </w:pPr>
            <w:r>
              <w:rPr>
                <w:rFonts w:cs="Arial"/>
              </w:rPr>
              <w:t>OE</w:t>
            </w:r>
            <w:r w:rsidR="001F4369">
              <w:rPr>
                <w:rFonts w:cs="Arial"/>
              </w:rPr>
              <w:t xml:space="preserve"> – </w:t>
            </w:r>
            <w:r w:rsidR="00D1376E">
              <w:rPr>
                <w:rFonts w:cs="Arial"/>
              </w:rPr>
              <w:t>O</w:t>
            </w:r>
            <w:r w:rsidR="001F4369">
              <w:rPr>
                <w:rFonts w:cs="Arial"/>
              </w:rPr>
              <w:t>bjetivo Específico</w:t>
            </w:r>
          </w:p>
          <w:p w14:paraId="12D8467D" w14:textId="656C24A0" w:rsidR="00FE24CB" w:rsidRPr="004951E1" w:rsidRDefault="00FE24CB" w:rsidP="004E4C2D">
            <w:pPr>
              <w:spacing w:line="360" w:lineRule="auto"/>
              <w:rPr>
                <w:rFonts w:cs="Arial"/>
              </w:rPr>
            </w:pPr>
            <w:r w:rsidRPr="004951E1">
              <w:rPr>
                <w:rFonts w:cs="Arial"/>
              </w:rPr>
              <w:t>OP</w:t>
            </w:r>
            <w:r w:rsidR="001F4369" w:rsidRPr="004951E1">
              <w:rPr>
                <w:rFonts w:cs="Arial"/>
              </w:rPr>
              <w:t xml:space="preserve"> - Objetivo Principal </w:t>
            </w:r>
          </w:p>
          <w:p w14:paraId="00C605DD" w14:textId="3CDFF810" w:rsidR="00A65B15" w:rsidRPr="004951E1" w:rsidRDefault="00A65B15" w:rsidP="004E4C2D">
            <w:pPr>
              <w:spacing w:line="360" w:lineRule="auto"/>
              <w:rPr>
                <w:rFonts w:cs="Arial"/>
              </w:rPr>
            </w:pPr>
            <w:r w:rsidRPr="004951E1">
              <w:rPr>
                <w:rFonts w:cs="Arial"/>
              </w:rPr>
              <w:t xml:space="preserve">VME – </w:t>
            </w:r>
            <w:r w:rsidRPr="00A65B15">
              <w:rPr>
                <w:rFonts w:cs="Arial"/>
              </w:rPr>
              <w:t>Variâ</w:t>
            </w:r>
            <w:r>
              <w:rPr>
                <w:rFonts w:cs="Arial"/>
              </w:rPr>
              <w:t>ncia</w:t>
            </w:r>
            <w:r w:rsidRPr="00A65B15">
              <w:rPr>
                <w:rFonts w:cs="Arial"/>
              </w:rPr>
              <w:t xml:space="preserve"> media extraída</w:t>
            </w:r>
          </w:p>
          <w:p w14:paraId="08EB0211" w14:textId="57AD8950" w:rsidR="00FE24CB" w:rsidRPr="00575B96" w:rsidRDefault="00FE24CB" w:rsidP="004E4C2D">
            <w:pPr>
              <w:spacing w:line="360" w:lineRule="auto"/>
              <w:rPr>
                <w:rFonts w:cs="Arial"/>
                <w:lang w:val="en-US"/>
              </w:rPr>
            </w:pPr>
            <w:r w:rsidRPr="00575B96">
              <w:rPr>
                <w:rFonts w:cs="Arial"/>
                <w:lang w:val="en-US"/>
              </w:rPr>
              <w:t>SPSS</w:t>
            </w:r>
            <w:r w:rsidR="001F4369" w:rsidRPr="00575B96">
              <w:rPr>
                <w:rFonts w:cs="Arial"/>
                <w:lang w:val="en-US"/>
              </w:rPr>
              <w:t xml:space="preserve"> - Statistical Package for the Social Sciences</w:t>
            </w:r>
          </w:p>
          <w:p w14:paraId="07D262E4" w14:textId="77777777" w:rsidR="00FE24CB" w:rsidRPr="001F4369" w:rsidRDefault="00FE24CB" w:rsidP="004E4C2D">
            <w:pPr>
              <w:spacing w:line="360" w:lineRule="auto"/>
              <w:rPr>
                <w:rFonts w:cs="Arial"/>
                <w:lang w:val="en-US"/>
              </w:rPr>
            </w:pPr>
          </w:p>
          <w:p w14:paraId="11C7EA29" w14:textId="4C4A8C2F" w:rsidR="00E821F8" w:rsidRPr="00EC26E5" w:rsidRDefault="00E821F8" w:rsidP="004E4C2D">
            <w:pPr>
              <w:spacing w:line="360" w:lineRule="auto"/>
              <w:rPr>
                <w:rFonts w:cs="Arial"/>
                <w:lang w:val="en-US"/>
              </w:rPr>
            </w:pPr>
          </w:p>
        </w:tc>
        <w:tc>
          <w:tcPr>
            <w:tcW w:w="7012" w:type="dxa"/>
          </w:tcPr>
          <w:p w14:paraId="3D6EE71C" w14:textId="77777777" w:rsidR="00113FAA" w:rsidRPr="00EC26E5" w:rsidRDefault="00113FAA" w:rsidP="00E821F8">
            <w:pPr>
              <w:spacing w:line="360" w:lineRule="auto"/>
              <w:ind w:left="-2103" w:hanging="7914"/>
              <w:rPr>
                <w:rFonts w:cs="Arial"/>
                <w:lang w:val="en-US"/>
              </w:rPr>
            </w:pPr>
          </w:p>
        </w:tc>
      </w:tr>
      <w:tr w:rsidR="00113FAA" w:rsidRPr="001F4C70" w14:paraId="2BDFD423" w14:textId="77777777" w:rsidTr="008B2FF4">
        <w:tc>
          <w:tcPr>
            <w:tcW w:w="8236" w:type="dxa"/>
            <w:gridSpan w:val="3"/>
          </w:tcPr>
          <w:p w14:paraId="6BB975E0" w14:textId="77777777" w:rsidR="00113FAA" w:rsidRPr="00EC26E5" w:rsidRDefault="00113FAA" w:rsidP="004E4C2D">
            <w:pPr>
              <w:spacing w:line="360" w:lineRule="auto"/>
              <w:rPr>
                <w:rFonts w:cs="Arial"/>
                <w:lang w:val="en-US"/>
              </w:rPr>
            </w:pPr>
          </w:p>
        </w:tc>
        <w:tc>
          <w:tcPr>
            <w:tcW w:w="7012" w:type="dxa"/>
          </w:tcPr>
          <w:p w14:paraId="44EBF9ED" w14:textId="77777777" w:rsidR="00113FAA" w:rsidRPr="00EC26E5" w:rsidRDefault="00113FAA" w:rsidP="00E821F8">
            <w:pPr>
              <w:spacing w:line="360" w:lineRule="auto"/>
              <w:ind w:left="-1819"/>
              <w:rPr>
                <w:rFonts w:cs="Arial"/>
                <w:i/>
                <w:lang w:val="en-US"/>
              </w:rPr>
            </w:pPr>
          </w:p>
        </w:tc>
      </w:tr>
      <w:tr w:rsidR="00113FAA" w:rsidRPr="001F4C70" w14:paraId="5EECDD88" w14:textId="77777777" w:rsidTr="008B2FF4">
        <w:tc>
          <w:tcPr>
            <w:tcW w:w="8236" w:type="dxa"/>
            <w:gridSpan w:val="3"/>
          </w:tcPr>
          <w:p w14:paraId="44DA10CA" w14:textId="77777777" w:rsidR="00113FAA" w:rsidRPr="00EC26E5" w:rsidRDefault="00113FAA" w:rsidP="004E4C2D">
            <w:pPr>
              <w:spacing w:line="360" w:lineRule="auto"/>
              <w:rPr>
                <w:rFonts w:cs="Arial"/>
                <w:lang w:val="en-US"/>
              </w:rPr>
            </w:pPr>
          </w:p>
        </w:tc>
        <w:tc>
          <w:tcPr>
            <w:tcW w:w="7012" w:type="dxa"/>
          </w:tcPr>
          <w:p w14:paraId="7CC2F98F" w14:textId="77777777" w:rsidR="00113FAA" w:rsidRPr="00EC26E5" w:rsidRDefault="00113FAA" w:rsidP="00E821F8">
            <w:pPr>
              <w:spacing w:line="360" w:lineRule="auto"/>
              <w:ind w:left="-1819"/>
              <w:rPr>
                <w:rFonts w:cs="Arial"/>
                <w:lang w:val="en-US"/>
              </w:rPr>
            </w:pPr>
          </w:p>
        </w:tc>
      </w:tr>
      <w:tr w:rsidR="00113FAA" w:rsidRPr="001F4C70" w14:paraId="580DA427" w14:textId="77777777" w:rsidTr="008B2FF4">
        <w:tc>
          <w:tcPr>
            <w:tcW w:w="8236" w:type="dxa"/>
            <w:gridSpan w:val="3"/>
          </w:tcPr>
          <w:p w14:paraId="3FFB8A8A" w14:textId="77777777" w:rsidR="00113FAA" w:rsidRPr="00EC26E5" w:rsidRDefault="00113FAA" w:rsidP="004E4C2D">
            <w:pPr>
              <w:spacing w:line="360" w:lineRule="auto"/>
              <w:rPr>
                <w:rFonts w:cs="Arial"/>
                <w:lang w:val="en-US"/>
              </w:rPr>
            </w:pPr>
          </w:p>
        </w:tc>
        <w:tc>
          <w:tcPr>
            <w:tcW w:w="7012" w:type="dxa"/>
          </w:tcPr>
          <w:p w14:paraId="2FFEABB2" w14:textId="77777777" w:rsidR="00113FAA" w:rsidRPr="00EC26E5" w:rsidRDefault="00113FAA" w:rsidP="00E821F8">
            <w:pPr>
              <w:spacing w:line="360" w:lineRule="auto"/>
              <w:ind w:left="-1819"/>
              <w:rPr>
                <w:rFonts w:cs="Arial"/>
                <w:lang w:val="en-US"/>
              </w:rPr>
            </w:pPr>
          </w:p>
        </w:tc>
      </w:tr>
      <w:tr w:rsidR="00113FAA" w:rsidRPr="001F4C70" w14:paraId="71B39B78" w14:textId="77777777" w:rsidTr="008B2FF4">
        <w:tc>
          <w:tcPr>
            <w:tcW w:w="8236" w:type="dxa"/>
            <w:gridSpan w:val="3"/>
          </w:tcPr>
          <w:p w14:paraId="1E5F59DE" w14:textId="77777777" w:rsidR="00113FAA" w:rsidRPr="00EC26E5" w:rsidRDefault="00113FAA" w:rsidP="004E4C2D">
            <w:pPr>
              <w:spacing w:line="360" w:lineRule="auto"/>
              <w:rPr>
                <w:rFonts w:cs="Arial"/>
                <w:lang w:val="en-US"/>
              </w:rPr>
            </w:pPr>
          </w:p>
        </w:tc>
        <w:tc>
          <w:tcPr>
            <w:tcW w:w="7012" w:type="dxa"/>
          </w:tcPr>
          <w:p w14:paraId="4B074A20" w14:textId="77777777" w:rsidR="00113FAA" w:rsidRPr="00EC26E5" w:rsidRDefault="00113FAA" w:rsidP="00E821F8">
            <w:pPr>
              <w:spacing w:line="360" w:lineRule="auto"/>
              <w:ind w:left="-1819"/>
              <w:rPr>
                <w:rFonts w:cs="Arial"/>
                <w:lang w:val="en-US"/>
              </w:rPr>
            </w:pPr>
          </w:p>
        </w:tc>
      </w:tr>
      <w:tr w:rsidR="00113FAA" w:rsidRPr="001F4C70" w14:paraId="7C335EEE" w14:textId="77777777" w:rsidTr="008B2FF4">
        <w:tc>
          <w:tcPr>
            <w:tcW w:w="8236" w:type="dxa"/>
            <w:gridSpan w:val="3"/>
          </w:tcPr>
          <w:p w14:paraId="12602F60" w14:textId="77777777" w:rsidR="00113FAA" w:rsidRPr="00EC26E5" w:rsidRDefault="00113FAA" w:rsidP="004E4C2D">
            <w:pPr>
              <w:spacing w:line="360" w:lineRule="auto"/>
              <w:rPr>
                <w:rFonts w:cs="Arial"/>
                <w:lang w:val="en-US"/>
              </w:rPr>
            </w:pPr>
          </w:p>
        </w:tc>
        <w:tc>
          <w:tcPr>
            <w:tcW w:w="7012" w:type="dxa"/>
          </w:tcPr>
          <w:p w14:paraId="0F063531" w14:textId="77777777" w:rsidR="00113FAA" w:rsidRPr="00EC26E5" w:rsidRDefault="00113FAA" w:rsidP="00E821F8">
            <w:pPr>
              <w:pStyle w:val="11PargrafoNormal"/>
              <w:ind w:left="-1819" w:firstLine="0"/>
              <w:rPr>
                <w:i/>
                <w:lang w:val="en-US"/>
              </w:rPr>
            </w:pPr>
          </w:p>
        </w:tc>
      </w:tr>
      <w:tr w:rsidR="00113FAA" w:rsidRPr="001F4C70" w14:paraId="3E871359" w14:textId="77777777" w:rsidTr="008B2FF4">
        <w:tc>
          <w:tcPr>
            <w:tcW w:w="8236" w:type="dxa"/>
            <w:gridSpan w:val="3"/>
          </w:tcPr>
          <w:p w14:paraId="59CDD143" w14:textId="77777777" w:rsidR="00113FAA" w:rsidRPr="00EC26E5" w:rsidRDefault="00113FAA" w:rsidP="004E4C2D">
            <w:pPr>
              <w:spacing w:line="360" w:lineRule="auto"/>
              <w:rPr>
                <w:rFonts w:cs="Arial"/>
                <w:lang w:val="en-US"/>
              </w:rPr>
            </w:pPr>
          </w:p>
        </w:tc>
        <w:tc>
          <w:tcPr>
            <w:tcW w:w="7012" w:type="dxa"/>
          </w:tcPr>
          <w:p w14:paraId="47E1DA78" w14:textId="77777777" w:rsidR="00113FAA" w:rsidRPr="00EC26E5" w:rsidRDefault="00113FAA" w:rsidP="00E821F8">
            <w:pPr>
              <w:pStyle w:val="11PargrafoNormal"/>
              <w:ind w:left="-1819" w:firstLine="0"/>
              <w:rPr>
                <w:lang w:val="en-US"/>
              </w:rPr>
            </w:pPr>
          </w:p>
        </w:tc>
      </w:tr>
      <w:tr w:rsidR="001C4B5B" w:rsidRPr="001F4C70" w14:paraId="6D81E901" w14:textId="77777777" w:rsidTr="008B2FF4">
        <w:trPr>
          <w:gridAfter w:val="2"/>
          <w:wAfter w:w="7385" w:type="dxa"/>
        </w:trPr>
        <w:tc>
          <w:tcPr>
            <w:tcW w:w="851" w:type="dxa"/>
          </w:tcPr>
          <w:p w14:paraId="5EFE0A6F" w14:textId="77777777" w:rsidR="001C4B5B" w:rsidRPr="00EC26E5" w:rsidRDefault="001C4B5B" w:rsidP="004E4C2D">
            <w:pPr>
              <w:spacing w:line="360" w:lineRule="auto"/>
              <w:rPr>
                <w:lang w:val="en-US"/>
              </w:rPr>
            </w:pPr>
          </w:p>
        </w:tc>
        <w:tc>
          <w:tcPr>
            <w:tcW w:w="7012" w:type="dxa"/>
          </w:tcPr>
          <w:p w14:paraId="52E31AA4" w14:textId="77777777" w:rsidR="001C4B5B" w:rsidRPr="00EC26E5" w:rsidRDefault="001C4B5B" w:rsidP="001C4B5B">
            <w:pPr>
              <w:pStyle w:val="11PargrafoNormal"/>
              <w:ind w:left="-1062" w:hanging="1204"/>
              <w:rPr>
                <w:i/>
                <w:lang w:val="en-US"/>
              </w:rPr>
            </w:pPr>
          </w:p>
        </w:tc>
      </w:tr>
      <w:tr w:rsidR="008B2FF4" w:rsidRPr="001F4C70" w14:paraId="3FA10A63" w14:textId="77777777" w:rsidTr="008B2FF4">
        <w:tc>
          <w:tcPr>
            <w:tcW w:w="8236" w:type="dxa"/>
            <w:gridSpan w:val="3"/>
          </w:tcPr>
          <w:p w14:paraId="2BD4CCFE" w14:textId="77777777" w:rsidR="008B2FF4" w:rsidRPr="00EC26E5" w:rsidRDefault="008B2FF4" w:rsidP="004E4C2D">
            <w:pPr>
              <w:spacing w:line="360" w:lineRule="auto"/>
              <w:rPr>
                <w:lang w:val="en-US"/>
              </w:rPr>
            </w:pPr>
          </w:p>
        </w:tc>
        <w:tc>
          <w:tcPr>
            <w:tcW w:w="7012" w:type="dxa"/>
          </w:tcPr>
          <w:p w14:paraId="1DC8E90B" w14:textId="77777777" w:rsidR="008B2FF4" w:rsidRPr="00EC26E5" w:rsidRDefault="008B2FF4" w:rsidP="004E4C2D">
            <w:pPr>
              <w:pStyle w:val="11PargrafoNormal"/>
              <w:ind w:firstLine="0"/>
              <w:rPr>
                <w:i/>
                <w:lang w:val="en-US"/>
              </w:rPr>
            </w:pPr>
          </w:p>
        </w:tc>
      </w:tr>
    </w:tbl>
    <w:p w14:paraId="20184511" w14:textId="77777777" w:rsidR="00FE63F7" w:rsidRPr="00EC26E5" w:rsidRDefault="00FE63F7">
      <w:pPr>
        <w:rPr>
          <w:lang w:val="en-US"/>
        </w:rPr>
      </w:pPr>
      <w:r w:rsidRPr="00EC26E5">
        <w:rPr>
          <w:lang w:val="en-US"/>
        </w:rPr>
        <w:br w:type="page"/>
      </w:r>
    </w:p>
    <w:p w14:paraId="7FD0E205" w14:textId="77777777" w:rsidR="002C6756" w:rsidRPr="00845E98" w:rsidRDefault="002C6756" w:rsidP="002C6756">
      <w:pPr>
        <w:spacing w:line="360" w:lineRule="auto"/>
        <w:jc w:val="center"/>
        <w:rPr>
          <w:b/>
          <w:bCs/>
          <w:sz w:val="28"/>
          <w:szCs w:val="28"/>
        </w:rPr>
      </w:pPr>
      <w:r w:rsidRPr="00845E98">
        <w:rPr>
          <w:b/>
          <w:bCs/>
          <w:sz w:val="28"/>
          <w:szCs w:val="28"/>
        </w:rPr>
        <w:lastRenderedPageBreak/>
        <w:t>LISTA DE QUADROS</w:t>
      </w:r>
    </w:p>
    <w:p w14:paraId="59F725B8" w14:textId="52CC1477" w:rsidR="00A65B15" w:rsidRPr="00A65B15" w:rsidRDefault="002C6756">
      <w:pPr>
        <w:pStyle w:val="ndicedeilustraes"/>
        <w:tabs>
          <w:tab w:val="right" w:leader="dot" w:pos="9062"/>
        </w:tabs>
        <w:rPr>
          <w:rFonts w:ascii="Times New Roman" w:eastAsiaTheme="minorEastAsia" w:hAnsi="Times New Roman"/>
          <w:noProof/>
          <w:sz w:val="24"/>
          <w:szCs w:val="24"/>
          <w:lang w:eastAsia="pt-BR"/>
        </w:rPr>
      </w:pPr>
      <w:r w:rsidRPr="00A65B15">
        <w:rPr>
          <w:rFonts w:ascii="Times New Roman" w:hAnsi="Times New Roman"/>
          <w:sz w:val="24"/>
          <w:szCs w:val="24"/>
        </w:rPr>
        <w:fldChar w:fldCharType="begin"/>
      </w:r>
      <w:r w:rsidRPr="00A65B15">
        <w:rPr>
          <w:rFonts w:ascii="Times New Roman" w:hAnsi="Times New Roman"/>
          <w:sz w:val="24"/>
          <w:szCs w:val="24"/>
        </w:rPr>
        <w:instrText xml:space="preserve"> TOC \h \z \c "Quadro" </w:instrText>
      </w:r>
      <w:r w:rsidRPr="00A65B15">
        <w:rPr>
          <w:rFonts w:ascii="Times New Roman" w:hAnsi="Times New Roman"/>
          <w:sz w:val="24"/>
          <w:szCs w:val="24"/>
        </w:rPr>
        <w:fldChar w:fldCharType="separate"/>
      </w:r>
      <w:hyperlink w:anchor="_Toc55933382" w:history="1">
        <w:r w:rsidR="00A65B15" w:rsidRPr="00A65B15">
          <w:rPr>
            <w:rStyle w:val="Hyperlink"/>
            <w:rFonts w:ascii="Times New Roman" w:eastAsia="Calibri" w:hAnsi="Times New Roman"/>
            <w:noProof/>
            <w:sz w:val="24"/>
            <w:szCs w:val="24"/>
          </w:rPr>
          <w:t>Quadro 1 - Exemplo de itensde Adaptabilidade Individual</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58</w:t>
        </w:r>
        <w:r w:rsidR="00A65B15" w:rsidRPr="00A65B15">
          <w:rPr>
            <w:rFonts w:ascii="Times New Roman" w:hAnsi="Times New Roman"/>
            <w:noProof/>
            <w:webHidden/>
            <w:sz w:val="24"/>
            <w:szCs w:val="24"/>
          </w:rPr>
          <w:fldChar w:fldCharType="end"/>
        </w:r>
      </w:hyperlink>
    </w:p>
    <w:p w14:paraId="796EDD61" w14:textId="6394508C"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83" w:history="1">
        <w:r w:rsidR="00A65B15" w:rsidRPr="00A65B15">
          <w:rPr>
            <w:rStyle w:val="Hyperlink"/>
            <w:rFonts w:ascii="Times New Roman" w:eastAsia="Calibri" w:hAnsi="Times New Roman"/>
            <w:noProof/>
            <w:sz w:val="24"/>
            <w:szCs w:val="24"/>
          </w:rPr>
          <w:t>Quadro 2 - Itens sobre satisfação com 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59</w:t>
        </w:r>
        <w:r w:rsidR="00A65B15" w:rsidRPr="00A65B15">
          <w:rPr>
            <w:rFonts w:ascii="Times New Roman" w:hAnsi="Times New Roman"/>
            <w:noProof/>
            <w:webHidden/>
            <w:sz w:val="24"/>
            <w:szCs w:val="24"/>
          </w:rPr>
          <w:fldChar w:fldCharType="end"/>
        </w:r>
      </w:hyperlink>
    </w:p>
    <w:p w14:paraId="2D2FD4C4" w14:textId="2D6D1FC1"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84" w:history="1">
        <w:r w:rsidR="00A65B15" w:rsidRPr="00A65B15">
          <w:rPr>
            <w:rStyle w:val="Hyperlink"/>
            <w:rFonts w:ascii="Times New Roman" w:eastAsia="Calibri" w:hAnsi="Times New Roman"/>
            <w:noProof/>
            <w:sz w:val="24"/>
            <w:szCs w:val="24"/>
          </w:rPr>
          <w:t>Quadro 3–Exemplo de Itens sobre Burnout no trabalho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1F0226DE" w14:textId="72CCF685"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85" w:history="1">
        <w:r w:rsidR="00A65B15" w:rsidRPr="00A65B15">
          <w:rPr>
            <w:rStyle w:val="Hyperlink"/>
            <w:rFonts w:ascii="Times New Roman" w:eastAsia="Calibri" w:hAnsi="Times New Roman"/>
            <w:noProof/>
            <w:sz w:val="24"/>
            <w:szCs w:val="24"/>
          </w:rPr>
          <w:t>Quadro 4 - Exemplo de perguntas sobre Instabilidade do projeto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60</w:t>
        </w:r>
        <w:r w:rsidR="00A65B15" w:rsidRPr="00A65B15">
          <w:rPr>
            <w:rFonts w:ascii="Times New Roman" w:hAnsi="Times New Roman"/>
            <w:noProof/>
            <w:webHidden/>
            <w:sz w:val="24"/>
            <w:szCs w:val="24"/>
          </w:rPr>
          <w:fldChar w:fldCharType="end"/>
        </w:r>
      </w:hyperlink>
    </w:p>
    <w:p w14:paraId="3099C6F3" w14:textId="63243AB6"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86" w:history="1">
        <w:r w:rsidR="00A65B15" w:rsidRPr="00A65B15">
          <w:rPr>
            <w:rStyle w:val="Hyperlink"/>
            <w:rFonts w:ascii="Times New Roman" w:eastAsia="Calibri" w:hAnsi="Times New Roman"/>
            <w:noProof/>
            <w:sz w:val="24"/>
            <w:szCs w:val="24"/>
          </w:rPr>
          <w:t>Quadro 5– Índices da Análise Fatorial Exploratória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63</w:t>
        </w:r>
        <w:r w:rsidR="00A65B15" w:rsidRPr="00A65B15">
          <w:rPr>
            <w:rFonts w:ascii="Times New Roman" w:hAnsi="Times New Roman"/>
            <w:noProof/>
            <w:webHidden/>
            <w:sz w:val="24"/>
            <w:szCs w:val="24"/>
          </w:rPr>
          <w:fldChar w:fldCharType="end"/>
        </w:r>
      </w:hyperlink>
    </w:p>
    <w:p w14:paraId="167229E1" w14:textId="14F61671"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87" w:history="1">
        <w:r w:rsidR="00A65B15" w:rsidRPr="00A65B15">
          <w:rPr>
            <w:rStyle w:val="Hyperlink"/>
            <w:rFonts w:ascii="Times New Roman" w:eastAsia="Calibri" w:hAnsi="Times New Roman"/>
            <w:noProof/>
            <w:sz w:val="24"/>
            <w:szCs w:val="24"/>
          </w:rPr>
          <w:t>Quadro 6 -Índices e critérios para AFC</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65</w:t>
        </w:r>
        <w:r w:rsidR="00A65B15" w:rsidRPr="00A65B15">
          <w:rPr>
            <w:rFonts w:ascii="Times New Roman" w:hAnsi="Times New Roman"/>
            <w:noProof/>
            <w:webHidden/>
            <w:sz w:val="24"/>
            <w:szCs w:val="24"/>
          </w:rPr>
          <w:fldChar w:fldCharType="end"/>
        </w:r>
      </w:hyperlink>
    </w:p>
    <w:p w14:paraId="34BD48CC" w14:textId="57C1FFEA"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88" w:history="1">
        <w:r w:rsidR="00A65B15" w:rsidRPr="00A65B15">
          <w:rPr>
            <w:rStyle w:val="Hyperlink"/>
            <w:rFonts w:ascii="Times New Roman" w:eastAsia="Calibri" w:hAnsi="Times New Roman"/>
            <w:noProof/>
            <w:sz w:val="24"/>
            <w:szCs w:val="24"/>
          </w:rPr>
          <w:t>Quadro 7 - Perfil dos Especialistas entrevistados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71</w:t>
        </w:r>
        <w:r w:rsidR="00A65B15" w:rsidRPr="00A65B15">
          <w:rPr>
            <w:rFonts w:ascii="Times New Roman" w:hAnsi="Times New Roman"/>
            <w:noProof/>
            <w:webHidden/>
            <w:sz w:val="24"/>
            <w:szCs w:val="24"/>
          </w:rPr>
          <w:fldChar w:fldCharType="end"/>
        </w:r>
      </w:hyperlink>
    </w:p>
    <w:p w14:paraId="5C9E8C74" w14:textId="65861B5D"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89" w:history="1">
        <w:r w:rsidR="00A65B15" w:rsidRPr="00A65B15">
          <w:rPr>
            <w:rStyle w:val="Hyperlink"/>
            <w:rFonts w:ascii="Times New Roman" w:eastAsia="Calibri" w:hAnsi="Times New Roman"/>
            <w:noProof/>
            <w:sz w:val="24"/>
            <w:szCs w:val="24"/>
          </w:rPr>
          <w:t>Quadro 8 - Sumarização das hipóteses</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102</w:t>
        </w:r>
        <w:r w:rsidR="00A65B15" w:rsidRPr="00A65B15">
          <w:rPr>
            <w:rFonts w:ascii="Times New Roman" w:hAnsi="Times New Roman"/>
            <w:noProof/>
            <w:webHidden/>
            <w:sz w:val="24"/>
            <w:szCs w:val="24"/>
          </w:rPr>
          <w:fldChar w:fldCharType="end"/>
        </w:r>
      </w:hyperlink>
    </w:p>
    <w:p w14:paraId="497F2FE2" w14:textId="50905704"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90" w:history="1">
        <w:r w:rsidR="00A65B15" w:rsidRPr="00A65B15">
          <w:rPr>
            <w:rStyle w:val="Hyperlink"/>
            <w:rFonts w:ascii="Times New Roman" w:eastAsia="Calibri" w:hAnsi="Times New Roman"/>
            <w:noProof/>
            <w:sz w:val="24"/>
            <w:szCs w:val="24"/>
          </w:rPr>
          <w:t>Quadro 9 - Sumarização dos resultados da pesquisa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108</w:t>
        </w:r>
        <w:r w:rsidR="00A65B15" w:rsidRPr="00A65B15">
          <w:rPr>
            <w:rFonts w:ascii="Times New Roman" w:hAnsi="Times New Roman"/>
            <w:noProof/>
            <w:webHidden/>
            <w:sz w:val="24"/>
            <w:szCs w:val="24"/>
          </w:rPr>
          <w:fldChar w:fldCharType="end"/>
        </w:r>
      </w:hyperlink>
    </w:p>
    <w:p w14:paraId="2F5CC09A" w14:textId="151E915D"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91" w:history="1">
        <w:r w:rsidR="00A65B15" w:rsidRPr="00A65B15">
          <w:rPr>
            <w:rStyle w:val="Hyperlink"/>
            <w:rFonts w:ascii="Times New Roman" w:eastAsia="Calibri" w:hAnsi="Times New Roman"/>
            <w:noProof/>
            <w:sz w:val="24"/>
            <w:szCs w:val="24"/>
          </w:rPr>
          <w:t>Quadro 10–Síntese das recomendações propostas nesta seção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_Toc55933391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109</w:t>
        </w:r>
        <w:r w:rsidR="00A65B15" w:rsidRPr="00A65B15">
          <w:rPr>
            <w:rFonts w:ascii="Times New Roman" w:hAnsi="Times New Roman"/>
            <w:noProof/>
            <w:webHidden/>
            <w:sz w:val="24"/>
            <w:szCs w:val="24"/>
          </w:rPr>
          <w:fldChar w:fldCharType="end"/>
        </w:r>
      </w:hyperlink>
    </w:p>
    <w:p w14:paraId="19F7A374" w14:textId="1455A313" w:rsidR="002C6756" w:rsidRDefault="002C6756" w:rsidP="002C6756">
      <w:pPr>
        <w:spacing w:line="360" w:lineRule="auto"/>
      </w:pPr>
      <w:r w:rsidRPr="00A65B15">
        <w:rPr>
          <w:rFonts w:ascii="Times New Roman" w:hAnsi="Times New Roman"/>
          <w:sz w:val="24"/>
          <w:szCs w:val="24"/>
        </w:rPr>
        <w:fldChar w:fldCharType="end"/>
      </w:r>
    </w:p>
    <w:p w14:paraId="4C4647D2" w14:textId="77777777" w:rsidR="002C6756" w:rsidRDefault="002C6756" w:rsidP="002C6756">
      <w:pPr>
        <w:spacing w:line="360" w:lineRule="auto"/>
      </w:pPr>
    </w:p>
    <w:p w14:paraId="3F3E2359" w14:textId="77777777" w:rsidR="002C6756" w:rsidRDefault="002C6756" w:rsidP="002C6756">
      <w:pPr>
        <w:spacing w:line="360" w:lineRule="auto"/>
      </w:pPr>
    </w:p>
    <w:p w14:paraId="4DDEE1ED" w14:textId="77777777" w:rsidR="002C6756" w:rsidRDefault="002C6756" w:rsidP="002C6756">
      <w:pPr>
        <w:spacing w:line="360" w:lineRule="auto"/>
      </w:pPr>
    </w:p>
    <w:p w14:paraId="7A8E1DB5" w14:textId="77777777" w:rsidR="002C6756" w:rsidRDefault="002C6756" w:rsidP="002C6756">
      <w:pPr>
        <w:spacing w:line="360" w:lineRule="auto"/>
      </w:pPr>
    </w:p>
    <w:p w14:paraId="39169613" w14:textId="77777777" w:rsidR="002C6756" w:rsidRDefault="002C6756" w:rsidP="002C6756">
      <w:pPr>
        <w:spacing w:line="360" w:lineRule="auto"/>
      </w:pPr>
    </w:p>
    <w:p w14:paraId="32883158" w14:textId="77777777" w:rsidR="002C6756" w:rsidRDefault="002C6756" w:rsidP="002C6756">
      <w:pPr>
        <w:spacing w:line="360" w:lineRule="auto"/>
      </w:pPr>
    </w:p>
    <w:p w14:paraId="2DD9B9A9" w14:textId="77777777" w:rsidR="002C6756" w:rsidRDefault="002C6756" w:rsidP="002C6756">
      <w:pPr>
        <w:spacing w:line="360" w:lineRule="auto"/>
      </w:pPr>
    </w:p>
    <w:p w14:paraId="14B4672F" w14:textId="77777777" w:rsidR="002C6756" w:rsidRDefault="002C6756" w:rsidP="002C6756">
      <w:pPr>
        <w:spacing w:line="360" w:lineRule="auto"/>
      </w:pPr>
    </w:p>
    <w:p w14:paraId="67E720EE" w14:textId="77777777" w:rsidR="002C6756" w:rsidRDefault="002C6756" w:rsidP="002C6756">
      <w:pPr>
        <w:spacing w:line="360" w:lineRule="auto"/>
      </w:pPr>
    </w:p>
    <w:p w14:paraId="28E746C5" w14:textId="77777777" w:rsidR="002C6756" w:rsidRDefault="002C6756" w:rsidP="002C6756">
      <w:pPr>
        <w:spacing w:line="360" w:lineRule="auto"/>
      </w:pPr>
    </w:p>
    <w:p w14:paraId="4B92B427" w14:textId="77777777" w:rsidR="002C6756" w:rsidRDefault="002C6756" w:rsidP="002C6756">
      <w:pPr>
        <w:spacing w:line="360" w:lineRule="auto"/>
      </w:pPr>
    </w:p>
    <w:p w14:paraId="56162C09" w14:textId="77777777" w:rsidR="002C6756" w:rsidRDefault="002C6756" w:rsidP="002C6756">
      <w:pPr>
        <w:spacing w:line="360" w:lineRule="auto"/>
      </w:pPr>
    </w:p>
    <w:p w14:paraId="2BA43661" w14:textId="77777777" w:rsidR="002C6756" w:rsidRDefault="002C6756" w:rsidP="002C6756">
      <w:pPr>
        <w:spacing w:line="360" w:lineRule="auto"/>
      </w:pPr>
    </w:p>
    <w:p w14:paraId="55C6EA4C" w14:textId="77777777" w:rsidR="002C6756" w:rsidRDefault="002C6756" w:rsidP="002C6756">
      <w:pPr>
        <w:spacing w:line="360" w:lineRule="auto"/>
      </w:pPr>
    </w:p>
    <w:p w14:paraId="4B175541" w14:textId="77777777" w:rsidR="002C6756" w:rsidRDefault="002C6756" w:rsidP="002C6756">
      <w:pPr>
        <w:spacing w:line="360" w:lineRule="auto"/>
      </w:pPr>
    </w:p>
    <w:p w14:paraId="592E6AD0" w14:textId="77777777" w:rsidR="002C6756" w:rsidRDefault="002C6756" w:rsidP="002C6756">
      <w:pPr>
        <w:spacing w:line="360" w:lineRule="auto"/>
      </w:pPr>
    </w:p>
    <w:p w14:paraId="64C4A359" w14:textId="77777777" w:rsidR="002C6756" w:rsidRDefault="002C6756" w:rsidP="002C6756">
      <w:pPr>
        <w:spacing w:line="360" w:lineRule="auto"/>
      </w:pPr>
    </w:p>
    <w:p w14:paraId="66BB7BD9" w14:textId="77777777" w:rsidR="002C6756" w:rsidRDefault="002C6756" w:rsidP="002C6756">
      <w:pPr>
        <w:spacing w:line="360" w:lineRule="auto"/>
      </w:pPr>
    </w:p>
    <w:p w14:paraId="418B30F6" w14:textId="77777777" w:rsidR="002C6756" w:rsidRDefault="002C6756" w:rsidP="002C6756">
      <w:pPr>
        <w:spacing w:line="360" w:lineRule="auto"/>
      </w:pPr>
    </w:p>
    <w:p w14:paraId="13E2343F" w14:textId="77777777" w:rsidR="002C6756" w:rsidRDefault="002C6756" w:rsidP="002C6756">
      <w:pPr>
        <w:spacing w:line="360" w:lineRule="auto"/>
      </w:pPr>
    </w:p>
    <w:p w14:paraId="67FB176C" w14:textId="77777777" w:rsidR="002C6756" w:rsidRDefault="002C6756" w:rsidP="002C6756">
      <w:pPr>
        <w:spacing w:line="360" w:lineRule="auto"/>
      </w:pPr>
    </w:p>
    <w:p w14:paraId="26BE6F77" w14:textId="77777777" w:rsidR="002C6756" w:rsidRDefault="002C6756" w:rsidP="002C6756">
      <w:pPr>
        <w:spacing w:line="360" w:lineRule="auto"/>
      </w:pPr>
    </w:p>
    <w:p w14:paraId="72C6EAEA" w14:textId="77777777" w:rsidR="002C6756" w:rsidRDefault="002C6756" w:rsidP="002C6756">
      <w:pPr>
        <w:spacing w:line="360" w:lineRule="auto"/>
      </w:pPr>
    </w:p>
    <w:p w14:paraId="542F062C" w14:textId="77777777" w:rsidR="002C6756" w:rsidRPr="00FE63F7" w:rsidRDefault="002C6756" w:rsidP="002C6756">
      <w:pPr>
        <w:spacing w:line="360" w:lineRule="auto"/>
        <w:jc w:val="center"/>
        <w:rPr>
          <w:b/>
          <w:bCs/>
          <w:sz w:val="28"/>
          <w:szCs w:val="28"/>
        </w:rPr>
      </w:pPr>
      <w:r w:rsidRPr="00FE63F7">
        <w:rPr>
          <w:b/>
          <w:bCs/>
          <w:sz w:val="28"/>
          <w:szCs w:val="28"/>
        </w:rPr>
        <w:t>Lista de Tabelas</w:t>
      </w:r>
    </w:p>
    <w:p w14:paraId="307B2AFE" w14:textId="77777777" w:rsidR="00A65B15" w:rsidRDefault="002C6756" w:rsidP="002C6756">
      <w:pPr>
        <w:pStyle w:val="ndicedeilustraes"/>
        <w:tabs>
          <w:tab w:val="right" w:leader="dot" w:pos="9062"/>
        </w:tabs>
        <w:rPr>
          <w:noProof/>
        </w:rPr>
      </w:pPr>
      <w:r>
        <w:t xml:space="preserve"> </w:t>
      </w:r>
      <w:r w:rsidRPr="003B4B40">
        <w:rPr>
          <w:rFonts w:ascii="Arial" w:hAnsi="Arial" w:cs="Arial"/>
          <w:sz w:val="20"/>
          <w:szCs w:val="20"/>
        </w:rPr>
        <w:fldChar w:fldCharType="begin"/>
      </w:r>
      <w:r w:rsidRPr="003B4B40">
        <w:rPr>
          <w:rFonts w:ascii="Arial" w:hAnsi="Arial" w:cs="Arial"/>
          <w:sz w:val="20"/>
          <w:szCs w:val="20"/>
        </w:rPr>
        <w:instrText xml:space="preserve"> TOC \h \z \c "Tabela" </w:instrText>
      </w:r>
      <w:r w:rsidRPr="003B4B40">
        <w:rPr>
          <w:rFonts w:ascii="Arial" w:hAnsi="Arial" w:cs="Arial"/>
          <w:sz w:val="20"/>
          <w:szCs w:val="20"/>
        </w:rPr>
        <w:fldChar w:fldCharType="separate"/>
      </w:r>
    </w:p>
    <w:p w14:paraId="002D18C9" w14:textId="16465B34"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55" w:history="1">
        <w:r w:rsidR="00A65B15" w:rsidRPr="00A65B15">
          <w:rPr>
            <w:rStyle w:val="Hyperlink"/>
            <w:rFonts w:ascii="Times New Roman" w:eastAsia="Calibri" w:hAnsi="Times New Roman"/>
            <w:noProof/>
            <w:sz w:val="24"/>
            <w:szCs w:val="24"/>
          </w:rPr>
          <w:t>Tabela 1 - Quantidade de respondentes por etapa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61</w:t>
        </w:r>
        <w:r w:rsidR="00A65B15" w:rsidRPr="00A65B15">
          <w:rPr>
            <w:rFonts w:ascii="Times New Roman" w:hAnsi="Times New Roman"/>
            <w:noProof/>
            <w:webHidden/>
            <w:sz w:val="24"/>
            <w:szCs w:val="24"/>
          </w:rPr>
          <w:fldChar w:fldCharType="end"/>
        </w:r>
      </w:hyperlink>
    </w:p>
    <w:p w14:paraId="5D1C8792" w14:textId="7AFF4127"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56" w:history="1">
        <w:r w:rsidR="00A65B15" w:rsidRPr="00A65B15">
          <w:rPr>
            <w:rStyle w:val="Hyperlink"/>
            <w:rFonts w:ascii="Times New Roman" w:eastAsia="Calibri" w:hAnsi="Times New Roman"/>
            <w:noProof/>
            <w:sz w:val="24"/>
            <w:szCs w:val="24"/>
          </w:rPr>
          <w:t>Tabela 2 - Informação sobre sexo, função e tipo de equipe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75</w:t>
        </w:r>
        <w:r w:rsidR="00A65B15" w:rsidRPr="00A65B15">
          <w:rPr>
            <w:rFonts w:ascii="Times New Roman" w:hAnsi="Times New Roman"/>
            <w:noProof/>
            <w:webHidden/>
            <w:sz w:val="24"/>
            <w:szCs w:val="24"/>
          </w:rPr>
          <w:fldChar w:fldCharType="end"/>
        </w:r>
      </w:hyperlink>
    </w:p>
    <w:p w14:paraId="2A89E0DB" w14:textId="239E0ADE"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57" w:history="1">
        <w:r w:rsidR="00A65B15" w:rsidRPr="00A65B15">
          <w:rPr>
            <w:rStyle w:val="Hyperlink"/>
            <w:rFonts w:ascii="Times New Roman" w:eastAsia="Calibri" w:hAnsi="Times New Roman"/>
            <w:noProof/>
            <w:sz w:val="24"/>
            <w:szCs w:val="24"/>
          </w:rPr>
          <w:t>Tabela 3–Informações sobre experiência profissional, função, meses e idade da amostra</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76</w:t>
        </w:r>
        <w:r w:rsidR="00A65B15" w:rsidRPr="00A65B15">
          <w:rPr>
            <w:rFonts w:ascii="Times New Roman" w:hAnsi="Times New Roman"/>
            <w:noProof/>
            <w:webHidden/>
            <w:sz w:val="24"/>
            <w:szCs w:val="24"/>
          </w:rPr>
          <w:fldChar w:fldCharType="end"/>
        </w:r>
      </w:hyperlink>
    </w:p>
    <w:p w14:paraId="0683FA3E" w14:textId="06CC41B2"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58" w:history="1">
        <w:r w:rsidR="00A65B15" w:rsidRPr="00A65B15">
          <w:rPr>
            <w:rStyle w:val="Hyperlink"/>
            <w:rFonts w:ascii="Times New Roman" w:eastAsia="Calibri" w:hAnsi="Times New Roman"/>
            <w:noProof/>
            <w:sz w:val="24"/>
            <w:szCs w:val="24"/>
          </w:rPr>
          <w:t>Tabela 4 -Estatística descritiva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1023D758" w14:textId="1F50384C"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59" w:history="1">
        <w:r w:rsidR="00A65B15" w:rsidRPr="00A65B15">
          <w:rPr>
            <w:rStyle w:val="Hyperlink"/>
            <w:rFonts w:ascii="Times New Roman" w:eastAsia="Calibri" w:hAnsi="Times New Roman"/>
            <w:noProof/>
            <w:sz w:val="24"/>
            <w:szCs w:val="24"/>
          </w:rPr>
          <w:t>Tabela 5 - Matriz de correlações entre os itens de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_Toc55933359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77</w:t>
        </w:r>
        <w:r w:rsidR="00A65B15" w:rsidRPr="00A65B15">
          <w:rPr>
            <w:rFonts w:ascii="Times New Roman" w:hAnsi="Times New Roman"/>
            <w:noProof/>
            <w:webHidden/>
            <w:sz w:val="24"/>
            <w:szCs w:val="24"/>
          </w:rPr>
          <w:fldChar w:fldCharType="end"/>
        </w:r>
      </w:hyperlink>
    </w:p>
    <w:p w14:paraId="4A0914FF" w14:textId="787354C8"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0" w:history="1">
        <w:r w:rsidR="00A65B15" w:rsidRPr="00A65B15">
          <w:rPr>
            <w:rStyle w:val="Hyperlink"/>
            <w:rFonts w:ascii="Times New Roman" w:eastAsia="Calibri" w:hAnsi="Times New Roman"/>
            <w:noProof/>
            <w:sz w:val="24"/>
            <w:szCs w:val="24"/>
          </w:rPr>
          <w:t>Tabela 6 – Estatística descritiva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78</w:t>
        </w:r>
        <w:r w:rsidR="00A65B15" w:rsidRPr="00A65B15">
          <w:rPr>
            <w:rFonts w:ascii="Times New Roman" w:hAnsi="Times New Roman"/>
            <w:noProof/>
            <w:webHidden/>
            <w:sz w:val="24"/>
            <w:szCs w:val="24"/>
          </w:rPr>
          <w:fldChar w:fldCharType="end"/>
        </w:r>
      </w:hyperlink>
    </w:p>
    <w:p w14:paraId="59776628" w14:textId="50D7E10B"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1" w:history="1">
        <w:r w:rsidR="00A65B15" w:rsidRPr="00A65B15">
          <w:rPr>
            <w:rStyle w:val="Hyperlink"/>
            <w:rFonts w:ascii="Times New Roman" w:eastAsia="Calibri" w:hAnsi="Times New Roman"/>
            <w:noProof/>
            <w:sz w:val="24"/>
            <w:szCs w:val="24"/>
          </w:rPr>
          <w:t>Tabela 7 -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79</w:t>
        </w:r>
        <w:r w:rsidR="00A65B15" w:rsidRPr="00A65B15">
          <w:rPr>
            <w:rFonts w:ascii="Times New Roman" w:hAnsi="Times New Roman"/>
            <w:noProof/>
            <w:webHidden/>
            <w:sz w:val="24"/>
            <w:szCs w:val="24"/>
          </w:rPr>
          <w:fldChar w:fldCharType="end"/>
        </w:r>
      </w:hyperlink>
    </w:p>
    <w:p w14:paraId="5496FF78" w14:textId="5BC1275A"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2" w:history="1">
        <w:r w:rsidR="00A65B15" w:rsidRPr="00A65B15">
          <w:rPr>
            <w:rStyle w:val="Hyperlink"/>
            <w:rFonts w:ascii="Times New Roman" w:eastAsia="Calibri" w:hAnsi="Times New Roman"/>
            <w:noProof/>
            <w:sz w:val="24"/>
            <w:szCs w:val="24"/>
          </w:rPr>
          <w:t>Tabela 8 - Índices da Análise Fatorial Confirmatória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80</w:t>
        </w:r>
        <w:r w:rsidR="00A65B15" w:rsidRPr="00A65B15">
          <w:rPr>
            <w:rFonts w:ascii="Times New Roman" w:hAnsi="Times New Roman"/>
            <w:noProof/>
            <w:webHidden/>
            <w:sz w:val="24"/>
            <w:szCs w:val="24"/>
          </w:rPr>
          <w:fldChar w:fldCharType="end"/>
        </w:r>
      </w:hyperlink>
    </w:p>
    <w:p w14:paraId="3FD390DC" w14:textId="61593801"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3" w:history="1">
        <w:r w:rsidR="00A65B15" w:rsidRPr="00A65B15">
          <w:rPr>
            <w:rStyle w:val="Hyperlink"/>
            <w:rFonts w:ascii="Times New Roman" w:eastAsia="Calibri" w:hAnsi="Times New Roman"/>
            <w:noProof/>
            <w:sz w:val="24"/>
            <w:szCs w:val="24"/>
          </w:rPr>
          <w:t>Tabela 9– VME, Confiabilidade composta, Alfa da escala de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326921D6" w14:textId="6F287E35"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4" w:history="1">
        <w:r w:rsidR="00A65B15" w:rsidRPr="00A65B15">
          <w:rPr>
            <w:rStyle w:val="Hyperlink"/>
            <w:rFonts w:ascii="Times New Roman" w:eastAsia="Calibri" w:hAnsi="Times New Roman"/>
            <w:noProof/>
            <w:sz w:val="24"/>
            <w:szCs w:val="24"/>
          </w:rPr>
          <w:t>Tabela 10 - Correlação entre dimensões do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81</w:t>
        </w:r>
        <w:r w:rsidR="00A65B15" w:rsidRPr="00A65B15">
          <w:rPr>
            <w:rFonts w:ascii="Times New Roman" w:hAnsi="Times New Roman"/>
            <w:noProof/>
            <w:webHidden/>
            <w:sz w:val="24"/>
            <w:szCs w:val="24"/>
          </w:rPr>
          <w:fldChar w:fldCharType="end"/>
        </w:r>
      </w:hyperlink>
    </w:p>
    <w:p w14:paraId="0643E763" w14:textId="3296C964"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5" w:history="1">
        <w:r w:rsidR="00A65B15" w:rsidRPr="00A65B15">
          <w:rPr>
            <w:rStyle w:val="Hyperlink"/>
            <w:rFonts w:ascii="Times New Roman" w:eastAsia="Calibri" w:hAnsi="Times New Roman"/>
            <w:noProof/>
            <w:sz w:val="24"/>
            <w:szCs w:val="24"/>
          </w:rPr>
          <w:t>Tabela 11 - Estatísticas descritivas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82</w:t>
        </w:r>
        <w:r w:rsidR="00A65B15" w:rsidRPr="00A65B15">
          <w:rPr>
            <w:rFonts w:ascii="Times New Roman" w:hAnsi="Times New Roman"/>
            <w:noProof/>
            <w:webHidden/>
            <w:sz w:val="24"/>
            <w:szCs w:val="24"/>
          </w:rPr>
          <w:fldChar w:fldCharType="end"/>
        </w:r>
      </w:hyperlink>
    </w:p>
    <w:p w14:paraId="76106FDE" w14:textId="41A2B9EB"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6" w:history="1">
        <w:r w:rsidR="00A65B15" w:rsidRPr="00A65B15">
          <w:rPr>
            <w:rStyle w:val="Hyperlink"/>
            <w:rFonts w:ascii="Times New Roman" w:eastAsia="Calibri" w:hAnsi="Times New Roman"/>
            <w:noProof/>
            <w:sz w:val="24"/>
            <w:szCs w:val="24"/>
          </w:rPr>
          <w:t>Tabela 12 - Índices da análise fatorial confirmatória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6FA08C9C" w14:textId="74F1163A"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7" w:history="1">
        <w:r w:rsidR="00A65B15" w:rsidRPr="00A65B15">
          <w:rPr>
            <w:rStyle w:val="Hyperlink"/>
            <w:rFonts w:ascii="Times New Roman" w:eastAsia="Calibri" w:hAnsi="Times New Roman"/>
            <w:noProof/>
            <w:sz w:val="24"/>
            <w:szCs w:val="24"/>
          </w:rPr>
          <w:t>Tabela 13– Análise Fatorial Confirmatória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84</w:t>
        </w:r>
        <w:r w:rsidR="00A65B15" w:rsidRPr="00A65B15">
          <w:rPr>
            <w:rFonts w:ascii="Times New Roman" w:hAnsi="Times New Roman"/>
            <w:noProof/>
            <w:webHidden/>
            <w:sz w:val="24"/>
            <w:szCs w:val="24"/>
          </w:rPr>
          <w:fldChar w:fldCharType="end"/>
        </w:r>
      </w:hyperlink>
    </w:p>
    <w:p w14:paraId="7D3F2B56" w14:textId="2906B4C0"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8" w:history="1">
        <w:r w:rsidR="00A65B15" w:rsidRPr="00A65B15">
          <w:rPr>
            <w:rStyle w:val="Hyperlink"/>
            <w:rFonts w:ascii="Times New Roman" w:eastAsia="Calibri" w:hAnsi="Times New Roman"/>
            <w:noProof/>
            <w:sz w:val="24"/>
            <w:szCs w:val="24"/>
          </w:rPr>
          <w:t>Tabela 14 - Variância extraída na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85</w:t>
        </w:r>
        <w:r w:rsidR="00A65B15" w:rsidRPr="00A65B15">
          <w:rPr>
            <w:rFonts w:ascii="Times New Roman" w:hAnsi="Times New Roman"/>
            <w:noProof/>
            <w:webHidden/>
            <w:sz w:val="24"/>
            <w:szCs w:val="24"/>
          </w:rPr>
          <w:fldChar w:fldCharType="end"/>
        </w:r>
      </w:hyperlink>
    </w:p>
    <w:p w14:paraId="7B6E8D61" w14:textId="5E2520B5"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69" w:history="1">
        <w:r w:rsidR="00A65B15" w:rsidRPr="00A65B15">
          <w:rPr>
            <w:rStyle w:val="Hyperlink"/>
            <w:rFonts w:ascii="Times New Roman" w:eastAsia="Calibri" w:hAnsi="Times New Roman"/>
            <w:noProof/>
            <w:sz w:val="24"/>
            <w:szCs w:val="24"/>
          </w:rPr>
          <w:t>Tabela 15 - Correlações entre dimensões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_Toc55933369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86</w:t>
        </w:r>
        <w:r w:rsidR="00A65B15" w:rsidRPr="00A65B15">
          <w:rPr>
            <w:rFonts w:ascii="Times New Roman" w:hAnsi="Times New Roman"/>
            <w:noProof/>
            <w:webHidden/>
            <w:sz w:val="24"/>
            <w:szCs w:val="24"/>
          </w:rPr>
          <w:fldChar w:fldCharType="end"/>
        </w:r>
      </w:hyperlink>
    </w:p>
    <w:p w14:paraId="5B32CE47" w14:textId="3A22834B"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0" w:history="1">
        <w:r w:rsidR="00A65B15" w:rsidRPr="00A65B15">
          <w:rPr>
            <w:rStyle w:val="Hyperlink"/>
            <w:rFonts w:ascii="Times New Roman" w:eastAsia="Calibri" w:hAnsi="Times New Roman"/>
            <w:noProof/>
            <w:sz w:val="24"/>
            <w:szCs w:val="24"/>
          </w:rPr>
          <w:t>Tabela 16 -Alfa e Confiabilidade Composta da escala de adaptabilidade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87</w:t>
        </w:r>
        <w:r w:rsidR="00A65B15" w:rsidRPr="00A65B15">
          <w:rPr>
            <w:rFonts w:ascii="Times New Roman" w:hAnsi="Times New Roman"/>
            <w:noProof/>
            <w:webHidden/>
            <w:sz w:val="24"/>
            <w:szCs w:val="24"/>
          </w:rPr>
          <w:fldChar w:fldCharType="end"/>
        </w:r>
      </w:hyperlink>
    </w:p>
    <w:p w14:paraId="4720665D" w14:textId="5E957CC3"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1" w:history="1">
        <w:r w:rsidR="00A65B15" w:rsidRPr="00A65B15">
          <w:rPr>
            <w:rStyle w:val="Hyperlink"/>
            <w:rFonts w:ascii="Times New Roman" w:eastAsia="Calibri" w:hAnsi="Times New Roman"/>
            <w:noProof/>
            <w:sz w:val="24"/>
            <w:szCs w:val="24"/>
          </w:rPr>
          <w:t>Tabela 17 - Estatística descritiva dos itens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88</w:t>
        </w:r>
        <w:r w:rsidR="00A65B15" w:rsidRPr="00A65B15">
          <w:rPr>
            <w:rFonts w:ascii="Times New Roman" w:hAnsi="Times New Roman"/>
            <w:noProof/>
            <w:webHidden/>
            <w:sz w:val="24"/>
            <w:szCs w:val="24"/>
          </w:rPr>
          <w:fldChar w:fldCharType="end"/>
        </w:r>
      </w:hyperlink>
    </w:p>
    <w:p w14:paraId="4103DF31" w14:textId="078E6DF2"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2" w:history="1">
        <w:r w:rsidR="00A65B15" w:rsidRPr="00A65B15">
          <w:rPr>
            <w:rStyle w:val="Hyperlink"/>
            <w:rFonts w:ascii="Times New Roman" w:eastAsia="Calibri" w:hAnsi="Times New Roman"/>
            <w:noProof/>
            <w:sz w:val="24"/>
            <w:szCs w:val="24"/>
          </w:rPr>
          <w:t>Tabela 18 - Resultado da AFE na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_Toc55933372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89</w:t>
        </w:r>
        <w:r w:rsidR="00A65B15" w:rsidRPr="00A65B15">
          <w:rPr>
            <w:rFonts w:ascii="Times New Roman" w:hAnsi="Times New Roman"/>
            <w:noProof/>
            <w:webHidden/>
            <w:sz w:val="24"/>
            <w:szCs w:val="24"/>
          </w:rPr>
          <w:fldChar w:fldCharType="end"/>
        </w:r>
      </w:hyperlink>
    </w:p>
    <w:p w14:paraId="4C9639BC" w14:textId="44F28543"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3" w:history="1">
        <w:r w:rsidR="00A65B15" w:rsidRPr="00A65B15">
          <w:rPr>
            <w:rStyle w:val="Hyperlink"/>
            <w:rFonts w:ascii="Times New Roman" w:eastAsia="Calibri" w:hAnsi="Times New Roman"/>
            <w:noProof/>
            <w:sz w:val="24"/>
            <w:szCs w:val="24"/>
          </w:rPr>
          <w:t>Tabela 19 -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_Toc55933373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3A31C075" w14:textId="4F946F1C"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4" w:history="1">
        <w:r w:rsidR="00A65B15" w:rsidRPr="00A65B15">
          <w:rPr>
            <w:rStyle w:val="Hyperlink"/>
            <w:rFonts w:ascii="Times New Roman" w:eastAsia="Calibri" w:hAnsi="Times New Roman"/>
            <w:noProof/>
            <w:sz w:val="24"/>
            <w:szCs w:val="24"/>
          </w:rPr>
          <w:t>Tabela 20 - Índices da análise fatorial confirmatória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_Toc55933374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90</w:t>
        </w:r>
        <w:r w:rsidR="00A65B15" w:rsidRPr="00A65B15">
          <w:rPr>
            <w:rFonts w:ascii="Times New Roman" w:hAnsi="Times New Roman"/>
            <w:noProof/>
            <w:webHidden/>
            <w:sz w:val="24"/>
            <w:szCs w:val="24"/>
          </w:rPr>
          <w:fldChar w:fldCharType="end"/>
        </w:r>
      </w:hyperlink>
    </w:p>
    <w:p w14:paraId="21B11635" w14:textId="08E652B7"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5" w:history="1">
        <w:r w:rsidR="00A65B15" w:rsidRPr="00A65B15">
          <w:rPr>
            <w:rStyle w:val="Hyperlink"/>
            <w:rFonts w:ascii="Times New Roman" w:eastAsia="Calibri" w:hAnsi="Times New Roman"/>
            <w:noProof/>
            <w:sz w:val="24"/>
            <w:szCs w:val="24"/>
          </w:rPr>
          <w:t>Tabela 21– VME, confiabilidade composta e alfada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_Toc55933375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21ADB098" w14:textId="01231B62"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6" w:history="1">
        <w:r w:rsidR="00A65B15" w:rsidRPr="00A65B15">
          <w:rPr>
            <w:rStyle w:val="Hyperlink"/>
            <w:rFonts w:ascii="Times New Roman" w:eastAsia="Calibri" w:hAnsi="Times New Roman"/>
            <w:noProof/>
            <w:sz w:val="24"/>
            <w:szCs w:val="24"/>
          </w:rPr>
          <w:t>Tabela 22 - Correlações e raiz do VME da escala de Instabilidade</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_Toc55933376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91</w:t>
        </w:r>
        <w:r w:rsidR="00A65B15" w:rsidRPr="00A65B15">
          <w:rPr>
            <w:rFonts w:ascii="Times New Roman" w:hAnsi="Times New Roman"/>
            <w:noProof/>
            <w:webHidden/>
            <w:sz w:val="24"/>
            <w:szCs w:val="24"/>
          </w:rPr>
          <w:fldChar w:fldCharType="end"/>
        </w:r>
      </w:hyperlink>
    </w:p>
    <w:p w14:paraId="1F5C79AF" w14:textId="05A5F4C0"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7" w:history="1">
        <w:r w:rsidR="00A65B15" w:rsidRPr="00A65B15">
          <w:rPr>
            <w:rStyle w:val="Hyperlink"/>
            <w:rFonts w:ascii="Times New Roman" w:eastAsia="Calibri" w:hAnsi="Times New Roman"/>
            <w:noProof/>
            <w:sz w:val="24"/>
            <w:szCs w:val="24"/>
          </w:rPr>
          <w:t>Tabela 23 - Relações entre adaptabilidade e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_Toc55933377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95</w:t>
        </w:r>
        <w:r w:rsidR="00A65B15" w:rsidRPr="00A65B15">
          <w:rPr>
            <w:rFonts w:ascii="Times New Roman" w:hAnsi="Times New Roman"/>
            <w:noProof/>
            <w:webHidden/>
            <w:sz w:val="24"/>
            <w:szCs w:val="24"/>
          </w:rPr>
          <w:fldChar w:fldCharType="end"/>
        </w:r>
      </w:hyperlink>
    </w:p>
    <w:p w14:paraId="39B4E679" w14:textId="1AC97118"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8" w:history="1">
        <w:r w:rsidR="00A65B15" w:rsidRPr="00A65B15">
          <w:rPr>
            <w:rStyle w:val="Hyperlink"/>
            <w:rFonts w:ascii="Times New Roman" w:eastAsia="Calibri" w:hAnsi="Times New Roman"/>
            <w:noProof/>
            <w:sz w:val="24"/>
            <w:szCs w:val="24"/>
          </w:rPr>
          <w:t>Tabela 24 - Relações entre a adaptabilidade individual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_Toc55933378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97</w:t>
        </w:r>
        <w:r w:rsidR="00A65B15" w:rsidRPr="00A65B15">
          <w:rPr>
            <w:rFonts w:ascii="Times New Roman" w:hAnsi="Times New Roman"/>
            <w:noProof/>
            <w:webHidden/>
            <w:sz w:val="24"/>
            <w:szCs w:val="24"/>
          </w:rPr>
          <w:fldChar w:fldCharType="end"/>
        </w:r>
      </w:hyperlink>
    </w:p>
    <w:p w14:paraId="6BFA76C3" w14:textId="7944BE33"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79" w:history="1">
        <w:r w:rsidR="00A65B15" w:rsidRPr="00A65B15">
          <w:rPr>
            <w:rStyle w:val="Hyperlink"/>
            <w:rFonts w:ascii="Times New Roman" w:eastAsia="Calibri" w:hAnsi="Times New Roman"/>
            <w:noProof/>
            <w:sz w:val="24"/>
            <w:szCs w:val="24"/>
          </w:rPr>
          <w:t>Tabela 25 - Relações entre satisfação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_Toc55933379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99</w:t>
        </w:r>
        <w:r w:rsidR="00A65B15" w:rsidRPr="00A65B15">
          <w:rPr>
            <w:rFonts w:ascii="Times New Roman" w:hAnsi="Times New Roman"/>
            <w:noProof/>
            <w:webHidden/>
            <w:sz w:val="24"/>
            <w:szCs w:val="24"/>
          </w:rPr>
          <w:fldChar w:fldCharType="end"/>
        </w:r>
      </w:hyperlink>
    </w:p>
    <w:p w14:paraId="02AB09A2" w14:textId="6A982099"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80" w:history="1">
        <w:r w:rsidR="00A65B15" w:rsidRPr="00A65B15">
          <w:rPr>
            <w:rStyle w:val="Hyperlink"/>
            <w:rFonts w:ascii="Times New Roman" w:eastAsia="Calibri" w:hAnsi="Times New Roman"/>
            <w:noProof/>
            <w:sz w:val="24"/>
            <w:szCs w:val="24"/>
          </w:rPr>
          <w:t>Tabela 26 - Relações entre instabilidade e o burnout</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_Toc55933380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769D49D0" w14:textId="071C11F6" w:rsidR="00A65B15" w:rsidRPr="00A65B15" w:rsidRDefault="00F7127E">
      <w:pPr>
        <w:pStyle w:val="ndicedeilustraes"/>
        <w:tabs>
          <w:tab w:val="right" w:leader="dot" w:pos="9062"/>
        </w:tabs>
        <w:rPr>
          <w:rFonts w:ascii="Times New Roman" w:eastAsiaTheme="minorEastAsia" w:hAnsi="Times New Roman"/>
          <w:noProof/>
          <w:sz w:val="24"/>
          <w:szCs w:val="24"/>
          <w:lang w:eastAsia="pt-BR"/>
        </w:rPr>
      </w:pPr>
      <w:hyperlink w:anchor="_Toc55933381" w:history="1">
        <w:r w:rsidR="00A65B15" w:rsidRPr="00A65B15">
          <w:rPr>
            <w:rStyle w:val="Hyperlink"/>
            <w:rFonts w:ascii="Times New Roman" w:eastAsia="Calibri" w:hAnsi="Times New Roman"/>
            <w:noProof/>
            <w:sz w:val="24"/>
            <w:szCs w:val="24"/>
          </w:rPr>
          <w:t>Tabela 27 - Relações entre a instabilidade e a satisfação</w:t>
        </w:r>
        <w:r w:rsidR="00A65B15" w:rsidRPr="00A65B15">
          <w:rPr>
            <w:rFonts w:ascii="Times New Roman" w:hAnsi="Times New Roman"/>
            <w:noProof/>
            <w:webHidden/>
            <w:sz w:val="24"/>
            <w:szCs w:val="24"/>
          </w:rPr>
          <w:tab/>
        </w:r>
        <w:r w:rsidR="00A65B15" w:rsidRPr="00A65B15">
          <w:rPr>
            <w:rFonts w:ascii="Times New Roman" w:hAnsi="Times New Roman"/>
            <w:noProof/>
            <w:webHidden/>
            <w:sz w:val="24"/>
            <w:szCs w:val="24"/>
          </w:rPr>
          <w:fldChar w:fldCharType="begin"/>
        </w:r>
        <w:r w:rsidR="00A65B15" w:rsidRPr="00A65B15">
          <w:rPr>
            <w:rFonts w:ascii="Times New Roman" w:hAnsi="Times New Roman"/>
            <w:noProof/>
            <w:webHidden/>
            <w:sz w:val="24"/>
            <w:szCs w:val="24"/>
          </w:rPr>
          <w:instrText xml:space="preserve"> PAGEREF _Toc55933381 \h </w:instrText>
        </w:r>
        <w:r w:rsidR="00A65B15" w:rsidRPr="00A65B15">
          <w:rPr>
            <w:rFonts w:ascii="Times New Roman" w:hAnsi="Times New Roman"/>
            <w:noProof/>
            <w:webHidden/>
            <w:sz w:val="24"/>
            <w:szCs w:val="24"/>
          </w:rPr>
        </w:r>
        <w:r w:rsidR="00A65B15" w:rsidRPr="00A65B15">
          <w:rPr>
            <w:rFonts w:ascii="Times New Roman" w:hAnsi="Times New Roman"/>
            <w:noProof/>
            <w:webHidden/>
            <w:sz w:val="24"/>
            <w:szCs w:val="24"/>
          </w:rPr>
          <w:fldChar w:fldCharType="separate"/>
        </w:r>
        <w:r w:rsidR="00A65B15" w:rsidRPr="00A65B15">
          <w:rPr>
            <w:rFonts w:ascii="Times New Roman" w:hAnsi="Times New Roman"/>
            <w:noProof/>
            <w:webHidden/>
            <w:sz w:val="24"/>
            <w:szCs w:val="24"/>
          </w:rPr>
          <w:t>100</w:t>
        </w:r>
        <w:r w:rsidR="00A65B15" w:rsidRPr="00A65B15">
          <w:rPr>
            <w:rFonts w:ascii="Times New Roman" w:hAnsi="Times New Roman"/>
            <w:noProof/>
            <w:webHidden/>
            <w:sz w:val="24"/>
            <w:szCs w:val="24"/>
          </w:rPr>
          <w:fldChar w:fldCharType="end"/>
        </w:r>
      </w:hyperlink>
    </w:p>
    <w:p w14:paraId="5D47A39D" w14:textId="77777777" w:rsidR="002C6756" w:rsidRDefault="002C6756" w:rsidP="002C6756">
      <w:pPr>
        <w:spacing w:line="360" w:lineRule="auto"/>
      </w:pPr>
      <w:r w:rsidRPr="003B4B40">
        <w:rPr>
          <w:rFonts w:ascii="Arial" w:hAnsi="Arial" w:cs="Arial"/>
          <w:sz w:val="20"/>
          <w:szCs w:val="20"/>
        </w:rPr>
        <w:fldChar w:fldCharType="end"/>
      </w:r>
    </w:p>
    <w:p w14:paraId="205C9E8C" w14:textId="77777777" w:rsidR="002C6756" w:rsidRDefault="002C6756" w:rsidP="002C6756">
      <w:pPr>
        <w:spacing w:line="360" w:lineRule="auto"/>
      </w:pPr>
    </w:p>
    <w:p w14:paraId="1C3B128A" w14:textId="77777777" w:rsidR="002C6756" w:rsidRDefault="002C6756" w:rsidP="002C6756">
      <w:pPr>
        <w:spacing w:line="360" w:lineRule="auto"/>
        <w:jc w:val="center"/>
        <w:rPr>
          <w:b/>
          <w:bCs/>
          <w:sz w:val="28"/>
          <w:szCs w:val="28"/>
        </w:rPr>
      </w:pPr>
    </w:p>
    <w:p w14:paraId="2142FC05" w14:textId="77777777" w:rsidR="002C6756" w:rsidRDefault="002C6756" w:rsidP="002C6756">
      <w:pPr>
        <w:spacing w:line="360" w:lineRule="auto"/>
        <w:jc w:val="center"/>
        <w:rPr>
          <w:b/>
          <w:bCs/>
          <w:sz w:val="28"/>
          <w:szCs w:val="28"/>
        </w:rPr>
      </w:pPr>
    </w:p>
    <w:p w14:paraId="21CB1506" w14:textId="77777777" w:rsidR="002C6756" w:rsidRDefault="002C6756" w:rsidP="002C6756">
      <w:pPr>
        <w:spacing w:line="360" w:lineRule="auto"/>
        <w:jc w:val="center"/>
        <w:rPr>
          <w:b/>
          <w:bCs/>
          <w:sz w:val="28"/>
          <w:szCs w:val="28"/>
        </w:rPr>
      </w:pPr>
    </w:p>
    <w:p w14:paraId="06F24C6B" w14:textId="631858E7" w:rsidR="002C6756" w:rsidRDefault="002C6756">
      <w:pPr>
        <w:spacing w:after="200" w:line="276" w:lineRule="auto"/>
        <w:jc w:val="left"/>
        <w:rPr>
          <w:b/>
          <w:bCs/>
          <w:sz w:val="28"/>
          <w:szCs w:val="28"/>
        </w:rPr>
      </w:pPr>
      <w:r>
        <w:rPr>
          <w:b/>
          <w:bCs/>
          <w:sz w:val="28"/>
          <w:szCs w:val="28"/>
        </w:rPr>
        <w:br w:type="page"/>
      </w:r>
    </w:p>
    <w:p w14:paraId="381791A0" w14:textId="77777777" w:rsidR="002C6756" w:rsidRDefault="002C6756" w:rsidP="002C6756">
      <w:pPr>
        <w:spacing w:line="360" w:lineRule="auto"/>
        <w:jc w:val="center"/>
        <w:rPr>
          <w:b/>
          <w:bCs/>
          <w:sz w:val="28"/>
          <w:szCs w:val="28"/>
        </w:rPr>
      </w:pPr>
    </w:p>
    <w:p w14:paraId="186A520E" w14:textId="77777777" w:rsidR="002C6756" w:rsidRDefault="002C6756" w:rsidP="002C6756">
      <w:pPr>
        <w:spacing w:line="360" w:lineRule="auto"/>
        <w:jc w:val="center"/>
        <w:rPr>
          <w:b/>
          <w:bCs/>
          <w:sz w:val="28"/>
          <w:szCs w:val="28"/>
        </w:rPr>
      </w:pPr>
    </w:p>
    <w:p w14:paraId="41DAAADE" w14:textId="77777777" w:rsidR="002C6756" w:rsidRPr="00845E98" w:rsidRDefault="002C6756" w:rsidP="002C6756">
      <w:pPr>
        <w:spacing w:line="360" w:lineRule="auto"/>
        <w:jc w:val="center"/>
        <w:rPr>
          <w:b/>
          <w:bCs/>
          <w:sz w:val="28"/>
          <w:szCs w:val="28"/>
        </w:rPr>
      </w:pPr>
      <w:r w:rsidRPr="00845E98">
        <w:rPr>
          <w:b/>
          <w:bCs/>
          <w:sz w:val="28"/>
          <w:szCs w:val="28"/>
        </w:rPr>
        <w:t>Sumário</w:t>
      </w:r>
    </w:p>
    <w:sdt>
      <w:sdtPr>
        <w:rPr>
          <w:rFonts w:ascii="Times" w:eastAsia="Times New Roman" w:hAnsi="Times" w:cs="Times New Roman"/>
          <w:color w:val="auto"/>
          <w:sz w:val="22"/>
          <w:szCs w:val="22"/>
          <w:lang w:eastAsia="en-US"/>
        </w:rPr>
        <w:id w:val="277764301"/>
        <w:docPartObj>
          <w:docPartGallery w:val="Table of Contents"/>
          <w:docPartUnique/>
        </w:docPartObj>
      </w:sdtPr>
      <w:sdtEndPr>
        <w:rPr>
          <w:b/>
          <w:bCs/>
        </w:rPr>
      </w:sdtEndPr>
      <w:sdtContent>
        <w:p w14:paraId="7CD9E0EF" w14:textId="77777777" w:rsidR="002C6756" w:rsidRDefault="002C6756" w:rsidP="002C6756">
          <w:pPr>
            <w:pStyle w:val="CabealhodoSumrio"/>
          </w:pPr>
        </w:p>
        <w:p w14:paraId="4B8870FD" w14:textId="5AD6E4A5" w:rsidR="00A65B15" w:rsidRDefault="002C6756">
          <w:pPr>
            <w:pStyle w:val="Sumrio1"/>
            <w:tabs>
              <w:tab w:val="left" w:pos="440"/>
              <w:tab w:val="right" w:leader="dot" w:pos="9062"/>
            </w:tabs>
            <w:rPr>
              <w:rFonts w:cstheme="minorBidi"/>
              <w:noProof/>
            </w:rPr>
          </w:pPr>
          <w:r>
            <w:fldChar w:fldCharType="begin"/>
          </w:r>
          <w:r>
            <w:instrText xml:space="preserve"> TOC \o "1-3" \h \z \u </w:instrText>
          </w:r>
          <w:r>
            <w:fldChar w:fldCharType="separate"/>
          </w:r>
          <w:hyperlink w:anchor="_Toc55933393" w:history="1">
            <w:r w:rsidR="00A65B15" w:rsidRPr="00337F9C">
              <w:rPr>
                <w:rStyle w:val="Hyperlink"/>
                <w:noProof/>
              </w:rPr>
              <w:t>1</w:t>
            </w:r>
            <w:r w:rsidR="00A65B15">
              <w:rPr>
                <w:rFonts w:cstheme="minorBidi"/>
                <w:noProof/>
              </w:rPr>
              <w:tab/>
            </w:r>
            <w:r w:rsidR="00A65B15" w:rsidRPr="00337F9C">
              <w:rPr>
                <w:rStyle w:val="Hyperlink"/>
                <w:noProof/>
              </w:rPr>
              <w:t>INTRODUÇÃO</w:t>
            </w:r>
            <w:r w:rsidR="00A65B15">
              <w:rPr>
                <w:noProof/>
                <w:webHidden/>
              </w:rPr>
              <w:tab/>
            </w:r>
            <w:r w:rsidR="00A65B15">
              <w:rPr>
                <w:noProof/>
                <w:webHidden/>
              </w:rPr>
              <w:fldChar w:fldCharType="begin"/>
            </w:r>
            <w:r w:rsidR="00A65B15">
              <w:rPr>
                <w:noProof/>
                <w:webHidden/>
              </w:rPr>
              <w:instrText xml:space="preserve"> PAGEREF _Toc55933393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4C637639" w14:textId="57119D37" w:rsidR="00A65B15" w:rsidRDefault="00F7127E">
          <w:pPr>
            <w:pStyle w:val="Sumrio2"/>
            <w:tabs>
              <w:tab w:val="left" w:pos="880"/>
              <w:tab w:val="right" w:leader="dot" w:pos="9062"/>
            </w:tabs>
            <w:rPr>
              <w:rFonts w:cstheme="minorBidi"/>
              <w:noProof/>
            </w:rPr>
          </w:pPr>
          <w:hyperlink w:anchor="_Toc55933394" w:history="1">
            <w:r w:rsidR="00A65B15" w:rsidRPr="00337F9C">
              <w:rPr>
                <w:rStyle w:val="Hyperlink"/>
                <w:noProof/>
              </w:rPr>
              <w:t>1.1</w:t>
            </w:r>
            <w:r w:rsidR="00A65B15">
              <w:rPr>
                <w:rFonts w:cstheme="minorBidi"/>
                <w:noProof/>
              </w:rPr>
              <w:tab/>
            </w:r>
            <w:r w:rsidR="00A65B15" w:rsidRPr="00337F9C">
              <w:rPr>
                <w:rStyle w:val="Hyperlink"/>
                <w:noProof/>
              </w:rPr>
              <w:t>CONTEXTUALIZAÇÃO E JUSTIFICATIVA</w:t>
            </w:r>
            <w:r w:rsidR="00A65B15">
              <w:rPr>
                <w:noProof/>
                <w:webHidden/>
              </w:rPr>
              <w:tab/>
            </w:r>
            <w:r w:rsidR="00A65B15">
              <w:rPr>
                <w:noProof/>
                <w:webHidden/>
              </w:rPr>
              <w:fldChar w:fldCharType="begin"/>
            </w:r>
            <w:r w:rsidR="00A65B15">
              <w:rPr>
                <w:noProof/>
                <w:webHidden/>
              </w:rPr>
              <w:instrText xml:space="preserve"> PAGEREF _Toc55933394 \h </w:instrText>
            </w:r>
            <w:r w:rsidR="00A65B15">
              <w:rPr>
                <w:noProof/>
                <w:webHidden/>
              </w:rPr>
            </w:r>
            <w:r w:rsidR="00A65B15">
              <w:rPr>
                <w:noProof/>
                <w:webHidden/>
              </w:rPr>
              <w:fldChar w:fldCharType="separate"/>
            </w:r>
            <w:r w:rsidR="00A65B15">
              <w:rPr>
                <w:noProof/>
                <w:webHidden/>
              </w:rPr>
              <w:t>13</w:t>
            </w:r>
            <w:r w:rsidR="00A65B15">
              <w:rPr>
                <w:noProof/>
                <w:webHidden/>
              </w:rPr>
              <w:fldChar w:fldCharType="end"/>
            </w:r>
          </w:hyperlink>
        </w:p>
        <w:p w14:paraId="1EBB3A28" w14:textId="34C1A482" w:rsidR="00A65B15" w:rsidRDefault="00F7127E">
          <w:pPr>
            <w:pStyle w:val="Sumrio2"/>
            <w:tabs>
              <w:tab w:val="left" w:pos="880"/>
              <w:tab w:val="right" w:leader="dot" w:pos="9062"/>
            </w:tabs>
            <w:rPr>
              <w:rFonts w:cstheme="minorBidi"/>
              <w:noProof/>
            </w:rPr>
          </w:pPr>
          <w:hyperlink w:anchor="_Toc55933395" w:history="1">
            <w:r w:rsidR="00A65B15" w:rsidRPr="00337F9C">
              <w:rPr>
                <w:rStyle w:val="Hyperlink"/>
                <w:noProof/>
              </w:rPr>
              <w:t>1.2</w:t>
            </w:r>
            <w:r w:rsidR="00A65B15">
              <w:rPr>
                <w:rFonts w:cstheme="minorBidi"/>
                <w:noProof/>
              </w:rPr>
              <w:tab/>
            </w:r>
            <w:r w:rsidR="00A65B15" w:rsidRPr="00337F9C">
              <w:rPr>
                <w:rStyle w:val="Hyperlink"/>
                <w:noProof/>
              </w:rPr>
              <w:t>OBJETIVOS DA PESQUISA</w:t>
            </w:r>
            <w:r w:rsidR="00A65B15">
              <w:rPr>
                <w:noProof/>
                <w:webHidden/>
              </w:rPr>
              <w:tab/>
            </w:r>
            <w:r w:rsidR="00A65B15">
              <w:rPr>
                <w:noProof/>
                <w:webHidden/>
              </w:rPr>
              <w:fldChar w:fldCharType="begin"/>
            </w:r>
            <w:r w:rsidR="00A65B15">
              <w:rPr>
                <w:noProof/>
                <w:webHidden/>
              </w:rPr>
              <w:instrText xml:space="preserve"> PAGEREF _Toc55933395 \h </w:instrText>
            </w:r>
            <w:r w:rsidR="00A65B15">
              <w:rPr>
                <w:noProof/>
                <w:webHidden/>
              </w:rPr>
            </w:r>
            <w:r w:rsidR="00A65B15">
              <w:rPr>
                <w:noProof/>
                <w:webHidden/>
              </w:rPr>
              <w:fldChar w:fldCharType="separate"/>
            </w:r>
            <w:r w:rsidR="00A65B15">
              <w:rPr>
                <w:noProof/>
                <w:webHidden/>
              </w:rPr>
              <w:t>17</w:t>
            </w:r>
            <w:r w:rsidR="00A65B15">
              <w:rPr>
                <w:noProof/>
                <w:webHidden/>
              </w:rPr>
              <w:fldChar w:fldCharType="end"/>
            </w:r>
          </w:hyperlink>
        </w:p>
        <w:p w14:paraId="0FB2D505" w14:textId="21495BE2" w:rsidR="00A65B15" w:rsidRDefault="00F7127E">
          <w:pPr>
            <w:pStyle w:val="Sumrio2"/>
            <w:tabs>
              <w:tab w:val="left" w:pos="880"/>
              <w:tab w:val="right" w:leader="dot" w:pos="9062"/>
            </w:tabs>
            <w:rPr>
              <w:rFonts w:cstheme="minorBidi"/>
              <w:noProof/>
            </w:rPr>
          </w:pPr>
          <w:hyperlink w:anchor="_Toc55933396" w:history="1">
            <w:r w:rsidR="00A65B15" w:rsidRPr="00337F9C">
              <w:rPr>
                <w:rStyle w:val="Hyperlink"/>
                <w:noProof/>
              </w:rPr>
              <w:t>1.3</w:t>
            </w:r>
            <w:r w:rsidR="00A65B15">
              <w:rPr>
                <w:rFonts w:cstheme="minorBidi"/>
                <w:noProof/>
              </w:rPr>
              <w:tab/>
            </w:r>
            <w:r w:rsidR="00A65B15" w:rsidRPr="00337F9C">
              <w:rPr>
                <w:rStyle w:val="Hyperlink"/>
                <w:noProof/>
              </w:rPr>
              <w:t>ESTRUTURA DO TRABALHO</w:t>
            </w:r>
            <w:r w:rsidR="00A65B15">
              <w:rPr>
                <w:noProof/>
                <w:webHidden/>
              </w:rPr>
              <w:tab/>
            </w:r>
            <w:r w:rsidR="00A65B15">
              <w:rPr>
                <w:noProof/>
                <w:webHidden/>
              </w:rPr>
              <w:fldChar w:fldCharType="begin"/>
            </w:r>
            <w:r w:rsidR="00A65B15">
              <w:rPr>
                <w:noProof/>
                <w:webHidden/>
              </w:rPr>
              <w:instrText xml:space="preserve"> PAGEREF _Toc55933396 \h </w:instrText>
            </w:r>
            <w:r w:rsidR="00A65B15">
              <w:rPr>
                <w:noProof/>
                <w:webHidden/>
              </w:rPr>
            </w:r>
            <w:r w:rsidR="00A65B15">
              <w:rPr>
                <w:noProof/>
                <w:webHidden/>
              </w:rPr>
              <w:fldChar w:fldCharType="separate"/>
            </w:r>
            <w:r w:rsidR="00A65B15">
              <w:rPr>
                <w:noProof/>
                <w:webHidden/>
              </w:rPr>
              <w:t>18</w:t>
            </w:r>
            <w:r w:rsidR="00A65B15">
              <w:rPr>
                <w:noProof/>
                <w:webHidden/>
              </w:rPr>
              <w:fldChar w:fldCharType="end"/>
            </w:r>
          </w:hyperlink>
        </w:p>
        <w:p w14:paraId="5AA2D50A" w14:textId="5AF7F841" w:rsidR="00A65B15" w:rsidRDefault="00F7127E">
          <w:pPr>
            <w:pStyle w:val="Sumrio1"/>
            <w:tabs>
              <w:tab w:val="left" w:pos="440"/>
              <w:tab w:val="right" w:leader="dot" w:pos="9062"/>
            </w:tabs>
            <w:rPr>
              <w:rFonts w:cstheme="minorBidi"/>
              <w:noProof/>
            </w:rPr>
          </w:pPr>
          <w:hyperlink w:anchor="_Toc55933397" w:history="1">
            <w:r w:rsidR="00A65B15" w:rsidRPr="00337F9C">
              <w:rPr>
                <w:rStyle w:val="Hyperlink"/>
                <w:noProof/>
              </w:rPr>
              <w:t>2</w:t>
            </w:r>
            <w:r w:rsidR="00A65B15">
              <w:rPr>
                <w:rFonts w:cstheme="minorBidi"/>
                <w:noProof/>
              </w:rPr>
              <w:tab/>
            </w:r>
            <w:r w:rsidR="00A65B15" w:rsidRPr="00337F9C">
              <w:rPr>
                <w:rStyle w:val="Hyperlink"/>
                <w:noProof/>
              </w:rPr>
              <w:t>REFERENCIAL TEÓRICO</w:t>
            </w:r>
            <w:r w:rsidR="00A65B15">
              <w:rPr>
                <w:noProof/>
                <w:webHidden/>
              </w:rPr>
              <w:tab/>
            </w:r>
            <w:r w:rsidR="00A65B15">
              <w:rPr>
                <w:noProof/>
                <w:webHidden/>
              </w:rPr>
              <w:fldChar w:fldCharType="begin"/>
            </w:r>
            <w:r w:rsidR="00A65B15">
              <w:rPr>
                <w:noProof/>
                <w:webHidden/>
              </w:rPr>
              <w:instrText xml:space="preserve"> PAGEREF _Toc55933397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33D3D1A0" w14:textId="25B53D22" w:rsidR="00A65B15" w:rsidRDefault="00F7127E">
          <w:pPr>
            <w:pStyle w:val="Sumrio2"/>
            <w:tabs>
              <w:tab w:val="left" w:pos="880"/>
              <w:tab w:val="right" w:leader="dot" w:pos="9062"/>
            </w:tabs>
            <w:rPr>
              <w:rFonts w:cstheme="minorBidi"/>
              <w:noProof/>
            </w:rPr>
          </w:pPr>
          <w:hyperlink w:anchor="_Toc55933398" w:history="1">
            <w:r w:rsidR="00A65B15" w:rsidRPr="00337F9C">
              <w:rPr>
                <w:rStyle w:val="Hyperlink"/>
                <w:noProof/>
              </w:rPr>
              <w:t>2.1</w:t>
            </w:r>
            <w:r w:rsidR="00A65B15">
              <w:rPr>
                <w:rFonts w:cstheme="minorBidi"/>
                <w:noProof/>
              </w:rPr>
              <w:tab/>
            </w:r>
            <w:r w:rsidR="00A65B15" w:rsidRPr="00337F9C">
              <w:rPr>
                <w:rStyle w:val="Hyperlink"/>
                <w:noProof/>
              </w:rPr>
              <w:t>ADAPTAÇÃO</w:t>
            </w:r>
            <w:r w:rsidR="00A65B15">
              <w:rPr>
                <w:noProof/>
                <w:webHidden/>
              </w:rPr>
              <w:tab/>
            </w:r>
            <w:r w:rsidR="00A65B15">
              <w:rPr>
                <w:noProof/>
                <w:webHidden/>
              </w:rPr>
              <w:fldChar w:fldCharType="begin"/>
            </w:r>
            <w:r w:rsidR="00A65B15">
              <w:rPr>
                <w:noProof/>
                <w:webHidden/>
              </w:rPr>
              <w:instrText xml:space="preserve"> PAGEREF _Toc55933398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601DBDAA" w14:textId="73A5EE63" w:rsidR="00A65B15" w:rsidRDefault="00F7127E">
          <w:pPr>
            <w:pStyle w:val="Sumrio2"/>
            <w:tabs>
              <w:tab w:val="left" w:pos="1100"/>
              <w:tab w:val="right" w:leader="dot" w:pos="9062"/>
            </w:tabs>
            <w:rPr>
              <w:rFonts w:cstheme="minorBidi"/>
              <w:noProof/>
            </w:rPr>
          </w:pPr>
          <w:hyperlink w:anchor="_Toc55933399" w:history="1">
            <w:r w:rsidR="00A65B15" w:rsidRPr="00337F9C">
              <w:rPr>
                <w:rStyle w:val="Hyperlink"/>
                <w:noProof/>
              </w:rPr>
              <w:t>2.1.1.</w:t>
            </w:r>
            <w:r w:rsidR="00A65B15">
              <w:rPr>
                <w:rFonts w:cstheme="minorBidi"/>
                <w:noProof/>
              </w:rPr>
              <w:tab/>
            </w:r>
            <w:r w:rsidR="00A65B15" w:rsidRPr="00337F9C">
              <w:rPr>
                <w:rStyle w:val="Hyperlink"/>
                <w:noProof/>
              </w:rPr>
              <w:t>Desempenho adaptativo</w:t>
            </w:r>
            <w:r w:rsidR="00A65B15">
              <w:rPr>
                <w:noProof/>
                <w:webHidden/>
              </w:rPr>
              <w:tab/>
            </w:r>
            <w:r w:rsidR="00A65B15">
              <w:rPr>
                <w:noProof/>
                <w:webHidden/>
              </w:rPr>
              <w:fldChar w:fldCharType="begin"/>
            </w:r>
            <w:r w:rsidR="00A65B15">
              <w:rPr>
                <w:noProof/>
                <w:webHidden/>
              </w:rPr>
              <w:instrText xml:space="preserve"> PAGEREF _Toc55933399 \h </w:instrText>
            </w:r>
            <w:r w:rsidR="00A65B15">
              <w:rPr>
                <w:noProof/>
                <w:webHidden/>
              </w:rPr>
            </w:r>
            <w:r w:rsidR="00A65B15">
              <w:rPr>
                <w:noProof/>
                <w:webHidden/>
              </w:rPr>
              <w:fldChar w:fldCharType="separate"/>
            </w:r>
            <w:r w:rsidR="00A65B15">
              <w:rPr>
                <w:noProof/>
                <w:webHidden/>
              </w:rPr>
              <w:t>20</w:t>
            </w:r>
            <w:r w:rsidR="00A65B15">
              <w:rPr>
                <w:noProof/>
                <w:webHidden/>
              </w:rPr>
              <w:fldChar w:fldCharType="end"/>
            </w:r>
          </w:hyperlink>
        </w:p>
        <w:p w14:paraId="70021B17" w14:textId="4AE54B6E" w:rsidR="00A65B15" w:rsidRDefault="00F7127E">
          <w:pPr>
            <w:pStyle w:val="Sumrio2"/>
            <w:tabs>
              <w:tab w:val="left" w:pos="1100"/>
              <w:tab w:val="right" w:leader="dot" w:pos="9062"/>
            </w:tabs>
            <w:rPr>
              <w:rFonts w:cstheme="minorBidi"/>
              <w:noProof/>
            </w:rPr>
          </w:pPr>
          <w:hyperlink w:anchor="_Toc55933400" w:history="1">
            <w:r w:rsidR="00A65B15" w:rsidRPr="00337F9C">
              <w:rPr>
                <w:rStyle w:val="Hyperlink"/>
                <w:noProof/>
              </w:rPr>
              <w:t>2.1.2.</w:t>
            </w:r>
            <w:r w:rsidR="00A65B15">
              <w:rPr>
                <w:rFonts w:cstheme="minorBidi"/>
                <w:noProof/>
              </w:rPr>
              <w:tab/>
            </w:r>
            <w:r w:rsidR="00A65B15" w:rsidRPr="00337F9C">
              <w:rPr>
                <w:rStyle w:val="Hyperlink"/>
                <w:noProof/>
              </w:rPr>
              <w:t>Adaptação individual</w:t>
            </w:r>
            <w:r w:rsidR="00A65B15">
              <w:rPr>
                <w:noProof/>
                <w:webHidden/>
              </w:rPr>
              <w:tab/>
            </w:r>
            <w:r w:rsidR="00A65B15">
              <w:rPr>
                <w:noProof/>
                <w:webHidden/>
              </w:rPr>
              <w:fldChar w:fldCharType="begin"/>
            </w:r>
            <w:r w:rsidR="00A65B15">
              <w:rPr>
                <w:noProof/>
                <w:webHidden/>
              </w:rPr>
              <w:instrText xml:space="preserve"> PAGEREF _Toc55933400 \h </w:instrText>
            </w:r>
            <w:r w:rsidR="00A65B15">
              <w:rPr>
                <w:noProof/>
                <w:webHidden/>
              </w:rPr>
            </w:r>
            <w:r w:rsidR="00A65B15">
              <w:rPr>
                <w:noProof/>
                <w:webHidden/>
              </w:rPr>
              <w:fldChar w:fldCharType="separate"/>
            </w:r>
            <w:r w:rsidR="00A65B15">
              <w:rPr>
                <w:noProof/>
                <w:webHidden/>
              </w:rPr>
              <w:t>25</w:t>
            </w:r>
            <w:r w:rsidR="00A65B15">
              <w:rPr>
                <w:noProof/>
                <w:webHidden/>
              </w:rPr>
              <w:fldChar w:fldCharType="end"/>
            </w:r>
          </w:hyperlink>
        </w:p>
        <w:p w14:paraId="1BD6369F" w14:textId="6F0FCEA9" w:rsidR="00A65B15" w:rsidRDefault="00F7127E">
          <w:pPr>
            <w:pStyle w:val="Sumrio2"/>
            <w:tabs>
              <w:tab w:val="left" w:pos="1100"/>
              <w:tab w:val="right" w:leader="dot" w:pos="9062"/>
            </w:tabs>
            <w:rPr>
              <w:rFonts w:cstheme="minorBidi"/>
              <w:noProof/>
            </w:rPr>
          </w:pPr>
          <w:hyperlink w:anchor="_Toc55933401" w:history="1">
            <w:r w:rsidR="00A65B15" w:rsidRPr="00337F9C">
              <w:rPr>
                <w:rStyle w:val="Hyperlink"/>
                <w:noProof/>
              </w:rPr>
              <w:t>2.1.3.</w:t>
            </w:r>
            <w:r w:rsidR="00A65B15">
              <w:rPr>
                <w:rFonts w:cstheme="minorBidi"/>
                <w:noProof/>
              </w:rPr>
              <w:tab/>
            </w:r>
            <w:r w:rsidR="00A65B15" w:rsidRPr="00337F9C">
              <w:rPr>
                <w:rStyle w:val="Hyperlink"/>
                <w:noProof/>
              </w:rPr>
              <w:t>Adaptação na Engenharia de Software</w:t>
            </w:r>
            <w:r w:rsidR="00A65B15">
              <w:rPr>
                <w:noProof/>
                <w:webHidden/>
              </w:rPr>
              <w:tab/>
            </w:r>
            <w:r w:rsidR="00A65B15">
              <w:rPr>
                <w:noProof/>
                <w:webHidden/>
              </w:rPr>
              <w:fldChar w:fldCharType="begin"/>
            </w:r>
            <w:r w:rsidR="00A65B15">
              <w:rPr>
                <w:noProof/>
                <w:webHidden/>
              </w:rPr>
              <w:instrText xml:space="preserve"> PAGEREF _Toc55933401 \h </w:instrText>
            </w:r>
            <w:r w:rsidR="00A65B15">
              <w:rPr>
                <w:noProof/>
                <w:webHidden/>
              </w:rPr>
            </w:r>
            <w:r w:rsidR="00A65B15">
              <w:rPr>
                <w:noProof/>
                <w:webHidden/>
              </w:rPr>
              <w:fldChar w:fldCharType="separate"/>
            </w:r>
            <w:r w:rsidR="00A65B15">
              <w:rPr>
                <w:noProof/>
                <w:webHidden/>
              </w:rPr>
              <w:t>29</w:t>
            </w:r>
            <w:r w:rsidR="00A65B15">
              <w:rPr>
                <w:noProof/>
                <w:webHidden/>
              </w:rPr>
              <w:fldChar w:fldCharType="end"/>
            </w:r>
          </w:hyperlink>
        </w:p>
        <w:p w14:paraId="03FA2F95" w14:textId="07434945" w:rsidR="00A65B15" w:rsidRDefault="00F7127E">
          <w:pPr>
            <w:pStyle w:val="Sumrio2"/>
            <w:tabs>
              <w:tab w:val="left" w:pos="1100"/>
              <w:tab w:val="right" w:leader="dot" w:pos="9062"/>
            </w:tabs>
            <w:rPr>
              <w:rFonts w:cstheme="minorBidi"/>
              <w:noProof/>
            </w:rPr>
          </w:pPr>
          <w:hyperlink w:anchor="_Toc55933402" w:history="1">
            <w:r w:rsidR="00A65B15" w:rsidRPr="00337F9C">
              <w:rPr>
                <w:rStyle w:val="Hyperlink"/>
                <w:noProof/>
              </w:rPr>
              <w:t>2.1.4.</w:t>
            </w:r>
            <w:r w:rsidR="00A65B15">
              <w:rPr>
                <w:rFonts w:cstheme="minorBidi"/>
                <w:noProof/>
              </w:rPr>
              <w:tab/>
            </w:r>
            <w:r w:rsidR="00A65B15" w:rsidRPr="00337F9C">
              <w:rPr>
                <w:rStyle w:val="Hyperlink"/>
                <w:noProof/>
              </w:rPr>
              <w:t>O que não é adaptabilidade</w:t>
            </w:r>
            <w:r w:rsidR="00A65B15">
              <w:rPr>
                <w:noProof/>
                <w:webHidden/>
              </w:rPr>
              <w:tab/>
            </w:r>
            <w:r w:rsidR="00A65B15">
              <w:rPr>
                <w:noProof/>
                <w:webHidden/>
              </w:rPr>
              <w:fldChar w:fldCharType="begin"/>
            </w:r>
            <w:r w:rsidR="00A65B15">
              <w:rPr>
                <w:noProof/>
                <w:webHidden/>
              </w:rPr>
              <w:instrText xml:space="preserve"> PAGEREF _Toc55933402 \h </w:instrText>
            </w:r>
            <w:r w:rsidR="00A65B15">
              <w:rPr>
                <w:noProof/>
                <w:webHidden/>
              </w:rPr>
            </w:r>
            <w:r w:rsidR="00A65B15">
              <w:rPr>
                <w:noProof/>
                <w:webHidden/>
              </w:rPr>
              <w:fldChar w:fldCharType="separate"/>
            </w:r>
            <w:r w:rsidR="00A65B15">
              <w:rPr>
                <w:noProof/>
                <w:webHidden/>
              </w:rPr>
              <w:t>31</w:t>
            </w:r>
            <w:r w:rsidR="00A65B15">
              <w:rPr>
                <w:noProof/>
                <w:webHidden/>
              </w:rPr>
              <w:fldChar w:fldCharType="end"/>
            </w:r>
          </w:hyperlink>
        </w:p>
        <w:p w14:paraId="300014FC" w14:textId="5575F20A" w:rsidR="00A65B15" w:rsidRDefault="00F7127E">
          <w:pPr>
            <w:pStyle w:val="Sumrio2"/>
            <w:tabs>
              <w:tab w:val="left" w:pos="880"/>
              <w:tab w:val="right" w:leader="dot" w:pos="9062"/>
            </w:tabs>
            <w:rPr>
              <w:rFonts w:cstheme="minorBidi"/>
              <w:noProof/>
            </w:rPr>
          </w:pPr>
          <w:hyperlink w:anchor="_Toc55933403" w:history="1">
            <w:r w:rsidR="00A65B15" w:rsidRPr="00337F9C">
              <w:rPr>
                <w:rStyle w:val="Hyperlink"/>
                <w:noProof/>
              </w:rPr>
              <w:t>2.2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_Toc55933403 \h </w:instrText>
            </w:r>
            <w:r w:rsidR="00A65B15">
              <w:rPr>
                <w:noProof/>
                <w:webHidden/>
              </w:rPr>
            </w:r>
            <w:r w:rsidR="00A65B15">
              <w:rPr>
                <w:noProof/>
                <w:webHidden/>
              </w:rPr>
              <w:fldChar w:fldCharType="separate"/>
            </w:r>
            <w:r w:rsidR="00A65B15">
              <w:rPr>
                <w:noProof/>
                <w:webHidden/>
              </w:rPr>
              <w:t>32</w:t>
            </w:r>
            <w:r w:rsidR="00A65B15">
              <w:rPr>
                <w:noProof/>
                <w:webHidden/>
              </w:rPr>
              <w:fldChar w:fldCharType="end"/>
            </w:r>
          </w:hyperlink>
        </w:p>
        <w:p w14:paraId="0E31E7AF" w14:textId="35DADE64" w:rsidR="00A65B15" w:rsidRDefault="00F7127E">
          <w:pPr>
            <w:pStyle w:val="Sumrio2"/>
            <w:tabs>
              <w:tab w:val="left" w:pos="880"/>
              <w:tab w:val="right" w:leader="dot" w:pos="9062"/>
            </w:tabs>
            <w:rPr>
              <w:rFonts w:cstheme="minorBidi"/>
              <w:noProof/>
            </w:rPr>
          </w:pPr>
          <w:hyperlink w:anchor="_Toc55933404" w:history="1">
            <w:r w:rsidR="00A65B15" w:rsidRPr="00337F9C">
              <w:rPr>
                <w:rStyle w:val="Hyperlink"/>
                <w:noProof/>
              </w:rPr>
              <w:t>2.3</w:t>
            </w:r>
            <w:r w:rsidR="00A65B15">
              <w:rPr>
                <w:rFonts w:cstheme="minorBidi"/>
                <w:noProof/>
              </w:rPr>
              <w:tab/>
            </w:r>
            <w:r w:rsidR="00A65B15" w:rsidRPr="00337F9C">
              <w:rPr>
                <w:rStyle w:val="Hyperlink"/>
                <w:noProof/>
              </w:rPr>
              <w:t>BURNOUT</w:t>
            </w:r>
            <w:r w:rsidR="00A65B15">
              <w:rPr>
                <w:noProof/>
                <w:webHidden/>
              </w:rPr>
              <w:tab/>
            </w:r>
            <w:r w:rsidR="00A65B15">
              <w:rPr>
                <w:noProof/>
                <w:webHidden/>
              </w:rPr>
              <w:fldChar w:fldCharType="begin"/>
            </w:r>
            <w:r w:rsidR="00A65B15">
              <w:rPr>
                <w:noProof/>
                <w:webHidden/>
              </w:rPr>
              <w:instrText xml:space="preserve"> PAGEREF _Toc55933404 \h </w:instrText>
            </w:r>
            <w:r w:rsidR="00A65B15">
              <w:rPr>
                <w:noProof/>
                <w:webHidden/>
              </w:rPr>
            </w:r>
            <w:r w:rsidR="00A65B15">
              <w:rPr>
                <w:noProof/>
                <w:webHidden/>
              </w:rPr>
              <w:fldChar w:fldCharType="separate"/>
            </w:r>
            <w:r w:rsidR="00A65B15">
              <w:rPr>
                <w:noProof/>
                <w:webHidden/>
              </w:rPr>
              <w:t>36</w:t>
            </w:r>
            <w:r w:rsidR="00A65B15">
              <w:rPr>
                <w:noProof/>
                <w:webHidden/>
              </w:rPr>
              <w:fldChar w:fldCharType="end"/>
            </w:r>
          </w:hyperlink>
        </w:p>
        <w:p w14:paraId="2B91D9C6" w14:textId="78E6CE6D" w:rsidR="00A65B15" w:rsidRDefault="00F7127E">
          <w:pPr>
            <w:pStyle w:val="Sumrio2"/>
            <w:tabs>
              <w:tab w:val="left" w:pos="880"/>
              <w:tab w:val="right" w:leader="dot" w:pos="9062"/>
            </w:tabs>
            <w:rPr>
              <w:rFonts w:cstheme="minorBidi"/>
              <w:noProof/>
            </w:rPr>
          </w:pPr>
          <w:hyperlink w:anchor="_Toc55933405" w:history="1">
            <w:r w:rsidR="00A65B15" w:rsidRPr="00337F9C">
              <w:rPr>
                <w:rStyle w:val="Hyperlink"/>
                <w:noProof/>
              </w:rPr>
              <w:t>2.4</w:t>
            </w:r>
            <w:r w:rsidR="00A65B15">
              <w:rPr>
                <w:rFonts w:cstheme="minorBidi"/>
                <w:noProof/>
              </w:rPr>
              <w:tab/>
            </w:r>
            <w:r w:rsidR="00A65B15" w:rsidRPr="00337F9C">
              <w:rPr>
                <w:rStyle w:val="Hyperlink"/>
                <w:noProof/>
              </w:rPr>
              <w:t>INSTABILIDADE</w:t>
            </w:r>
            <w:r w:rsidR="00A65B15">
              <w:rPr>
                <w:noProof/>
                <w:webHidden/>
              </w:rPr>
              <w:tab/>
            </w:r>
            <w:r w:rsidR="00A65B15">
              <w:rPr>
                <w:noProof/>
                <w:webHidden/>
              </w:rPr>
              <w:fldChar w:fldCharType="begin"/>
            </w:r>
            <w:r w:rsidR="00A65B15">
              <w:rPr>
                <w:noProof/>
                <w:webHidden/>
              </w:rPr>
              <w:instrText xml:space="preserve"> PAGEREF _Toc55933405 \h </w:instrText>
            </w:r>
            <w:r w:rsidR="00A65B15">
              <w:rPr>
                <w:noProof/>
                <w:webHidden/>
              </w:rPr>
            </w:r>
            <w:r w:rsidR="00A65B15">
              <w:rPr>
                <w:noProof/>
                <w:webHidden/>
              </w:rPr>
              <w:fldChar w:fldCharType="separate"/>
            </w:r>
            <w:r w:rsidR="00A65B15">
              <w:rPr>
                <w:noProof/>
                <w:webHidden/>
              </w:rPr>
              <w:t>40</w:t>
            </w:r>
            <w:r w:rsidR="00A65B15">
              <w:rPr>
                <w:noProof/>
                <w:webHidden/>
              </w:rPr>
              <w:fldChar w:fldCharType="end"/>
            </w:r>
          </w:hyperlink>
        </w:p>
        <w:p w14:paraId="155C596C" w14:textId="3148C813" w:rsidR="00A65B15" w:rsidRDefault="00F7127E">
          <w:pPr>
            <w:pStyle w:val="Sumrio2"/>
            <w:tabs>
              <w:tab w:val="left" w:pos="880"/>
              <w:tab w:val="right" w:leader="dot" w:pos="9062"/>
            </w:tabs>
            <w:rPr>
              <w:rFonts w:cstheme="minorBidi"/>
              <w:noProof/>
            </w:rPr>
          </w:pPr>
          <w:hyperlink w:anchor="_Toc55933406" w:history="1">
            <w:r w:rsidR="00A65B15" w:rsidRPr="00337F9C">
              <w:rPr>
                <w:rStyle w:val="Hyperlink"/>
                <w:noProof/>
              </w:rPr>
              <w:t>2.5</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_Toc55933406 \h </w:instrText>
            </w:r>
            <w:r w:rsidR="00A65B15">
              <w:rPr>
                <w:noProof/>
                <w:webHidden/>
              </w:rPr>
            </w:r>
            <w:r w:rsidR="00A65B15">
              <w:rPr>
                <w:noProof/>
                <w:webHidden/>
              </w:rPr>
              <w:fldChar w:fldCharType="separate"/>
            </w:r>
            <w:r w:rsidR="00A65B15">
              <w:rPr>
                <w:noProof/>
                <w:webHidden/>
              </w:rPr>
              <w:t>43</w:t>
            </w:r>
            <w:r w:rsidR="00A65B15">
              <w:rPr>
                <w:noProof/>
                <w:webHidden/>
              </w:rPr>
              <w:fldChar w:fldCharType="end"/>
            </w:r>
          </w:hyperlink>
        </w:p>
        <w:p w14:paraId="12DF4B92" w14:textId="14FCE4CA" w:rsidR="00A65B15" w:rsidRDefault="00F7127E">
          <w:pPr>
            <w:pStyle w:val="Sumrio1"/>
            <w:tabs>
              <w:tab w:val="left" w:pos="440"/>
              <w:tab w:val="right" w:leader="dot" w:pos="9062"/>
            </w:tabs>
            <w:rPr>
              <w:rFonts w:cstheme="minorBidi"/>
              <w:noProof/>
            </w:rPr>
          </w:pPr>
          <w:hyperlink w:anchor="_Toc55933407" w:history="1">
            <w:r w:rsidR="00A65B15" w:rsidRPr="00337F9C">
              <w:rPr>
                <w:rStyle w:val="Hyperlink"/>
                <w:noProof/>
              </w:rPr>
              <w:t>3</w:t>
            </w:r>
            <w:r w:rsidR="00A65B15">
              <w:rPr>
                <w:rFonts w:cstheme="minorBidi"/>
                <w:noProof/>
              </w:rPr>
              <w:tab/>
            </w:r>
            <w:r w:rsidR="00A65B15" w:rsidRPr="00337F9C">
              <w:rPr>
                <w:rStyle w:val="Hyperlink"/>
                <w:noProof/>
              </w:rPr>
              <w:t>HIPOTÉSES DE PESQUISA</w:t>
            </w:r>
            <w:r w:rsidR="00A65B15">
              <w:rPr>
                <w:noProof/>
                <w:webHidden/>
              </w:rPr>
              <w:tab/>
            </w:r>
            <w:r w:rsidR="00A65B15">
              <w:rPr>
                <w:noProof/>
                <w:webHidden/>
              </w:rPr>
              <w:fldChar w:fldCharType="begin"/>
            </w:r>
            <w:r w:rsidR="00A65B15">
              <w:rPr>
                <w:noProof/>
                <w:webHidden/>
              </w:rPr>
              <w:instrText xml:space="preserve"> PAGEREF _Toc55933407 \h </w:instrText>
            </w:r>
            <w:r w:rsidR="00A65B15">
              <w:rPr>
                <w:noProof/>
                <w:webHidden/>
              </w:rPr>
            </w:r>
            <w:r w:rsidR="00A65B15">
              <w:rPr>
                <w:noProof/>
                <w:webHidden/>
              </w:rPr>
              <w:fldChar w:fldCharType="separate"/>
            </w:r>
            <w:r w:rsidR="00A65B15">
              <w:rPr>
                <w:noProof/>
                <w:webHidden/>
              </w:rPr>
              <w:t>45</w:t>
            </w:r>
            <w:r w:rsidR="00A65B15">
              <w:rPr>
                <w:noProof/>
                <w:webHidden/>
              </w:rPr>
              <w:fldChar w:fldCharType="end"/>
            </w:r>
          </w:hyperlink>
        </w:p>
        <w:p w14:paraId="1B62D085" w14:textId="5CA77797" w:rsidR="00A65B15" w:rsidRDefault="00F7127E">
          <w:pPr>
            <w:pStyle w:val="Sumrio1"/>
            <w:tabs>
              <w:tab w:val="left" w:pos="440"/>
              <w:tab w:val="right" w:leader="dot" w:pos="9062"/>
            </w:tabs>
            <w:rPr>
              <w:rFonts w:cstheme="minorBidi"/>
              <w:noProof/>
            </w:rPr>
          </w:pPr>
          <w:hyperlink w:anchor="_Toc55933408" w:history="1">
            <w:r w:rsidR="00A65B15" w:rsidRPr="00337F9C">
              <w:rPr>
                <w:rStyle w:val="Hyperlink"/>
                <w:noProof/>
              </w:rPr>
              <w:t>4</w:t>
            </w:r>
            <w:r w:rsidR="00A65B15">
              <w:rPr>
                <w:rFonts w:cstheme="minorBidi"/>
                <w:noProof/>
              </w:rPr>
              <w:tab/>
            </w:r>
            <w:r w:rsidR="00A65B15" w:rsidRPr="00337F9C">
              <w:rPr>
                <w:rStyle w:val="Hyperlink"/>
                <w:noProof/>
              </w:rPr>
              <w:t>PROCEDIMENTOS METODOLÓGICOS</w:t>
            </w:r>
            <w:r w:rsidR="00A65B15">
              <w:rPr>
                <w:noProof/>
                <w:webHidden/>
              </w:rPr>
              <w:tab/>
            </w:r>
            <w:r w:rsidR="00A65B15">
              <w:rPr>
                <w:noProof/>
                <w:webHidden/>
              </w:rPr>
              <w:fldChar w:fldCharType="begin"/>
            </w:r>
            <w:r w:rsidR="00A65B15">
              <w:rPr>
                <w:noProof/>
                <w:webHidden/>
              </w:rPr>
              <w:instrText xml:space="preserve"> PAGEREF _Toc55933408 \h </w:instrText>
            </w:r>
            <w:r w:rsidR="00A65B15">
              <w:rPr>
                <w:noProof/>
                <w:webHidden/>
              </w:rPr>
            </w:r>
            <w:r w:rsidR="00A65B15">
              <w:rPr>
                <w:noProof/>
                <w:webHidden/>
              </w:rPr>
              <w:fldChar w:fldCharType="separate"/>
            </w:r>
            <w:r w:rsidR="00A65B15">
              <w:rPr>
                <w:noProof/>
                <w:webHidden/>
              </w:rPr>
              <w:t>54</w:t>
            </w:r>
            <w:r w:rsidR="00A65B15">
              <w:rPr>
                <w:noProof/>
                <w:webHidden/>
              </w:rPr>
              <w:fldChar w:fldCharType="end"/>
            </w:r>
          </w:hyperlink>
        </w:p>
        <w:p w14:paraId="38E645CC" w14:textId="5AD4C9DE" w:rsidR="00A65B15" w:rsidRDefault="00F7127E">
          <w:pPr>
            <w:pStyle w:val="Sumrio2"/>
            <w:tabs>
              <w:tab w:val="left" w:pos="880"/>
              <w:tab w:val="right" w:leader="dot" w:pos="9062"/>
            </w:tabs>
            <w:rPr>
              <w:rFonts w:cstheme="minorBidi"/>
              <w:noProof/>
            </w:rPr>
          </w:pPr>
          <w:hyperlink w:anchor="_Toc55933409" w:history="1">
            <w:r w:rsidR="00A65B15" w:rsidRPr="00337F9C">
              <w:rPr>
                <w:rStyle w:val="Hyperlink"/>
                <w:noProof/>
              </w:rPr>
              <w:t>4.1</w:t>
            </w:r>
            <w:r w:rsidR="00A65B15">
              <w:rPr>
                <w:rFonts w:cstheme="minorBidi"/>
                <w:noProof/>
              </w:rPr>
              <w:tab/>
            </w:r>
            <w:r w:rsidR="00A65B15" w:rsidRPr="00337F9C">
              <w:rPr>
                <w:rStyle w:val="Hyperlink"/>
                <w:noProof/>
              </w:rPr>
              <w:t>ABORDAGEM FILOSÓFICA DO ESTUDO</w:t>
            </w:r>
            <w:r w:rsidR="00A65B15">
              <w:rPr>
                <w:noProof/>
                <w:webHidden/>
              </w:rPr>
              <w:tab/>
            </w:r>
            <w:r w:rsidR="00A65B15">
              <w:rPr>
                <w:noProof/>
                <w:webHidden/>
              </w:rPr>
              <w:fldChar w:fldCharType="begin"/>
            </w:r>
            <w:r w:rsidR="00A65B15">
              <w:rPr>
                <w:noProof/>
                <w:webHidden/>
              </w:rPr>
              <w:instrText xml:space="preserve"> PAGEREF _Toc55933409 \h </w:instrText>
            </w:r>
            <w:r w:rsidR="00A65B15">
              <w:rPr>
                <w:noProof/>
                <w:webHidden/>
              </w:rPr>
            </w:r>
            <w:r w:rsidR="00A65B15">
              <w:rPr>
                <w:noProof/>
                <w:webHidden/>
              </w:rPr>
              <w:fldChar w:fldCharType="separate"/>
            </w:r>
            <w:r w:rsidR="00A65B15">
              <w:rPr>
                <w:noProof/>
                <w:webHidden/>
              </w:rPr>
              <w:t>55</w:t>
            </w:r>
            <w:r w:rsidR="00A65B15">
              <w:rPr>
                <w:noProof/>
                <w:webHidden/>
              </w:rPr>
              <w:fldChar w:fldCharType="end"/>
            </w:r>
          </w:hyperlink>
        </w:p>
        <w:p w14:paraId="751087E3" w14:textId="67539F35" w:rsidR="00A65B15" w:rsidRDefault="00F7127E">
          <w:pPr>
            <w:pStyle w:val="Sumrio2"/>
            <w:tabs>
              <w:tab w:val="left" w:pos="880"/>
              <w:tab w:val="right" w:leader="dot" w:pos="9062"/>
            </w:tabs>
            <w:rPr>
              <w:rFonts w:cstheme="minorBidi"/>
              <w:noProof/>
            </w:rPr>
          </w:pPr>
          <w:hyperlink w:anchor="_Toc55933410" w:history="1">
            <w:r w:rsidR="00A65B15" w:rsidRPr="00337F9C">
              <w:rPr>
                <w:rStyle w:val="Hyperlink"/>
                <w:noProof/>
              </w:rPr>
              <w:t>4.2</w:t>
            </w:r>
            <w:r w:rsidR="00A65B15">
              <w:rPr>
                <w:rFonts w:cstheme="minorBidi"/>
                <w:noProof/>
              </w:rPr>
              <w:tab/>
            </w:r>
            <w:r w:rsidR="00A65B15" w:rsidRPr="00337F9C">
              <w:rPr>
                <w:rStyle w:val="Hyperlink"/>
                <w:noProof/>
              </w:rPr>
              <w:t>COLETA DE DADOS</w:t>
            </w:r>
            <w:r w:rsidR="00A65B15">
              <w:rPr>
                <w:noProof/>
                <w:webHidden/>
              </w:rPr>
              <w:tab/>
            </w:r>
            <w:r w:rsidR="00A65B15">
              <w:rPr>
                <w:noProof/>
                <w:webHidden/>
              </w:rPr>
              <w:fldChar w:fldCharType="begin"/>
            </w:r>
            <w:r w:rsidR="00A65B15">
              <w:rPr>
                <w:noProof/>
                <w:webHidden/>
              </w:rPr>
              <w:instrText xml:space="preserve"> PAGEREF _Toc55933410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1639F512" w14:textId="162BFD84" w:rsidR="00A65B15" w:rsidRDefault="00F7127E">
          <w:pPr>
            <w:pStyle w:val="Sumrio2"/>
            <w:tabs>
              <w:tab w:val="left" w:pos="880"/>
              <w:tab w:val="right" w:leader="dot" w:pos="9062"/>
            </w:tabs>
            <w:rPr>
              <w:rFonts w:cstheme="minorBidi"/>
              <w:noProof/>
            </w:rPr>
          </w:pPr>
          <w:hyperlink w:anchor="_Toc55933411" w:history="1">
            <w:r w:rsidR="00A65B15" w:rsidRPr="00337F9C">
              <w:rPr>
                <w:rStyle w:val="Hyperlink"/>
                <w:noProof/>
              </w:rPr>
              <w:t>4.3</w:t>
            </w:r>
            <w:r w:rsidR="00A65B15">
              <w:rPr>
                <w:rFonts w:cstheme="minorBidi"/>
                <w:noProof/>
              </w:rPr>
              <w:tab/>
            </w:r>
            <w:r w:rsidR="00A65B15" w:rsidRPr="00337F9C">
              <w:rPr>
                <w:rStyle w:val="Hyperlink"/>
                <w:noProof/>
              </w:rPr>
              <w:t>ESCALAS DE MENSURAÇÃO</w:t>
            </w:r>
            <w:r w:rsidR="00A65B15">
              <w:rPr>
                <w:noProof/>
                <w:webHidden/>
              </w:rPr>
              <w:tab/>
            </w:r>
            <w:r w:rsidR="00A65B15">
              <w:rPr>
                <w:noProof/>
                <w:webHidden/>
              </w:rPr>
              <w:fldChar w:fldCharType="begin"/>
            </w:r>
            <w:r w:rsidR="00A65B15">
              <w:rPr>
                <w:noProof/>
                <w:webHidden/>
              </w:rPr>
              <w:instrText xml:space="preserve"> PAGEREF _Toc55933411 \h </w:instrText>
            </w:r>
            <w:r w:rsidR="00A65B15">
              <w:rPr>
                <w:noProof/>
                <w:webHidden/>
              </w:rPr>
            </w:r>
            <w:r w:rsidR="00A65B15">
              <w:rPr>
                <w:noProof/>
                <w:webHidden/>
              </w:rPr>
              <w:fldChar w:fldCharType="separate"/>
            </w:r>
            <w:r w:rsidR="00A65B15">
              <w:rPr>
                <w:noProof/>
                <w:webHidden/>
              </w:rPr>
              <w:t>57</w:t>
            </w:r>
            <w:r w:rsidR="00A65B15">
              <w:rPr>
                <w:noProof/>
                <w:webHidden/>
              </w:rPr>
              <w:fldChar w:fldCharType="end"/>
            </w:r>
          </w:hyperlink>
        </w:p>
        <w:p w14:paraId="487B72B4" w14:textId="43416331" w:rsidR="00A65B15" w:rsidRDefault="00F7127E">
          <w:pPr>
            <w:pStyle w:val="Sumrio2"/>
            <w:tabs>
              <w:tab w:val="left" w:pos="1100"/>
              <w:tab w:val="right" w:leader="dot" w:pos="9062"/>
            </w:tabs>
            <w:rPr>
              <w:rFonts w:cstheme="minorBidi"/>
              <w:noProof/>
            </w:rPr>
          </w:pPr>
          <w:hyperlink w:anchor="_Toc55933412" w:history="1">
            <w:r w:rsidR="00A65B15" w:rsidRPr="00337F9C">
              <w:rPr>
                <w:rStyle w:val="Hyperlink"/>
                <w:noProof/>
              </w:rPr>
              <w:t>4.3.1.</w:t>
            </w:r>
            <w:r w:rsidR="00A65B15">
              <w:rPr>
                <w:rFonts w:cstheme="minorBidi"/>
                <w:noProof/>
              </w:rPr>
              <w:tab/>
            </w:r>
            <w:r w:rsidR="00A65B15" w:rsidRPr="00337F9C">
              <w:rPr>
                <w:rStyle w:val="Hyperlink"/>
                <w:noProof/>
              </w:rPr>
              <w:t>Adaptabilidade individual</w:t>
            </w:r>
            <w:r w:rsidR="00A65B15">
              <w:rPr>
                <w:noProof/>
                <w:webHidden/>
              </w:rPr>
              <w:tab/>
            </w:r>
            <w:r w:rsidR="00A65B15">
              <w:rPr>
                <w:noProof/>
                <w:webHidden/>
              </w:rPr>
              <w:fldChar w:fldCharType="begin"/>
            </w:r>
            <w:r w:rsidR="00A65B15">
              <w:rPr>
                <w:noProof/>
                <w:webHidden/>
              </w:rPr>
              <w:instrText xml:space="preserve"> PAGEREF _Toc55933412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42EC41F3" w14:textId="5AB6848E" w:rsidR="00A65B15" w:rsidRDefault="00F7127E">
          <w:pPr>
            <w:pStyle w:val="Sumrio2"/>
            <w:tabs>
              <w:tab w:val="left" w:pos="1100"/>
              <w:tab w:val="right" w:leader="dot" w:pos="9062"/>
            </w:tabs>
            <w:rPr>
              <w:rFonts w:cstheme="minorBidi"/>
              <w:noProof/>
            </w:rPr>
          </w:pPr>
          <w:hyperlink w:anchor="_Toc55933413" w:history="1">
            <w:r w:rsidR="00A65B15" w:rsidRPr="00337F9C">
              <w:rPr>
                <w:rStyle w:val="Hyperlink"/>
                <w:noProof/>
              </w:rPr>
              <w:t>4.3.2.</w:t>
            </w:r>
            <w:r w:rsidR="00A65B15">
              <w:rPr>
                <w:rFonts w:cstheme="minorBidi"/>
                <w:noProof/>
              </w:rPr>
              <w:tab/>
            </w:r>
            <w:r w:rsidR="00A65B15" w:rsidRPr="00337F9C">
              <w:rPr>
                <w:rStyle w:val="Hyperlink"/>
                <w:noProof/>
              </w:rPr>
              <w:t>Satisfação com o trabalho</w:t>
            </w:r>
            <w:r w:rsidR="00A65B15">
              <w:rPr>
                <w:noProof/>
                <w:webHidden/>
              </w:rPr>
              <w:tab/>
            </w:r>
            <w:r w:rsidR="00A65B15">
              <w:rPr>
                <w:noProof/>
                <w:webHidden/>
              </w:rPr>
              <w:fldChar w:fldCharType="begin"/>
            </w:r>
            <w:r w:rsidR="00A65B15">
              <w:rPr>
                <w:noProof/>
                <w:webHidden/>
              </w:rPr>
              <w:instrText xml:space="preserve"> PAGEREF _Toc55933413 \h </w:instrText>
            </w:r>
            <w:r w:rsidR="00A65B15">
              <w:rPr>
                <w:noProof/>
                <w:webHidden/>
              </w:rPr>
            </w:r>
            <w:r w:rsidR="00A65B15">
              <w:rPr>
                <w:noProof/>
                <w:webHidden/>
              </w:rPr>
              <w:fldChar w:fldCharType="separate"/>
            </w:r>
            <w:r w:rsidR="00A65B15">
              <w:rPr>
                <w:noProof/>
                <w:webHidden/>
              </w:rPr>
              <w:t>58</w:t>
            </w:r>
            <w:r w:rsidR="00A65B15">
              <w:rPr>
                <w:noProof/>
                <w:webHidden/>
              </w:rPr>
              <w:fldChar w:fldCharType="end"/>
            </w:r>
          </w:hyperlink>
        </w:p>
        <w:p w14:paraId="7CAAE9F4" w14:textId="385CE587" w:rsidR="00A65B15" w:rsidRDefault="00F7127E">
          <w:pPr>
            <w:pStyle w:val="Sumrio2"/>
            <w:tabs>
              <w:tab w:val="left" w:pos="1100"/>
              <w:tab w:val="right" w:leader="dot" w:pos="9062"/>
            </w:tabs>
            <w:rPr>
              <w:rFonts w:cstheme="minorBidi"/>
              <w:noProof/>
            </w:rPr>
          </w:pPr>
          <w:hyperlink w:anchor="_Toc55933414" w:history="1">
            <w:r w:rsidR="00A65B15" w:rsidRPr="00337F9C">
              <w:rPr>
                <w:rStyle w:val="Hyperlink"/>
                <w:noProof/>
              </w:rPr>
              <w:t>4.3.3.</w:t>
            </w:r>
            <w:r w:rsidR="00A65B15">
              <w:rPr>
                <w:rFonts w:cstheme="minorBidi"/>
                <w:noProof/>
              </w:rPr>
              <w:tab/>
            </w:r>
            <w:r w:rsidR="00A65B15" w:rsidRPr="00337F9C">
              <w:rPr>
                <w:rStyle w:val="Hyperlink"/>
                <w:noProof/>
              </w:rPr>
              <w:t>Burnout no trabalho</w:t>
            </w:r>
            <w:r w:rsidR="00A65B15">
              <w:rPr>
                <w:noProof/>
                <w:webHidden/>
              </w:rPr>
              <w:tab/>
            </w:r>
            <w:r w:rsidR="00A65B15">
              <w:rPr>
                <w:noProof/>
                <w:webHidden/>
              </w:rPr>
              <w:fldChar w:fldCharType="begin"/>
            </w:r>
            <w:r w:rsidR="00A65B15">
              <w:rPr>
                <w:noProof/>
                <w:webHidden/>
              </w:rPr>
              <w:instrText xml:space="preserve"> PAGEREF _Toc55933414 \h </w:instrText>
            </w:r>
            <w:r w:rsidR="00A65B15">
              <w:rPr>
                <w:noProof/>
                <w:webHidden/>
              </w:rPr>
            </w:r>
            <w:r w:rsidR="00A65B15">
              <w:rPr>
                <w:noProof/>
                <w:webHidden/>
              </w:rPr>
              <w:fldChar w:fldCharType="separate"/>
            </w:r>
            <w:r w:rsidR="00A65B15">
              <w:rPr>
                <w:noProof/>
                <w:webHidden/>
              </w:rPr>
              <w:t>59</w:t>
            </w:r>
            <w:r w:rsidR="00A65B15">
              <w:rPr>
                <w:noProof/>
                <w:webHidden/>
              </w:rPr>
              <w:fldChar w:fldCharType="end"/>
            </w:r>
          </w:hyperlink>
        </w:p>
        <w:p w14:paraId="43DE3E4F" w14:textId="7CEB18DA" w:rsidR="00A65B15" w:rsidRDefault="00F7127E">
          <w:pPr>
            <w:pStyle w:val="Sumrio2"/>
            <w:tabs>
              <w:tab w:val="left" w:pos="1100"/>
              <w:tab w:val="right" w:leader="dot" w:pos="9062"/>
            </w:tabs>
            <w:rPr>
              <w:rFonts w:cstheme="minorBidi"/>
              <w:noProof/>
            </w:rPr>
          </w:pPr>
          <w:hyperlink w:anchor="_Toc55933415" w:history="1">
            <w:r w:rsidR="00A65B15" w:rsidRPr="00337F9C">
              <w:rPr>
                <w:rStyle w:val="Hyperlink"/>
                <w:noProof/>
              </w:rPr>
              <w:t>4.3.4.</w:t>
            </w:r>
            <w:r w:rsidR="00A65B15">
              <w:rPr>
                <w:rFonts w:cstheme="minorBidi"/>
                <w:noProof/>
              </w:rPr>
              <w:tab/>
            </w:r>
            <w:r w:rsidR="00A65B15" w:rsidRPr="00337F9C">
              <w:rPr>
                <w:rStyle w:val="Hyperlink"/>
                <w:noProof/>
              </w:rPr>
              <w:t>Instabilidade do projeto</w:t>
            </w:r>
            <w:r w:rsidR="00A65B15">
              <w:rPr>
                <w:noProof/>
                <w:webHidden/>
              </w:rPr>
              <w:tab/>
            </w:r>
            <w:r w:rsidR="00A65B15">
              <w:rPr>
                <w:noProof/>
                <w:webHidden/>
              </w:rPr>
              <w:fldChar w:fldCharType="begin"/>
            </w:r>
            <w:r w:rsidR="00A65B15">
              <w:rPr>
                <w:noProof/>
                <w:webHidden/>
              </w:rPr>
              <w:instrText xml:space="preserve"> PAGEREF _Toc55933415 \h </w:instrText>
            </w:r>
            <w:r w:rsidR="00A65B15">
              <w:rPr>
                <w:noProof/>
                <w:webHidden/>
              </w:rPr>
            </w:r>
            <w:r w:rsidR="00A65B15">
              <w:rPr>
                <w:noProof/>
                <w:webHidden/>
              </w:rPr>
              <w:fldChar w:fldCharType="separate"/>
            </w:r>
            <w:r w:rsidR="00A65B15">
              <w:rPr>
                <w:noProof/>
                <w:webHidden/>
              </w:rPr>
              <w:t>60</w:t>
            </w:r>
            <w:r w:rsidR="00A65B15">
              <w:rPr>
                <w:noProof/>
                <w:webHidden/>
              </w:rPr>
              <w:fldChar w:fldCharType="end"/>
            </w:r>
          </w:hyperlink>
        </w:p>
        <w:p w14:paraId="40094287" w14:textId="3390D4B8" w:rsidR="00A65B15" w:rsidRDefault="00F7127E">
          <w:pPr>
            <w:pStyle w:val="Sumrio2"/>
            <w:tabs>
              <w:tab w:val="left" w:pos="880"/>
              <w:tab w:val="right" w:leader="dot" w:pos="9062"/>
            </w:tabs>
            <w:rPr>
              <w:rFonts w:cstheme="minorBidi"/>
              <w:noProof/>
            </w:rPr>
          </w:pPr>
          <w:hyperlink w:anchor="_Toc55933416" w:history="1">
            <w:r w:rsidR="00A65B15" w:rsidRPr="00337F9C">
              <w:rPr>
                <w:rStyle w:val="Hyperlink"/>
                <w:noProof/>
              </w:rPr>
              <w:t>4.4</w:t>
            </w:r>
            <w:r w:rsidR="00A65B15">
              <w:rPr>
                <w:rFonts w:cstheme="minorBidi"/>
                <w:noProof/>
              </w:rPr>
              <w:tab/>
            </w:r>
            <w:r w:rsidR="00A65B15" w:rsidRPr="00337F9C">
              <w:rPr>
                <w:rStyle w:val="Hyperlink"/>
                <w:noProof/>
              </w:rPr>
              <w:t>ANÁLISE DE DADOS</w:t>
            </w:r>
            <w:r w:rsidR="00A65B15">
              <w:rPr>
                <w:noProof/>
                <w:webHidden/>
              </w:rPr>
              <w:tab/>
            </w:r>
            <w:r w:rsidR="00A65B15">
              <w:rPr>
                <w:noProof/>
                <w:webHidden/>
              </w:rPr>
              <w:fldChar w:fldCharType="begin"/>
            </w:r>
            <w:r w:rsidR="00A65B15">
              <w:rPr>
                <w:noProof/>
                <w:webHidden/>
              </w:rPr>
              <w:instrText xml:space="preserve"> PAGEREF _Toc55933416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E4A091D" w14:textId="0A6D4B67" w:rsidR="00A65B15" w:rsidRDefault="00F7127E">
          <w:pPr>
            <w:pStyle w:val="Sumrio2"/>
            <w:tabs>
              <w:tab w:val="left" w:pos="1100"/>
              <w:tab w:val="right" w:leader="dot" w:pos="9062"/>
            </w:tabs>
            <w:rPr>
              <w:rFonts w:cstheme="minorBidi"/>
              <w:noProof/>
            </w:rPr>
          </w:pPr>
          <w:hyperlink w:anchor="_Toc55933417" w:history="1">
            <w:r w:rsidR="00A65B15" w:rsidRPr="00337F9C">
              <w:rPr>
                <w:rStyle w:val="Hyperlink"/>
                <w:noProof/>
              </w:rPr>
              <w:t>4.4.1.</w:t>
            </w:r>
            <w:r w:rsidR="00A65B15">
              <w:rPr>
                <w:rFonts w:cstheme="minorBidi"/>
                <w:noProof/>
              </w:rPr>
              <w:tab/>
            </w:r>
            <w:r w:rsidR="00A65B15" w:rsidRPr="00337F9C">
              <w:rPr>
                <w:rStyle w:val="Hyperlink"/>
                <w:noProof/>
              </w:rPr>
              <w:t>INFORMAÇÔES GERAIS</w:t>
            </w:r>
            <w:r w:rsidR="00A65B15">
              <w:rPr>
                <w:noProof/>
                <w:webHidden/>
              </w:rPr>
              <w:tab/>
            </w:r>
            <w:r w:rsidR="00A65B15">
              <w:rPr>
                <w:noProof/>
                <w:webHidden/>
              </w:rPr>
              <w:fldChar w:fldCharType="begin"/>
            </w:r>
            <w:r w:rsidR="00A65B15">
              <w:rPr>
                <w:noProof/>
                <w:webHidden/>
              </w:rPr>
              <w:instrText xml:space="preserve"> PAGEREF _Toc55933417 \h </w:instrText>
            </w:r>
            <w:r w:rsidR="00A65B15">
              <w:rPr>
                <w:noProof/>
                <w:webHidden/>
              </w:rPr>
            </w:r>
            <w:r w:rsidR="00A65B15">
              <w:rPr>
                <w:noProof/>
                <w:webHidden/>
              </w:rPr>
              <w:fldChar w:fldCharType="separate"/>
            </w:r>
            <w:r w:rsidR="00A65B15">
              <w:rPr>
                <w:noProof/>
                <w:webHidden/>
              </w:rPr>
              <w:t>61</w:t>
            </w:r>
            <w:r w:rsidR="00A65B15">
              <w:rPr>
                <w:noProof/>
                <w:webHidden/>
              </w:rPr>
              <w:fldChar w:fldCharType="end"/>
            </w:r>
          </w:hyperlink>
        </w:p>
        <w:p w14:paraId="394C6FBB" w14:textId="3DA959BE" w:rsidR="00A65B15" w:rsidRDefault="00F7127E">
          <w:pPr>
            <w:pStyle w:val="Sumrio2"/>
            <w:tabs>
              <w:tab w:val="left" w:pos="1100"/>
              <w:tab w:val="right" w:leader="dot" w:pos="9062"/>
            </w:tabs>
            <w:rPr>
              <w:rFonts w:cstheme="minorBidi"/>
              <w:noProof/>
            </w:rPr>
          </w:pPr>
          <w:hyperlink w:anchor="_Toc55933418" w:history="1">
            <w:r w:rsidR="00A65B15" w:rsidRPr="00337F9C">
              <w:rPr>
                <w:rStyle w:val="Hyperlink"/>
                <w:noProof/>
              </w:rPr>
              <w:t>4.4.2.</w:t>
            </w:r>
            <w:r w:rsidR="00A65B15">
              <w:rPr>
                <w:rFonts w:cstheme="minorBidi"/>
                <w:noProof/>
              </w:rPr>
              <w:tab/>
            </w:r>
            <w:r w:rsidR="00A65B15" w:rsidRPr="00337F9C">
              <w:rPr>
                <w:rStyle w:val="Hyperlink"/>
                <w:noProof/>
              </w:rPr>
              <w:t>ANÁLISE FATORIAL EXPLORATÓRIA</w:t>
            </w:r>
            <w:r w:rsidR="00A65B15">
              <w:rPr>
                <w:noProof/>
                <w:webHidden/>
              </w:rPr>
              <w:tab/>
            </w:r>
            <w:r w:rsidR="00A65B15">
              <w:rPr>
                <w:noProof/>
                <w:webHidden/>
              </w:rPr>
              <w:fldChar w:fldCharType="begin"/>
            </w:r>
            <w:r w:rsidR="00A65B15">
              <w:rPr>
                <w:noProof/>
                <w:webHidden/>
              </w:rPr>
              <w:instrText xml:space="preserve"> PAGEREF _Toc55933418 \h </w:instrText>
            </w:r>
            <w:r w:rsidR="00A65B15">
              <w:rPr>
                <w:noProof/>
                <w:webHidden/>
              </w:rPr>
            </w:r>
            <w:r w:rsidR="00A65B15">
              <w:rPr>
                <w:noProof/>
                <w:webHidden/>
              </w:rPr>
              <w:fldChar w:fldCharType="separate"/>
            </w:r>
            <w:r w:rsidR="00A65B15">
              <w:rPr>
                <w:noProof/>
                <w:webHidden/>
              </w:rPr>
              <w:t>62</w:t>
            </w:r>
            <w:r w:rsidR="00A65B15">
              <w:rPr>
                <w:noProof/>
                <w:webHidden/>
              </w:rPr>
              <w:fldChar w:fldCharType="end"/>
            </w:r>
          </w:hyperlink>
        </w:p>
        <w:p w14:paraId="44673CBD" w14:textId="4D8940AC" w:rsidR="00A65B15" w:rsidRDefault="00F7127E">
          <w:pPr>
            <w:pStyle w:val="Sumrio2"/>
            <w:tabs>
              <w:tab w:val="left" w:pos="1100"/>
              <w:tab w:val="right" w:leader="dot" w:pos="9062"/>
            </w:tabs>
            <w:rPr>
              <w:rFonts w:cstheme="minorBidi"/>
              <w:noProof/>
            </w:rPr>
          </w:pPr>
          <w:hyperlink w:anchor="_Toc55933419" w:history="1">
            <w:r w:rsidR="00A65B15" w:rsidRPr="00337F9C">
              <w:rPr>
                <w:rStyle w:val="Hyperlink"/>
                <w:noProof/>
              </w:rPr>
              <w:t>4.4.3.</w:t>
            </w:r>
            <w:r w:rsidR="00A65B15">
              <w:rPr>
                <w:rFonts w:cstheme="minorBidi"/>
                <w:noProof/>
              </w:rPr>
              <w:tab/>
            </w:r>
            <w:r w:rsidR="00A65B15" w:rsidRPr="00337F9C">
              <w:rPr>
                <w:rStyle w:val="Hyperlink"/>
                <w:noProof/>
              </w:rPr>
              <w:t>ANÁLISE FATORIAL CONFIRMATÓRIA</w:t>
            </w:r>
            <w:r w:rsidR="00A65B15">
              <w:rPr>
                <w:noProof/>
                <w:webHidden/>
              </w:rPr>
              <w:tab/>
            </w:r>
            <w:r w:rsidR="00A65B15">
              <w:rPr>
                <w:noProof/>
                <w:webHidden/>
              </w:rPr>
              <w:fldChar w:fldCharType="begin"/>
            </w:r>
            <w:r w:rsidR="00A65B15">
              <w:rPr>
                <w:noProof/>
                <w:webHidden/>
              </w:rPr>
              <w:instrText xml:space="preserve"> PAGEREF _Toc55933419 \h </w:instrText>
            </w:r>
            <w:r w:rsidR="00A65B15">
              <w:rPr>
                <w:noProof/>
                <w:webHidden/>
              </w:rPr>
            </w:r>
            <w:r w:rsidR="00A65B15">
              <w:rPr>
                <w:noProof/>
                <w:webHidden/>
              </w:rPr>
              <w:fldChar w:fldCharType="separate"/>
            </w:r>
            <w:r w:rsidR="00A65B15">
              <w:rPr>
                <w:noProof/>
                <w:webHidden/>
              </w:rPr>
              <w:t>64</w:t>
            </w:r>
            <w:r w:rsidR="00A65B15">
              <w:rPr>
                <w:noProof/>
                <w:webHidden/>
              </w:rPr>
              <w:fldChar w:fldCharType="end"/>
            </w:r>
          </w:hyperlink>
        </w:p>
        <w:p w14:paraId="4791F667" w14:textId="4D7AB68F" w:rsidR="00A65B15" w:rsidRDefault="00F7127E">
          <w:pPr>
            <w:pStyle w:val="Sumrio2"/>
            <w:tabs>
              <w:tab w:val="left" w:pos="880"/>
              <w:tab w:val="right" w:leader="dot" w:pos="9062"/>
            </w:tabs>
            <w:rPr>
              <w:rFonts w:cstheme="minorBidi"/>
              <w:noProof/>
            </w:rPr>
          </w:pPr>
          <w:hyperlink w:anchor="_Toc55933420" w:history="1">
            <w:r w:rsidR="00A65B15" w:rsidRPr="00337F9C">
              <w:rPr>
                <w:rStyle w:val="Hyperlink"/>
                <w:noProof/>
              </w:rPr>
              <w:t>4.5</w:t>
            </w:r>
            <w:r w:rsidR="00A65B15">
              <w:rPr>
                <w:rFonts w:cstheme="minorBidi"/>
                <w:noProof/>
              </w:rPr>
              <w:tab/>
            </w:r>
            <w:r w:rsidR="00A65B15" w:rsidRPr="00337F9C">
              <w:rPr>
                <w:rStyle w:val="Hyperlink"/>
                <w:noProof/>
              </w:rPr>
              <w:t>ALFA DE CRONBACH</w:t>
            </w:r>
            <w:r w:rsidR="00A65B15">
              <w:rPr>
                <w:noProof/>
                <w:webHidden/>
              </w:rPr>
              <w:tab/>
            </w:r>
            <w:r w:rsidR="00A65B15">
              <w:rPr>
                <w:noProof/>
                <w:webHidden/>
              </w:rPr>
              <w:fldChar w:fldCharType="begin"/>
            </w:r>
            <w:r w:rsidR="00A65B15">
              <w:rPr>
                <w:noProof/>
                <w:webHidden/>
              </w:rPr>
              <w:instrText xml:space="preserve"> PAGEREF _Toc55933420 \h </w:instrText>
            </w:r>
            <w:r w:rsidR="00A65B15">
              <w:rPr>
                <w:noProof/>
                <w:webHidden/>
              </w:rPr>
            </w:r>
            <w:r w:rsidR="00A65B15">
              <w:rPr>
                <w:noProof/>
                <w:webHidden/>
              </w:rPr>
              <w:fldChar w:fldCharType="separate"/>
            </w:r>
            <w:r w:rsidR="00A65B15">
              <w:rPr>
                <w:noProof/>
                <w:webHidden/>
              </w:rPr>
              <w:t>66</w:t>
            </w:r>
            <w:r w:rsidR="00A65B15">
              <w:rPr>
                <w:noProof/>
                <w:webHidden/>
              </w:rPr>
              <w:fldChar w:fldCharType="end"/>
            </w:r>
          </w:hyperlink>
        </w:p>
        <w:p w14:paraId="45A69BCB" w14:textId="7D72AF8D" w:rsidR="00A65B15" w:rsidRDefault="00F7127E">
          <w:pPr>
            <w:pStyle w:val="Sumrio2"/>
            <w:tabs>
              <w:tab w:val="left" w:pos="880"/>
              <w:tab w:val="right" w:leader="dot" w:pos="9062"/>
            </w:tabs>
            <w:rPr>
              <w:rFonts w:cstheme="minorBidi"/>
              <w:noProof/>
            </w:rPr>
          </w:pPr>
          <w:hyperlink w:anchor="_Toc55933421" w:history="1">
            <w:r w:rsidR="00A65B15" w:rsidRPr="00337F9C">
              <w:rPr>
                <w:rStyle w:val="Hyperlink"/>
                <w:noProof/>
              </w:rPr>
              <w:t>4.6</w:t>
            </w:r>
            <w:r w:rsidR="00A65B15">
              <w:rPr>
                <w:rFonts w:cstheme="minorBidi"/>
                <w:noProof/>
              </w:rPr>
              <w:tab/>
            </w:r>
            <w:r w:rsidR="00A65B15" w:rsidRPr="00337F9C">
              <w:rPr>
                <w:rStyle w:val="Hyperlink"/>
                <w:noProof/>
              </w:rPr>
              <w:t>PROCESSO DE TRADUÇÃO da escala DE ADAPTABILIDADE</w:t>
            </w:r>
            <w:r w:rsidR="00A65B15">
              <w:rPr>
                <w:noProof/>
                <w:webHidden/>
              </w:rPr>
              <w:tab/>
            </w:r>
            <w:r w:rsidR="00A65B15">
              <w:rPr>
                <w:noProof/>
                <w:webHidden/>
              </w:rPr>
              <w:fldChar w:fldCharType="begin"/>
            </w:r>
            <w:r w:rsidR="00A65B15">
              <w:rPr>
                <w:noProof/>
                <w:webHidden/>
              </w:rPr>
              <w:instrText xml:space="preserve"> PAGEREF _Toc55933421 \h </w:instrText>
            </w:r>
            <w:r w:rsidR="00A65B15">
              <w:rPr>
                <w:noProof/>
                <w:webHidden/>
              </w:rPr>
            </w:r>
            <w:r w:rsidR="00A65B15">
              <w:rPr>
                <w:noProof/>
                <w:webHidden/>
              </w:rPr>
              <w:fldChar w:fldCharType="separate"/>
            </w:r>
            <w:r w:rsidR="00A65B15">
              <w:rPr>
                <w:noProof/>
                <w:webHidden/>
              </w:rPr>
              <w:t>67</w:t>
            </w:r>
            <w:r w:rsidR="00A65B15">
              <w:rPr>
                <w:noProof/>
                <w:webHidden/>
              </w:rPr>
              <w:fldChar w:fldCharType="end"/>
            </w:r>
          </w:hyperlink>
        </w:p>
        <w:p w14:paraId="23B39470" w14:textId="696CC5E6" w:rsidR="00A65B15" w:rsidRDefault="00F7127E">
          <w:pPr>
            <w:pStyle w:val="Sumrio2"/>
            <w:tabs>
              <w:tab w:val="left" w:pos="880"/>
              <w:tab w:val="right" w:leader="dot" w:pos="9062"/>
            </w:tabs>
            <w:rPr>
              <w:rFonts w:cstheme="minorBidi"/>
              <w:noProof/>
            </w:rPr>
          </w:pPr>
          <w:hyperlink w:anchor="_Toc55933422" w:history="1">
            <w:r w:rsidR="00A65B15" w:rsidRPr="00337F9C">
              <w:rPr>
                <w:rStyle w:val="Hyperlink"/>
                <w:noProof/>
              </w:rPr>
              <w:t>4.7</w:t>
            </w:r>
            <w:r w:rsidR="00A65B15">
              <w:rPr>
                <w:rFonts w:cstheme="minorBidi"/>
                <w:noProof/>
              </w:rPr>
              <w:tab/>
            </w:r>
            <w:r w:rsidR="00A65B15" w:rsidRPr="00337F9C">
              <w:rPr>
                <w:rStyle w:val="Hyperlink"/>
                <w:noProof/>
              </w:rPr>
              <w:t>PROCESSO DE CONSTRUÇÃO DA ESCALA DE INSTABILIDADE</w:t>
            </w:r>
            <w:r w:rsidR="00A65B15">
              <w:rPr>
                <w:noProof/>
                <w:webHidden/>
              </w:rPr>
              <w:tab/>
            </w:r>
            <w:r w:rsidR="00A65B15">
              <w:rPr>
                <w:noProof/>
                <w:webHidden/>
              </w:rPr>
              <w:fldChar w:fldCharType="begin"/>
            </w:r>
            <w:r w:rsidR="00A65B15">
              <w:rPr>
                <w:noProof/>
                <w:webHidden/>
              </w:rPr>
              <w:instrText xml:space="preserve"> PAGEREF _Toc55933422 \h </w:instrText>
            </w:r>
            <w:r w:rsidR="00A65B15">
              <w:rPr>
                <w:noProof/>
                <w:webHidden/>
              </w:rPr>
            </w:r>
            <w:r w:rsidR="00A65B15">
              <w:rPr>
                <w:noProof/>
                <w:webHidden/>
              </w:rPr>
              <w:fldChar w:fldCharType="separate"/>
            </w:r>
            <w:r w:rsidR="00A65B15">
              <w:rPr>
                <w:noProof/>
                <w:webHidden/>
              </w:rPr>
              <w:t>70</w:t>
            </w:r>
            <w:r w:rsidR="00A65B15">
              <w:rPr>
                <w:noProof/>
                <w:webHidden/>
              </w:rPr>
              <w:fldChar w:fldCharType="end"/>
            </w:r>
          </w:hyperlink>
        </w:p>
        <w:p w14:paraId="3B52506C" w14:textId="7C36C3E4" w:rsidR="00A65B15" w:rsidRDefault="00F7127E">
          <w:pPr>
            <w:pStyle w:val="Sumrio2"/>
            <w:tabs>
              <w:tab w:val="left" w:pos="880"/>
              <w:tab w:val="right" w:leader="dot" w:pos="9062"/>
            </w:tabs>
            <w:rPr>
              <w:rFonts w:cstheme="minorBidi"/>
              <w:noProof/>
            </w:rPr>
          </w:pPr>
          <w:hyperlink w:anchor="_Toc55933423" w:history="1">
            <w:r w:rsidR="00A65B15" w:rsidRPr="00337F9C">
              <w:rPr>
                <w:rStyle w:val="Hyperlink"/>
                <w:noProof/>
              </w:rPr>
              <w:t>4.8</w:t>
            </w:r>
            <w:r w:rsidR="00A65B15">
              <w:rPr>
                <w:rFonts w:cstheme="minorBidi"/>
                <w:noProof/>
              </w:rPr>
              <w:tab/>
            </w:r>
            <w:r w:rsidR="00A65B15" w:rsidRPr="00337F9C">
              <w:rPr>
                <w:rStyle w:val="Hyperlink"/>
                <w:noProof/>
              </w:rPr>
              <w:t>QUESTÕES ÉticaS</w:t>
            </w:r>
            <w:r w:rsidR="00A65B15">
              <w:rPr>
                <w:noProof/>
                <w:webHidden/>
              </w:rPr>
              <w:tab/>
            </w:r>
            <w:r w:rsidR="00A65B15">
              <w:rPr>
                <w:noProof/>
                <w:webHidden/>
              </w:rPr>
              <w:fldChar w:fldCharType="begin"/>
            </w:r>
            <w:r w:rsidR="00A65B15">
              <w:rPr>
                <w:noProof/>
                <w:webHidden/>
              </w:rPr>
              <w:instrText xml:space="preserve"> PAGEREF _Toc55933423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5FE420DD" w14:textId="7ED1A2E6" w:rsidR="00A65B15" w:rsidRDefault="00F7127E">
          <w:pPr>
            <w:pStyle w:val="Sumrio2"/>
            <w:tabs>
              <w:tab w:val="left" w:pos="880"/>
              <w:tab w:val="right" w:leader="dot" w:pos="9062"/>
            </w:tabs>
            <w:rPr>
              <w:rFonts w:cstheme="minorBidi"/>
              <w:noProof/>
            </w:rPr>
          </w:pPr>
          <w:hyperlink w:anchor="_Toc55933424" w:history="1">
            <w:r w:rsidR="00A65B15" w:rsidRPr="00337F9C">
              <w:rPr>
                <w:rStyle w:val="Hyperlink"/>
                <w:noProof/>
              </w:rPr>
              <w:t>4.9</w:t>
            </w:r>
            <w:r w:rsidR="00A65B15">
              <w:rPr>
                <w:rFonts w:cstheme="minorBidi"/>
                <w:noProof/>
              </w:rPr>
              <w:tab/>
            </w:r>
            <w:r w:rsidR="00A65B15" w:rsidRPr="00337F9C">
              <w:rPr>
                <w:rStyle w:val="Hyperlink"/>
                <w:noProof/>
              </w:rPr>
              <w:t>CONSIDERAÇÕES FINAIS DESTE CAPÍTULO</w:t>
            </w:r>
            <w:r w:rsidR="00A65B15">
              <w:rPr>
                <w:noProof/>
                <w:webHidden/>
              </w:rPr>
              <w:tab/>
            </w:r>
            <w:r w:rsidR="00A65B15">
              <w:rPr>
                <w:noProof/>
                <w:webHidden/>
              </w:rPr>
              <w:fldChar w:fldCharType="begin"/>
            </w:r>
            <w:r w:rsidR="00A65B15">
              <w:rPr>
                <w:noProof/>
                <w:webHidden/>
              </w:rPr>
              <w:instrText xml:space="preserve"> PAGEREF _Toc55933424 \h </w:instrText>
            </w:r>
            <w:r w:rsidR="00A65B15">
              <w:rPr>
                <w:noProof/>
                <w:webHidden/>
              </w:rPr>
            </w:r>
            <w:r w:rsidR="00A65B15">
              <w:rPr>
                <w:noProof/>
                <w:webHidden/>
              </w:rPr>
              <w:fldChar w:fldCharType="separate"/>
            </w:r>
            <w:r w:rsidR="00A65B15">
              <w:rPr>
                <w:noProof/>
                <w:webHidden/>
              </w:rPr>
              <w:t>73</w:t>
            </w:r>
            <w:r w:rsidR="00A65B15">
              <w:rPr>
                <w:noProof/>
                <w:webHidden/>
              </w:rPr>
              <w:fldChar w:fldCharType="end"/>
            </w:r>
          </w:hyperlink>
        </w:p>
        <w:p w14:paraId="4DCDB220" w14:textId="13BCBCBC" w:rsidR="00A65B15" w:rsidRDefault="00F7127E">
          <w:pPr>
            <w:pStyle w:val="Sumrio1"/>
            <w:tabs>
              <w:tab w:val="left" w:pos="440"/>
              <w:tab w:val="right" w:leader="dot" w:pos="9062"/>
            </w:tabs>
            <w:rPr>
              <w:rFonts w:cstheme="minorBidi"/>
              <w:noProof/>
            </w:rPr>
          </w:pPr>
          <w:hyperlink w:anchor="_Toc55933425" w:history="1">
            <w:r w:rsidR="00A65B15" w:rsidRPr="00337F9C">
              <w:rPr>
                <w:rStyle w:val="Hyperlink"/>
                <w:noProof/>
              </w:rPr>
              <w:t>5</w:t>
            </w:r>
            <w:r w:rsidR="00A65B15">
              <w:rPr>
                <w:rFonts w:cstheme="minorBidi"/>
                <w:noProof/>
              </w:rPr>
              <w:tab/>
            </w:r>
            <w:r w:rsidR="00A65B15" w:rsidRPr="00337F9C">
              <w:rPr>
                <w:rStyle w:val="Hyperlink"/>
                <w:noProof/>
              </w:rPr>
              <w:t>RESULTADOS DESCRITIVOS E VALIDAÇÃO DAS ESCALAS</w:t>
            </w:r>
            <w:r w:rsidR="00A65B15">
              <w:rPr>
                <w:noProof/>
                <w:webHidden/>
              </w:rPr>
              <w:tab/>
            </w:r>
            <w:r w:rsidR="00A65B15">
              <w:rPr>
                <w:noProof/>
                <w:webHidden/>
              </w:rPr>
              <w:fldChar w:fldCharType="begin"/>
            </w:r>
            <w:r w:rsidR="00A65B15">
              <w:rPr>
                <w:noProof/>
                <w:webHidden/>
              </w:rPr>
              <w:instrText xml:space="preserve"> PAGEREF _Toc55933425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6737486B" w14:textId="00CF8DF4" w:rsidR="00A65B15" w:rsidRDefault="00F7127E">
          <w:pPr>
            <w:pStyle w:val="Sumrio2"/>
            <w:tabs>
              <w:tab w:val="left" w:pos="880"/>
              <w:tab w:val="right" w:leader="dot" w:pos="9062"/>
            </w:tabs>
            <w:rPr>
              <w:rFonts w:cstheme="minorBidi"/>
              <w:noProof/>
            </w:rPr>
          </w:pPr>
          <w:hyperlink w:anchor="_Toc55933426" w:history="1">
            <w:r w:rsidR="00A65B15" w:rsidRPr="00337F9C">
              <w:rPr>
                <w:rStyle w:val="Hyperlink"/>
                <w:noProof/>
              </w:rPr>
              <w:t>5.1</w:t>
            </w:r>
            <w:r w:rsidR="00A65B15">
              <w:rPr>
                <w:rFonts w:cstheme="minorBidi"/>
                <w:noProof/>
              </w:rPr>
              <w:tab/>
            </w:r>
            <w:r w:rsidR="00A65B15" w:rsidRPr="00337F9C">
              <w:rPr>
                <w:rStyle w:val="Hyperlink"/>
                <w:noProof/>
              </w:rPr>
              <w:t>INFORMAÇÕES DEMOGRÁFICAS</w:t>
            </w:r>
            <w:r w:rsidR="00A65B15">
              <w:rPr>
                <w:noProof/>
                <w:webHidden/>
              </w:rPr>
              <w:tab/>
            </w:r>
            <w:r w:rsidR="00A65B15">
              <w:rPr>
                <w:noProof/>
                <w:webHidden/>
              </w:rPr>
              <w:fldChar w:fldCharType="begin"/>
            </w:r>
            <w:r w:rsidR="00A65B15">
              <w:rPr>
                <w:noProof/>
                <w:webHidden/>
              </w:rPr>
              <w:instrText xml:space="preserve"> PAGEREF _Toc55933426 \h </w:instrText>
            </w:r>
            <w:r w:rsidR="00A65B15">
              <w:rPr>
                <w:noProof/>
                <w:webHidden/>
              </w:rPr>
            </w:r>
            <w:r w:rsidR="00A65B15">
              <w:rPr>
                <w:noProof/>
                <w:webHidden/>
              </w:rPr>
              <w:fldChar w:fldCharType="separate"/>
            </w:r>
            <w:r w:rsidR="00A65B15">
              <w:rPr>
                <w:noProof/>
                <w:webHidden/>
              </w:rPr>
              <w:t>75</w:t>
            </w:r>
            <w:r w:rsidR="00A65B15">
              <w:rPr>
                <w:noProof/>
                <w:webHidden/>
              </w:rPr>
              <w:fldChar w:fldCharType="end"/>
            </w:r>
          </w:hyperlink>
        </w:p>
        <w:p w14:paraId="4EE2260F" w14:textId="4835F3DB" w:rsidR="00A65B15" w:rsidRDefault="00F7127E">
          <w:pPr>
            <w:pStyle w:val="Sumrio2"/>
            <w:tabs>
              <w:tab w:val="left" w:pos="880"/>
              <w:tab w:val="right" w:leader="dot" w:pos="9062"/>
            </w:tabs>
            <w:rPr>
              <w:rFonts w:cstheme="minorBidi"/>
              <w:noProof/>
            </w:rPr>
          </w:pPr>
          <w:hyperlink w:anchor="_Toc55933427" w:history="1">
            <w:r w:rsidR="00A65B15" w:rsidRPr="00337F9C">
              <w:rPr>
                <w:rStyle w:val="Hyperlink"/>
                <w:noProof/>
              </w:rPr>
              <w:t>5.2</w:t>
            </w:r>
            <w:r w:rsidR="00A65B15">
              <w:rPr>
                <w:rFonts w:cstheme="minorBidi"/>
                <w:noProof/>
              </w:rPr>
              <w:tab/>
            </w:r>
            <w:r w:rsidR="00A65B15" w:rsidRPr="00337F9C">
              <w:rPr>
                <w:rStyle w:val="Hyperlink"/>
                <w:noProof/>
              </w:rPr>
              <w:t>SATISFAÇÃO NA ENGENHARIA DE SOFTWARE</w:t>
            </w:r>
            <w:r w:rsidR="00A65B15">
              <w:rPr>
                <w:noProof/>
                <w:webHidden/>
              </w:rPr>
              <w:tab/>
            </w:r>
            <w:r w:rsidR="00A65B15">
              <w:rPr>
                <w:noProof/>
                <w:webHidden/>
              </w:rPr>
              <w:fldChar w:fldCharType="begin"/>
            </w:r>
            <w:r w:rsidR="00A65B15">
              <w:rPr>
                <w:noProof/>
                <w:webHidden/>
              </w:rPr>
              <w:instrText xml:space="preserve"> PAGEREF _Toc55933427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54DAEA96" w14:textId="061BA42B" w:rsidR="00A65B15" w:rsidRDefault="00F7127E">
          <w:pPr>
            <w:pStyle w:val="Sumrio2"/>
            <w:tabs>
              <w:tab w:val="left" w:pos="880"/>
              <w:tab w:val="right" w:leader="dot" w:pos="9062"/>
            </w:tabs>
            <w:rPr>
              <w:rFonts w:cstheme="minorBidi"/>
              <w:noProof/>
            </w:rPr>
          </w:pPr>
          <w:hyperlink w:anchor="_Toc55933428" w:history="1">
            <w:r w:rsidR="00A65B15" w:rsidRPr="00337F9C">
              <w:rPr>
                <w:rStyle w:val="Hyperlink"/>
                <w:noProof/>
              </w:rPr>
              <w:t>5.3</w:t>
            </w:r>
            <w:r w:rsidR="00A65B15">
              <w:rPr>
                <w:rFonts w:cstheme="minorBidi"/>
                <w:noProof/>
              </w:rPr>
              <w:tab/>
            </w:r>
            <w:r w:rsidR="00A65B15" w:rsidRPr="00337F9C">
              <w:rPr>
                <w:rStyle w:val="Hyperlink"/>
                <w:noProof/>
              </w:rPr>
              <w:t>BURNOUT NA ENGENHARIA DE SOFTWARE</w:t>
            </w:r>
            <w:r w:rsidR="00A65B15">
              <w:rPr>
                <w:noProof/>
                <w:webHidden/>
              </w:rPr>
              <w:tab/>
            </w:r>
            <w:r w:rsidR="00A65B15">
              <w:rPr>
                <w:noProof/>
                <w:webHidden/>
              </w:rPr>
              <w:fldChar w:fldCharType="begin"/>
            </w:r>
            <w:r w:rsidR="00A65B15">
              <w:rPr>
                <w:noProof/>
                <w:webHidden/>
              </w:rPr>
              <w:instrText xml:space="preserve"> PAGEREF _Toc55933428 \h </w:instrText>
            </w:r>
            <w:r w:rsidR="00A65B15">
              <w:rPr>
                <w:noProof/>
                <w:webHidden/>
              </w:rPr>
            </w:r>
            <w:r w:rsidR="00A65B15">
              <w:rPr>
                <w:noProof/>
                <w:webHidden/>
              </w:rPr>
              <w:fldChar w:fldCharType="separate"/>
            </w:r>
            <w:r w:rsidR="00A65B15">
              <w:rPr>
                <w:noProof/>
                <w:webHidden/>
              </w:rPr>
              <w:t>77</w:t>
            </w:r>
            <w:r w:rsidR="00A65B15">
              <w:rPr>
                <w:noProof/>
                <w:webHidden/>
              </w:rPr>
              <w:fldChar w:fldCharType="end"/>
            </w:r>
          </w:hyperlink>
        </w:p>
        <w:p w14:paraId="6D664DDD" w14:textId="02F00E2C" w:rsidR="00A65B15" w:rsidRDefault="00F7127E">
          <w:pPr>
            <w:pStyle w:val="Sumrio2"/>
            <w:tabs>
              <w:tab w:val="left" w:pos="880"/>
              <w:tab w:val="right" w:leader="dot" w:pos="9062"/>
            </w:tabs>
            <w:rPr>
              <w:rFonts w:cstheme="minorBidi"/>
              <w:noProof/>
            </w:rPr>
          </w:pPr>
          <w:hyperlink w:anchor="_Toc55933429" w:history="1">
            <w:r w:rsidR="00A65B15" w:rsidRPr="00337F9C">
              <w:rPr>
                <w:rStyle w:val="Hyperlink"/>
                <w:noProof/>
              </w:rPr>
              <w:t>5.4</w:t>
            </w:r>
            <w:r w:rsidR="00A65B15">
              <w:rPr>
                <w:rFonts w:cstheme="minorBidi"/>
                <w:noProof/>
              </w:rPr>
              <w:tab/>
            </w:r>
            <w:r w:rsidR="00A65B15" w:rsidRPr="00337F9C">
              <w:rPr>
                <w:rStyle w:val="Hyperlink"/>
                <w:noProof/>
              </w:rPr>
              <w:t>ADAPTABILIDADE INDIVIDUAL NA ENGENHARIA DE SOFTWARE</w:t>
            </w:r>
            <w:r w:rsidR="00A65B15">
              <w:rPr>
                <w:noProof/>
                <w:webHidden/>
              </w:rPr>
              <w:tab/>
            </w:r>
            <w:r w:rsidR="00A65B15">
              <w:rPr>
                <w:noProof/>
                <w:webHidden/>
              </w:rPr>
              <w:fldChar w:fldCharType="begin"/>
            </w:r>
            <w:r w:rsidR="00A65B15">
              <w:rPr>
                <w:noProof/>
                <w:webHidden/>
              </w:rPr>
              <w:instrText xml:space="preserve"> PAGEREF _Toc55933429 \h </w:instrText>
            </w:r>
            <w:r w:rsidR="00A65B15">
              <w:rPr>
                <w:noProof/>
                <w:webHidden/>
              </w:rPr>
            </w:r>
            <w:r w:rsidR="00A65B15">
              <w:rPr>
                <w:noProof/>
                <w:webHidden/>
              </w:rPr>
              <w:fldChar w:fldCharType="separate"/>
            </w:r>
            <w:r w:rsidR="00A65B15">
              <w:rPr>
                <w:noProof/>
                <w:webHidden/>
              </w:rPr>
              <w:t>82</w:t>
            </w:r>
            <w:r w:rsidR="00A65B15">
              <w:rPr>
                <w:noProof/>
                <w:webHidden/>
              </w:rPr>
              <w:fldChar w:fldCharType="end"/>
            </w:r>
          </w:hyperlink>
        </w:p>
        <w:p w14:paraId="08C5FB2B" w14:textId="58C4B072" w:rsidR="00A65B15" w:rsidRDefault="00F7127E">
          <w:pPr>
            <w:pStyle w:val="Sumrio2"/>
            <w:tabs>
              <w:tab w:val="left" w:pos="880"/>
              <w:tab w:val="right" w:leader="dot" w:pos="9062"/>
            </w:tabs>
            <w:rPr>
              <w:rFonts w:cstheme="minorBidi"/>
              <w:noProof/>
            </w:rPr>
          </w:pPr>
          <w:hyperlink w:anchor="_Toc55933430" w:history="1">
            <w:r w:rsidR="00A65B15" w:rsidRPr="00337F9C">
              <w:rPr>
                <w:rStyle w:val="Hyperlink"/>
                <w:noProof/>
              </w:rPr>
              <w:t>5.5</w:t>
            </w:r>
            <w:r w:rsidR="00A65B15">
              <w:rPr>
                <w:rFonts w:cstheme="minorBidi"/>
                <w:noProof/>
              </w:rPr>
              <w:tab/>
            </w:r>
            <w:r w:rsidR="00A65B15" w:rsidRPr="00337F9C">
              <w:rPr>
                <w:rStyle w:val="Hyperlink"/>
                <w:noProof/>
              </w:rPr>
              <w:t>INSTABILIDADE NA ENGENHARIA DE SOFTWARE</w:t>
            </w:r>
            <w:r w:rsidR="00A65B15">
              <w:rPr>
                <w:noProof/>
                <w:webHidden/>
              </w:rPr>
              <w:tab/>
            </w:r>
            <w:r w:rsidR="00A65B15">
              <w:rPr>
                <w:noProof/>
                <w:webHidden/>
              </w:rPr>
              <w:fldChar w:fldCharType="begin"/>
            </w:r>
            <w:r w:rsidR="00A65B15">
              <w:rPr>
                <w:noProof/>
                <w:webHidden/>
              </w:rPr>
              <w:instrText xml:space="preserve"> PAGEREF _Toc55933430 \h </w:instrText>
            </w:r>
            <w:r w:rsidR="00A65B15">
              <w:rPr>
                <w:noProof/>
                <w:webHidden/>
              </w:rPr>
            </w:r>
            <w:r w:rsidR="00A65B15">
              <w:rPr>
                <w:noProof/>
                <w:webHidden/>
              </w:rPr>
              <w:fldChar w:fldCharType="separate"/>
            </w:r>
            <w:r w:rsidR="00A65B15">
              <w:rPr>
                <w:noProof/>
                <w:webHidden/>
              </w:rPr>
              <w:t>88</w:t>
            </w:r>
            <w:r w:rsidR="00A65B15">
              <w:rPr>
                <w:noProof/>
                <w:webHidden/>
              </w:rPr>
              <w:fldChar w:fldCharType="end"/>
            </w:r>
          </w:hyperlink>
        </w:p>
        <w:p w14:paraId="2E41590B" w14:textId="3C645D99" w:rsidR="00A65B15" w:rsidRDefault="00F7127E">
          <w:pPr>
            <w:pStyle w:val="Sumrio2"/>
            <w:tabs>
              <w:tab w:val="left" w:pos="880"/>
              <w:tab w:val="right" w:leader="dot" w:pos="9062"/>
            </w:tabs>
            <w:rPr>
              <w:rFonts w:cstheme="minorBidi"/>
              <w:noProof/>
            </w:rPr>
          </w:pPr>
          <w:hyperlink w:anchor="_Toc55933431" w:history="1">
            <w:r w:rsidR="00A65B15" w:rsidRPr="00337F9C">
              <w:rPr>
                <w:rStyle w:val="Hyperlink"/>
                <w:noProof/>
              </w:rPr>
              <w:t>5.6</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_Toc55933431 \h </w:instrText>
            </w:r>
            <w:r w:rsidR="00A65B15">
              <w:rPr>
                <w:noProof/>
                <w:webHidden/>
              </w:rPr>
            </w:r>
            <w:r w:rsidR="00A65B15">
              <w:rPr>
                <w:noProof/>
                <w:webHidden/>
              </w:rPr>
              <w:fldChar w:fldCharType="separate"/>
            </w:r>
            <w:r w:rsidR="00A65B15">
              <w:rPr>
                <w:noProof/>
                <w:webHidden/>
              </w:rPr>
              <w:t>92</w:t>
            </w:r>
            <w:r w:rsidR="00A65B15">
              <w:rPr>
                <w:noProof/>
                <w:webHidden/>
              </w:rPr>
              <w:fldChar w:fldCharType="end"/>
            </w:r>
          </w:hyperlink>
        </w:p>
        <w:p w14:paraId="1C01CC39" w14:textId="45C40410" w:rsidR="00A65B15" w:rsidRDefault="00F7127E">
          <w:pPr>
            <w:pStyle w:val="Sumrio1"/>
            <w:tabs>
              <w:tab w:val="left" w:pos="440"/>
              <w:tab w:val="right" w:leader="dot" w:pos="9062"/>
            </w:tabs>
            <w:rPr>
              <w:rFonts w:cstheme="minorBidi"/>
              <w:noProof/>
            </w:rPr>
          </w:pPr>
          <w:hyperlink w:anchor="_Toc55933432" w:history="1">
            <w:r w:rsidR="00A65B15" w:rsidRPr="00337F9C">
              <w:rPr>
                <w:rStyle w:val="Hyperlink"/>
                <w:noProof/>
              </w:rPr>
              <w:t>6</w:t>
            </w:r>
            <w:r w:rsidR="00A65B15">
              <w:rPr>
                <w:rFonts w:cstheme="minorBidi"/>
                <w:noProof/>
              </w:rPr>
              <w:tab/>
            </w:r>
            <w:r w:rsidR="00A65B15" w:rsidRPr="00337F9C">
              <w:rPr>
                <w:rStyle w:val="Hyperlink"/>
                <w:noProof/>
              </w:rPr>
              <w:t>RELAÇÕES ENTRE AS VARIÁVEIS: ADAPTABILIDADE, INSTABILIDADE, BURNOUT E SATISFAÇÃO NA ENGENHARIA DE SOFTWARE</w:t>
            </w:r>
            <w:r w:rsidR="00A65B15">
              <w:rPr>
                <w:noProof/>
                <w:webHidden/>
              </w:rPr>
              <w:tab/>
            </w:r>
            <w:r w:rsidR="00A65B15">
              <w:rPr>
                <w:noProof/>
                <w:webHidden/>
              </w:rPr>
              <w:fldChar w:fldCharType="begin"/>
            </w:r>
            <w:r w:rsidR="00A65B15">
              <w:rPr>
                <w:noProof/>
                <w:webHidden/>
              </w:rPr>
              <w:instrText xml:space="preserve"> PAGEREF _Toc55933432 \h </w:instrText>
            </w:r>
            <w:r w:rsidR="00A65B15">
              <w:rPr>
                <w:noProof/>
                <w:webHidden/>
              </w:rPr>
            </w:r>
            <w:r w:rsidR="00A65B15">
              <w:rPr>
                <w:noProof/>
                <w:webHidden/>
              </w:rPr>
              <w:fldChar w:fldCharType="separate"/>
            </w:r>
            <w:r w:rsidR="00A65B15">
              <w:rPr>
                <w:noProof/>
                <w:webHidden/>
              </w:rPr>
              <w:t>94</w:t>
            </w:r>
            <w:r w:rsidR="00A65B15">
              <w:rPr>
                <w:noProof/>
                <w:webHidden/>
              </w:rPr>
              <w:fldChar w:fldCharType="end"/>
            </w:r>
          </w:hyperlink>
        </w:p>
        <w:p w14:paraId="0C04564A" w14:textId="141E649D" w:rsidR="00A65B15" w:rsidRDefault="00F7127E">
          <w:pPr>
            <w:pStyle w:val="Sumrio2"/>
            <w:tabs>
              <w:tab w:val="left" w:pos="880"/>
              <w:tab w:val="right" w:leader="dot" w:pos="9062"/>
            </w:tabs>
            <w:rPr>
              <w:rFonts w:cstheme="minorBidi"/>
              <w:noProof/>
            </w:rPr>
          </w:pPr>
          <w:hyperlink w:anchor="_Toc55933433" w:history="1">
            <w:r w:rsidR="00A65B15" w:rsidRPr="00337F9C">
              <w:rPr>
                <w:rStyle w:val="Hyperlink"/>
                <w:noProof/>
              </w:rPr>
              <w:t>6.1</w:t>
            </w:r>
            <w:r w:rsidR="00A65B15">
              <w:rPr>
                <w:rFonts w:cstheme="minorBidi"/>
                <w:noProof/>
              </w:rPr>
              <w:tab/>
            </w:r>
            <w:r w:rsidR="00A65B15" w:rsidRPr="00337F9C">
              <w:rPr>
                <w:rStyle w:val="Hyperlink"/>
                <w:noProof/>
              </w:rPr>
              <w:t>RESUMO DO CAPÍTULO</w:t>
            </w:r>
            <w:r w:rsidR="00A65B15">
              <w:rPr>
                <w:noProof/>
                <w:webHidden/>
              </w:rPr>
              <w:tab/>
            </w:r>
            <w:r w:rsidR="00A65B15">
              <w:rPr>
                <w:noProof/>
                <w:webHidden/>
              </w:rPr>
              <w:fldChar w:fldCharType="begin"/>
            </w:r>
            <w:r w:rsidR="00A65B15">
              <w:rPr>
                <w:noProof/>
                <w:webHidden/>
              </w:rPr>
              <w:instrText xml:space="preserve"> PAGEREF _Toc55933433 \h </w:instrText>
            </w:r>
            <w:r w:rsidR="00A65B15">
              <w:rPr>
                <w:noProof/>
                <w:webHidden/>
              </w:rPr>
            </w:r>
            <w:r w:rsidR="00A65B15">
              <w:rPr>
                <w:noProof/>
                <w:webHidden/>
              </w:rPr>
              <w:fldChar w:fldCharType="separate"/>
            </w:r>
            <w:r w:rsidR="00A65B15">
              <w:rPr>
                <w:noProof/>
                <w:webHidden/>
              </w:rPr>
              <w:t>101</w:t>
            </w:r>
            <w:r w:rsidR="00A65B15">
              <w:rPr>
                <w:noProof/>
                <w:webHidden/>
              </w:rPr>
              <w:fldChar w:fldCharType="end"/>
            </w:r>
          </w:hyperlink>
        </w:p>
        <w:p w14:paraId="1D6F1579" w14:textId="2B3AFC6B" w:rsidR="00A65B15" w:rsidRDefault="00F7127E">
          <w:pPr>
            <w:pStyle w:val="Sumrio1"/>
            <w:tabs>
              <w:tab w:val="left" w:pos="440"/>
              <w:tab w:val="right" w:leader="dot" w:pos="9062"/>
            </w:tabs>
            <w:rPr>
              <w:rFonts w:cstheme="minorBidi"/>
              <w:noProof/>
            </w:rPr>
          </w:pPr>
          <w:hyperlink w:anchor="_Toc55933434" w:history="1">
            <w:r w:rsidR="00A65B15" w:rsidRPr="00337F9C">
              <w:rPr>
                <w:rStyle w:val="Hyperlink"/>
                <w:noProof/>
              </w:rPr>
              <w:t>7</w:t>
            </w:r>
            <w:r w:rsidR="00A65B15">
              <w:rPr>
                <w:rFonts w:cstheme="minorBidi"/>
                <w:noProof/>
              </w:rPr>
              <w:tab/>
            </w:r>
            <w:r w:rsidR="00A65B15" w:rsidRPr="00337F9C">
              <w:rPr>
                <w:rStyle w:val="Hyperlink"/>
                <w:noProof/>
              </w:rPr>
              <w:t>IMPLICAÇÕES DOS RESULTADOS</w:t>
            </w:r>
            <w:r w:rsidR="00A65B15">
              <w:rPr>
                <w:noProof/>
                <w:webHidden/>
              </w:rPr>
              <w:tab/>
            </w:r>
            <w:r w:rsidR="00A65B15">
              <w:rPr>
                <w:noProof/>
                <w:webHidden/>
              </w:rPr>
              <w:fldChar w:fldCharType="begin"/>
            </w:r>
            <w:r w:rsidR="00A65B15">
              <w:rPr>
                <w:noProof/>
                <w:webHidden/>
              </w:rPr>
              <w:instrText xml:space="preserve"> PAGEREF _Toc55933434 \h </w:instrText>
            </w:r>
            <w:r w:rsidR="00A65B15">
              <w:rPr>
                <w:noProof/>
                <w:webHidden/>
              </w:rPr>
            </w:r>
            <w:r w:rsidR="00A65B15">
              <w:rPr>
                <w:noProof/>
                <w:webHidden/>
              </w:rPr>
              <w:fldChar w:fldCharType="separate"/>
            </w:r>
            <w:r w:rsidR="00A65B15">
              <w:rPr>
                <w:noProof/>
                <w:webHidden/>
              </w:rPr>
              <w:t>103</w:t>
            </w:r>
            <w:r w:rsidR="00A65B15">
              <w:rPr>
                <w:noProof/>
                <w:webHidden/>
              </w:rPr>
              <w:fldChar w:fldCharType="end"/>
            </w:r>
          </w:hyperlink>
        </w:p>
        <w:p w14:paraId="49978C76" w14:textId="3BC71EE5" w:rsidR="00A65B15" w:rsidRDefault="00F7127E">
          <w:pPr>
            <w:pStyle w:val="Sumrio2"/>
            <w:tabs>
              <w:tab w:val="left" w:pos="880"/>
              <w:tab w:val="right" w:leader="dot" w:pos="9062"/>
            </w:tabs>
            <w:rPr>
              <w:rFonts w:cstheme="minorBidi"/>
              <w:noProof/>
            </w:rPr>
          </w:pPr>
          <w:hyperlink w:anchor="_Toc55933435" w:history="1">
            <w:r w:rsidR="00A65B15" w:rsidRPr="00337F9C">
              <w:rPr>
                <w:rStyle w:val="Hyperlink"/>
                <w:noProof/>
              </w:rPr>
              <w:t>7.1</w:t>
            </w:r>
            <w:r w:rsidR="00A65B15">
              <w:rPr>
                <w:rFonts w:cstheme="minorBidi"/>
                <w:noProof/>
              </w:rPr>
              <w:tab/>
            </w:r>
            <w:r w:rsidR="00A65B15" w:rsidRPr="00337F9C">
              <w:rPr>
                <w:rStyle w:val="Hyperlink"/>
                <w:noProof/>
              </w:rPr>
              <w:t>LIMITAÇÕES E AMEAÇAS</w:t>
            </w:r>
            <w:r w:rsidR="00A65B15">
              <w:rPr>
                <w:noProof/>
                <w:webHidden/>
              </w:rPr>
              <w:tab/>
            </w:r>
            <w:r w:rsidR="00A65B15">
              <w:rPr>
                <w:noProof/>
                <w:webHidden/>
              </w:rPr>
              <w:fldChar w:fldCharType="begin"/>
            </w:r>
            <w:r w:rsidR="00A65B15">
              <w:rPr>
                <w:noProof/>
                <w:webHidden/>
              </w:rPr>
              <w:instrText xml:space="preserve"> PAGEREF _Toc55933435 \h </w:instrText>
            </w:r>
            <w:r w:rsidR="00A65B15">
              <w:rPr>
                <w:noProof/>
                <w:webHidden/>
              </w:rPr>
            </w:r>
            <w:r w:rsidR="00A65B15">
              <w:rPr>
                <w:noProof/>
                <w:webHidden/>
              </w:rPr>
              <w:fldChar w:fldCharType="separate"/>
            </w:r>
            <w:r w:rsidR="00A65B15">
              <w:rPr>
                <w:noProof/>
                <w:webHidden/>
              </w:rPr>
              <w:t>110</w:t>
            </w:r>
            <w:r w:rsidR="00A65B15">
              <w:rPr>
                <w:noProof/>
                <w:webHidden/>
              </w:rPr>
              <w:fldChar w:fldCharType="end"/>
            </w:r>
          </w:hyperlink>
        </w:p>
        <w:p w14:paraId="55F46BF9" w14:textId="4A62D82A" w:rsidR="00A65B15" w:rsidRDefault="00F7127E">
          <w:pPr>
            <w:pStyle w:val="Sumrio1"/>
            <w:tabs>
              <w:tab w:val="left" w:pos="440"/>
              <w:tab w:val="right" w:leader="dot" w:pos="9062"/>
            </w:tabs>
            <w:rPr>
              <w:rFonts w:cstheme="minorBidi"/>
              <w:noProof/>
            </w:rPr>
          </w:pPr>
          <w:hyperlink w:anchor="_Toc55933436" w:history="1">
            <w:r w:rsidR="00A65B15" w:rsidRPr="00337F9C">
              <w:rPr>
                <w:rStyle w:val="Hyperlink"/>
                <w:noProof/>
              </w:rPr>
              <w:t>8</w:t>
            </w:r>
            <w:r w:rsidR="00A65B15">
              <w:rPr>
                <w:rFonts w:cstheme="minorBidi"/>
                <w:noProof/>
              </w:rPr>
              <w:tab/>
            </w:r>
            <w:r w:rsidR="00A65B15" w:rsidRPr="00337F9C">
              <w:rPr>
                <w:rStyle w:val="Hyperlink"/>
                <w:noProof/>
              </w:rPr>
              <w:t>CONCLUSÃO E TRABALHOS FUTUROS</w:t>
            </w:r>
            <w:r w:rsidR="00A65B15">
              <w:rPr>
                <w:noProof/>
                <w:webHidden/>
              </w:rPr>
              <w:tab/>
            </w:r>
            <w:r w:rsidR="00A65B15">
              <w:rPr>
                <w:noProof/>
                <w:webHidden/>
              </w:rPr>
              <w:fldChar w:fldCharType="begin"/>
            </w:r>
            <w:r w:rsidR="00A65B15">
              <w:rPr>
                <w:noProof/>
                <w:webHidden/>
              </w:rPr>
              <w:instrText xml:space="preserve"> PAGEREF _Toc55933436 \h </w:instrText>
            </w:r>
            <w:r w:rsidR="00A65B15">
              <w:rPr>
                <w:noProof/>
                <w:webHidden/>
              </w:rPr>
            </w:r>
            <w:r w:rsidR="00A65B15">
              <w:rPr>
                <w:noProof/>
                <w:webHidden/>
              </w:rPr>
              <w:fldChar w:fldCharType="separate"/>
            </w:r>
            <w:r w:rsidR="00A65B15">
              <w:rPr>
                <w:noProof/>
                <w:webHidden/>
              </w:rPr>
              <w:t>111</w:t>
            </w:r>
            <w:r w:rsidR="00A65B15">
              <w:rPr>
                <w:noProof/>
                <w:webHidden/>
              </w:rPr>
              <w:fldChar w:fldCharType="end"/>
            </w:r>
          </w:hyperlink>
        </w:p>
        <w:p w14:paraId="1CDF18E2" w14:textId="6CDDB449" w:rsidR="00A65B15" w:rsidRDefault="00F7127E">
          <w:pPr>
            <w:pStyle w:val="Sumrio2"/>
            <w:tabs>
              <w:tab w:val="left" w:pos="880"/>
              <w:tab w:val="right" w:leader="dot" w:pos="9062"/>
            </w:tabs>
            <w:rPr>
              <w:rFonts w:cstheme="minorBidi"/>
              <w:noProof/>
            </w:rPr>
          </w:pPr>
          <w:hyperlink w:anchor="_Toc55933437" w:history="1">
            <w:r w:rsidR="00A65B15" w:rsidRPr="00337F9C">
              <w:rPr>
                <w:rStyle w:val="Hyperlink"/>
                <w:noProof/>
              </w:rPr>
              <w:t>8.1</w:t>
            </w:r>
            <w:r w:rsidR="00A65B15">
              <w:rPr>
                <w:rFonts w:cstheme="minorBidi"/>
                <w:noProof/>
              </w:rPr>
              <w:tab/>
            </w:r>
            <w:r w:rsidR="00A65B15" w:rsidRPr="00337F9C">
              <w:rPr>
                <w:rStyle w:val="Hyperlink"/>
                <w:noProof/>
              </w:rPr>
              <w:t>Trabalhos futuros</w:t>
            </w:r>
            <w:r w:rsidR="00A65B15">
              <w:rPr>
                <w:noProof/>
                <w:webHidden/>
              </w:rPr>
              <w:tab/>
            </w:r>
            <w:r w:rsidR="00A65B15">
              <w:rPr>
                <w:noProof/>
                <w:webHidden/>
              </w:rPr>
              <w:fldChar w:fldCharType="begin"/>
            </w:r>
            <w:r w:rsidR="00A65B15">
              <w:rPr>
                <w:noProof/>
                <w:webHidden/>
              </w:rPr>
              <w:instrText xml:space="preserve"> PAGEREF _Toc55933437 \h </w:instrText>
            </w:r>
            <w:r w:rsidR="00A65B15">
              <w:rPr>
                <w:noProof/>
                <w:webHidden/>
              </w:rPr>
            </w:r>
            <w:r w:rsidR="00A65B15">
              <w:rPr>
                <w:noProof/>
                <w:webHidden/>
              </w:rPr>
              <w:fldChar w:fldCharType="separate"/>
            </w:r>
            <w:r w:rsidR="00A65B15">
              <w:rPr>
                <w:noProof/>
                <w:webHidden/>
              </w:rPr>
              <w:t>113</w:t>
            </w:r>
            <w:r w:rsidR="00A65B15">
              <w:rPr>
                <w:noProof/>
                <w:webHidden/>
              </w:rPr>
              <w:fldChar w:fldCharType="end"/>
            </w:r>
          </w:hyperlink>
        </w:p>
        <w:p w14:paraId="35CA5F62" w14:textId="2D65FA9F" w:rsidR="00A65B15" w:rsidRDefault="00F7127E">
          <w:pPr>
            <w:pStyle w:val="Sumrio1"/>
            <w:tabs>
              <w:tab w:val="right" w:leader="dot" w:pos="9062"/>
            </w:tabs>
            <w:rPr>
              <w:rFonts w:cstheme="minorBidi"/>
              <w:noProof/>
            </w:rPr>
          </w:pPr>
          <w:hyperlink w:anchor="_Toc55933438" w:history="1">
            <w:r w:rsidR="00A65B15" w:rsidRPr="00337F9C">
              <w:rPr>
                <w:rStyle w:val="Hyperlink"/>
                <w:noProof/>
                <w:lang w:val="en-US"/>
              </w:rPr>
              <w:t>Referências</w:t>
            </w:r>
            <w:r w:rsidR="00A65B15">
              <w:rPr>
                <w:noProof/>
                <w:webHidden/>
              </w:rPr>
              <w:tab/>
            </w:r>
            <w:r w:rsidR="00A65B15">
              <w:rPr>
                <w:noProof/>
                <w:webHidden/>
              </w:rPr>
              <w:fldChar w:fldCharType="begin"/>
            </w:r>
            <w:r w:rsidR="00A65B15">
              <w:rPr>
                <w:noProof/>
                <w:webHidden/>
              </w:rPr>
              <w:instrText xml:space="preserve"> PAGEREF _Toc55933438 \h </w:instrText>
            </w:r>
            <w:r w:rsidR="00A65B15">
              <w:rPr>
                <w:noProof/>
                <w:webHidden/>
              </w:rPr>
            </w:r>
            <w:r w:rsidR="00A65B15">
              <w:rPr>
                <w:noProof/>
                <w:webHidden/>
              </w:rPr>
              <w:fldChar w:fldCharType="separate"/>
            </w:r>
            <w:r w:rsidR="00A65B15">
              <w:rPr>
                <w:noProof/>
                <w:webHidden/>
              </w:rPr>
              <w:t>115</w:t>
            </w:r>
            <w:r w:rsidR="00A65B15">
              <w:rPr>
                <w:noProof/>
                <w:webHidden/>
              </w:rPr>
              <w:fldChar w:fldCharType="end"/>
            </w:r>
          </w:hyperlink>
        </w:p>
        <w:p w14:paraId="0C1BBA4C" w14:textId="2FB9FECE" w:rsidR="002C6756" w:rsidRDefault="002C6756" w:rsidP="002C6756">
          <w:r>
            <w:rPr>
              <w:b/>
              <w:bCs/>
            </w:rPr>
            <w:fldChar w:fldCharType="end"/>
          </w:r>
        </w:p>
      </w:sdtContent>
    </w:sdt>
    <w:p w14:paraId="29853B86" w14:textId="77777777" w:rsidR="00441D44" w:rsidRDefault="00441D44">
      <w:pPr>
        <w:spacing w:after="200" w:line="276" w:lineRule="auto"/>
        <w:jc w:val="left"/>
        <w:rPr>
          <w:rFonts w:ascii="Times New Roman" w:hAnsi="Times New Roman"/>
          <w:b/>
          <w:caps/>
          <w:sz w:val="24"/>
          <w:szCs w:val="24"/>
          <w:lang w:val="en-US"/>
        </w:rPr>
      </w:pPr>
    </w:p>
    <w:p w14:paraId="7E32B720" w14:textId="77777777" w:rsidR="002C6756" w:rsidRDefault="002C6756">
      <w:pPr>
        <w:spacing w:after="200" w:line="276" w:lineRule="auto"/>
        <w:jc w:val="left"/>
        <w:rPr>
          <w:rFonts w:ascii="Times New Roman" w:hAnsi="Times New Roman"/>
          <w:b/>
          <w:caps/>
          <w:sz w:val="24"/>
          <w:szCs w:val="24"/>
          <w:lang w:val="en-US"/>
        </w:rPr>
      </w:pPr>
    </w:p>
    <w:p w14:paraId="266F90CB" w14:textId="77777777" w:rsidR="002C6756" w:rsidRDefault="002C6756">
      <w:pPr>
        <w:spacing w:after="200" w:line="276" w:lineRule="auto"/>
        <w:jc w:val="left"/>
        <w:rPr>
          <w:rFonts w:ascii="Times New Roman" w:hAnsi="Times New Roman"/>
          <w:b/>
          <w:caps/>
          <w:sz w:val="24"/>
          <w:szCs w:val="24"/>
          <w:lang w:val="en-US"/>
        </w:rPr>
      </w:pPr>
    </w:p>
    <w:p w14:paraId="5F4C80D2" w14:textId="77777777" w:rsidR="002C6756" w:rsidRDefault="002C6756">
      <w:pPr>
        <w:spacing w:after="200" w:line="276" w:lineRule="auto"/>
        <w:jc w:val="left"/>
        <w:rPr>
          <w:rFonts w:ascii="Times New Roman" w:hAnsi="Times New Roman"/>
          <w:b/>
          <w:caps/>
          <w:sz w:val="24"/>
          <w:szCs w:val="24"/>
          <w:lang w:val="en-US"/>
        </w:rPr>
      </w:pPr>
    </w:p>
    <w:p w14:paraId="5DB9B8B5" w14:textId="77777777" w:rsidR="002C6756" w:rsidRDefault="002C6756">
      <w:pPr>
        <w:spacing w:after="200" w:line="276" w:lineRule="auto"/>
        <w:jc w:val="left"/>
        <w:rPr>
          <w:rFonts w:ascii="Times New Roman" w:hAnsi="Times New Roman"/>
          <w:b/>
          <w:caps/>
          <w:sz w:val="24"/>
          <w:szCs w:val="24"/>
          <w:lang w:val="en-US"/>
        </w:rPr>
      </w:pPr>
    </w:p>
    <w:p w14:paraId="66A6DF17" w14:textId="77777777" w:rsidR="002C6756" w:rsidRDefault="002C6756">
      <w:pPr>
        <w:spacing w:after="200" w:line="276" w:lineRule="auto"/>
        <w:jc w:val="left"/>
        <w:rPr>
          <w:rFonts w:ascii="Times New Roman" w:hAnsi="Times New Roman"/>
          <w:b/>
          <w:caps/>
          <w:sz w:val="24"/>
          <w:szCs w:val="24"/>
          <w:lang w:val="en-US"/>
        </w:rPr>
      </w:pPr>
    </w:p>
    <w:p w14:paraId="0C511067" w14:textId="77777777" w:rsidR="002C6756" w:rsidRDefault="002C6756">
      <w:pPr>
        <w:spacing w:after="200" w:line="276" w:lineRule="auto"/>
        <w:jc w:val="left"/>
        <w:rPr>
          <w:rFonts w:ascii="Times New Roman" w:hAnsi="Times New Roman"/>
          <w:b/>
          <w:caps/>
          <w:sz w:val="24"/>
          <w:szCs w:val="24"/>
          <w:lang w:val="en-US"/>
        </w:rPr>
      </w:pPr>
    </w:p>
    <w:p w14:paraId="167306A9" w14:textId="77777777" w:rsidR="002C6756" w:rsidRDefault="002C6756">
      <w:pPr>
        <w:spacing w:after="200" w:line="276" w:lineRule="auto"/>
        <w:jc w:val="left"/>
        <w:rPr>
          <w:rFonts w:ascii="Times New Roman" w:hAnsi="Times New Roman"/>
          <w:b/>
          <w:caps/>
          <w:sz w:val="24"/>
          <w:szCs w:val="24"/>
          <w:lang w:val="en-US"/>
        </w:rPr>
      </w:pPr>
    </w:p>
    <w:p w14:paraId="21A8EBCF" w14:textId="77777777" w:rsidR="002C6756" w:rsidRDefault="002C6756">
      <w:pPr>
        <w:spacing w:after="200" w:line="276" w:lineRule="auto"/>
        <w:jc w:val="left"/>
        <w:rPr>
          <w:rFonts w:ascii="Times New Roman" w:hAnsi="Times New Roman"/>
          <w:b/>
          <w:caps/>
          <w:sz w:val="24"/>
          <w:szCs w:val="24"/>
          <w:lang w:val="en-US"/>
        </w:rPr>
      </w:pPr>
    </w:p>
    <w:p w14:paraId="5DC3B166" w14:textId="55D32E6D" w:rsidR="002C6756" w:rsidRPr="00B65FF7" w:rsidRDefault="002C6756">
      <w:pPr>
        <w:spacing w:after="200" w:line="276" w:lineRule="auto"/>
        <w:jc w:val="left"/>
        <w:rPr>
          <w:rFonts w:ascii="Times New Roman" w:hAnsi="Times New Roman"/>
          <w:b/>
          <w:caps/>
          <w:sz w:val="24"/>
          <w:szCs w:val="24"/>
          <w:lang w:val="en-US"/>
        </w:rPr>
        <w:sectPr w:rsidR="002C6756" w:rsidRPr="00B65FF7" w:rsidSect="00C74800">
          <w:footerReference w:type="default" r:id="rId14"/>
          <w:pgSz w:w="11907" w:h="16840" w:code="9"/>
          <w:pgMar w:top="1701" w:right="1134" w:bottom="1134" w:left="1701" w:header="0" w:footer="680" w:gutter="0"/>
          <w:pgNumType w:start="1"/>
          <w:cols w:space="708"/>
          <w:docGrid w:linePitch="360"/>
        </w:sectPr>
      </w:pPr>
    </w:p>
    <w:p w14:paraId="37796E52" w14:textId="77777777" w:rsidR="00234160" w:rsidRPr="00B65FF7" w:rsidRDefault="00234160">
      <w:pPr>
        <w:spacing w:after="200" w:line="276" w:lineRule="auto"/>
        <w:jc w:val="left"/>
        <w:rPr>
          <w:rFonts w:ascii="Times New Roman" w:hAnsi="Times New Roman"/>
          <w:b/>
          <w:caps/>
          <w:sz w:val="24"/>
          <w:szCs w:val="24"/>
          <w:lang w:val="en-US"/>
        </w:rPr>
      </w:pPr>
    </w:p>
    <w:p w14:paraId="488A1894" w14:textId="53F1EBDF" w:rsidR="00D55678" w:rsidRPr="006A3EDF" w:rsidRDefault="00B0199F" w:rsidP="005340F0">
      <w:pPr>
        <w:pStyle w:val="PhD-Title1"/>
      </w:pPr>
      <w:bookmarkStart w:id="1" w:name="_Toc54356288"/>
      <w:bookmarkStart w:id="2" w:name="_Toc55933393"/>
      <w:r w:rsidRPr="006A3EDF">
        <w:t>INTRODUÇÃO</w:t>
      </w:r>
      <w:bookmarkEnd w:id="1"/>
      <w:bookmarkEnd w:id="2"/>
    </w:p>
    <w:p w14:paraId="74DDC8F8" w14:textId="7844C9B6" w:rsidR="00E969E1" w:rsidRPr="006A3EDF" w:rsidRDefault="00B0199F" w:rsidP="00A443EF">
      <w:pPr>
        <w:pStyle w:val="PhD-Title2"/>
      </w:pPr>
      <w:bookmarkStart w:id="3" w:name="_Toc54356289"/>
      <w:bookmarkStart w:id="4" w:name="_Toc55933394"/>
      <w:r w:rsidRPr="006A3EDF">
        <w:t>CONTEXTUALIZAÇÃO E JUSTIFICATIVA</w:t>
      </w:r>
      <w:bookmarkStart w:id="5" w:name="_Hlk13733597"/>
      <w:bookmarkEnd w:id="3"/>
      <w:bookmarkEnd w:id="4"/>
    </w:p>
    <w:p w14:paraId="7B73BED0" w14:textId="07348F8D" w:rsidR="00970EA4" w:rsidRPr="006A3EDF" w:rsidRDefault="00C77D42" w:rsidP="000D7B78">
      <w:pPr>
        <w:spacing w:line="360" w:lineRule="auto"/>
        <w:ind w:firstLine="360"/>
        <w:rPr>
          <w:rFonts w:ascii="Arial" w:hAnsi="Arial" w:cs="Arial"/>
          <w:sz w:val="24"/>
          <w:szCs w:val="24"/>
        </w:rPr>
      </w:pPr>
      <w:r w:rsidRPr="006A3EDF">
        <w:rPr>
          <w:rFonts w:ascii="Arial" w:hAnsi="Arial" w:cs="Arial"/>
          <w:sz w:val="24"/>
          <w:szCs w:val="24"/>
        </w:rPr>
        <w:t xml:space="preserve">A atividade de desenvolvimento de software enfrenta crescentes desafios visando </w:t>
      </w:r>
      <w:r w:rsidR="004D5EFA">
        <w:rPr>
          <w:rFonts w:ascii="Arial" w:hAnsi="Arial" w:cs="Arial"/>
          <w:sz w:val="24"/>
          <w:szCs w:val="24"/>
        </w:rPr>
        <w:t>à</w:t>
      </w:r>
      <w:r w:rsidRPr="006A3EDF">
        <w:rPr>
          <w:rFonts w:ascii="Arial" w:hAnsi="Arial" w:cs="Arial"/>
          <w:sz w:val="24"/>
          <w:szCs w:val="24"/>
        </w:rPr>
        <w:t xml:space="preserve"> diminuição de custo, esforço e tempo de chegada dos produtos no mercado. </w:t>
      </w:r>
      <w:r w:rsidR="00ED1E76" w:rsidRPr="006A3EDF">
        <w:rPr>
          <w:rFonts w:ascii="Arial" w:hAnsi="Arial" w:cs="Arial"/>
          <w:sz w:val="24"/>
          <w:szCs w:val="24"/>
        </w:rPr>
        <w:t xml:space="preserve">Parte desses </w:t>
      </w:r>
      <w:r w:rsidR="009C735B" w:rsidRPr="006A3EDF">
        <w:rPr>
          <w:rFonts w:ascii="Arial" w:hAnsi="Arial" w:cs="Arial"/>
          <w:sz w:val="24"/>
          <w:szCs w:val="24"/>
        </w:rPr>
        <w:t>desafios</w:t>
      </w:r>
      <w:r w:rsidR="00ED1E76" w:rsidRPr="006A3EDF">
        <w:rPr>
          <w:rFonts w:ascii="Arial" w:hAnsi="Arial" w:cs="Arial"/>
          <w:sz w:val="24"/>
          <w:szCs w:val="24"/>
        </w:rPr>
        <w:t xml:space="preserve"> surge</w:t>
      </w:r>
      <w:r w:rsidR="00397A3B">
        <w:rPr>
          <w:rFonts w:ascii="Arial" w:hAnsi="Arial" w:cs="Arial"/>
          <w:sz w:val="24"/>
          <w:szCs w:val="24"/>
        </w:rPr>
        <w:t>m</w:t>
      </w:r>
      <w:r w:rsidR="00ED1E76" w:rsidRPr="006A3EDF">
        <w:rPr>
          <w:rFonts w:ascii="Arial" w:hAnsi="Arial" w:cs="Arial"/>
          <w:sz w:val="24"/>
          <w:szCs w:val="24"/>
        </w:rPr>
        <w:t xml:space="preserve"> a partir</w:t>
      </w:r>
      <w:r w:rsidR="009C735B" w:rsidRPr="006A3EDF">
        <w:rPr>
          <w:rFonts w:ascii="Arial" w:hAnsi="Arial" w:cs="Arial"/>
          <w:sz w:val="24"/>
          <w:szCs w:val="24"/>
        </w:rPr>
        <w:t xml:space="preserve"> d</w:t>
      </w:r>
      <w:r w:rsidR="00345FD4" w:rsidRPr="006A3EDF">
        <w:rPr>
          <w:rFonts w:ascii="Arial" w:hAnsi="Arial" w:cs="Arial"/>
          <w:sz w:val="24"/>
          <w:szCs w:val="24"/>
        </w:rPr>
        <w:t>as</w:t>
      </w:r>
      <w:r w:rsidR="009C735B" w:rsidRPr="006A3EDF">
        <w:rPr>
          <w:rFonts w:ascii="Arial" w:hAnsi="Arial" w:cs="Arial"/>
          <w:sz w:val="24"/>
          <w:szCs w:val="24"/>
        </w:rPr>
        <w:t xml:space="preserve"> mudanças que ocorrem no ambiente em que a equipe</w:t>
      </w:r>
      <w:r w:rsidR="00345FD4" w:rsidRPr="006A3EDF">
        <w:rPr>
          <w:rFonts w:ascii="Arial" w:hAnsi="Arial" w:cs="Arial"/>
          <w:sz w:val="24"/>
          <w:szCs w:val="24"/>
        </w:rPr>
        <w:t xml:space="preserve"> e seus membros </w:t>
      </w:r>
      <w:r w:rsidR="009C735B" w:rsidRPr="006A3EDF">
        <w:rPr>
          <w:rFonts w:ascii="Arial" w:hAnsi="Arial" w:cs="Arial"/>
          <w:sz w:val="24"/>
          <w:szCs w:val="24"/>
        </w:rPr>
        <w:t>est</w:t>
      </w:r>
      <w:r w:rsidR="00345FD4" w:rsidRPr="006A3EDF">
        <w:rPr>
          <w:rFonts w:ascii="Arial" w:hAnsi="Arial" w:cs="Arial"/>
          <w:sz w:val="24"/>
          <w:szCs w:val="24"/>
        </w:rPr>
        <w:t>ão</w:t>
      </w:r>
      <w:r w:rsidR="009C735B" w:rsidRPr="006A3EDF">
        <w:rPr>
          <w:rFonts w:ascii="Arial" w:hAnsi="Arial" w:cs="Arial"/>
          <w:sz w:val="24"/>
          <w:szCs w:val="24"/>
        </w:rPr>
        <w:t xml:space="preserve"> ins</w:t>
      </w:r>
      <w:r w:rsidR="00ED1E76" w:rsidRPr="006A3EDF">
        <w:rPr>
          <w:rFonts w:ascii="Arial" w:hAnsi="Arial" w:cs="Arial"/>
          <w:sz w:val="24"/>
          <w:szCs w:val="24"/>
        </w:rPr>
        <w:t>erid</w:t>
      </w:r>
      <w:r w:rsidR="00345FD4" w:rsidRPr="006A3EDF">
        <w:rPr>
          <w:rFonts w:ascii="Arial" w:hAnsi="Arial" w:cs="Arial"/>
          <w:sz w:val="24"/>
          <w:szCs w:val="24"/>
        </w:rPr>
        <w:t>os</w:t>
      </w:r>
      <w:r w:rsidR="00ED1E76" w:rsidRPr="006A3EDF">
        <w:rPr>
          <w:rFonts w:ascii="Arial" w:hAnsi="Arial" w:cs="Arial"/>
          <w:sz w:val="24"/>
          <w:szCs w:val="24"/>
        </w:rPr>
        <w:t>, como mudanças de membros</w:t>
      </w:r>
      <w:r w:rsidR="00963EA9" w:rsidRPr="006A3EDF">
        <w:rPr>
          <w:rFonts w:ascii="Arial" w:hAnsi="Arial" w:cs="Arial"/>
          <w:sz w:val="24"/>
          <w:szCs w:val="24"/>
        </w:rPr>
        <w:t xml:space="preserve">, </w:t>
      </w:r>
      <w:r w:rsidR="00ED1E76" w:rsidRPr="006A3EDF">
        <w:rPr>
          <w:rFonts w:ascii="Arial" w:hAnsi="Arial" w:cs="Arial"/>
          <w:sz w:val="24"/>
          <w:szCs w:val="24"/>
        </w:rPr>
        <w:t>de requisitos, atualizações na linguagem de programação</w:t>
      </w:r>
      <w:r w:rsidR="006445C9" w:rsidRPr="006A3EDF">
        <w:rPr>
          <w:rFonts w:ascii="Arial" w:hAnsi="Arial" w:cs="Arial"/>
          <w:sz w:val="24"/>
          <w:szCs w:val="24"/>
        </w:rPr>
        <w:t xml:space="preserve"> e pressão </w:t>
      </w:r>
      <w:r w:rsidR="00ED1E76" w:rsidRPr="006A3EDF">
        <w:rPr>
          <w:rFonts w:ascii="Arial" w:hAnsi="Arial" w:cs="Arial"/>
          <w:sz w:val="24"/>
          <w:szCs w:val="24"/>
        </w:rPr>
        <w:t>no cronograma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0A22D1"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Teams","type":"article-journal"},"uris":["http://www.mendeley.com/documents/?uuid=df000e80-07f9-455e-a1da-06295cc7e7e0"]}],"mendeley":{"formattedCitation":"(BOEHM, 2007; MELNIK; MAURER, 2006)","plainTextFormattedCitation":"(BOEHM, 2007; MELNIK; MAURER, 2006)","previouslyFormattedCitation":"(BOEHM, 2007; MELNIK; MAURER, 2006)"},"properties":{"noteIndex":0},"schema":"https://github.com/citation-style-language/schema/raw/master/csl-citation.json"}</w:instrText>
      </w:r>
      <w:r w:rsidR="002D2806" w:rsidRPr="006A3EDF">
        <w:rPr>
          <w:rFonts w:ascii="Arial" w:hAnsi="Arial" w:cs="Arial"/>
          <w:sz w:val="24"/>
          <w:szCs w:val="24"/>
        </w:rPr>
        <w:fldChar w:fldCharType="separate"/>
      </w:r>
      <w:r w:rsidR="00FD203D" w:rsidRPr="006A3EDF">
        <w:rPr>
          <w:rFonts w:ascii="Arial" w:hAnsi="Arial" w:cs="Arial"/>
          <w:noProof/>
          <w:sz w:val="24"/>
          <w:szCs w:val="24"/>
        </w:rPr>
        <w:t>(BOEHM, 2007; MELNIK; MAURER, 2006)</w:t>
      </w:r>
      <w:r w:rsidR="002D2806" w:rsidRPr="006A3EDF">
        <w:rPr>
          <w:rFonts w:ascii="Arial" w:hAnsi="Arial" w:cs="Arial"/>
          <w:sz w:val="24"/>
          <w:szCs w:val="24"/>
        </w:rPr>
        <w:fldChar w:fldCharType="end"/>
      </w:r>
      <w:r w:rsidR="00ED1E76" w:rsidRPr="006A3EDF">
        <w:rPr>
          <w:rFonts w:ascii="Arial" w:hAnsi="Arial" w:cs="Arial"/>
          <w:sz w:val="24"/>
          <w:szCs w:val="24"/>
        </w:rPr>
        <w:t xml:space="preserve">. </w:t>
      </w:r>
    </w:p>
    <w:p w14:paraId="226C20FC" w14:textId="744A6450" w:rsidR="008A687D" w:rsidRPr="006A3EDF" w:rsidRDefault="000D7B78" w:rsidP="00B975A8">
      <w:pPr>
        <w:spacing w:line="360" w:lineRule="auto"/>
        <w:ind w:firstLine="360"/>
        <w:rPr>
          <w:rFonts w:ascii="Arial" w:hAnsi="Arial" w:cs="Arial"/>
          <w:sz w:val="24"/>
          <w:szCs w:val="24"/>
        </w:rPr>
      </w:pPr>
      <w:r w:rsidRPr="006A3EDF">
        <w:rPr>
          <w:rFonts w:ascii="Arial" w:hAnsi="Arial" w:cs="Arial"/>
          <w:sz w:val="24"/>
          <w:szCs w:val="24"/>
        </w:rPr>
        <w:t>De fato, a</w:t>
      </w:r>
      <w:r w:rsidR="007037D6" w:rsidRPr="006A3EDF">
        <w:rPr>
          <w:rFonts w:ascii="Arial" w:hAnsi="Arial" w:cs="Arial"/>
          <w:sz w:val="24"/>
          <w:szCs w:val="24"/>
        </w:rPr>
        <w:t xml:space="preserve"> mudança faz parte do desenvolvimento de software</w:t>
      </w:r>
      <w:r w:rsidR="008F0C93" w:rsidRPr="006A3EDF">
        <w:rPr>
          <w:rFonts w:ascii="Arial" w:hAnsi="Arial" w:cs="Arial"/>
          <w:sz w:val="24"/>
          <w:szCs w:val="24"/>
        </w:rPr>
        <w:t>.</w:t>
      </w:r>
      <w:r w:rsidR="004C2C55">
        <w:rPr>
          <w:rFonts w:ascii="Arial" w:hAnsi="Arial" w:cs="Arial"/>
          <w:sz w:val="24"/>
          <w:szCs w:val="24"/>
        </w:rPr>
        <w:t xml:space="preserve"> </w:t>
      </w:r>
      <w:r w:rsidR="002D2806" w:rsidRPr="006A3EDF">
        <w:rPr>
          <w:rFonts w:ascii="Arial" w:hAnsi="Arial" w:cs="Arial"/>
          <w:sz w:val="24"/>
          <w:szCs w:val="24"/>
        </w:rPr>
        <w:fldChar w:fldCharType="begin" w:fldLock="1"/>
      </w:r>
      <w:r w:rsidR="000C67C9" w:rsidRPr="006A3EDF">
        <w:rPr>
          <w:rFonts w:ascii="Arial" w:hAnsi="Arial" w:cs="Arial"/>
          <w:sz w:val="24"/>
          <w:szCs w:val="24"/>
        </w:rPr>
        <w:instrText>ADDIN CSL_CITATION {"citationItems":[{"id":"ITEM-1","itemData":{"author":[{"dropping-particle":"","family":"Williams","given":"Laurie","non-dropping-particle":"","parse-names":false,"suffix":""},{"dropping-particle":"","family":"Cockburn","given":"Alistair","non-dropping-particle":"","parse-names":false,"suffix":""}],"container-title":"IEEE computer","id":"ITEM-1","issue":"6","issued":{"date-parts":[["2003"]]},"page":"39-43","title":"Agile software development: it’s about feedback and change","type":"article-journal","volume":"36"},"uris":["http://www.mendeley.com/documents/?uuid=4ea171d7-92a4-4c5d-b5fd-3c18e212083b"]}],"mendeley":{"formattedCitation":"(WILLIAMS; COCKBURN, 2003)","manualFormatting":"Williams e Cockburn (2003)","plainTextFormattedCitation":"(WILLIAMS; COCKBURN, 2003)","previouslyFormattedCitation":"(WILLIAMS;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03129D" w:rsidRPr="006A3EDF">
        <w:rPr>
          <w:rFonts w:ascii="Arial" w:hAnsi="Arial" w:cs="Arial"/>
          <w:noProof/>
          <w:sz w:val="24"/>
          <w:szCs w:val="24"/>
        </w:rPr>
        <w:t>Williams e Cockburn (2003)</w:t>
      </w:r>
      <w:r w:rsidR="002D2806" w:rsidRPr="006A3EDF">
        <w:rPr>
          <w:rFonts w:ascii="Arial" w:hAnsi="Arial" w:cs="Arial"/>
          <w:sz w:val="24"/>
          <w:szCs w:val="24"/>
        </w:rPr>
        <w:fldChar w:fldCharType="end"/>
      </w:r>
      <w:r w:rsidR="004C2C55">
        <w:rPr>
          <w:rFonts w:ascii="Arial" w:hAnsi="Arial" w:cs="Arial"/>
          <w:sz w:val="24"/>
          <w:szCs w:val="24"/>
        </w:rPr>
        <w:t xml:space="preserve"> </w:t>
      </w:r>
      <w:r w:rsidR="007037D6" w:rsidRPr="006A3EDF">
        <w:rPr>
          <w:rFonts w:ascii="Arial" w:hAnsi="Arial" w:cs="Arial"/>
          <w:sz w:val="24"/>
          <w:szCs w:val="24"/>
        </w:rPr>
        <w:t xml:space="preserve">acreditam que a mudança é inevitável </w:t>
      </w:r>
      <w:r w:rsidR="00BB7A73">
        <w:rPr>
          <w:rFonts w:ascii="Arial" w:hAnsi="Arial" w:cs="Arial"/>
          <w:sz w:val="24"/>
          <w:szCs w:val="24"/>
        </w:rPr>
        <w:t>durante o process</w:t>
      </w:r>
      <w:r w:rsidR="007037D6" w:rsidRPr="006A3EDF">
        <w:rPr>
          <w:rFonts w:ascii="Arial" w:hAnsi="Arial" w:cs="Arial"/>
          <w:sz w:val="24"/>
          <w:szCs w:val="24"/>
        </w:rPr>
        <w:t>o</w:t>
      </w:r>
      <w:r w:rsidR="006114D0">
        <w:rPr>
          <w:rFonts w:ascii="Arial" w:hAnsi="Arial" w:cs="Arial"/>
          <w:sz w:val="24"/>
          <w:szCs w:val="24"/>
        </w:rPr>
        <w:t xml:space="preserve"> de</w:t>
      </w:r>
      <w:r w:rsidR="007037D6" w:rsidRPr="006A3EDF">
        <w:rPr>
          <w:rFonts w:ascii="Arial" w:hAnsi="Arial" w:cs="Arial"/>
          <w:sz w:val="24"/>
          <w:szCs w:val="24"/>
        </w:rPr>
        <w:t xml:space="preserve"> desenvolvimento de software. </w:t>
      </w:r>
      <w:r w:rsidR="0074615E" w:rsidRPr="006A3EDF">
        <w:rPr>
          <w:rFonts w:ascii="Arial" w:hAnsi="Arial" w:cs="Arial"/>
          <w:sz w:val="24"/>
          <w:szCs w:val="24"/>
        </w:rPr>
        <w:t xml:space="preserve">Consequentemente, os gestores das equipes e seus membros precisam gerenciar e se adequar a essas mudanças para atingir seus resultados esperados </w:t>
      </w:r>
      <w:r w:rsidR="002D2806" w:rsidRPr="006A3EDF">
        <w:rPr>
          <w:rFonts w:ascii="Arial" w:hAnsi="Arial" w:cs="Arial"/>
          <w:sz w:val="24"/>
          <w:szCs w:val="24"/>
        </w:rPr>
        <w:fldChar w:fldCharType="begin" w:fldLock="1"/>
      </w:r>
      <w:r w:rsidR="0074615E" w:rsidRPr="006A3EDF">
        <w:rPr>
          <w:rFonts w:ascii="Arial" w:hAnsi="Arial" w:cs="Arial"/>
          <w:sz w:val="24"/>
          <w:szCs w:val="24"/>
        </w:rPr>
        <w:instrText>ADDIN CSL_CITATION {"citationItems":[{"id":"ITEM-1","itemData":{"author":[{"dropping-particle":"","family":"Abrahamsson","given":"Pekka","non-dropping-particle":"","parse-names":false,"suffix":""},{"dropping-particle":"","family":"Still","given":"Jari","non-dropping-particle":"","parse-names":false,"suffix":""}],"container-title":"Proceedings of the 8th international conference on Product-Focused Software Process Improvement","id":"ITEM-1","issued":{"date-parts":[["2007"]]},"page":"410-411","title":"Agile software development: theoretical and practical outlook","type":"paper-conference"},"uris":["http://www.mendeley.com/documents/?uuid=51c0c097-7068-4d0c-90d3-33010a8effb7"]}],"mendeley":{"formattedCitation":"(ABRAHAMSSON; STILL, 2007)","plainTextFormattedCitation":"(ABRAHAMSSON; STILL, 2007)","previouslyFormattedCitation":"(ABRAHAMSSON; STILL, 2007)"},"properties":{"noteIndex":0},"schema":"https://github.com/citation-style-language/schema/raw/master/csl-citation.json"}</w:instrText>
      </w:r>
      <w:r w:rsidR="002D2806" w:rsidRPr="006A3EDF">
        <w:rPr>
          <w:rFonts w:ascii="Arial" w:hAnsi="Arial" w:cs="Arial"/>
          <w:sz w:val="24"/>
          <w:szCs w:val="24"/>
        </w:rPr>
        <w:fldChar w:fldCharType="separate"/>
      </w:r>
      <w:r w:rsidR="0074615E" w:rsidRPr="006A3EDF">
        <w:rPr>
          <w:rFonts w:ascii="Arial" w:hAnsi="Arial" w:cs="Arial"/>
          <w:noProof/>
          <w:sz w:val="24"/>
          <w:szCs w:val="24"/>
        </w:rPr>
        <w:t>(ABRAHAMSSON; STILL, 2007)</w:t>
      </w:r>
      <w:r w:rsidR="002D2806" w:rsidRPr="006A3EDF">
        <w:rPr>
          <w:rFonts w:ascii="Arial" w:hAnsi="Arial" w:cs="Arial"/>
          <w:sz w:val="24"/>
          <w:szCs w:val="24"/>
        </w:rPr>
        <w:fldChar w:fldCharType="end"/>
      </w:r>
      <w:r w:rsidR="0074615E" w:rsidRPr="006A3EDF">
        <w:rPr>
          <w:rFonts w:ascii="Arial" w:hAnsi="Arial" w:cs="Arial"/>
          <w:sz w:val="24"/>
          <w:szCs w:val="24"/>
        </w:rPr>
        <w:t xml:space="preserve">. </w:t>
      </w:r>
      <w:r w:rsidR="007037D6"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70830" w:rsidRPr="006A3EDF">
        <w:rPr>
          <w:rFonts w:ascii="Arial" w:hAnsi="Arial" w:cs="Arial"/>
          <w:sz w:val="24"/>
          <w:szCs w:val="24"/>
        </w:rPr>
        <w:instrText>ADDIN CSL_CITATION {"citationItems":[{"id":"ITEM-1","itemData":{"author":[{"dropping-particle":"","family":"Wang","given":"Xiaofeng","non-dropping-particle":"","parse-names":false,"suffix":""},{"dropping-particle":"","family":"Conboy","given":"Kieran","non-dropping-particle":"","parse-names":false,"suffix":""}],"container-title":"17th European Conference on Information Systems","id":"ITEM-1","issued":{"date-parts":[["2006"]]},"page":"1-13","title":"UNDERSTANDING AGILITY IN SOFTWARE DEVELOPMENT FROM A COMPLEX ADAPTIVE SYSTEMS PERSPECTIVE","type":"paper-conference"},"uris":["http://www.mendeley.com/documents/?uuid=2068854a-2e6f-4e66-9a50-662eb8240238"]}],"mendeley":{"formattedCitation":"(WANG; CONBOY, 2006)","manualFormatting":"Wang e Conboy (2006)","plainTextFormattedCitation":"(WANG; CONBOY, 2006)","previouslyFormattedCitation":"(WANG; CONBOY, 2006)"},"properties":{"noteIndex":0},"schema":"https://github.com/citation-style-language/schema/raw/master/csl-citation.json"}</w:instrText>
      </w:r>
      <w:r w:rsidR="002D2806" w:rsidRPr="006A3EDF">
        <w:rPr>
          <w:rFonts w:ascii="Arial" w:hAnsi="Arial" w:cs="Arial"/>
          <w:sz w:val="24"/>
          <w:szCs w:val="24"/>
        </w:rPr>
        <w:fldChar w:fldCharType="separate"/>
      </w:r>
      <w:r w:rsidR="000C67C9" w:rsidRPr="006A3EDF">
        <w:rPr>
          <w:rFonts w:ascii="Arial" w:hAnsi="Arial" w:cs="Arial"/>
          <w:noProof/>
          <w:sz w:val="24"/>
          <w:szCs w:val="24"/>
        </w:rPr>
        <w:t>Wang e Conboy (2006)</w:t>
      </w:r>
      <w:r w:rsidR="002D2806" w:rsidRPr="006A3EDF">
        <w:rPr>
          <w:rFonts w:ascii="Arial" w:hAnsi="Arial" w:cs="Arial"/>
          <w:sz w:val="24"/>
          <w:szCs w:val="24"/>
        </w:rPr>
        <w:fldChar w:fldCharType="end"/>
      </w:r>
      <w:r w:rsidR="00143C99">
        <w:rPr>
          <w:rFonts w:ascii="Arial" w:hAnsi="Arial" w:cs="Arial"/>
          <w:sz w:val="24"/>
          <w:szCs w:val="24"/>
        </w:rPr>
        <w:t>,</w:t>
      </w:r>
      <w:r w:rsidR="007037D6" w:rsidRPr="006A3EDF">
        <w:rPr>
          <w:rFonts w:ascii="Arial" w:hAnsi="Arial" w:cs="Arial"/>
          <w:sz w:val="24"/>
          <w:szCs w:val="24"/>
        </w:rPr>
        <w:t xml:space="preserve"> é improvável que qualquer conjunto de etapas predefinidas leve a um resultado desejável e previsível</w:t>
      </w:r>
      <w:r w:rsidR="00A54F72">
        <w:rPr>
          <w:rFonts w:ascii="Arial" w:hAnsi="Arial" w:cs="Arial"/>
          <w:sz w:val="24"/>
          <w:szCs w:val="24"/>
        </w:rPr>
        <w:t xml:space="preserve"> quando estamos falando de software</w:t>
      </w:r>
      <w:r w:rsidR="00BC0405">
        <w:rPr>
          <w:rFonts w:ascii="Arial" w:hAnsi="Arial" w:cs="Arial"/>
          <w:sz w:val="24"/>
          <w:szCs w:val="24"/>
        </w:rPr>
        <w:t>.</w:t>
      </w:r>
      <w:r w:rsidR="00C460D3">
        <w:rPr>
          <w:rFonts w:ascii="Arial" w:hAnsi="Arial" w:cs="Arial"/>
          <w:sz w:val="24"/>
          <w:szCs w:val="24"/>
        </w:rPr>
        <w:t xml:space="preserve"> </w:t>
      </w:r>
      <w:r w:rsidR="00BC0405">
        <w:rPr>
          <w:rFonts w:ascii="Arial" w:hAnsi="Arial" w:cs="Arial"/>
          <w:sz w:val="24"/>
          <w:szCs w:val="24"/>
        </w:rPr>
        <w:t>A</w:t>
      </w:r>
      <w:r w:rsidR="008D1C97" w:rsidRPr="006A3EDF">
        <w:rPr>
          <w:rFonts w:ascii="Arial" w:hAnsi="Arial" w:cs="Arial"/>
          <w:sz w:val="24"/>
          <w:szCs w:val="24"/>
        </w:rPr>
        <w:t>ssim</w:t>
      </w:r>
      <w:r w:rsidR="00B975A8" w:rsidRPr="006A3EDF">
        <w:rPr>
          <w:rFonts w:ascii="Arial" w:hAnsi="Arial" w:cs="Arial"/>
          <w:sz w:val="24"/>
          <w:szCs w:val="24"/>
        </w:rPr>
        <w:t>,</w:t>
      </w:r>
      <w:r w:rsidR="008D1C97" w:rsidRPr="006A3EDF">
        <w:rPr>
          <w:rFonts w:ascii="Arial" w:hAnsi="Arial" w:cs="Arial"/>
          <w:sz w:val="24"/>
          <w:szCs w:val="24"/>
        </w:rPr>
        <w:t xml:space="preserve"> s</w:t>
      </w:r>
      <w:r w:rsidR="007037D6" w:rsidRPr="006A3EDF">
        <w:rPr>
          <w:rFonts w:ascii="Arial" w:hAnsi="Arial" w:cs="Arial"/>
          <w:sz w:val="24"/>
          <w:szCs w:val="24"/>
        </w:rPr>
        <w:t xml:space="preserve">ão necessários ciclos curtos de </w:t>
      </w:r>
      <w:r w:rsidR="00143C99">
        <w:rPr>
          <w:rFonts w:ascii="Arial" w:hAnsi="Arial" w:cs="Arial"/>
          <w:sz w:val="24"/>
          <w:szCs w:val="24"/>
        </w:rPr>
        <w:t>“</w:t>
      </w:r>
      <w:r w:rsidR="007037D6" w:rsidRPr="006A3EDF">
        <w:rPr>
          <w:rFonts w:ascii="Arial" w:hAnsi="Arial" w:cs="Arial"/>
          <w:sz w:val="24"/>
          <w:szCs w:val="24"/>
        </w:rPr>
        <w:t>inspeção e adaptação</w:t>
      </w:r>
      <w:r w:rsidR="00143C99">
        <w:rPr>
          <w:rFonts w:ascii="Arial" w:hAnsi="Arial" w:cs="Arial"/>
          <w:sz w:val="24"/>
          <w:szCs w:val="24"/>
        </w:rPr>
        <w:t>”</w:t>
      </w:r>
      <w:r w:rsidR="004C2C55">
        <w:rPr>
          <w:rFonts w:ascii="Arial" w:hAnsi="Arial" w:cs="Arial"/>
          <w:sz w:val="24"/>
          <w:szCs w:val="24"/>
        </w:rPr>
        <w:t xml:space="preserve"> </w:t>
      </w:r>
      <w:r w:rsidR="007037D6" w:rsidRPr="006A3EDF">
        <w:rPr>
          <w:rFonts w:ascii="Arial" w:hAnsi="Arial" w:cs="Arial"/>
          <w:sz w:val="24"/>
          <w:szCs w:val="24"/>
        </w:rPr>
        <w:t>e freq</w:t>
      </w:r>
      <w:r w:rsidR="000E25A0" w:rsidRPr="006A3EDF">
        <w:rPr>
          <w:rFonts w:ascii="Arial" w:hAnsi="Arial" w:cs="Arial"/>
          <w:sz w:val="24"/>
          <w:szCs w:val="24"/>
        </w:rPr>
        <w:t>u</w:t>
      </w:r>
      <w:r w:rsidR="007037D6" w:rsidRPr="006A3EDF">
        <w:rPr>
          <w:rFonts w:ascii="Arial" w:hAnsi="Arial" w:cs="Arial"/>
          <w:sz w:val="24"/>
          <w:szCs w:val="24"/>
        </w:rPr>
        <w:t xml:space="preserve">entes de feedback. </w:t>
      </w:r>
    </w:p>
    <w:p w14:paraId="293A1AEC" w14:textId="77777777" w:rsidR="008A687D" w:rsidRPr="006A3EDF" w:rsidRDefault="002D2806" w:rsidP="005341E7">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4E5430" w:rsidRPr="006A3EDF">
        <w:rPr>
          <w:rFonts w:ascii="Arial" w:hAnsi="Arial" w:cs="Arial"/>
          <w:noProof/>
          <w:sz w:val="24"/>
          <w:szCs w:val="24"/>
        </w:rPr>
        <w:t>Zowghi e Nurmuliani (2002)</w:t>
      </w:r>
      <w:r w:rsidRPr="006A3EDF">
        <w:rPr>
          <w:rFonts w:ascii="Arial" w:hAnsi="Arial" w:cs="Arial"/>
          <w:sz w:val="24"/>
          <w:szCs w:val="24"/>
        </w:rPr>
        <w:fldChar w:fldCharType="end"/>
      </w:r>
      <w:r w:rsidR="004C2C55">
        <w:rPr>
          <w:rFonts w:ascii="Arial" w:hAnsi="Arial" w:cs="Arial"/>
          <w:sz w:val="24"/>
          <w:szCs w:val="24"/>
        </w:rPr>
        <w:t xml:space="preserve"> </w:t>
      </w:r>
      <w:r w:rsidR="0074615E" w:rsidRPr="006A3EDF">
        <w:rPr>
          <w:rFonts w:ascii="Arial" w:hAnsi="Arial" w:cs="Arial"/>
          <w:sz w:val="24"/>
          <w:szCs w:val="24"/>
        </w:rPr>
        <w:t xml:space="preserve">também concordam que </w:t>
      </w:r>
      <w:r w:rsidR="00DC5868" w:rsidRPr="006A3EDF">
        <w:rPr>
          <w:rFonts w:ascii="Arial" w:hAnsi="Arial" w:cs="Arial"/>
          <w:sz w:val="24"/>
          <w:szCs w:val="24"/>
        </w:rPr>
        <w:t>o</w:t>
      </w:r>
      <w:r w:rsidR="008A687D" w:rsidRPr="006A3EDF">
        <w:rPr>
          <w:rFonts w:ascii="Arial" w:hAnsi="Arial" w:cs="Arial"/>
          <w:sz w:val="24"/>
          <w:szCs w:val="24"/>
        </w:rPr>
        <w:t xml:space="preserve"> desenvolvimento de software </w:t>
      </w:r>
      <w:r w:rsidR="00CD6F80" w:rsidRPr="006A3EDF">
        <w:rPr>
          <w:rFonts w:ascii="Arial" w:hAnsi="Arial" w:cs="Arial"/>
          <w:sz w:val="24"/>
          <w:szCs w:val="24"/>
        </w:rPr>
        <w:t>é</w:t>
      </w:r>
      <w:r w:rsidR="008A687D" w:rsidRPr="006A3EDF">
        <w:rPr>
          <w:rFonts w:ascii="Arial" w:hAnsi="Arial" w:cs="Arial"/>
          <w:sz w:val="24"/>
          <w:szCs w:val="24"/>
        </w:rPr>
        <w:t xml:space="preserve"> caracterizado por mudanças</w:t>
      </w:r>
      <w:r w:rsidR="00DC5868" w:rsidRPr="006A3EDF">
        <w:rPr>
          <w:rFonts w:ascii="Arial" w:hAnsi="Arial" w:cs="Arial"/>
          <w:sz w:val="24"/>
          <w:szCs w:val="24"/>
        </w:rPr>
        <w:t xml:space="preserve">, pois, não é somente o </w:t>
      </w:r>
      <w:r w:rsidR="00174E1B" w:rsidRPr="006A3EDF">
        <w:rPr>
          <w:rFonts w:ascii="Arial" w:hAnsi="Arial" w:cs="Arial"/>
          <w:sz w:val="24"/>
          <w:szCs w:val="24"/>
        </w:rPr>
        <w:t>código</w:t>
      </w:r>
      <w:r w:rsidR="00DC5868" w:rsidRPr="006A3EDF">
        <w:rPr>
          <w:rFonts w:ascii="Arial" w:hAnsi="Arial" w:cs="Arial"/>
          <w:sz w:val="24"/>
          <w:szCs w:val="24"/>
        </w:rPr>
        <w:t xml:space="preserve"> que deve ser </w:t>
      </w:r>
      <w:r w:rsidR="008A687D" w:rsidRPr="006A3EDF">
        <w:rPr>
          <w:rFonts w:ascii="Arial" w:hAnsi="Arial" w:cs="Arial"/>
          <w:sz w:val="24"/>
          <w:szCs w:val="24"/>
        </w:rPr>
        <w:t>considerado</w:t>
      </w:r>
      <w:r w:rsidR="00DC5868" w:rsidRPr="006A3EDF">
        <w:rPr>
          <w:rFonts w:ascii="Arial" w:hAnsi="Arial" w:cs="Arial"/>
          <w:sz w:val="24"/>
          <w:szCs w:val="24"/>
        </w:rPr>
        <w:t xml:space="preserve"> como</w:t>
      </w:r>
      <w:r w:rsidR="008A687D" w:rsidRPr="006A3EDF">
        <w:rPr>
          <w:rFonts w:ascii="Arial" w:hAnsi="Arial" w:cs="Arial"/>
          <w:sz w:val="24"/>
          <w:szCs w:val="24"/>
        </w:rPr>
        <w:t xml:space="preserve"> maleável,</w:t>
      </w:r>
      <w:r w:rsidR="004736CC" w:rsidRPr="006A3EDF">
        <w:rPr>
          <w:rFonts w:ascii="Arial" w:hAnsi="Arial" w:cs="Arial"/>
          <w:sz w:val="24"/>
          <w:szCs w:val="24"/>
        </w:rPr>
        <w:t xml:space="preserve"> como também seus prazos são constantemente alterados</w:t>
      </w:r>
      <w:r w:rsidR="00174E1B" w:rsidRPr="006A3EDF">
        <w:rPr>
          <w:rFonts w:ascii="Arial" w:hAnsi="Arial" w:cs="Arial"/>
          <w:sz w:val="24"/>
          <w:szCs w:val="24"/>
        </w:rPr>
        <w:t xml:space="preserve">. </w:t>
      </w: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174E1B" w:rsidRPr="006A3EDF">
        <w:rPr>
          <w:rFonts w:ascii="Arial" w:hAnsi="Arial" w:cs="Arial"/>
          <w:noProof/>
          <w:sz w:val="24"/>
          <w:szCs w:val="24"/>
        </w:rPr>
        <w:t>Zowghi e Nurmuliani (2002)</w:t>
      </w:r>
      <w:r w:rsidRPr="006A3EDF">
        <w:rPr>
          <w:rFonts w:ascii="Arial" w:hAnsi="Arial" w:cs="Arial"/>
          <w:sz w:val="24"/>
          <w:szCs w:val="24"/>
        </w:rPr>
        <w:fldChar w:fldCharType="end"/>
      </w:r>
      <w:r w:rsidR="00174E1B" w:rsidRPr="006A3EDF">
        <w:rPr>
          <w:rFonts w:ascii="Arial" w:hAnsi="Arial" w:cs="Arial"/>
          <w:sz w:val="24"/>
          <w:szCs w:val="24"/>
        </w:rPr>
        <w:t xml:space="preserve"> ainda afirmam que </w:t>
      </w:r>
      <w:r w:rsidR="008A687D" w:rsidRPr="006A3EDF">
        <w:rPr>
          <w:rFonts w:ascii="Arial" w:hAnsi="Arial" w:cs="Arial"/>
          <w:sz w:val="24"/>
          <w:szCs w:val="24"/>
        </w:rPr>
        <w:t>software</w:t>
      </w:r>
      <w:r w:rsidR="00174E1B" w:rsidRPr="006A3EDF">
        <w:rPr>
          <w:rFonts w:ascii="Arial" w:hAnsi="Arial" w:cs="Arial"/>
          <w:sz w:val="24"/>
          <w:szCs w:val="24"/>
        </w:rPr>
        <w:t>s</w:t>
      </w:r>
      <w:r w:rsidR="008A687D" w:rsidRPr="006A3EDF">
        <w:rPr>
          <w:rFonts w:ascii="Arial" w:hAnsi="Arial" w:cs="Arial"/>
          <w:sz w:val="24"/>
          <w:szCs w:val="24"/>
        </w:rPr>
        <w:t xml:space="preserve"> grandes e complexos sofrem muitas mudanças ao longo do ciclo de vida do projeto</w:t>
      </w:r>
      <w:r w:rsidR="008027E5" w:rsidRPr="006A3EDF">
        <w:rPr>
          <w:rFonts w:ascii="Arial" w:hAnsi="Arial" w:cs="Arial"/>
          <w:sz w:val="24"/>
          <w:szCs w:val="24"/>
        </w:rPr>
        <w:t>, tais como</w:t>
      </w:r>
      <w:r w:rsidR="00C460D3">
        <w:rPr>
          <w:rFonts w:ascii="Arial" w:hAnsi="Arial" w:cs="Arial"/>
          <w:sz w:val="24"/>
          <w:szCs w:val="24"/>
        </w:rPr>
        <w:t xml:space="preserve"> </w:t>
      </w:r>
      <w:r w:rsidR="008027E5" w:rsidRPr="006A3EDF">
        <w:rPr>
          <w:rFonts w:ascii="Arial" w:hAnsi="Arial" w:cs="Arial"/>
          <w:sz w:val="24"/>
          <w:szCs w:val="24"/>
        </w:rPr>
        <w:t>a</w:t>
      </w:r>
      <w:r w:rsidR="008A687D" w:rsidRPr="006A3EDF">
        <w:rPr>
          <w:rFonts w:ascii="Arial" w:hAnsi="Arial" w:cs="Arial"/>
          <w:sz w:val="24"/>
          <w:szCs w:val="24"/>
        </w:rPr>
        <w:t xml:space="preserve"> evolução dos requisitos durante o desenvolvimento do sistema</w:t>
      </w:r>
      <w:r w:rsidR="008027E5" w:rsidRPr="006A3EDF">
        <w:rPr>
          <w:rFonts w:ascii="Arial" w:hAnsi="Arial" w:cs="Arial"/>
          <w:sz w:val="24"/>
          <w:szCs w:val="24"/>
        </w:rPr>
        <w:t xml:space="preserve"> e que isso</w:t>
      </w:r>
      <w:r w:rsidR="008A687D" w:rsidRPr="006A3EDF">
        <w:rPr>
          <w:rFonts w:ascii="Arial" w:hAnsi="Arial" w:cs="Arial"/>
          <w:sz w:val="24"/>
          <w:szCs w:val="24"/>
        </w:rPr>
        <w:t xml:space="preserve"> reflete as necessidades de mudança das partes interessadas do sistema,</w:t>
      </w:r>
      <w:r w:rsidR="004E5430" w:rsidRPr="006A3EDF">
        <w:rPr>
          <w:rFonts w:ascii="Arial" w:hAnsi="Arial" w:cs="Arial"/>
          <w:sz w:val="24"/>
          <w:szCs w:val="24"/>
        </w:rPr>
        <w:t xml:space="preserve"> da</w:t>
      </w:r>
      <w:r w:rsidR="008A687D" w:rsidRPr="006A3EDF">
        <w:rPr>
          <w:rFonts w:ascii="Arial" w:hAnsi="Arial" w:cs="Arial"/>
          <w:sz w:val="24"/>
          <w:szCs w:val="24"/>
        </w:rPr>
        <w:t xml:space="preserve"> organização e </w:t>
      </w:r>
      <w:r w:rsidR="004E5430" w:rsidRPr="006A3EDF">
        <w:rPr>
          <w:rFonts w:ascii="Arial" w:hAnsi="Arial" w:cs="Arial"/>
          <w:sz w:val="24"/>
          <w:szCs w:val="24"/>
        </w:rPr>
        <w:t xml:space="preserve">do </w:t>
      </w:r>
      <w:r w:rsidR="008A687D" w:rsidRPr="006A3EDF">
        <w:rPr>
          <w:rFonts w:ascii="Arial" w:hAnsi="Arial" w:cs="Arial"/>
          <w:sz w:val="24"/>
          <w:szCs w:val="24"/>
        </w:rPr>
        <w:t>ambiente de trabalho</w:t>
      </w:r>
      <w:r w:rsidR="008027E5" w:rsidRPr="006A3EDF">
        <w:rPr>
          <w:rFonts w:ascii="Arial" w:hAnsi="Arial" w:cs="Arial"/>
          <w:sz w:val="24"/>
          <w:szCs w:val="24"/>
        </w:rPr>
        <w:t>.</w:t>
      </w:r>
    </w:p>
    <w:p w14:paraId="35278C21" w14:textId="77777777" w:rsidR="000A67A4" w:rsidRPr="006A3EDF" w:rsidRDefault="004A712A" w:rsidP="005341E7">
      <w:pPr>
        <w:spacing w:line="360" w:lineRule="auto"/>
        <w:ind w:firstLine="426"/>
        <w:rPr>
          <w:rFonts w:ascii="Arial" w:hAnsi="Arial" w:cs="Arial"/>
          <w:sz w:val="24"/>
          <w:szCs w:val="24"/>
        </w:rPr>
      </w:pPr>
      <w:r w:rsidRPr="006A3EDF">
        <w:rPr>
          <w:rFonts w:ascii="Arial" w:hAnsi="Arial" w:cs="Arial"/>
          <w:sz w:val="24"/>
          <w:szCs w:val="24"/>
        </w:rPr>
        <w:t>Nes</w:t>
      </w:r>
      <w:r w:rsidR="00143C99">
        <w:rPr>
          <w:rFonts w:ascii="Arial" w:hAnsi="Arial" w:cs="Arial"/>
          <w:sz w:val="24"/>
          <w:szCs w:val="24"/>
        </w:rPr>
        <w:t>s</w:t>
      </w:r>
      <w:r w:rsidRPr="006A3EDF">
        <w:rPr>
          <w:rFonts w:ascii="Arial" w:hAnsi="Arial" w:cs="Arial"/>
          <w:sz w:val="24"/>
          <w:szCs w:val="24"/>
        </w:rPr>
        <w:t>e</w:t>
      </w:r>
      <w:r w:rsidR="00ED1E76" w:rsidRPr="006A3EDF">
        <w:rPr>
          <w:rFonts w:ascii="Arial" w:hAnsi="Arial" w:cs="Arial"/>
          <w:sz w:val="24"/>
          <w:szCs w:val="24"/>
        </w:rPr>
        <w:t xml:space="preserve"> contexto, surgi</w:t>
      </w:r>
      <w:r w:rsidR="003650DC" w:rsidRPr="006A3EDF">
        <w:rPr>
          <w:rFonts w:ascii="Arial" w:hAnsi="Arial" w:cs="Arial"/>
          <w:sz w:val="24"/>
          <w:szCs w:val="24"/>
        </w:rPr>
        <w:t>ram</w:t>
      </w:r>
      <w:r w:rsidR="00C460D3">
        <w:rPr>
          <w:rFonts w:ascii="Arial" w:hAnsi="Arial" w:cs="Arial"/>
          <w:sz w:val="24"/>
          <w:szCs w:val="24"/>
        </w:rPr>
        <w:t xml:space="preserve"> </w:t>
      </w:r>
      <w:r w:rsidR="002F33A1" w:rsidRPr="006A3EDF">
        <w:rPr>
          <w:rFonts w:ascii="Arial" w:hAnsi="Arial" w:cs="Arial"/>
          <w:sz w:val="24"/>
          <w:szCs w:val="24"/>
        </w:rPr>
        <w:t>diversas metodologias</w:t>
      </w:r>
      <w:r w:rsidR="00DF09F3" w:rsidRPr="006A3EDF">
        <w:rPr>
          <w:rFonts w:ascii="Arial" w:hAnsi="Arial" w:cs="Arial"/>
          <w:sz w:val="24"/>
          <w:szCs w:val="24"/>
        </w:rPr>
        <w:t xml:space="preserve"> que t</w:t>
      </w:r>
      <w:r w:rsidR="00A76131" w:rsidRPr="006A3EDF">
        <w:rPr>
          <w:rFonts w:ascii="Arial" w:hAnsi="Arial" w:cs="Arial"/>
          <w:sz w:val="24"/>
          <w:szCs w:val="24"/>
        </w:rPr>
        <w:t xml:space="preserve">ambém </w:t>
      </w:r>
      <w:r w:rsidR="00362601" w:rsidRPr="006A3EDF">
        <w:rPr>
          <w:rFonts w:ascii="Arial" w:hAnsi="Arial" w:cs="Arial"/>
          <w:sz w:val="24"/>
          <w:szCs w:val="24"/>
        </w:rPr>
        <w:t>buscam</w:t>
      </w:r>
      <w:r w:rsidR="00C460D3">
        <w:rPr>
          <w:rFonts w:ascii="Arial" w:hAnsi="Arial" w:cs="Arial"/>
          <w:sz w:val="24"/>
          <w:szCs w:val="24"/>
        </w:rPr>
        <w:t xml:space="preserve"> </w:t>
      </w:r>
      <w:r w:rsidR="000C67C9" w:rsidRPr="006A3EDF">
        <w:rPr>
          <w:rFonts w:ascii="Arial" w:hAnsi="Arial" w:cs="Arial"/>
          <w:sz w:val="24"/>
          <w:szCs w:val="24"/>
        </w:rPr>
        <w:t>auxiliar a</w:t>
      </w:r>
      <w:r w:rsidR="00A76131" w:rsidRPr="006A3EDF">
        <w:rPr>
          <w:rFonts w:ascii="Arial" w:hAnsi="Arial" w:cs="Arial"/>
          <w:sz w:val="24"/>
          <w:szCs w:val="24"/>
        </w:rPr>
        <w:t xml:space="preserve"> adaptação</w:t>
      </w:r>
      <w:r w:rsidR="000C67C9" w:rsidRPr="006A3EDF">
        <w:rPr>
          <w:rFonts w:ascii="Arial" w:hAnsi="Arial" w:cs="Arial"/>
          <w:sz w:val="24"/>
          <w:szCs w:val="24"/>
        </w:rPr>
        <w:t xml:space="preserve"> e facilitar mudanças</w:t>
      </w:r>
      <w:r w:rsidR="00ED1E76" w:rsidRPr="006A3EDF">
        <w:rPr>
          <w:rFonts w:ascii="Arial" w:hAnsi="Arial" w:cs="Arial"/>
          <w:sz w:val="24"/>
          <w:szCs w:val="24"/>
        </w:rPr>
        <w:t xml:space="preserve">. </w:t>
      </w:r>
      <w:r w:rsidR="002F33A1" w:rsidRPr="006A3EDF">
        <w:rPr>
          <w:rFonts w:ascii="Arial" w:hAnsi="Arial" w:cs="Arial"/>
          <w:sz w:val="24"/>
          <w:szCs w:val="24"/>
        </w:rPr>
        <w:t>Dentre elas, o</w:t>
      </w:r>
      <w:r w:rsidR="006F5AE2" w:rsidRPr="006A3EDF">
        <w:rPr>
          <w:rFonts w:ascii="Arial" w:hAnsi="Arial" w:cs="Arial"/>
          <w:sz w:val="24"/>
          <w:szCs w:val="24"/>
        </w:rPr>
        <w:t>s métodos ágeis</w:t>
      </w:r>
      <w:r w:rsidR="00143C99">
        <w:rPr>
          <w:rFonts w:ascii="Arial" w:hAnsi="Arial" w:cs="Arial"/>
          <w:sz w:val="24"/>
          <w:szCs w:val="24"/>
        </w:rPr>
        <w:t>,</w:t>
      </w:r>
      <w:r w:rsidR="00661F8B" w:rsidRPr="006A3EDF">
        <w:rPr>
          <w:rFonts w:ascii="Arial" w:hAnsi="Arial" w:cs="Arial"/>
          <w:sz w:val="24"/>
          <w:szCs w:val="24"/>
        </w:rPr>
        <w:t xml:space="preserve"> que</w:t>
      </w:r>
      <w:r w:rsidR="007C7E37" w:rsidRPr="006A3EDF">
        <w:rPr>
          <w:rFonts w:ascii="Arial" w:hAnsi="Arial" w:cs="Arial"/>
          <w:sz w:val="24"/>
          <w:szCs w:val="24"/>
        </w:rPr>
        <w:t xml:space="preserve"> são largamente utilizados e</w:t>
      </w:r>
      <w:r w:rsidR="006F5AE2" w:rsidRPr="006A3EDF">
        <w:rPr>
          <w:rFonts w:ascii="Arial" w:hAnsi="Arial" w:cs="Arial"/>
          <w:sz w:val="24"/>
          <w:szCs w:val="24"/>
        </w:rPr>
        <w:t xml:space="preserve"> têm</w:t>
      </w:r>
      <w:r w:rsidR="00ED1E76" w:rsidRPr="006A3EDF">
        <w:rPr>
          <w:rFonts w:ascii="Arial" w:hAnsi="Arial" w:cs="Arial"/>
          <w:sz w:val="24"/>
          <w:szCs w:val="24"/>
        </w:rPr>
        <w:t xml:space="preserve"> como </w:t>
      </w:r>
      <w:r w:rsidR="00F36196" w:rsidRPr="006A3EDF">
        <w:rPr>
          <w:rFonts w:ascii="Arial" w:hAnsi="Arial" w:cs="Arial"/>
          <w:sz w:val="24"/>
          <w:szCs w:val="24"/>
        </w:rPr>
        <w:t xml:space="preserve">um dos seus </w:t>
      </w:r>
      <w:r w:rsidR="00ED1E76" w:rsidRPr="006A3EDF">
        <w:rPr>
          <w:rFonts w:ascii="Arial" w:hAnsi="Arial" w:cs="Arial"/>
          <w:sz w:val="24"/>
          <w:szCs w:val="24"/>
        </w:rPr>
        <w:t>objetivo</w:t>
      </w:r>
      <w:r w:rsidR="00F36196" w:rsidRPr="006A3EDF">
        <w:rPr>
          <w:rFonts w:ascii="Arial" w:hAnsi="Arial" w:cs="Arial"/>
          <w:sz w:val="24"/>
          <w:szCs w:val="24"/>
        </w:rPr>
        <w:t>s</w:t>
      </w:r>
      <w:r w:rsidR="00C460D3">
        <w:rPr>
          <w:rFonts w:ascii="Arial" w:hAnsi="Arial" w:cs="Arial"/>
          <w:sz w:val="24"/>
          <w:szCs w:val="24"/>
        </w:rPr>
        <w:t xml:space="preserve"> </w:t>
      </w:r>
      <w:r w:rsidR="006F5AE2" w:rsidRPr="006A3EDF">
        <w:rPr>
          <w:rFonts w:ascii="Arial" w:hAnsi="Arial" w:cs="Arial"/>
          <w:sz w:val="24"/>
          <w:szCs w:val="24"/>
        </w:rPr>
        <w:t xml:space="preserve">ajudar as organizações de desenvolvimento de software a </w:t>
      </w:r>
      <w:r w:rsidR="002F33A1" w:rsidRPr="006A3EDF">
        <w:rPr>
          <w:rFonts w:ascii="Arial" w:hAnsi="Arial" w:cs="Arial"/>
          <w:sz w:val="24"/>
          <w:szCs w:val="24"/>
        </w:rPr>
        <w:t>criar</w:t>
      </w:r>
      <w:r w:rsidR="006F5AE2" w:rsidRPr="006A3EDF">
        <w:rPr>
          <w:rFonts w:ascii="Arial" w:hAnsi="Arial" w:cs="Arial"/>
          <w:sz w:val="24"/>
          <w:szCs w:val="24"/>
        </w:rPr>
        <w:t xml:space="preserve"> e alterar rapidamente seus produtos e serviços, proporcionando</w:t>
      </w:r>
      <w:r w:rsidR="00E92501">
        <w:rPr>
          <w:rFonts w:ascii="Arial" w:hAnsi="Arial" w:cs="Arial"/>
          <w:sz w:val="24"/>
          <w:szCs w:val="24"/>
        </w:rPr>
        <w:t>,</w:t>
      </w:r>
      <w:r w:rsidR="006F5AE2" w:rsidRPr="006A3EDF">
        <w:rPr>
          <w:rFonts w:ascii="Arial" w:hAnsi="Arial" w:cs="Arial"/>
          <w:sz w:val="24"/>
          <w:szCs w:val="24"/>
        </w:rPr>
        <w:t xml:space="preserve"> assim</w:t>
      </w:r>
      <w:r w:rsidR="00E92501">
        <w:rPr>
          <w:rFonts w:ascii="Arial" w:hAnsi="Arial" w:cs="Arial"/>
          <w:sz w:val="24"/>
          <w:szCs w:val="24"/>
        </w:rPr>
        <w:t>,</w:t>
      </w:r>
      <w:r w:rsidR="006F5AE2" w:rsidRPr="006A3EDF">
        <w:rPr>
          <w:rFonts w:ascii="Arial" w:hAnsi="Arial" w:cs="Arial"/>
          <w:sz w:val="24"/>
          <w:szCs w:val="24"/>
        </w:rPr>
        <w:t xml:space="preserve"> a capacidade de se adaptar às condições dinâmicas do mercado </w:t>
      </w:r>
      <w:r w:rsidR="00C42A8D" w:rsidRPr="006A3EDF">
        <w:rPr>
          <w:rFonts w:ascii="Arial" w:hAnsi="Arial" w:cs="Arial"/>
          <w:sz w:val="24"/>
          <w:szCs w:val="24"/>
        </w:rPr>
        <w:t xml:space="preserve"> n</w:t>
      </w:r>
      <w:r w:rsidR="00143C99">
        <w:rPr>
          <w:rFonts w:ascii="Arial" w:hAnsi="Arial" w:cs="Arial"/>
          <w:sz w:val="24"/>
          <w:szCs w:val="24"/>
        </w:rPr>
        <w:t>as</w:t>
      </w:r>
      <w:r w:rsidR="00C42A8D" w:rsidRPr="006A3EDF">
        <w:rPr>
          <w:rFonts w:ascii="Arial" w:hAnsi="Arial" w:cs="Arial"/>
          <w:sz w:val="24"/>
          <w:szCs w:val="24"/>
        </w:rPr>
        <w:t xml:space="preserve"> qua</w:t>
      </w:r>
      <w:r w:rsidR="00143C99">
        <w:rPr>
          <w:rFonts w:ascii="Arial" w:hAnsi="Arial" w:cs="Arial"/>
          <w:sz w:val="24"/>
          <w:szCs w:val="24"/>
        </w:rPr>
        <w:t>is</w:t>
      </w:r>
      <w:r w:rsidR="00C460D3">
        <w:rPr>
          <w:rFonts w:ascii="Arial" w:hAnsi="Arial" w:cs="Arial"/>
          <w:sz w:val="24"/>
          <w:szCs w:val="24"/>
        </w:rPr>
        <w:t xml:space="preserve"> </w:t>
      </w:r>
      <w:r w:rsidR="006F5AE2" w:rsidRPr="006A3EDF">
        <w:rPr>
          <w:rFonts w:ascii="Arial" w:hAnsi="Arial" w:cs="Arial"/>
          <w:sz w:val="24"/>
          <w:szCs w:val="24"/>
        </w:rPr>
        <w:t>estão inserid</w:t>
      </w:r>
      <w:r w:rsidR="00143C99">
        <w:rPr>
          <w:rFonts w:ascii="Arial" w:hAnsi="Arial" w:cs="Arial"/>
          <w:sz w:val="24"/>
          <w:szCs w:val="24"/>
        </w:rPr>
        <w:t>a</w:t>
      </w:r>
      <w:r w:rsidR="006F5AE2" w:rsidRPr="006A3EDF">
        <w:rPr>
          <w:rFonts w:ascii="Arial" w:hAnsi="Arial" w:cs="Arial"/>
          <w:sz w:val="24"/>
          <w:szCs w:val="24"/>
        </w:rPr>
        <w:t xml:space="preserve">s </w:t>
      </w:r>
      <w:r w:rsidR="002D2806" w:rsidRPr="006A3EDF">
        <w:rPr>
          <w:rFonts w:ascii="Arial" w:hAnsi="Arial" w:cs="Arial"/>
          <w:sz w:val="24"/>
          <w:szCs w:val="24"/>
        </w:rPr>
        <w:fldChar w:fldCharType="begin" w:fldLock="1"/>
      </w:r>
      <w:r w:rsidR="00522E3A" w:rsidRPr="006A3EDF">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care","type":"article-journal"},"uris":["http://www.mendeley.com/documents/?uuid=ffc9a70d-c93d-4468-bb3b-f9cdeb7d8c70"]},{"id":"ITEM-2","itemData":{"abstract":"The rise and fall of the dotcom-driven Internet economy shouldn't distract us from seeing that the business environment continues to change at a dramatically increasing pace. To thrive in this turbulent environment, we must confront the business need for relentless innovation and forge the future workforce culture. Agile software development approaches, such as extreme programming, Crystal methods, lean development, Scrum, adaptive software development (ASD) and others, view change from a perspective that mirrors today's turbulent business and technology environment.","author":[{"dropping-particle":"","family":"Highsmith","given":"Jim","non-dropping-particle":"","parse-names":false,"suffix":""},{"dropping-particle":"","family":"Cockburn","given":"Alistair","non-dropping-particle":"","parse-names":false,"suffix":""}],"container-title":"Computer","id":"ITEM-2","issued":{"date-parts":[["2001"]]},"page":"120-122","title":"Development : The Business of Innovation","type":"article-journal"},"uris":["http://www.mendeley.com/documents/?uuid=4c2e8376-ccf2-4dd5-8a0e-39fa45c65eaa"]}],"mendeley":{"formattedCitation":"(BOEHM, 2007; HIGHSMITH; COCKBURN, 2001)","plainTextFormattedCitation":"(BOEHM, 2007; HIGHSMITH; COCKBURN, 2001)","previouslyFormattedCitation":"(BOEHM, 2007; HIGHSMITH; COCKBURN, 2001)"},"properties":{"noteIndex":0},"schema":"https://github.com/citation-style-language/schema/raw/master/csl-citation.json"}</w:instrText>
      </w:r>
      <w:r w:rsidR="002D2806" w:rsidRPr="006A3EDF">
        <w:rPr>
          <w:rFonts w:ascii="Arial" w:hAnsi="Arial" w:cs="Arial"/>
          <w:sz w:val="24"/>
          <w:szCs w:val="24"/>
        </w:rPr>
        <w:fldChar w:fldCharType="separate"/>
      </w:r>
      <w:r w:rsidR="00294651" w:rsidRPr="006A3EDF">
        <w:rPr>
          <w:rFonts w:ascii="Arial" w:hAnsi="Arial" w:cs="Arial"/>
          <w:noProof/>
          <w:sz w:val="24"/>
          <w:szCs w:val="24"/>
        </w:rPr>
        <w:t>(BOEHM, 2007; HIGHSMITH; COCKBURN, 2001)</w:t>
      </w:r>
      <w:r w:rsidR="002D2806" w:rsidRPr="006A3EDF">
        <w:rPr>
          <w:rFonts w:ascii="Arial" w:hAnsi="Arial" w:cs="Arial"/>
          <w:sz w:val="24"/>
          <w:szCs w:val="24"/>
        </w:rPr>
        <w:fldChar w:fldCharType="end"/>
      </w:r>
      <w:r w:rsidR="00294651" w:rsidRPr="006A3EDF">
        <w:rPr>
          <w:rFonts w:ascii="Arial" w:hAnsi="Arial" w:cs="Arial"/>
          <w:sz w:val="24"/>
          <w:szCs w:val="24"/>
        </w:rPr>
        <w:t>.</w:t>
      </w:r>
    </w:p>
    <w:p w14:paraId="493790E6" w14:textId="008E45FE" w:rsidR="003300A6" w:rsidRPr="001F4C70" w:rsidRDefault="006F5AE2" w:rsidP="005341E7">
      <w:pPr>
        <w:spacing w:line="360" w:lineRule="auto"/>
        <w:ind w:firstLine="426"/>
        <w:rPr>
          <w:rFonts w:ascii="Arial" w:hAnsi="Arial" w:cs="Arial"/>
          <w:sz w:val="24"/>
          <w:szCs w:val="24"/>
          <w:u w:val="single"/>
        </w:rPr>
      </w:pPr>
      <w:r w:rsidRPr="006A3EDF">
        <w:rPr>
          <w:rFonts w:ascii="Arial" w:hAnsi="Arial" w:cs="Arial"/>
          <w:sz w:val="24"/>
          <w:szCs w:val="24"/>
        </w:rPr>
        <w:lastRenderedPageBreak/>
        <w:t xml:space="preserve">De fato, </w:t>
      </w:r>
      <w:r w:rsidR="00CE4713" w:rsidRPr="006A3EDF">
        <w:rPr>
          <w:rFonts w:ascii="Arial" w:hAnsi="Arial" w:cs="Arial"/>
          <w:sz w:val="24"/>
          <w:szCs w:val="24"/>
        </w:rPr>
        <w:t xml:space="preserve">um dos quatro valores ágeis </w:t>
      </w:r>
      <w:r w:rsidR="00C42A8D" w:rsidRPr="006A3EDF">
        <w:rPr>
          <w:rFonts w:ascii="Arial" w:hAnsi="Arial" w:cs="Arial"/>
          <w:sz w:val="24"/>
          <w:szCs w:val="24"/>
        </w:rPr>
        <w:t xml:space="preserve">preconiza </w:t>
      </w:r>
      <w:r w:rsidR="00CE4713" w:rsidRPr="006A3EDF">
        <w:rPr>
          <w:rFonts w:ascii="Arial" w:hAnsi="Arial" w:cs="Arial"/>
          <w:sz w:val="24"/>
          <w:szCs w:val="24"/>
        </w:rPr>
        <w:t>q</w:t>
      </w:r>
      <w:r w:rsidR="009D6688" w:rsidRPr="006A3EDF">
        <w:rPr>
          <w:rFonts w:ascii="Arial" w:hAnsi="Arial" w:cs="Arial"/>
          <w:sz w:val="24"/>
          <w:szCs w:val="24"/>
        </w:rPr>
        <w:t>ue</w:t>
      </w:r>
      <w:r w:rsidR="00CE4713" w:rsidRPr="006A3EDF">
        <w:rPr>
          <w:rFonts w:ascii="Arial" w:hAnsi="Arial" w:cs="Arial"/>
          <w:sz w:val="24"/>
          <w:szCs w:val="24"/>
        </w:rPr>
        <w:t xml:space="preserve"> a equipe </w:t>
      </w:r>
      <w:r w:rsidR="00345FD4" w:rsidRPr="006A3EDF">
        <w:rPr>
          <w:rFonts w:ascii="Arial" w:hAnsi="Arial" w:cs="Arial"/>
          <w:sz w:val="24"/>
          <w:szCs w:val="24"/>
        </w:rPr>
        <w:t xml:space="preserve">e seus membros </w:t>
      </w:r>
      <w:r w:rsidR="00CE4713" w:rsidRPr="006A3EDF">
        <w:rPr>
          <w:rFonts w:ascii="Arial" w:hAnsi="Arial" w:cs="Arial"/>
          <w:sz w:val="24"/>
          <w:szCs w:val="24"/>
        </w:rPr>
        <w:t>deve</w:t>
      </w:r>
      <w:r w:rsidR="00345FD4" w:rsidRPr="006A3EDF">
        <w:rPr>
          <w:rFonts w:ascii="Arial" w:hAnsi="Arial" w:cs="Arial"/>
          <w:sz w:val="24"/>
          <w:szCs w:val="24"/>
        </w:rPr>
        <w:t>m</w:t>
      </w:r>
      <w:r w:rsidR="00CE4713" w:rsidRPr="006A3EDF">
        <w:rPr>
          <w:rFonts w:ascii="Arial" w:hAnsi="Arial" w:cs="Arial"/>
          <w:sz w:val="24"/>
          <w:szCs w:val="24"/>
        </w:rPr>
        <w:t xml:space="preserve"> ter capacidade de resposta </w:t>
      </w:r>
      <w:r w:rsidR="00F4635B">
        <w:rPr>
          <w:rFonts w:ascii="Arial" w:hAnsi="Arial" w:cs="Arial"/>
          <w:sz w:val="24"/>
          <w:szCs w:val="24"/>
        </w:rPr>
        <w:t>às</w:t>
      </w:r>
      <w:r w:rsidR="00CE4713" w:rsidRPr="006A3EDF">
        <w:rPr>
          <w:rFonts w:ascii="Arial" w:hAnsi="Arial" w:cs="Arial"/>
          <w:sz w:val="24"/>
          <w:szCs w:val="24"/>
        </w:rPr>
        <w:t xml:space="preserve"> mudanças acima de um plano pr</w:t>
      </w:r>
      <w:r w:rsidR="00E92501">
        <w:rPr>
          <w:rFonts w:ascii="Arial" w:hAnsi="Arial" w:cs="Arial"/>
          <w:sz w:val="24"/>
          <w:szCs w:val="24"/>
        </w:rPr>
        <w:t>ee</w:t>
      </w:r>
      <w:r w:rsidR="00CE4713" w:rsidRPr="006A3EDF">
        <w:rPr>
          <w:rFonts w:ascii="Arial" w:hAnsi="Arial" w:cs="Arial"/>
          <w:sz w:val="24"/>
          <w:szCs w:val="24"/>
        </w:rPr>
        <w:t>stabelecido</w:t>
      </w:r>
      <w:r w:rsidR="00C42A8D" w:rsidRPr="006A3EDF">
        <w:rPr>
          <w:rFonts w:ascii="Arial" w:hAnsi="Arial" w:cs="Arial"/>
          <w:sz w:val="24"/>
          <w:szCs w:val="24"/>
        </w:rPr>
        <w:t>.</w:t>
      </w:r>
      <w:r w:rsidR="00C460D3">
        <w:rPr>
          <w:rFonts w:ascii="Arial" w:hAnsi="Arial" w:cs="Arial"/>
          <w:sz w:val="24"/>
          <w:szCs w:val="24"/>
        </w:rPr>
        <w:t xml:space="preserve"> </w:t>
      </w:r>
      <w:r w:rsidR="00C42A8D" w:rsidRPr="006A3EDF">
        <w:rPr>
          <w:rFonts w:ascii="Arial" w:hAnsi="Arial" w:cs="Arial"/>
          <w:sz w:val="24"/>
          <w:szCs w:val="24"/>
        </w:rPr>
        <w:t>A</w:t>
      </w:r>
      <w:r w:rsidR="00CE4713" w:rsidRPr="006A3EDF">
        <w:rPr>
          <w:rFonts w:ascii="Arial" w:hAnsi="Arial" w:cs="Arial"/>
          <w:sz w:val="24"/>
          <w:szCs w:val="24"/>
        </w:rPr>
        <w:t xml:space="preserve">lém disso, </w:t>
      </w:r>
      <w:r w:rsidRPr="006A3EDF">
        <w:rPr>
          <w:rFonts w:ascii="Arial" w:hAnsi="Arial" w:cs="Arial"/>
          <w:sz w:val="24"/>
          <w:szCs w:val="24"/>
        </w:rPr>
        <w:t>um dos</w:t>
      </w:r>
      <w:r w:rsidR="00CE4713" w:rsidRPr="006A3EDF">
        <w:rPr>
          <w:rFonts w:ascii="Arial" w:hAnsi="Arial" w:cs="Arial"/>
          <w:sz w:val="24"/>
          <w:szCs w:val="24"/>
        </w:rPr>
        <w:t xml:space="preserve"> seus 12</w:t>
      </w:r>
      <w:r w:rsidRPr="006A3EDF">
        <w:rPr>
          <w:rFonts w:ascii="Arial" w:hAnsi="Arial" w:cs="Arial"/>
          <w:sz w:val="24"/>
          <w:szCs w:val="24"/>
        </w:rPr>
        <w:t xml:space="preserve"> princípios </w:t>
      </w:r>
      <w:r w:rsidR="00CE4713" w:rsidRPr="006A3EDF">
        <w:rPr>
          <w:rFonts w:ascii="Arial" w:hAnsi="Arial" w:cs="Arial"/>
          <w:sz w:val="24"/>
          <w:szCs w:val="24"/>
        </w:rPr>
        <w:t xml:space="preserve">é que “em </w:t>
      </w:r>
      <w:r w:rsidR="00CF385D" w:rsidRPr="006A3EDF">
        <w:rPr>
          <w:rFonts w:ascii="Arial" w:hAnsi="Arial" w:cs="Arial"/>
          <w:sz w:val="24"/>
          <w:szCs w:val="24"/>
        </w:rPr>
        <w:t>intervalos de tempo regulares, a equipe reflete sobre como se tornar mais efetiva e</w:t>
      </w:r>
      <w:r w:rsidR="00E92501">
        <w:rPr>
          <w:rFonts w:ascii="Arial" w:hAnsi="Arial" w:cs="Arial"/>
          <w:sz w:val="24"/>
          <w:szCs w:val="24"/>
        </w:rPr>
        <w:t>,</w:t>
      </w:r>
      <w:r w:rsidR="00CF385D" w:rsidRPr="006A3EDF">
        <w:rPr>
          <w:rFonts w:ascii="Arial" w:hAnsi="Arial" w:cs="Arial"/>
          <w:sz w:val="24"/>
          <w:szCs w:val="24"/>
        </w:rPr>
        <w:t xml:space="preserve"> então</w:t>
      </w:r>
      <w:r w:rsidR="00E92501">
        <w:rPr>
          <w:rFonts w:ascii="Arial" w:hAnsi="Arial" w:cs="Arial"/>
          <w:sz w:val="24"/>
          <w:szCs w:val="24"/>
        </w:rPr>
        <w:t>,</w:t>
      </w:r>
      <w:r w:rsidR="00CF385D" w:rsidRPr="006A3EDF">
        <w:rPr>
          <w:rFonts w:ascii="Arial" w:hAnsi="Arial" w:cs="Arial"/>
          <w:sz w:val="24"/>
          <w:szCs w:val="24"/>
        </w:rPr>
        <w:t xml:space="preserve"> refina e ajusta seu comportamento de acordo.</w:t>
      </w:r>
      <w:r w:rsidR="00CE4713" w:rsidRPr="006A3EDF">
        <w:rPr>
          <w:rFonts w:ascii="Arial" w:hAnsi="Arial" w:cs="Arial"/>
          <w:sz w:val="24"/>
          <w:szCs w:val="24"/>
        </w:rPr>
        <w:t>”</w:t>
      </w:r>
      <w:r w:rsidR="002D2806" w:rsidRPr="006A3EDF">
        <w:rPr>
          <w:rFonts w:ascii="Arial" w:hAnsi="Arial" w:cs="Arial"/>
          <w:sz w:val="24"/>
          <w:szCs w:val="24"/>
        </w:rPr>
        <w:fldChar w:fldCharType="begin" w:fldLock="1"/>
      </w:r>
      <w:r w:rsidR="00F91463" w:rsidRPr="006A3EDF">
        <w:rPr>
          <w:rFonts w:ascii="Arial" w:hAnsi="Arial" w:cs="Arial"/>
          <w:sz w:val="24"/>
          <w:szCs w:val="24"/>
        </w:rPr>
        <w:instrText>ADDIN CSL_CITATION {"citationItems":[{"id":"ITEM-1","itemData":{"author":[{"dropping-particle":"","family":"Manifesto","given":"Agile","non-dropping-particle":"","parse-names":false,"suffix":""}],"id":"ITEM-1","issued":{"date-parts":[["2001"]]},"title":"Manifesto for agile software development","type":"article-journal"},"uris":["http://www.mendeley.com/documents/?uuid=ccc0bc8d-b0e9-4997-a5cd-08652ed07247"]}],"mendeley":{"formattedCitation":"(MANIFESTO, 2001)","plainTextFormattedCitation":"(MANIFESTO, 2001)","previouslyFormattedCitation":"(MANIFESTO, 2001)"},"properties":{"noteIndex":0},"schema":"https://github.com/citation-style-language/schema/raw/master/csl-citation.json"}</w:instrText>
      </w:r>
      <w:r w:rsidR="002D2806" w:rsidRPr="006A3EDF">
        <w:rPr>
          <w:rFonts w:ascii="Arial" w:hAnsi="Arial" w:cs="Arial"/>
          <w:sz w:val="24"/>
          <w:szCs w:val="24"/>
        </w:rPr>
        <w:fldChar w:fldCharType="separate"/>
      </w:r>
      <w:r w:rsidR="002D13A1" w:rsidRPr="006A3EDF">
        <w:rPr>
          <w:rFonts w:ascii="Arial" w:hAnsi="Arial" w:cs="Arial"/>
          <w:noProof/>
          <w:sz w:val="24"/>
          <w:szCs w:val="24"/>
        </w:rPr>
        <w:t>(MANIFESTO, 2001)</w:t>
      </w:r>
      <w:r w:rsidR="002D2806" w:rsidRPr="006A3EDF">
        <w:rPr>
          <w:rFonts w:ascii="Arial" w:hAnsi="Arial" w:cs="Arial"/>
          <w:sz w:val="24"/>
          <w:szCs w:val="24"/>
        </w:rPr>
        <w:fldChar w:fldCharType="end"/>
      </w:r>
      <w:r w:rsidR="003300A6" w:rsidRPr="006A3EDF">
        <w:rPr>
          <w:rFonts w:ascii="Arial" w:hAnsi="Arial" w:cs="Arial"/>
          <w:sz w:val="24"/>
          <w:szCs w:val="24"/>
        </w:rPr>
        <w:t>.</w:t>
      </w:r>
      <w:r w:rsidR="001F4C70">
        <w:rPr>
          <w:rFonts w:ascii="Arial" w:hAnsi="Arial" w:cs="Arial"/>
          <w:sz w:val="24"/>
          <w:szCs w:val="24"/>
        </w:rPr>
        <w:t xml:space="preserve"> Deste modo, a capacidade de responder é a mudança é tão importante que é uma das definições de agilidade na Engenharia de Software </w:t>
      </w:r>
      <w:r w:rsidR="001F4C70">
        <w:rPr>
          <w:rFonts w:ascii="Arial" w:hAnsi="Arial" w:cs="Arial"/>
          <w:sz w:val="24"/>
          <w:szCs w:val="24"/>
        </w:rPr>
        <w:fldChar w:fldCharType="begin" w:fldLock="1"/>
      </w:r>
      <w:r w:rsidR="00CF38FC">
        <w:rPr>
          <w:rFonts w:ascii="Arial" w:hAnsi="Arial" w:cs="Arial"/>
          <w:sz w:val="24"/>
          <w:szCs w:val="24"/>
        </w:rPr>
        <w:instrText>ADDIN CSL_CITATION {"citationItems":[{"id":"ITEM-1","itemData":{"DOI":"10.1145/3383219.3383265","ISBN":"9781450377317","abstract":"There is some ambiguity of what agile means in both research and practice. Authors have suggested a diversity of different definitions, through which it is difficult to interpret what agile really is. The concept, however, exists in its implementation through agile practices. In this vision paper, we argue that adopting an agile approach boils down to being more responsive to change. To support this claim, we relate agile principles, practices, the agile manifesto, and our own experiences to this core definition. We envision that agile transformations would be, and are, much easier using this definition and contextualizing its implications.","author":[{"dropping-particle":"","family":"Gren","given":"Lucas","non-dropping-particle":"","parse-names":false,"suffix":""},{"dropping-particle":"","family":"Lenberg","given":"Per","non-dropping-particle":"","parse-names":false,"suffix":""}],"container-title":"ACM International Conference Proceeding Series","id":"ITEM-1","issued":{"date-parts":[["2020"]]},"page":"348-353","title":"Agility is responsiveness to change: An essential definition","type":"article-journal"},"uris":["http://www.mendeley.com/documents/?uuid=e9863e85-3c19-493b-afa0-7304adcb7b6f"]}],"mendeley":{"formattedCitation":"(GREN; LENBERG, 2020)","plainTextFormattedCitation":"(GREN; LENBERG, 2020)","previouslyFormattedCitation":"(GREN; LENBERG, 2020)"},"properties":{"noteIndex":0},"schema":"https://github.com/citation-style-language/schema/raw/master/csl-citation.json"}</w:instrText>
      </w:r>
      <w:r w:rsidR="001F4C70">
        <w:rPr>
          <w:rFonts w:ascii="Arial" w:hAnsi="Arial" w:cs="Arial"/>
          <w:sz w:val="24"/>
          <w:szCs w:val="24"/>
        </w:rPr>
        <w:fldChar w:fldCharType="separate"/>
      </w:r>
      <w:r w:rsidR="001F4C70" w:rsidRPr="001F4C70">
        <w:rPr>
          <w:rFonts w:ascii="Arial" w:hAnsi="Arial" w:cs="Arial"/>
          <w:noProof/>
          <w:sz w:val="24"/>
          <w:szCs w:val="24"/>
        </w:rPr>
        <w:t>(GREN; LENBERG, 2020)</w:t>
      </w:r>
      <w:r w:rsidR="001F4C70">
        <w:rPr>
          <w:rFonts w:ascii="Arial" w:hAnsi="Arial" w:cs="Arial"/>
          <w:sz w:val="24"/>
          <w:szCs w:val="24"/>
        </w:rPr>
        <w:fldChar w:fldCharType="end"/>
      </w:r>
      <w:r w:rsidR="001F4C70">
        <w:rPr>
          <w:rFonts w:ascii="Arial" w:hAnsi="Arial" w:cs="Arial"/>
          <w:sz w:val="24"/>
          <w:szCs w:val="24"/>
        </w:rPr>
        <w:t>.</w:t>
      </w:r>
    </w:p>
    <w:p w14:paraId="280A776B" w14:textId="3494110C" w:rsidR="006C0631" w:rsidRDefault="000D7B78" w:rsidP="006C0631">
      <w:pPr>
        <w:spacing w:line="360" w:lineRule="auto"/>
        <w:ind w:firstLine="426"/>
        <w:rPr>
          <w:rFonts w:ascii="Arial" w:hAnsi="Arial" w:cs="Arial"/>
          <w:sz w:val="24"/>
          <w:szCs w:val="24"/>
        </w:rPr>
      </w:pPr>
      <w:r w:rsidRPr="006A3EDF">
        <w:rPr>
          <w:rFonts w:ascii="Arial" w:hAnsi="Arial" w:cs="Arial"/>
          <w:sz w:val="24"/>
          <w:szCs w:val="24"/>
        </w:rPr>
        <w:t>Po</w:t>
      </w:r>
      <w:r w:rsidR="002528F7" w:rsidRPr="006A3EDF">
        <w:rPr>
          <w:rFonts w:ascii="Arial" w:hAnsi="Arial" w:cs="Arial"/>
          <w:sz w:val="24"/>
          <w:szCs w:val="24"/>
        </w:rPr>
        <w:t>r fim</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{"citationItems":[{"id":"ITEM-1","itemData":{"DOI":"10.1016/j.soscij.2010.01.006","ISSN":"03623319","abstract":"This study examined the levels of job stress amongst the information technology professionals, and the ways that they had found to deal with it. It also throws some light on the intentions of the professionals regarding leaving their organizations in a sample of 26 professionals working in three different companies. The sample included professionals working full time, with varying demographic details. Qualitative methods were used to collect the data from 26 in-depth interviews. Findings show that IT professionals are facing a huge amount of work stress mainly caused by heavy work load, inadequate staff along with role ambiguity affecting their family life. It was found that the IT professionals had own ways to cope with their stress. However, it was also seen that intentions to leave their organizations were not purely due to stress problems. © 2010 Western Social Science Association.","author":[{"dropping-particle":"","family":"Dhar","given":"Rajib Lochan","non-dropping-particle":"","parse-names":false,"suffix":""},{"dropping-particle":"","family":"Dhar","given":"Mahua","non-dropping-particle":"","parse-names":false,"suffix":""}],"container-title":"Social Science Journal","id":"ITEM-1","issue":"3","issued":{"date-parts":[["2010"]]},"page":"560-577","publisher":"Western Social Science Association","title":"Job stress, coping process and intentions to leave: A study of information technology professionals working in India","type":"article-journal","volume":"47"},"uris":["http://www.mendeley.com/documents/?uuid=5add75b6-b86e-4534-9a10-daf4ece085f1"]}],"mendeley":{"formattedCitation":"(DHAR; DHAR, 2010)","manualFormatting":"Dhar e Dhar (2010)","plainTextFormattedCitation":"(DHAR; DHAR, 2010)","previouslyFormattedCitation":"(DHAR; DHAR, 2010)"},"properties":{"noteIndex":0},"schema":"https://github.com/citation-style-language/schema/raw/master/csl-citation.json"}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Dhar e Dhar (2010)</w:t>
      </w:r>
      <w:r w:rsidR="002D2806" w:rsidRPr="006A3EDF">
        <w:rPr>
          <w:rFonts w:ascii="Arial" w:hAnsi="Arial" w:cs="Arial"/>
          <w:sz w:val="24"/>
          <w:szCs w:val="24"/>
        </w:rPr>
        <w:fldChar w:fldCharType="end"/>
      </w:r>
      <w:r w:rsidRPr="006A3EDF">
        <w:rPr>
          <w:rFonts w:ascii="Arial" w:hAnsi="Arial" w:cs="Arial"/>
          <w:sz w:val="24"/>
          <w:szCs w:val="24"/>
        </w:rPr>
        <w:t xml:space="preserve"> comentam que a</w:t>
      </w:r>
      <w:r w:rsidRPr="00E26108">
        <w:rPr>
          <w:rFonts w:ascii="Arial" w:hAnsi="Arial" w:cs="Arial"/>
          <w:sz w:val="24"/>
          <w:szCs w:val="24"/>
        </w:rPr>
        <w:t xml:space="preserve"> vida do profissional na área de Engenharia de Software é cheia de reuniões, interrupções, horas extras e </w:t>
      </w:r>
      <w:r w:rsidR="00B47B8E" w:rsidRPr="00E26108">
        <w:rPr>
          <w:rFonts w:ascii="Arial" w:hAnsi="Arial" w:cs="Arial"/>
          <w:sz w:val="24"/>
          <w:szCs w:val="24"/>
        </w:rPr>
        <w:t>estresse</w:t>
      </w:r>
      <w:r w:rsidRPr="00E26108">
        <w:rPr>
          <w:rFonts w:ascii="Arial" w:hAnsi="Arial" w:cs="Arial"/>
          <w:sz w:val="24"/>
          <w:szCs w:val="24"/>
        </w:rPr>
        <w:t xml:space="preserve">. Até mesmo o dia padrão para um profissional na área de desenvolvimento de software envolve a resolução de problemas, relações com membros da equipe, </w:t>
      </w:r>
      <w:r w:rsidR="00281EB4">
        <w:rPr>
          <w:rFonts w:ascii="Arial" w:hAnsi="Arial" w:cs="Arial"/>
          <w:sz w:val="24"/>
          <w:szCs w:val="24"/>
        </w:rPr>
        <w:t xml:space="preserve">correções </w:t>
      </w:r>
      <w:r w:rsidRPr="00E26108">
        <w:rPr>
          <w:rFonts w:ascii="Arial" w:hAnsi="Arial" w:cs="Arial"/>
          <w:sz w:val="24"/>
          <w:szCs w:val="24"/>
        </w:rPr>
        <w:t>de bugs, entre outras coisas.</w:t>
      </w:r>
      <w:r w:rsidR="00C460D3">
        <w:rPr>
          <w:rFonts w:ascii="Arial" w:hAnsi="Arial" w:cs="Arial"/>
          <w:sz w:val="24"/>
          <w:szCs w:val="24"/>
        </w:rPr>
        <w:t xml:space="preserve"> </w:t>
      </w:r>
      <w:r w:rsidR="002528F7" w:rsidRPr="006A3EDF">
        <w:rPr>
          <w:rFonts w:ascii="Arial" w:hAnsi="Arial" w:cs="Arial"/>
          <w:sz w:val="24"/>
          <w:szCs w:val="24"/>
        </w:rPr>
        <w:t xml:space="preserve">Com isso, </w:t>
      </w:r>
      <w:r w:rsidR="00F41EFA" w:rsidRPr="006A3EDF">
        <w:rPr>
          <w:rFonts w:ascii="Arial" w:hAnsi="Arial" w:cs="Arial"/>
          <w:sz w:val="24"/>
          <w:szCs w:val="24"/>
        </w:rPr>
        <w:t xml:space="preserve">o profissional de desenvolvimento de software precisa lidar com </w:t>
      </w:r>
      <w:r w:rsidR="00F51108" w:rsidRPr="006A3EDF">
        <w:rPr>
          <w:rFonts w:ascii="Arial" w:hAnsi="Arial" w:cs="Arial"/>
          <w:sz w:val="24"/>
          <w:szCs w:val="24"/>
        </w:rPr>
        <w:t>essas mudanças</w:t>
      </w:r>
      <w:r w:rsidR="00F41EFA" w:rsidRPr="006A3EDF">
        <w:rPr>
          <w:rFonts w:ascii="Arial" w:hAnsi="Arial" w:cs="Arial"/>
          <w:sz w:val="24"/>
          <w:szCs w:val="24"/>
        </w:rPr>
        <w:t xml:space="preserve"> que o ambiente impõe</w:t>
      </w:r>
      <w:r w:rsidR="00F66F91" w:rsidRPr="006A3EDF">
        <w:rPr>
          <w:rFonts w:ascii="Arial" w:hAnsi="Arial" w:cs="Arial"/>
          <w:sz w:val="24"/>
          <w:szCs w:val="24"/>
        </w:rPr>
        <w:t xml:space="preserve"> para obter seu sucesso</w:t>
      </w:r>
      <w:r w:rsidR="00F41EFA" w:rsidRPr="006A3EDF">
        <w:rPr>
          <w:rFonts w:ascii="Arial" w:hAnsi="Arial" w:cs="Arial"/>
          <w:sz w:val="24"/>
          <w:szCs w:val="24"/>
        </w:rPr>
        <w:t xml:space="preserve">. </w:t>
      </w:r>
    </w:p>
    <w:p w14:paraId="555DFD1C" w14:textId="683F86CB" w:rsidR="003D3A0F" w:rsidRDefault="00C42A8D" w:rsidP="003D3A0F">
      <w:pPr>
        <w:spacing w:line="360" w:lineRule="auto"/>
        <w:ind w:firstLine="426"/>
        <w:rPr>
          <w:rFonts w:ascii="Arial" w:hAnsi="Arial" w:cs="Arial"/>
          <w:sz w:val="24"/>
          <w:szCs w:val="24"/>
        </w:rPr>
      </w:pPr>
      <w:r w:rsidRPr="006A3EDF">
        <w:rPr>
          <w:rFonts w:ascii="Arial" w:hAnsi="Arial" w:cs="Arial"/>
          <w:sz w:val="24"/>
          <w:szCs w:val="24"/>
        </w:rPr>
        <w:t>É dentro desse cenário que se insere</w:t>
      </w:r>
      <w:r w:rsidR="003300A6" w:rsidRPr="006A3EDF">
        <w:rPr>
          <w:rFonts w:ascii="Arial" w:hAnsi="Arial" w:cs="Arial"/>
          <w:sz w:val="24"/>
          <w:szCs w:val="24"/>
        </w:rPr>
        <w:t xml:space="preserve"> o conceito de adaptabilidade individual</w:t>
      </w:r>
      <w:r w:rsidRPr="006A3EDF">
        <w:rPr>
          <w:rFonts w:ascii="Arial" w:hAnsi="Arial" w:cs="Arial"/>
          <w:sz w:val="24"/>
          <w:szCs w:val="24"/>
        </w:rPr>
        <w:t>, que</w:t>
      </w:r>
      <w:r w:rsidR="003300A6" w:rsidRPr="006A3EDF">
        <w:rPr>
          <w:rFonts w:ascii="Arial" w:hAnsi="Arial" w:cs="Arial"/>
          <w:sz w:val="24"/>
          <w:szCs w:val="24"/>
        </w:rPr>
        <w:t xml:space="preserve"> pode ser definid</w:t>
      </w:r>
      <w:r w:rsidR="00875254">
        <w:rPr>
          <w:rFonts w:ascii="Arial" w:hAnsi="Arial" w:cs="Arial"/>
          <w:sz w:val="24"/>
          <w:szCs w:val="24"/>
        </w:rPr>
        <w:t>o</w:t>
      </w:r>
      <w:r w:rsidR="003300A6" w:rsidRPr="006A3EDF">
        <w:rPr>
          <w:rFonts w:ascii="Arial" w:hAnsi="Arial" w:cs="Arial"/>
          <w:sz w:val="24"/>
          <w:szCs w:val="24"/>
        </w:rPr>
        <w:t xml:space="preserve"> como a habilidade, capacidade, disposição e/ou motivação do indivíduo para alterar ou </w:t>
      </w:r>
      <w:r w:rsidR="00111276">
        <w:rPr>
          <w:rFonts w:ascii="Arial" w:hAnsi="Arial" w:cs="Arial"/>
          <w:sz w:val="24"/>
          <w:szCs w:val="24"/>
        </w:rPr>
        <w:t xml:space="preserve">se </w:t>
      </w:r>
      <w:r w:rsidR="003300A6" w:rsidRPr="006A3EDF">
        <w:rPr>
          <w:rFonts w:ascii="Arial" w:hAnsi="Arial" w:cs="Arial"/>
          <w:sz w:val="24"/>
          <w:szCs w:val="24"/>
        </w:rPr>
        <w:t>ajustar a diferentes características d</w:t>
      </w:r>
      <w:r w:rsidR="00281EB4">
        <w:rPr>
          <w:rFonts w:ascii="Arial" w:hAnsi="Arial" w:cs="Arial"/>
          <w:sz w:val="24"/>
          <w:szCs w:val="24"/>
        </w:rPr>
        <w:t>a</w:t>
      </w:r>
      <w:r w:rsidR="003300A6" w:rsidRPr="006A3EDF">
        <w:rPr>
          <w:rFonts w:ascii="Arial" w:hAnsi="Arial" w:cs="Arial"/>
          <w:sz w:val="24"/>
          <w:szCs w:val="24"/>
        </w:rPr>
        <w:t xml:space="preserve"> tarefa </w:t>
      </w:r>
      <w:r w:rsidR="00111276">
        <w:rPr>
          <w:rFonts w:ascii="Arial" w:hAnsi="Arial" w:cs="Arial"/>
          <w:sz w:val="24"/>
          <w:szCs w:val="24"/>
        </w:rPr>
        <w:t>(</w:t>
      </w:r>
      <w:r w:rsidR="003300A6" w:rsidRPr="006A3EDF">
        <w:rPr>
          <w:rFonts w:ascii="Arial" w:hAnsi="Arial" w:cs="Arial"/>
          <w:sz w:val="24"/>
          <w:szCs w:val="24"/>
        </w:rPr>
        <w:t>sociais e ambientais</w:t>
      </w:r>
      <w:r w:rsidR="00111276">
        <w:rPr>
          <w:rFonts w:ascii="Arial" w:hAnsi="Arial" w:cs="Arial"/>
          <w:sz w:val="24"/>
          <w:szCs w:val="24"/>
        </w:rPr>
        <w:t>),</w:t>
      </w:r>
      <w:r w:rsidR="003300A6" w:rsidRPr="006A3EDF">
        <w:rPr>
          <w:rFonts w:ascii="Arial" w:hAnsi="Arial" w:cs="Arial"/>
          <w:sz w:val="24"/>
          <w:szCs w:val="24"/>
        </w:rPr>
        <w:t xml:space="preserve"> quando exigido</w:t>
      </w:r>
      <w:r w:rsidR="00875254">
        <w:rPr>
          <w:rFonts w:ascii="Arial" w:hAnsi="Arial" w:cs="Arial"/>
          <w:sz w:val="24"/>
          <w:szCs w:val="24"/>
        </w:rPr>
        <w:t xml:space="preserve"> ou de maneira proativa</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D45268">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A32BB2" w:rsidRPr="00A32BB2">
        <w:rPr>
          <w:rFonts w:ascii="Arial" w:hAnsi="Arial" w:cs="Arial"/>
          <w:noProof/>
          <w:sz w:val="24"/>
          <w:szCs w:val="24"/>
        </w:rPr>
        <w:t>PLOYHART E BLIESE</w:t>
      </w:r>
      <w:r w:rsidR="00F259DB" w:rsidRPr="00A32BB2">
        <w:rPr>
          <w:rFonts w:ascii="Arial" w:hAnsi="Arial" w:cs="Arial"/>
          <w:noProof/>
          <w:sz w:val="24"/>
          <w:szCs w:val="24"/>
        </w:rPr>
        <w:t>, 2006</w:t>
      </w:r>
      <w:r w:rsidR="00F259DB" w:rsidRPr="00671703">
        <w:rPr>
          <w:rFonts w:ascii="Arial" w:hAnsi="Arial" w:cs="Arial"/>
          <w:noProof/>
          <w:sz w:val="24"/>
          <w:szCs w:val="24"/>
        </w:rPr>
        <w:t>)</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A65B15">
        <w:rPr>
          <w:rFonts w:ascii="Arial" w:hAnsi="Arial" w:cs="Arial"/>
          <w:sz w:val="24"/>
          <w:szCs w:val="24"/>
        </w:rPr>
        <w:t xml:space="preserve">Além disso, a adaptabilidade individual pode </w:t>
      </w:r>
      <w:r w:rsidR="00785E05">
        <w:rPr>
          <w:rFonts w:ascii="Arial" w:hAnsi="Arial" w:cs="Arial"/>
          <w:sz w:val="24"/>
          <w:szCs w:val="24"/>
        </w:rPr>
        <w:t>ser dividida em cinco dimensões:</w:t>
      </w:r>
      <w:r w:rsidR="00785E05" w:rsidRPr="00785E05">
        <w:rPr>
          <w:rFonts w:cs="Arial"/>
        </w:rPr>
        <w:t xml:space="preserve"> </w:t>
      </w:r>
      <w:r w:rsidR="00785E05" w:rsidRPr="00785E05">
        <w:rPr>
          <w:rFonts w:ascii="Arial" w:hAnsi="Arial" w:cs="Arial"/>
          <w:sz w:val="24"/>
          <w:szCs w:val="24"/>
        </w:rPr>
        <w:t>Adaptabilidade a Resolução de problemas</w:t>
      </w:r>
      <w:r w:rsidR="00785E05">
        <w:rPr>
          <w:rFonts w:ascii="Arial" w:hAnsi="Arial" w:cs="Arial"/>
          <w:sz w:val="24"/>
          <w:szCs w:val="24"/>
        </w:rPr>
        <w:t xml:space="preserve">, </w:t>
      </w:r>
      <w:r w:rsidR="00785E05" w:rsidRPr="00785E05">
        <w:rPr>
          <w:rFonts w:ascii="Arial" w:hAnsi="Arial" w:cs="Arial"/>
          <w:sz w:val="24"/>
          <w:szCs w:val="24"/>
        </w:rPr>
        <w:t>Adaptabilidade Interpessoal</w:t>
      </w:r>
      <w:r w:rsidR="00785E05">
        <w:rPr>
          <w:rFonts w:ascii="Arial" w:hAnsi="Arial" w:cs="Arial"/>
          <w:sz w:val="24"/>
          <w:szCs w:val="24"/>
        </w:rPr>
        <w:t xml:space="preserve">, </w:t>
      </w:r>
      <w:r w:rsidR="00785E05" w:rsidRPr="00785E05">
        <w:rPr>
          <w:rFonts w:ascii="Arial" w:hAnsi="Arial" w:cs="Arial"/>
          <w:sz w:val="24"/>
          <w:szCs w:val="24"/>
        </w:rPr>
        <w:t>Reatividade diante de Emergências ou Circunstâncias Inesperadas</w:t>
      </w:r>
      <w:r w:rsidR="00785E05">
        <w:rPr>
          <w:rFonts w:ascii="Arial" w:hAnsi="Arial" w:cs="Arial"/>
          <w:sz w:val="24"/>
          <w:szCs w:val="24"/>
        </w:rPr>
        <w:t xml:space="preserve">, </w:t>
      </w:r>
      <w:r w:rsidR="00785E05" w:rsidRPr="00785E05">
        <w:rPr>
          <w:rFonts w:ascii="Arial" w:hAnsi="Arial" w:cs="Arial"/>
          <w:sz w:val="24"/>
          <w:szCs w:val="24"/>
        </w:rPr>
        <w:t>Gerenciamento de estresse no trabalho</w:t>
      </w:r>
      <w:r w:rsidR="00785E05">
        <w:rPr>
          <w:rFonts w:ascii="Arial" w:hAnsi="Arial" w:cs="Arial"/>
          <w:sz w:val="24"/>
          <w:szCs w:val="24"/>
        </w:rPr>
        <w:t xml:space="preserve">, </w:t>
      </w:r>
      <w:r w:rsidR="00785E05" w:rsidRPr="00785E05">
        <w:rPr>
          <w:rFonts w:ascii="Arial" w:hAnsi="Arial" w:cs="Arial"/>
          <w:sz w:val="24"/>
          <w:szCs w:val="24"/>
        </w:rPr>
        <w:t>Treinamento e Aprendizado</w:t>
      </w:r>
      <w:r w:rsidR="00785E05">
        <w:rPr>
          <w:rFonts w:ascii="Arial" w:hAnsi="Arial" w:cs="Arial"/>
          <w:sz w:val="24"/>
          <w:szCs w:val="24"/>
        </w:rPr>
        <w:t xml:space="preserve"> </w:t>
      </w:r>
      <w:r w:rsidR="00785E05">
        <w:rPr>
          <w:rFonts w:ascii="Arial" w:hAnsi="Arial" w:cs="Arial"/>
          <w:sz w:val="24"/>
          <w:szCs w:val="24"/>
        </w:rPr>
        <w:fldChar w:fldCharType="begin" w:fldLock="1"/>
      </w:r>
      <w:r w:rsidR="00862802">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785E05">
        <w:rPr>
          <w:rFonts w:ascii="Arial" w:hAnsi="Arial" w:cs="Arial"/>
          <w:sz w:val="24"/>
          <w:szCs w:val="24"/>
        </w:rPr>
        <w:fldChar w:fldCharType="separate"/>
      </w:r>
      <w:r w:rsidR="00785E05" w:rsidRPr="00785E05">
        <w:rPr>
          <w:rFonts w:ascii="Arial" w:hAnsi="Arial" w:cs="Arial"/>
          <w:noProof/>
          <w:sz w:val="24"/>
          <w:szCs w:val="24"/>
        </w:rPr>
        <w:t>(CHARBONNIER-VOIRIN; ROUSSEL, 2012)</w:t>
      </w:r>
      <w:r w:rsidR="00785E05">
        <w:rPr>
          <w:rFonts w:ascii="Arial" w:hAnsi="Arial" w:cs="Arial"/>
          <w:sz w:val="24"/>
          <w:szCs w:val="24"/>
        </w:rPr>
        <w:fldChar w:fldCharType="end"/>
      </w:r>
      <w:r w:rsidR="00785E05">
        <w:rPr>
          <w:rFonts w:ascii="Arial" w:hAnsi="Arial" w:cs="Arial"/>
          <w:sz w:val="24"/>
          <w:szCs w:val="24"/>
        </w:rPr>
        <w:t>.</w:t>
      </w:r>
    </w:p>
    <w:p w14:paraId="789C44F0" w14:textId="75FABB9E" w:rsidR="00835B1A" w:rsidRDefault="00835B1A" w:rsidP="003D3A0F">
      <w:pPr>
        <w:spacing w:line="360" w:lineRule="auto"/>
        <w:ind w:firstLine="426"/>
        <w:rPr>
          <w:rFonts w:ascii="Arial" w:hAnsi="Arial" w:cs="Arial"/>
          <w:sz w:val="24"/>
          <w:szCs w:val="24"/>
        </w:rPr>
      </w:pPr>
      <w:r>
        <w:rPr>
          <w:rFonts w:ascii="Arial" w:hAnsi="Arial" w:cs="Arial"/>
          <w:sz w:val="24"/>
          <w:szCs w:val="24"/>
        </w:rPr>
        <w:t xml:space="preserve">A adaptabilidade individual é investigada principalmente na área militar mas com diversos estudos na mais variadas áreas </w:t>
      </w:r>
      <w:r w:rsidR="003D3A0F">
        <w:rPr>
          <w:rFonts w:ascii="Arial" w:hAnsi="Arial" w:cs="Arial"/>
          <w:sz w:val="24"/>
          <w:szCs w:val="24"/>
        </w:rPr>
        <w:t xml:space="preserve">como saúde, atendimento e educação </w:t>
      </w:r>
      <w:r w:rsidR="003D3A0F" w:rsidRPr="006A3EDF">
        <w:rPr>
          <w:rFonts w:ascii="Arial" w:hAnsi="Arial" w:cs="Arial"/>
          <w:sz w:val="24"/>
          <w:szCs w:val="24"/>
        </w:rPr>
        <w:fldChar w:fldCharType="begin" w:fldLock="1"/>
      </w:r>
      <w:r w:rsidR="003D3A0F"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3D3A0F" w:rsidRPr="006A3EDF">
        <w:rPr>
          <w:rFonts w:ascii="Arial" w:hAnsi="Arial" w:cs="Arial"/>
          <w:sz w:val="24"/>
          <w:szCs w:val="24"/>
        </w:rPr>
        <w:fldChar w:fldCharType="separate"/>
      </w:r>
      <w:r w:rsidR="003D3A0F" w:rsidRPr="006A3EDF">
        <w:rPr>
          <w:rFonts w:ascii="Arial" w:hAnsi="Arial" w:cs="Arial"/>
          <w:noProof/>
          <w:sz w:val="24"/>
          <w:szCs w:val="24"/>
        </w:rPr>
        <w:t>(BAARD; RENCH; KOZLOWSKI, 2014)</w:t>
      </w:r>
      <w:r w:rsidR="003D3A0F" w:rsidRPr="006A3EDF">
        <w:rPr>
          <w:rFonts w:ascii="Arial" w:hAnsi="Arial" w:cs="Arial"/>
          <w:sz w:val="24"/>
          <w:szCs w:val="24"/>
        </w:rPr>
        <w:fldChar w:fldCharType="end"/>
      </w:r>
      <w:r>
        <w:rPr>
          <w:rFonts w:ascii="Arial" w:hAnsi="Arial" w:cs="Arial"/>
          <w:sz w:val="24"/>
          <w:szCs w:val="24"/>
        </w:rPr>
        <w:t xml:space="preserve">.  </w:t>
      </w:r>
      <w:r w:rsidR="007177D3">
        <w:rPr>
          <w:rFonts w:ascii="Arial" w:hAnsi="Arial" w:cs="Arial"/>
          <w:sz w:val="24"/>
          <w:szCs w:val="24"/>
        </w:rPr>
        <w:t xml:space="preserve">Esses estudos encontram relações da adaptabilidade individual com outros construtos como a performance, a satisfação, o burnout, no desenvolvimento da carreira, na motivação, no aprendizado </w:t>
      </w:r>
      <w:r w:rsidR="00C8773B">
        <w:rPr>
          <w:rFonts w:ascii="Arial" w:hAnsi="Arial" w:cs="Arial"/>
          <w:sz w:val="24"/>
          <w:szCs w:val="24"/>
        </w:rPr>
        <w:t>entre outros</w:t>
      </w:r>
      <w:r w:rsidR="000A5E6A">
        <w:rPr>
          <w:rFonts w:ascii="Arial" w:hAnsi="Arial" w:cs="Arial"/>
          <w:sz w:val="24"/>
          <w:szCs w:val="24"/>
        </w:rPr>
        <w:t xml:space="preserve"> </w:t>
      </w:r>
      <w:r w:rsidR="003A5841">
        <w:rPr>
          <w:rFonts w:ascii="Arial" w:hAnsi="Arial" w:cs="Arial"/>
          <w:sz w:val="24"/>
          <w:szCs w:val="24"/>
        </w:rPr>
        <w:fldChar w:fldCharType="begin" w:fldLock="1"/>
      </w:r>
      <w:r w:rsidR="003A5841">
        <w:rPr>
          <w:rFonts w:ascii="Arial" w:hAnsi="Arial" w:cs="Arial"/>
          <w:sz w:val="24"/>
          <w:szCs w:val="24"/>
        </w:rPr>
        <w:instrText>ADDIN CSL_CITATION {"citationItems":[{"id":"ITEM-1","itemData":{"DOI":"10.1177/1534484319836315","author":[{"dropping-particle":"","family":"Park","given":"Sohee","non-dropping-particle":"","parse-names":false,"suffix":""},{"dropping-particle":"","family":"Park","given":"Sunyoung","non-dropping-particle":"","parse-names":false,"suffix":""}],"id":"ITEM-1","issued":{"date-parts":[["2019"]]},"title":"Employee Adaptive Performance and Its Antecedents Review and Synthesis","type":"article-journal"},"uris":["http://www.mendeley.com/documents/?uuid=f1bbc721-e498-4360-9f78-f7ccb1e91b67"]}],"mendeley":{"formattedCitation":"(PARK; PARK, 2019)","plainTextFormattedCitation":"(PARK; PARK, 2019)","previouslyFormattedCitation":"(PARK; PARK, 2019)"},"properties":{"noteIndex":0},"schema":"https://github.com/citation-style-language/schema/raw/master/csl-citation.json"}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(PARK; PARK, 2019)</w:t>
      </w:r>
      <w:r w:rsidR="003A5841">
        <w:rPr>
          <w:rFonts w:ascii="Arial" w:hAnsi="Arial" w:cs="Arial"/>
          <w:sz w:val="24"/>
          <w:szCs w:val="24"/>
        </w:rPr>
        <w:fldChar w:fldCharType="end"/>
      </w:r>
      <w:r w:rsidR="00C8773B">
        <w:rPr>
          <w:rFonts w:ascii="Arial" w:hAnsi="Arial" w:cs="Arial"/>
          <w:sz w:val="24"/>
          <w:szCs w:val="24"/>
        </w:rPr>
        <w:t>.</w:t>
      </w:r>
    </w:p>
    <w:p w14:paraId="61E87226" w14:textId="1DDE8368" w:rsidR="00C8773B" w:rsidRPr="006A3EDF" w:rsidRDefault="00A43747" w:rsidP="00C8773B">
      <w:pPr>
        <w:spacing w:line="360" w:lineRule="auto"/>
        <w:ind w:firstLine="426"/>
        <w:rPr>
          <w:rFonts w:ascii="Arial" w:hAnsi="Arial" w:cs="Arial"/>
          <w:sz w:val="24"/>
          <w:szCs w:val="24"/>
        </w:rPr>
      </w:pPr>
      <w:r w:rsidRPr="006A3EDF">
        <w:rPr>
          <w:rFonts w:ascii="Arial" w:hAnsi="Arial" w:cs="Arial"/>
          <w:sz w:val="24"/>
          <w:szCs w:val="24"/>
        </w:rPr>
        <w:t>Ao se olhar para a literatura da área</w:t>
      </w:r>
      <w:r w:rsidR="00A32BB2">
        <w:rPr>
          <w:rFonts w:ascii="Arial" w:hAnsi="Arial" w:cs="Arial"/>
          <w:sz w:val="24"/>
          <w:szCs w:val="24"/>
        </w:rPr>
        <w:t xml:space="preserve"> de desenvolvimento de software</w:t>
      </w:r>
      <w:r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a</w:t>
      </w:r>
      <w:r w:rsidR="003300A6" w:rsidRPr="006A3EDF">
        <w:rPr>
          <w:rFonts w:ascii="Arial" w:hAnsi="Arial" w:cs="Arial"/>
          <w:sz w:val="24"/>
          <w:szCs w:val="24"/>
        </w:rPr>
        <w:t xml:space="preserve"> adapta</w:t>
      </w:r>
      <w:r w:rsidR="00A32BB2">
        <w:rPr>
          <w:rFonts w:ascii="Arial" w:hAnsi="Arial" w:cs="Arial"/>
          <w:sz w:val="24"/>
          <w:szCs w:val="24"/>
        </w:rPr>
        <w:t>ção</w:t>
      </w:r>
      <w:r w:rsidR="003300A6" w:rsidRPr="006A3EDF">
        <w:rPr>
          <w:rFonts w:ascii="Arial" w:hAnsi="Arial" w:cs="Arial"/>
          <w:sz w:val="24"/>
          <w:szCs w:val="24"/>
        </w:rPr>
        <w:t xml:space="preserve"> aparece como um dos principais fatores que faz</w:t>
      </w:r>
      <w:r w:rsidR="00CD03DC" w:rsidRPr="006A3EDF">
        <w:rPr>
          <w:rFonts w:ascii="Arial" w:hAnsi="Arial" w:cs="Arial"/>
          <w:sz w:val="24"/>
          <w:szCs w:val="24"/>
        </w:rPr>
        <w:t>em</w:t>
      </w:r>
      <w:r w:rsidR="003300A6" w:rsidRPr="006A3EDF">
        <w:rPr>
          <w:rFonts w:ascii="Arial" w:hAnsi="Arial" w:cs="Arial"/>
          <w:sz w:val="24"/>
          <w:szCs w:val="24"/>
        </w:rPr>
        <w:t xml:space="preserve"> um bom desenvolvedor de software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{"citationItems":[{"id":"ITEM-1","itemData":{"DOI":"10.1109/ICSE.2015.335","ISBN":"9781479919345","ISSN":"02705257","abstract":"Good software engineers are essential to the creation of good software. However, most of what we know about software-engineering expertise are vague stereotypes, such as 'excellent communicators' and 'great teammates'. The lack of specificity in our understanding hinders researchers from reasoning about them, employers from identifying them, and young engineers from becoming them. Our understanding also lacks breadth: what are all the distinguishing attributes of great engineers (technical expertise and beyond)? We took a first step in addressing these gaps by interviewing 59 experienced engineers across 13 divisions at Microsoft, uncovering 53 attributes of great engineers. We explain the attributes and examine how the most salient of these impact projects and teams. We discuss implications of this knowledge on research and the hiring and training of engineers.","author":[{"dropping-particle":"","family":"Li","given":"Paul Luo","non-dropping-particle":"","parse-names":false,"suffix":""},{"dropping-particle":"","family":"Ko","given":"Andrew J","non-dropping-particle":"","parse-names":false,"suffix":""},{"dropping-particle":"","family":"Zhu","given":"Jiamin","non-dropping-particle":"","parse-names":false,"suffix":""}],"container-title":"Proceedings - International Conference on Software Engineering","id":"ITEM-1","issued":{"date-parts":[["2015"]]},"page":"700-710","title":"What makes a great software engineer?","type":"paper-conference","volume":"1"},"uris":["http://www.mendeley.com/documents/?uuid=b6a5b2fb-7452-3656-ba28-a1a4c5932710"]}],"mendeley":{"formattedCitation":"(LI; KO; ZHU, 2015)","plainTextFormattedCitation":"(LI; KO; ZHU, 2015)","previouslyFormattedCitation":"(LI; KO; ZHU, 2015)"},"properties":{"noteIndex":0},"schema":"https://github.com/citation-style-language/schema/raw/master/csl-citation.json"}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(LI; KO; ZHU, 2015)</w:t>
      </w:r>
      <w:r w:rsidR="002D2806" w:rsidRPr="006A3EDF">
        <w:rPr>
          <w:rFonts w:ascii="Arial" w:hAnsi="Arial" w:cs="Arial"/>
          <w:sz w:val="24"/>
          <w:szCs w:val="24"/>
        </w:rPr>
        <w:fldChar w:fldCharType="end"/>
      </w:r>
      <w:r w:rsidR="003300A6" w:rsidRPr="006A3EDF">
        <w:rPr>
          <w:rFonts w:ascii="Arial" w:hAnsi="Arial" w:cs="Arial"/>
          <w:sz w:val="24"/>
          <w:szCs w:val="24"/>
        </w:rPr>
        <w:t xml:space="preserve">, </w:t>
      </w:r>
      <w:r w:rsidR="00C42A8D" w:rsidRPr="006A3EDF">
        <w:rPr>
          <w:rFonts w:ascii="Arial" w:hAnsi="Arial" w:cs="Arial"/>
          <w:sz w:val="24"/>
          <w:szCs w:val="24"/>
        </w:rPr>
        <w:t xml:space="preserve">sendo </w:t>
      </w:r>
      <w:r w:rsidR="003300A6" w:rsidRPr="006A3EDF">
        <w:rPr>
          <w:rFonts w:ascii="Arial" w:hAnsi="Arial" w:cs="Arial"/>
          <w:sz w:val="24"/>
          <w:szCs w:val="24"/>
        </w:rPr>
        <w:t xml:space="preserve">um dos principais requisitos procurados em profissionais na Engenharia de Software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{"citationItems":[{"id":"ITEM-1","itemData":{"DOI":"10.4156/ijipm.vol4.issue3.17","ISSN":"2093-4009","abstract":"We review the literature relating to soft skills and the software engineering and information systems domain before describing a study based on 650 job advertisements posted on well-known recruitment sites from a range of geographical locations including, North America, Europe, Asia and Australia. The study makes use of nine defined soft skills to assess the level of demand for each of these skills related to individual job roles within the software industry. This work reports some of the vital statistics from industry about the requirements of soft skills in various roles of software development phases. The work also highlights the variation in the types of skills required for each of the roles. We found that currently although the software industry is paying attention to soft skills up to some extent while hiring but there is a need to further acknowledge the role of these skills in software development. The objective of this paper is to analyze the software industry soft skills requirements for various software development positions, such as system analyst, designer, programmer, and tester. We pose two research questions, namely, (1) What soft skills are appropriate to different software development lifecycle roles, and (2) Up to what extend does the software industry consider soft skills when hiring an employee. The study suggests that there is a further need of acknowledgment of the significance of soft skills from employers in software industry.","author":[{"dropping-particle":"","family":"Ahmed","given":"Faheem","non-dropping-particle":"","parse-names":false,"suffix":""},{"dropping-particle":"","family":"Capretz","given":"Luiz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International Journal of Information Processing and Management","id":"ITEM-1","issue":"3","issued":{"date-parts":[["2013"]]},"page":"171-191","title":"Soft Skills and Software Development: A Reflection from Software Industry","type":"article-journal","volume":"4"},"uris":["http://www.mendeley.com/documents/?uuid=4025275f-c4dc-4963-be7c-57ae6ca78697"]}],"mendeley":{"formattedCitation":"(AHMED &lt;i&gt;et al.&lt;/i&gt;, 2013)","plainTextFormattedCitation":"(AHMED et al., 2013)","previouslyFormattedCitation":"(AHMED &lt;i&gt;et al.&lt;/i&gt;, 2013)"},"properties":{"noteIndex":0},"schema":"https://github.com/citation-style-language/schema/raw/master/csl-citation.json"}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(AHMED </w:t>
      </w:r>
      <w:r w:rsidR="00EC26E5" w:rsidRPr="00EC26E5">
        <w:rPr>
          <w:rFonts w:ascii="Arial" w:hAnsi="Arial" w:cs="Arial"/>
          <w:i/>
          <w:noProof/>
          <w:sz w:val="24"/>
          <w:szCs w:val="24"/>
        </w:rPr>
        <w:t>et al.</w:t>
      </w:r>
      <w:r w:rsidR="00EC26E5" w:rsidRPr="00EC26E5">
        <w:rPr>
          <w:rFonts w:ascii="Arial" w:hAnsi="Arial" w:cs="Arial"/>
          <w:noProof/>
          <w:sz w:val="24"/>
          <w:szCs w:val="24"/>
        </w:rPr>
        <w:t>, 2013)</w:t>
      </w:r>
      <w:r w:rsidR="002D2806" w:rsidRPr="006A3EDF">
        <w:rPr>
          <w:rFonts w:ascii="Arial" w:hAnsi="Arial" w:cs="Arial"/>
          <w:sz w:val="24"/>
          <w:szCs w:val="24"/>
        </w:rPr>
        <w:fldChar w:fldCharType="end"/>
      </w:r>
      <w:r w:rsidR="00C42A8D" w:rsidRPr="006A3EDF">
        <w:rPr>
          <w:rFonts w:ascii="Arial" w:hAnsi="Arial" w:cs="Arial"/>
          <w:sz w:val="24"/>
          <w:szCs w:val="24"/>
        </w:rPr>
        <w:t>, bem como</w:t>
      </w:r>
      <w:r w:rsidR="003300A6" w:rsidRPr="006A3EDF">
        <w:rPr>
          <w:rFonts w:ascii="Arial" w:hAnsi="Arial" w:cs="Arial"/>
          <w:sz w:val="24"/>
          <w:szCs w:val="24"/>
        </w:rPr>
        <w:t xml:space="preserve"> um dos principais desafios no ensino </w:t>
      </w:r>
      <w:r w:rsidR="002D2806" w:rsidRPr="006A3EDF">
        <w:rPr>
          <w:rFonts w:ascii="Arial" w:hAnsi="Arial" w:cs="Arial"/>
          <w:sz w:val="24"/>
          <w:szCs w:val="24"/>
        </w:rPr>
        <w:fldChar w:fldCharType="begin" w:fldLock="1"/>
      </w:r>
      <w:r w:rsidR="003300A6" w:rsidRPr="006A3EDF">
        <w:rPr>
          <w:rFonts w:ascii="Arial" w:hAnsi="Arial" w:cs="Arial"/>
          <w:sz w:val="24"/>
          <w:szCs w:val="24"/>
        </w:rPr>
        <w:instrText>ADDIN CSL_CITATION {"citationItems":[{"id":"ITEM-1","itemData":{"author":[{"dropping-particle":"","family":"Inverardi","given":"Paola","non-dropping-particle":"","parse-names":false,"suffix":""},{"dropping-particle":"","family":"Jazayeri","given":"Mehdi","non-dropping-particle":"","parse-names":false,"suffix":""}],"id":"ITEM-1","issued":{"date-parts":[["2006"]]},"publisher":"Springer","title":"Software Engineering Education in the Modern Age: Software Education and Training Sessions at the International Conference, on Software Engineering, ICSE 2005, St. Louis, MO, USA, May 15-21, 2005, Revised Lectures","type":"book","volume":"4309"},"uris":["http://www.mendeley.com/documents/?uuid=4c1fe0ca-e935-40d8-a822-9e33c7c51cb5"]}],"mendeley":{"formattedCitation":"(INVERARDI; JAZAYERI, 2006)","plainTextFormattedCitation":"(INVERARDI; JAZAYERI, 2006)","previouslyFormattedCitation":"(INVERARDI; JAZAYERI, 2006)"},"properties":{"noteIndex":0},"schema":"https://github.com/citation-style-language/schema/raw/master/csl-citation.json"}</w:instrText>
      </w:r>
      <w:r w:rsidR="002D2806" w:rsidRPr="006A3EDF">
        <w:rPr>
          <w:rFonts w:ascii="Arial" w:hAnsi="Arial" w:cs="Arial"/>
          <w:sz w:val="24"/>
          <w:szCs w:val="24"/>
        </w:rPr>
        <w:fldChar w:fldCharType="separate"/>
      </w:r>
      <w:r w:rsidR="003300A6" w:rsidRPr="006A3EDF">
        <w:rPr>
          <w:rFonts w:ascii="Arial" w:hAnsi="Arial" w:cs="Arial"/>
          <w:noProof/>
          <w:sz w:val="24"/>
          <w:szCs w:val="24"/>
        </w:rPr>
        <w:t>(INVERARDI; JAZAYERI, 2006)</w:t>
      </w:r>
      <w:r w:rsidR="002D2806" w:rsidRPr="006A3EDF">
        <w:rPr>
          <w:rFonts w:ascii="Arial" w:hAnsi="Arial" w:cs="Arial"/>
          <w:sz w:val="24"/>
          <w:szCs w:val="24"/>
        </w:rPr>
        <w:fldChar w:fldCharType="end"/>
      </w:r>
      <w:r w:rsidR="003300A6" w:rsidRPr="006A3EDF">
        <w:rPr>
          <w:rFonts w:ascii="Arial" w:hAnsi="Arial" w:cs="Arial"/>
          <w:sz w:val="24"/>
          <w:szCs w:val="24"/>
        </w:rPr>
        <w:t>.</w:t>
      </w:r>
      <w:r w:rsidR="008E6547" w:rsidRPr="006A3EDF">
        <w:rPr>
          <w:rFonts w:ascii="Arial" w:hAnsi="Arial" w:cs="Arial"/>
          <w:sz w:val="24"/>
          <w:szCs w:val="24"/>
        </w:rPr>
        <w:t xml:space="preserve"> A adaptação está até </w:t>
      </w:r>
      <w:r w:rsidR="008E6547" w:rsidRPr="006A3EDF">
        <w:rPr>
          <w:rFonts w:ascii="Arial" w:hAnsi="Arial" w:cs="Arial"/>
          <w:sz w:val="24"/>
          <w:szCs w:val="24"/>
        </w:rPr>
        <w:lastRenderedPageBreak/>
        <w:t>mesmo inserida nas diretrizes curriculares nacionais dos cursos de computação</w:t>
      </w:r>
      <w:r w:rsidR="00060F5D" w:rsidRPr="006A3EDF">
        <w:rPr>
          <w:rFonts w:ascii="Arial" w:hAnsi="Arial" w:cs="Arial"/>
          <w:sz w:val="24"/>
          <w:szCs w:val="24"/>
        </w:rPr>
        <w:t xml:space="preserve">, </w:t>
      </w:r>
      <w:r w:rsidR="00143C99">
        <w:rPr>
          <w:rFonts w:ascii="Arial" w:hAnsi="Arial" w:cs="Arial"/>
          <w:sz w:val="24"/>
          <w:szCs w:val="24"/>
        </w:rPr>
        <w:t>o qual menciona que uma das competências a ser</w:t>
      </w:r>
      <w:r w:rsidR="00111276">
        <w:rPr>
          <w:rFonts w:ascii="Arial" w:hAnsi="Arial" w:cs="Arial"/>
          <w:sz w:val="24"/>
          <w:szCs w:val="24"/>
        </w:rPr>
        <w:t>em</w:t>
      </w:r>
      <w:r w:rsidR="00143C99">
        <w:rPr>
          <w:rFonts w:ascii="Arial" w:hAnsi="Arial" w:cs="Arial"/>
          <w:sz w:val="24"/>
          <w:szCs w:val="24"/>
        </w:rPr>
        <w:t xml:space="preserve"> desenvolvida</w:t>
      </w:r>
      <w:r w:rsidR="00111276">
        <w:rPr>
          <w:rFonts w:ascii="Arial" w:hAnsi="Arial" w:cs="Arial"/>
          <w:sz w:val="24"/>
          <w:szCs w:val="24"/>
        </w:rPr>
        <w:t>s</w:t>
      </w:r>
      <w:r w:rsidR="00143C99">
        <w:rPr>
          <w:rFonts w:ascii="Arial" w:hAnsi="Arial" w:cs="Arial"/>
          <w:sz w:val="24"/>
          <w:szCs w:val="24"/>
        </w:rPr>
        <w:t xml:space="preserve"> nos egressos é: </w:t>
      </w:r>
      <w:r w:rsidR="009004AD" w:rsidRPr="006A3EDF">
        <w:rPr>
          <w:rFonts w:ascii="Arial" w:hAnsi="Arial" w:cs="Arial"/>
          <w:sz w:val="24"/>
          <w:szCs w:val="24"/>
        </w:rPr>
        <w:t>“</w:t>
      </w:r>
      <w:r w:rsidR="00664434" w:rsidRPr="006A3EDF">
        <w:rPr>
          <w:rFonts w:ascii="Arial" w:hAnsi="Arial" w:cs="Arial"/>
          <w:sz w:val="24"/>
          <w:szCs w:val="24"/>
        </w:rPr>
        <w:t>adequar-se rapidamente às mudanças tecnológicas e aos</w:t>
      </w:r>
      <w:r w:rsidR="00C460D3">
        <w:rPr>
          <w:rFonts w:ascii="Arial" w:hAnsi="Arial" w:cs="Arial"/>
          <w:sz w:val="24"/>
          <w:szCs w:val="24"/>
        </w:rPr>
        <w:t xml:space="preserve"> </w:t>
      </w:r>
      <w:r w:rsidR="00664434" w:rsidRPr="006A3EDF">
        <w:rPr>
          <w:rFonts w:ascii="Arial" w:hAnsi="Arial" w:cs="Arial"/>
          <w:sz w:val="24"/>
          <w:szCs w:val="24"/>
        </w:rPr>
        <w:t>novos ambientes de trabalho</w:t>
      </w:r>
      <w:r w:rsidR="009004AD" w:rsidRPr="006A3EDF">
        <w:rPr>
          <w:rFonts w:ascii="Arial" w:hAnsi="Arial" w:cs="Arial"/>
          <w:sz w:val="24"/>
          <w:szCs w:val="24"/>
        </w:rPr>
        <w:t>”</w:t>
      </w:r>
      <w:r w:rsidR="004951E1">
        <w:rPr>
          <w:rFonts w:ascii="Arial" w:hAnsi="Arial" w:cs="Arial"/>
          <w:sz w:val="24"/>
          <w:szCs w:val="24"/>
        </w:rPr>
        <w:t xml:space="preserve"> </w:t>
      </w:r>
      <w:r w:rsidR="002D2806" w:rsidRPr="006A3EDF">
        <w:rPr>
          <w:rFonts w:ascii="Arial" w:hAnsi="Arial" w:cs="Arial"/>
          <w:sz w:val="24"/>
          <w:szCs w:val="24"/>
        </w:rPr>
        <w:fldChar w:fldCharType="begin" w:fldLock="1"/>
      </w:r>
      <w:r w:rsidR="009F13B0" w:rsidRPr="006A3EDF">
        <w:rPr>
          <w:rFonts w:ascii="Arial" w:hAnsi="Arial" w:cs="Arial"/>
          <w:sz w:val="24"/>
          <w:szCs w:val="24"/>
        </w:rPr>
        <w:instrText>ADDIN CSL_CITATION {"citationItems":[{"id":"ITEM-1","itemData":{"abstract":"O presente processo trata das Diretrizes Curriculares Nacionais para os cursos de bacharelado e licenciatura em Computação, remetidas pela Secretaria de Educação Superior do Ministério da Educação (SESu/MEC) para apreciação pela Câmara de Educação Superior do Conselho Nacional de Educação.","author":[{"dropping-particle":"","family":"MINISTÉRIO DA EDUCAÇÃO","given":"","non-dropping-particle":"","parse-names":false,"suffix":""}],"container-title":"Resolução CNE/CES nº 5, de 16 de novembro de 2016","id":"ITEM-1","issued":{"date-parts":[["2016"]]},"page":"9","title":"Diretrizes Curriculares Nacionais para os cursos de Graduação em Computação (DCN16)","type":"article-journal","volume":"2016"},"uris":["http://www.mendeley.com/documents/?uuid=03e27e10-325e-419c-a13c-a477ed6f805a"]}],"mendeley":{"formattedCitation":"(MINISTÉRIO DA EDUCAÇÃO, 2016)","plainTextFormattedCitation":"(MINISTÉRIO DA EDUCAÇÃO, 2016)","previouslyFormattedCitation":"(MINISTÉRIO DA EDUCAÇÃO, 2016)"},"properties":{"noteIndex":0},"schema":"https://github.com/citation-style-language/schema/raw/master/csl-citation.json"}</w:instrText>
      </w:r>
      <w:r w:rsidR="002D2806" w:rsidRPr="006A3EDF">
        <w:rPr>
          <w:rFonts w:ascii="Arial" w:hAnsi="Arial" w:cs="Arial"/>
          <w:sz w:val="24"/>
          <w:szCs w:val="24"/>
        </w:rPr>
        <w:fldChar w:fldCharType="separate"/>
      </w:r>
      <w:r w:rsidR="001679EE" w:rsidRPr="006A3EDF">
        <w:rPr>
          <w:rFonts w:ascii="Arial" w:hAnsi="Arial" w:cs="Arial"/>
          <w:noProof/>
          <w:sz w:val="24"/>
          <w:szCs w:val="24"/>
        </w:rPr>
        <w:t>(MINISTÉRIO DA EDUCAÇÃO, 2016)</w:t>
      </w:r>
      <w:r w:rsidR="002D2806" w:rsidRPr="006A3EDF">
        <w:rPr>
          <w:rFonts w:ascii="Arial" w:hAnsi="Arial" w:cs="Arial"/>
          <w:sz w:val="24"/>
          <w:szCs w:val="24"/>
        </w:rPr>
        <w:fldChar w:fldCharType="end"/>
      </w:r>
      <w:r w:rsidRPr="006A3EDF">
        <w:rPr>
          <w:rFonts w:ascii="Arial" w:hAnsi="Arial" w:cs="Arial"/>
          <w:sz w:val="24"/>
          <w:szCs w:val="24"/>
        </w:rPr>
        <w:t>.</w:t>
      </w:r>
    </w:p>
    <w:p w14:paraId="50B88221" w14:textId="2B0D49A1" w:rsidR="00C8773B" w:rsidRDefault="00707F08" w:rsidP="00C55A7D">
      <w:pPr>
        <w:spacing w:line="360" w:lineRule="auto"/>
        <w:ind w:firstLine="426"/>
        <w:rPr>
          <w:rFonts w:ascii="Arial" w:hAnsi="Arial" w:cs="Arial"/>
          <w:sz w:val="24"/>
          <w:szCs w:val="24"/>
        </w:rPr>
      </w:pPr>
      <w:r w:rsidRPr="006A3EDF">
        <w:rPr>
          <w:rFonts w:ascii="Arial" w:hAnsi="Arial" w:cs="Arial"/>
          <w:sz w:val="24"/>
          <w:szCs w:val="24"/>
        </w:rPr>
        <w:t xml:space="preserve">Se por um lado a </w:t>
      </w:r>
      <w:r w:rsidR="003C7F84" w:rsidRPr="006A3EDF">
        <w:rPr>
          <w:rFonts w:ascii="Arial" w:hAnsi="Arial" w:cs="Arial"/>
          <w:sz w:val="24"/>
          <w:szCs w:val="24"/>
        </w:rPr>
        <w:t xml:space="preserve">adaptação </w:t>
      </w:r>
      <w:r w:rsidRPr="006A3EDF">
        <w:rPr>
          <w:rFonts w:ascii="Arial" w:hAnsi="Arial" w:cs="Arial"/>
          <w:sz w:val="24"/>
          <w:szCs w:val="24"/>
        </w:rPr>
        <w:t xml:space="preserve">é apontada como uma </w:t>
      </w:r>
      <w:r w:rsidR="00143C99">
        <w:rPr>
          <w:rFonts w:ascii="Arial" w:hAnsi="Arial" w:cs="Arial"/>
          <w:sz w:val="24"/>
          <w:szCs w:val="24"/>
        </w:rPr>
        <w:t>competência</w:t>
      </w:r>
      <w:r w:rsidR="00C460D3">
        <w:rPr>
          <w:rFonts w:ascii="Arial" w:hAnsi="Arial" w:cs="Arial"/>
          <w:sz w:val="24"/>
          <w:szCs w:val="24"/>
        </w:rPr>
        <w:t xml:space="preserve"> </w:t>
      </w:r>
      <w:r w:rsidR="003C7F84" w:rsidRPr="006A3EDF">
        <w:rPr>
          <w:rFonts w:ascii="Arial" w:hAnsi="Arial" w:cs="Arial"/>
          <w:sz w:val="24"/>
          <w:szCs w:val="24"/>
        </w:rPr>
        <w:t xml:space="preserve">importante </w:t>
      </w:r>
      <w:r w:rsidR="009D1007" w:rsidRPr="006A3EDF">
        <w:rPr>
          <w:rFonts w:ascii="Arial" w:hAnsi="Arial" w:cs="Arial"/>
          <w:sz w:val="24"/>
          <w:szCs w:val="24"/>
        </w:rPr>
        <w:t xml:space="preserve">na </w:t>
      </w:r>
      <w:r w:rsidR="00EA705E" w:rsidRPr="006A3EDF">
        <w:rPr>
          <w:rFonts w:ascii="Arial" w:hAnsi="Arial" w:cs="Arial"/>
          <w:sz w:val="24"/>
          <w:szCs w:val="24"/>
        </w:rPr>
        <w:t>área</w:t>
      </w:r>
      <w:r w:rsidRPr="006A3EDF">
        <w:rPr>
          <w:rFonts w:ascii="Arial" w:hAnsi="Arial" w:cs="Arial"/>
          <w:sz w:val="24"/>
          <w:szCs w:val="24"/>
        </w:rPr>
        <w:t xml:space="preserve">, </w:t>
      </w:r>
      <w:r w:rsidR="00143C99">
        <w:rPr>
          <w:rFonts w:ascii="Arial" w:hAnsi="Arial" w:cs="Arial"/>
          <w:sz w:val="24"/>
          <w:szCs w:val="24"/>
        </w:rPr>
        <w:t xml:space="preserve">por outro, </w:t>
      </w:r>
      <w:r w:rsidRPr="006A3EDF">
        <w:rPr>
          <w:rFonts w:ascii="Arial" w:hAnsi="Arial" w:cs="Arial"/>
          <w:sz w:val="24"/>
          <w:szCs w:val="24"/>
        </w:rPr>
        <w:t xml:space="preserve">poucos estudos avançam </w:t>
      </w:r>
      <w:r w:rsidR="009D1007" w:rsidRPr="006A3EDF">
        <w:rPr>
          <w:rFonts w:ascii="Arial" w:hAnsi="Arial" w:cs="Arial"/>
          <w:sz w:val="24"/>
          <w:szCs w:val="24"/>
        </w:rPr>
        <w:t xml:space="preserve">no </w:t>
      </w:r>
      <w:r w:rsidR="00075FA8" w:rsidRPr="006A3EDF">
        <w:rPr>
          <w:rFonts w:ascii="Arial" w:hAnsi="Arial" w:cs="Arial"/>
          <w:sz w:val="24"/>
          <w:szCs w:val="24"/>
        </w:rPr>
        <w:t>entendimento</w:t>
      </w:r>
      <w:r w:rsidR="00C460D3">
        <w:rPr>
          <w:rFonts w:ascii="Arial" w:hAnsi="Arial" w:cs="Arial"/>
          <w:sz w:val="24"/>
          <w:szCs w:val="24"/>
        </w:rPr>
        <w:t xml:space="preserve"> </w:t>
      </w:r>
      <w:r w:rsidR="005A06EB" w:rsidRPr="006A3EDF">
        <w:rPr>
          <w:rFonts w:ascii="Arial" w:hAnsi="Arial" w:cs="Arial"/>
          <w:sz w:val="24"/>
          <w:szCs w:val="24"/>
        </w:rPr>
        <w:t>d</w:t>
      </w:r>
      <w:r w:rsidR="00A65B15">
        <w:rPr>
          <w:rFonts w:ascii="Arial" w:hAnsi="Arial" w:cs="Arial"/>
          <w:sz w:val="24"/>
          <w:szCs w:val="24"/>
        </w:rPr>
        <w:t>as relações</w:t>
      </w:r>
      <w:r w:rsidR="00CD03DC" w:rsidRPr="006A3EDF">
        <w:rPr>
          <w:rFonts w:ascii="Arial" w:hAnsi="Arial" w:cs="Arial"/>
          <w:sz w:val="24"/>
          <w:szCs w:val="24"/>
        </w:rPr>
        <w:t xml:space="preserve"> da </w:t>
      </w:r>
      <w:r w:rsidR="005A06EB" w:rsidRPr="006A3EDF">
        <w:rPr>
          <w:rFonts w:ascii="Arial" w:hAnsi="Arial" w:cs="Arial"/>
          <w:sz w:val="24"/>
          <w:szCs w:val="24"/>
        </w:rPr>
        <w:t xml:space="preserve">adaptabilidade </w:t>
      </w:r>
      <w:r w:rsidR="00CD03DC" w:rsidRPr="006A3EDF">
        <w:rPr>
          <w:rFonts w:ascii="Arial" w:hAnsi="Arial" w:cs="Arial"/>
          <w:sz w:val="24"/>
          <w:szCs w:val="24"/>
        </w:rPr>
        <w:t>n</w:t>
      </w:r>
      <w:r w:rsidR="00EA705E" w:rsidRPr="006A3EDF">
        <w:rPr>
          <w:rFonts w:ascii="Arial" w:hAnsi="Arial" w:cs="Arial"/>
          <w:sz w:val="24"/>
          <w:szCs w:val="24"/>
        </w:rPr>
        <w:t>esse contexto</w:t>
      </w:r>
      <w:r w:rsidR="00C460D3">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Teams","type":"article-journal"},"uris":["http://www.mendeley.com/documents/?uuid=09d42f63-3dfb-4b49-b8f5-87f73ccef38a"]},{"id":"ITEM-2","itemData":{"author":[{"dropping-particle":"","family":"Dias-Jr","given":"Jose jorge lima","non-dropping-particle":"","parse-names":false,"suffix":""}],"id":"ITEM-2","issued":{"date-parts":[["2018"]]},"publisher":"UFPB","title":"MODELO DE COMPETÊNCIAS À LUZ DA ADAPTABILIDADE PARA ANÁLISE DA ATUAÇÃO EM EQUIPES DE SOFTWARE","type":"thesis"},"uris":["http://www.mendeley.com/documents/?uuid=a0006ee2-2a9b-44e9-bf53-e8d72bffe7c7"]}],"mendeley":{"formattedCitation":"(DIAS-JR, 2018; KUDE &lt;i&gt;et al.&lt;/i&gt;, 2014)","plainTextFormattedCitation":"(DIAS-JR, 2018; KUDE et al., 2014)","previouslyFormattedCitation":"(DIAS-JR, 2018; KUDE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(DIAS-JR, 2018; KUDE </w:t>
      </w:r>
      <w:r w:rsidR="00EC26E5" w:rsidRPr="00EC26E5">
        <w:rPr>
          <w:rFonts w:ascii="Arial" w:hAnsi="Arial" w:cs="Arial"/>
          <w:i/>
          <w:noProof/>
          <w:sz w:val="24"/>
          <w:szCs w:val="24"/>
        </w:rPr>
        <w:t>et al.</w:t>
      </w:r>
      <w:r w:rsidR="00EC26E5" w:rsidRPr="00EC26E5">
        <w:rPr>
          <w:rFonts w:ascii="Arial" w:hAnsi="Arial" w:cs="Arial"/>
          <w:noProof/>
          <w:sz w:val="24"/>
          <w:szCs w:val="24"/>
        </w:rPr>
        <w:t>, 2014)</w:t>
      </w:r>
      <w:r w:rsidR="002D2806" w:rsidRPr="006A3EDF">
        <w:rPr>
          <w:rFonts w:ascii="Arial" w:hAnsi="Arial" w:cs="Arial"/>
          <w:sz w:val="24"/>
          <w:szCs w:val="24"/>
        </w:rPr>
        <w:fldChar w:fldCharType="end"/>
      </w:r>
      <w:r w:rsidR="003300A6" w:rsidRPr="006A3EDF">
        <w:rPr>
          <w:rFonts w:ascii="Arial" w:hAnsi="Arial" w:cs="Arial"/>
          <w:sz w:val="24"/>
          <w:szCs w:val="24"/>
        </w:rPr>
        <w:t>.</w:t>
      </w:r>
      <w:r w:rsidR="004C2C55">
        <w:rPr>
          <w:rFonts w:ascii="Arial" w:hAnsi="Arial" w:cs="Arial"/>
          <w:sz w:val="24"/>
          <w:szCs w:val="24"/>
        </w:rPr>
        <w:t xml:space="preserve"> </w:t>
      </w:r>
      <w:r w:rsidRPr="006A3EDF">
        <w:rPr>
          <w:rFonts w:ascii="Arial" w:hAnsi="Arial" w:cs="Arial"/>
          <w:sz w:val="24"/>
          <w:szCs w:val="24"/>
        </w:rPr>
        <w:t>Em geral, aceita</w:t>
      </w:r>
      <w:r w:rsidR="00111276">
        <w:rPr>
          <w:rFonts w:ascii="Arial" w:hAnsi="Arial" w:cs="Arial"/>
          <w:sz w:val="24"/>
          <w:szCs w:val="24"/>
        </w:rPr>
        <w:t>-se</w:t>
      </w:r>
      <w:r w:rsidRPr="006A3EDF">
        <w:rPr>
          <w:rFonts w:ascii="Arial" w:hAnsi="Arial" w:cs="Arial"/>
          <w:sz w:val="24"/>
          <w:szCs w:val="24"/>
        </w:rPr>
        <w:t xml:space="preserve"> o argumento</w:t>
      </w:r>
      <w:r w:rsidR="00C460D3">
        <w:rPr>
          <w:rFonts w:ascii="Arial" w:hAnsi="Arial" w:cs="Arial"/>
          <w:sz w:val="24"/>
          <w:szCs w:val="24"/>
        </w:rPr>
        <w:t xml:space="preserve"> </w:t>
      </w:r>
      <w:r w:rsidR="00111276">
        <w:rPr>
          <w:rFonts w:ascii="Arial" w:hAnsi="Arial" w:cs="Arial"/>
          <w:sz w:val="24"/>
          <w:szCs w:val="24"/>
        </w:rPr>
        <w:t xml:space="preserve">de </w:t>
      </w:r>
      <w:r w:rsidR="00075FA8" w:rsidRPr="006A3EDF">
        <w:rPr>
          <w:rFonts w:ascii="Arial" w:hAnsi="Arial" w:cs="Arial"/>
          <w:sz w:val="24"/>
          <w:szCs w:val="24"/>
        </w:rPr>
        <w:t xml:space="preserve">que </w:t>
      </w:r>
      <w:r w:rsidR="00C06EAE" w:rsidRPr="006A3EDF">
        <w:rPr>
          <w:rFonts w:ascii="Arial" w:hAnsi="Arial" w:cs="Arial"/>
          <w:sz w:val="24"/>
          <w:szCs w:val="24"/>
        </w:rPr>
        <w:t>os indivíduos</w:t>
      </w:r>
      <w:r w:rsidR="00C460D3">
        <w:rPr>
          <w:rFonts w:ascii="Arial" w:hAnsi="Arial" w:cs="Arial"/>
          <w:sz w:val="24"/>
          <w:szCs w:val="24"/>
        </w:rPr>
        <w:t xml:space="preserve"> </w:t>
      </w:r>
      <w:r w:rsidR="00C06EAE" w:rsidRPr="006A3EDF">
        <w:rPr>
          <w:rFonts w:ascii="Arial" w:hAnsi="Arial" w:cs="Arial"/>
          <w:sz w:val="24"/>
          <w:szCs w:val="24"/>
        </w:rPr>
        <w:t>na</w:t>
      </w:r>
      <w:r w:rsidR="00075FA8" w:rsidRPr="006A3EDF">
        <w:rPr>
          <w:rFonts w:ascii="Arial" w:hAnsi="Arial" w:cs="Arial"/>
          <w:sz w:val="24"/>
          <w:szCs w:val="24"/>
        </w:rPr>
        <w:t xml:space="preserve"> área precisam se adaptar a situações </w:t>
      </w:r>
      <w:r w:rsidR="009F6621" w:rsidRPr="006A3EDF">
        <w:rPr>
          <w:rFonts w:ascii="Arial" w:hAnsi="Arial" w:cs="Arial"/>
          <w:sz w:val="24"/>
          <w:szCs w:val="24"/>
        </w:rPr>
        <w:t>que ocorrem no dia</w:t>
      </w:r>
      <w:r w:rsidR="00C460D3">
        <w:rPr>
          <w:rFonts w:ascii="Arial" w:hAnsi="Arial" w:cs="Arial"/>
          <w:sz w:val="24"/>
          <w:szCs w:val="24"/>
        </w:rPr>
        <w:t xml:space="preserve"> </w:t>
      </w:r>
      <w:r w:rsidR="009F6621" w:rsidRPr="006A3EDF">
        <w:rPr>
          <w:rFonts w:ascii="Arial" w:hAnsi="Arial" w:cs="Arial"/>
          <w:sz w:val="24"/>
          <w:szCs w:val="24"/>
        </w:rPr>
        <w:t>a</w:t>
      </w:r>
      <w:r w:rsidR="00C460D3">
        <w:rPr>
          <w:rFonts w:ascii="Arial" w:hAnsi="Arial" w:cs="Arial"/>
          <w:sz w:val="24"/>
          <w:szCs w:val="24"/>
        </w:rPr>
        <w:t xml:space="preserve"> </w:t>
      </w:r>
      <w:r w:rsidR="009F6621" w:rsidRPr="006A3EDF">
        <w:rPr>
          <w:rFonts w:ascii="Arial" w:hAnsi="Arial" w:cs="Arial"/>
          <w:sz w:val="24"/>
          <w:szCs w:val="24"/>
        </w:rPr>
        <w:t>dia de trabalho</w:t>
      </w:r>
      <w:r w:rsidR="00321E2F" w:rsidRPr="006A3EDF">
        <w:rPr>
          <w:rFonts w:ascii="Arial" w:hAnsi="Arial" w:cs="Arial"/>
          <w:sz w:val="24"/>
          <w:szCs w:val="24"/>
        </w:rPr>
        <w:t xml:space="preserve"> como</w:t>
      </w:r>
      <w:r w:rsidR="009F6621" w:rsidRPr="006A3EDF">
        <w:rPr>
          <w:rFonts w:ascii="Arial" w:hAnsi="Arial" w:cs="Arial"/>
          <w:sz w:val="24"/>
          <w:szCs w:val="24"/>
        </w:rPr>
        <w:t xml:space="preserve"> aprende</w:t>
      </w:r>
      <w:r w:rsidR="00321E2F" w:rsidRPr="006A3EDF">
        <w:rPr>
          <w:rFonts w:ascii="Arial" w:hAnsi="Arial" w:cs="Arial"/>
          <w:sz w:val="24"/>
          <w:szCs w:val="24"/>
        </w:rPr>
        <w:t>r</w:t>
      </w:r>
      <w:r w:rsidR="009F6621" w:rsidRPr="006A3EDF">
        <w:rPr>
          <w:rFonts w:ascii="Arial" w:hAnsi="Arial" w:cs="Arial"/>
          <w:sz w:val="24"/>
          <w:szCs w:val="24"/>
        </w:rPr>
        <w:t xml:space="preserve"> novas linguagem, frameworks, </w:t>
      </w:r>
      <w:r w:rsidR="00F82D19" w:rsidRPr="006A3EDF">
        <w:rPr>
          <w:rFonts w:ascii="Arial" w:hAnsi="Arial" w:cs="Arial"/>
          <w:sz w:val="24"/>
          <w:szCs w:val="24"/>
        </w:rPr>
        <w:t>lida</w:t>
      </w:r>
      <w:r w:rsidR="00321E2F" w:rsidRPr="006A3EDF">
        <w:rPr>
          <w:rFonts w:ascii="Arial" w:hAnsi="Arial" w:cs="Arial"/>
          <w:sz w:val="24"/>
          <w:szCs w:val="24"/>
        </w:rPr>
        <w:t>r</w:t>
      </w:r>
      <w:r w:rsidR="00F82D19" w:rsidRPr="006A3EDF">
        <w:rPr>
          <w:rFonts w:ascii="Arial" w:hAnsi="Arial" w:cs="Arial"/>
          <w:sz w:val="24"/>
          <w:szCs w:val="24"/>
        </w:rPr>
        <w:t xml:space="preserve"> com a pressão d</w:t>
      </w:r>
      <w:r w:rsidR="00321E2F" w:rsidRPr="006A3EDF">
        <w:rPr>
          <w:rFonts w:ascii="Arial" w:hAnsi="Arial" w:cs="Arial"/>
          <w:sz w:val="24"/>
          <w:szCs w:val="24"/>
        </w:rPr>
        <w:t>e</w:t>
      </w:r>
      <w:r w:rsidR="00F82D19" w:rsidRPr="006A3EDF">
        <w:rPr>
          <w:rFonts w:ascii="Arial" w:hAnsi="Arial" w:cs="Arial"/>
          <w:sz w:val="24"/>
          <w:szCs w:val="24"/>
        </w:rPr>
        <w:t xml:space="preserve"> clientes</w:t>
      </w:r>
      <w:r w:rsidR="00321E2F" w:rsidRPr="006A3EDF">
        <w:rPr>
          <w:rFonts w:ascii="Arial" w:hAnsi="Arial" w:cs="Arial"/>
          <w:sz w:val="24"/>
          <w:szCs w:val="24"/>
        </w:rPr>
        <w:t>, prazos e orçamentos</w:t>
      </w:r>
      <w:r w:rsidR="00F82D19" w:rsidRPr="006A3EDF">
        <w:rPr>
          <w:rFonts w:ascii="Arial" w:hAnsi="Arial" w:cs="Arial"/>
          <w:sz w:val="24"/>
          <w:szCs w:val="24"/>
        </w:rPr>
        <w:t>, mudan</w:t>
      </w:r>
      <w:r w:rsidR="00321E2F" w:rsidRPr="006A3EDF">
        <w:rPr>
          <w:rFonts w:ascii="Arial" w:hAnsi="Arial" w:cs="Arial"/>
          <w:sz w:val="24"/>
          <w:szCs w:val="24"/>
        </w:rPr>
        <w:t>ças</w:t>
      </w:r>
      <w:r w:rsidR="00F82D19" w:rsidRPr="006A3EDF">
        <w:rPr>
          <w:rFonts w:ascii="Arial" w:hAnsi="Arial" w:cs="Arial"/>
          <w:sz w:val="24"/>
          <w:szCs w:val="24"/>
        </w:rPr>
        <w:t xml:space="preserve"> de equipes,</w:t>
      </w:r>
      <w:r w:rsidR="003838E7">
        <w:rPr>
          <w:rFonts w:ascii="Arial" w:hAnsi="Arial" w:cs="Arial"/>
          <w:sz w:val="24"/>
          <w:szCs w:val="24"/>
        </w:rPr>
        <w:t xml:space="preserve"> </w:t>
      </w:r>
      <w:r w:rsidR="00361EFF" w:rsidRPr="006A3EDF">
        <w:rPr>
          <w:rFonts w:ascii="Arial" w:hAnsi="Arial" w:cs="Arial"/>
          <w:i/>
          <w:iCs/>
          <w:sz w:val="24"/>
          <w:szCs w:val="24"/>
        </w:rPr>
        <w:t>job</w:t>
      </w:r>
      <w:r w:rsidR="003838E7">
        <w:rPr>
          <w:rFonts w:ascii="Arial" w:hAnsi="Arial" w:cs="Arial"/>
          <w:i/>
          <w:iCs/>
          <w:sz w:val="24"/>
          <w:szCs w:val="24"/>
        </w:rPr>
        <w:t xml:space="preserve"> </w:t>
      </w:r>
      <w:r w:rsidR="00361EFF" w:rsidRPr="006A3EDF">
        <w:rPr>
          <w:rFonts w:ascii="Arial" w:hAnsi="Arial" w:cs="Arial"/>
          <w:i/>
          <w:iCs/>
          <w:sz w:val="24"/>
          <w:szCs w:val="24"/>
        </w:rPr>
        <w:t>rotation</w:t>
      </w:r>
      <w:r w:rsidR="00361EFF" w:rsidRPr="006A3EDF">
        <w:rPr>
          <w:rFonts w:ascii="Arial" w:hAnsi="Arial" w:cs="Arial"/>
          <w:sz w:val="24"/>
          <w:szCs w:val="24"/>
        </w:rPr>
        <w:t xml:space="preserve">, </w:t>
      </w:r>
      <w:r w:rsidR="00436775" w:rsidRPr="006A3EDF">
        <w:rPr>
          <w:rFonts w:ascii="Arial" w:hAnsi="Arial" w:cs="Arial"/>
          <w:sz w:val="24"/>
          <w:szCs w:val="24"/>
        </w:rPr>
        <w:t>resolução de problemas</w:t>
      </w:r>
      <w:r w:rsidR="00B7498F" w:rsidRPr="006A3EDF">
        <w:rPr>
          <w:rFonts w:ascii="Arial" w:hAnsi="Arial" w:cs="Arial"/>
          <w:sz w:val="24"/>
          <w:szCs w:val="24"/>
        </w:rPr>
        <w:t xml:space="preserve"> e</w:t>
      </w:r>
      <w:r w:rsidR="00321E2F" w:rsidRPr="006A3EDF">
        <w:rPr>
          <w:rFonts w:ascii="Arial" w:hAnsi="Arial" w:cs="Arial"/>
          <w:sz w:val="24"/>
          <w:szCs w:val="24"/>
        </w:rPr>
        <w:t xml:space="preserve"> lida</w:t>
      </w:r>
      <w:r w:rsidR="00B7498F" w:rsidRPr="006A3EDF">
        <w:rPr>
          <w:rFonts w:ascii="Arial" w:hAnsi="Arial" w:cs="Arial"/>
          <w:sz w:val="24"/>
          <w:szCs w:val="24"/>
        </w:rPr>
        <w:t>r</w:t>
      </w:r>
      <w:r w:rsidR="00321E2F" w:rsidRPr="006A3EDF">
        <w:rPr>
          <w:rFonts w:ascii="Arial" w:hAnsi="Arial" w:cs="Arial"/>
          <w:sz w:val="24"/>
          <w:szCs w:val="24"/>
        </w:rPr>
        <w:t xml:space="preserve"> com situações inesperadas e de </w:t>
      </w:r>
      <w:r w:rsidR="00CB30B0" w:rsidRPr="006A3EDF">
        <w:rPr>
          <w:rFonts w:ascii="Arial" w:hAnsi="Arial" w:cs="Arial"/>
          <w:sz w:val="24"/>
          <w:szCs w:val="24"/>
        </w:rPr>
        <w:t>emergência</w:t>
      </w:r>
      <w:r w:rsidR="00CC4786" w:rsidRPr="006A3EDF">
        <w:rPr>
          <w:rFonts w:ascii="Arial" w:hAnsi="Arial" w:cs="Arial"/>
          <w:sz w:val="24"/>
          <w:szCs w:val="24"/>
        </w:rPr>
        <w:t>, pois</w:t>
      </w:r>
      <w:r w:rsidR="00E35850" w:rsidRPr="006A3EDF">
        <w:rPr>
          <w:rFonts w:ascii="Arial" w:hAnsi="Arial" w:cs="Arial"/>
          <w:sz w:val="24"/>
          <w:szCs w:val="24"/>
        </w:rPr>
        <w:t xml:space="preserve">, </w:t>
      </w:r>
      <w:r w:rsidR="0063393D" w:rsidRPr="006A3EDF">
        <w:rPr>
          <w:rFonts w:ascii="Arial" w:hAnsi="Arial" w:cs="Arial"/>
          <w:sz w:val="24"/>
          <w:szCs w:val="24"/>
        </w:rPr>
        <w:t>simplesmente</w:t>
      </w:r>
      <w:r w:rsidR="00CC4786" w:rsidRPr="006A3EDF">
        <w:rPr>
          <w:rFonts w:ascii="Arial" w:hAnsi="Arial" w:cs="Arial"/>
          <w:sz w:val="24"/>
          <w:szCs w:val="24"/>
        </w:rPr>
        <w:t xml:space="preserve"> a área requer que o indivíduo perpasse por essas </w:t>
      </w:r>
      <w:r w:rsidR="00C30DCF" w:rsidRPr="006A3EDF">
        <w:rPr>
          <w:rFonts w:ascii="Arial" w:hAnsi="Arial" w:cs="Arial"/>
          <w:sz w:val="24"/>
          <w:szCs w:val="24"/>
        </w:rPr>
        <w:t>situações. Tudo</w:t>
      </w:r>
      <w:r w:rsidR="001A6645" w:rsidRPr="006A3EDF">
        <w:rPr>
          <w:rFonts w:ascii="Arial" w:hAnsi="Arial" w:cs="Arial"/>
          <w:sz w:val="24"/>
          <w:szCs w:val="24"/>
        </w:rPr>
        <w:t xml:space="preserve"> isso sem levar em consideração características </w:t>
      </w:r>
      <w:r w:rsidR="008239B0" w:rsidRPr="006A3EDF">
        <w:rPr>
          <w:rFonts w:ascii="Arial" w:hAnsi="Arial" w:cs="Arial"/>
          <w:sz w:val="24"/>
          <w:szCs w:val="24"/>
        </w:rPr>
        <w:t xml:space="preserve">inerentes </w:t>
      </w:r>
      <w:r w:rsidR="00C42A8D" w:rsidRPr="006A3EDF">
        <w:rPr>
          <w:rFonts w:ascii="Arial" w:hAnsi="Arial" w:cs="Arial"/>
          <w:sz w:val="24"/>
          <w:szCs w:val="24"/>
        </w:rPr>
        <w:t xml:space="preserve">aos </w:t>
      </w:r>
      <w:r w:rsidR="00394DD8" w:rsidRPr="006A3EDF">
        <w:rPr>
          <w:rFonts w:ascii="Arial" w:hAnsi="Arial" w:cs="Arial"/>
          <w:sz w:val="24"/>
          <w:szCs w:val="24"/>
        </w:rPr>
        <w:t>indivíduo</w:t>
      </w:r>
      <w:r w:rsidR="008239B0" w:rsidRPr="006A3EDF">
        <w:rPr>
          <w:rFonts w:ascii="Arial" w:hAnsi="Arial" w:cs="Arial"/>
          <w:sz w:val="24"/>
          <w:szCs w:val="24"/>
        </w:rPr>
        <w:t>s</w:t>
      </w:r>
      <w:r w:rsidR="00C460D3">
        <w:rPr>
          <w:rFonts w:ascii="Arial" w:hAnsi="Arial" w:cs="Arial"/>
          <w:sz w:val="24"/>
          <w:szCs w:val="24"/>
        </w:rPr>
        <w:t xml:space="preserve"> </w:t>
      </w:r>
      <w:r w:rsidR="00394DD8" w:rsidRPr="006A3EDF">
        <w:rPr>
          <w:rFonts w:ascii="Arial" w:hAnsi="Arial" w:cs="Arial"/>
          <w:sz w:val="24"/>
          <w:szCs w:val="24"/>
        </w:rPr>
        <w:t>ou até mesmo o impacto dessa adaptação no</w:t>
      </w:r>
      <w:r w:rsidR="008E0F68" w:rsidRPr="006A3EDF">
        <w:rPr>
          <w:rFonts w:ascii="Arial" w:hAnsi="Arial" w:cs="Arial"/>
          <w:sz w:val="24"/>
          <w:szCs w:val="24"/>
        </w:rPr>
        <w:t>s</w:t>
      </w:r>
      <w:r w:rsidR="00413BB0" w:rsidRPr="006A3EDF">
        <w:rPr>
          <w:rFonts w:ascii="Arial" w:hAnsi="Arial" w:cs="Arial"/>
          <w:sz w:val="24"/>
          <w:szCs w:val="24"/>
        </w:rPr>
        <w:t xml:space="preserve"> seu</w:t>
      </w:r>
      <w:r w:rsidR="008E0F68" w:rsidRPr="006A3EDF">
        <w:rPr>
          <w:rFonts w:ascii="Arial" w:hAnsi="Arial" w:cs="Arial"/>
          <w:sz w:val="24"/>
          <w:szCs w:val="24"/>
        </w:rPr>
        <w:t>s</w:t>
      </w:r>
      <w:r w:rsidR="00B575B3" w:rsidRPr="006A3EDF">
        <w:rPr>
          <w:rFonts w:ascii="Arial" w:hAnsi="Arial" w:cs="Arial"/>
          <w:sz w:val="24"/>
          <w:szCs w:val="24"/>
        </w:rPr>
        <w:t xml:space="preserve"> trabalho</w:t>
      </w:r>
      <w:r w:rsidR="008E0F68" w:rsidRPr="006A3EDF">
        <w:rPr>
          <w:rFonts w:ascii="Arial" w:hAnsi="Arial" w:cs="Arial"/>
          <w:sz w:val="24"/>
          <w:szCs w:val="24"/>
        </w:rPr>
        <w:t>s</w:t>
      </w:r>
      <w:r w:rsidR="00394DD8" w:rsidRPr="006A3EDF">
        <w:rPr>
          <w:rFonts w:ascii="Arial" w:hAnsi="Arial" w:cs="Arial"/>
          <w:sz w:val="24"/>
          <w:szCs w:val="24"/>
        </w:rPr>
        <w:t>.</w:t>
      </w:r>
    </w:p>
    <w:p w14:paraId="2B901745" w14:textId="464E6A32" w:rsidR="00D841A6" w:rsidRDefault="00C55A7D" w:rsidP="005341E7">
      <w:pPr>
        <w:spacing w:line="360" w:lineRule="auto"/>
        <w:ind w:firstLine="426"/>
        <w:rPr>
          <w:rFonts w:ascii="Arial" w:hAnsi="Arial" w:cs="Arial"/>
          <w:sz w:val="24"/>
          <w:szCs w:val="24"/>
        </w:rPr>
      </w:pPr>
      <w:r>
        <w:rPr>
          <w:rFonts w:ascii="Arial" w:hAnsi="Arial" w:cs="Arial"/>
          <w:sz w:val="24"/>
          <w:szCs w:val="24"/>
        </w:rPr>
        <w:t xml:space="preserve">Vale ressaltar que </w:t>
      </w:r>
      <w:r w:rsidR="00D841A6">
        <w:rPr>
          <w:rFonts w:ascii="Arial" w:hAnsi="Arial" w:cs="Arial"/>
          <w:sz w:val="24"/>
          <w:szCs w:val="24"/>
        </w:rPr>
        <w:t xml:space="preserve">apesar da literatura na Engenharia de Software </w:t>
      </w:r>
      <w:r w:rsidR="000D19C9">
        <w:rPr>
          <w:rFonts w:ascii="Arial" w:hAnsi="Arial" w:cs="Arial"/>
          <w:sz w:val="24"/>
          <w:szCs w:val="24"/>
        </w:rPr>
        <w:t>enfatizar</w:t>
      </w:r>
      <w:r w:rsidR="00D841A6">
        <w:rPr>
          <w:rFonts w:ascii="Arial" w:hAnsi="Arial" w:cs="Arial"/>
          <w:sz w:val="24"/>
          <w:szCs w:val="24"/>
        </w:rPr>
        <w:t xml:space="preserve"> a importância da adaptabilidade individual, nenhum estudo foi </w:t>
      </w:r>
      <w:r w:rsidR="00A32BB2">
        <w:rPr>
          <w:rFonts w:ascii="Arial" w:hAnsi="Arial" w:cs="Arial"/>
          <w:sz w:val="24"/>
          <w:szCs w:val="24"/>
        </w:rPr>
        <w:t>realizado</w:t>
      </w:r>
      <w:r w:rsidR="00D841A6">
        <w:rPr>
          <w:rFonts w:ascii="Arial" w:hAnsi="Arial" w:cs="Arial"/>
          <w:sz w:val="24"/>
          <w:szCs w:val="24"/>
        </w:rPr>
        <w:t xml:space="preserve"> buscando mensurar a adaptabilidade</w:t>
      </w:r>
      <w:r w:rsidR="00A32BB2">
        <w:rPr>
          <w:rFonts w:ascii="Arial" w:hAnsi="Arial" w:cs="Arial"/>
          <w:sz w:val="24"/>
          <w:szCs w:val="24"/>
        </w:rPr>
        <w:t xml:space="preserve"> como característica individual</w:t>
      </w:r>
      <w:r w:rsidR="00D841A6">
        <w:rPr>
          <w:rFonts w:ascii="Arial" w:hAnsi="Arial" w:cs="Arial"/>
          <w:sz w:val="24"/>
          <w:szCs w:val="24"/>
        </w:rPr>
        <w:t xml:space="preserve"> na área, ainda mais em português. Ou seja, a adaptabilidade aparece como um ponto importante para seleção, como</w:t>
      </w:r>
      <w:r w:rsidR="00A32BB2">
        <w:rPr>
          <w:rFonts w:ascii="Arial" w:hAnsi="Arial" w:cs="Arial"/>
          <w:sz w:val="24"/>
          <w:szCs w:val="24"/>
        </w:rPr>
        <w:t xml:space="preserve"> também</w:t>
      </w:r>
      <w:r w:rsidR="00D841A6">
        <w:rPr>
          <w:rFonts w:ascii="Arial" w:hAnsi="Arial" w:cs="Arial"/>
          <w:sz w:val="24"/>
          <w:szCs w:val="24"/>
        </w:rPr>
        <w:t xml:space="preserve"> um</w:t>
      </w:r>
      <w:r w:rsidR="00A32BB2">
        <w:rPr>
          <w:rFonts w:ascii="Arial" w:hAnsi="Arial" w:cs="Arial"/>
          <w:sz w:val="24"/>
          <w:szCs w:val="24"/>
        </w:rPr>
        <w:t>a característica</w:t>
      </w:r>
      <w:r w:rsidR="00BF18A6">
        <w:rPr>
          <w:rFonts w:ascii="Arial" w:hAnsi="Arial" w:cs="Arial"/>
          <w:sz w:val="24"/>
          <w:szCs w:val="24"/>
        </w:rPr>
        <w:t xml:space="preserve"> </w:t>
      </w:r>
      <w:r w:rsidR="00D45268">
        <w:rPr>
          <w:rFonts w:ascii="Arial" w:hAnsi="Arial" w:cs="Arial"/>
          <w:sz w:val="24"/>
          <w:szCs w:val="24"/>
        </w:rPr>
        <w:t>necessária para</w:t>
      </w:r>
      <w:r w:rsidR="00D841A6">
        <w:rPr>
          <w:rFonts w:ascii="Arial" w:hAnsi="Arial" w:cs="Arial"/>
          <w:sz w:val="24"/>
          <w:szCs w:val="24"/>
        </w:rPr>
        <w:t xml:space="preserve"> </w:t>
      </w:r>
      <w:r w:rsidR="00BF18A6">
        <w:rPr>
          <w:rFonts w:ascii="Arial" w:hAnsi="Arial" w:cs="Arial"/>
          <w:sz w:val="24"/>
          <w:szCs w:val="24"/>
        </w:rPr>
        <w:t xml:space="preserve">um bom </w:t>
      </w:r>
      <w:r w:rsidR="00D841A6">
        <w:rPr>
          <w:rFonts w:ascii="Arial" w:hAnsi="Arial" w:cs="Arial"/>
          <w:sz w:val="24"/>
          <w:szCs w:val="24"/>
        </w:rPr>
        <w:t xml:space="preserve">Engenheiro de Software e algo que as universidades deveriam desenvolver nos egressos, mas não se usa nenhum instrumento que possa mensurar essa adaptação. </w:t>
      </w:r>
    </w:p>
    <w:p w14:paraId="68134734" w14:textId="36FCBC31" w:rsidR="008C0FD3" w:rsidRDefault="00C55A7D" w:rsidP="008C0FD3">
      <w:pPr>
        <w:spacing w:line="360" w:lineRule="auto"/>
        <w:ind w:firstLine="426"/>
        <w:rPr>
          <w:rFonts w:ascii="Arial" w:hAnsi="Arial" w:cs="Arial"/>
          <w:sz w:val="24"/>
          <w:szCs w:val="24"/>
        </w:rPr>
      </w:pPr>
      <w:r w:rsidRPr="00D01DB5">
        <w:rPr>
          <w:rFonts w:ascii="Arial" w:hAnsi="Arial" w:cs="Arial"/>
          <w:sz w:val="24"/>
          <w:szCs w:val="24"/>
        </w:rPr>
        <w:t>Com base n</w:t>
      </w:r>
      <w:r w:rsidR="00641C08" w:rsidRPr="00D01DB5">
        <w:rPr>
          <w:rFonts w:ascii="Arial" w:hAnsi="Arial" w:cs="Arial"/>
          <w:sz w:val="24"/>
          <w:szCs w:val="24"/>
        </w:rPr>
        <w:t>esses fatos, o estudo da adaptabilidade individual na Engenharia de Software é importante</w:t>
      </w:r>
      <w:r w:rsidRPr="00D01DB5">
        <w:rPr>
          <w:rFonts w:ascii="Arial" w:hAnsi="Arial" w:cs="Arial"/>
          <w:sz w:val="24"/>
          <w:szCs w:val="24"/>
        </w:rPr>
        <w:t xml:space="preserve"> por várias razões. Em primeiro lugar,</w:t>
      </w:r>
      <w:r w:rsidR="005D0DD8">
        <w:rPr>
          <w:rFonts w:ascii="Arial" w:hAnsi="Arial" w:cs="Arial"/>
          <w:sz w:val="24"/>
          <w:szCs w:val="24"/>
        </w:rPr>
        <w:t xml:space="preserve"> para</w:t>
      </w:r>
      <w:r w:rsidRPr="00D01DB5">
        <w:rPr>
          <w:rFonts w:ascii="Arial" w:hAnsi="Arial" w:cs="Arial"/>
          <w:sz w:val="24"/>
          <w:szCs w:val="24"/>
        </w:rPr>
        <w:t xml:space="preserve"> </w:t>
      </w:r>
      <w:r w:rsidR="008C0FD3">
        <w:rPr>
          <w:rFonts w:ascii="Arial" w:hAnsi="Arial" w:cs="Arial"/>
          <w:sz w:val="24"/>
          <w:szCs w:val="24"/>
        </w:rPr>
        <w:t xml:space="preserve">compreender melhor um constructo que está ligado diretamente ao ambiente de mudanças que existe na área. Se o ambiente requer mudanças, é possível imaginar que a adaptabilidade individual também seja requerida e que, portanto, seja importante entendê-la.   </w:t>
      </w:r>
    </w:p>
    <w:p w14:paraId="3AA1F413" w14:textId="060D1FEF" w:rsidR="009E25A5" w:rsidRDefault="008C0FD3" w:rsidP="008C0FD3">
      <w:pPr>
        <w:spacing w:line="360" w:lineRule="auto"/>
        <w:ind w:firstLine="426"/>
        <w:rPr>
          <w:rFonts w:ascii="Arial" w:hAnsi="Arial" w:cs="Arial"/>
          <w:sz w:val="24"/>
          <w:szCs w:val="24"/>
        </w:rPr>
      </w:pPr>
      <w:r>
        <w:rPr>
          <w:rFonts w:ascii="Arial" w:hAnsi="Arial" w:cs="Arial"/>
          <w:sz w:val="24"/>
          <w:szCs w:val="24"/>
        </w:rPr>
        <w:t>Em segundo lugar</w:t>
      </w:r>
      <w:r w:rsidRPr="00D01DB5">
        <w:rPr>
          <w:rFonts w:ascii="Arial" w:hAnsi="Arial" w:cs="Arial"/>
          <w:sz w:val="24"/>
          <w:szCs w:val="24"/>
        </w:rPr>
        <w:t xml:space="preserve">, ao se </w:t>
      </w:r>
      <w:r w:rsidR="009E25A5">
        <w:rPr>
          <w:rFonts w:ascii="Arial" w:hAnsi="Arial" w:cs="Arial"/>
          <w:sz w:val="24"/>
          <w:szCs w:val="24"/>
        </w:rPr>
        <w:t xml:space="preserve">deparar com o fato </w:t>
      </w:r>
      <w:r w:rsidRPr="00D01DB5">
        <w:rPr>
          <w:rFonts w:ascii="Arial" w:hAnsi="Arial" w:cs="Arial"/>
          <w:sz w:val="24"/>
          <w:szCs w:val="24"/>
        </w:rPr>
        <w:t>que ser mais adaptável pode levar a melhores resultados em diferentes contextos como militar e educacional, é possível acreditar que dentro d</w:t>
      </w:r>
      <w:r w:rsidR="009E25A5">
        <w:rPr>
          <w:rFonts w:ascii="Arial" w:hAnsi="Arial" w:cs="Arial"/>
          <w:sz w:val="24"/>
          <w:szCs w:val="24"/>
        </w:rPr>
        <w:t xml:space="preserve">o contexto de Engenharia de Software onde mudar é </w:t>
      </w:r>
      <w:r w:rsidR="00A32BB2">
        <w:rPr>
          <w:rFonts w:ascii="Arial" w:hAnsi="Arial" w:cs="Arial"/>
          <w:sz w:val="24"/>
          <w:szCs w:val="24"/>
        </w:rPr>
        <w:t>algo que é inerente ao processo</w:t>
      </w:r>
      <w:r w:rsidR="009E25A5">
        <w:rPr>
          <w:rFonts w:ascii="Arial" w:hAnsi="Arial" w:cs="Arial"/>
          <w:sz w:val="24"/>
          <w:szCs w:val="24"/>
        </w:rPr>
        <w:t>,</w:t>
      </w:r>
      <w:r w:rsidRPr="00D01DB5">
        <w:rPr>
          <w:rFonts w:ascii="Arial" w:hAnsi="Arial" w:cs="Arial"/>
          <w:sz w:val="24"/>
          <w:szCs w:val="24"/>
        </w:rPr>
        <w:t xml:space="preserve"> </w:t>
      </w:r>
      <w:r w:rsidR="00A32BB2">
        <w:rPr>
          <w:rFonts w:ascii="Arial" w:hAnsi="Arial" w:cs="Arial"/>
          <w:sz w:val="24"/>
          <w:szCs w:val="24"/>
        </w:rPr>
        <w:t xml:space="preserve">entender as relações da adaptabilidade individual </w:t>
      </w:r>
      <w:r w:rsidRPr="00D01DB5">
        <w:rPr>
          <w:rFonts w:ascii="Arial" w:hAnsi="Arial" w:cs="Arial"/>
          <w:sz w:val="24"/>
          <w:szCs w:val="24"/>
        </w:rPr>
        <w:t xml:space="preserve">também pode trazer resultados positivos e impactar diversos resultados </w:t>
      </w:r>
      <w:r w:rsidR="00956998">
        <w:rPr>
          <w:rFonts w:ascii="Arial" w:hAnsi="Arial" w:cs="Arial"/>
          <w:sz w:val="24"/>
          <w:szCs w:val="24"/>
        </w:rPr>
        <w:t>individuais</w:t>
      </w:r>
      <w:r w:rsidRPr="00D01DB5">
        <w:rPr>
          <w:rFonts w:ascii="Arial" w:hAnsi="Arial" w:cs="Arial"/>
          <w:sz w:val="24"/>
          <w:szCs w:val="24"/>
        </w:rPr>
        <w:t>.</w:t>
      </w:r>
      <w:r>
        <w:rPr>
          <w:rFonts w:ascii="Arial" w:hAnsi="Arial" w:cs="Arial"/>
          <w:sz w:val="24"/>
          <w:szCs w:val="24"/>
        </w:rPr>
        <w:t xml:space="preserve"> </w:t>
      </w:r>
      <w:r w:rsidR="00956998">
        <w:rPr>
          <w:rFonts w:ascii="Arial" w:hAnsi="Arial" w:cs="Arial"/>
          <w:sz w:val="24"/>
          <w:szCs w:val="24"/>
        </w:rPr>
        <w:t>Ademais, também é importante</w:t>
      </w:r>
      <w:r w:rsidR="00A32BB2">
        <w:rPr>
          <w:rFonts w:ascii="Arial" w:hAnsi="Arial" w:cs="Arial"/>
          <w:sz w:val="24"/>
          <w:szCs w:val="24"/>
        </w:rPr>
        <w:t xml:space="preserve"> entender</w:t>
      </w:r>
      <w:r w:rsidR="00956998">
        <w:rPr>
          <w:rFonts w:ascii="Arial" w:hAnsi="Arial" w:cs="Arial"/>
          <w:sz w:val="24"/>
          <w:szCs w:val="24"/>
        </w:rPr>
        <w:t xml:space="preserve"> como a adaptabilidade individual atua em um contexto </w:t>
      </w:r>
      <w:r w:rsidR="00956998">
        <w:rPr>
          <w:rFonts w:ascii="Arial" w:hAnsi="Arial" w:cs="Arial"/>
          <w:sz w:val="24"/>
          <w:szCs w:val="24"/>
        </w:rPr>
        <w:lastRenderedPageBreak/>
        <w:t>de mudança constante</w:t>
      </w:r>
      <w:r w:rsidR="00A32BB2">
        <w:rPr>
          <w:rFonts w:ascii="Arial" w:hAnsi="Arial" w:cs="Arial"/>
          <w:sz w:val="24"/>
          <w:szCs w:val="24"/>
        </w:rPr>
        <w:t>, diferente dos principais estudos na área que focam em contexto mais estáveis</w:t>
      </w:r>
      <w:r w:rsidR="00956998">
        <w:rPr>
          <w:rFonts w:ascii="Arial" w:hAnsi="Arial" w:cs="Arial"/>
          <w:sz w:val="24"/>
          <w:szCs w:val="24"/>
        </w:rPr>
        <w:t xml:space="preserve">.  </w:t>
      </w:r>
    </w:p>
    <w:p w14:paraId="4347EA8C" w14:textId="6BC0C465" w:rsidR="009E25A5" w:rsidRPr="006210C2" w:rsidRDefault="009E25A5" w:rsidP="009E25A5">
      <w:pPr>
        <w:spacing w:line="360" w:lineRule="auto"/>
        <w:ind w:firstLine="426"/>
        <w:rPr>
          <w:rFonts w:ascii="Arial" w:hAnsi="Arial" w:cs="Arial"/>
          <w:sz w:val="24"/>
          <w:szCs w:val="24"/>
        </w:rPr>
      </w:pPr>
      <w:r w:rsidRPr="006210C2">
        <w:rPr>
          <w:rFonts w:ascii="Arial" w:hAnsi="Arial" w:cs="Arial"/>
          <w:sz w:val="24"/>
          <w:szCs w:val="24"/>
        </w:rPr>
        <w:t xml:space="preserve">Em </w:t>
      </w:r>
      <w:r>
        <w:rPr>
          <w:rFonts w:ascii="Arial" w:hAnsi="Arial" w:cs="Arial"/>
          <w:sz w:val="24"/>
          <w:szCs w:val="24"/>
        </w:rPr>
        <w:t>terceiro</w:t>
      </w:r>
      <w:r w:rsidRPr="006210C2">
        <w:rPr>
          <w:rFonts w:ascii="Arial" w:hAnsi="Arial" w:cs="Arial"/>
          <w:sz w:val="24"/>
          <w:szCs w:val="24"/>
        </w:rPr>
        <w:t xml:space="preserve"> lugar, organizações que t</w:t>
      </w:r>
      <w:r>
        <w:rPr>
          <w:rFonts w:ascii="Arial" w:hAnsi="Arial" w:cs="Arial"/>
          <w:sz w:val="24"/>
          <w:szCs w:val="24"/>
        </w:rPr>
        <w:t>ê</w:t>
      </w:r>
      <w:r w:rsidRPr="006210C2">
        <w:rPr>
          <w:rFonts w:ascii="Arial" w:hAnsi="Arial" w:cs="Arial"/>
          <w:sz w:val="24"/>
          <w:szCs w:val="24"/>
        </w:rPr>
        <w:t>m o foco nas necessidades do cliente</w:t>
      </w:r>
      <w:r>
        <w:rPr>
          <w:rFonts w:ascii="Arial" w:hAnsi="Arial" w:cs="Arial"/>
          <w:sz w:val="24"/>
          <w:szCs w:val="24"/>
        </w:rPr>
        <w:t xml:space="preserve">, que buscam estar </w:t>
      </w:r>
      <w:r w:rsidRPr="006210C2">
        <w:rPr>
          <w:rFonts w:ascii="Arial" w:hAnsi="Arial" w:cs="Arial"/>
          <w:sz w:val="24"/>
          <w:szCs w:val="24"/>
        </w:rPr>
        <w:t xml:space="preserve">constantemente se adaptando a novas situações, de forma a </w:t>
      </w:r>
      <w:r>
        <w:rPr>
          <w:rFonts w:ascii="Arial" w:hAnsi="Arial" w:cs="Arial"/>
          <w:sz w:val="24"/>
          <w:szCs w:val="24"/>
        </w:rPr>
        <w:t xml:space="preserve">entregar aos clientes </w:t>
      </w:r>
      <w:r w:rsidRPr="006210C2">
        <w:rPr>
          <w:rFonts w:ascii="Arial" w:hAnsi="Arial" w:cs="Arial"/>
          <w:sz w:val="24"/>
          <w:szCs w:val="24"/>
        </w:rPr>
        <w:t xml:space="preserve">o que eles realmente desejam, </w:t>
      </w:r>
      <w:r>
        <w:rPr>
          <w:rFonts w:ascii="Arial" w:hAnsi="Arial" w:cs="Arial"/>
          <w:sz w:val="24"/>
          <w:szCs w:val="24"/>
        </w:rPr>
        <w:t xml:space="preserve">podem utilizar da adaptabilidade individual para aumentar sua </w:t>
      </w:r>
      <w:r w:rsidRPr="006210C2">
        <w:rPr>
          <w:rFonts w:ascii="Arial" w:hAnsi="Arial" w:cs="Arial"/>
          <w:sz w:val="24"/>
          <w:szCs w:val="24"/>
        </w:rPr>
        <w:t>a eficácia</w:t>
      </w:r>
      <w:r w:rsidR="00D45268">
        <w:rPr>
          <w:rFonts w:ascii="Arial" w:hAnsi="Arial" w:cs="Arial"/>
          <w:sz w:val="24"/>
          <w:szCs w:val="24"/>
        </w:rPr>
        <w:t xml:space="preserve"> </w:t>
      </w:r>
      <w:r w:rsidR="003A5841">
        <w:rPr>
          <w:rFonts w:ascii="Arial" w:hAnsi="Arial" w:cs="Arial"/>
          <w:sz w:val="24"/>
          <w:szCs w:val="24"/>
        </w:rPr>
        <w:fldChar w:fldCharType="begin" w:fldLock="1"/>
      </w:r>
      <w:r w:rsidR="00F33756">
        <w:rPr>
          <w:rFonts w:ascii="Arial" w:hAnsi="Arial" w:cs="Arial"/>
          <w:sz w:val="24"/>
          <w:szCs w:val="24"/>
        </w:rPr>
        <w:instrText>ADDIN CSL_CITATION {"citationItems":[{"id":"ITEM-1","itemData":{"author":[{"dropping-particle":"","family":"Dorsey","given":"David W","non-dropping-particle":"","parse-names":false,"suffix":""},{"dropping-particle":"","family":"Cortina","given":"Jose M","non-dropping-particle":"","parse-names":false,"suffix":""},{"dropping-particle":"","family":"Luchman","given":"Joseph","non-dropping-particle":"","parse-names":false,"suffix":""}],"id":"ITEM-1","issued":{"date-parts":[["2010"]]},"publisher":"Routledge/Taylor &amp; Francis Group","title":"Adaptive and citizenship-related behaviors at work.","type":"article-journal"},"uris":["http://www.mendeley.com/documents/?uuid=0e755fda-409a-49af-9f67-a9590faed052"]}],"mendeley":{"formattedCitation":"(DORSEY; CORTINA; LUCHMAN, 2010)","plainTextFormattedCitation":"(DORSEY; CORTINA; LUCHMAN, 2010)","previouslyFormattedCitation":"(DORSEY; CORTINA; LUCHMAN, 2010)"},"properties":{"noteIndex":0},"schema":"https://github.com/citation-style-language/schema/raw/master/csl-citation.json"}</w:instrText>
      </w:r>
      <w:r w:rsidR="003A5841">
        <w:rPr>
          <w:rFonts w:ascii="Arial" w:hAnsi="Arial" w:cs="Arial"/>
          <w:sz w:val="24"/>
          <w:szCs w:val="24"/>
        </w:rPr>
        <w:fldChar w:fldCharType="separate"/>
      </w:r>
      <w:r w:rsidR="003A5841" w:rsidRPr="003A5841">
        <w:rPr>
          <w:rFonts w:ascii="Arial" w:hAnsi="Arial" w:cs="Arial"/>
          <w:noProof/>
          <w:sz w:val="24"/>
          <w:szCs w:val="24"/>
        </w:rPr>
        <w:t>(DORSEY; CORTINA; LUCHMAN, 2010)</w:t>
      </w:r>
      <w:r w:rsidR="003A5841">
        <w:rPr>
          <w:rFonts w:ascii="Arial" w:hAnsi="Arial" w:cs="Arial"/>
          <w:sz w:val="24"/>
          <w:szCs w:val="24"/>
        </w:rPr>
        <w:fldChar w:fldCharType="end"/>
      </w:r>
      <w:r w:rsidR="00D45268">
        <w:rPr>
          <w:rFonts w:ascii="Arial" w:hAnsi="Arial" w:cs="Arial"/>
          <w:sz w:val="24"/>
          <w:szCs w:val="24"/>
        </w:rPr>
        <w:t>. O foco nas necessidades do cliente</w:t>
      </w:r>
      <w:r w:rsidR="000A5E6A">
        <w:rPr>
          <w:rFonts w:ascii="Arial" w:hAnsi="Arial" w:cs="Arial"/>
          <w:sz w:val="24"/>
          <w:szCs w:val="24"/>
        </w:rPr>
        <w:t xml:space="preserve"> é inclusive um dos princípios dos métodos ágeis. </w:t>
      </w:r>
      <w:r>
        <w:rPr>
          <w:rFonts w:ascii="Arial" w:hAnsi="Arial" w:cs="Arial"/>
          <w:sz w:val="24"/>
          <w:szCs w:val="24"/>
        </w:rPr>
        <w:t xml:space="preserve">Com isso, organizações de desenvolvimento de software podem tirar maiores proveitos </w:t>
      </w:r>
      <w:r w:rsidR="000A5E6A">
        <w:rPr>
          <w:rFonts w:ascii="Arial" w:hAnsi="Arial" w:cs="Arial"/>
          <w:sz w:val="24"/>
          <w:szCs w:val="24"/>
        </w:rPr>
        <w:t xml:space="preserve">da adaptabilidade de seus funcionários. </w:t>
      </w:r>
      <w:r w:rsidR="00CD416A">
        <w:rPr>
          <w:rFonts w:ascii="Arial" w:hAnsi="Arial" w:cs="Arial"/>
          <w:sz w:val="24"/>
          <w:szCs w:val="24"/>
        </w:rPr>
        <w:t>Além disso</w:t>
      </w:r>
      <w:r>
        <w:rPr>
          <w:rFonts w:ascii="Arial" w:hAnsi="Arial" w:cs="Arial"/>
          <w:sz w:val="24"/>
          <w:szCs w:val="24"/>
        </w:rPr>
        <w:t>, como</w:t>
      </w:r>
      <w:r w:rsidRPr="00D01DB5">
        <w:rPr>
          <w:rFonts w:ascii="Arial" w:hAnsi="Arial" w:cs="Arial"/>
          <w:sz w:val="24"/>
          <w:szCs w:val="24"/>
        </w:rPr>
        <w:t xml:space="preserve"> apresentado anteriormente, diversos estudos na área sugerem sua importância, todavia, não investigam suas relações, nem propõem maneiras de </w:t>
      </w:r>
      <w:r>
        <w:rPr>
          <w:rFonts w:ascii="Arial" w:hAnsi="Arial" w:cs="Arial"/>
          <w:sz w:val="24"/>
          <w:szCs w:val="24"/>
        </w:rPr>
        <w:t>mensurar a adaptabilidade individual dentro do contexto investigado</w:t>
      </w:r>
      <w:r w:rsidRPr="00D01DB5">
        <w:rPr>
          <w:rFonts w:ascii="Arial" w:hAnsi="Arial" w:cs="Arial"/>
          <w:sz w:val="24"/>
          <w:szCs w:val="24"/>
        </w:rPr>
        <w:t>.</w:t>
      </w:r>
    </w:p>
    <w:p w14:paraId="78C72247" w14:textId="2381FCE9" w:rsidR="00C00B3E" w:rsidRPr="00D01DB5" w:rsidRDefault="009E25A5" w:rsidP="009E25A5">
      <w:pPr>
        <w:spacing w:line="360" w:lineRule="auto"/>
        <w:ind w:firstLine="426"/>
        <w:rPr>
          <w:rFonts w:ascii="Arial" w:hAnsi="Arial" w:cs="Arial"/>
          <w:sz w:val="24"/>
          <w:szCs w:val="24"/>
        </w:rPr>
      </w:pPr>
      <w:r>
        <w:rPr>
          <w:rFonts w:ascii="Arial" w:hAnsi="Arial" w:cs="Arial"/>
          <w:sz w:val="24"/>
          <w:szCs w:val="24"/>
        </w:rPr>
        <w:t xml:space="preserve">Em </w:t>
      </w:r>
      <w:r w:rsidR="00CD416A">
        <w:rPr>
          <w:rFonts w:ascii="Arial" w:hAnsi="Arial" w:cs="Arial"/>
          <w:sz w:val="24"/>
          <w:szCs w:val="24"/>
        </w:rPr>
        <w:t>quarto</w:t>
      </w:r>
      <w:r>
        <w:rPr>
          <w:rFonts w:ascii="Arial" w:hAnsi="Arial" w:cs="Arial"/>
          <w:sz w:val="24"/>
          <w:szCs w:val="24"/>
        </w:rPr>
        <w:t xml:space="preserve"> lugar, </w:t>
      </w:r>
      <w:r w:rsidR="008C0FD3" w:rsidRPr="00D01DB5">
        <w:rPr>
          <w:rFonts w:ascii="Arial" w:hAnsi="Arial" w:cs="Arial"/>
          <w:sz w:val="24"/>
          <w:szCs w:val="24"/>
        </w:rPr>
        <w:t xml:space="preserve">Pulakos et al., (2000) </w:t>
      </w:r>
      <w:r>
        <w:rPr>
          <w:rFonts w:ascii="Arial" w:hAnsi="Arial" w:cs="Arial"/>
          <w:sz w:val="24"/>
          <w:szCs w:val="24"/>
        </w:rPr>
        <w:t>comentam</w:t>
      </w:r>
      <w:r w:rsidR="008C0FD3" w:rsidRPr="00D01DB5">
        <w:rPr>
          <w:rFonts w:ascii="Arial" w:hAnsi="Arial" w:cs="Arial"/>
          <w:sz w:val="24"/>
          <w:szCs w:val="24"/>
        </w:rPr>
        <w:t xml:space="preserve"> que organizações com funcionários com altos níveis de adaptação são mais eficazes e capazes de gerenciar a mudança de uma maneira melhor, pois esses funcionários possuem competências que podem os torna</w:t>
      </w:r>
      <w:r>
        <w:rPr>
          <w:rFonts w:ascii="Arial" w:hAnsi="Arial" w:cs="Arial"/>
          <w:sz w:val="24"/>
          <w:szCs w:val="24"/>
        </w:rPr>
        <w:t>r</w:t>
      </w:r>
      <w:r w:rsidR="008C0FD3" w:rsidRPr="00D01DB5">
        <w:rPr>
          <w:rFonts w:ascii="Arial" w:hAnsi="Arial" w:cs="Arial"/>
          <w:sz w:val="24"/>
          <w:szCs w:val="24"/>
        </w:rPr>
        <w:t xml:space="preserve"> capazes de descobrir diferentes soluções e</w:t>
      </w:r>
      <w:r>
        <w:rPr>
          <w:rFonts w:ascii="Arial" w:hAnsi="Arial" w:cs="Arial"/>
          <w:sz w:val="24"/>
          <w:szCs w:val="24"/>
        </w:rPr>
        <w:t xml:space="preserve"> promover o aprendizado contínuo, auxiliando</w:t>
      </w:r>
      <w:r w:rsidR="008C0FD3" w:rsidRPr="00D01DB5">
        <w:rPr>
          <w:rFonts w:ascii="Arial" w:hAnsi="Arial" w:cs="Arial"/>
          <w:sz w:val="24"/>
          <w:szCs w:val="24"/>
        </w:rPr>
        <w:t xml:space="preserve"> as empresas na constante adaptação à</w:t>
      </w:r>
      <w:r>
        <w:rPr>
          <w:rFonts w:ascii="Arial" w:hAnsi="Arial" w:cs="Arial"/>
          <w:sz w:val="24"/>
          <w:szCs w:val="24"/>
        </w:rPr>
        <w:t>s</w:t>
      </w:r>
      <w:r w:rsidR="008C0FD3" w:rsidRPr="00D01DB5">
        <w:rPr>
          <w:rFonts w:ascii="Arial" w:hAnsi="Arial" w:cs="Arial"/>
          <w:sz w:val="24"/>
          <w:szCs w:val="24"/>
        </w:rPr>
        <w:t xml:space="preserve"> tecnologia</w:t>
      </w:r>
      <w:r>
        <w:rPr>
          <w:rFonts w:ascii="Arial" w:hAnsi="Arial" w:cs="Arial"/>
          <w:sz w:val="24"/>
          <w:szCs w:val="24"/>
        </w:rPr>
        <w:t>s</w:t>
      </w:r>
      <w:r w:rsidR="008C0FD3" w:rsidRPr="00D01DB5">
        <w:rPr>
          <w:rFonts w:ascii="Arial" w:hAnsi="Arial" w:cs="Arial"/>
          <w:sz w:val="24"/>
          <w:szCs w:val="24"/>
        </w:rPr>
        <w:t xml:space="preserve">. </w:t>
      </w:r>
      <w:r>
        <w:rPr>
          <w:rFonts w:ascii="Arial" w:hAnsi="Arial" w:cs="Arial"/>
          <w:sz w:val="24"/>
          <w:szCs w:val="24"/>
        </w:rPr>
        <w:t>Logo</w:t>
      </w:r>
      <w:r w:rsidR="00CD416A">
        <w:rPr>
          <w:rFonts w:ascii="Arial" w:hAnsi="Arial" w:cs="Arial"/>
          <w:sz w:val="24"/>
          <w:szCs w:val="24"/>
        </w:rPr>
        <w:t>, dar o passo inicial sobre o tema na área pode também trazer novos estudos que auxiliar o desenvolvimento de software</w:t>
      </w:r>
      <w:r w:rsidR="00D45268">
        <w:rPr>
          <w:rFonts w:ascii="Arial" w:hAnsi="Arial" w:cs="Arial"/>
          <w:sz w:val="24"/>
          <w:szCs w:val="24"/>
        </w:rPr>
        <w:t xml:space="preserve"> em diminuir custos, melhora processos, entre outras coisas</w:t>
      </w:r>
      <w:r>
        <w:rPr>
          <w:rFonts w:ascii="Arial" w:hAnsi="Arial" w:cs="Arial"/>
          <w:sz w:val="24"/>
          <w:szCs w:val="24"/>
        </w:rPr>
        <w:t xml:space="preserve">. </w:t>
      </w:r>
    </w:p>
    <w:p w14:paraId="6E7B6FFB" w14:textId="40E74E90" w:rsidR="00641C08" w:rsidRPr="00D01DB5" w:rsidRDefault="008C085C" w:rsidP="00C55A7D">
      <w:pPr>
        <w:spacing w:line="360" w:lineRule="auto"/>
        <w:ind w:firstLine="426"/>
        <w:rPr>
          <w:rFonts w:ascii="Arial" w:hAnsi="Arial" w:cs="Arial"/>
          <w:sz w:val="24"/>
          <w:szCs w:val="24"/>
        </w:rPr>
      </w:pPr>
      <w:r w:rsidRPr="00D01DB5">
        <w:rPr>
          <w:rFonts w:ascii="Arial" w:hAnsi="Arial" w:cs="Arial"/>
          <w:sz w:val="24"/>
          <w:szCs w:val="24"/>
        </w:rPr>
        <w:t xml:space="preserve"> </w:t>
      </w:r>
      <w:r w:rsidR="00C00B3E" w:rsidRPr="00D01DB5">
        <w:rPr>
          <w:rFonts w:ascii="Arial" w:hAnsi="Arial" w:cs="Arial"/>
          <w:sz w:val="24"/>
          <w:szCs w:val="24"/>
        </w:rPr>
        <w:t xml:space="preserve">Em </w:t>
      </w:r>
      <w:r w:rsidR="00CD416A">
        <w:rPr>
          <w:rFonts w:ascii="Arial" w:hAnsi="Arial" w:cs="Arial"/>
          <w:sz w:val="24"/>
          <w:szCs w:val="24"/>
        </w:rPr>
        <w:t>quinto</w:t>
      </w:r>
      <w:r w:rsidR="00C00B3E" w:rsidRPr="00D01DB5">
        <w:rPr>
          <w:rFonts w:ascii="Arial" w:hAnsi="Arial" w:cs="Arial"/>
          <w:sz w:val="24"/>
          <w:szCs w:val="24"/>
        </w:rPr>
        <w:t xml:space="preserve"> lugar, dado que a adaptabilidade tem cinco dimensões, </w:t>
      </w:r>
      <w:r w:rsidR="006210C2">
        <w:rPr>
          <w:rFonts w:ascii="Arial" w:hAnsi="Arial" w:cs="Arial"/>
          <w:sz w:val="24"/>
          <w:szCs w:val="24"/>
        </w:rPr>
        <w:t xml:space="preserve">também é importante </w:t>
      </w:r>
      <w:r w:rsidR="00C00B3E" w:rsidRPr="00D01DB5">
        <w:rPr>
          <w:rFonts w:ascii="Arial" w:hAnsi="Arial" w:cs="Arial"/>
          <w:sz w:val="24"/>
          <w:szCs w:val="24"/>
        </w:rPr>
        <w:t xml:space="preserve">entender </w:t>
      </w:r>
      <w:r w:rsidR="00C00B3E" w:rsidRPr="00D45268">
        <w:rPr>
          <w:rFonts w:ascii="Arial" w:hAnsi="Arial" w:cs="Arial"/>
          <w:sz w:val="24"/>
          <w:szCs w:val="24"/>
        </w:rPr>
        <w:t xml:space="preserve">como </w:t>
      </w:r>
      <w:r w:rsidR="00D45268" w:rsidRPr="00D45268">
        <w:rPr>
          <w:rFonts w:ascii="Arial" w:hAnsi="Arial" w:cs="Arial"/>
          <w:sz w:val="24"/>
          <w:szCs w:val="24"/>
        </w:rPr>
        <w:t>os indivíduos na área se percebem em cada uma das dimensões da adaptabilidade individual</w:t>
      </w:r>
      <w:r w:rsidR="00C00B3E" w:rsidRPr="00D01DB5">
        <w:rPr>
          <w:rFonts w:ascii="Arial" w:hAnsi="Arial" w:cs="Arial"/>
          <w:sz w:val="24"/>
          <w:szCs w:val="24"/>
        </w:rPr>
        <w:t xml:space="preserve">, e encontrar quais são mais importantes na opinião deles, de forma que futuros estudos possam focar em algumas dimensões, </w:t>
      </w:r>
      <w:r w:rsidR="000A5E6A">
        <w:rPr>
          <w:rFonts w:ascii="Arial" w:hAnsi="Arial" w:cs="Arial"/>
          <w:sz w:val="24"/>
          <w:szCs w:val="24"/>
        </w:rPr>
        <w:t>como também</w:t>
      </w:r>
      <w:r w:rsidR="00C00B3E" w:rsidRPr="00D01DB5">
        <w:rPr>
          <w:rFonts w:ascii="Arial" w:hAnsi="Arial" w:cs="Arial"/>
          <w:sz w:val="24"/>
          <w:szCs w:val="24"/>
        </w:rPr>
        <w:t xml:space="preserve"> possam buscar melhorá-las. </w:t>
      </w:r>
      <w:r w:rsidR="009E25A5">
        <w:rPr>
          <w:rFonts w:ascii="Arial" w:hAnsi="Arial" w:cs="Arial"/>
          <w:sz w:val="24"/>
          <w:szCs w:val="24"/>
        </w:rPr>
        <w:t xml:space="preserve"> Portanto, a</w:t>
      </w:r>
      <w:r w:rsidR="009E25A5" w:rsidRPr="006210C2">
        <w:rPr>
          <w:rFonts w:ascii="Arial" w:hAnsi="Arial" w:cs="Arial"/>
          <w:sz w:val="24"/>
          <w:szCs w:val="24"/>
        </w:rPr>
        <w:t xml:space="preserve">o entender como mensurar, e a relevância de cada dimensão, novos desafios virão </w:t>
      </w:r>
      <w:r w:rsidR="000A5E6A">
        <w:rPr>
          <w:rFonts w:ascii="Arial" w:hAnsi="Arial" w:cs="Arial"/>
          <w:sz w:val="24"/>
          <w:szCs w:val="24"/>
        </w:rPr>
        <w:t>com potencial de melhorar ainda mais a área de desenvolvimento de software.</w:t>
      </w:r>
    </w:p>
    <w:p w14:paraId="37E15839" w14:textId="7A378F52" w:rsidR="00C8773B" w:rsidRPr="006A3EDF" w:rsidRDefault="000D19C9" w:rsidP="005341E7">
      <w:pPr>
        <w:spacing w:line="360" w:lineRule="auto"/>
        <w:ind w:firstLine="426"/>
        <w:rPr>
          <w:rFonts w:ascii="Arial" w:hAnsi="Arial" w:cs="Arial"/>
          <w:sz w:val="24"/>
          <w:szCs w:val="24"/>
        </w:rPr>
      </w:pPr>
      <w:r>
        <w:rPr>
          <w:rFonts w:ascii="Arial" w:hAnsi="Arial" w:cs="Arial"/>
          <w:sz w:val="24"/>
          <w:szCs w:val="24"/>
        </w:rPr>
        <w:t>Com isso,</w:t>
      </w:r>
      <w:r w:rsidR="000A5E6A">
        <w:rPr>
          <w:rFonts w:ascii="Arial" w:hAnsi="Arial" w:cs="Arial"/>
          <w:sz w:val="24"/>
          <w:szCs w:val="24"/>
        </w:rPr>
        <w:t xml:space="preserve"> a primeira etapa</w:t>
      </w:r>
      <w:r>
        <w:rPr>
          <w:rFonts w:ascii="Arial" w:hAnsi="Arial" w:cs="Arial"/>
          <w:sz w:val="24"/>
          <w:szCs w:val="24"/>
        </w:rPr>
        <w:t xml:space="preserve"> </w:t>
      </w:r>
      <w:r w:rsidR="000A5E6A">
        <w:rPr>
          <w:rFonts w:ascii="Arial" w:hAnsi="Arial" w:cs="Arial"/>
          <w:sz w:val="24"/>
          <w:szCs w:val="24"/>
        </w:rPr>
        <w:t>d</w:t>
      </w:r>
      <w:r>
        <w:rPr>
          <w:rFonts w:ascii="Arial" w:hAnsi="Arial" w:cs="Arial"/>
          <w:sz w:val="24"/>
          <w:szCs w:val="24"/>
        </w:rPr>
        <w:t>este trabalho busca traduzir e validar para o contexto de Engenharia de Software um questionário que possa auxiliar tanto a indústria como academia na mensura</w:t>
      </w:r>
      <w:r w:rsidR="000A5E6A">
        <w:rPr>
          <w:rFonts w:ascii="Arial" w:hAnsi="Arial" w:cs="Arial"/>
          <w:sz w:val="24"/>
          <w:szCs w:val="24"/>
        </w:rPr>
        <w:t>ção</w:t>
      </w:r>
      <w:r>
        <w:rPr>
          <w:rFonts w:ascii="Arial" w:hAnsi="Arial" w:cs="Arial"/>
          <w:sz w:val="24"/>
          <w:szCs w:val="24"/>
        </w:rPr>
        <w:t xml:space="preserve"> a adaptabilidade individual, promovendo assim </w:t>
      </w:r>
      <w:r w:rsidR="006210C2">
        <w:rPr>
          <w:rFonts w:ascii="Arial" w:hAnsi="Arial" w:cs="Arial"/>
          <w:sz w:val="24"/>
          <w:szCs w:val="24"/>
        </w:rPr>
        <w:t>as investigações sobre o</w:t>
      </w:r>
      <w:r>
        <w:rPr>
          <w:rFonts w:ascii="Arial" w:hAnsi="Arial" w:cs="Arial"/>
          <w:sz w:val="24"/>
          <w:szCs w:val="24"/>
        </w:rPr>
        <w:t xml:space="preserve"> tema dentro desse contexto. </w:t>
      </w:r>
      <w:r w:rsidR="005D0DD8" w:rsidRPr="000A5E6A">
        <w:rPr>
          <w:rFonts w:ascii="Arial" w:hAnsi="Arial" w:cs="Arial"/>
          <w:sz w:val="24"/>
          <w:szCs w:val="24"/>
        </w:rPr>
        <w:t xml:space="preserve">Assim como </w:t>
      </w:r>
      <w:r w:rsidR="000A5E6A" w:rsidRPr="000A5E6A">
        <w:rPr>
          <w:rFonts w:ascii="Arial" w:hAnsi="Arial" w:cs="Arial"/>
          <w:sz w:val="24"/>
          <w:szCs w:val="24"/>
        </w:rPr>
        <w:t>apresentar os níveis de cada dimensão adaptabilidade individual na área</w:t>
      </w:r>
      <w:r w:rsidR="000A5E6A">
        <w:rPr>
          <w:rFonts w:ascii="Arial" w:hAnsi="Arial" w:cs="Arial"/>
          <w:sz w:val="24"/>
          <w:szCs w:val="24"/>
        </w:rPr>
        <w:t xml:space="preserve">, buscando assim elucidar a </w:t>
      </w:r>
      <w:r w:rsidR="000A5E6A">
        <w:rPr>
          <w:rFonts w:ascii="Arial" w:hAnsi="Arial" w:cs="Arial"/>
          <w:sz w:val="24"/>
          <w:szCs w:val="24"/>
        </w:rPr>
        <w:lastRenderedPageBreak/>
        <w:t>importância, na opinião dos respondentes, de cada dimensão para a Engenharia de Software</w:t>
      </w:r>
      <w:r w:rsidR="000A5E6A" w:rsidRPr="000A5E6A">
        <w:rPr>
          <w:rFonts w:ascii="Arial" w:hAnsi="Arial" w:cs="Arial"/>
          <w:sz w:val="24"/>
          <w:szCs w:val="24"/>
        </w:rPr>
        <w:t xml:space="preserve">. </w:t>
      </w:r>
    </w:p>
    <w:p w14:paraId="4F4754A9" w14:textId="135F86EF" w:rsidR="007C0B86" w:rsidRDefault="005C3A07" w:rsidP="005341E7">
      <w:pPr>
        <w:spacing w:line="360" w:lineRule="auto"/>
        <w:ind w:firstLine="426"/>
        <w:rPr>
          <w:rFonts w:ascii="Arial" w:hAnsi="Arial" w:cs="Arial"/>
          <w:sz w:val="24"/>
          <w:szCs w:val="24"/>
        </w:rPr>
      </w:pPr>
      <w:r w:rsidRPr="006A3EDF">
        <w:rPr>
          <w:rFonts w:ascii="Arial" w:hAnsi="Arial" w:cs="Arial"/>
          <w:sz w:val="24"/>
          <w:szCs w:val="24"/>
        </w:rPr>
        <w:t>O</w:t>
      </w:r>
      <w:r w:rsidR="002658F3" w:rsidRPr="006A3EDF">
        <w:rPr>
          <w:rFonts w:ascii="Arial" w:hAnsi="Arial" w:cs="Arial"/>
          <w:sz w:val="24"/>
          <w:szCs w:val="24"/>
        </w:rPr>
        <w:t>utra questão que gestores d</w:t>
      </w:r>
      <w:r w:rsidR="00EF1074" w:rsidRPr="006A3EDF">
        <w:rPr>
          <w:rFonts w:ascii="Arial" w:hAnsi="Arial" w:cs="Arial"/>
          <w:sz w:val="24"/>
          <w:szCs w:val="24"/>
        </w:rPr>
        <w:t>as</w:t>
      </w:r>
      <w:r w:rsidR="004E0E52" w:rsidRPr="006A3EDF">
        <w:rPr>
          <w:rFonts w:ascii="Arial" w:hAnsi="Arial" w:cs="Arial"/>
          <w:sz w:val="24"/>
          <w:szCs w:val="24"/>
        </w:rPr>
        <w:t xml:space="preserve"> equipes de software enfrentam é </w:t>
      </w:r>
      <w:r w:rsidR="0066153E">
        <w:rPr>
          <w:rFonts w:ascii="Arial" w:hAnsi="Arial" w:cs="Arial"/>
          <w:sz w:val="24"/>
          <w:szCs w:val="24"/>
        </w:rPr>
        <w:t xml:space="preserve">a </w:t>
      </w:r>
      <w:r w:rsidR="002B4BBD" w:rsidRPr="006A3EDF">
        <w:rPr>
          <w:rFonts w:ascii="Arial" w:hAnsi="Arial" w:cs="Arial"/>
          <w:sz w:val="24"/>
          <w:szCs w:val="24"/>
        </w:rPr>
        <w:t>man</w:t>
      </w:r>
      <w:r w:rsidR="00C460D3">
        <w:rPr>
          <w:rFonts w:ascii="Arial" w:hAnsi="Arial" w:cs="Arial"/>
          <w:sz w:val="24"/>
          <w:szCs w:val="24"/>
        </w:rPr>
        <w:t>u</w:t>
      </w:r>
      <w:r w:rsidR="002B4BBD" w:rsidRPr="006A3EDF">
        <w:rPr>
          <w:rFonts w:ascii="Arial" w:hAnsi="Arial" w:cs="Arial"/>
          <w:sz w:val="24"/>
          <w:szCs w:val="24"/>
        </w:rPr>
        <w:t>te</w:t>
      </w:r>
      <w:r w:rsidR="0066153E">
        <w:rPr>
          <w:rFonts w:ascii="Arial" w:hAnsi="Arial" w:cs="Arial"/>
          <w:sz w:val="24"/>
          <w:szCs w:val="24"/>
        </w:rPr>
        <w:t>nção</w:t>
      </w:r>
      <w:r w:rsidR="00C460D3">
        <w:rPr>
          <w:rFonts w:ascii="Arial" w:hAnsi="Arial" w:cs="Arial"/>
          <w:sz w:val="24"/>
          <w:szCs w:val="24"/>
        </w:rPr>
        <w:t xml:space="preserve"> </w:t>
      </w:r>
      <w:r w:rsidR="0066153E">
        <w:rPr>
          <w:rFonts w:ascii="Arial" w:hAnsi="Arial" w:cs="Arial"/>
          <w:sz w:val="24"/>
          <w:szCs w:val="24"/>
        </w:rPr>
        <w:t>d</w:t>
      </w:r>
      <w:r w:rsidR="002B4BBD" w:rsidRPr="006A3EDF">
        <w:rPr>
          <w:rFonts w:ascii="Arial" w:hAnsi="Arial" w:cs="Arial"/>
          <w:sz w:val="24"/>
          <w:szCs w:val="24"/>
        </w:rPr>
        <w:t>a satisfação dos seus membros com o trabalho</w:t>
      </w:r>
      <w:r w:rsidR="00DF7925" w:rsidRPr="006A3EDF">
        <w:rPr>
          <w:rFonts w:ascii="Arial" w:hAnsi="Arial" w:cs="Arial"/>
          <w:sz w:val="24"/>
          <w:szCs w:val="24"/>
        </w:rPr>
        <w:t>.</w:t>
      </w:r>
      <w:r w:rsidR="00C460D3">
        <w:rPr>
          <w:rFonts w:ascii="Arial" w:hAnsi="Arial" w:cs="Arial"/>
          <w:sz w:val="24"/>
          <w:szCs w:val="24"/>
        </w:rPr>
        <w:t xml:space="preserve"> </w:t>
      </w:r>
      <w:r w:rsidR="002D2806">
        <w:rPr>
          <w:rFonts w:ascii="Arial" w:hAnsi="Arial" w:cs="Arial"/>
          <w:sz w:val="24"/>
          <w:szCs w:val="24"/>
        </w:rPr>
        <w:fldChar w:fldCharType="begin" w:fldLock="1"/>
      </w:r>
      <w:r w:rsidR="00785E05">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F</w:t>
      </w:r>
      <w:r w:rsidR="00281EB4">
        <w:rPr>
          <w:rFonts w:ascii="Arial" w:hAnsi="Arial" w:cs="Arial"/>
          <w:noProof/>
          <w:sz w:val="24"/>
          <w:szCs w:val="24"/>
        </w:rPr>
        <w:t xml:space="preserve">rança, </w:t>
      </w:r>
      <w:r w:rsidR="00281EB4" w:rsidRPr="00281EB4">
        <w:rPr>
          <w:rFonts w:ascii="Arial" w:hAnsi="Arial" w:cs="Arial"/>
          <w:noProof/>
          <w:sz w:val="24"/>
          <w:szCs w:val="24"/>
        </w:rPr>
        <w:t xml:space="preserve"> D</w:t>
      </w:r>
      <w:r w:rsidR="00281EB4">
        <w:rPr>
          <w:rFonts w:ascii="Arial" w:hAnsi="Arial" w:cs="Arial"/>
          <w:noProof/>
          <w:sz w:val="24"/>
          <w:szCs w:val="24"/>
        </w:rPr>
        <w:t>a</w:t>
      </w:r>
      <w:r w:rsidR="00281EB4" w:rsidRPr="00281EB4">
        <w:rPr>
          <w:rFonts w:ascii="Arial" w:hAnsi="Arial" w:cs="Arial"/>
          <w:noProof/>
          <w:sz w:val="24"/>
          <w:szCs w:val="24"/>
        </w:rPr>
        <w:t xml:space="preserve"> S</w:t>
      </w:r>
      <w:r w:rsidR="00281EB4">
        <w:rPr>
          <w:rFonts w:ascii="Arial" w:hAnsi="Arial" w:cs="Arial"/>
          <w:noProof/>
          <w:sz w:val="24"/>
          <w:szCs w:val="24"/>
        </w:rPr>
        <w:t>ilva</w:t>
      </w:r>
      <w:r w:rsidR="00A65B15">
        <w:rPr>
          <w:rFonts w:ascii="Arial" w:hAnsi="Arial" w:cs="Arial"/>
          <w:noProof/>
          <w:sz w:val="24"/>
          <w:szCs w:val="24"/>
        </w:rPr>
        <w:t xml:space="preserve"> e</w:t>
      </w:r>
      <w:r w:rsidR="00281EB4" w:rsidRPr="00281EB4">
        <w:rPr>
          <w:rFonts w:ascii="Arial" w:hAnsi="Arial" w:cs="Arial"/>
          <w:noProof/>
          <w:sz w:val="24"/>
          <w:szCs w:val="24"/>
        </w:rPr>
        <w:t xml:space="preserve"> S</w:t>
      </w:r>
      <w:r w:rsidR="00281EB4">
        <w:rPr>
          <w:rFonts w:ascii="Arial" w:hAnsi="Arial" w:cs="Arial"/>
          <w:noProof/>
          <w:sz w:val="24"/>
          <w:szCs w:val="24"/>
        </w:rPr>
        <w:t>harp</w:t>
      </w:r>
      <w:r w:rsidR="00C460D3">
        <w:rPr>
          <w:rFonts w:ascii="Arial" w:hAnsi="Arial" w:cs="Arial"/>
          <w:noProof/>
          <w:sz w:val="24"/>
          <w:szCs w:val="24"/>
        </w:rPr>
        <w:t xml:space="preserve"> </w:t>
      </w:r>
      <w:r w:rsidR="00281EB4">
        <w:rPr>
          <w:rFonts w:ascii="Arial" w:hAnsi="Arial" w:cs="Arial"/>
          <w:noProof/>
          <w:sz w:val="24"/>
          <w:szCs w:val="24"/>
        </w:rPr>
        <w:t>(</w:t>
      </w:r>
      <w:r w:rsidR="00281EB4" w:rsidRPr="00281EB4">
        <w:rPr>
          <w:rFonts w:ascii="Arial" w:hAnsi="Arial" w:cs="Arial"/>
          <w:noProof/>
          <w:sz w:val="24"/>
          <w:szCs w:val="24"/>
        </w:rPr>
        <w:t>2018)</w:t>
      </w:r>
      <w:r w:rsidR="002D2806">
        <w:rPr>
          <w:rFonts w:ascii="Arial" w:hAnsi="Arial" w:cs="Arial"/>
          <w:sz w:val="24"/>
          <w:szCs w:val="24"/>
        </w:rPr>
        <w:fldChar w:fldCharType="end"/>
      </w:r>
      <w:r w:rsidR="00281EB4">
        <w:rPr>
          <w:rFonts w:ascii="Arial" w:hAnsi="Arial" w:cs="Arial"/>
          <w:sz w:val="24"/>
          <w:szCs w:val="24"/>
        </w:rPr>
        <w:t xml:space="preserve"> afirmam que a satisfação com o trabalho pode ser expressa pela felicidade dos indivíduos com o trabalho.</w:t>
      </w:r>
      <w:r w:rsidR="00C460D3">
        <w:rPr>
          <w:rFonts w:ascii="Arial" w:hAnsi="Arial" w:cs="Arial"/>
          <w:sz w:val="24"/>
          <w:szCs w:val="24"/>
        </w:rPr>
        <w:t xml:space="preserve"> </w:t>
      </w:r>
      <w:r w:rsidR="008040DA" w:rsidRPr="006A3EDF">
        <w:rPr>
          <w:rFonts w:ascii="Arial" w:hAnsi="Arial" w:cs="Arial"/>
          <w:sz w:val="24"/>
          <w:szCs w:val="24"/>
        </w:rPr>
        <w:t xml:space="preserve">A satisfação com o trabalho é </w:t>
      </w:r>
      <w:r w:rsidR="00281EB4">
        <w:rPr>
          <w:rFonts w:ascii="Arial" w:hAnsi="Arial" w:cs="Arial"/>
          <w:sz w:val="24"/>
          <w:szCs w:val="24"/>
        </w:rPr>
        <w:t xml:space="preserve">um dos fatores que </w:t>
      </w:r>
      <w:r w:rsidR="0066153E">
        <w:rPr>
          <w:rFonts w:ascii="Arial" w:hAnsi="Arial" w:cs="Arial"/>
          <w:sz w:val="24"/>
          <w:szCs w:val="24"/>
        </w:rPr>
        <w:t>são</w:t>
      </w:r>
      <w:r w:rsidR="00281EB4">
        <w:rPr>
          <w:rFonts w:ascii="Arial" w:hAnsi="Arial" w:cs="Arial"/>
          <w:sz w:val="24"/>
          <w:szCs w:val="24"/>
        </w:rPr>
        <w:t xml:space="preserve"> investigado</w:t>
      </w:r>
      <w:r w:rsidR="0066153E">
        <w:rPr>
          <w:rFonts w:ascii="Arial" w:hAnsi="Arial" w:cs="Arial"/>
          <w:sz w:val="24"/>
          <w:szCs w:val="24"/>
        </w:rPr>
        <w:t>s</w:t>
      </w:r>
      <w:r w:rsidR="00281EB4">
        <w:rPr>
          <w:rFonts w:ascii="Arial" w:hAnsi="Arial" w:cs="Arial"/>
          <w:sz w:val="24"/>
          <w:szCs w:val="24"/>
        </w:rPr>
        <w:t xml:space="preserve"> na Engenharia de Software </w:t>
      </w:r>
      <w:r w:rsidR="0066153E">
        <w:rPr>
          <w:rFonts w:ascii="Arial" w:hAnsi="Arial" w:cs="Arial"/>
          <w:sz w:val="24"/>
          <w:szCs w:val="24"/>
        </w:rPr>
        <w:t>há</w:t>
      </w:r>
      <w:r w:rsidR="00281EB4">
        <w:rPr>
          <w:rFonts w:ascii="Arial" w:hAnsi="Arial" w:cs="Arial"/>
          <w:sz w:val="24"/>
          <w:szCs w:val="24"/>
        </w:rPr>
        <w:t xml:space="preserve"> </w:t>
      </w:r>
      <w:r w:rsidR="004951E1">
        <w:rPr>
          <w:rFonts w:ascii="Arial" w:hAnsi="Arial" w:cs="Arial"/>
          <w:sz w:val="24"/>
          <w:szCs w:val="24"/>
        </w:rPr>
        <w:t>pelo menos 15 anos</w:t>
      </w:r>
      <w:r w:rsidR="00281EB4">
        <w:rPr>
          <w:rFonts w:ascii="Arial" w:hAnsi="Arial" w:cs="Arial"/>
          <w:sz w:val="24"/>
          <w:szCs w:val="24"/>
        </w:rPr>
        <w:t xml:space="preserve"> </w:t>
      </w:r>
      <w:r w:rsidR="002D2806">
        <w:rPr>
          <w:rFonts w:ascii="Arial" w:hAnsi="Arial" w:cs="Arial"/>
          <w:sz w:val="24"/>
          <w:szCs w:val="24"/>
        </w:rPr>
        <w:fldChar w:fldCharType="begin" w:fldLock="1"/>
      </w:r>
      <w:r w:rsidR="00397A7E">
        <w:rPr>
          <w:rFonts w:ascii="Arial"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e WALLGREN, 2015)","plainTextFormattedCitation":"(LENBERG; FELDT; WALLGREN, 2015)","previouslyFormattedCitation":"(LENBERG; FELDT; WALLGREN, 2015)"},"properties":{"noteIndex":0},"schema":"https://github.com/citation-style-language/schema/raw/master/csl-citation.json"}</w:instrText>
      </w:r>
      <w:r w:rsidR="002D2806">
        <w:rPr>
          <w:rFonts w:ascii="Arial" w:hAnsi="Arial" w:cs="Arial"/>
          <w:sz w:val="24"/>
          <w:szCs w:val="24"/>
        </w:rPr>
        <w:fldChar w:fldCharType="separate"/>
      </w:r>
      <w:r w:rsidR="00281EB4" w:rsidRPr="00281EB4">
        <w:rPr>
          <w:rFonts w:ascii="Arial" w:hAnsi="Arial" w:cs="Arial"/>
          <w:noProof/>
          <w:sz w:val="24"/>
          <w:szCs w:val="24"/>
        </w:rPr>
        <w:t>(LENBERG; FELDT</w:t>
      </w:r>
      <w:r w:rsidR="00281EB4">
        <w:rPr>
          <w:rFonts w:ascii="Arial" w:hAnsi="Arial" w:cs="Arial"/>
          <w:noProof/>
          <w:sz w:val="24"/>
          <w:szCs w:val="24"/>
        </w:rPr>
        <w:t xml:space="preserve"> e</w:t>
      </w:r>
      <w:r w:rsidR="00281EB4" w:rsidRPr="00281EB4">
        <w:rPr>
          <w:rFonts w:ascii="Arial" w:hAnsi="Arial" w:cs="Arial"/>
          <w:noProof/>
          <w:sz w:val="24"/>
          <w:szCs w:val="24"/>
        </w:rPr>
        <w:t xml:space="preserve"> WALLGREN, 2015)</w:t>
      </w:r>
      <w:r w:rsidR="002D2806">
        <w:rPr>
          <w:rFonts w:ascii="Arial" w:hAnsi="Arial" w:cs="Arial"/>
          <w:sz w:val="24"/>
          <w:szCs w:val="24"/>
        </w:rPr>
        <w:fldChar w:fldCharType="end"/>
      </w:r>
      <w:r w:rsidR="00F147E0" w:rsidRPr="006A3EDF">
        <w:rPr>
          <w:rFonts w:ascii="Arial" w:hAnsi="Arial" w:cs="Arial"/>
          <w:sz w:val="24"/>
          <w:szCs w:val="24"/>
        </w:rPr>
        <w:t>. Por exemplo</w:t>
      </w:r>
      <w:r w:rsidR="002527BD" w:rsidRPr="006A3EDF">
        <w:rPr>
          <w:rFonts w:ascii="Arial" w:hAnsi="Arial" w:cs="Arial"/>
          <w:sz w:val="24"/>
          <w:szCs w:val="24"/>
        </w:rPr>
        <w:t>, e</w:t>
      </w:r>
      <w:r w:rsidR="009C7565" w:rsidRPr="006A3EDF">
        <w:rPr>
          <w:rFonts w:ascii="Arial" w:hAnsi="Arial" w:cs="Arial"/>
          <w:sz w:val="24"/>
          <w:szCs w:val="24"/>
        </w:rPr>
        <w:t xml:space="preserve">xistem resultados que </w:t>
      </w:r>
      <w:r w:rsidR="00143C99">
        <w:rPr>
          <w:rFonts w:ascii="Arial" w:hAnsi="Arial" w:cs="Arial"/>
          <w:sz w:val="24"/>
          <w:szCs w:val="24"/>
        </w:rPr>
        <w:t>evidenciam</w:t>
      </w:r>
      <w:r w:rsidR="00C460D3">
        <w:rPr>
          <w:rFonts w:ascii="Arial" w:hAnsi="Arial" w:cs="Arial"/>
          <w:sz w:val="24"/>
          <w:szCs w:val="24"/>
        </w:rPr>
        <w:t xml:space="preserve"> </w:t>
      </w:r>
      <w:r w:rsidR="009C7565" w:rsidRPr="006A3EDF">
        <w:rPr>
          <w:rFonts w:ascii="Arial" w:hAnsi="Arial" w:cs="Arial"/>
          <w:sz w:val="24"/>
          <w:szCs w:val="24"/>
        </w:rPr>
        <w:t>que</w:t>
      </w:r>
      <w:r w:rsidR="00C460D3">
        <w:rPr>
          <w:rFonts w:ascii="Arial" w:hAnsi="Arial" w:cs="Arial"/>
          <w:sz w:val="24"/>
          <w:szCs w:val="24"/>
        </w:rPr>
        <w:t xml:space="preserve"> </w:t>
      </w:r>
      <w:r w:rsidR="002B0A48" w:rsidRPr="006A3EDF">
        <w:rPr>
          <w:rFonts w:ascii="Arial" w:hAnsi="Arial" w:cs="Arial"/>
          <w:sz w:val="24"/>
          <w:szCs w:val="24"/>
        </w:rPr>
        <w:t>a</w:t>
      </w:r>
      <w:r w:rsidR="00CA736D" w:rsidRPr="006A3EDF">
        <w:rPr>
          <w:rFonts w:ascii="Arial" w:hAnsi="Arial" w:cs="Arial"/>
          <w:sz w:val="24"/>
          <w:szCs w:val="24"/>
        </w:rPr>
        <w:t xml:space="preserve"> satisfação </w:t>
      </w:r>
      <w:r w:rsidR="002A123D" w:rsidRPr="006A3EDF">
        <w:rPr>
          <w:rFonts w:ascii="Arial" w:hAnsi="Arial" w:cs="Arial"/>
          <w:sz w:val="24"/>
          <w:szCs w:val="24"/>
        </w:rPr>
        <w:t>co</w:t>
      </w:r>
      <w:r w:rsidR="00281EB4">
        <w:rPr>
          <w:rFonts w:ascii="Arial" w:hAnsi="Arial" w:cs="Arial"/>
          <w:sz w:val="24"/>
          <w:szCs w:val="24"/>
        </w:rPr>
        <w:t>m</w:t>
      </w:r>
      <w:r w:rsidR="00F47640" w:rsidRPr="006A3EDF">
        <w:rPr>
          <w:rFonts w:ascii="Arial" w:hAnsi="Arial" w:cs="Arial"/>
          <w:sz w:val="24"/>
          <w:szCs w:val="24"/>
        </w:rPr>
        <w:t xml:space="preserve"> trabalho</w:t>
      </w:r>
      <w:r w:rsidR="00C460D3">
        <w:rPr>
          <w:rFonts w:ascii="Arial" w:hAnsi="Arial" w:cs="Arial"/>
          <w:sz w:val="24"/>
          <w:szCs w:val="24"/>
        </w:rPr>
        <w:t xml:space="preserve"> </w:t>
      </w:r>
      <w:r w:rsidR="002B0A48" w:rsidRPr="006A3EDF">
        <w:rPr>
          <w:rFonts w:ascii="Arial" w:hAnsi="Arial" w:cs="Arial"/>
          <w:sz w:val="24"/>
          <w:szCs w:val="24"/>
        </w:rPr>
        <w:t xml:space="preserve">influencia mais a escolha de um empregado ficar na organização </w:t>
      </w:r>
      <w:r w:rsidR="00C42A8D" w:rsidRPr="006A3EDF">
        <w:rPr>
          <w:rFonts w:ascii="Arial" w:hAnsi="Arial" w:cs="Arial"/>
          <w:sz w:val="24"/>
          <w:szCs w:val="24"/>
        </w:rPr>
        <w:t xml:space="preserve">do </w:t>
      </w:r>
      <w:r w:rsidR="002B0A48" w:rsidRPr="006A3EDF">
        <w:rPr>
          <w:rFonts w:ascii="Arial" w:hAnsi="Arial" w:cs="Arial"/>
          <w:sz w:val="24"/>
          <w:szCs w:val="24"/>
        </w:rPr>
        <w:t xml:space="preserve">que a recompensa financeira </w:t>
      </w:r>
      <w:r w:rsidR="002D2806" w:rsidRPr="006A3EDF">
        <w:rPr>
          <w:rFonts w:ascii="Arial" w:hAnsi="Arial" w:cs="Arial"/>
          <w:sz w:val="24"/>
          <w:szCs w:val="24"/>
        </w:rPr>
        <w:fldChar w:fldCharType="begin" w:fldLock="1"/>
      </w:r>
      <w:r w:rsidR="003B33D6" w:rsidRPr="006A3EDF">
        <w:rPr>
          <w:rFonts w:ascii="Arial" w:hAnsi="Arial" w:cs="Arial"/>
          <w:sz w:val="24"/>
          <w:szCs w:val="24"/>
        </w:rPr>
        <w:instrText>ADDIN CSL_CITATION {"citationItems":[{"id":"ITEM-1","itemData":{"author":[{"dropping-particle":"","family":"Burk","given":"Lisa","non-dropping-particle":"","parse-names":false,"suffix":""},{"dropping-particle":"","family":"Richardson","given":"Jean","non-dropping-particle":"","parse-names":false,"suffix":""},{"dropping-particle":"","family":"Latin","given":"Lisa","non-dropping-particle":"","parse-names":false,"suffix":""}],"container-title":"Eighteenth Annual Pacific Northwest Software Quality Conference","id":"ITEM-1","issued":{"date-parts":[["2000"]]},"page":"1-65","title":"Conflict Management in Software Development Environments","type":"article-journal"},"uris":["http://www.mendeley.com/documents/?uuid=27bea960-92ba-4aec-92df-39896f7b7f49"]}],"mendeley":{"formattedCitation":"(BURK; RICHARDSON; LATIN, 2000)","plainTextFormattedCitation":"(BURK; RICHARDSON; LATIN, 2000)","previouslyFormattedCitation":"(BURK; RICHARDSON; LATIN, 2000)"},"properties":{"noteIndex":0},"schema":"https://github.com/citation-style-language/schema/raw/master/csl-citation.json"}</w:instrText>
      </w:r>
      <w:r w:rsidR="002D2806" w:rsidRPr="006A3EDF">
        <w:rPr>
          <w:rFonts w:ascii="Arial" w:hAnsi="Arial" w:cs="Arial"/>
          <w:sz w:val="24"/>
          <w:szCs w:val="24"/>
        </w:rPr>
        <w:fldChar w:fldCharType="separate"/>
      </w:r>
      <w:r w:rsidR="00893D37" w:rsidRPr="006A3EDF">
        <w:rPr>
          <w:rFonts w:ascii="Arial" w:hAnsi="Arial" w:cs="Arial"/>
          <w:noProof/>
          <w:sz w:val="24"/>
          <w:szCs w:val="24"/>
        </w:rPr>
        <w:t>(BURK; RICHARDSON; LATIN, 2000)</w:t>
      </w:r>
      <w:r w:rsidR="002D2806" w:rsidRPr="006A3EDF">
        <w:rPr>
          <w:rFonts w:ascii="Arial" w:hAnsi="Arial" w:cs="Arial"/>
          <w:sz w:val="24"/>
          <w:szCs w:val="24"/>
        </w:rPr>
        <w:fldChar w:fldCharType="end"/>
      </w:r>
      <w:r w:rsidR="004E0E52" w:rsidRPr="006A3EDF">
        <w:rPr>
          <w:rFonts w:ascii="Arial" w:hAnsi="Arial" w:cs="Arial"/>
          <w:sz w:val="24"/>
          <w:szCs w:val="24"/>
        </w:rPr>
        <w:t>.</w:t>
      </w:r>
    </w:p>
    <w:p w14:paraId="52C82CAE" w14:textId="6F6CEDA7" w:rsidR="00CB60B6" w:rsidRPr="00CB60B6" w:rsidRDefault="00CB60B6" w:rsidP="00CB60B6">
      <w:pPr>
        <w:spacing w:line="360" w:lineRule="auto"/>
        <w:ind w:firstLine="426"/>
        <w:rPr>
          <w:rFonts w:ascii="MDFCK L+ Gulliver" w:eastAsiaTheme="minorHAnsi" w:hAnsi="MDFCK L+ Gulliver" w:cs="MDFCK L+ Gulliver"/>
          <w:sz w:val="24"/>
          <w:szCs w:val="24"/>
        </w:rPr>
      </w:pPr>
      <w:r w:rsidRPr="00CB60B6">
        <w:rPr>
          <w:rFonts w:ascii="Arial" w:hAnsi="Arial" w:cs="Arial"/>
          <w:sz w:val="24"/>
          <w:szCs w:val="24"/>
        </w:rPr>
        <w:t>Graziotin et al. (2014) encontram que existe uma relação positiva entre a satisfação e o desempenho na resolução de problemas e a produtividade da tarefa de desenvolvimento (</w:t>
      </w:r>
      <w:r w:rsidR="00D45268" w:rsidRPr="00D45268">
        <w:rPr>
          <w:rFonts w:ascii="Arial" w:hAnsi="Arial" w:cs="Arial"/>
          <w:sz w:val="24"/>
          <w:szCs w:val="24"/>
        </w:rPr>
        <w:t>GRAZIOTIN ET AL., 2014;</w:t>
      </w:r>
      <w:r w:rsidR="0024100A">
        <w:rPr>
          <w:rFonts w:ascii="Arial" w:hAnsi="Arial" w:cs="Arial"/>
          <w:sz w:val="24"/>
          <w:szCs w:val="24"/>
        </w:rPr>
        <w:t xml:space="preserve"> </w:t>
      </w:r>
      <w:r w:rsidR="0024100A">
        <w:rPr>
          <w:rFonts w:ascii="Arial" w:hAnsi="Arial" w:cs="Arial"/>
          <w:sz w:val="24"/>
          <w:szCs w:val="24"/>
        </w:rPr>
        <w:fldChar w:fldCharType="begin" w:fldLock="1"/>
      </w:r>
      <w:r w:rsidR="0024100A">
        <w:rPr>
          <w:rFonts w:ascii="Arial" w:hAnsi="Arial" w:cs="Arial"/>
          <w:sz w:val="24"/>
          <w:szCs w:val="24"/>
        </w:rPr>
        <w:instrText>ADDIN CSL_CITATION {"citationItems":[{"id":"ITEM-1","itemData":{"DOI":"10.1109/ICSE.2015.334","ISBN":"9781479919345","ISSN":"02705257","abstract":"Software developers working on change tasks commonly experience a broad range of emotions, ranging from happiness all the way to frustration and anger. Research, primarily in psychology, has shown that for certain kinds of tasks, emotions correlate with progress and that biometric measures, such as electro-dermal activity and electroencephalography data, might be used to distinguish between emotions. In our research, we are building on this work and investigate developers' emotions, progress and the use of biometric measures to classify them in the context of software change tasks. We conducted a lab study with 17 participants working on two change tasks each. Participants were wearing three biometric sensors and had to periodically assess their emotions and progress. The results show that the wide range of emotions experienced by developers is correlated with their perceived progress on the change tasks. Our analysis also shows that we can build a classifier to distinguish between positive and negative emotions in 71.36% and between low and high progress in 67.70% of all cases. These results open up opportunities for improving a developer's productivity. For instance, one could use such a classifier for providing recommendations at opportune moments when a developer is stuck and making no progress.","author":[{"dropping-particle":"","family":"Müller","given":"Sebastian C.","non-dropping-particle":"","parse-names":false,"suffix":""},{"dropping-particle":"","family":"Fritz","given":"Thomas","non-dropping-particle":"","parse-names":false,"suffix":""}],"container-title":"Proceedings - International Conference on Software Engineering","id":"ITEM-1","issued":{"date-parts":[["2015"]]},"page":"688-699","title":"Stuck and frustrated or in flow and happy: Sensing developers' emotions and progress","type":"article-journal","volume":"1"},"uris":["http://www.mendeley.com/documents/?uuid=24fb13ee-f525-4ad1-9015-d17b41fc754b"]}],"mendeley":{"formattedCitation":"(MÜLLER; FRITZ, 2015)","manualFormatting":"MÜLLER; FRITZ, 2015)","plainTextFormattedCitation":"(MÜLLER; FRITZ, 2015)","previouslyFormattedCitation":"(MÜLLER; FRITZ, 2015)"},"properties":{"noteIndex":0},"schema":"https://github.com/citation-style-language/schema/raw/master/csl-citation.json"}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MÜLLER; FRITZ, 2015)</w:t>
      </w:r>
      <w:r w:rsidR="0024100A">
        <w:rPr>
          <w:rFonts w:ascii="Arial" w:hAnsi="Arial" w:cs="Arial"/>
          <w:sz w:val="24"/>
          <w:szCs w:val="24"/>
        </w:rPr>
        <w:fldChar w:fldCharType="end"/>
      </w:r>
      <w:r w:rsidRPr="00CB60B6">
        <w:rPr>
          <w:rFonts w:ascii="Arial" w:hAnsi="Arial" w:cs="Arial"/>
          <w:sz w:val="24"/>
          <w:szCs w:val="24"/>
        </w:rPr>
        <w:t xml:space="preserve">. Além disso, </w:t>
      </w:r>
      <w:r w:rsidR="00D45268">
        <w:rPr>
          <w:rFonts w:ascii="Arial" w:hAnsi="Arial" w:cs="Arial"/>
          <w:sz w:val="24"/>
          <w:szCs w:val="24"/>
        </w:rPr>
        <w:fldChar w:fldCharType="begin" w:fldLock="1"/>
      </w:r>
      <w:r w:rsidR="0024100A">
        <w:rPr>
          <w:rFonts w:ascii="Arial" w:hAnsi="Arial" w:cs="Arial"/>
          <w:sz w:val="24"/>
          <w:szCs w:val="24"/>
        </w:rPr>
        <w:instrText>ADDIN CSL_CITATION {"citationItems":[{"id":"ITEM-1","itemData":{"DOI":"10.1007/s10111-010-0164-1","ISSN":"14355558","abstract":"There is much research that shows people's mood can affect their activities. This paper argues that this also applies to programmers, especially their debugging. Literature-based framework is presented linking programming with various cognitive activities as well as linking cognitive activities with moods. Further, the effect of mood on debugging was tested in two experiments. In the first experiment, programmers (n = 72) saw short movie clips selected for their ability to provoke specific moods. Afterward, they completed a debugging test. Results showed the video clips had a significant effect on programmers' debugging performance; especially, there was a significant difference after watching low- and high-arousal-evoking video clips. In the second experiment, programmers' mood was manipulated by asking participants (n = 19) to dry run algorithms for at least 16 min. They performed some physical exercises before continuing dry running algorithms again. The results showed a significant increase in arousal and valence that coincided with an improvement in programmers' task performance after the physical exercises. Together, this suggests that programmers' moods influence some programming tasks such as debugging. © 2010 The Author(s).","author":[{"dropping-particle":"","family":"Khan","given":"Iftikhar Ahmed","non-dropping-particle":"","parse-names":false,"suffix":""},{"dropping-particle":"","family":"Brinkman","given":"Willem Paul","non-dropping-particle":"","parse-names":false,"suffix":""},{"dropping-particle":"","family":"Hierons","given":"Robert M.","non-dropping-particle":"","parse-names":false,"suffix":""}],"container-title":"Cognition, Technology and Work","id":"ITEM-1","issue":"4","issued":{"date-parts":[["2011"]]},"page":"245-258","title":"Do moods affect programmers' debug performance?","type":"article-journal","volume":"13"},"uris":["http://www.mendeley.com/documents/?uuid=921964a2-04df-4751-aa53-ae4da2066818"]}],"mendeley":{"formattedCitation":"(KHAN; BRINKMAN; HIERONS, 2011)","manualFormatting":"Khan, Brinkman e Hierons (2011)","plainTextFormattedCitation":"(KHAN; BRINKMAN; HIERONS, 2011)","previouslyFormattedCitation":"(KHAN; BRINKMAN; HIERONS, 2011)"},"properties":{"noteIndex":0},"schema":"https://github.com/citation-style-language/schema/raw/master/csl-citation.json"}</w:instrText>
      </w:r>
      <w:r w:rsidR="00D45268">
        <w:rPr>
          <w:rFonts w:ascii="Arial" w:hAnsi="Arial" w:cs="Arial"/>
          <w:sz w:val="24"/>
          <w:szCs w:val="24"/>
        </w:rPr>
        <w:fldChar w:fldCharType="separate"/>
      </w:r>
      <w:r w:rsidR="0024100A" w:rsidRPr="00D45268">
        <w:rPr>
          <w:rFonts w:ascii="Arial" w:hAnsi="Arial" w:cs="Arial"/>
          <w:noProof/>
          <w:sz w:val="24"/>
          <w:szCs w:val="24"/>
        </w:rPr>
        <w:t>Khan</w:t>
      </w:r>
      <w:r w:rsidR="0024100A">
        <w:rPr>
          <w:rFonts w:ascii="Arial" w:hAnsi="Arial" w:cs="Arial"/>
          <w:noProof/>
          <w:sz w:val="24"/>
          <w:szCs w:val="24"/>
        </w:rPr>
        <w:t>,</w:t>
      </w:r>
      <w:r w:rsidR="0024100A" w:rsidRPr="00D45268">
        <w:rPr>
          <w:rFonts w:ascii="Arial" w:hAnsi="Arial" w:cs="Arial"/>
          <w:noProof/>
          <w:sz w:val="24"/>
          <w:szCs w:val="24"/>
        </w:rPr>
        <w:t xml:space="preserve"> Brinkman</w:t>
      </w:r>
      <w:r w:rsidR="0024100A">
        <w:rPr>
          <w:rFonts w:ascii="Arial" w:hAnsi="Arial" w:cs="Arial"/>
          <w:noProof/>
          <w:sz w:val="24"/>
          <w:szCs w:val="24"/>
        </w:rPr>
        <w:t xml:space="preserve"> e</w:t>
      </w:r>
      <w:r w:rsidR="0024100A" w:rsidRPr="00D45268">
        <w:rPr>
          <w:rFonts w:ascii="Arial" w:hAnsi="Arial" w:cs="Arial"/>
          <w:noProof/>
          <w:sz w:val="24"/>
          <w:szCs w:val="24"/>
        </w:rPr>
        <w:t xml:space="preserve"> Hierons</w:t>
      </w:r>
      <w:r w:rsidR="0024100A">
        <w:rPr>
          <w:rFonts w:ascii="Arial" w:hAnsi="Arial" w:cs="Arial"/>
          <w:noProof/>
          <w:sz w:val="24"/>
          <w:szCs w:val="24"/>
        </w:rPr>
        <w:t xml:space="preserve"> (</w:t>
      </w:r>
      <w:r w:rsidR="00D45268" w:rsidRPr="00D45268">
        <w:rPr>
          <w:rFonts w:ascii="Arial" w:hAnsi="Arial" w:cs="Arial"/>
          <w:noProof/>
          <w:sz w:val="24"/>
          <w:szCs w:val="24"/>
        </w:rPr>
        <w:t>2011)</w:t>
      </w:r>
      <w:r w:rsidR="00D45268">
        <w:rPr>
          <w:rFonts w:ascii="Arial" w:hAnsi="Arial" w:cs="Arial"/>
          <w:sz w:val="24"/>
          <w:szCs w:val="24"/>
        </w:rPr>
        <w:fldChar w:fldCharType="end"/>
      </w:r>
      <w:r w:rsidR="0024100A">
        <w:rPr>
          <w:rFonts w:ascii="Arial" w:hAnsi="Arial" w:cs="Arial"/>
          <w:sz w:val="24"/>
          <w:szCs w:val="24"/>
        </w:rPr>
        <w:t xml:space="preserve"> </w:t>
      </w:r>
      <w:r w:rsidRPr="00CB60B6">
        <w:rPr>
          <w:rFonts w:ascii="Arial" w:hAnsi="Arial" w:cs="Arial"/>
          <w:sz w:val="24"/>
          <w:szCs w:val="24"/>
        </w:rPr>
        <w:t>também encontr</w:t>
      </w:r>
      <w:r w:rsidR="00D45268">
        <w:rPr>
          <w:rFonts w:ascii="Arial" w:hAnsi="Arial" w:cs="Arial"/>
          <w:sz w:val="24"/>
          <w:szCs w:val="24"/>
        </w:rPr>
        <w:t>aram</w:t>
      </w:r>
      <w:r w:rsidRPr="00CB60B6">
        <w:rPr>
          <w:rFonts w:ascii="Arial" w:hAnsi="Arial" w:cs="Arial"/>
          <w:sz w:val="24"/>
          <w:szCs w:val="24"/>
        </w:rPr>
        <w:t xml:space="preserve"> que existe uma relação positiva entre a satisfação e o desempenho em debugar código. </w:t>
      </w:r>
      <w:r w:rsidR="0024100A">
        <w:rPr>
          <w:rFonts w:ascii="Arial" w:hAnsi="Arial" w:cs="Arial"/>
          <w:sz w:val="24"/>
          <w:szCs w:val="24"/>
        </w:rPr>
        <w:fldChar w:fldCharType="begin" w:fldLock="1"/>
      </w:r>
      <w:r w:rsidR="00581CD3">
        <w:rPr>
          <w:rFonts w:ascii="Arial" w:hAnsi="Arial" w:cs="Arial"/>
          <w:sz w:val="24"/>
          <w:szCs w:val="24"/>
        </w:rPr>
        <w:instrText>ADDIN CSL_CITATION {"citationItems":[{"id":"ITEM-1","itemData":{"DOI":"10.1109/HSI.2013.6577875","ISBN":"9781467356374","abstract":"This paper presents the results of a survey on the experience of emotions in the work of software developers. Quantitative analysis revealed information about emotions affecting programmers, their frequency and impact on their performance. The concept of emotional risk to productivity was also presented. It allows to choose the emotional states, which should be avoided. Furthermore, all collected data were analyzed with information about the experience of developers. In addition to most hazardous emotions, those with the most positive impact on productivity were selected. © 2013 IEEE.","author":[{"dropping-particle":"","family":"Wrobel","given":"Michal R.","non-dropping-particle":"","parse-names":false,"suffix":""}],"container-title":"2013 6th International Conference on Human System Interactions, HSI 2013","id":"ITEM-1","issued":{"date-parts":[["2013"]]},"page":"518-523","title":"Emotions in the software development process","type":"article-journal"},"uris":["http://www.mendeley.com/documents/?uuid=49d70aeb-00fe-4e03-bb0c-d849ab540679"]}],"mendeley":{"formattedCitation":"(WROBEL, 2013)","manualFormatting":"Wrobel (2013)","plainTextFormattedCitation":"(WROBEL, 2013)","previouslyFormattedCitation":"(WROBEL, 2013)"},"properties":{"noteIndex":0},"schema":"https://github.com/citation-style-language/schema/raw/master/csl-citation.json"}</w:instrText>
      </w:r>
      <w:r w:rsidR="0024100A">
        <w:rPr>
          <w:rFonts w:ascii="Arial" w:hAnsi="Arial" w:cs="Arial"/>
          <w:sz w:val="24"/>
          <w:szCs w:val="24"/>
        </w:rPr>
        <w:fldChar w:fldCharType="separate"/>
      </w:r>
      <w:r w:rsidR="0024100A" w:rsidRPr="0024100A">
        <w:rPr>
          <w:rFonts w:ascii="Arial" w:hAnsi="Arial" w:cs="Arial"/>
          <w:noProof/>
          <w:sz w:val="24"/>
          <w:szCs w:val="24"/>
        </w:rPr>
        <w:t xml:space="preserve">Wrobel </w:t>
      </w:r>
      <w:r w:rsidR="0024100A">
        <w:rPr>
          <w:rFonts w:ascii="Arial" w:hAnsi="Arial" w:cs="Arial"/>
          <w:noProof/>
          <w:sz w:val="24"/>
          <w:szCs w:val="24"/>
        </w:rPr>
        <w:t>(</w:t>
      </w:r>
      <w:r w:rsidR="0024100A" w:rsidRPr="0024100A">
        <w:rPr>
          <w:rFonts w:ascii="Arial" w:hAnsi="Arial" w:cs="Arial"/>
          <w:noProof/>
          <w:sz w:val="24"/>
          <w:szCs w:val="24"/>
        </w:rPr>
        <w:t>2013)</w:t>
      </w:r>
      <w:r w:rsidR="0024100A">
        <w:rPr>
          <w:rFonts w:ascii="Arial" w:hAnsi="Arial" w:cs="Arial"/>
          <w:sz w:val="24"/>
          <w:szCs w:val="24"/>
        </w:rPr>
        <w:fldChar w:fldCharType="end"/>
      </w:r>
      <w:r w:rsidRPr="00CB60B6">
        <w:rPr>
          <w:rFonts w:ascii="Arial" w:hAnsi="Arial" w:cs="Arial"/>
          <w:sz w:val="24"/>
          <w:szCs w:val="24"/>
        </w:rPr>
        <w:t xml:space="preserve"> comentam que a felicidade com o trabalho pode influenciar a percepção da produtividade em desenvolvedores de software. </w:t>
      </w:r>
    </w:p>
    <w:p w14:paraId="4D2FB706" w14:textId="18706394" w:rsidR="00F33756" w:rsidRPr="00A50C31" w:rsidRDefault="00F33756" w:rsidP="00F33756">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G</w:t>
      </w:r>
      <w:r w:rsidR="00AC4429" w:rsidRPr="00A50C31">
        <w:rPr>
          <w:rFonts w:ascii="Arial" w:hAnsi="Arial" w:cs="Arial"/>
          <w:noProof/>
          <w:sz w:val="24"/>
          <w:szCs w:val="24"/>
        </w:rPr>
        <w:t>raziotin</w:t>
      </w:r>
      <w:r w:rsidRPr="00A50C31">
        <w:rPr>
          <w:rFonts w:ascii="Arial" w:hAnsi="Arial" w:cs="Arial"/>
          <w:noProof/>
          <w:sz w:val="24"/>
          <w:szCs w:val="24"/>
        </w:rPr>
        <w:t xml:space="preserve"> </w:t>
      </w:r>
      <w:r w:rsidRPr="0024100A">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comentam que</w:t>
      </w:r>
      <w:r w:rsidR="00AC4429" w:rsidRPr="00A50C31">
        <w:rPr>
          <w:rFonts w:ascii="Arial" w:hAnsi="Arial" w:cs="Arial"/>
          <w:sz w:val="24"/>
          <w:szCs w:val="24"/>
        </w:rPr>
        <w:t xml:space="preserve"> existe uma relação entre a satisfação</w:t>
      </w:r>
      <w:r w:rsidRPr="00A50C31">
        <w:rPr>
          <w:rFonts w:ascii="Arial" w:hAnsi="Arial" w:cs="Arial"/>
          <w:sz w:val="24"/>
          <w:szCs w:val="24"/>
        </w:rPr>
        <w:t xml:space="preserve"> </w:t>
      </w:r>
      <w:r w:rsidR="00AC4429" w:rsidRPr="00A50C31">
        <w:rPr>
          <w:rFonts w:ascii="Arial" w:hAnsi="Arial" w:cs="Arial"/>
          <w:sz w:val="24"/>
          <w:szCs w:val="24"/>
        </w:rPr>
        <w:t xml:space="preserve">e a atração, retenção, produtividade e saúde dos funcionários. Os autores argumentam também que é possível que ao ter uma </w:t>
      </w:r>
      <w:r w:rsidRPr="00A50C31">
        <w:rPr>
          <w:rFonts w:ascii="Arial" w:hAnsi="Arial" w:cs="Arial"/>
          <w:sz w:val="24"/>
          <w:szCs w:val="24"/>
        </w:rPr>
        <w:t>produtividade mais alta</w:t>
      </w:r>
      <w:r w:rsidR="00AC4429" w:rsidRPr="00A50C31">
        <w:rPr>
          <w:rFonts w:ascii="Arial" w:hAnsi="Arial" w:cs="Arial"/>
          <w:sz w:val="24"/>
          <w:szCs w:val="24"/>
        </w:rPr>
        <w:t>, os custos possam ser reduzidos e a s</w:t>
      </w:r>
      <w:r w:rsidRPr="00A50C31">
        <w:rPr>
          <w:rFonts w:ascii="Arial" w:hAnsi="Arial" w:cs="Arial"/>
          <w:sz w:val="24"/>
          <w:szCs w:val="24"/>
        </w:rPr>
        <w:t xml:space="preserve">atisfação do cliente </w:t>
      </w:r>
      <w:r w:rsidR="00AC4429" w:rsidRPr="00A50C31">
        <w:rPr>
          <w:rFonts w:ascii="Arial" w:hAnsi="Arial" w:cs="Arial"/>
          <w:sz w:val="24"/>
          <w:szCs w:val="24"/>
        </w:rPr>
        <w:t xml:space="preserve">pode também ser influenciada </w:t>
      </w:r>
      <w:r w:rsidRPr="00A50C31">
        <w:rPr>
          <w:rFonts w:ascii="Arial" w:hAnsi="Arial" w:cs="Arial"/>
          <w:sz w:val="24"/>
          <w:szCs w:val="24"/>
        </w:rPr>
        <w:t>por meio de melhorias de software mais rápidas</w:t>
      </w:r>
      <w:r w:rsidR="00AC4429" w:rsidRPr="00A50C31">
        <w:rPr>
          <w:rFonts w:ascii="Arial" w:hAnsi="Arial" w:cs="Arial"/>
          <w:sz w:val="24"/>
          <w:szCs w:val="24"/>
        </w:rPr>
        <w:t>.</w:t>
      </w:r>
      <w:r w:rsidRPr="00A50C31">
        <w:rPr>
          <w:rFonts w:ascii="Arial" w:hAnsi="Arial" w:cs="Arial"/>
          <w:sz w:val="24"/>
          <w:szCs w:val="24"/>
        </w:rPr>
        <w:t xml:space="preserve"> </w:t>
      </w:r>
    </w:p>
    <w:p w14:paraId="7848AD5D" w14:textId="1A047D6D" w:rsidR="00F010AC" w:rsidRDefault="00F010AC" w:rsidP="00F010AC">
      <w:pPr>
        <w:spacing w:line="360" w:lineRule="auto"/>
        <w:ind w:firstLine="426"/>
        <w:rPr>
          <w:rFonts w:ascii="Arial" w:hAnsi="Arial" w:cs="Arial"/>
          <w:sz w:val="24"/>
          <w:szCs w:val="24"/>
          <w:lang w:val="en-US"/>
        </w:rPr>
      </w:pPr>
      <w:r w:rsidRPr="006A3EDF">
        <w:rPr>
          <w:rFonts w:ascii="Arial" w:hAnsi="Arial" w:cs="Arial"/>
          <w:sz w:val="24"/>
          <w:szCs w:val="24"/>
        </w:rPr>
        <w:t>Vale salientar que a insatisfação também está relacionada com as condições do trabalho e da tarefa que os indivíduos realizam como,</w:t>
      </w:r>
      <w:r>
        <w:rPr>
          <w:rFonts w:ascii="Arial" w:hAnsi="Arial" w:cs="Arial"/>
          <w:sz w:val="24"/>
          <w:szCs w:val="24"/>
        </w:rPr>
        <w:t xml:space="preserve"> </w:t>
      </w:r>
      <w:r w:rsidRPr="006A3EDF">
        <w:rPr>
          <w:rFonts w:ascii="Arial" w:hAnsi="Arial" w:cs="Arial"/>
          <w:sz w:val="24"/>
          <w:szCs w:val="24"/>
        </w:rPr>
        <w:t>por exemplo,</w:t>
      </w:r>
      <w:r>
        <w:rPr>
          <w:rFonts w:ascii="Arial" w:hAnsi="Arial" w:cs="Arial"/>
          <w:sz w:val="24"/>
          <w:szCs w:val="24"/>
        </w:rPr>
        <w:t xml:space="preserve"> </w:t>
      </w:r>
      <w:r w:rsidRPr="006A3EDF">
        <w:rPr>
          <w:rFonts w:ascii="Arial" w:hAnsi="Arial" w:cs="Arial"/>
          <w:sz w:val="24"/>
          <w:szCs w:val="24"/>
        </w:rPr>
        <w:t xml:space="preserve">lidar com </w:t>
      </w:r>
      <w:r>
        <w:rPr>
          <w:rFonts w:ascii="Arial" w:hAnsi="Arial" w:cs="Arial"/>
          <w:sz w:val="24"/>
          <w:szCs w:val="24"/>
        </w:rPr>
        <w:t>estresse</w:t>
      </w:r>
      <w:r w:rsidRPr="006A3EDF">
        <w:rPr>
          <w:rFonts w:ascii="Arial" w:hAnsi="Arial" w:cs="Arial"/>
          <w:sz w:val="24"/>
          <w:szCs w:val="24"/>
        </w:rPr>
        <w:t>, incerteza, aprendizado, resolução de problemas e relações interpessoais</w:t>
      </w:r>
      <w:r>
        <w:rPr>
          <w:rFonts w:ascii="Arial" w:hAnsi="Arial" w:cs="Arial"/>
          <w:sz w:val="24"/>
          <w:szCs w:val="24"/>
        </w:rPr>
        <w:t xml:space="preserve">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Graziotin","given":"Daniel","non-dropping-particle":"","parse-names":false,"suffix":""},{"dropping-particle":"","family":"Wang","given":"Xiaofeng","non-dropping-particle":"","parse-names":false,"suffix":""},{"dropping-particle":"","family":"Abrahamsson","given":"Pekka","non-dropping-particle":"","parse-names":false,"suffix":""}],"id":"ITEM-1","issued":{"date-parts":[["2016"]]},"title":"Towards a Theory of Affect and Software Developers' Performance","type":"article-journal"},"uris":["http://www.mendeley.com/documents/?uuid=5c7847ce-cf5a-4b81-8447-28eea08981c8"]},{"id":"ITEM-2","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Engineering","id":"ITEM-2","issued":{"date-parts":[["2018"]]},"page":"1-27","title":"Motivation and Satisfaction of Software Engineers","type":"article-journal"},"uris":["http://www.mendeley.com/documents/?uuid=f7b61516-28d7-4a5e-befb-f508de0232ad"]},{"id":"ITEM-3","itemData":{"DOI":"10.1145/1852786.1852843","abstract":"Software practitioner motivation has been recognised as a key factor in system quality, yet much of what we know about practitioner motivation is based on research conducted decades ago. In this paper, we present the analysis of data collected from 23 current practitioners at a workshop on motivatio</w:instrText>
      </w:r>
      <w:r w:rsidRPr="00F7127E">
        <w:rPr>
          <w:rFonts w:ascii="Arial" w:hAnsi="Arial" w:cs="Arial"/>
          <w:sz w:val="24"/>
          <w:szCs w:val="24"/>
          <w:lang w:val="en-US"/>
        </w:rPr>
        <w:instrText>n. This is the third in a series of workshops, each aimed at investigating the motivational factors in current software practice. We found that people factors are those most often cited, which reinforces the findings from the two previous workshops. This has implications for motivational programmes in software organisations, and indicates the need for further empirical research in the area. © 2010 ACM.","author":[{"dropping-particle":"","family":"Sach","given":"Rien","non-dropping-particle":"","parse-names":false,"suffix":""},{"dropping-particle":"","family":"Sharp","given":"Helen","non-dropping-particle":"","parse-names":false,"suffix":""},{"dropping-particle":"","family":"Petre","given":"Marian","non-dropping-particle":"","parse-names":false,"suffix":""}],"id":"ITEM-3","issued":{"date-parts":[["2010"]]},"page":"1","title":"Continued involvement in software development","type":"article-journal"},"uris":["http://www.mendeley.com/documents/</w:instrText>
      </w:r>
      <w:r w:rsidRPr="001821C7">
        <w:rPr>
          <w:rFonts w:ascii="Arial" w:hAnsi="Arial" w:cs="Arial"/>
          <w:sz w:val="24"/>
          <w:szCs w:val="24"/>
          <w:lang w:val="en-US"/>
        </w:rPr>
        <w:instrText>?</w:instrText>
      </w:r>
      <w:r w:rsidRPr="00C460D3">
        <w:rPr>
          <w:rFonts w:ascii="Arial" w:hAnsi="Arial" w:cs="Arial"/>
          <w:sz w:val="24"/>
          <w:szCs w:val="24"/>
          <w:lang w:val="en-US"/>
        </w:rPr>
        <w:instrText>u</w:instrText>
      </w:r>
      <w:r w:rsidRPr="004C7FBD">
        <w:rPr>
          <w:rFonts w:ascii="Arial" w:hAnsi="Arial" w:cs="Arial"/>
          <w:sz w:val="24"/>
          <w:szCs w:val="24"/>
          <w:lang w:val="en-US"/>
        </w:rPr>
        <w:instrText>u</w:instrText>
      </w:r>
      <w:r w:rsidRPr="005F729C">
        <w:rPr>
          <w:rFonts w:ascii="Arial" w:hAnsi="Arial" w:cs="Arial"/>
          <w:sz w:val="24"/>
          <w:szCs w:val="24"/>
          <w:lang w:val="en-US"/>
        </w:rPr>
        <w:instrText>id=b498aff3-1822-42e6-8122-4efb119933b2"]}],"mendeley":{"formattedCitation":"(FRANCA; DA SILVA; SHARP, 2018; GRAZIOTIN; WANG; ABRAHAMSSON, 2016; SACH; SHARP; PETRE, 2010)","plainTextFormattedCitation":"(FRANCA; DA SILVA; SHARP, 2018; GRAZIOTIN; WANG; ABRAHAMSSON, 2016; SACH; SHARP; PETRE, 2010)","previouslyFormattedCitation":"(FRANCA; DA SILVA; SHARP, 2018; GRAZIOTIN; WANG; ABRAHAMSSON, 2016; SACH; SHARP; PETRE, 2010)"},"properties":{"noteIndex":0},"schema":"https://github.com/citation-style-language/schema/raw/master/csl-citation.json"}</w:instrText>
      </w:r>
      <w:r w:rsidRPr="006A3EDF">
        <w:rPr>
          <w:rFonts w:ascii="Arial" w:hAnsi="Arial" w:cs="Arial"/>
          <w:sz w:val="24"/>
          <w:szCs w:val="24"/>
        </w:rPr>
        <w:fldChar w:fldCharType="separate"/>
      </w:r>
      <w:r w:rsidRPr="00C268FA">
        <w:rPr>
          <w:rFonts w:ascii="Arial" w:hAnsi="Arial" w:cs="Arial"/>
          <w:noProof/>
          <w:sz w:val="24"/>
          <w:szCs w:val="24"/>
          <w:lang w:val="en-US"/>
        </w:rPr>
        <w:t>(FRANCA; DA SILVA; SHARP, 2018; GRAZIOTIN; WANG; ABRAHAMSSON, 2016; SACH; SHARP; PETRE, 2010)</w:t>
      </w:r>
      <w:r w:rsidRPr="006A3EDF">
        <w:rPr>
          <w:rFonts w:ascii="Arial" w:hAnsi="Arial" w:cs="Arial"/>
          <w:sz w:val="24"/>
          <w:szCs w:val="24"/>
        </w:rPr>
        <w:fldChar w:fldCharType="end"/>
      </w:r>
      <w:r w:rsidRPr="006A3EDF">
        <w:rPr>
          <w:rFonts w:ascii="Arial" w:hAnsi="Arial" w:cs="Arial"/>
          <w:sz w:val="24"/>
          <w:szCs w:val="24"/>
          <w:lang w:val="en-US"/>
        </w:rPr>
        <w:t>.</w:t>
      </w:r>
    </w:p>
    <w:p w14:paraId="4902838F" w14:textId="10E90EDC" w:rsidR="00CA4FFC" w:rsidRPr="00A50C31" w:rsidRDefault="00CA4FFC" w:rsidP="00CA4FFC">
      <w:pPr>
        <w:spacing w:line="360" w:lineRule="auto"/>
        <w:ind w:firstLine="426"/>
        <w:rPr>
          <w:rFonts w:ascii="Arial" w:hAnsi="Arial" w:cs="Arial"/>
          <w:sz w:val="24"/>
          <w:szCs w:val="24"/>
        </w:rPr>
      </w:pPr>
      <w:r w:rsidRPr="00A50C31">
        <w:rPr>
          <w:rFonts w:ascii="Arial" w:hAnsi="Arial" w:cs="Arial"/>
          <w:sz w:val="24"/>
          <w:szCs w:val="24"/>
        </w:rPr>
        <w:fldChar w:fldCharType="begin" w:fldLock="1"/>
      </w:r>
      <w:r w:rsidR="00C74301">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(un)happy","type":"article-journal","volume":"140"},"uris":["http://www.mendeley.com/documents/?uuid=9df871f7-0fa7-4a4d-b109-5bdd142c48da"]}],"mendeley":{"formattedCitation":"(GRAZIOTIN &lt;i&gt;et al.&lt;/i&gt;, 2018)","manualFormatting":"Graziotin et al. (2018)","plainTextFormattedCitation":"(GRAZIOTIN et al., 2018)","previouslyFormattedCitation":"(GRAZIOTIN &lt;i&gt;et al.&lt;/i&gt;, 2018)"},"properties":{"noteIndex":0},"schema":"https://github.com/citation-style-language/schema/raw/master/csl-citation.json"}</w:instrText>
      </w:r>
      <w:r w:rsidRPr="00A50C31">
        <w:rPr>
          <w:rFonts w:ascii="Arial" w:hAnsi="Arial" w:cs="Arial"/>
          <w:sz w:val="24"/>
          <w:szCs w:val="24"/>
        </w:rPr>
        <w:fldChar w:fldCharType="separate"/>
      </w:r>
      <w:r w:rsidRPr="00A50C31">
        <w:rPr>
          <w:rFonts w:ascii="Arial" w:hAnsi="Arial" w:cs="Arial"/>
          <w:noProof/>
          <w:sz w:val="24"/>
          <w:szCs w:val="24"/>
        </w:rPr>
        <w:t xml:space="preserve">Graziotin </w:t>
      </w:r>
      <w:r w:rsidRPr="00A50C31">
        <w:rPr>
          <w:rFonts w:ascii="Arial" w:hAnsi="Arial" w:cs="Arial"/>
          <w:i/>
          <w:noProof/>
          <w:sz w:val="24"/>
          <w:szCs w:val="24"/>
        </w:rPr>
        <w:t>et al.</w:t>
      </w:r>
      <w:r w:rsidRPr="00A50C31">
        <w:rPr>
          <w:rFonts w:ascii="Arial" w:hAnsi="Arial" w:cs="Arial"/>
          <w:noProof/>
          <w:sz w:val="24"/>
          <w:szCs w:val="24"/>
        </w:rPr>
        <w:t xml:space="preserve"> (2018)</w:t>
      </w:r>
      <w:r w:rsidRPr="00A50C31">
        <w:rPr>
          <w:rFonts w:ascii="Arial" w:hAnsi="Arial" w:cs="Arial"/>
          <w:sz w:val="24"/>
          <w:szCs w:val="24"/>
        </w:rPr>
        <w:fldChar w:fldCharType="end"/>
      </w:r>
      <w:r w:rsidRPr="00A50C31">
        <w:rPr>
          <w:rFonts w:ascii="Arial" w:hAnsi="Arial" w:cs="Arial"/>
          <w:sz w:val="24"/>
          <w:szCs w:val="24"/>
        </w:rPr>
        <w:t xml:space="preserve"> cometam é que a falta de habilidade dos indivíduos da equipe também pode deixar os desenvolvedores mais insatisfeitos com o trabalho.</w:t>
      </w:r>
      <w:r w:rsidR="0024100A">
        <w:rPr>
          <w:rFonts w:ascii="Arial" w:hAnsi="Arial" w:cs="Arial"/>
          <w:sz w:val="24"/>
          <w:szCs w:val="24"/>
        </w:rPr>
        <w:t xml:space="preserve"> A falta de habilidade dos indivíduos em relação as atividades do trabalho podem leva-los a se adaptarem para as habilidades requeridas.</w:t>
      </w:r>
      <w:r w:rsidRPr="00A50C31">
        <w:rPr>
          <w:rFonts w:ascii="Arial" w:hAnsi="Arial" w:cs="Arial"/>
          <w:sz w:val="24"/>
          <w:szCs w:val="24"/>
        </w:rPr>
        <w:t xml:space="preserve"> Os autores também afirmam que existem muitos fatores, individuais, sociais e técnicos que podem impactar a </w:t>
      </w:r>
      <w:r w:rsidRPr="00A50C31">
        <w:rPr>
          <w:rFonts w:ascii="Arial" w:hAnsi="Arial" w:cs="Arial"/>
          <w:sz w:val="24"/>
          <w:szCs w:val="24"/>
        </w:rPr>
        <w:lastRenderedPageBreak/>
        <w:t xml:space="preserve">satisfação, todavia, ainda não </w:t>
      </w:r>
      <w:r>
        <w:rPr>
          <w:rFonts w:ascii="Arial" w:hAnsi="Arial" w:cs="Arial"/>
          <w:sz w:val="24"/>
          <w:szCs w:val="24"/>
        </w:rPr>
        <w:t>está</w:t>
      </w:r>
      <w:r w:rsidRPr="00A50C31">
        <w:rPr>
          <w:rFonts w:ascii="Arial" w:hAnsi="Arial" w:cs="Arial"/>
          <w:sz w:val="24"/>
          <w:szCs w:val="24"/>
        </w:rPr>
        <w:t xml:space="preserve"> claro quais são os fatores têm maior impacto dentro do contexto de desenvolvimento de software.</w:t>
      </w:r>
    </w:p>
    <w:p w14:paraId="394C8E79" w14:textId="57EBBDBA" w:rsidR="00CA4FFC" w:rsidRPr="00CA4FFC" w:rsidRDefault="00CA4FFC" w:rsidP="00F010AC">
      <w:pPr>
        <w:spacing w:line="360" w:lineRule="auto"/>
        <w:ind w:firstLine="426"/>
        <w:rPr>
          <w:rFonts w:ascii="Arial" w:hAnsi="Arial" w:cs="Arial"/>
          <w:sz w:val="24"/>
          <w:szCs w:val="24"/>
        </w:rPr>
      </w:pPr>
      <w:r>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2018)","manualFormatting":"França,  Da Silva e Sharp (2018)","plainTextFormattedCitation":"(FRANCA; DA SILVA; SHARP, 2018)","previouslyFormattedCitation":"(FRANCA; DA SILVA; SHARP, 2018)"},"properties":{"noteIndex":0},"schema":"https://github.com/citation-style-language/schema/raw/master/csl-citation.json"}</w:instrText>
      </w:r>
      <w:r>
        <w:rPr>
          <w:rFonts w:ascii="Arial" w:hAnsi="Arial" w:cs="Arial"/>
          <w:sz w:val="24"/>
          <w:szCs w:val="24"/>
        </w:rPr>
        <w:fldChar w:fldCharType="separate"/>
      </w:r>
      <w:r w:rsidRPr="00281EB4">
        <w:rPr>
          <w:rFonts w:ascii="Arial" w:hAnsi="Arial" w:cs="Arial"/>
          <w:noProof/>
          <w:sz w:val="24"/>
          <w:szCs w:val="24"/>
        </w:rPr>
        <w:t>F</w:t>
      </w:r>
      <w:r>
        <w:rPr>
          <w:rFonts w:ascii="Arial" w:hAnsi="Arial" w:cs="Arial"/>
          <w:noProof/>
          <w:sz w:val="24"/>
          <w:szCs w:val="24"/>
        </w:rPr>
        <w:t xml:space="preserve">rança, </w:t>
      </w:r>
      <w:r w:rsidRPr="00281EB4">
        <w:rPr>
          <w:rFonts w:ascii="Arial" w:hAnsi="Arial" w:cs="Arial"/>
          <w:noProof/>
          <w:sz w:val="24"/>
          <w:szCs w:val="24"/>
        </w:rPr>
        <w:t xml:space="preserve"> D</w:t>
      </w:r>
      <w:r>
        <w:rPr>
          <w:rFonts w:ascii="Arial" w:hAnsi="Arial" w:cs="Arial"/>
          <w:noProof/>
          <w:sz w:val="24"/>
          <w:szCs w:val="24"/>
        </w:rPr>
        <w:t>a</w:t>
      </w:r>
      <w:r w:rsidRPr="00281EB4">
        <w:rPr>
          <w:rFonts w:ascii="Arial" w:hAnsi="Arial" w:cs="Arial"/>
          <w:noProof/>
          <w:sz w:val="24"/>
          <w:szCs w:val="24"/>
        </w:rPr>
        <w:t xml:space="preserve"> S</w:t>
      </w:r>
      <w:r>
        <w:rPr>
          <w:rFonts w:ascii="Arial" w:hAnsi="Arial" w:cs="Arial"/>
          <w:noProof/>
          <w:sz w:val="24"/>
          <w:szCs w:val="24"/>
        </w:rPr>
        <w:t>ilva e</w:t>
      </w:r>
      <w:r w:rsidRPr="00281EB4">
        <w:rPr>
          <w:rFonts w:ascii="Arial" w:hAnsi="Arial" w:cs="Arial"/>
          <w:noProof/>
          <w:sz w:val="24"/>
          <w:szCs w:val="24"/>
        </w:rPr>
        <w:t xml:space="preserve"> S</w:t>
      </w:r>
      <w:r>
        <w:rPr>
          <w:rFonts w:ascii="Arial" w:hAnsi="Arial" w:cs="Arial"/>
          <w:noProof/>
          <w:sz w:val="24"/>
          <w:szCs w:val="24"/>
        </w:rPr>
        <w:t>harp (</w:t>
      </w:r>
      <w:r w:rsidRPr="00281EB4">
        <w:rPr>
          <w:rFonts w:ascii="Arial" w:hAnsi="Arial" w:cs="Arial"/>
          <w:noProof/>
          <w:sz w:val="24"/>
          <w:szCs w:val="24"/>
        </w:rPr>
        <w:t>2018)</w:t>
      </w:r>
      <w:r>
        <w:rPr>
          <w:rFonts w:ascii="Arial" w:hAnsi="Arial" w:cs="Arial"/>
          <w:sz w:val="24"/>
          <w:szCs w:val="24"/>
        </w:rPr>
        <w:fldChar w:fldCharType="end"/>
      </w:r>
      <w:r>
        <w:rPr>
          <w:rFonts w:ascii="Arial" w:hAnsi="Arial" w:cs="Arial"/>
          <w:sz w:val="24"/>
          <w:szCs w:val="24"/>
        </w:rPr>
        <w:t xml:space="preserve">, cometam que as características individuais podem moderar a relação entre as características do trabalho e a satisfação com o trabalho na Engenharia de Software. </w:t>
      </w:r>
      <w:r w:rsidRPr="00A50C31">
        <w:rPr>
          <w:rFonts w:ascii="Arial" w:hAnsi="Arial" w:cs="Arial"/>
          <w:sz w:val="24"/>
          <w:szCs w:val="24"/>
        </w:rPr>
        <w:t xml:space="preserve">No entanto, não apresentam </w:t>
      </w:r>
      <w:r>
        <w:rPr>
          <w:rFonts w:ascii="Arial" w:hAnsi="Arial" w:cs="Arial"/>
          <w:sz w:val="24"/>
          <w:szCs w:val="24"/>
        </w:rPr>
        <w:t>quais características individuais podem atuar nessa relação</w:t>
      </w:r>
      <w:r w:rsidRPr="00A50C31">
        <w:rPr>
          <w:rFonts w:ascii="Arial" w:hAnsi="Arial" w:cs="Arial"/>
          <w:sz w:val="24"/>
          <w:szCs w:val="24"/>
        </w:rPr>
        <w:t xml:space="preserve">, pois não era o foco do seu estudo. </w:t>
      </w:r>
    </w:p>
    <w:p w14:paraId="01B304D3" w14:textId="7BF84B69" w:rsidR="00CB60B6" w:rsidRDefault="00CA4FFC" w:rsidP="00F010AC">
      <w:pPr>
        <w:spacing w:line="360" w:lineRule="auto"/>
        <w:ind w:firstLine="426"/>
        <w:rPr>
          <w:rFonts w:ascii="Arial" w:hAnsi="Arial" w:cs="Arial"/>
          <w:sz w:val="24"/>
          <w:szCs w:val="24"/>
        </w:rPr>
      </w:pPr>
      <w:r w:rsidRPr="00CA4FFC">
        <w:rPr>
          <w:rFonts w:ascii="Arial" w:hAnsi="Arial" w:cs="Arial"/>
          <w:sz w:val="24"/>
          <w:szCs w:val="24"/>
        </w:rPr>
        <w:t xml:space="preserve">A partir </w:t>
      </w:r>
      <w:r w:rsidR="00111411">
        <w:rPr>
          <w:rFonts w:ascii="Arial" w:hAnsi="Arial" w:cs="Arial"/>
          <w:sz w:val="24"/>
          <w:szCs w:val="24"/>
        </w:rPr>
        <w:t>dos fatos descritos</w:t>
      </w:r>
      <w:r w:rsidRPr="00CA4FFC">
        <w:rPr>
          <w:rFonts w:ascii="Arial" w:hAnsi="Arial" w:cs="Arial"/>
          <w:sz w:val="24"/>
          <w:szCs w:val="24"/>
        </w:rPr>
        <w:t xml:space="preserve"> a</w:t>
      </w:r>
      <w:r>
        <w:rPr>
          <w:rFonts w:ascii="Arial" w:hAnsi="Arial" w:cs="Arial"/>
          <w:sz w:val="24"/>
          <w:szCs w:val="24"/>
        </w:rPr>
        <w:t xml:space="preserve">nteriormente é possível entender a relevância do constructo satisfação na Engenharia de Software, influenciando diversos constructos individuais, sociais e organizacionais. Todavia, </w:t>
      </w:r>
      <w:r w:rsidR="0024100A">
        <w:rPr>
          <w:rFonts w:ascii="Arial" w:hAnsi="Arial" w:cs="Arial"/>
          <w:sz w:val="24"/>
          <w:szCs w:val="24"/>
        </w:rPr>
        <w:t xml:space="preserve">também </w:t>
      </w:r>
      <w:r>
        <w:rPr>
          <w:rFonts w:ascii="Arial" w:hAnsi="Arial" w:cs="Arial"/>
          <w:sz w:val="24"/>
          <w:szCs w:val="24"/>
        </w:rPr>
        <w:t>é notável que existe uma lacuna em aberto sobre as relações entre construtos individuais e a satisfação dos membros.</w:t>
      </w:r>
    </w:p>
    <w:p w14:paraId="6AA3637B" w14:textId="70957BFA" w:rsidR="00CA4FFC" w:rsidRPr="00C74301" w:rsidRDefault="00CA4FFC" w:rsidP="00C74301">
      <w:pPr>
        <w:spacing w:line="360" w:lineRule="auto"/>
        <w:ind w:firstLine="426"/>
        <w:rPr>
          <w:rFonts w:ascii="Arial" w:hAnsi="Arial" w:cs="Arial"/>
          <w:color w:val="FF0000"/>
          <w:sz w:val="24"/>
          <w:szCs w:val="24"/>
        </w:rPr>
      </w:pPr>
      <w:r>
        <w:rPr>
          <w:rFonts w:ascii="Arial" w:hAnsi="Arial" w:cs="Arial"/>
          <w:sz w:val="24"/>
          <w:szCs w:val="24"/>
        </w:rPr>
        <w:t xml:space="preserve">Em contrapartida, em outras </w:t>
      </w:r>
      <w:r w:rsidR="005C4876">
        <w:rPr>
          <w:rFonts w:ascii="Arial" w:hAnsi="Arial" w:cs="Arial"/>
          <w:sz w:val="24"/>
          <w:szCs w:val="24"/>
        </w:rPr>
        <w:t xml:space="preserve">áreas do conhecimento, as relações entre a satisfação e características individuais </w:t>
      </w:r>
      <w:r w:rsidR="00D7151D">
        <w:rPr>
          <w:rFonts w:ascii="Arial" w:hAnsi="Arial" w:cs="Arial"/>
          <w:sz w:val="24"/>
          <w:szCs w:val="24"/>
        </w:rPr>
        <w:t>já são</w:t>
      </w:r>
      <w:r w:rsidR="005C4876">
        <w:rPr>
          <w:rFonts w:ascii="Arial" w:hAnsi="Arial" w:cs="Arial"/>
          <w:sz w:val="24"/>
          <w:szCs w:val="24"/>
        </w:rPr>
        <w:t xml:space="preserve"> investigadas. Dentre as relações investigadas está a relação entre satisfação e adaptabilidade individual. </w:t>
      </w:r>
      <w:r w:rsidR="006C0631">
        <w:rPr>
          <w:rFonts w:ascii="Arial" w:hAnsi="Arial" w:cs="Arial"/>
          <w:sz w:val="24"/>
          <w:szCs w:val="24"/>
        </w:rPr>
        <w:t>Na área de saúde, militar, por exemplo, existem estudos que apontam para uma relação positiva entre a satisfação com o trabalho e a adaptabilidade individual</w:t>
      </w:r>
      <w:r w:rsidR="006C0631" w:rsidRPr="00434D1C">
        <w:rPr>
          <w:rFonts w:ascii="Arial" w:hAnsi="Arial" w:cs="Arial"/>
          <w:sz w:val="24"/>
          <w:szCs w:val="24"/>
        </w:rPr>
        <w:t xml:space="preserve">. </w:t>
      </w:r>
      <w:r w:rsidR="00434D1C" w:rsidRPr="00434D1C">
        <w:rPr>
          <w:rFonts w:ascii="Arial" w:hAnsi="Arial" w:cs="Arial"/>
          <w:sz w:val="24"/>
          <w:szCs w:val="24"/>
        </w:rPr>
        <w:t xml:space="preserve"> Contudo, a área d</w:t>
      </w:r>
      <w:r w:rsidR="00434D1C">
        <w:rPr>
          <w:rFonts w:ascii="Arial" w:hAnsi="Arial" w:cs="Arial"/>
          <w:sz w:val="24"/>
          <w:szCs w:val="24"/>
        </w:rPr>
        <w:t xml:space="preserve">e desenvolvimento de software </w:t>
      </w:r>
      <w:r w:rsidR="00C74301">
        <w:rPr>
          <w:rFonts w:ascii="Arial" w:hAnsi="Arial" w:cs="Arial"/>
          <w:sz w:val="24"/>
          <w:szCs w:val="24"/>
        </w:rPr>
        <w:t>apresentam algumas características que podem impactar nessas relações, com</w:t>
      </w:r>
      <w:r w:rsidR="00A37E83">
        <w:rPr>
          <w:rFonts w:ascii="Arial" w:hAnsi="Arial" w:cs="Arial"/>
          <w:sz w:val="24"/>
          <w:szCs w:val="24"/>
        </w:rPr>
        <w:t>o</w:t>
      </w:r>
      <w:r w:rsidR="00C74301">
        <w:rPr>
          <w:rFonts w:ascii="Arial" w:hAnsi="Arial" w:cs="Arial"/>
          <w:sz w:val="24"/>
          <w:szCs w:val="24"/>
        </w:rPr>
        <w:t xml:space="preserve"> a complexidade de desenvolvimento de software  e um ambiente de mudanças constantes </w:t>
      </w:r>
      <w:r w:rsidR="00A37E83">
        <w:rPr>
          <w:rFonts w:ascii="Arial" w:hAnsi="Arial" w:cs="Arial"/>
          <w:sz w:val="24"/>
          <w:szCs w:val="24"/>
        </w:rPr>
        <w:fldChar w:fldCharType="begin" w:fldLock="1"/>
      </w:r>
      <w:r w:rsidR="007912AF">
        <w:rPr>
          <w:rFonts w:ascii="Arial" w:hAnsi="Arial" w:cs="Arial"/>
          <w:sz w:val="24"/>
          <w:szCs w:val="24"/>
        </w:rPr>
        <w:instrText>ADDIN CSL_CITATION {"citationItems":[{"id":"ITEM-1","itemData":{"DOI":"10.1016/j.jss.2018.02.041","ISSN":"01641212","abstract":"The growing literature on affect among software developers mostly reports on the linkage between happiness, software quality, and developer productivity. Understanding happiness and unhappiness in all its components – positive and negative emotions and moods – is an attractive and important endeavor. Scholars in industrial and organizational psychology have suggested that understanding happiness and unhappiness could lead to cost-effective ways of enhancing working conditions, job performance, and to limiting the occurrence of psychological disorders. Our comprehension of the consequences of (un)happiness among developers is still too shallow, being mainly expressed in terms of development productivity and software quality. In this paper, we study what happens when developers are happy and unhappy while developing software. Qualitative data analysis of responses given by 317 questionnaire participants identified 42 consequences of unhappiness and 32 of happiness. We found consequences of happiness and unhappiness that are beneficial and detrimental for developers’ mental well-being, the software development process, and the produced artifacts. Our classification scheme, available as open data enables new happiness research opportunities of cause-effect type, and it can act as a guideline for practitioners for identifying damaging effects of unhappiness and for fostering happiness on the job.","author":[{"dropping-particle":"","family":"Graziotin","given":"Daniel","non-dropping-particle":"","parse-names":false,"suffix":""},{"dropping-particle":"","family":"Fagerholm","given":"Fabian","non-dropping-particle":"","parse-names":false,"suffix":""},{"dropping-particle":"","family":"Wang","given":"Xiaofeng","non-dropping-particle":"","parse-names":false,"suffix":""},{"dropping-particle":"","family":"Abrahamsson","given":"Pekka","non-dropping-particle":"","parse-names":false,"suffix":""}],"container-title":"Journal of Systems and Software","id":"ITEM-1","issued":{"date-parts":[["2018"]]},"page":"32-47","publisher":"Elsevier Inc.","title":"What happens when software developers are (un)happy","type":"article-journal","volume":"140"},"uris":["http://www.mendeley.com/documents/?uuid=9df871f7-0fa7-4a4d-b109-5bdd142c48da"]},{"id":"ITEM-2","itemData":{"DOI":"10.1109/52.877872","ISSN":"07407459","abstract":"Improvisation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Software","id":"ITEM-2","issue":"5","issued":{"date-parts":[["2000"]]},"page":"82-87","title":"Improvisation in small software organizations","type":"article","volume":"17"},"uris":["http://www.mendeley.com/documents/?uuid=d326f6df-282a-4e3c-9df9-ec0202e35822"]}],"mendeley":{"formattedCitation":"(DYBÅ, 2000; GRAZIOTIN &lt;i&gt;et al.&lt;/i&gt;, 2018)","plainTextFormattedCitation":"(DYBÅ, 2000; GRAZIOTIN et al., 2018)","previouslyFormattedCitation":"(DYBÅ, 2000; GRAZIOTIN &lt;i&gt;et al.&lt;/i&gt;, 2018)"},"properties":{"noteIndex":0},"schema":"https://github.com/citation-style-language/schema/raw/master/csl-citation.json"}</w:instrText>
      </w:r>
      <w:r w:rsidR="00A37E83">
        <w:rPr>
          <w:rFonts w:ascii="Arial" w:hAnsi="Arial" w:cs="Arial"/>
          <w:sz w:val="24"/>
          <w:szCs w:val="24"/>
        </w:rPr>
        <w:fldChar w:fldCharType="separate"/>
      </w:r>
      <w:r w:rsidR="00A37E83" w:rsidRPr="00A37E83">
        <w:rPr>
          <w:rFonts w:ascii="Arial" w:hAnsi="Arial" w:cs="Arial"/>
          <w:noProof/>
          <w:sz w:val="24"/>
          <w:szCs w:val="24"/>
        </w:rPr>
        <w:t xml:space="preserve">(DYBÅ, 2000; GRAZIOTIN </w:t>
      </w:r>
      <w:r w:rsidR="00A37E83" w:rsidRPr="00A37E83">
        <w:rPr>
          <w:rFonts w:ascii="Arial" w:hAnsi="Arial" w:cs="Arial"/>
          <w:i/>
          <w:noProof/>
          <w:sz w:val="24"/>
          <w:szCs w:val="24"/>
        </w:rPr>
        <w:t>et al.</w:t>
      </w:r>
      <w:r w:rsidR="00A37E83" w:rsidRPr="00A37E83">
        <w:rPr>
          <w:rFonts w:ascii="Arial" w:hAnsi="Arial" w:cs="Arial"/>
          <w:noProof/>
          <w:sz w:val="24"/>
          <w:szCs w:val="24"/>
        </w:rPr>
        <w:t>, 2018)</w:t>
      </w:r>
      <w:r w:rsidR="00A37E83">
        <w:rPr>
          <w:rFonts w:ascii="Arial" w:hAnsi="Arial" w:cs="Arial"/>
          <w:sz w:val="24"/>
          <w:szCs w:val="24"/>
        </w:rPr>
        <w:fldChar w:fldCharType="end"/>
      </w:r>
      <w:r w:rsidR="00C74301">
        <w:rPr>
          <w:rFonts w:ascii="Arial" w:hAnsi="Arial" w:cs="Arial"/>
          <w:sz w:val="24"/>
          <w:szCs w:val="24"/>
        </w:rPr>
        <w:t xml:space="preserve">. </w:t>
      </w:r>
    </w:p>
    <w:p w14:paraId="39E5E742" w14:textId="7CB8B61C" w:rsidR="00E406C0" w:rsidRDefault="00A37E83" w:rsidP="00CA4FFC">
      <w:pPr>
        <w:spacing w:line="360" w:lineRule="auto"/>
        <w:ind w:firstLine="426"/>
        <w:rPr>
          <w:rFonts w:ascii="Arial" w:hAnsi="Arial" w:cs="Arial"/>
          <w:sz w:val="24"/>
          <w:szCs w:val="24"/>
        </w:rPr>
      </w:pPr>
      <w:r>
        <w:rPr>
          <w:rFonts w:ascii="Arial" w:hAnsi="Arial" w:cs="Arial"/>
          <w:sz w:val="24"/>
          <w:szCs w:val="24"/>
        </w:rPr>
        <w:t>Baseado no exposto</w:t>
      </w:r>
      <w:r w:rsidR="00CA4FFC" w:rsidRPr="006A3EDF">
        <w:rPr>
          <w:rFonts w:ascii="Arial" w:hAnsi="Arial" w:cs="Arial"/>
          <w:sz w:val="24"/>
          <w:szCs w:val="24"/>
        </w:rPr>
        <w:t xml:space="preserve">, apesar </w:t>
      </w:r>
      <w:r w:rsidR="00C316CA">
        <w:rPr>
          <w:rFonts w:ascii="Arial" w:hAnsi="Arial" w:cs="Arial"/>
          <w:sz w:val="24"/>
          <w:szCs w:val="24"/>
        </w:rPr>
        <w:t>do esforço para investigar a satisfação no desenvolvimento de software, existe a necessidade de se entender as relações entre a satisfação e as características individuais na Engenharia de Software. Este trabalho visa elucidar uma dessas relações que é entre a satisfação</w:t>
      </w:r>
      <w:r w:rsidR="00CA4FFC" w:rsidRPr="006A3EDF">
        <w:rPr>
          <w:rFonts w:ascii="Arial" w:hAnsi="Arial" w:cs="Arial"/>
          <w:sz w:val="24"/>
          <w:szCs w:val="24"/>
        </w:rPr>
        <w:t xml:space="preserve"> com o trabalho e </w:t>
      </w:r>
      <w:r w:rsidR="00C316CA">
        <w:rPr>
          <w:rFonts w:ascii="Arial" w:hAnsi="Arial" w:cs="Arial"/>
          <w:sz w:val="24"/>
          <w:szCs w:val="24"/>
        </w:rPr>
        <w:t>a</w:t>
      </w:r>
      <w:r w:rsidR="00CA4FFC" w:rsidRPr="006A3EDF">
        <w:rPr>
          <w:rFonts w:ascii="Arial" w:hAnsi="Arial" w:cs="Arial"/>
          <w:sz w:val="24"/>
          <w:szCs w:val="24"/>
        </w:rPr>
        <w:t xml:space="preserve"> adaptação dos indivíduos na Engenharia de Software</w:t>
      </w:r>
      <w:r w:rsidR="00C316CA">
        <w:rPr>
          <w:rFonts w:ascii="Arial" w:hAnsi="Arial" w:cs="Arial"/>
          <w:sz w:val="24"/>
          <w:szCs w:val="24"/>
        </w:rPr>
        <w:t xml:space="preserve">. </w:t>
      </w:r>
      <w:r w:rsidR="00E406C0">
        <w:rPr>
          <w:rFonts w:ascii="Arial" w:hAnsi="Arial" w:cs="Arial"/>
          <w:sz w:val="24"/>
          <w:szCs w:val="24"/>
        </w:rPr>
        <w:t>Essa escolha ocorre</w:t>
      </w:r>
      <w:r w:rsidR="00C316CA">
        <w:rPr>
          <w:rFonts w:ascii="Arial" w:hAnsi="Arial" w:cs="Arial"/>
          <w:sz w:val="24"/>
          <w:szCs w:val="24"/>
        </w:rPr>
        <w:t xml:space="preserve"> </w:t>
      </w:r>
      <w:r w:rsidR="00E406C0">
        <w:rPr>
          <w:rFonts w:ascii="Arial" w:hAnsi="Arial" w:cs="Arial"/>
          <w:sz w:val="24"/>
          <w:szCs w:val="24"/>
        </w:rPr>
        <w:t>devido a: não existência</w:t>
      </w:r>
      <w:r w:rsidR="00CA4FFC" w:rsidRPr="006A3EDF">
        <w:rPr>
          <w:rFonts w:ascii="Arial" w:hAnsi="Arial" w:cs="Arial"/>
          <w:sz w:val="24"/>
          <w:szCs w:val="24"/>
        </w:rPr>
        <w:t xml:space="preserve"> estudos que bus</w:t>
      </w:r>
      <w:r w:rsidR="00CA4FFC">
        <w:rPr>
          <w:rFonts w:ascii="Arial" w:hAnsi="Arial" w:cs="Arial"/>
          <w:sz w:val="24"/>
          <w:szCs w:val="24"/>
        </w:rPr>
        <w:t>quem</w:t>
      </w:r>
      <w:r w:rsidR="00CA4FFC" w:rsidRPr="006A3EDF">
        <w:rPr>
          <w:rFonts w:ascii="Arial" w:hAnsi="Arial" w:cs="Arial"/>
          <w:sz w:val="24"/>
          <w:szCs w:val="24"/>
        </w:rPr>
        <w:t xml:space="preserve"> entender a relação entre esses dois construtos na área</w:t>
      </w:r>
      <w:r w:rsidR="00E406C0">
        <w:rPr>
          <w:rFonts w:ascii="Arial" w:hAnsi="Arial" w:cs="Arial"/>
          <w:sz w:val="24"/>
          <w:szCs w:val="24"/>
        </w:rPr>
        <w:t>, a importância dos dois constructos para a Engenharia de Software e a diferença de ambiente para os estudos que já investigaram essa relação em outras áreas</w:t>
      </w:r>
      <w:r w:rsidR="00CA4FFC" w:rsidRPr="006A3EDF">
        <w:rPr>
          <w:rFonts w:ascii="Arial" w:hAnsi="Arial" w:cs="Arial"/>
          <w:sz w:val="24"/>
          <w:szCs w:val="24"/>
        </w:rPr>
        <w:t>.</w:t>
      </w:r>
    </w:p>
    <w:p w14:paraId="192C6058" w14:textId="0396294F" w:rsidR="00CA4FFC" w:rsidRPr="00111411" w:rsidRDefault="00E406C0" w:rsidP="00CA4FFC">
      <w:pPr>
        <w:spacing w:line="360" w:lineRule="auto"/>
        <w:ind w:firstLine="426"/>
        <w:rPr>
          <w:rFonts w:ascii="Arial" w:hAnsi="Arial" w:cs="Arial"/>
          <w:sz w:val="24"/>
          <w:szCs w:val="24"/>
        </w:rPr>
      </w:pPr>
      <w:r>
        <w:rPr>
          <w:rFonts w:ascii="Arial" w:hAnsi="Arial" w:cs="Arial"/>
          <w:sz w:val="24"/>
          <w:szCs w:val="24"/>
        </w:rPr>
        <w:t xml:space="preserve">Com </w:t>
      </w:r>
      <w:r w:rsidR="00111411">
        <w:rPr>
          <w:rFonts w:ascii="Arial" w:hAnsi="Arial" w:cs="Arial"/>
          <w:sz w:val="24"/>
          <w:szCs w:val="24"/>
        </w:rPr>
        <w:t xml:space="preserve">isso, esta pesquisa se propõe em esclarecer se: </w:t>
      </w:r>
      <w:r w:rsidR="00CA4FFC" w:rsidRPr="00111411">
        <w:rPr>
          <w:rFonts w:ascii="Arial" w:hAnsi="Arial" w:cs="Arial"/>
          <w:sz w:val="24"/>
          <w:szCs w:val="24"/>
        </w:rPr>
        <w:t xml:space="preserve">existe relação significativa entre cada uma das dimensões da adaptabilidade individual com a satisfação com o </w:t>
      </w:r>
      <w:r w:rsidR="00CA4FFC" w:rsidRPr="00111411">
        <w:rPr>
          <w:rFonts w:ascii="Arial" w:hAnsi="Arial" w:cs="Arial"/>
          <w:sz w:val="24"/>
          <w:szCs w:val="24"/>
        </w:rPr>
        <w:lastRenderedPageBreak/>
        <w:t>trabalho na percepção dos Engenheiros de Software? Essas relações são positivas ou negativas?</w:t>
      </w:r>
    </w:p>
    <w:p w14:paraId="74219D37" w14:textId="77777777" w:rsidR="00AB4E5E" w:rsidRDefault="00111411" w:rsidP="00A44633">
      <w:pPr>
        <w:spacing w:line="360" w:lineRule="auto"/>
        <w:ind w:firstLine="426"/>
        <w:rPr>
          <w:rStyle w:val="tlid-translation"/>
          <w:rFonts w:ascii="Arial" w:eastAsia="Calibri" w:hAnsi="Arial" w:cs="Arial"/>
          <w:sz w:val="24"/>
          <w:szCs w:val="24"/>
        </w:rPr>
      </w:pPr>
      <w:r>
        <w:rPr>
          <w:rFonts w:ascii="Arial" w:hAnsi="Arial" w:cs="Arial"/>
          <w:sz w:val="24"/>
          <w:szCs w:val="24"/>
        </w:rPr>
        <w:t>Outros aspectos humanos também são importantes para o contexto da Engenharia de Software, principalmente para entender como os engenheiros de software</w:t>
      </w:r>
      <w:r w:rsidR="006A042F" w:rsidRPr="006A3EDF">
        <w:rPr>
          <w:rStyle w:val="tlid-translation"/>
          <w:rFonts w:ascii="Arial" w:eastAsia="Calibri" w:hAnsi="Arial" w:cs="Arial"/>
          <w:sz w:val="24"/>
          <w:szCs w:val="24"/>
        </w:rPr>
        <w:t xml:space="preserve"> respondem </w:t>
      </w:r>
      <w:r w:rsidR="001A251A">
        <w:rPr>
          <w:rStyle w:val="tlid-translation"/>
          <w:rFonts w:ascii="Arial" w:eastAsia="Calibri" w:hAnsi="Arial" w:cs="Arial"/>
          <w:sz w:val="24"/>
          <w:szCs w:val="24"/>
        </w:rPr>
        <w:t>à</w:t>
      </w:r>
      <w:r w:rsidR="006A042F" w:rsidRPr="006A3EDF">
        <w:rPr>
          <w:rStyle w:val="tlid-translation"/>
          <w:rFonts w:ascii="Arial" w:eastAsia="Calibri" w:hAnsi="Arial" w:cs="Arial"/>
          <w:sz w:val="24"/>
          <w:szCs w:val="24"/>
        </w:rPr>
        <w:t xml:space="preserve">s demandas do seu </w:t>
      </w:r>
      <w:r w:rsidR="00AA5DA3" w:rsidRPr="006A3EDF">
        <w:rPr>
          <w:rStyle w:val="tlid-translation"/>
          <w:rFonts w:ascii="Arial" w:eastAsia="Calibri" w:hAnsi="Arial" w:cs="Arial"/>
          <w:sz w:val="24"/>
          <w:szCs w:val="24"/>
        </w:rPr>
        <w:t>trabalho</w:t>
      </w:r>
      <w:r w:rsidR="006A042F" w:rsidRPr="006A3EDF">
        <w:rPr>
          <w:rStyle w:val="tlid-translation"/>
          <w:rFonts w:ascii="Arial" w:eastAsia="Calibri" w:hAnsi="Arial" w:cs="Arial"/>
          <w:sz w:val="24"/>
          <w:szCs w:val="24"/>
        </w:rPr>
        <w:t xml:space="preserve">. Um </w:t>
      </w:r>
      <w:r w:rsidR="00472FB6">
        <w:rPr>
          <w:rStyle w:val="tlid-translation"/>
          <w:rFonts w:ascii="Arial" w:eastAsia="Calibri" w:hAnsi="Arial" w:cs="Arial"/>
          <w:sz w:val="24"/>
          <w:szCs w:val="24"/>
        </w:rPr>
        <w:t>desses aspectos é o</w:t>
      </w:r>
      <w:r w:rsidR="006A042F" w:rsidRPr="006A3EDF">
        <w:rPr>
          <w:rStyle w:val="tlid-translation"/>
          <w:rFonts w:ascii="Arial" w:eastAsia="Calibri" w:hAnsi="Arial" w:cs="Arial"/>
          <w:sz w:val="24"/>
          <w:szCs w:val="24"/>
        </w:rPr>
        <w:t xml:space="preserve"> d</w:t>
      </w:r>
      <w:r w:rsidR="00472FB6">
        <w:rPr>
          <w:rStyle w:val="tlid-translation"/>
          <w:rFonts w:ascii="Arial" w:eastAsia="Calibri" w:hAnsi="Arial" w:cs="Arial"/>
          <w:sz w:val="24"/>
          <w:szCs w:val="24"/>
        </w:rPr>
        <w:t>o</w:t>
      </w:r>
      <w:r w:rsidR="00C460D3">
        <w:rPr>
          <w:rStyle w:val="tlid-translation"/>
          <w:rFonts w:ascii="Arial" w:eastAsia="Calibri" w:hAnsi="Arial" w:cs="Arial"/>
          <w:sz w:val="24"/>
          <w:szCs w:val="24"/>
        </w:rPr>
        <w:t xml:space="preserve"> </w:t>
      </w:r>
      <w:r w:rsidR="006A042F" w:rsidRPr="006A3EDF">
        <w:rPr>
          <w:rStyle w:val="tlid-translation"/>
          <w:rFonts w:ascii="Arial" w:eastAsia="Calibri" w:hAnsi="Arial" w:cs="Arial"/>
          <w:sz w:val="24"/>
          <w:szCs w:val="24"/>
        </w:rPr>
        <w:t xml:space="preserve">burnout de trabalho, </w:t>
      </w:r>
      <w:r w:rsidR="00357215">
        <w:rPr>
          <w:rStyle w:val="tlid-translation"/>
          <w:rFonts w:ascii="Arial" w:eastAsia="Calibri" w:hAnsi="Arial" w:cs="Arial"/>
          <w:sz w:val="24"/>
          <w:szCs w:val="24"/>
        </w:rPr>
        <w:t xml:space="preserve">que é </w:t>
      </w:r>
      <w:r w:rsidR="006A042F" w:rsidRPr="006A3EDF">
        <w:rPr>
          <w:rStyle w:val="tlid-translation"/>
          <w:rFonts w:ascii="Arial" w:eastAsia="Calibri" w:hAnsi="Arial" w:cs="Arial"/>
          <w:sz w:val="24"/>
          <w:szCs w:val="24"/>
        </w:rPr>
        <w:t xml:space="preserve">uma síndrome em que os estressores de um trabalho alteram as respostas às atribuições de tarefas de maneiras negativas </w:t>
      </w:r>
      <w:r w:rsidR="002D2806" w:rsidRPr="006A3EDF">
        <w:rPr>
          <w:rStyle w:val="tlid-translation"/>
          <w:rFonts w:ascii="Arial" w:eastAsia="Calibri" w:hAnsi="Arial" w:cs="Arial"/>
          <w:sz w:val="24"/>
          <w:szCs w:val="24"/>
        </w:rPr>
        <w:fldChar w:fldCharType="begin" w:fldLock="1"/>
      </w:r>
      <w:r w:rsidR="00710E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(MASLACH; SCHAUFELI; LEITER, 2001)</w:t>
      </w:r>
      <w:r w:rsidR="002D2806" w:rsidRPr="006A3EDF">
        <w:rPr>
          <w:rStyle w:val="tlid-translation"/>
          <w:rFonts w:ascii="Arial" w:eastAsia="Calibri" w:hAnsi="Arial" w:cs="Arial"/>
          <w:sz w:val="24"/>
          <w:szCs w:val="24"/>
        </w:rPr>
        <w:fldChar w:fldCharType="end"/>
      </w:r>
      <w:r w:rsidR="006A042F" w:rsidRPr="006A3EDF">
        <w:rPr>
          <w:rStyle w:val="tlid-translation"/>
          <w:rFonts w:ascii="Arial" w:eastAsia="Calibri" w:hAnsi="Arial" w:cs="Arial"/>
          <w:sz w:val="24"/>
          <w:szCs w:val="24"/>
        </w:rPr>
        <w:t xml:space="preserve">. </w:t>
      </w:r>
      <w:r w:rsidR="0026472D" w:rsidRPr="006A3EDF">
        <w:rPr>
          <w:rStyle w:val="tlid-translation"/>
          <w:rFonts w:ascii="Arial" w:eastAsia="Calibri" w:hAnsi="Arial" w:cs="Arial"/>
          <w:sz w:val="24"/>
          <w:szCs w:val="24"/>
        </w:rPr>
        <w:t xml:space="preserve">Como </w:t>
      </w:r>
      <w:r w:rsidR="00AA5DA3" w:rsidRPr="006A3EDF">
        <w:rPr>
          <w:rStyle w:val="tlid-translation"/>
          <w:rFonts w:ascii="Arial" w:eastAsia="Calibri" w:hAnsi="Arial" w:cs="Arial"/>
          <w:sz w:val="24"/>
          <w:szCs w:val="24"/>
        </w:rPr>
        <w:t>consequência</w:t>
      </w:r>
      <w:r w:rsidR="0026472D" w:rsidRPr="006A3EDF">
        <w:rPr>
          <w:rStyle w:val="tlid-translation"/>
          <w:rFonts w:ascii="Arial" w:eastAsia="Calibri" w:hAnsi="Arial" w:cs="Arial"/>
          <w:sz w:val="24"/>
          <w:szCs w:val="24"/>
        </w:rPr>
        <w:t xml:space="preserve"> do burnout, os </w:t>
      </w:r>
      <w:r w:rsidR="00AA5DA3" w:rsidRPr="006A3EDF">
        <w:rPr>
          <w:rStyle w:val="tlid-translation"/>
          <w:rFonts w:ascii="Arial" w:eastAsia="Calibri" w:hAnsi="Arial" w:cs="Arial"/>
          <w:sz w:val="24"/>
          <w:szCs w:val="24"/>
        </w:rPr>
        <w:t>indivíduos</w:t>
      </w:r>
      <w:r w:rsidR="00E03A4D">
        <w:rPr>
          <w:rStyle w:val="tlid-translation"/>
          <w:rFonts w:ascii="Arial" w:eastAsia="Calibri" w:hAnsi="Arial" w:cs="Arial"/>
          <w:sz w:val="24"/>
          <w:szCs w:val="24"/>
        </w:rPr>
        <w:t xml:space="preserve"> tê</w:t>
      </w:r>
      <w:r w:rsidR="0026472D" w:rsidRPr="006A3EDF">
        <w:rPr>
          <w:rStyle w:val="tlid-translation"/>
          <w:rFonts w:ascii="Arial" w:eastAsia="Calibri" w:hAnsi="Arial" w:cs="Arial"/>
          <w:sz w:val="24"/>
          <w:szCs w:val="24"/>
        </w:rPr>
        <w:t xml:space="preserve">m comportamentos </w:t>
      </w:r>
      <w:r w:rsidR="00AA5DA3" w:rsidRPr="006A3EDF">
        <w:rPr>
          <w:rStyle w:val="tlid-translation"/>
          <w:rFonts w:ascii="Arial" w:eastAsia="Calibri" w:hAnsi="Arial" w:cs="Arial"/>
          <w:sz w:val="24"/>
          <w:szCs w:val="24"/>
        </w:rPr>
        <w:t xml:space="preserve">destrutivos </w:t>
      </w:r>
      <w:r w:rsidR="006A042F" w:rsidRPr="006A3EDF">
        <w:rPr>
          <w:rStyle w:val="tlid-translation"/>
          <w:rFonts w:ascii="Arial" w:eastAsia="Calibri" w:hAnsi="Arial" w:cs="Arial"/>
          <w:sz w:val="24"/>
          <w:szCs w:val="24"/>
        </w:rPr>
        <w:t xml:space="preserve">como conflitos pessoais, </w:t>
      </w:r>
      <w:r w:rsidR="00717708">
        <w:rPr>
          <w:rStyle w:val="tlid-translation"/>
          <w:rFonts w:ascii="Arial" w:eastAsia="Calibri" w:hAnsi="Arial" w:cs="Arial"/>
          <w:sz w:val="24"/>
          <w:szCs w:val="24"/>
        </w:rPr>
        <w:t xml:space="preserve">cansaço, </w:t>
      </w:r>
      <w:r w:rsidR="006A042F" w:rsidRPr="006A3EDF">
        <w:rPr>
          <w:rStyle w:val="tlid-translation"/>
          <w:rFonts w:ascii="Arial" w:eastAsia="Calibri" w:hAnsi="Arial" w:cs="Arial"/>
          <w:sz w:val="24"/>
          <w:szCs w:val="24"/>
        </w:rPr>
        <w:t xml:space="preserve">bem como </w:t>
      </w:r>
      <w:r w:rsidR="001D19D8" w:rsidRPr="006A3EDF">
        <w:rPr>
          <w:rStyle w:val="tlid-translation"/>
          <w:rFonts w:ascii="Arial" w:eastAsia="Calibri" w:hAnsi="Arial" w:cs="Arial"/>
          <w:sz w:val="24"/>
          <w:szCs w:val="24"/>
        </w:rPr>
        <w:t xml:space="preserve">eventos </w:t>
      </w:r>
      <w:r w:rsidR="006A042F" w:rsidRPr="006A3EDF">
        <w:rPr>
          <w:rStyle w:val="tlid-translation"/>
          <w:rFonts w:ascii="Arial" w:eastAsia="Calibri" w:hAnsi="Arial" w:cs="Arial"/>
          <w:sz w:val="24"/>
          <w:szCs w:val="24"/>
        </w:rPr>
        <w:t>organizacionais</w:t>
      </w:r>
      <w:r w:rsidR="004951E1">
        <w:rPr>
          <w:rStyle w:val="tlid-translation"/>
          <w:rFonts w:ascii="Arial" w:eastAsia="Calibri" w:hAnsi="Arial" w:cs="Arial"/>
          <w:sz w:val="24"/>
          <w:szCs w:val="24"/>
        </w:rPr>
        <w:t xml:space="preserve"> indesejados</w:t>
      </w:r>
      <w:r w:rsidR="00E03A4D">
        <w:rPr>
          <w:rStyle w:val="tlid-translation"/>
          <w:rFonts w:ascii="Arial" w:eastAsia="Calibri" w:hAnsi="Arial" w:cs="Arial"/>
          <w:sz w:val="24"/>
          <w:szCs w:val="24"/>
        </w:rPr>
        <w:t>, tal qual</w:t>
      </w:r>
      <w:r w:rsidR="004B5341" w:rsidRPr="006A3EDF">
        <w:rPr>
          <w:rStyle w:val="tlid-translation"/>
          <w:rFonts w:ascii="Arial" w:eastAsia="Calibri" w:hAnsi="Arial" w:cs="Arial"/>
          <w:sz w:val="24"/>
          <w:szCs w:val="24"/>
        </w:rPr>
        <w:t xml:space="preserve"> a </w:t>
      </w:r>
      <w:r w:rsidR="006A042F" w:rsidRPr="006A3EDF">
        <w:rPr>
          <w:rStyle w:val="tlid-translation"/>
          <w:rFonts w:ascii="Arial" w:eastAsia="Calibri" w:hAnsi="Arial" w:cs="Arial"/>
          <w:sz w:val="24"/>
          <w:szCs w:val="24"/>
        </w:rPr>
        <w:t xml:space="preserve">rotatividade, </w:t>
      </w:r>
      <w:r w:rsidR="004B5341" w:rsidRPr="006A3EDF">
        <w:rPr>
          <w:rStyle w:val="tlid-translation"/>
          <w:rFonts w:ascii="Arial" w:eastAsia="Calibri" w:hAnsi="Arial" w:cs="Arial"/>
          <w:sz w:val="24"/>
          <w:szCs w:val="24"/>
        </w:rPr>
        <w:t xml:space="preserve">o </w:t>
      </w:r>
      <w:r w:rsidR="006A042F" w:rsidRPr="006A3EDF">
        <w:rPr>
          <w:rStyle w:val="tlid-translation"/>
          <w:rFonts w:ascii="Arial" w:eastAsia="Calibri" w:hAnsi="Arial" w:cs="Arial"/>
          <w:sz w:val="24"/>
          <w:szCs w:val="24"/>
        </w:rPr>
        <w:t xml:space="preserve">absenteísmo e </w:t>
      </w:r>
      <w:r w:rsidR="004B5341" w:rsidRPr="006A3EDF">
        <w:rPr>
          <w:rStyle w:val="tlid-translation"/>
          <w:rFonts w:ascii="Arial" w:eastAsia="Calibri" w:hAnsi="Arial" w:cs="Arial"/>
          <w:sz w:val="24"/>
          <w:szCs w:val="24"/>
        </w:rPr>
        <w:t xml:space="preserve">a </w:t>
      </w:r>
      <w:r w:rsidR="006A042F" w:rsidRPr="006A3EDF">
        <w:rPr>
          <w:rStyle w:val="tlid-translation"/>
          <w:rFonts w:ascii="Arial" w:eastAsia="Calibri" w:hAnsi="Arial" w:cs="Arial"/>
          <w:sz w:val="24"/>
          <w:szCs w:val="24"/>
        </w:rPr>
        <w:t>redução do desempenho no trabalho</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B0A27" w:rsidRPr="006A3EDF">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outcomes","type":"article-journal","volume":"76"},"uris":["http://www.mendeley.com/documents/?uuid=f14e5cff-8c68-48c7-b097-189e093ee629"]}],"mendeley":{"formattedCitation":"(SWIDER; ZIMMERMAN, 2010)","plainTextFormattedCitation":"(SWIDER; ZIMMERMAN, 2010)","previouslyFormattedCitation":"(SWIDER; ZIMMERMAN, 2010)"},"properties":{"noteIndex":0},"schema":"https://github.com/citation-style-language/schema/raw/master/csl-citation.json"}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0EAB" w:rsidRPr="006A3EDF">
        <w:rPr>
          <w:rStyle w:val="tlid-translation"/>
          <w:rFonts w:ascii="Arial" w:eastAsia="Calibri" w:hAnsi="Arial" w:cs="Arial"/>
          <w:noProof/>
          <w:sz w:val="24"/>
          <w:szCs w:val="24"/>
        </w:rPr>
        <w:t>(SWIDER; ZIMMERMAN, 2010)</w:t>
      </w:r>
      <w:r w:rsidR="002D2806" w:rsidRPr="006A3EDF">
        <w:rPr>
          <w:rStyle w:val="tlid-translation"/>
          <w:rFonts w:ascii="Arial" w:eastAsia="Calibri" w:hAnsi="Arial" w:cs="Arial"/>
          <w:sz w:val="24"/>
          <w:szCs w:val="24"/>
        </w:rPr>
        <w:fldChar w:fldCharType="end"/>
      </w:r>
      <w:r w:rsidR="00710EAB"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AB4E5E">
        <w:rPr>
          <w:rStyle w:val="tlid-translation"/>
          <w:rFonts w:ascii="Arial" w:eastAsia="Calibri" w:hAnsi="Arial" w:cs="Arial"/>
          <w:sz w:val="24"/>
          <w:szCs w:val="24"/>
        </w:rPr>
        <w:t xml:space="preserve"> </w:t>
      </w:r>
    </w:p>
    <w:p w14:paraId="3EB618AA" w14:textId="40E5DB79" w:rsidR="00CF38FC" w:rsidRDefault="0024100A" w:rsidP="00985E5A">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O burnout tem sido um constructo investigado em diferentes áreas, como da saúde, devido a seu impacto no trabalho e a quantidade de pessoas diagnosticadas com a síndrome. U</w:t>
      </w:r>
      <w:r w:rsidR="009634E7">
        <w:rPr>
          <w:rStyle w:val="tlid-translation"/>
          <w:rFonts w:ascii="Arial" w:eastAsia="Calibri" w:hAnsi="Arial" w:cs="Arial"/>
          <w:sz w:val="24"/>
          <w:szCs w:val="24"/>
        </w:rPr>
        <w:t xml:space="preserve">m </w:t>
      </w:r>
      <w:r w:rsidR="009634E7" w:rsidRPr="006A3EDF">
        <w:rPr>
          <w:rStyle w:val="tlid-translation"/>
          <w:rFonts w:ascii="Arial" w:eastAsia="Calibri" w:hAnsi="Arial" w:cs="Arial"/>
          <w:sz w:val="24"/>
          <w:szCs w:val="24"/>
        </w:rPr>
        <w:t>exemplo</w:t>
      </w:r>
      <w:r>
        <w:rPr>
          <w:rStyle w:val="tlid-translation"/>
          <w:rFonts w:ascii="Arial" w:eastAsia="Calibri" w:hAnsi="Arial" w:cs="Arial"/>
          <w:sz w:val="24"/>
          <w:szCs w:val="24"/>
        </w:rPr>
        <w:t xml:space="preserve"> disso é </w:t>
      </w:r>
      <w:r w:rsidR="009634E7">
        <w:rPr>
          <w:rStyle w:val="tlid-translation"/>
          <w:rFonts w:ascii="Arial" w:eastAsia="Calibri" w:hAnsi="Arial" w:cs="Arial"/>
          <w:sz w:val="24"/>
          <w:szCs w:val="24"/>
        </w:rPr>
        <w:t>o</w:t>
      </w:r>
      <w:r w:rsidR="009634E7" w:rsidRPr="006A3EDF">
        <w:rPr>
          <w:rStyle w:val="tlid-translation"/>
          <w:rFonts w:ascii="Arial" w:eastAsia="Calibri" w:hAnsi="Arial" w:cs="Arial"/>
          <w:sz w:val="24"/>
          <w:szCs w:val="24"/>
        </w:rPr>
        <w:t xml:space="preserve"> </w:t>
      </w:r>
      <w:r w:rsidR="009634E7" w:rsidRPr="001A1624">
        <w:rPr>
          <w:rStyle w:val="tlid-translation"/>
          <w:rFonts w:ascii="Arial" w:eastAsia="Calibri" w:hAnsi="Arial" w:cs="Arial"/>
          <w:iCs/>
          <w:sz w:val="24"/>
          <w:szCs w:val="24"/>
        </w:rPr>
        <w:t>relatório</w:t>
      </w:r>
      <w:r w:rsidR="009634E7">
        <w:rPr>
          <w:rStyle w:val="tlid-translation"/>
          <w:rFonts w:ascii="Arial" w:eastAsia="Calibri" w:hAnsi="Arial" w:cs="Arial"/>
          <w:iCs/>
          <w:sz w:val="24"/>
          <w:szCs w:val="24"/>
        </w:rPr>
        <w:t xml:space="preserve"> </w:t>
      </w:r>
      <w:r w:rsidR="009634E7" w:rsidRPr="006A3EDF">
        <w:rPr>
          <w:rStyle w:val="tlid-translation"/>
          <w:rFonts w:ascii="Arial" w:eastAsia="Calibri" w:hAnsi="Arial" w:cs="Arial"/>
          <w:sz w:val="24"/>
          <w:szCs w:val="24"/>
        </w:rPr>
        <w:t>do Gallup</w:t>
      </w:r>
      <w:r w:rsidR="00581CD3">
        <w:rPr>
          <w:rStyle w:val="tlid-translation"/>
          <w:rFonts w:ascii="Arial" w:eastAsia="Calibri" w:hAnsi="Arial" w:cs="Arial"/>
          <w:sz w:val="24"/>
          <w:szCs w:val="24"/>
        </w:rPr>
        <w:t xml:space="preserve"> que</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t>afirma que entre 7</w:t>
      </w:r>
      <w:r w:rsidR="009634E7">
        <w:rPr>
          <w:rStyle w:val="tlid-translation"/>
          <w:rFonts w:ascii="Arial" w:eastAsia="Calibri" w:hAnsi="Arial" w:cs="Arial"/>
          <w:sz w:val="24"/>
          <w:szCs w:val="24"/>
        </w:rPr>
        <w:t>.</w:t>
      </w:r>
      <w:r w:rsidR="009634E7" w:rsidRPr="006A3EDF">
        <w:rPr>
          <w:rStyle w:val="tlid-translation"/>
          <w:rFonts w:ascii="Arial" w:eastAsia="Calibri" w:hAnsi="Arial" w:cs="Arial"/>
          <w:sz w:val="24"/>
          <w:szCs w:val="24"/>
        </w:rPr>
        <w:t>500 trabalhadores de diversas áreas, cerca de 23% t</w:t>
      </w:r>
      <w:r w:rsidR="009634E7">
        <w:rPr>
          <w:rStyle w:val="tlid-translation"/>
          <w:rFonts w:ascii="Arial" w:eastAsia="Calibri" w:hAnsi="Arial" w:cs="Arial"/>
          <w:sz w:val="24"/>
          <w:szCs w:val="24"/>
        </w:rPr>
        <w:t>ê</w:t>
      </w:r>
      <w:r w:rsidR="009634E7" w:rsidRPr="006A3EDF">
        <w:rPr>
          <w:rStyle w:val="tlid-translation"/>
          <w:rFonts w:ascii="Arial" w:eastAsia="Calibri" w:hAnsi="Arial" w:cs="Arial"/>
          <w:sz w:val="24"/>
          <w:szCs w:val="24"/>
        </w:rPr>
        <w:t>m sintomas de burnout todos os dias</w:t>
      </w:r>
      <w:r w:rsidR="009634E7">
        <w:rPr>
          <w:rStyle w:val="tlid-translation"/>
          <w:rFonts w:ascii="Arial" w:eastAsia="Calibri" w:hAnsi="Arial" w:cs="Arial"/>
          <w:sz w:val="24"/>
          <w:szCs w:val="24"/>
        </w:rPr>
        <w:t xml:space="preserve"> </w:t>
      </w:r>
      <w:r w:rsidR="009634E7" w:rsidRPr="006A3EDF">
        <w:rPr>
          <w:rStyle w:val="tlid-translation"/>
          <w:rFonts w:ascii="Arial" w:eastAsia="Calibri" w:hAnsi="Arial" w:cs="Arial"/>
          <w:sz w:val="24"/>
          <w:szCs w:val="24"/>
        </w:rPr>
        <w:fldChar w:fldCharType="begin" w:fldLock="1"/>
      </w:r>
      <w:r w:rsidR="009634E7" w:rsidRPr="006A3EDF">
        <w:rPr>
          <w:rStyle w:val="tlid-translation"/>
          <w:rFonts w:ascii="Arial" w:eastAsia="Calibri" w:hAnsi="Arial" w:cs="Arial"/>
          <w:sz w:val="24"/>
          <w:szCs w:val="24"/>
        </w:rPr>
        <w:instrText>ADDIN CSL_CITATION {"citationItems":[{"id":"ITEM-1","itemData":{"author":[{"dropping-particle":"","family":"Gallup","given":"","non-dropping-particle":"","parse-names":false,"suffix":""}],"id":"ITEM-1","issued":{"date-parts":[["2018"]]},"title":"Employee Burnout, Part 1: The 5 Main Causes","type":"article"},"uris":["http://www.mendeley.com/documents/?uuid=480a9096-6048-447f-b7b9-7be5a420c176"]}],"mendeley":{"formattedCitation":"(GALLUP, 2018)","plainTextFormattedCitation":"(GALLUP, 2018)","previouslyFormattedCitation":"(GALLUP, 2018)"},"properties":{"noteIndex":0},"schema":"https://github.com/citation-style-language/schema/raw/master/csl-citation.json"}</w:instrText>
      </w:r>
      <w:r w:rsidR="009634E7" w:rsidRPr="006A3EDF">
        <w:rPr>
          <w:rStyle w:val="tlid-translation"/>
          <w:rFonts w:ascii="Arial" w:eastAsia="Calibri" w:hAnsi="Arial" w:cs="Arial"/>
          <w:sz w:val="24"/>
          <w:szCs w:val="24"/>
        </w:rPr>
        <w:fldChar w:fldCharType="separate"/>
      </w:r>
      <w:r w:rsidR="009634E7" w:rsidRPr="006A3EDF">
        <w:rPr>
          <w:rStyle w:val="tlid-translation"/>
          <w:rFonts w:ascii="Arial" w:eastAsia="Calibri" w:hAnsi="Arial" w:cs="Arial"/>
          <w:noProof/>
          <w:sz w:val="24"/>
          <w:szCs w:val="24"/>
        </w:rPr>
        <w:t>(GALLUP, 2018)</w:t>
      </w:r>
      <w:r w:rsidR="009634E7" w:rsidRPr="006A3EDF">
        <w:rPr>
          <w:rStyle w:val="tlid-translation"/>
          <w:rFonts w:ascii="Arial" w:eastAsia="Calibri" w:hAnsi="Arial" w:cs="Arial"/>
          <w:sz w:val="24"/>
          <w:szCs w:val="24"/>
        </w:rPr>
        <w:fldChar w:fldCharType="end"/>
      </w:r>
      <w:r w:rsidR="009634E7" w:rsidRPr="006A3EDF">
        <w:rPr>
          <w:rStyle w:val="tlid-translation"/>
          <w:rFonts w:ascii="Arial" w:eastAsia="Calibri" w:hAnsi="Arial" w:cs="Arial"/>
          <w:sz w:val="24"/>
          <w:szCs w:val="24"/>
        </w:rPr>
        <w:t>.</w:t>
      </w:r>
      <w:r w:rsidR="009634E7">
        <w:rPr>
          <w:rStyle w:val="tlid-translation"/>
          <w:rFonts w:ascii="Arial" w:eastAsia="Calibri" w:hAnsi="Arial" w:cs="Arial"/>
          <w:sz w:val="24"/>
          <w:szCs w:val="24"/>
        </w:rPr>
        <w:t xml:space="preserve"> </w:t>
      </w:r>
      <w:r w:rsidR="00CF38FC">
        <w:rPr>
          <w:rStyle w:val="tlid-translation"/>
          <w:rFonts w:ascii="Arial" w:eastAsia="Calibri" w:hAnsi="Arial" w:cs="Arial"/>
          <w:sz w:val="24"/>
          <w:szCs w:val="24"/>
        </w:rPr>
        <w:t xml:space="preserve">No Brasil, ao olhar para todas as profissões,  esses valores chegam a 32% </w:t>
      </w:r>
      <w:r w:rsidR="00CF38FC">
        <w:rPr>
          <w:rStyle w:val="tlid-translation"/>
          <w:rFonts w:ascii="Arial" w:eastAsia="Calibri" w:hAnsi="Arial" w:cs="Arial"/>
          <w:sz w:val="24"/>
          <w:szCs w:val="24"/>
        </w:rPr>
        <w:fldChar w:fldCharType="begin" w:fldLock="1"/>
      </w:r>
      <w:r w:rsidR="00CF38FC">
        <w:rPr>
          <w:rStyle w:val="tlid-translation"/>
          <w:rFonts w:ascii="Arial" w:eastAsia="Calibri" w:hAnsi="Arial" w:cs="Arial"/>
          <w:sz w:val="24"/>
          <w:szCs w:val="24"/>
        </w:rPr>
        <w:instrText>ADDIN CSL_CITATION {"citationItems":[{"id":"ITEM-1","itemData":{"URL":"https://saude.estadao.com.br/noticias/geral,oms-inclui-a-sindrome-de-burnout-na-lista-de-doencas,70002845142","author":[{"dropping-particle":"","family":"Amendola","given":"Gilberto","non-dropping-particle":"","parse-names":false,"suffix":""}],"container-title":"O estado de São Paulo","id":"ITEM-1","issued":{"date-parts":[["2019"]]},"title":"OMS inclui burnout na lista de doenças.","type":"webpage"},"uris":["http://www.mendeley.com/documents/?uuid=b3b3306f-963d-4fee-9f87-d5e94f087491"]}],"mendeley":{"formattedCitation":"(AMENDOLA, 2019)","plainTextFormattedCitation":"(AMENDOLA, 2019)","previouslyFormattedCitation":"(GILBERTO AMENDOLA, 2019)"},"properties":{"noteIndex":0},"schema":"https://github.com/citation-style-language/schema/raw/master/csl-citation.json"}</w:instrText>
      </w:r>
      <w:r w:rsidR="00CF38FC">
        <w:rPr>
          <w:rStyle w:val="tlid-translation"/>
          <w:rFonts w:ascii="Arial" w:eastAsia="Calibri" w:hAnsi="Arial" w:cs="Arial"/>
          <w:sz w:val="24"/>
          <w:szCs w:val="24"/>
        </w:rPr>
        <w:fldChar w:fldCharType="separate"/>
      </w:r>
      <w:r w:rsidR="00CF38FC" w:rsidRPr="00CF38FC">
        <w:rPr>
          <w:rStyle w:val="tlid-translation"/>
          <w:rFonts w:ascii="Arial" w:eastAsia="Calibri" w:hAnsi="Arial" w:cs="Arial"/>
          <w:noProof/>
          <w:sz w:val="24"/>
          <w:szCs w:val="24"/>
        </w:rPr>
        <w:t>(AMENDOLA, 2019)</w:t>
      </w:r>
      <w:r w:rsidR="00CF38FC">
        <w:rPr>
          <w:rStyle w:val="tlid-translation"/>
          <w:rFonts w:ascii="Arial" w:eastAsia="Calibri" w:hAnsi="Arial" w:cs="Arial"/>
          <w:sz w:val="24"/>
          <w:szCs w:val="24"/>
        </w:rPr>
        <w:fldChar w:fldCharType="end"/>
      </w:r>
      <w:r w:rsidR="00CF38FC">
        <w:rPr>
          <w:rStyle w:val="tlid-translation"/>
          <w:rFonts w:ascii="Arial" w:eastAsia="Calibri" w:hAnsi="Arial" w:cs="Arial"/>
          <w:sz w:val="24"/>
          <w:szCs w:val="24"/>
        </w:rPr>
        <w:t xml:space="preserve">. </w:t>
      </w:r>
      <w:r w:rsidR="009B0A27" w:rsidRPr="006A3EDF">
        <w:rPr>
          <w:rStyle w:val="tlid-translation"/>
          <w:rFonts w:ascii="Arial" w:eastAsia="Calibri" w:hAnsi="Arial" w:cs="Arial"/>
          <w:sz w:val="24"/>
          <w:szCs w:val="24"/>
        </w:rPr>
        <w:t>Em algumas situações, em determinad</w:t>
      </w:r>
      <w:r w:rsidR="0036632B" w:rsidRPr="006A3EDF">
        <w:rPr>
          <w:rStyle w:val="tlid-translation"/>
          <w:rFonts w:ascii="Arial" w:eastAsia="Calibri" w:hAnsi="Arial" w:cs="Arial"/>
          <w:sz w:val="24"/>
          <w:szCs w:val="24"/>
        </w:rPr>
        <w:t>a</w:t>
      </w:r>
      <w:r w:rsidR="009B0A27" w:rsidRPr="006A3EDF">
        <w:rPr>
          <w:rStyle w:val="tlid-translation"/>
          <w:rFonts w:ascii="Arial" w:eastAsia="Calibri" w:hAnsi="Arial" w:cs="Arial"/>
          <w:sz w:val="24"/>
          <w:szCs w:val="24"/>
        </w:rPr>
        <w:t xml:space="preserve">s profissões como </w:t>
      </w:r>
      <w:r w:rsidR="00646E2B" w:rsidRPr="006A3EDF">
        <w:rPr>
          <w:rStyle w:val="tlid-translation"/>
          <w:rFonts w:ascii="Arial" w:eastAsia="Calibri" w:hAnsi="Arial" w:cs="Arial"/>
          <w:sz w:val="24"/>
          <w:szCs w:val="24"/>
        </w:rPr>
        <w:t xml:space="preserve">a </w:t>
      </w:r>
      <w:r w:rsidR="009B0A27" w:rsidRPr="006A3EDF">
        <w:rPr>
          <w:rStyle w:val="tlid-translation"/>
          <w:rFonts w:ascii="Arial" w:eastAsia="Calibri" w:hAnsi="Arial" w:cs="Arial"/>
          <w:sz w:val="24"/>
          <w:szCs w:val="24"/>
        </w:rPr>
        <w:t xml:space="preserve">médico e </w:t>
      </w:r>
      <w:r w:rsidR="00646E2B" w:rsidRPr="006A3EDF">
        <w:rPr>
          <w:rStyle w:val="tlid-translation"/>
          <w:rFonts w:ascii="Arial" w:eastAsia="Calibri" w:hAnsi="Arial" w:cs="Arial"/>
          <w:sz w:val="24"/>
          <w:szCs w:val="24"/>
        </w:rPr>
        <w:t xml:space="preserve">a de </w:t>
      </w:r>
      <w:r w:rsidR="009B0A27" w:rsidRPr="006A3EDF">
        <w:rPr>
          <w:rStyle w:val="tlid-translation"/>
          <w:rFonts w:ascii="Arial" w:eastAsia="Calibri" w:hAnsi="Arial" w:cs="Arial"/>
          <w:sz w:val="24"/>
          <w:szCs w:val="24"/>
        </w:rPr>
        <w:t>enfermeiro, esse número pode chegar até a 82%</w:t>
      </w:r>
      <w:r w:rsidR="00E03A4D">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{"citationItems":[{"id":"ITEM-1","itemData":{"DOI":"10.5327/z1679443520180297","ISSN":"16794435","author":[{"dropping-particle":"","family":"Lima","given":"Carla Rabelo Corrêa","non-dropping-particle":"","parse-names":false,"suffix":""},{"dropping-particle":"","family":"Sepúlveda","given":"João Lucas Mattos","non-dropping-particle":"","parse-names":false,"suffix":""},{"dropping-particle":"","family":"Lopes","given":"Pedro Henrique Trindade Neves Pipa","non-dropping-particle":"","parse-names":false,"suffix":""},{"dropping-particle":"","family":"Fajardo","given":"Henrique de Souza Rodrigues","non-dropping-particle":"","parse-names":false,"suffix":""},{"dropping-particle":"de","family":"Sousa","given":"Mateus Moreira","non-dropping-particle":"","parse-names":false,"suffix":""},{"dropping-particle":"","family":"Júnior","given":"Maury Carlos Ferreira","non-dropping-particle":"","parse-names":false,"suffix":""},{"dropping-particle":"","family":"Olsen","given":"Pedro Hage Chahine","non-dropping-particle":"","parse-names":false,"suffix":""},{"dropping-particle":"","family":"Barbosa","given":"Rodolfo Rabelo Corrêa","non-dropping-particle":"","parse-names":false,"suffix":""},{"dropping-particle":"","family":"Mendes","given":"Nathália Barbosa do Espírito Santo","non-dropping-particle":"","parse-names":false,"suffix":""},{"dropping-particle":"","family":"Jácome","given":"Guillermo Patricio Ortega","non-dropping-particle":"","parse-names":false,"suffix":""}],"container-title":"Revista Brasileira de Medicina do Trabalho","id":"ITEM-1","issue":"3","issued":{"date-parts":[["2018"]]},"page":"287-296","title":"Prevalência da síndrome de burnout em médicos militares de um hospital público no Rio de Janeiro","type":"article-journal","volume":"16"},"uris":["http://www.mendeley.com/documents/?uuid=63a9f227-d61d-4c2f-b6bc-f3267e71c6b8"]}],"mendeley":{"formattedCitation":"(LIMA &lt;i&gt;et al.&lt;/i&gt;, 2018)","plainTextFormattedCitation":"(LIMA et al., 2018)","previouslyFormattedCitation":"(LIMA &lt;i&gt;et al.&lt;/i&gt;, 2018)"},"properties":{"noteIndex":0},"schema":"https://github.com/citation-style-language/schema/raw/master/csl-citation.json"}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(LIMA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2018)</w:t>
      </w:r>
      <w:r w:rsidR="002D2806" w:rsidRPr="006A3EDF">
        <w:rPr>
          <w:rStyle w:val="tlid-translation"/>
          <w:rFonts w:ascii="Arial" w:eastAsia="Calibri" w:hAnsi="Arial" w:cs="Arial"/>
          <w:sz w:val="24"/>
          <w:szCs w:val="24"/>
        </w:rPr>
        <w:fldChar w:fldCharType="end"/>
      </w:r>
      <w:r w:rsidR="009B0A27" w:rsidRPr="006A3EDF">
        <w:rPr>
          <w:rStyle w:val="tlid-translation"/>
          <w:rFonts w:ascii="Arial" w:eastAsia="Calibri" w:hAnsi="Arial" w:cs="Arial"/>
          <w:sz w:val="24"/>
          <w:szCs w:val="24"/>
        </w:rPr>
        <w:t>.</w:t>
      </w:r>
    </w:p>
    <w:p w14:paraId="3C0A9488" w14:textId="2BD0FAA0" w:rsidR="00985E5A" w:rsidRPr="00985E5A" w:rsidRDefault="007C678D"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 Na </w:t>
      </w:r>
      <w:r w:rsidR="00CF38FC">
        <w:rPr>
          <w:rStyle w:val="tlid-translation"/>
          <w:rFonts w:ascii="Arial" w:eastAsia="Calibri" w:hAnsi="Arial" w:cs="Arial"/>
          <w:sz w:val="24"/>
          <w:szCs w:val="24"/>
        </w:rPr>
        <w:t>área de informática</w:t>
      </w:r>
      <w:r w:rsidRPr="006A3ED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EC" w:rsidRPr="006A3EDF">
        <w:rPr>
          <w:rStyle w:val="tlid-translation"/>
          <w:rFonts w:ascii="Arial" w:eastAsia="Calibri" w:hAnsi="Arial" w:cs="Arial"/>
          <w:sz w:val="24"/>
          <w:szCs w:val="24"/>
        </w:rPr>
        <w:instrText>ADDIN CSL_CITATION {"citationItems":[{"id":"ITEM-1","itemData":{"DOI":"10.1201/1078/43195.18.2.20010301/31272.3","ISSN":"10580530","abstract":"Deals with a study which examined the levels of burnout among a group of Information Systems (IS) developers in the United States. Definition of burnout; Burnout among six job types; Comparison between IS professionals and other professionals.","author":[{"dropping-particle":"","family":"Huarng","given":"Adam S.","non-dropping-particle":"","parse-names":false,"suffix":""}],"container-title":"Information Systems Management","id":"ITEM-1","issue":"2","issued":{"date-parts":[["2001"]]},"page":"15-20","title":"Burnout syndrome among information system professionals","type":"article-journal","volume":"18"},"uris":["http://www.mendeley.com/documents/?uuid=a59dc85b-80a3-431c-9e54-50c40323dc8b"]}],"mendeley":{"formattedCitation":"(HUARNG, 2001)","manualFormatting":"Huarng (2001)","plainTextFormattedCitation":"(HUARNG, 2001)","previouslyFormattedCitation":"(HUARNG,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97617" w:rsidRPr="006A3EDF">
        <w:rPr>
          <w:rStyle w:val="tlid-translation"/>
          <w:rFonts w:ascii="Arial" w:eastAsia="Calibri" w:hAnsi="Arial" w:cs="Arial"/>
          <w:noProof/>
          <w:sz w:val="24"/>
          <w:szCs w:val="24"/>
        </w:rPr>
        <w:t>Huarng (2001)</w:t>
      </w:r>
      <w:r w:rsidR="002D2806" w:rsidRPr="006A3EDF">
        <w:rPr>
          <w:rStyle w:val="tlid-translation"/>
          <w:rFonts w:ascii="Arial" w:eastAsia="Calibri" w:hAnsi="Arial" w:cs="Arial"/>
          <w:sz w:val="24"/>
          <w:szCs w:val="24"/>
        </w:rPr>
        <w:fldChar w:fldCharType="end"/>
      </w:r>
      <w:r w:rsidR="002E65DC" w:rsidRPr="006A3EDF">
        <w:rPr>
          <w:rStyle w:val="tlid-translation"/>
          <w:rFonts w:ascii="Arial" w:eastAsia="Calibri" w:hAnsi="Arial" w:cs="Arial"/>
          <w:sz w:val="24"/>
          <w:szCs w:val="24"/>
        </w:rPr>
        <w:t xml:space="preserve"> investigou a quantidade de pessoas que tinha burnout do trabalho e encontrou que </w:t>
      </w:r>
      <w:r w:rsidRPr="006A3EDF">
        <w:rPr>
          <w:rStyle w:val="tlid-translation"/>
          <w:rFonts w:ascii="Arial" w:eastAsia="Calibri" w:hAnsi="Arial" w:cs="Arial"/>
          <w:sz w:val="24"/>
          <w:szCs w:val="24"/>
        </w:rPr>
        <w:t xml:space="preserve">ao menos </w:t>
      </w:r>
      <w:r w:rsidR="002E65DC" w:rsidRPr="006A3EDF">
        <w:rPr>
          <w:rStyle w:val="tlid-translation"/>
          <w:rFonts w:ascii="Arial" w:eastAsia="Calibri" w:hAnsi="Arial" w:cs="Arial"/>
          <w:sz w:val="24"/>
          <w:szCs w:val="24"/>
        </w:rPr>
        <w:t xml:space="preserve">39% dos </w:t>
      </w:r>
      <w:r w:rsidR="00A67173">
        <w:rPr>
          <w:rStyle w:val="tlid-translation"/>
          <w:rFonts w:ascii="Arial" w:eastAsia="Calibri" w:hAnsi="Arial" w:cs="Arial"/>
          <w:sz w:val="24"/>
          <w:szCs w:val="24"/>
        </w:rPr>
        <w:t>respondentes</w:t>
      </w:r>
      <w:r w:rsidR="002E65DC" w:rsidRPr="006A3EDF">
        <w:rPr>
          <w:rStyle w:val="tlid-translation"/>
          <w:rFonts w:ascii="Arial" w:eastAsia="Calibri" w:hAnsi="Arial" w:cs="Arial"/>
          <w:sz w:val="24"/>
          <w:szCs w:val="24"/>
        </w:rPr>
        <w:t xml:space="preserve"> tinha</w:t>
      </w:r>
      <w:r w:rsidR="00357215">
        <w:rPr>
          <w:rStyle w:val="tlid-translation"/>
          <w:rFonts w:ascii="Arial" w:eastAsia="Calibri" w:hAnsi="Arial" w:cs="Arial"/>
          <w:sz w:val="24"/>
          <w:szCs w:val="24"/>
        </w:rPr>
        <w:t>m</w:t>
      </w:r>
      <w:r w:rsidR="00C30DCF">
        <w:rPr>
          <w:rStyle w:val="tlid-translation"/>
          <w:rFonts w:ascii="Arial" w:eastAsia="Calibri" w:hAnsi="Arial" w:cs="Arial"/>
          <w:sz w:val="24"/>
          <w:szCs w:val="24"/>
        </w:rPr>
        <w:t xml:space="preserve"> </w:t>
      </w:r>
      <w:r w:rsidR="00D97617" w:rsidRPr="006A3EDF">
        <w:rPr>
          <w:rStyle w:val="tlid-translation"/>
          <w:rFonts w:ascii="Arial" w:eastAsia="Calibri" w:hAnsi="Arial" w:cs="Arial"/>
          <w:sz w:val="24"/>
          <w:szCs w:val="24"/>
        </w:rPr>
        <w:t>pelo menos uma das dimensões do b</w:t>
      </w:r>
      <w:r w:rsidR="00E03A4D">
        <w:rPr>
          <w:rStyle w:val="tlid-translation"/>
          <w:rFonts w:ascii="Arial" w:eastAsia="Calibri" w:hAnsi="Arial" w:cs="Arial"/>
          <w:sz w:val="24"/>
          <w:szCs w:val="24"/>
        </w:rPr>
        <w:t>urnout muito elevada</w:t>
      </w:r>
      <w:r w:rsidR="00EB7415">
        <w:rPr>
          <w:rStyle w:val="tlid-translation"/>
          <w:rFonts w:ascii="Arial" w:eastAsia="Calibri" w:hAnsi="Arial" w:cs="Arial"/>
          <w:sz w:val="24"/>
          <w:szCs w:val="24"/>
        </w:rPr>
        <w:t>, indicando assim que possuíam burnout</w:t>
      </w:r>
      <w:r w:rsidR="00581CD3">
        <w:rPr>
          <w:rStyle w:val="tlid-translation"/>
          <w:rFonts w:ascii="Arial" w:eastAsia="Calibri" w:hAnsi="Arial" w:cs="Arial"/>
          <w:sz w:val="24"/>
          <w:szCs w:val="24"/>
        </w:rPr>
        <w:t xml:space="preserve">, resultado semelhante a Cook (2011). </w:t>
      </w:r>
      <w:r w:rsidR="0024100A">
        <w:rPr>
          <w:rStyle w:val="tlid-translation"/>
          <w:rFonts w:ascii="Arial" w:eastAsia="Calibri" w:hAnsi="Arial" w:cs="Arial"/>
          <w:sz w:val="24"/>
          <w:szCs w:val="24"/>
        </w:rPr>
        <w:t xml:space="preserve">Em um estudo promovido por </w:t>
      </w:r>
      <w:r w:rsidR="0024100A" w:rsidRPr="00E26398">
        <w:rPr>
          <w:rStyle w:val="tlid-translation"/>
          <w:rFonts w:ascii="Arial" w:eastAsia="Calibri" w:hAnsi="Arial" w:cs="Arial"/>
          <w:sz w:val="24"/>
          <w:szCs w:val="24"/>
        </w:rPr>
        <w:t>Sicking 2011 (</w:t>
      </w:r>
      <w:r w:rsidR="0024100A">
        <w:rPr>
          <w:rStyle w:val="tlid-translation"/>
          <w:rFonts w:ascii="Arial" w:eastAsia="Calibri" w:hAnsi="Arial" w:cs="Arial"/>
          <w:noProof/>
          <w:sz w:val="24"/>
          <w:szCs w:val="24"/>
        </w:rPr>
        <w:t xml:space="preserve">apud </w:t>
      </w:r>
      <w:r w:rsidR="0024100A" w:rsidRPr="007912AF">
        <w:rPr>
          <w:rStyle w:val="tlid-translation"/>
          <w:rFonts w:ascii="Arial" w:eastAsia="Calibri" w:hAnsi="Arial" w:cs="Arial"/>
          <w:noProof/>
          <w:sz w:val="24"/>
          <w:szCs w:val="24"/>
        </w:rPr>
        <w:t>MAIER; LAUMER; ECKHARDT</w:t>
      </w:r>
      <w:r w:rsidR="0024100A">
        <w:rPr>
          <w:rStyle w:val="tlid-translation"/>
          <w:rFonts w:ascii="Arial" w:eastAsia="Calibri" w:hAnsi="Arial" w:cs="Arial"/>
          <w:noProof/>
          <w:sz w:val="24"/>
          <w:szCs w:val="24"/>
        </w:rPr>
        <w:t xml:space="preserve">, </w:t>
      </w:r>
      <w:r w:rsidR="0024100A" w:rsidRPr="007912AF">
        <w:rPr>
          <w:rStyle w:val="tlid-translation"/>
          <w:rFonts w:ascii="Arial" w:eastAsia="Calibri" w:hAnsi="Arial" w:cs="Arial"/>
          <w:noProof/>
          <w:sz w:val="24"/>
          <w:szCs w:val="24"/>
        </w:rPr>
        <w:t>2015</w:t>
      </w:r>
      <w:r w:rsidR="0024100A" w:rsidRPr="007912AF">
        <w:rPr>
          <w:rStyle w:val="tlid-translation"/>
          <w:rFonts w:ascii="Arial" w:eastAsia="Calibri" w:hAnsi="Arial" w:cs="Arial"/>
          <w:sz w:val="24"/>
          <w:szCs w:val="24"/>
        </w:rPr>
        <w:t>)</w:t>
      </w:r>
      <w:r w:rsidR="0024100A">
        <w:rPr>
          <w:rStyle w:val="tlid-translation"/>
          <w:rFonts w:ascii="Arial" w:eastAsia="Calibri" w:hAnsi="Arial" w:cs="Arial"/>
          <w:sz w:val="24"/>
          <w:szCs w:val="24"/>
        </w:rPr>
        <w:t>, cerca de dez por cento dos dias de licença médica na Alemanha foram causados por problemas de burnout. Gerando assim, alto custos e reduzindo os lucros</w:t>
      </w:r>
      <w:r w:rsidR="0024100A" w:rsidRPr="007912AF">
        <w:rPr>
          <w:rStyle w:val="tlid-translation"/>
          <w:rFonts w:ascii="Arial" w:eastAsia="Calibri" w:hAnsi="Arial" w:cs="Arial"/>
          <w:sz w:val="24"/>
          <w:szCs w:val="24"/>
        </w:rPr>
        <w:t>.</w:t>
      </w:r>
    </w:p>
    <w:p w14:paraId="4C6E3C42" w14:textId="61A852DB" w:rsidR="00985E5A" w:rsidRDefault="00985E5A" w:rsidP="00985E5A">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A saúde do trabalhador também </w:t>
      </w:r>
      <w:r w:rsidR="00581CD3">
        <w:rPr>
          <w:rStyle w:val="tlid-translation"/>
          <w:rFonts w:ascii="Arial" w:eastAsia="Calibri" w:hAnsi="Arial" w:cs="Arial"/>
          <w:sz w:val="24"/>
          <w:szCs w:val="24"/>
        </w:rPr>
        <w:t xml:space="preserve">pode ser </w:t>
      </w:r>
      <w:r w:rsidRPr="006A3EDF">
        <w:rPr>
          <w:rStyle w:val="tlid-translation"/>
          <w:rFonts w:ascii="Arial" w:eastAsia="Calibri" w:hAnsi="Arial" w:cs="Arial"/>
          <w:sz w:val="24"/>
          <w:szCs w:val="24"/>
        </w:rPr>
        <w:t>afetada negativamente pelo burnout do trabalho.</w:t>
      </w:r>
      <w:r>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Para</w:t>
      </w:r>
      <w:r w:rsidRPr="006A3EDF">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{"citationItems":[{"id":"ITEM-1","itemData":{"DOI":"10.1371/journal.pone.0185781","ISBN":"1111111111","ISSN":"19326203","abstract":"© 2017 Salvagioni et al. This is an open access article distributed under      the       terms of the Creative Commons Attribution License, which permits unrestricted      use,       distribution, and reproduction in any medium, provided the original author and      source       are credited. Burnout is a syndrome that results from chronic stress at work, with several consequences to workers’ well-being and health. This systematic review aimed to summarize the evidence of the physical, psychological and occupational consequences of job burnout in prospective studies. The PubMed, Science Direct, PsycInfo, SciELO, LILACS and Web of Science databases were searched without language or date restrictions. The Transparent Reporting of Systematic Reviews and Meta-Analyses guidelines were followed. Prospective studies that analyzed burnout as the exposure condition were included. Among the 993 articles initially identified, 61 fulfilled the inclusion criteria, and 36 were analyzed because they met three criteria that must be followed in prospective studies. Burnout was a significant predictor of the following physical consequences: hypercholesterolemia, type 2 diabetes, coronary heart disease, hospitalization due to cardiovascular disorder, musculoskeletal pain, changes in pain experiences, prolonged fatigue, headaches, gastrointestinal issues, respiratory problems, severe injuries and mortality below the age of 45 years. The psychological effects were insomnia, depressive symptoms, use of psychotropic and antidepressant medications, hospitalization for mental disorders and psychological ill-health symptoms. Job dissatisfaction, absenteeism, new disability pension, job demands, job resources and presenteeism were identified as professional outcomes. Conflicting findings were observed. In conclusion, several prospective and high-quality studies showed physical, psychological and occupational consequences of job burnout. The individual and social impacts of burnout highlight the need for preventive interventions and early identification of this health condition in the work environment.","author":[{"dropping-particle":"","family":"Salvagioni","given":"Denise Albieri Jodas","non-dropping-particle":"","parse-names":false,"suffix":""},{"dropping-particle":"","family":"Melanda","given":"Francine Nesello","non-dropping-particle":"","parse-names":false,"suffix":""},{"dropping-particle":"","family":"Mesas","given":"Arthur Eumann","non-dropping-particle":"","parse-names":false,"suffix":""},{"dropping-particle":"","family":"González","given":"Alberto Durán","non-dropping-particle":"","parse-names":false,"suffix":""},{"dropping-particle":"","family":"Gabani","given":"Flávia Lopes","non-dropping-particle":"","parse-names":false,"suffix":""},{"dropping-particle":"","family":"Andrade","given":"Selma Maffei","non-dropping-particle":"De","parse-names":false,"suffix":""}],"container-title":"PLoS ONE","id":"ITEM-1","issue":"10","issued":{"date-parts":[["2017"]]},"page":"1-29","title":"Physical, psychological and occupational consequences of job burnout: A systematic review of prospective studies","type":"article-journal","volume":"12"},"uris":["http://www.mendeley.com/documents/?uuid=b0a60e05-a702-4aaf-b76c-3e62fcbfb175"]}],"mendeley":{"formattedCitation":"(SALVAGIONI &lt;i&gt;et al.&lt;/i&gt;, 2017)","manualFormatting":" Salvagioni et al. (2017)","plainTextFormattedCitation":"(SALVAGIONI et al., 2017)","previouslyFormattedCitation":"(SALVAGIONI &lt;i&gt;et al.&lt;/i&gt;, 2017)"},"properties":{"noteIndex":0},"schema":"https://github.com/citation-style-language/schema/raw/master/csl-citation.json"}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 xml:space="preserve"> Salvagioni et al. (2017)</w:t>
      </w:r>
      <w:r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existem riscos à saúde que o burnout ajuda a maximizar, como diabetes tipo 2, problemas no coração, depressão, insônia, uso de drogas e problemas intestinais. Recentemente, a OMS classificou o burnout no trabalho como uma doença com o lançamento do CID-11 (</w:t>
      </w:r>
      <w:r w:rsidRPr="006A3EDF">
        <w:rPr>
          <w:rFonts w:ascii="Arial" w:hAnsi="Arial" w:cs="Arial"/>
          <w:sz w:val="24"/>
          <w:szCs w:val="24"/>
        </w:rPr>
        <w:t>Classificação Internacional de Doenças)</w:t>
      </w:r>
      <w:r>
        <w:rPr>
          <w:rFonts w:ascii="Arial" w:hAnsi="Arial" w:cs="Arial"/>
          <w:sz w:val="24"/>
          <w:szCs w:val="24"/>
        </w:rPr>
        <w:t xml:space="preserve"> </w:t>
      </w:r>
      <w:r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{"citationItems":[{"id":"ITEM-1","itemData":{"author":[{"dropping-particle":"","family":"OMS","given":"Organizaçaomundial da saúde -","non-dropping-particle":"","parse-names":false,"suffix":""}],"id":"ITEM-1","issued":{"date-parts":[["2019"]]},"title":"CID: burnout é um fenômeno ocupacional","type":"article"},"uris":["http://www.mendeley.com/documents/?uuid=981afaf3-7fcd-4c91-b557-dad1f0bc94ef"]}],"mendeley":{"formattedCitation":"(OMS, 2019)","plainTextFormattedCitation":"(OMS, 2019)","previouslyFormattedCitation":"(OMS, 2019)"},"properties":{"noteIndex":0},"schema":"https://github.com/citation-style-language/schema/raw/master/csl-citation.json"}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(OMS, 2019)</w:t>
      </w:r>
      <w:r w:rsidRPr="006A3EDF">
        <w:rPr>
          <w:rFonts w:ascii="Arial" w:hAnsi="Arial" w:cs="Arial"/>
          <w:sz w:val="24"/>
          <w:szCs w:val="24"/>
        </w:rPr>
        <w:fldChar w:fldCharType="end"/>
      </w:r>
      <w:r w:rsidRPr="006A3EDF">
        <w:rPr>
          <w:rStyle w:val="tlid-translation"/>
          <w:rFonts w:ascii="Arial" w:eastAsia="Calibri" w:hAnsi="Arial" w:cs="Arial"/>
          <w:sz w:val="24"/>
          <w:szCs w:val="24"/>
        </w:rPr>
        <w:t xml:space="preserve">. </w:t>
      </w:r>
    </w:p>
    <w:p w14:paraId="33CE0CF2" w14:textId="45AC35D7" w:rsidR="00A44633" w:rsidRDefault="00A4463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lastRenderedPageBreak/>
        <w:t xml:space="preserve">Na Engenharia de Software, existem alguns resultados que envolvem o estudo do burnout com diversas variáveis, por exemplo, </w:t>
      </w:r>
      <w:r w:rsidR="00E26398">
        <w:rPr>
          <w:rStyle w:val="tlid-translation"/>
          <w:rFonts w:ascii="Arial" w:eastAsia="Calibri" w:hAnsi="Arial" w:cs="Arial"/>
          <w:sz w:val="24"/>
          <w:szCs w:val="24"/>
        </w:rPr>
        <w:fldChar w:fldCharType="begin" w:fldLock="1"/>
      </w:r>
      <w:r w:rsidR="00D45268">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00E26398">
        <w:rPr>
          <w:rStyle w:val="tlid-translation"/>
          <w:rFonts w:ascii="Arial" w:eastAsia="Calibri" w:hAnsi="Arial" w:cs="Arial"/>
          <w:sz w:val="24"/>
          <w:szCs w:val="24"/>
        </w:rPr>
        <w:fldChar w:fldCharType="separate"/>
      </w:r>
      <w:r w:rsidR="00E26398">
        <w:rPr>
          <w:rStyle w:val="tlid-translation"/>
          <w:rFonts w:ascii="Arial" w:eastAsia="Calibri" w:hAnsi="Arial" w:cs="Arial"/>
          <w:noProof/>
          <w:sz w:val="24"/>
          <w:szCs w:val="24"/>
        </w:rPr>
        <w:t>S</w:t>
      </w:r>
      <w:r w:rsidR="00E26398" w:rsidRPr="00E26398">
        <w:rPr>
          <w:rStyle w:val="tlid-translation"/>
          <w:rFonts w:ascii="Arial" w:eastAsia="Calibri" w:hAnsi="Arial" w:cs="Arial"/>
          <w:noProof/>
          <w:sz w:val="24"/>
          <w:szCs w:val="24"/>
        </w:rPr>
        <w:t>ingh</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 xml:space="preserve"> Suar</w:t>
      </w:r>
      <w:r w:rsidR="00E26398">
        <w:rPr>
          <w:rStyle w:val="tlid-translation"/>
          <w:rFonts w:ascii="Arial" w:eastAsia="Calibri" w:hAnsi="Arial" w:cs="Arial"/>
          <w:noProof/>
          <w:sz w:val="24"/>
          <w:szCs w:val="24"/>
        </w:rPr>
        <w:t xml:space="preserve"> e</w:t>
      </w:r>
      <w:r w:rsidR="00E26398" w:rsidRPr="00E26398">
        <w:rPr>
          <w:rStyle w:val="tlid-translation"/>
          <w:rFonts w:ascii="Arial" w:eastAsia="Calibri" w:hAnsi="Arial" w:cs="Arial"/>
          <w:noProof/>
          <w:sz w:val="24"/>
          <w:szCs w:val="24"/>
        </w:rPr>
        <w:t xml:space="preserve"> Leiter </w:t>
      </w:r>
      <w:r w:rsidR="00E26398">
        <w:rPr>
          <w:rStyle w:val="tlid-translation"/>
          <w:rFonts w:ascii="Arial" w:eastAsia="Calibri" w:hAnsi="Arial" w:cs="Arial"/>
          <w:noProof/>
          <w:sz w:val="24"/>
          <w:szCs w:val="24"/>
        </w:rPr>
        <w:t>(</w:t>
      </w:r>
      <w:r w:rsidR="00E26398" w:rsidRPr="00E26398">
        <w:rPr>
          <w:rStyle w:val="tlid-translation"/>
          <w:rFonts w:ascii="Arial" w:eastAsia="Calibri" w:hAnsi="Arial" w:cs="Arial"/>
          <w:noProof/>
          <w:sz w:val="24"/>
          <w:szCs w:val="24"/>
        </w:rPr>
        <w:t>2012)</w:t>
      </w:r>
      <w:r w:rsidR="00E26398">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afirmam existe uma relação negativa com a performance, com a capacidade de prestar suporte social, com os qualidade dos relacionamentos interpessoais. Além disso, eles apontam o burnout pode ser impactado pela pressão em prazos e pela falta de entendimento dos papeis dos indivíduos. </w:t>
      </w:r>
    </w:p>
    <w:p w14:paraId="3F4097B5" w14:textId="2C08E0BC" w:rsidR="00DF400A" w:rsidRDefault="00500369" w:rsidP="00DF400A">
      <w:pPr>
        <w:spacing w:line="360" w:lineRule="auto"/>
        <w:ind w:firstLine="426"/>
        <w:rPr>
          <w:rFonts w:ascii="Arial" w:hAnsi="Arial" w:cs="Arial"/>
          <w:sz w:val="24"/>
          <w:szCs w:val="24"/>
        </w:rPr>
      </w:pPr>
      <w:r w:rsidRPr="00500369">
        <w:rPr>
          <w:rStyle w:val="tlid-translation"/>
          <w:rFonts w:ascii="Arial" w:eastAsia="Calibri" w:hAnsi="Arial" w:cs="Arial"/>
          <w:sz w:val="24"/>
          <w:szCs w:val="24"/>
        </w:rPr>
        <w:t xml:space="preserve">Outro resultado que apresenta o impacto do burnout é o de </w:t>
      </w:r>
      <w:r w:rsidR="00581CD3">
        <w:rPr>
          <w:rStyle w:val="tlid-translation"/>
          <w:rFonts w:ascii="Arial" w:eastAsia="Calibri" w:hAnsi="Arial" w:cs="Arial"/>
          <w:sz w:val="24"/>
          <w:szCs w:val="24"/>
        </w:rPr>
        <w:fldChar w:fldCharType="begin" w:fldLock="1"/>
      </w:r>
      <w:r w:rsidR="00581CD3">
        <w:rPr>
          <w:rStyle w:val="tlid-translation"/>
          <w:rFonts w:ascii="Arial" w:eastAsia="Calibri" w:hAnsi="Arial" w:cs="Arial"/>
          <w:sz w:val="24"/>
          <w:szCs w:val="24"/>
        </w:rPr>
        <w:instrText>ADDIN CSL_CITATION {"citationItems":[{"id":"ITEM-1","itemData":{"DOI":"10.2991/aebmr.k.200205.034","abstract":"… cost of human resources [8]. Avery et al., suggest that there are several factors that are considered as causes of Turnover Intention, namely job satisfaction, affective commitment, workload, work fatigue (burnout), work stress, staff salaries, and role conflict [9]. The researcher …","author":[{"dropping-particle":"","family":"Soelton","given":"Mochamad","non-dropping-particle":"","parse-names":false,"suffix":""},{"dropping-particle":"","family":"Lestari","given":"Putri Ayu","non-dropping-particle":"","parse-names":false,"suffix":""},{"dropping-particle":"","family":"Arief","given":"Harefan","non-dropping-particle":"","parse-names":false,"suffix":""},{"dropping-particle":"","family":"Putra","given":"Ratyuhono Linggarnusantra","non-dropping-particle":"","parse-names":false,"suffix":""}],"id":"ITEM-1","issue":"Icmeb 2019","issued":{"date-parts":[["2020"]]},"page":"185-190","title":"The Effect of Role Conflict and Burnout Toward Turnover Intention at Software Industries, Work Stress as Moderating Variables","type":"article-journal","volume":"120"},"uris":["http://www.mendeley.com/documents/?uuid=c2aaf26c-0ff6-4027-bd4f-b359a8d0d78d"]}],"mendeley":{"formattedCitation":"(SOELTON &lt;i&gt;et al.&lt;/i&gt;, 2020)","manualFormatting":"Soelton et al. (2020)","plainTextFormattedCitation":"(SOELTON et al., 2020)","previouslyFormattedCitation":"(SOELTON &lt;i&gt;et al.&lt;/i&gt;, 2020)"},"properties":{"noteIndex":0},"schema":"https://github.com/citation-style-language/schema/raw/master/csl-citation.json"}</w:instrText>
      </w:r>
      <w:r w:rsidR="00581CD3">
        <w:rPr>
          <w:rStyle w:val="tlid-translation"/>
          <w:rFonts w:ascii="Arial" w:eastAsia="Calibri" w:hAnsi="Arial" w:cs="Arial"/>
          <w:sz w:val="24"/>
          <w:szCs w:val="24"/>
        </w:rPr>
        <w:fldChar w:fldCharType="separate"/>
      </w:r>
      <w:r w:rsidR="00581CD3" w:rsidRPr="00581CD3">
        <w:rPr>
          <w:rStyle w:val="tlid-translation"/>
          <w:rFonts w:ascii="Arial" w:eastAsia="Calibri" w:hAnsi="Arial" w:cs="Arial"/>
          <w:noProof/>
          <w:sz w:val="24"/>
          <w:szCs w:val="24"/>
        </w:rPr>
        <w:t>S</w:t>
      </w:r>
      <w:r w:rsidR="00581CD3">
        <w:rPr>
          <w:rStyle w:val="tlid-translation"/>
          <w:rFonts w:ascii="Arial" w:eastAsia="Calibri" w:hAnsi="Arial" w:cs="Arial"/>
          <w:noProof/>
          <w:sz w:val="24"/>
          <w:szCs w:val="24"/>
        </w:rPr>
        <w:t>oelton</w:t>
      </w:r>
      <w:r w:rsidR="00581CD3" w:rsidRPr="00581CD3">
        <w:rPr>
          <w:rStyle w:val="tlid-translation"/>
          <w:rFonts w:ascii="Arial" w:eastAsia="Calibri" w:hAnsi="Arial" w:cs="Arial"/>
          <w:noProof/>
          <w:sz w:val="24"/>
          <w:szCs w:val="24"/>
        </w:rPr>
        <w:t xml:space="preserve"> </w:t>
      </w:r>
      <w:r w:rsidR="00581CD3" w:rsidRPr="00581CD3">
        <w:rPr>
          <w:rStyle w:val="tlid-translation"/>
          <w:rFonts w:ascii="Arial" w:eastAsia="Calibri" w:hAnsi="Arial" w:cs="Arial"/>
          <w:i/>
          <w:noProof/>
          <w:sz w:val="24"/>
          <w:szCs w:val="24"/>
        </w:rPr>
        <w:t>et al.</w:t>
      </w:r>
      <w:r w:rsidR="00581CD3" w:rsidRPr="00581CD3">
        <w:rPr>
          <w:rStyle w:val="tlid-translation"/>
          <w:rFonts w:ascii="Arial" w:eastAsia="Calibri" w:hAnsi="Arial" w:cs="Arial"/>
          <w:noProof/>
          <w:sz w:val="24"/>
          <w:szCs w:val="24"/>
        </w:rPr>
        <w:t xml:space="preserve"> </w:t>
      </w:r>
      <w:r w:rsidR="00581CD3">
        <w:rPr>
          <w:rStyle w:val="tlid-translation"/>
          <w:rFonts w:ascii="Arial" w:eastAsia="Calibri" w:hAnsi="Arial" w:cs="Arial"/>
          <w:noProof/>
          <w:sz w:val="24"/>
          <w:szCs w:val="24"/>
        </w:rPr>
        <w:t>(</w:t>
      </w:r>
      <w:r w:rsidR="00581CD3" w:rsidRPr="00581CD3">
        <w:rPr>
          <w:rStyle w:val="tlid-translation"/>
          <w:rFonts w:ascii="Arial" w:eastAsia="Calibri" w:hAnsi="Arial" w:cs="Arial"/>
          <w:noProof/>
          <w:sz w:val="24"/>
          <w:szCs w:val="24"/>
        </w:rPr>
        <w:t>2020)</w:t>
      </w:r>
      <w:r w:rsidR="00581CD3">
        <w:rPr>
          <w:rStyle w:val="tlid-translation"/>
          <w:rFonts w:ascii="Arial" w:eastAsia="Calibri" w:hAnsi="Arial" w:cs="Arial"/>
          <w:sz w:val="24"/>
          <w:szCs w:val="24"/>
        </w:rPr>
        <w:fldChar w:fldCharType="end"/>
      </w:r>
      <w:r w:rsidR="00581CD3">
        <w:rPr>
          <w:rStyle w:val="tlid-translation"/>
          <w:rFonts w:ascii="Arial" w:eastAsia="Calibri" w:hAnsi="Arial" w:cs="Arial"/>
          <w:sz w:val="24"/>
          <w:szCs w:val="24"/>
        </w:rPr>
        <w:t xml:space="preserve"> </w:t>
      </w:r>
      <w:r w:rsidRPr="00500369">
        <w:rPr>
          <w:rFonts w:ascii="Arial" w:hAnsi="Arial" w:cs="Arial"/>
          <w:sz w:val="24"/>
          <w:szCs w:val="24"/>
        </w:rPr>
        <w:t>que apresenta</w:t>
      </w:r>
      <w:r>
        <w:rPr>
          <w:rFonts w:ascii="Arial" w:hAnsi="Arial" w:cs="Arial"/>
          <w:sz w:val="24"/>
          <w:szCs w:val="24"/>
        </w:rPr>
        <w:t xml:space="preserve"> evidências que existe uma relação positiva entre o burnout e a intenção de </w:t>
      </w:r>
      <w:r w:rsidRPr="00581CD3">
        <w:rPr>
          <w:rFonts w:ascii="Arial" w:hAnsi="Arial" w:cs="Arial"/>
          <w:i/>
          <w:iCs/>
          <w:sz w:val="24"/>
          <w:szCs w:val="24"/>
        </w:rPr>
        <w:t>turnouver</w:t>
      </w:r>
      <w:r>
        <w:rPr>
          <w:rFonts w:ascii="Arial" w:hAnsi="Arial" w:cs="Arial"/>
          <w:sz w:val="24"/>
          <w:szCs w:val="24"/>
        </w:rPr>
        <w:t xml:space="preserve"> na indústria de software. O </w:t>
      </w:r>
      <w:r w:rsidRPr="00581CD3">
        <w:rPr>
          <w:rFonts w:ascii="Arial" w:hAnsi="Arial" w:cs="Arial"/>
          <w:i/>
          <w:iCs/>
          <w:sz w:val="24"/>
          <w:szCs w:val="24"/>
        </w:rPr>
        <w:t>turnouver</w:t>
      </w:r>
      <w:r>
        <w:rPr>
          <w:rFonts w:ascii="Arial" w:hAnsi="Arial" w:cs="Arial"/>
          <w:sz w:val="24"/>
          <w:szCs w:val="24"/>
        </w:rPr>
        <w:t xml:space="preserve"> por sua vez é um dos grandes vilões em empresas de desenvolvimento de software</w:t>
      </w:r>
      <w:r w:rsidR="00581CD3">
        <w:rPr>
          <w:rFonts w:ascii="Arial" w:hAnsi="Arial" w:cs="Arial"/>
          <w:sz w:val="24"/>
          <w:szCs w:val="24"/>
        </w:rPr>
        <w:t xml:space="preserve"> </w:t>
      </w:r>
      <w:r w:rsidR="00581CD3">
        <w:rPr>
          <w:rFonts w:ascii="Arial" w:hAnsi="Arial" w:cs="Arial"/>
          <w:sz w:val="24"/>
          <w:szCs w:val="24"/>
        </w:rPr>
        <w:fldChar w:fldCharType="begin" w:fldLock="1"/>
      </w:r>
      <w:r w:rsidR="00760DBE">
        <w:rPr>
          <w:rFonts w:ascii="Arial" w:hAnsi="Arial" w:cs="Arial"/>
          <w:sz w:val="24"/>
          <w:szCs w:val="24"/>
        </w:rPr>
        <w:instrText>ADDIN CSL_CITATION {"citationItems":[{"id":"ITEM-1","itemData":{"ISBN":"9781450356596","author":[{"dropping-particle":"","family":"Hilton","given":"Michael","non-dropping-particle":"","parse-names":false,"suffix":""},{"dropping-particle":"","family":"Begel","given":"Andrew","non-dropping-particle":"","parse-names":false,"suffix":""}],"id":"ITEM-1","issued":{"date-parts":[["2018"]]},"title":"A Study of the Organizational Dynamics of Software Teams","type":"article-journal"},"uris":["http://www.mendeley.com/documents/?uuid=b78faa86-9b86-4480-9076-4c46ac5fbf67"]},{"id":"ITEM-2","itemData":{"DOI":"10.1109/AGILE.2011.35","ISBN":"9780769543703","ISSN":"0960-4529","abstract":"In this paper, we investigate agile team perceptions of factors impacting their productivity. Within this overall goal, we also investigate which productivity concept was adopted by the agile teams studied. We here conducted two case studies in the industry and analyzed data from two projects that we followed for six months. From the perspective of agile team members, the three most perceived factors impacting on their productivity were appropriate team composition and allocation, external dependencies, and staff turnover. Teams also mentioned pair programming and collocation as agile practices that impact productivity. As a secondary finding, most team members did not share the same understanding of the concept of productivity. While some known factors still impact agile team productivity, new factors emerged from the interviews as potential productivity factors impacting agile teams.","author":[{"dropping-particle":"","family":"Melo","given":"Claudia","non-dropping-particle":"","parse-names":false,"suffix":""},{"dropping-particle":"","family":"Cruzes","given":"Daniela S.","non-dropping-particle":"","parse-names":false,"suffix":""},{"dropping-particle":"","family":"Kon","given":"Fabio","non-dropping-particle":"","parse-names":false,"suffix":""},{"dropping-particle":"","family":"Conradi","given":"Reidar","non-dropping-particle":"","parse-names":false,"suffix":""}],"container-title":"Proceedings of Agile Conference","id":"ITEM-2","issued":{"date-parts":[["2011"]]},"page":"57-66","title":"Agile team perceptions of productivity factors","type":"article-journal"},"uris":["http://www.mendeley.com/documents/?uuid=76987f50-cd07-4deb-8caa-d21d41dbe49b"]},{"id":"ITEM-3","itemData":{"DOI":"10.1109/ICPC.2016.7503718","ISBN":"9781509014286","abstract":"Truck Factor (TF) is a metric proposed by the agile community as a tool to identify concentration of knowledge in software development environments. It states the minimal number of developers that have to be hit by a truck (or quit) before a project is incapacitated. In other words, TF helps to measure how prepared is a project to deal with developer turnover. Despite its clear relevance, few studies explore this metric. Altogether there is no consensus about how to calculate it, and no supporting evidence backing estimates for systems in the wild. To mitigate both issues, we propose a novel (and automated) approach for estimating TF-values, which we execute against a corpus of 133 popular project in GitHub. We later survey developers as a means to assess the reliability of our results. Among others, we find that the majority of our target systems (65%) have TF &lt;= 2. Surveying developers from 67 target systems provides confidence towards our estimates; in 84% of the valid answers we collect, developers agree or partially agree that the TF's authors are the main authors of their systems; in 53% we receive a positive or partially positive answer regarding our estimated truck factors.","author":[{"dropping-particle":"","family":"Avelino","given":"Guilherme","non-dropping-particle":"","parse-names":false,"suffix":""},{"dropping-particle":"","family":"Passos","given":"Leonardo","non-dropping-particle":"","parse-names":false,"suffix":""},{"dropping-particle":"","family":"Hora","given":"Andre","non-dropping-particle":"","parse-names":false,"suffix":""},{"dropping-particle":"","family":"Valente","given":"Marco Tulio","non-dropping-particle":"","parse-names":false,"suffix":""}],"container-title":"IEEE International Conference on Program Comprehension","id":"ITEM-3","issue":"Dcc","issued":{"date-parts":[["2016"]]},"title":"A novel approach for estimating Truck Factors","type":"article-journal","volume":"2016-July"},"uris":["http://www.mendeley.com/documents/?uuid=4caf0958-c902-4826-ae62-e21b79dd323c"]},{"id":"ITEM-4","itemData":{"DOI":"10.1002/smr.4360020303","ISSN":"1096908X","abstract":"Compared to a decade ago, when the first comprehensive study was done in software maintenance, many changes have occurred in the practice of system development. Longitudinal data were obtained by using the same survey instrument, updated to reflect current practices, and sampling the same population. Comparing the current with 1977 results has helped to identify the persistent problems and issues as well as the emerging problems and issues. One of the important, but somewhat disturbing, conclusions is that maintenance problems are pretty much the same as during the 1970s (except for minor changes), despite advances made in structured methodologies and techniques. In terms of specific problems, personnel problems of maintenance programmers, i.e. turnover and availability, and programmer effectiveness problems, i.e. skills, motivation and productivity, have shown a rise, while problems associated with users' knowledge of computer systems have declined. Copyright © 1990 John Wiley &amp; Sons, Ltd","author":[{"dropping-particle":"","family":"Nosek","given":"John T.","non-dropping-particle":"","parse-names":false,"suffix":""},{"dropping-particle":"","family":"Palvia","given":"Prashant","non-dropping-particle":"","parse-names":false,"suffix":""}],"container-title":"Journal of Software Maintenance: Research and Practice","id":"ITEM-4","issue":"3","issued":{"date-parts":[["1990"]]},"page":"157-174","title":"Software maintenance management: Changes in the last decade","type":"article-journal","volume":"2"},"uris":["http://www.mendeley.com/documents/?uuid=28fd78cc-3bdf-4817-b3bc-6ed0560c099f"]}],"mendeley":{"formattedCitation":"(AVELINO &lt;i&gt;et al.&lt;/i&gt;, 2016; HILTON; BEGEL, 2018; MELO &lt;i&gt;et al.&lt;/i&gt;, 2011; NOSEK; PALVIA, 1990)","plainTextFormattedCitation":"(AVELINO et al., 2016; HILTON; BEGEL, 2018; MELO et al., 2011; NOSEK; PALVIA, 1990)","previouslyFormattedCitation":"(AVELINO &lt;i&gt;et al.&lt;/i&gt;, 2016; HILTON; BEGEL, 2018; MELO &lt;i&gt;et al.&lt;/i&gt;, 2011; NOSEK; PALVIA, 1990)"},"properties":{"noteIndex":0},"schema":"https://github.com/citation-style-language/schema/raw/master/csl-citation.json"}</w:instrText>
      </w:r>
      <w:r w:rsidR="00581CD3">
        <w:rPr>
          <w:rFonts w:ascii="Arial" w:hAnsi="Arial" w:cs="Arial"/>
          <w:sz w:val="24"/>
          <w:szCs w:val="24"/>
        </w:rPr>
        <w:fldChar w:fldCharType="separate"/>
      </w:r>
      <w:r w:rsidR="00581CD3" w:rsidRPr="00581CD3">
        <w:rPr>
          <w:rFonts w:ascii="Arial" w:hAnsi="Arial" w:cs="Arial"/>
          <w:noProof/>
          <w:sz w:val="24"/>
          <w:szCs w:val="24"/>
        </w:rPr>
        <w:t xml:space="preserve">(AVELINO </w:t>
      </w:r>
      <w:r w:rsidR="00581CD3" w:rsidRPr="00581CD3">
        <w:rPr>
          <w:rFonts w:ascii="Arial" w:hAnsi="Arial" w:cs="Arial"/>
          <w:i/>
          <w:noProof/>
          <w:sz w:val="24"/>
          <w:szCs w:val="24"/>
        </w:rPr>
        <w:t>et al.</w:t>
      </w:r>
      <w:r w:rsidR="00581CD3" w:rsidRPr="00581CD3">
        <w:rPr>
          <w:rFonts w:ascii="Arial" w:hAnsi="Arial" w:cs="Arial"/>
          <w:noProof/>
          <w:sz w:val="24"/>
          <w:szCs w:val="24"/>
        </w:rPr>
        <w:t xml:space="preserve">, 2016; HILTON; BEGEL, 2018; MELO </w:t>
      </w:r>
      <w:r w:rsidR="00581CD3" w:rsidRPr="00581CD3">
        <w:rPr>
          <w:rFonts w:ascii="Arial" w:hAnsi="Arial" w:cs="Arial"/>
          <w:i/>
          <w:noProof/>
          <w:sz w:val="24"/>
          <w:szCs w:val="24"/>
        </w:rPr>
        <w:t>et al.</w:t>
      </w:r>
      <w:r w:rsidR="00581CD3" w:rsidRPr="00581CD3">
        <w:rPr>
          <w:rFonts w:ascii="Arial" w:hAnsi="Arial" w:cs="Arial"/>
          <w:noProof/>
          <w:sz w:val="24"/>
          <w:szCs w:val="24"/>
        </w:rPr>
        <w:t>, 2011; NOSEK; PALVIA, 1990)</w:t>
      </w:r>
      <w:r w:rsidR="00581CD3">
        <w:rPr>
          <w:rFonts w:ascii="Arial" w:hAnsi="Arial" w:cs="Arial"/>
          <w:sz w:val="24"/>
          <w:szCs w:val="24"/>
        </w:rPr>
        <w:fldChar w:fldCharType="end"/>
      </w:r>
      <w:r w:rsidR="00581CD3">
        <w:rPr>
          <w:rFonts w:ascii="Arial" w:hAnsi="Arial" w:cs="Arial"/>
          <w:sz w:val="24"/>
          <w:szCs w:val="24"/>
        </w:rPr>
        <w:t>.</w:t>
      </w:r>
    </w:p>
    <w:p w14:paraId="56F9A93D" w14:textId="6AF2C0C3" w:rsidR="00472FB6" w:rsidRPr="00DF400A" w:rsidRDefault="00985E5A" w:rsidP="00985E5A">
      <w:pPr>
        <w:spacing w:line="360" w:lineRule="auto"/>
        <w:ind w:firstLine="426"/>
        <w:rPr>
          <w:rStyle w:val="tlid-translation"/>
          <w:rFonts w:ascii="Arial" w:hAnsi="Arial" w:cs="Arial"/>
          <w:sz w:val="24"/>
          <w:szCs w:val="24"/>
        </w:rPr>
      </w:pPr>
      <w:r w:rsidRPr="00DF400A">
        <w:rPr>
          <w:rFonts w:ascii="Arial" w:hAnsi="Arial" w:cs="Arial"/>
          <w:sz w:val="24"/>
          <w:szCs w:val="24"/>
        </w:rPr>
        <w:t>Por exemplo,</w:t>
      </w:r>
      <w:r w:rsidR="00313D46" w:rsidRPr="00DF400A">
        <w:rPr>
          <w:rFonts w:ascii="Arial" w:hAnsi="Arial" w:cs="Arial"/>
          <w:sz w:val="24"/>
          <w:szCs w:val="24"/>
        </w:rPr>
        <w:t xml:space="preserve"> </w:t>
      </w:r>
      <w:r w:rsidR="00760DBE"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760DBE" w:rsidRPr="00DF400A">
        <w:rPr>
          <w:rFonts w:ascii="Arial" w:hAnsi="Arial" w:cs="Arial"/>
          <w:sz w:val="24"/>
          <w:szCs w:val="24"/>
        </w:rPr>
        <w:fldChar w:fldCharType="separate"/>
      </w:r>
      <w:r w:rsidR="00760DBE" w:rsidRPr="00DF400A">
        <w:rPr>
          <w:rFonts w:ascii="Arial" w:hAnsi="Arial" w:cs="Arial"/>
          <w:noProof/>
          <w:sz w:val="24"/>
          <w:szCs w:val="24"/>
        </w:rPr>
        <w:t xml:space="preserve">Massoni </w:t>
      </w:r>
      <w:r w:rsidR="00760DBE" w:rsidRPr="00DF400A">
        <w:rPr>
          <w:rFonts w:ascii="Arial" w:hAnsi="Arial" w:cs="Arial"/>
          <w:i/>
          <w:noProof/>
          <w:sz w:val="24"/>
          <w:szCs w:val="24"/>
        </w:rPr>
        <w:t>et al.</w:t>
      </w:r>
      <w:r w:rsidR="00760DBE" w:rsidRPr="00DF400A">
        <w:rPr>
          <w:rFonts w:ascii="Arial" w:hAnsi="Arial" w:cs="Arial"/>
          <w:noProof/>
          <w:sz w:val="24"/>
          <w:szCs w:val="24"/>
        </w:rPr>
        <w:t xml:space="preserve"> (2019)</w:t>
      </w:r>
      <w:r w:rsidR="00760DBE" w:rsidRPr="00DF400A">
        <w:rPr>
          <w:rFonts w:ascii="Arial" w:hAnsi="Arial" w:cs="Arial"/>
          <w:sz w:val="24"/>
          <w:szCs w:val="24"/>
        </w:rPr>
        <w:fldChar w:fldCharType="end"/>
      </w:r>
      <w:r w:rsidR="00DF400A" w:rsidRPr="00DF400A">
        <w:rPr>
          <w:rFonts w:ascii="Arial" w:hAnsi="Arial" w:cs="Arial"/>
          <w:sz w:val="24"/>
          <w:szCs w:val="24"/>
        </w:rPr>
        <w:t xml:space="preserve"> </w:t>
      </w:r>
      <w:r w:rsidRPr="00DF400A">
        <w:rPr>
          <w:rFonts w:ascii="Arial" w:hAnsi="Arial" w:cs="Arial"/>
          <w:sz w:val="24"/>
          <w:szCs w:val="24"/>
        </w:rPr>
        <w:t>apresentam</w:t>
      </w:r>
      <w:r w:rsidR="00313D46" w:rsidRPr="00DF400A">
        <w:rPr>
          <w:rFonts w:ascii="Arial" w:hAnsi="Arial" w:cs="Arial"/>
          <w:sz w:val="24"/>
          <w:szCs w:val="24"/>
        </w:rPr>
        <w:t xml:space="preserve"> </w:t>
      </w:r>
      <w:r w:rsidR="0048679A" w:rsidRPr="00DF400A">
        <w:rPr>
          <w:rFonts w:ascii="Arial" w:hAnsi="Arial" w:cs="Arial"/>
          <w:sz w:val="24"/>
          <w:szCs w:val="24"/>
        </w:rPr>
        <w:t>evidencias</w:t>
      </w:r>
      <w:r w:rsidR="00DF400A" w:rsidRPr="00DF400A">
        <w:rPr>
          <w:rFonts w:ascii="Arial" w:hAnsi="Arial" w:cs="Arial"/>
          <w:sz w:val="24"/>
          <w:szCs w:val="24"/>
        </w:rPr>
        <w:t xml:space="preserve"> em seus resultados de</w:t>
      </w:r>
      <w:r w:rsidR="0048679A" w:rsidRPr="00DF400A">
        <w:rPr>
          <w:rFonts w:ascii="Arial" w:hAnsi="Arial" w:cs="Arial"/>
          <w:sz w:val="24"/>
          <w:szCs w:val="24"/>
        </w:rPr>
        <w:t xml:space="preserve"> que </w:t>
      </w:r>
      <w:r w:rsidR="00DF400A" w:rsidRPr="00DF400A">
        <w:rPr>
          <w:rFonts w:ascii="Arial" w:hAnsi="Arial" w:cs="Arial"/>
          <w:sz w:val="24"/>
          <w:szCs w:val="24"/>
        </w:rPr>
        <w:t>membros de equipes de desenvolvimento de software no Brasil</w:t>
      </w:r>
      <w:r w:rsidR="0048679A" w:rsidRPr="00DF400A">
        <w:rPr>
          <w:rFonts w:ascii="Arial" w:hAnsi="Arial" w:cs="Arial"/>
          <w:sz w:val="24"/>
          <w:szCs w:val="24"/>
        </w:rPr>
        <w:t xml:space="preserve"> que pediram para serem desligados dos </w:t>
      </w:r>
      <w:r w:rsidR="00DF400A" w:rsidRPr="00DF400A">
        <w:rPr>
          <w:rFonts w:ascii="Arial" w:hAnsi="Arial" w:cs="Arial"/>
          <w:sz w:val="24"/>
          <w:szCs w:val="24"/>
        </w:rPr>
        <w:t xml:space="preserve">seus </w:t>
      </w:r>
      <w:r w:rsidR="0048679A" w:rsidRPr="00DF400A">
        <w:rPr>
          <w:rFonts w:ascii="Arial" w:hAnsi="Arial" w:cs="Arial"/>
          <w:sz w:val="24"/>
          <w:szCs w:val="24"/>
        </w:rPr>
        <w:t xml:space="preserve">empregos tinham </w:t>
      </w:r>
      <w:r w:rsidR="00DF400A" w:rsidRPr="00DF400A">
        <w:rPr>
          <w:rFonts w:ascii="Arial" w:hAnsi="Arial" w:cs="Arial"/>
          <w:sz w:val="24"/>
          <w:szCs w:val="24"/>
        </w:rPr>
        <w:t>também altos</w:t>
      </w:r>
      <w:r w:rsidR="0048679A" w:rsidRPr="00DF400A">
        <w:rPr>
          <w:rFonts w:ascii="Arial" w:hAnsi="Arial" w:cs="Arial"/>
          <w:sz w:val="24"/>
          <w:szCs w:val="24"/>
        </w:rPr>
        <w:t xml:space="preserve"> níveis de burnout .</w:t>
      </w:r>
      <w:r w:rsidR="00581CD3" w:rsidRPr="00DF400A">
        <w:rPr>
          <w:rFonts w:ascii="Arial" w:hAnsi="Arial" w:cs="Arial"/>
          <w:sz w:val="24"/>
          <w:szCs w:val="24"/>
        </w:rPr>
        <w:t xml:space="preserve"> </w:t>
      </w:r>
      <w:r w:rsidRPr="00DF400A">
        <w:rPr>
          <w:rFonts w:ascii="Arial" w:hAnsi="Arial" w:cs="Arial"/>
          <w:sz w:val="24"/>
          <w:szCs w:val="24"/>
        </w:rPr>
        <w:t xml:space="preserve">Para </w:t>
      </w:r>
      <w:r w:rsidR="00DF400A" w:rsidRPr="00DF400A">
        <w:rPr>
          <w:rFonts w:ascii="Arial" w:hAnsi="Arial" w:cs="Arial"/>
          <w:sz w:val="24"/>
          <w:szCs w:val="24"/>
        </w:rPr>
        <w:fldChar w:fldCharType="begin" w:fldLock="1"/>
      </w:r>
      <w:r w:rsidR="00DF400A" w:rsidRPr="00DF400A">
        <w:rPr>
          <w:rFonts w:ascii="Arial" w:hAnsi="Arial" w:cs="Arial"/>
          <w:sz w:val="24"/>
          <w:szCs w:val="24"/>
        </w:rPr>
        <w:instrText>ADDIN CSL_CITATION {"citationItems":[{"id":"ITEM-1","itemData":{"DOI":"10.1109/CHASE.2019.00028","ISBN":"9781728122397","abstract":"High rates of turnover among software developers remain, involving additional costs of hiring and training. Voluntary turnover may be due to workplace issues or personal career decisions, but it might as well relate to Job Characteristics, or even Job Satisfaction and Work Exhaustion. This paper reports on an initial study which quantitatively measured those constructs among 78 software developers working in Brazil who left their jobs voluntarily. For this, we adapted well-known survey instruments, namely the JDS from Hackman and Oldham's Job Characteristics Model, and Maslach et al.'s Burnout Measure-ment. In average, developers demonstrated low to moderate autonomy (3.75, on a 1-7 scale) and satisfaction (4.08), in addition to moderate exhaustion (4.2) before leaving their jobs, while experiencing high task significance (5.15). Also, testers reported significantly lower job satisfaction than programmers. These results allow us to raise hypotheses to be addressed by future studies.","author":[{"dropping-particle":"","family":"Massoni","given":"Tiago","non-dropping-particle":"","parse-names":false,"suffix":""},{"dropping-particle":"","family":"Ginani","given":"Nilton","non-dropping-particle":"","parse-names":false,"suffix":""},{"dropping-particle":"","family":"Silva","given":"Wallison","non-dropping-particle":"","parse-names":false,"suffix":""},{"dropping-particle":"","family":"Barros","given":"Zeus","non-dropping-particle":"","parse-names":false,"suffix":""},{"dropping-particle":"","family":"Moura","given":"Georgia","non-dropping-particle":"","parse-names":false,"suffix":""}],"container-title":"Proceedings - 2019 IEEE/ACM 12th International Workshop on Cooperative and Human Aspects of Software Engineering, CHASE 2019","id":"ITEM-1","issued":{"date-parts":[["2019"]]},"page":"85-88","title":"Relating voluntary turnover with job characteristics, satisfaction and work exhaustion-An initial study with Brazilian Developers","type":"article-journal"},"uris":["http://www.mendeley.com/documents/?uuid=fa8c1e44-00c3-46e7-afba-6f0be6d06bdf"]}],"mendeley":{"formattedCitation":"(MASSONI &lt;i&gt;et al.&lt;/i&gt;, 2019)","manualFormatting":"Massoni et al. (2019)","plainTextFormattedCitation":"(MASSONI et al., 2019)","previouslyFormattedCitation":"(MASSONI &lt;i&gt;et al.&lt;/i&gt;, 2019)"},"properties":{"noteIndex":0},"schema":"https://github.com/citation-style-language/schema/raw/master/csl-citation.json"}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 xml:space="preserve">Massoni </w:t>
      </w:r>
      <w:r w:rsidR="00DF400A" w:rsidRPr="00DF400A">
        <w:rPr>
          <w:rFonts w:ascii="Arial" w:hAnsi="Arial" w:cs="Arial"/>
          <w:i/>
          <w:noProof/>
          <w:sz w:val="24"/>
          <w:szCs w:val="24"/>
        </w:rPr>
        <w:t>et al.</w:t>
      </w:r>
      <w:r w:rsidR="00DF400A" w:rsidRPr="00DF400A">
        <w:rPr>
          <w:rFonts w:ascii="Arial" w:hAnsi="Arial" w:cs="Arial"/>
          <w:noProof/>
          <w:sz w:val="24"/>
          <w:szCs w:val="24"/>
        </w:rPr>
        <w:t xml:space="preserve"> (2019)</w:t>
      </w:r>
      <w:r w:rsidR="00DF400A" w:rsidRPr="00DF400A">
        <w:rPr>
          <w:rFonts w:ascii="Arial" w:hAnsi="Arial" w:cs="Arial"/>
          <w:sz w:val="24"/>
          <w:szCs w:val="24"/>
        </w:rPr>
        <w:fldChar w:fldCharType="end"/>
      </w:r>
      <w:r w:rsidRPr="00DF400A">
        <w:rPr>
          <w:rFonts w:ascii="Arial" w:hAnsi="Arial" w:cs="Arial"/>
          <w:sz w:val="24"/>
          <w:szCs w:val="24"/>
        </w:rPr>
        <w:t xml:space="preserve">, entender o porquê que as pessoas saem da empresa é um ponto chave para </w:t>
      </w:r>
      <w:r w:rsidR="00DF400A" w:rsidRPr="00DF400A">
        <w:rPr>
          <w:rFonts w:ascii="Arial" w:hAnsi="Arial" w:cs="Arial"/>
          <w:sz w:val="24"/>
          <w:szCs w:val="24"/>
        </w:rPr>
        <w:t>indústria</w:t>
      </w:r>
      <w:r w:rsidRPr="00DF400A">
        <w:rPr>
          <w:rFonts w:ascii="Arial" w:hAnsi="Arial" w:cs="Arial"/>
          <w:sz w:val="24"/>
          <w:szCs w:val="24"/>
        </w:rPr>
        <w:t xml:space="preserve"> de software. Entendendo isso, </w:t>
      </w:r>
      <w:r w:rsidR="00581CD3" w:rsidRPr="00DF400A">
        <w:rPr>
          <w:rFonts w:ascii="Arial" w:hAnsi="Arial" w:cs="Arial"/>
          <w:sz w:val="24"/>
          <w:szCs w:val="24"/>
        </w:rPr>
        <w:t>os gerentes/</w:t>
      </w:r>
      <w:r w:rsidRPr="00DF400A">
        <w:rPr>
          <w:rFonts w:ascii="Arial" w:hAnsi="Arial" w:cs="Arial"/>
          <w:sz w:val="24"/>
          <w:szCs w:val="24"/>
        </w:rPr>
        <w:t>l</w:t>
      </w:r>
      <w:r w:rsidR="00581CD3" w:rsidRPr="00DF400A">
        <w:rPr>
          <w:rFonts w:ascii="Arial" w:hAnsi="Arial" w:cs="Arial"/>
          <w:sz w:val="24"/>
          <w:szCs w:val="24"/>
        </w:rPr>
        <w:t>í</w:t>
      </w:r>
      <w:r w:rsidRPr="00DF400A">
        <w:rPr>
          <w:rFonts w:ascii="Arial" w:hAnsi="Arial" w:cs="Arial"/>
          <w:sz w:val="24"/>
          <w:szCs w:val="24"/>
        </w:rPr>
        <w:t xml:space="preserve">deres podem atuar para tentar </w:t>
      </w:r>
      <w:r w:rsidR="00DF400A" w:rsidRPr="00DF400A">
        <w:rPr>
          <w:rFonts w:ascii="Arial" w:hAnsi="Arial" w:cs="Arial"/>
          <w:sz w:val="24"/>
          <w:szCs w:val="24"/>
        </w:rPr>
        <w:t>prevenir</w:t>
      </w:r>
      <w:r w:rsidRPr="00DF400A">
        <w:rPr>
          <w:rFonts w:ascii="Arial" w:hAnsi="Arial" w:cs="Arial"/>
          <w:sz w:val="24"/>
          <w:szCs w:val="24"/>
        </w:rPr>
        <w:t xml:space="preserve"> e mitigar essa intenção</w:t>
      </w:r>
      <w:r w:rsidR="00DF400A" w:rsidRPr="00DF400A">
        <w:rPr>
          <w:rFonts w:ascii="Arial" w:hAnsi="Arial" w:cs="Arial"/>
          <w:sz w:val="24"/>
          <w:szCs w:val="24"/>
        </w:rPr>
        <w:t xml:space="preserve"> </w:t>
      </w:r>
      <w:r w:rsidR="00DF400A" w:rsidRPr="00DF400A">
        <w:rPr>
          <w:rFonts w:ascii="Arial" w:hAnsi="Arial" w:cs="Arial"/>
          <w:sz w:val="24"/>
          <w:szCs w:val="24"/>
        </w:rPr>
        <w:fldChar w:fldCharType="begin" w:fldLock="1"/>
      </w:r>
      <w:r w:rsidR="00DF400A">
        <w:rPr>
          <w:rFonts w:ascii="Arial" w:hAnsi="Arial" w:cs="Arial"/>
          <w:sz w:val="24"/>
          <w:szCs w:val="24"/>
        </w:rPr>
        <w:instrText>ADDIN CSL_CITATION {"citationItems":[{"id":"ITEM-1","itemData":{"author":[{"dropping-particle":"","family":"Bledow","given":"Ronald","non-dropping-particle":"","parse-names":false,"suffix":""}],"container-title":"Academy of Management Learning &amp; Education","id":"ITEM-1","issued":{"date-parts":[["2014"]]},"title":"LEARNING FROM OTHERS’ FAILURES: THE EFFECTIVENESS OF FAILURE-STORIES FOR MANAGERIAL LEARNING","type":"article-journal"},"uris":["http://www.mendeley.com/documents/?uuid=f6085ff0-abd3-4c62-b41e-da5be4599358"]}],"mendeley":{"formattedCitation":"(BLEDOW, 2014)","plainTextFormattedCitation":"(BLEDOW, 2014)","previouslyFormattedCitation":"(BLEDOW, 2014)"},"properties":{"noteIndex":0},"schema":"https://github.com/citation-style-language/schema/raw/master/csl-citation.json"}</w:instrText>
      </w:r>
      <w:r w:rsidR="00DF400A" w:rsidRPr="00DF400A">
        <w:rPr>
          <w:rFonts w:ascii="Arial" w:hAnsi="Arial" w:cs="Arial"/>
          <w:sz w:val="24"/>
          <w:szCs w:val="24"/>
        </w:rPr>
        <w:fldChar w:fldCharType="separate"/>
      </w:r>
      <w:r w:rsidR="00DF400A" w:rsidRPr="00DF400A">
        <w:rPr>
          <w:rFonts w:ascii="Arial" w:hAnsi="Arial" w:cs="Arial"/>
          <w:noProof/>
          <w:sz w:val="24"/>
          <w:szCs w:val="24"/>
        </w:rPr>
        <w:t>(BLEDOW, 2014)</w:t>
      </w:r>
      <w:r w:rsidR="00DF400A" w:rsidRPr="00DF400A">
        <w:rPr>
          <w:rFonts w:ascii="Arial" w:hAnsi="Arial" w:cs="Arial"/>
          <w:sz w:val="24"/>
          <w:szCs w:val="24"/>
        </w:rPr>
        <w:fldChar w:fldCharType="end"/>
      </w:r>
      <w:r w:rsidR="0048679A" w:rsidRPr="00DF400A">
        <w:rPr>
          <w:rFonts w:ascii="Arial" w:hAnsi="Arial" w:cs="Arial"/>
          <w:sz w:val="24"/>
          <w:szCs w:val="24"/>
        </w:rPr>
        <w:t>.</w:t>
      </w:r>
      <w:r w:rsidRPr="00DF400A">
        <w:rPr>
          <w:rFonts w:ascii="Arial" w:hAnsi="Arial" w:cs="Arial"/>
          <w:sz w:val="24"/>
          <w:szCs w:val="24"/>
        </w:rPr>
        <w:t xml:space="preserve"> </w:t>
      </w:r>
      <w:r w:rsidR="00DF400A">
        <w:rPr>
          <w:rFonts w:ascii="Arial" w:hAnsi="Arial" w:cs="Arial"/>
          <w:sz w:val="24"/>
          <w:szCs w:val="24"/>
        </w:rPr>
        <w:fldChar w:fldCharType="begin" w:fldLock="1"/>
      </w:r>
      <w:r w:rsidR="00AB4E5E">
        <w:rPr>
          <w:rFonts w:ascii="Arial" w:hAnsi="Arial" w:cs="Arial"/>
          <w:sz w:val="24"/>
          <w:szCs w:val="24"/>
        </w:rPr>
        <w:instrText>ADDIN CSL_CITATION {"citationItems":[{"id":"ITEM-1","itemData":{"author":[{"dropping-particle":"","family":"Horton","given":"Stephen","non-dropping-particle":"","parse-names":false,"suffix":""}],"id":"ITEM-1","issued":{"date-parts":[["2020"]]},"title":"ScholarWorks Strategies for Information Technology Employee Retention ScholarWorks Walden Dissertations and Doctoral Studies Strategies for Information Technology Employee Retention","type":"article-journal"},"uris":["http://www.mendeley.com/documents/?uuid=36468c63-ef76-4328-bc8b-5106fc632446"]}],"mendeley":{"formattedCitation":"(HORTON, 2020)","manualFormatting":"Horton (2020)","plainTextFormattedCitation":"(HORTON, 2020)","previouslyFormattedCitation":"(HORTON, 2020)"},"properties":{"noteIndex":0},"schema":"https://github.com/citation-style-language/schema/raw/master/csl-citation.json"}</w:instrText>
      </w:r>
      <w:r w:rsidR="00DF400A">
        <w:rPr>
          <w:rFonts w:ascii="Arial" w:hAnsi="Arial" w:cs="Arial"/>
          <w:sz w:val="24"/>
          <w:szCs w:val="24"/>
        </w:rPr>
        <w:fldChar w:fldCharType="separate"/>
      </w:r>
      <w:r w:rsidR="00DF400A" w:rsidRPr="00DF400A">
        <w:rPr>
          <w:rFonts w:ascii="Arial" w:hAnsi="Arial" w:cs="Arial"/>
          <w:noProof/>
          <w:sz w:val="24"/>
          <w:szCs w:val="24"/>
        </w:rPr>
        <w:t xml:space="preserve">Horton </w:t>
      </w:r>
      <w:r w:rsidR="00DF400A">
        <w:rPr>
          <w:rFonts w:ascii="Arial" w:hAnsi="Arial" w:cs="Arial"/>
          <w:noProof/>
          <w:sz w:val="24"/>
          <w:szCs w:val="24"/>
        </w:rPr>
        <w:t>(</w:t>
      </w:r>
      <w:r w:rsidR="00DF400A" w:rsidRPr="00DF400A">
        <w:rPr>
          <w:rFonts w:ascii="Arial" w:hAnsi="Arial" w:cs="Arial"/>
          <w:noProof/>
          <w:sz w:val="24"/>
          <w:szCs w:val="24"/>
        </w:rPr>
        <w:t>2020)</w:t>
      </w:r>
      <w:r w:rsidR="00DF400A">
        <w:rPr>
          <w:rFonts w:ascii="Arial" w:hAnsi="Arial" w:cs="Arial"/>
          <w:sz w:val="24"/>
          <w:szCs w:val="24"/>
        </w:rPr>
        <w:fldChar w:fldCharType="end"/>
      </w:r>
      <w:r w:rsidRPr="00DF400A">
        <w:rPr>
          <w:rFonts w:ascii="Arial" w:hAnsi="Arial" w:cs="Arial"/>
          <w:sz w:val="24"/>
          <w:szCs w:val="24"/>
        </w:rPr>
        <w:t xml:space="preserve"> já é mais </w:t>
      </w:r>
      <w:r w:rsidR="00DF400A" w:rsidRPr="00DF400A">
        <w:rPr>
          <w:rFonts w:ascii="Arial" w:hAnsi="Arial" w:cs="Arial"/>
          <w:sz w:val="24"/>
          <w:szCs w:val="24"/>
        </w:rPr>
        <w:t>enfático</w:t>
      </w:r>
      <w:r w:rsidRPr="00DF400A">
        <w:rPr>
          <w:rFonts w:ascii="Arial" w:hAnsi="Arial" w:cs="Arial"/>
          <w:sz w:val="24"/>
          <w:szCs w:val="24"/>
        </w:rPr>
        <w:t xml:space="preserve">, afirmando que se os gerentes e </w:t>
      </w:r>
      <w:r w:rsidR="00DF400A" w:rsidRPr="00DF400A">
        <w:rPr>
          <w:rFonts w:ascii="Arial" w:hAnsi="Arial" w:cs="Arial"/>
          <w:sz w:val="24"/>
          <w:szCs w:val="24"/>
        </w:rPr>
        <w:t>líderes</w:t>
      </w:r>
      <w:r w:rsidRPr="00DF400A">
        <w:rPr>
          <w:rFonts w:ascii="Arial" w:hAnsi="Arial" w:cs="Arial"/>
          <w:sz w:val="24"/>
          <w:szCs w:val="24"/>
        </w:rPr>
        <w:t xml:space="preserve"> puderem mitigar o burnout, eles </w:t>
      </w:r>
      <w:r w:rsidR="00DF400A">
        <w:rPr>
          <w:rFonts w:ascii="Arial" w:hAnsi="Arial" w:cs="Arial"/>
          <w:sz w:val="24"/>
          <w:szCs w:val="24"/>
        </w:rPr>
        <w:t>terão mais sucesso na retenção de pessoas na equipe.</w:t>
      </w:r>
    </w:p>
    <w:p w14:paraId="2BC26274" w14:textId="09EF4FB9" w:rsidR="00AB4E5E" w:rsidRPr="00AB4E5E" w:rsidRDefault="00AB4E5E" w:rsidP="005341E7">
      <w:pPr>
        <w:spacing w:line="360" w:lineRule="auto"/>
        <w:ind w:firstLine="426"/>
        <w:rPr>
          <w:rFonts w:ascii="Arial" w:hAnsi="Arial" w:cs="Arial"/>
          <w:sz w:val="24"/>
          <w:szCs w:val="24"/>
        </w:rPr>
      </w:pPr>
      <w:r w:rsidRPr="00AB4E5E">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{"citationItems":[{"id":"ITEM-1","itemData":{"DOI":"10.1177/1548051811429572","ISSN":"19397089","abstract":"This study examines the antecedents, consequences, and buffers of job burnout among software developers using job demands resources theory. Data were collected from 372 software developers in India using questionnaires. Results reveal that software developers experiencing more role ambiguity, role conflict, schedule pressure, irregular shifts, group noncooperation, psychological contract violation, and work-family conflict are at a greater risk of job burnout. The most important antecedent of job burnout was found to be work-family conflict. Job burnout increased job performance but decreased organizational commitment and interpersonal relationships. Subjective well-being and practicing yoga and meditation were inversely related to burnout-linked job performance. Subjective well-being, social support, and practicing yoga and meditation were also found to decrease the adverse association of job burnout with organizational commitment and interpersonal relationships. In the context of work-related consequences, job burnout had the biggest adverse association with organizational commitment, and practicing yoga and meditation was found to be the most influential buffer to counter the adverse consequences of job burnout. © Baker College 2012.","author":[{"dropping-particle":"","family":"Singh","given":"Pankaj","non-dropping-particle":"","parse-names":false,"suffix":""},{"dropping-particle":"","family":"Suar","given":"Damodar","non-dropping-particle":"","parse-names":false,"suffix":""},{"dropping-particle":"","family":"Leiter","given":"Michael P.","non-dropping-particle":"","parse-names":false,"suffix":""}],"container-title":"Journal of Leadership and Organizational Studies","id":"ITEM-1","issue":"1","issued":{"date-parts":[["2012"]]},"page":"83-104","title":"Antecedents, Work-Related Consequences, and Buffers of Job Burnout Among Indian Software Developers","type":"article-journal","volume":"19"},"uris":["http://www.mendeley.com/documents/?uuid=6e9fe230-664e-4227-9e03-cef9bfa4cff5"]}],"mendeley":{"formattedCitation":"(SINGH; SUAR; LEITER, 2012)","manualFormatting":"Singh, Suar e Leiter (2012)","plainTextFormattedCitation":"(SINGH; SUAR; LEITER, 2012)","previouslyFormattedCitation":"(SINGH; SUAR; LEITER, 2012)"},"properties":{"noteIndex":0},"schema":"https://github.com/citation-style-language/schema/raw/master/csl-citation.json"}</w:instrText>
      </w:r>
      <w:r w:rsidRPr="00AB4E5E">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Singh</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 xml:space="preserve"> Suar</w:t>
      </w:r>
      <w:r>
        <w:rPr>
          <w:rStyle w:val="tlid-translation"/>
          <w:rFonts w:ascii="Arial" w:eastAsia="Calibri" w:hAnsi="Arial" w:cs="Arial"/>
          <w:noProof/>
          <w:sz w:val="24"/>
          <w:szCs w:val="24"/>
        </w:rPr>
        <w:t xml:space="preserve"> e</w:t>
      </w:r>
      <w:r w:rsidRPr="00AB4E5E">
        <w:rPr>
          <w:rStyle w:val="tlid-translation"/>
          <w:rFonts w:ascii="Arial" w:eastAsia="Calibri" w:hAnsi="Arial" w:cs="Arial"/>
          <w:noProof/>
          <w:sz w:val="24"/>
          <w:szCs w:val="24"/>
        </w:rPr>
        <w:t xml:space="preserve"> Leiter </w:t>
      </w:r>
      <w:r>
        <w:rPr>
          <w:rStyle w:val="tlid-translation"/>
          <w:rFonts w:ascii="Arial" w:eastAsia="Calibri" w:hAnsi="Arial" w:cs="Arial"/>
          <w:noProof/>
          <w:sz w:val="24"/>
          <w:szCs w:val="24"/>
        </w:rPr>
        <w:t>(</w:t>
      </w:r>
      <w:r w:rsidRPr="00AB4E5E">
        <w:rPr>
          <w:rStyle w:val="tlid-translation"/>
          <w:rFonts w:ascii="Arial" w:eastAsia="Calibri" w:hAnsi="Arial" w:cs="Arial"/>
          <w:noProof/>
          <w:sz w:val="24"/>
          <w:szCs w:val="24"/>
        </w:rPr>
        <w:t>2012)</w:t>
      </w:r>
      <w:r w:rsidRPr="00AB4E5E">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w:t>
      </w:r>
      <w:r w:rsidR="00111411">
        <w:rPr>
          <w:rStyle w:val="tlid-translation"/>
          <w:rFonts w:ascii="Arial" w:eastAsia="Calibri" w:hAnsi="Arial" w:cs="Arial"/>
          <w:sz w:val="24"/>
          <w:szCs w:val="24"/>
        </w:rPr>
        <w:t xml:space="preserve">comenta que </w:t>
      </w:r>
      <w:r w:rsidR="00E02447">
        <w:rPr>
          <w:rStyle w:val="tlid-translation"/>
          <w:rFonts w:ascii="Arial" w:eastAsia="Calibri" w:hAnsi="Arial" w:cs="Arial"/>
          <w:sz w:val="24"/>
          <w:szCs w:val="24"/>
        </w:rPr>
        <w:t xml:space="preserve">o burnout é muito estudado em outras áreas como na de saúde e educacional, </w:t>
      </w:r>
      <w:r w:rsidR="00985E5A">
        <w:rPr>
          <w:rStyle w:val="tlid-translation"/>
          <w:rFonts w:ascii="Arial" w:eastAsia="Calibri" w:hAnsi="Arial" w:cs="Arial"/>
          <w:sz w:val="24"/>
          <w:szCs w:val="24"/>
        </w:rPr>
        <w:t>apesar disso,</w:t>
      </w:r>
      <w:r w:rsidR="00472FB6">
        <w:rPr>
          <w:rStyle w:val="tlid-translation"/>
          <w:rFonts w:ascii="Arial" w:eastAsia="Calibri" w:hAnsi="Arial" w:cs="Arial"/>
          <w:sz w:val="24"/>
          <w:szCs w:val="24"/>
        </w:rPr>
        <w:t xml:space="preserve"> ainda existe questões abertas na Engenharia de Software.</w:t>
      </w:r>
      <w:r w:rsidR="00985E5A">
        <w:rPr>
          <w:rStyle w:val="tlid-translation"/>
          <w:rFonts w:ascii="Arial" w:eastAsia="Calibri" w:hAnsi="Arial" w:cs="Arial"/>
          <w:sz w:val="24"/>
          <w:szCs w:val="24"/>
        </w:rPr>
        <w:t xml:space="preserve"> Uma dessas questões é entender como aspectos individuais podem influenciar na percepção de burnout dos Engenheiros de software. Outro</w:t>
      </w:r>
      <w:r>
        <w:rPr>
          <w:rStyle w:val="tlid-translation"/>
          <w:rFonts w:ascii="Arial" w:eastAsia="Calibri" w:hAnsi="Arial" w:cs="Arial"/>
          <w:sz w:val="24"/>
          <w:szCs w:val="24"/>
        </w:rPr>
        <w:t>s</w:t>
      </w:r>
      <w:r w:rsidR="00985E5A">
        <w:rPr>
          <w:rStyle w:val="tlid-translation"/>
          <w:rFonts w:ascii="Arial" w:eastAsia="Calibri" w:hAnsi="Arial" w:cs="Arial"/>
          <w:sz w:val="24"/>
          <w:szCs w:val="24"/>
        </w:rPr>
        <w:t xml:space="preserve"> estudo</w:t>
      </w:r>
      <w:r>
        <w:rPr>
          <w:rStyle w:val="tlid-translation"/>
          <w:rFonts w:ascii="Arial" w:eastAsia="Calibri" w:hAnsi="Arial" w:cs="Arial"/>
          <w:sz w:val="24"/>
          <w:szCs w:val="24"/>
        </w:rPr>
        <w:t xml:space="preserve">s </w:t>
      </w:r>
      <w:r w:rsidR="00985E5A">
        <w:rPr>
          <w:rStyle w:val="tlid-translation"/>
          <w:rFonts w:ascii="Arial" w:eastAsia="Calibri" w:hAnsi="Arial" w:cs="Arial"/>
          <w:sz w:val="24"/>
          <w:szCs w:val="24"/>
        </w:rPr>
        <w:t>comenta</w:t>
      </w:r>
      <w:r>
        <w:rPr>
          <w:rStyle w:val="tlid-translation"/>
          <w:rFonts w:ascii="Arial" w:eastAsia="Calibri" w:hAnsi="Arial" w:cs="Arial"/>
          <w:sz w:val="24"/>
          <w:szCs w:val="24"/>
        </w:rPr>
        <w:t>m</w:t>
      </w:r>
      <w:r w:rsidR="00985E5A">
        <w:rPr>
          <w:rStyle w:val="tlid-translation"/>
          <w:rFonts w:ascii="Arial" w:eastAsia="Calibri" w:hAnsi="Arial" w:cs="Arial"/>
          <w:sz w:val="24"/>
          <w:szCs w:val="24"/>
        </w:rPr>
        <w:t xml:space="preserve"> sobre a falta de investigações das relações de</w:t>
      </w:r>
      <w:r w:rsidR="009A3A99">
        <w:rPr>
          <w:rStyle w:val="tlid-translation"/>
          <w:rFonts w:ascii="Arial" w:eastAsia="Calibri" w:hAnsi="Arial" w:cs="Arial"/>
          <w:sz w:val="24"/>
          <w:szCs w:val="24"/>
        </w:rPr>
        <w:t xml:space="preserve"> </w:t>
      </w:r>
      <w:r w:rsidR="00985E5A">
        <w:rPr>
          <w:rStyle w:val="tlid-translation"/>
          <w:rFonts w:ascii="Arial" w:eastAsia="Calibri" w:hAnsi="Arial" w:cs="Arial"/>
          <w:sz w:val="24"/>
          <w:szCs w:val="24"/>
        </w:rPr>
        <w:t xml:space="preserve">características </w:t>
      </w:r>
      <w:r w:rsidR="00DF400A">
        <w:rPr>
          <w:rStyle w:val="tlid-translation"/>
          <w:rFonts w:ascii="Arial" w:eastAsia="Calibri" w:hAnsi="Arial" w:cs="Arial"/>
          <w:sz w:val="24"/>
          <w:szCs w:val="24"/>
        </w:rPr>
        <w:t>individuais na</w:t>
      </w:r>
      <w:r w:rsidR="00985E5A">
        <w:rPr>
          <w:rStyle w:val="tlid-translation"/>
          <w:rFonts w:ascii="Arial" w:eastAsia="Calibri" w:hAnsi="Arial" w:cs="Arial"/>
          <w:sz w:val="24"/>
          <w:szCs w:val="24"/>
        </w:rPr>
        <w:t xml:space="preserve"> Engenharia de Software </w:t>
      </w:r>
      <w:r w:rsidRPr="00AB4E5E">
        <w:rPr>
          <w:rFonts w:ascii="Arial" w:hAnsi="Arial" w:cs="Arial"/>
          <w:sz w:val="24"/>
          <w:szCs w:val="24"/>
        </w:rPr>
        <w:fldChar w:fldCharType="begin" w:fldLock="1"/>
      </w:r>
      <w:r>
        <w:rPr>
          <w:rFonts w:ascii="Arial" w:hAnsi="Arial" w:cs="Arial"/>
          <w:sz w:val="24"/>
          <w:szCs w:val="24"/>
        </w:rPr>
        <w:instrText>ADDIN CSL_CITATION {"citationItems":[{"id":"ITEM-1","itemData":{"DOI":"10.1109/MS.2019.2924769","ISSN":"19374194","abstract":"This article examines the connection between the five-factor model personality traits and burnout in software developers and aims to validate generalizations of findings in other fields.","author":[{"dropping-particle":"","family":"Mellblom","given":"Emanuel","non-dropping-particle":"","parse-names":false,"suffix":""},{"dropping-particle":"","family":"Arason","given":"Isar","non-dropping-particle":"","parse-names":false,"suffix":""},{"dropping-particle":"","family":"Gren","given":"Lucas","non-dropping-particle":"","parse-names":false,"suffix":""},{"dropping-particle":"","family":"Torkar","given":"Richard","non-dropping-particle":"","parse-names":false,"suffix":""}],"container-title":"IEEE Software","id":"ITEM-1","issue":"5","issued":{"date-parts":[["2019"]]},"page":"57-64","publisher":"IEEE","title":"The Connection between Burnout and Personality Types in Software Developers","type":"article-journal","volume":"36"},"uris":["http://www.mendeley.com/documents/?uuid=13693deb-dc27-45a9-9599-68f9a6deb153"]},{"id":"ITEM-2","itemData":{"DOI":"10.1016/j.infsof.2008.08.006","ISSN":"09505849","abstract":"This article analyses the relationships between personality, team processes, task characteristics, product quality and satisfaction in software development teams. The data analysed here were gathered from a sample of 35 teams of students (105 participants). These teams applied an adaptation of an agile methodology, eXtreme Programming (XP), to develop a software product. We found that the teams with the highest job satisfaction are precisely the ones whose members score highest for the personality factors agreeableness and conscientiousness. The satisfaction levels are also higher when the members can decide how to develop and organize their work. On the other hand, the level of satisfaction and cohesion drops the more conflict there is between the team members. Finally, the teams exhibit a significant positive correlation between the personality factor extraversion and software product quality. © 2008 Elsevier B.V. All rights reserved.","author":[{"dropping-particle":"","family":"Acuña","given":"Silvia T.","non-dropping-particle":"","parse-names":false,"suffix":""},{"dropping-particle":"","family":"Gómez","given":"Marta","non-dropping-particle":"","parse-names":false,"suffix":""},{"dropping-particle":"","family":"Juristo","given":"Natalia","non-dropping-particle":"","parse-names":false,"suffix":""}],"container-title":"Information and Software Technology","id":"ITEM-2","issue":"3","issued":{"date-parts":[["2009"]]},"page":"627-639","publisher":"Elsevier B.V.","title":"How do personality, team processes and task characteristics relate to job satisfaction and software quality?","type":"article-journal","volume":"51"},"uris":["http://www.mendeley.com/documents/?uuid=ac843e2f-659d-4989-b046-94a798573a19"]}],"mendeley":{"formattedCitation":"(ACUÑA; GÓMEZ; JURISTO, 2009; MELLBLOM &lt;i&gt;et al.&lt;/i&gt;, 2019)","plainTextFormattedCitation":"(ACUÑA; GÓMEZ; JURISTO, 2009; MELLBLOM et al., 2019)","previouslyFormattedCitation":"(ACUÑA; GÓMEZ; JURISTO, 2009; MELLBLOM &lt;i&gt;et al.&lt;/i&gt;, 2019)"},"properties":{"noteIndex":0},"schema":"https://github.com/citation-style-language/schema/raw/master/csl-citation.json"}</w:instrText>
      </w:r>
      <w:r w:rsidRPr="00AB4E5E">
        <w:rPr>
          <w:rFonts w:ascii="Arial" w:hAnsi="Arial" w:cs="Arial"/>
          <w:sz w:val="24"/>
          <w:szCs w:val="24"/>
        </w:rPr>
        <w:fldChar w:fldCharType="separate"/>
      </w:r>
      <w:r w:rsidRPr="00AB4E5E">
        <w:rPr>
          <w:rFonts w:ascii="Arial" w:hAnsi="Arial" w:cs="Arial"/>
          <w:noProof/>
          <w:sz w:val="24"/>
          <w:szCs w:val="24"/>
        </w:rPr>
        <w:t xml:space="preserve">(ACUÑA; GÓMEZ; JURISTO, 2009; MELLBLOM </w:t>
      </w:r>
      <w:r w:rsidRPr="00AB4E5E">
        <w:rPr>
          <w:rFonts w:ascii="Arial" w:hAnsi="Arial" w:cs="Arial"/>
          <w:i/>
          <w:noProof/>
          <w:sz w:val="24"/>
          <w:szCs w:val="24"/>
        </w:rPr>
        <w:t>et al.</w:t>
      </w:r>
      <w:r w:rsidRPr="00AB4E5E">
        <w:rPr>
          <w:rFonts w:ascii="Arial" w:hAnsi="Arial" w:cs="Arial"/>
          <w:noProof/>
          <w:sz w:val="24"/>
          <w:szCs w:val="24"/>
        </w:rPr>
        <w:t>, 2019)</w:t>
      </w:r>
      <w:r w:rsidRPr="00AB4E5E">
        <w:rPr>
          <w:rFonts w:ascii="Arial" w:hAnsi="Arial" w:cs="Arial"/>
          <w:sz w:val="24"/>
          <w:szCs w:val="24"/>
        </w:rPr>
        <w:fldChar w:fldCharType="end"/>
      </w:r>
      <w:r w:rsidRPr="00AB4E5E">
        <w:rPr>
          <w:rFonts w:ascii="Arial" w:hAnsi="Arial" w:cs="Arial"/>
          <w:sz w:val="24"/>
          <w:szCs w:val="24"/>
        </w:rPr>
        <w:t>.</w:t>
      </w:r>
    </w:p>
    <w:p w14:paraId="672D9097" w14:textId="28F394F2" w:rsidR="00504327" w:rsidRDefault="00AB4E5E"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Vale ressaltar que o burnout também pode ser causado pela falta de adequação dos indivíduos</w:t>
      </w:r>
      <w:r w:rsidR="00504327">
        <w:rPr>
          <w:rStyle w:val="tlid-translation"/>
          <w:rFonts w:ascii="Arial" w:eastAsia="Calibri" w:hAnsi="Arial" w:cs="Arial"/>
          <w:sz w:val="24"/>
          <w:szCs w:val="24"/>
        </w:rPr>
        <w:t xml:space="preserve"> quanto</w:t>
      </w:r>
      <w:r>
        <w:rPr>
          <w:rStyle w:val="tlid-translation"/>
          <w:rFonts w:ascii="Arial" w:eastAsia="Calibri" w:hAnsi="Arial" w:cs="Arial"/>
          <w:sz w:val="24"/>
          <w:szCs w:val="24"/>
        </w:rPr>
        <w:t xml:space="preserve"> as habilidades requeridas do seu trabalho </w:t>
      </w:r>
      <w:r>
        <w:rPr>
          <w:rStyle w:val="tlid-translation"/>
          <w:rFonts w:ascii="Arial" w:eastAsia="Calibri" w:hAnsi="Arial" w:cs="Arial"/>
          <w:sz w:val="24"/>
          <w:szCs w:val="24"/>
        </w:rPr>
        <w:fldChar w:fldCharType="begin" w:fldLock="1"/>
      </w:r>
      <w:r w:rsidR="00504327">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Pr>
          <w:rStyle w:val="tlid-translation"/>
          <w:rFonts w:ascii="Arial" w:eastAsia="Calibri" w:hAnsi="Arial" w:cs="Arial"/>
          <w:sz w:val="24"/>
          <w:szCs w:val="24"/>
        </w:rPr>
        <w:fldChar w:fldCharType="separate"/>
      </w:r>
      <w:r w:rsidRPr="00AB4E5E">
        <w:rPr>
          <w:rStyle w:val="tlid-translation"/>
          <w:rFonts w:ascii="Arial" w:eastAsia="Calibri" w:hAnsi="Arial" w:cs="Arial"/>
          <w:noProof/>
          <w:sz w:val="24"/>
          <w:szCs w:val="24"/>
        </w:rPr>
        <w:t>(MASLACH; LEITER, 2016)</w:t>
      </w:r>
      <w:r>
        <w:rPr>
          <w:rStyle w:val="tlid-translation"/>
          <w:rFonts w:ascii="Arial" w:eastAsia="Calibri" w:hAnsi="Arial" w:cs="Arial"/>
          <w:sz w:val="24"/>
          <w:szCs w:val="24"/>
        </w:rPr>
        <w:fldChar w:fldCharType="end"/>
      </w:r>
      <w:r w:rsidR="00504327">
        <w:rPr>
          <w:rStyle w:val="tlid-translation"/>
          <w:rFonts w:ascii="Arial" w:eastAsia="Calibri" w:hAnsi="Arial" w:cs="Arial"/>
          <w:sz w:val="24"/>
          <w:szCs w:val="24"/>
        </w:rPr>
        <w:t xml:space="preserve">. </w:t>
      </w:r>
      <w:r w:rsidR="00626329" w:rsidRPr="006A3EDF">
        <w:rPr>
          <w:rStyle w:val="tlid-translation"/>
          <w:rFonts w:ascii="Arial" w:eastAsia="Calibri" w:hAnsi="Arial" w:cs="Arial"/>
          <w:sz w:val="24"/>
          <w:szCs w:val="24"/>
        </w:rPr>
        <w:t>Contudo</w:t>
      </w:r>
      <w:r w:rsidR="002043C8" w:rsidRPr="006A3EDF">
        <w:rPr>
          <w:rStyle w:val="tlid-translation"/>
          <w:rFonts w:ascii="Arial" w:eastAsia="Calibri" w:hAnsi="Arial" w:cs="Arial"/>
          <w:sz w:val="24"/>
          <w:szCs w:val="24"/>
        </w:rPr>
        <w:t>, apesar do crescimento no interesse e na importância do burnout do trabalho</w:t>
      </w:r>
      <w:r w:rsidR="00CF042C" w:rsidRPr="006A3EDF">
        <w:rPr>
          <w:rStyle w:val="tlid-translation"/>
          <w:rFonts w:ascii="Arial" w:eastAsia="Calibri" w:hAnsi="Arial" w:cs="Arial"/>
          <w:sz w:val="24"/>
          <w:szCs w:val="24"/>
        </w:rPr>
        <w:t xml:space="preserve"> e do ambiente </w:t>
      </w:r>
      <w:r w:rsidR="00EE0CDA" w:rsidRPr="006A3EDF">
        <w:rPr>
          <w:rStyle w:val="tlid-translation"/>
          <w:rFonts w:ascii="Arial" w:eastAsia="Calibri" w:hAnsi="Arial" w:cs="Arial"/>
          <w:sz w:val="24"/>
          <w:szCs w:val="24"/>
        </w:rPr>
        <w:t>que exige adaptação dos indivíduos, a relação entre a adaptabilidade individual e o burnout</w:t>
      </w:r>
      <w:r w:rsidR="00E03A4D">
        <w:rPr>
          <w:rStyle w:val="tlid-translation"/>
          <w:rFonts w:ascii="Arial" w:eastAsia="Calibri" w:hAnsi="Arial" w:cs="Arial"/>
          <w:sz w:val="24"/>
          <w:szCs w:val="24"/>
        </w:rPr>
        <w:t xml:space="preserve"> </w:t>
      </w:r>
      <w:r w:rsidR="00C35BAF" w:rsidRPr="006A3EDF">
        <w:rPr>
          <w:rStyle w:val="tlid-translation"/>
          <w:rFonts w:ascii="Arial" w:eastAsia="Calibri" w:hAnsi="Arial" w:cs="Arial"/>
          <w:sz w:val="24"/>
          <w:szCs w:val="24"/>
        </w:rPr>
        <w:t xml:space="preserve">também </w:t>
      </w:r>
      <w:r w:rsidR="00263C3A" w:rsidRPr="006A3EDF">
        <w:rPr>
          <w:rStyle w:val="tlid-translation"/>
          <w:rFonts w:ascii="Arial" w:eastAsia="Calibri" w:hAnsi="Arial" w:cs="Arial"/>
          <w:sz w:val="24"/>
          <w:szCs w:val="24"/>
        </w:rPr>
        <w:t>n</w:t>
      </w:r>
      <w:r w:rsidR="00BB20B7" w:rsidRPr="006A3EDF">
        <w:rPr>
          <w:rStyle w:val="tlid-translation"/>
          <w:rFonts w:ascii="Arial" w:eastAsia="Calibri" w:hAnsi="Arial" w:cs="Arial"/>
          <w:sz w:val="24"/>
          <w:szCs w:val="24"/>
        </w:rPr>
        <w:t>ão foi investigada na Engenharia de Software.</w:t>
      </w:r>
    </w:p>
    <w:p w14:paraId="2B603CBF" w14:textId="60F30C59" w:rsidR="00E33E15" w:rsidRDefault="002D1E67"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 </w:t>
      </w:r>
      <w:r w:rsidR="00E33E15">
        <w:rPr>
          <w:rStyle w:val="tlid-translation"/>
          <w:rFonts w:ascii="Arial" w:eastAsia="Calibri" w:hAnsi="Arial" w:cs="Arial"/>
          <w:sz w:val="24"/>
          <w:szCs w:val="24"/>
        </w:rPr>
        <w:t>Outro ponto é que</w:t>
      </w:r>
      <w:r w:rsidR="00504327">
        <w:rPr>
          <w:rStyle w:val="tlid-translation"/>
          <w:rFonts w:ascii="Arial" w:eastAsia="Calibri" w:hAnsi="Arial" w:cs="Arial"/>
          <w:sz w:val="24"/>
          <w:szCs w:val="24"/>
        </w:rPr>
        <w:t xml:space="preserve"> no melhor do nosso conhecimento, não existem</w:t>
      </w:r>
      <w:r w:rsidR="00E33E15">
        <w:rPr>
          <w:rStyle w:val="tlid-translation"/>
          <w:rFonts w:ascii="Arial" w:eastAsia="Calibri" w:hAnsi="Arial" w:cs="Arial"/>
          <w:sz w:val="24"/>
          <w:szCs w:val="24"/>
        </w:rPr>
        <w:t xml:space="preserve"> estudos em outras áreas do conhecimento que busquem observar a relação de cada uma das dimensões da adaptabilidade individual</w:t>
      </w:r>
      <w:r w:rsidR="00504327">
        <w:rPr>
          <w:rStyle w:val="tlid-translation"/>
          <w:rFonts w:ascii="Arial" w:eastAsia="Calibri" w:hAnsi="Arial" w:cs="Arial"/>
          <w:sz w:val="24"/>
          <w:szCs w:val="24"/>
        </w:rPr>
        <w:t xml:space="preserve"> com cada uma das dimensões do burnout</w:t>
      </w:r>
      <w:r w:rsidR="00E33E15">
        <w:rPr>
          <w:rStyle w:val="tlid-translation"/>
          <w:rFonts w:ascii="Arial" w:eastAsia="Calibri" w:hAnsi="Arial" w:cs="Arial"/>
          <w:sz w:val="24"/>
          <w:szCs w:val="24"/>
        </w:rPr>
        <w:t xml:space="preserve">, isso é importante porque pode auxiliar ainda </w:t>
      </w:r>
      <w:r w:rsidR="00504327">
        <w:rPr>
          <w:rStyle w:val="tlid-translation"/>
          <w:rFonts w:ascii="Arial" w:eastAsia="Calibri" w:hAnsi="Arial" w:cs="Arial"/>
          <w:sz w:val="24"/>
          <w:szCs w:val="24"/>
        </w:rPr>
        <w:t>no entendimento no diagnostico, e no tratamento de indivíduos com burnout.</w:t>
      </w:r>
    </w:p>
    <w:p w14:paraId="477A70A1" w14:textId="58507FB9" w:rsidR="002F7E7A" w:rsidRPr="009A3A99" w:rsidRDefault="009A3A99"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Com base nas lacunas apresentadas anteriormente, assim como dos impactos organizacionais e na saúde dos indivíduos, esta tese propõe investigar a existência da </w:t>
      </w:r>
      <w:r w:rsidR="00281EB4" w:rsidRPr="009A3A99">
        <w:rPr>
          <w:rStyle w:val="tlid-translation"/>
          <w:rFonts w:ascii="Arial" w:eastAsia="Calibri" w:hAnsi="Arial" w:cs="Arial"/>
          <w:sz w:val="24"/>
          <w:szCs w:val="24"/>
        </w:rPr>
        <w:t>relação</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da adaptabilidade individual e</w:t>
      </w:r>
      <w:r w:rsidR="005B7747" w:rsidRPr="009A3A99">
        <w:rPr>
          <w:rStyle w:val="tlid-translation"/>
          <w:rFonts w:ascii="Arial" w:eastAsia="Calibri" w:hAnsi="Arial" w:cs="Arial"/>
          <w:sz w:val="24"/>
          <w:szCs w:val="24"/>
        </w:rPr>
        <w:t xml:space="preserve"> de</w:t>
      </w:r>
      <w:r w:rsidR="00281EB4" w:rsidRPr="009A3A99">
        <w:rPr>
          <w:rStyle w:val="tlid-translation"/>
          <w:rFonts w:ascii="Arial" w:eastAsia="Calibri" w:hAnsi="Arial" w:cs="Arial"/>
          <w:sz w:val="24"/>
          <w:szCs w:val="24"/>
        </w:rPr>
        <w:t xml:space="preserve"> cada uma das dimensões do burnout na percepção dos Engenheiros de Software</w:t>
      </w:r>
      <w:r w:rsidRPr="009A3A99">
        <w:rPr>
          <w:rStyle w:val="tlid-translation"/>
          <w:rFonts w:ascii="Arial" w:eastAsia="Calibri" w:hAnsi="Arial" w:cs="Arial"/>
          <w:sz w:val="24"/>
          <w:szCs w:val="24"/>
        </w:rPr>
        <w:t>.</w:t>
      </w:r>
      <w:r w:rsidR="00281EB4" w:rsidRPr="009A3A99">
        <w:rPr>
          <w:rStyle w:val="tlid-translation"/>
          <w:rFonts w:ascii="Arial" w:eastAsia="Calibri" w:hAnsi="Arial" w:cs="Arial"/>
          <w:sz w:val="24"/>
          <w:szCs w:val="24"/>
        </w:rPr>
        <w:t xml:space="preserve"> Mais do que isso, </w:t>
      </w:r>
      <w:r w:rsidRPr="009A3A99">
        <w:rPr>
          <w:rStyle w:val="tlid-translation"/>
          <w:rFonts w:ascii="Arial" w:eastAsia="Calibri" w:hAnsi="Arial" w:cs="Arial"/>
          <w:sz w:val="24"/>
          <w:szCs w:val="24"/>
        </w:rPr>
        <w:t>se essas relações</w:t>
      </w:r>
      <w:r w:rsidR="00281EB4" w:rsidRPr="009A3A99">
        <w:rPr>
          <w:rStyle w:val="tlid-translation"/>
          <w:rFonts w:ascii="Arial" w:eastAsia="Calibri" w:hAnsi="Arial" w:cs="Arial"/>
          <w:sz w:val="24"/>
          <w:szCs w:val="24"/>
        </w:rPr>
        <w:t xml:space="preserve"> são positivas ou negativas? </w:t>
      </w:r>
    </w:p>
    <w:p w14:paraId="2EB4B01E" w14:textId="3EB8343D" w:rsidR="00504327" w:rsidRDefault="00504327" w:rsidP="003A2485">
      <w:pPr>
        <w:spacing w:line="360" w:lineRule="auto"/>
        <w:ind w:firstLine="426"/>
        <w:rPr>
          <w:rFonts w:ascii="Arial" w:hAnsi="Arial" w:cs="Arial"/>
          <w:sz w:val="24"/>
          <w:szCs w:val="24"/>
        </w:rPr>
      </w:pPr>
      <w:r w:rsidRPr="00504327">
        <w:rPr>
          <w:rFonts w:ascii="Arial" w:hAnsi="Arial" w:cs="Arial"/>
          <w:sz w:val="24"/>
          <w:szCs w:val="24"/>
        </w:rPr>
        <w:t>Estudos sugerem que em computação geralmente exige longas horas de trabalho, programações de viagens imprevisíveis, disponibilidade constante e uma necessidade intensificada de se manter atualizado com a tecnologia que muda rapidamente quando em funções técnicas tudo, isso pode levar tanto ao burnout como a de satisfação dos indivíduos</w:t>
      </w:r>
      <w:r>
        <w:rPr>
          <w:rFonts w:ascii="Arial" w:hAnsi="Arial" w:cs="Arial"/>
          <w:sz w:val="24"/>
          <w:szCs w:val="24"/>
        </w:rPr>
        <w:t xml:space="preserve"> </w:t>
      </w:r>
      <w:r>
        <w:rPr>
          <w:rFonts w:ascii="Arial" w:hAnsi="Arial" w:cs="Arial"/>
          <w:sz w:val="24"/>
          <w:szCs w:val="24"/>
        </w:rPr>
        <w:fldChar w:fldCharType="begin" w:fldLock="1"/>
      </w:r>
      <w:r w:rsidR="001F4C70">
        <w:rPr>
          <w:rFonts w:ascii="Arial" w:hAnsi="Arial" w:cs="Arial"/>
          <w:sz w:val="24"/>
          <w:szCs w:val="24"/>
        </w:rPr>
        <w:instrText>ADDIN CSL_CITATION {"citationItems":[{"id":"ITEM-1","itemData":{"abstract":"The present study aims at understanding the dimensions contributing to the well-being of software professionals and mechanical professionals. The study aims to find out the level of anxiety and mental health of software and mechanical professionals. And as we know high level of anxiety may lead to mental illnesses.Software professionals’ environment of job is highly time-bound, client-concerned and technology concentrated. The trends in turn, attached with many factors, contribute to high anxiety. These factors are extremely diverse, including change of technology, client communication, fear of uselessness, family support, long working hours, and work overload etc. This study explores the nature of anxiety amongst software professionals and Mechanical professionals, and activities to identify the key factors responsible for producing anxiety amongst professionals, which limit their job functionality and overall efficiency. It will be earnest for us to study the level of anxiety experienced by software professionals so that we can detect the mental illnesses early and provide better intervention programmes. The sample for the present study includes 100 professionals 50 software and 50 mechanical professionals of both sexes. The sample of software professionals is drawn from Bangalore IT companies and bank such as Cambridge Investments Services, Fidelity, ANZ SONATA, Exultant and i-Flex. On the other hand the sample of mechanical professionals was drawn from Jindal Industry Hospet, and Railway workshop Hubli Karnataka State, India. The age of the sample group was between 23 to 30 years.The results revealed that software professionals differed in the level of anxiety when compared with mechanical professionals. But significant relations were found in only psychological dimension of mental health not in physical dimension. The obtained ‘t’ value for SCAT (anxiety) was 2.26 and ‘p’ value was 0.02 which is significant at 0.01 level and on the other hand the ‘t’ value for PGI Health Questionnaire N.1is 1.15 for physical dimension and 1.97 for psychological dimension, and ‘p’ value is 0.25 which is significant at 0.01 level for psychological dimension but ‘p’ value of 0.12 for physical dimension is not significant.","author":[{"dropping-particle":"","family":"Nayak","given":"Ramyashilpa D","non-dropping-particle":"","parse-names":false,"suffix":""}],"container-title":"International Journal of Humanities and Social Science Invention","id":"ITEM-1","issue":"2","issued":{"date-parts":[["2014"]]},"page":"52-56","title":"Anxiety and Mental Health of Software Professionals and Mechanical Professionals","type":"article-journal","volume":"3"},"uris":["http://www.mendeley.com/documents/?uuid=a043e9e8-79aa-4040-b808-e48fce092cb0"]},{"id":"ITEM-2","itemData":{"ISSN":"09741283","abstract":"Software industry is a human capital intensive industry. A study was conducted to assess mental health among IT professionals. The objectives were 1). To assess the mental health among IT profession and 2). To find out the association between IT profession’s mental health and their selected demographic variables. Majority of the clients who scored positive for social dysfunction, anxiety &amp; depression and loss of confidence were between 20-30 years of age, females, software engineers, had undergraduate education, had total work experience in software between 4-7 years and in the current company, followed Hindu religion, were married, residing in urban locality and had job satisfaction. Age and experience in the current company were associated with anxiety and depression.","author":[{"dropping-particle":"","family":"Ranjith","given":"S.","non-dropping-particle":"","parse-names":false,"suffix":""},{"dropping-particle":"","family":"Rosely","given":"K.","non-dropping-particle":"","parse-names":false,"suffix":""},{"dropping-particle":"","family":"Shalini","given":"V.","non-dropping-particle":"","parse-names":false,"suffix":""},{"dropping-particle":"","family":"Savarimuthu","given":"Rogina J.S.","non-dropping-particle":"","parse-names":false,"suffix":""}],"container-title":"Medico-Legal Update","id":"ITEM-2","issue":"2","issued":{"date-parts":[["2020"]]},"page":"170-172","title":"A study to assess mental health among it professionals in selected company, kancheepuram district, tamil nadu","type":"article-journal","volume":"20"},"uris":["http://www.mendeley.com/documents/?uuid=2f54ed84-9bad-400d-9099-d578562a80dd"]},{"id":"ITEM-3","itemData":{"DOI":"10.1057/palgrave/ejis/3000417","ISSN":"0960-085X","abstract":"Gender differences in IT careers appear to be affecting the competitiveness of companies globally. It is posited that given the current labor shortage in the IT industry, it has become more important than ever to reduce sources of leakage in the IT career paths of women. A model of barriers faced by women in the field of information technology is presented. Three distinct career stages of career choices, persistence and advancement are analyzed. At each stage, the effects of social and structural factors which may act as barriers are identified and discussed. Social factors include social expectations, work-family conflict and informal networks, while the structural factors are occupational culture, lack of role models and mentors, demographic composition and institutional structures. A proposed research agenda is offered. It is suggested that these social and structural factors as well as their interactions will result in turnover of women in IT. European Journal of Information Systems.","author":[{"dropping-particle":"","family":"Ahuja","given":"M K","non-dropping-particle":"","parse-names":false,"suffix":""}],"container-title":"European Journal of Information Systems","id":"ITEM-3","issue":"1","issued":{"date-parts":[["2002"]]},"page":"20-34","title":"Women in the information technology profession: a literature review, synthesis and research agenda","type":"article-journal","volume":"11"},"uris":["http://www.mendeley.com/documents/?uuid=510e4064-6b05-4b3c-83da-7f5432c7799f"]}],"mendeley":{"formattedCitation":"(AHUJA, 2002; NAYAK, 2014; RANJITH &lt;i&gt;et al.&lt;/i&gt;, 2020)","plainTextFormattedCitation":"(AHUJA, 2002; NAYAK, 2014; RANJITH et al., 2020)","previouslyFormattedCitation":"(AHUJA, 2002; NAYAK, 2014; RANJITH &lt;i&gt;et al.&lt;/i&gt;, 2020)"},"properties":{"noteIndex":0},"schema":"https://github.com/citation-style-language/schema/raw/master/csl-citation.json"}</w:instrText>
      </w:r>
      <w:r>
        <w:rPr>
          <w:rFonts w:ascii="Arial" w:hAnsi="Arial" w:cs="Arial"/>
          <w:sz w:val="24"/>
          <w:szCs w:val="24"/>
        </w:rPr>
        <w:fldChar w:fldCharType="separate"/>
      </w:r>
      <w:r w:rsidRPr="00504327">
        <w:rPr>
          <w:rFonts w:ascii="Arial" w:hAnsi="Arial" w:cs="Arial"/>
          <w:noProof/>
          <w:sz w:val="24"/>
          <w:szCs w:val="24"/>
        </w:rPr>
        <w:t xml:space="preserve">(AHUJA, 2002; NAYAK, 2014; RANJITH </w:t>
      </w:r>
      <w:r w:rsidRPr="00504327">
        <w:rPr>
          <w:rFonts w:ascii="Arial" w:hAnsi="Arial" w:cs="Arial"/>
          <w:i/>
          <w:noProof/>
          <w:sz w:val="24"/>
          <w:szCs w:val="24"/>
        </w:rPr>
        <w:t>et al.</w:t>
      </w:r>
      <w:r w:rsidRPr="00504327">
        <w:rPr>
          <w:rFonts w:ascii="Arial" w:hAnsi="Arial" w:cs="Arial"/>
          <w:noProof/>
          <w:sz w:val="24"/>
          <w:szCs w:val="24"/>
        </w:rPr>
        <w:t>, 2020)</w:t>
      </w:r>
      <w:r>
        <w:rPr>
          <w:rFonts w:ascii="Arial" w:hAnsi="Arial" w:cs="Arial"/>
          <w:sz w:val="24"/>
          <w:szCs w:val="24"/>
        </w:rPr>
        <w:fldChar w:fldCharType="end"/>
      </w:r>
      <w:r w:rsidRPr="00504327">
        <w:rPr>
          <w:rFonts w:ascii="Arial" w:hAnsi="Arial" w:cs="Arial"/>
          <w:sz w:val="24"/>
          <w:szCs w:val="24"/>
        </w:rPr>
        <w:t xml:space="preserve">. </w:t>
      </w:r>
    </w:p>
    <w:p w14:paraId="59772DA7" w14:textId="68B9962F" w:rsidR="002808B3" w:rsidRPr="002808B3" w:rsidRDefault="002808B3" w:rsidP="002808B3">
      <w:pPr>
        <w:spacing w:line="360" w:lineRule="auto"/>
        <w:ind w:firstLine="426"/>
        <w:rPr>
          <w:rFonts w:ascii="Arial" w:eastAsia="Calibri" w:hAnsi="Arial" w:cs="Arial"/>
          <w:sz w:val="24"/>
          <w:szCs w:val="24"/>
        </w:rPr>
      </w:pPr>
      <w:r>
        <w:rPr>
          <w:rStyle w:val="tlid-translation"/>
          <w:rFonts w:ascii="Arial" w:eastAsia="Calibri" w:hAnsi="Arial" w:cs="Arial"/>
          <w:sz w:val="24"/>
          <w:szCs w:val="24"/>
        </w:rPr>
        <w:t xml:space="preserve">Apesar de existirem estudos que em outras áreas do conhecimento que buscam entender a relação do burnout com a satisfação, é importante também entender como essa relação funciona dentro do contexto da Engenharia de Software, que como mencionado anteriormente tem suas peculiaridades, para que se tenham melhores decisões. </w:t>
      </w:r>
    </w:p>
    <w:p w14:paraId="4AF3C704" w14:textId="05DB68B8" w:rsidR="004205B9" w:rsidRDefault="002808B3" w:rsidP="005341E7">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É valoroso notar também que </w:t>
      </w:r>
      <w:r w:rsidR="00492C95">
        <w:rPr>
          <w:rStyle w:val="tlid-translation"/>
          <w:rFonts w:ascii="Arial" w:eastAsia="Calibri" w:hAnsi="Arial" w:cs="Arial"/>
          <w:sz w:val="24"/>
          <w:szCs w:val="24"/>
        </w:rPr>
        <w:t>a</w:t>
      </w:r>
      <w:r w:rsidR="008F7F7E" w:rsidRPr="004C09D6">
        <w:rPr>
          <w:rStyle w:val="tlid-translation"/>
          <w:rFonts w:ascii="Arial" w:eastAsia="Calibri" w:hAnsi="Arial" w:cs="Arial"/>
          <w:sz w:val="24"/>
          <w:szCs w:val="24"/>
        </w:rPr>
        <w:t>pesar do burnout e d</w:t>
      </w:r>
      <w:r w:rsidR="00357215">
        <w:rPr>
          <w:rStyle w:val="tlid-translation"/>
          <w:rFonts w:ascii="Arial" w:eastAsia="Calibri" w:hAnsi="Arial" w:cs="Arial"/>
          <w:sz w:val="24"/>
          <w:szCs w:val="24"/>
        </w:rPr>
        <w:t xml:space="preserve">e </w:t>
      </w:r>
      <w:r w:rsidR="008F7F7E" w:rsidRPr="004C09D6">
        <w:rPr>
          <w:rStyle w:val="tlid-translation"/>
          <w:rFonts w:ascii="Arial" w:eastAsia="Calibri" w:hAnsi="Arial" w:cs="Arial"/>
          <w:sz w:val="24"/>
          <w:szCs w:val="24"/>
        </w:rPr>
        <w:t xml:space="preserve">a satisfação com o trabalho serem fatores </w:t>
      </w:r>
      <w:r w:rsidR="00492C95">
        <w:rPr>
          <w:rStyle w:val="tlid-translation"/>
          <w:rFonts w:ascii="Arial" w:eastAsia="Calibri" w:hAnsi="Arial" w:cs="Arial"/>
          <w:sz w:val="24"/>
          <w:szCs w:val="24"/>
        </w:rPr>
        <w:t xml:space="preserve">importantes e </w:t>
      </w:r>
      <w:r w:rsidR="008F7F7E" w:rsidRPr="004C09D6">
        <w:rPr>
          <w:rStyle w:val="tlid-translation"/>
          <w:rFonts w:ascii="Arial" w:eastAsia="Calibri" w:hAnsi="Arial" w:cs="Arial"/>
          <w:sz w:val="24"/>
          <w:szCs w:val="24"/>
        </w:rPr>
        <w:t xml:space="preserve">que </w:t>
      </w:r>
      <w:r w:rsidR="00492C95">
        <w:rPr>
          <w:rStyle w:val="tlid-translation"/>
          <w:rFonts w:ascii="Arial" w:eastAsia="Calibri" w:hAnsi="Arial" w:cs="Arial"/>
          <w:sz w:val="24"/>
          <w:szCs w:val="24"/>
        </w:rPr>
        <w:t xml:space="preserve">já </w:t>
      </w:r>
      <w:r w:rsidR="008F7F7E" w:rsidRPr="004C09D6">
        <w:rPr>
          <w:rStyle w:val="tlid-translation"/>
          <w:rFonts w:ascii="Arial" w:eastAsia="Calibri" w:hAnsi="Arial" w:cs="Arial"/>
          <w:sz w:val="24"/>
          <w:szCs w:val="24"/>
        </w:rPr>
        <w:t xml:space="preserve">estão sendo </w:t>
      </w:r>
      <w:r w:rsidR="004C09D6" w:rsidRPr="004C09D6">
        <w:rPr>
          <w:rStyle w:val="tlid-translation"/>
          <w:rFonts w:ascii="Arial" w:eastAsia="Calibri" w:hAnsi="Arial" w:cs="Arial"/>
          <w:sz w:val="24"/>
          <w:szCs w:val="24"/>
        </w:rPr>
        <w:t>estudados na Engenharia de Software</w:t>
      </w:r>
      <w:r w:rsidR="003838E7">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4951E1">
        <w:rPr>
          <w:rStyle w:val="tlid-translation"/>
          <w:rFonts w:ascii="Arial" w:eastAsia="Calibri" w:hAnsi="Arial" w:cs="Arial"/>
          <w:sz w:val="24"/>
          <w:szCs w:val="24"/>
        </w:rPr>
        <w:instrText>ADDIN CSL_CITATION {"citationItems":[{"id":"ITEM-1","itemData":{"DOI":"10.1016/j.jss.2015.04.084","ISBN":"0164-1212","ISSN":"01641212","abstract":"Throughout the history of software engineering, the human aspects have repeatedly been recognized as important. Even though research that investigates them has been growing in the past decade, these aspects should be more generally considered. The main objective of this study is to clarify the research area concerned with human aspects of software engineering and to create a common platform for future research. In order to meet the objective, we propose a definition of the research area behavioral software engineering (BSE) and present results from a systematic literature review based on the definition. The result indicates that there are knowledge gaps in the research area of behavioral software engineering and that earlier research has been focused on a few concepts, which have been applied to a limited number of software engineering areas. The individual studies have typically had a narrow perspective focusing on few concepts from a single unit of analysis. Further, the research has rarely been conducted in collaboration by researchers from both software engineering and social science. Altogether, this review can help put a broader set of human aspects higher on the agenda for future software engineering research and practice.","author":[{"dropping-particle":"","family":"Lenberg","given":"Per","non-dropping-particle":"","parse-names":false,"suffix":""},{"dropping-particle":"","family":"Feldt","given":"Robert","non-dropping-particle":"","parse-names":false,"suffix":""},{"dropping-particle":"","family":"Wallgren","given":"Lars Göran","non-dropping-particle":"","parse-names":false,"suffix":""}],"container-title":"Journal of Systems and Software","id":"ITEM-1","issued":{"date-parts":[["2015"]]},"page":"15-37","title":"Behavioral software engineering: A definition and systematic literature review","type":"article-journal","volume":"107"},"uris":["http://www.mendeley.com/documents/?uuid=6b661534-6623-428a-9327-77e0277663e5"]}],"mendeley":{"formattedCitation":"(LENBERG; FELDT; WALLGREN, 2015)","manualFormatting":"(LENBERG; FELDT; WALLGREN 2015)","plainTextFormattedCitation":"(LENBERG; FELDT; WALLGREN, 2015)","previouslyFormattedCitation":"(LENBERG; FELDT; WALLGREN, 2015)"},"properties":{"noteIndex":0},"schema":"https://github.com/citation-style-language/schema/raw/master/csl-citation.json"}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4C09D6" w:rsidRPr="004C09D6">
        <w:rPr>
          <w:rStyle w:val="tlid-translation"/>
          <w:rFonts w:ascii="Arial" w:eastAsia="Calibri" w:hAnsi="Arial" w:cs="Arial"/>
          <w:noProof/>
          <w:sz w:val="24"/>
          <w:szCs w:val="24"/>
        </w:rPr>
        <w:t>(LENBERG; FELDT; WALLGREN 2015)</w:t>
      </w:r>
      <w:r w:rsidR="002D2806">
        <w:rPr>
          <w:rStyle w:val="tlid-translation"/>
          <w:rFonts w:ascii="Arial" w:eastAsia="Calibri" w:hAnsi="Arial" w:cs="Arial"/>
          <w:sz w:val="24"/>
          <w:szCs w:val="24"/>
        </w:rPr>
        <w:fldChar w:fldCharType="end"/>
      </w:r>
      <w:r w:rsidR="008630E4">
        <w:rPr>
          <w:rStyle w:val="tlid-translation"/>
          <w:rFonts w:ascii="Arial" w:eastAsia="Calibri" w:hAnsi="Arial" w:cs="Arial"/>
          <w:sz w:val="24"/>
          <w:szCs w:val="24"/>
        </w:rPr>
        <w:t>,</w:t>
      </w:r>
      <w:r w:rsidR="00D8664C">
        <w:rPr>
          <w:rStyle w:val="tlid-translation"/>
          <w:rFonts w:ascii="Arial" w:eastAsia="Calibri" w:hAnsi="Arial" w:cs="Arial"/>
          <w:sz w:val="24"/>
          <w:szCs w:val="24"/>
        </w:rPr>
        <w:t xml:space="preserve"> ainda não se sabe como ocorre a relação entre cada dimensão do burnout com a satisfação</w:t>
      </w:r>
      <w:r w:rsidR="003A2485">
        <w:rPr>
          <w:rStyle w:val="tlid-translation"/>
          <w:rFonts w:ascii="Arial" w:eastAsia="Calibri" w:hAnsi="Arial" w:cs="Arial"/>
          <w:sz w:val="24"/>
          <w:szCs w:val="24"/>
        </w:rPr>
        <w:t xml:space="preserve"> na área</w:t>
      </w:r>
      <w:r w:rsidR="00D8664C">
        <w:rPr>
          <w:rStyle w:val="tlid-translation"/>
          <w:rFonts w:ascii="Arial" w:eastAsia="Calibri" w:hAnsi="Arial" w:cs="Arial"/>
          <w:sz w:val="24"/>
          <w:szCs w:val="24"/>
        </w:rPr>
        <w:t xml:space="preserve">. </w:t>
      </w:r>
      <w:r>
        <w:rPr>
          <w:rStyle w:val="tlid-translation"/>
          <w:rFonts w:ascii="Arial" w:eastAsia="Calibri" w:hAnsi="Arial" w:cs="Arial"/>
          <w:sz w:val="24"/>
          <w:szCs w:val="24"/>
        </w:rPr>
        <w:t>Com isso, é</w:t>
      </w:r>
      <w:r w:rsidR="00D8664C">
        <w:rPr>
          <w:rStyle w:val="tlid-translation"/>
          <w:rFonts w:ascii="Arial" w:eastAsia="Calibri" w:hAnsi="Arial" w:cs="Arial"/>
          <w:sz w:val="24"/>
          <w:szCs w:val="24"/>
        </w:rPr>
        <w:t xml:space="preserve"> importante entender essa relação</w:t>
      </w:r>
      <w:r w:rsidR="004205B9">
        <w:rPr>
          <w:rStyle w:val="tlid-translation"/>
          <w:rFonts w:ascii="Arial" w:eastAsia="Calibri" w:hAnsi="Arial" w:cs="Arial"/>
          <w:sz w:val="24"/>
          <w:szCs w:val="24"/>
        </w:rPr>
        <w:t xml:space="preserve"> entre as dimensões e a satisfação</w:t>
      </w:r>
      <w:r w:rsidR="00D8664C">
        <w:rPr>
          <w:rStyle w:val="tlid-translation"/>
          <w:rFonts w:ascii="Arial" w:eastAsia="Calibri" w:hAnsi="Arial" w:cs="Arial"/>
          <w:sz w:val="24"/>
          <w:szCs w:val="24"/>
        </w:rPr>
        <w:t xml:space="preserve"> para que </w:t>
      </w:r>
      <w:r w:rsidR="004205B9">
        <w:rPr>
          <w:rStyle w:val="tlid-translation"/>
          <w:rFonts w:ascii="Arial" w:eastAsia="Calibri" w:hAnsi="Arial" w:cs="Arial"/>
          <w:sz w:val="24"/>
          <w:szCs w:val="24"/>
        </w:rPr>
        <w:t>os gerentes possam estarem em alerta a</w:t>
      </w:r>
      <w:r w:rsidR="00D8664C">
        <w:rPr>
          <w:rStyle w:val="tlid-translation"/>
          <w:rFonts w:ascii="Arial" w:eastAsia="Calibri" w:hAnsi="Arial" w:cs="Arial"/>
          <w:sz w:val="24"/>
          <w:szCs w:val="24"/>
        </w:rPr>
        <w:t xml:space="preserve"> potenciais problemas envolvidos tanto com a ausência de satisfação quanto com altos níveis de burnout.</w:t>
      </w:r>
      <w:r w:rsidR="004205B9">
        <w:rPr>
          <w:rStyle w:val="tlid-translation"/>
          <w:rFonts w:ascii="Arial" w:eastAsia="Calibri" w:hAnsi="Arial" w:cs="Arial"/>
          <w:sz w:val="24"/>
          <w:szCs w:val="24"/>
        </w:rPr>
        <w:t xml:space="preserve"> Vale ressaltar também que cada </w:t>
      </w:r>
      <w:r w:rsidR="00FC4367">
        <w:rPr>
          <w:rStyle w:val="tlid-translation"/>
          <w:rFonts w:ascii="Arial" w:eastAsia="Calibri" w:hAnsi="Arial" w:cs="Arial"/>
          <w:sz w:val="24"/>
          <w:szCs w:val="24"/>
        </w:rPr>
        <w:t>constructo</w:t>
      </w:r>
      <w:r w:rsidR="004205B9">
        <w:rPr>
          <w:rStyle w:val="tlid-translation"/>
          <w:rFonts w:ascii="Arial" w:eastAsia="Calibri" w:hAnsi="Arial" w:cs="Arial"/>
          <w:sz w:val="24"/>
          <w:szCs w:val="24"/>
        </w:rPr>
        <w:t xml:space="preserve"> tem sua</w:t>
      </w:r>
      <w:r w:rsidR="00FC4367">
        <w:rPr>
          <w:rStyle w:val="tlid-translation"/>
          <w:rFonts w:ascii="Arial" w:eastAsia="Calibri" w:hAnsi="Arial" w:cs="Arial"/>
          <w:sz w:val="24"/>
          <w:szCs w:val="24"/>
        </w:rPr>
        <w:t>s consequências, portanto, ao investigar suas relações, novas questões podem surgir ajudando a mitigar os problemas dos indivíduos na Engenharia de Software</w:t>
      </w:r>
      <w:r>
        <w:rPr>
          <w:rStyle w:val="tlid-translation"/>
          <w:rFonts w:ascii="Arial" w:eastAsia="Calibri" w:hAnsi="Arial" w:cs="Arial"/>
          <w:sz w:val="24"/>
          <w:szCs w:val="24"/>
        </w:rPr>
        <w:t>, podendo melhorar sua saúde também</w:t>
      </w:r>
      <w:r w:rsidR="00FC4367">
        <w:rPr>
          <w:rStyle w:val="tlid-translation"/>
          <w:rFonts w:ascii="Arial" w:eastAsia="Calibri" w:hAnsi="Arial" w:cs="Arial"/>
          <w:sz w:val="24"/>
          <w:szCs w:val="24"/>
        </w:rPr>
        <w:t xml:space="preserve">. </w:t>
      </w:r>
    </w:p>
    <w:p w14:paraId="3F3FA289" w14:textId="6A87829B" w:rsidR="005B7747" w:rsidRPr="00FC4367" w:rsidRDefault="00FC4367" w:rsidP="005341E7">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 xml:space="preserve">Dado os fatos expostos, uma pergunta que surge é sobre a </w:t>
      </w:r>
      <w:r w:rsidRPr="00FC4367">
        <w:rPr>
          <w:rStyle w:val="tlid-translation"/>
          <w:rFonts w:ascii="Arial" w:eastAsia="Calibri" w:hAnsi="Arial" w:cs="Arial"/>
          <w:sz w:val="24"/>
          <w:szCs w:val="24"/>
        </w:rPr>
        <w:t>existência</w:t>
      </w:r>
      <w:r w:rsidR="008630E4" w:rsidRPr="00FC4367">
        <w:rPr>
          <w:rStyle w:val="tlid-translation"/>
          <w:rFonts w:ascii="Arial" w:eastAsia="Calibri" w:hAnsi="Arial" w:cs="Arial"/>
          <w:sz w:val="24"/>
          <w:szCs w:val="24"/>
        </w:rPr>
        <w:t xml:space="preserve"> </w:t>
      </w:r>
      <w:r w:rsidRPr="00FC4367">
        <w:rPr>
          <w:rStyle w:val="tlid-translation"/>
          <w:rFonts w:ascii="Arial" w:eastAsia="Calibri" w:hAnsi="Arial" w:cs="Arial"/>
          <w:sz w:val="24"/>
          <w:szCs w:val="24"/>
        </w:rPr>
        <w:t>d</w:t>
      </w:r>
      <w:r w:rsidR="008630E4" w:rsidRPr="00FC4367">
        <w:rPr>
          <w:rStyle w:val="tlid-translation"/>
          <w:rFonts w:ascii="Arial" w:eastAsia="Calibri" w:hAnsi="Arial" w:cs="Arial"/>
          <w:sz w:val="24"/>
          <w:szCs w:val="24"/>
        </w:rPr>
        <w:t xml:space="preserve">a relação entre o burnout e a </w:t>
      </w:r>
      <w:r w:rsidR="00D5358A" w:rsidRPr="00FC4367">
        <w:rPr>
          <w:rStyle w:val="tlid-translation"/>
          <w:rFonts w:ascii="Arial" w:eastAsia="Calibri" w:hAnsi="Arial" w:cs="Arial"/>
          <w:sz w:val="24"/>
          <w:szCs w:val="24"/>
        </w:rPr>
        <w:t xml:space="preserve">percepção de </w:t>
      </w:r>
      <w:r w:rsidR="008630E4" w:rsidRPr="00FC4367">
        <w:rPr>
          <w:rStyle w:val="tlid-translation"/>
          <w:rFonts w:ascii="Arial" w:eastAsia="Calibri" w:hAnsi="Arial" w:cs="Arial"/>
          <w:sz w:val="24"/>
          <w:szCs w:val="24"/>
        </w:rPr>
        <w:t xml:space="preserve">satisfação </w:t>
      </w:r>
      <w:r w:rsidR="00B84505" w:rsidRPr="00FC4367">
        <w:rPr>
          <w:rStyle w:val="tlid-translation"/>
          <w:rFonts w:ascii="Arial" w:eastAsia="Calibri" w:hAnsi="Arial" w:cs="Arial"/>
          <w:sz w:val="24"/>
          <w:szCs w:val="24"/>
        </w:rPr>
        <w:t>na Engenharia de Software</w:t>
      </w:r>
      <w:r w:rsidR="00AA7A37" w:rsidRPr="00FC4367">
        <w:rPr>
          <w:rStyle w:val="tlid-translation"/>
          <w:rFonts w:ascii="Arial" w:eastAsia="Calibri" w:hAnsi="Arial" w:cs="Arial"/>
          <w:sz w:val="24"/>
          <w:szCs w:val="24"/>
        </w:rPr>
        <w:t>?</w:t>
      </w:r>
      <w:r>
        <w:rPr>
          <w:rStyle w:val="tlid-translation"/>
          <w:rFonts w:ascii="Arial" w:eastAsia="Calibri" w:hAnsi="Arial" w:cs="Arial"/>
          <w:sz w:val="24"/>
          <w:szCs w:val="24"/>
        </w:rPr>
        <w:t xml:space="preserve"> E se</w:t>
      </w:r>
      <w:r w:rsidR="00AA7A37" w:rsidRPr="00FC4367">
        <w:rPr>
          <w:rStyle w:val="tlid-translation"/>
          <w:rFonts w:ascii="Arial" w:eastAsia="Calibri" w:hAnsi="Arial" w:cs="Arial"/>
          <w:sz w:val="24"/>
          <w:szCs w:val="24"/>
        </w:rPr>
        <w:t xml:space="preserve"> </w:t>
      </w:r>
      <w:r>
        <w:rPr>
          <w:rStyle w:val="tlid-translation"/>
          <w:rFonts w:ascii="Arial" w:eastAsia="Calibri" w:hAnsi="Arial" w:cs="Arial"/>
          <w:sz w:val="24"/>
          <w:szCs w:val="24"/>
        </w:rPr>
        <w:t>e</w:t>
      </w:r>
      <w:r w:rsidR="00D5358A" w:rsidRPr="00FC4367">
        <w:rPr>
          <w:rStyle w:val="tlid-translation"/>
          <w:rFonts w:ascii="Arial" w:eastAsia="Calibri" w:hAnsi="Arial" w:cs="Arial"/>
          <w:sz w:val="24"/>
          <w:szCs w:val="24"/>
        </w:rPr>
        <w:t>ssa relação é positiva ou negativa?</w:t>
      </w:r>
    </w:p>
    <w:p w14:paraId="00BDAFA3" w14:textId="23416AA5" w:rsidR="00D47739" w:rsidRDefault="006029E4" w:rsidP="00AD0D91">
      <w:pPr>
        <w:spacing w:line="360" w:lineRule="auto"/>
        <w:ind w:firstLine="360"/>
        <w:rPr>
          <w:rFonts w:ascii="Arial" w:hAnsi="Arial" w:cs="Arial"/>
          <w:sz w:val="24"/>
          <w:szCs w:val="24"/>
        </w:rPr>
      </w:pPr>
      <w:r>
        <w:rPr>
          <w:rFonts w:ascii="Arial" w:hAnsi="Arial" w:cs="Arial"/>
          <w:sz w:val="24"/>
          <w:szCs w:val="24"/>
        </w:rPr>
        <w:t>Por fim, o o</w:t>
      </w:r>
      <w:r w:rsidR="00717308" w:rsidRPr="00C217ED">
        <w:rPr>
          <w:rFonts w:ascii="Arial" w:hAnsi="Arial" w:cs="Arial"/>
          <w:sz w:val="24"/>
          <w:szCs w:val="24"/>
        </w:rPr>
        <w:t>utro constructo investigado nesta pesquisa é a</w:t>
      </w:r>
      <w:r w:rsidR="00E60C37">
        <w:rPr>
          <w:rFonts w:ascii="Arial" w:hAnsi="Arial" w:cs="Arial"/>
          <w:sz w:val="24"/>
          <w:szCs w:val="24"/>
        </w:rPr>
        <w:t xml:space="preserve"> percepção da</w:t>
      </w:r>
      <w:r w:rsidR="00717308" w:rsidRPr="00C217ED">
        <w:rPr>
          <w:rFonts w:ascii="Arial" w:hAnsi="Arial" w:cs="Arial"/>
          <w:sz w:val="24"/>
          <w:szCs w:val="24"/>
        </w:rPr>
        <w:t xml:space="preserve"> instabilidade</w:t>
      </w:r>
      <w:r w:rsidR="00022D64">
        <w:rPr>
          <w:rFonts w:ascii="Arial" w:hAnsi="Arial" w:cs="Arial"/>
          <w:sz w:val="24"/>
          <w:szCs w:val="24"/>
        </w:rPr>
        <w:t>.</w:t>
      </w:r>
      <w:r w:rsidR="00E03A4D">
        <w:rPr>
          <w:rFonts w:ascii="Arial" w:hAnsi="Arial" w:cs="Arial"/>
          <w:sz w:val="24"/>
          <w:szCs w:val="24"/>
        </w:rPr>
        <w:t xml:space="preserve"> </w:t>
      </w:r>
      <w:r w:rsidR="00022D64">
        <w:rPr>
          <w:rFonts w:ascii="Arial" w:hAnsi="Arial" w:cs="Arial"/>
          <w:sz w:val="24"/>
          <w:szCs w:val="24"/>
        </w:rPr>
        <w:t>Como comentado anteriormente</w:t>
      </w:r>
      <w:r w:rsidR="00357215">
        <w:rPr>
          <w:rFonts w:ascii="Arial" w:hAnsi="Arial" w:cs="Arial"/>
          <w:sz w:val="24"/>
          <w:szCs w:val="24"/>
        </w:rPr>
        <w:t>,</w:t>
      </w:r>
      <w:r w:rsidR="00022D64">
        <w:rPr>
          <w:rFonts w:ascii="Arial" w:hAnsi="Arial" w:cs="Arial"/>
          <w:sz w:val="24"/>
          <w:szCs w:val="24"/>
        </w:rPr>
        <w:t xml:space="preserve"> o processo de desenvolvimento de software</w:t>
      </w:r>
      <w:r w:rsidR="00E330F0">
        <w:rPr>
          <w:rFonts w:ascii="Arial" w:hAnsi="Arial" w:cs="Arial"/>
          <w:sz w:val="24"/>
          <w:szCs w:val="24"/>
        </w:rPr>
        <w:t xml:space="preserve"> </w:t>
      </w:r>
      <w:r w:rsidR="00636933">
        <w:rPr>
          <w:rFonts w:ascii="Arial" w:hAnsi="Arial" w:cs="Arial"/>
          <w:sz w:val="24"/>
          <w:szCs w:val="24"/>
        </w:rPr>
        <w:t xml:space="preserve">pode sofrer com as mudanças, mas elas </w:t>
      </w:r>
      <w:r w:rsidR="00682B4E">
        <w:rPr>
          <w:rFonts w:ascii="Arial" w:hAnsi="Arial" w:cs="Arial"/>
          <w:sz w:val="24"/>
          <w:szCs w:val="24"/>
        </w:rPr>
        <w:t xml:space="preserve">são inerentes ao processo </w:t>
      </w:r>
      <w:r w:rsidR="002D2806" w:rsidRPr="006A3EDF">
        <w:rPr>
          <w:rFonts w:ascii="Arial" w:hAnsi="Arial" w:cs="Arial"/>
          <w:sz w:val="24"/>
          <w:szCs w:val="24"/>
        </w:rPr>
        <w:fldChar w:fldCharType="begin" w:fldLock="1"/>
      </w:r>
      <w:r w:rsidR="00B66E08">
        <w:rPr>
          <w:rFonts w:ascii="Arial" w:hAnsi="Arial" w:cs="Arial"/>
          <w:sz w:val="24"/>
          <w:szCs w:val="24"/>
        </w:rPr>
        <w:instrText>ADDIN CSL_CITATION {"citationItems":[{"id":"ITEM-1","itemData":{"DOI":"10.1109/9780470187562.ch6","ISBN":"0818676094","abstract":"Although many of their advocates consider the agile and plan-driven software development methods polar opposites, synthesizing the two can provide developers with a comprehensive spectrum of tools and options. Real-world examples argue for and against agile methods. Responding to change has been cited as the critical technical success factor in the Internet browser battle between Microsoft and Netscape. But overresponding to change has been cited as the source of many software disasters, such as the $3 billion overrun of the US Federal Aviation Administration's Advanced Automation System for national air traffic control. The author believes that both agile and plan-driven approaches have a responsible center and overinterpreting radical fringes. Agile and plan-driven methods both form part of the planning spectrum. Thus, while each approach has a home ground within which it performs very well, and much better than the other, a combined approach is feasible and preferable in some circumstances","author":[{"dropping-particle":"","family":"Boehm","given":"Barry W.","non-dropping-particle":"","parse-names":false,"suffix":""}],"container-title":"Software Engineering: Barry W. Boehm'S Lifetime Contributions to Software Development, Management, and Research","id":"ITEM-1","issued":{"date-parts":[["2007"]]},"page":"535-543","title":"Get ready for agile methods, with care","type":"article-journal"},"uris":["http://www.mendeley.com/documents/?uuid=ffc9a70d-c93d-4468-bb3b-f9cdeb7d8c70"]},{"id":"ITEM-2","itemData":{"DOI":"10.1007/11774129_4","ISBN":"3540350942","ISSN":"03029743","abstract":"Software engineering is fundamentally driven by economics. One of the issues that software teams face is employee turnover which has a serious economic impact. The effect of job dissatisfaction on high turnover is consistently supported by evidence from multiple disciplines. The study investigates if and how job satisfaction relates to development processes that are being used and the determinants of job satisfaction across a wide range of teams, regions and employees. A moderate positive correlation between the level of experience with agile methods and the overall job satisfaction was found. The evidence suggests that there are twice as many members of agile teams who are satisfied with their jobs (vs members of non-agile teams). The ability to influence decisions that affect you, the opportunity to work on interesting projects, and the relationships with users were found to be statisticcally significant satisfiers.","author":[{"dropping-particle":"","family":"Melnik","given":"Grigori","non-dropping-particle":"","parse-names":false,"suffix":""},{"dropping-particle":"","family":"Maurer","given":"Frank","non-dropping-particle":"","parse-names":false,"suffix":""}],"container-title":"XP'06 Proceedings of the 7th international conference on Extreme Programming and Agile Processes in Software Engineering","id":"ITEM-2","issued":{"date-parts":[["2006"]]},"page":"32-42","title":"Comparative Analysis of Job Satisfaction in Agile and Non-agile Software Development Teams","type":"article-journal"},"uris":["http://www.mendeley.com/documents/?uuid=df000e80-07f9-455e-a1da-06295cc7e7e0"]},{"id":"ITEM-3","itemData":{"author":[{"dropping-particle":"","family":"Williams","given":"Laurie","non-dropping-particle":"","parse-names":false,"suffix":""},{"dropping-particle":"","family":"Cockburn","given":"Alistair","non-dropping-particle":"","parse-names":false,"suffix":""}],"container-title":"IEEE computer","id":"ITEM-3","issue":"6","issued":{"date-parts":[["2003"]]},"page":"39-43","title":"Agile software development: it’s about feedback and change","type":"article-journal","volume":"36"},"uris":["http://www.mendeley.com/documents/?uuid=4ea171d7-92a4-4c5d-b5fd-3c18e212083b"]}],"mendeley":{"formattedCitation":"(BOEHM, 2007; MELNIK; MAURER, 2006; WILLIAMS; COCKBURN, 2003)","plainTextFormattedCitation":"(BOEHM, 2007; MELNIK; MAURER, 2006; WILLIAMS; COCKBURN, 2003)","previouslyFormattedCitation":"(BOEHM, 2007; MELNIK; MAURER, 2006; WILLIAMS; COCKBURN, 2003)"},"properties":{"noteIndex":0},"schema":"https://github.com/citation-style-language/schema/raw/master/csl-citation.json"}</w:instrText>
      </w:r>
      <w:r w:rsidR="002D2806" w:rsidRPr="006A3EDF">
        <w:rPr>
          <w:rFonts w:ascii="Arial" w:hAnsi="Arial" w:cs="Arial"/>
          <w:sz w:val="24"/>
          <w:szCs w:val="24"/>
        </w:rPr>
        <w:fldChar w:fldCharType="separate"/>
      </w:r>
      <w:r w:rsidR="00B66E08" w:rsidRPr="00B66E08">
        <w:rPr>
          <w:rFonts w:ascii="Arial" w:hAnsi="Arial" w:cs="Arial"/>
          <w:noProof/>
          <w:sz w:val="24"/>
          <w:szCs w:val="24"/>
        </w:rPr>
        <w:t>(BOEHM, 2007; MELNIK; MAURER, 2006; WILLIAMS; COCKBURN, 2003)</w:t>
      </w:r>
      <w:r w:rsidR="002D2806" w:rsidRPr="006A3EDF">
        <w:rPr>
          <w:rFonts w:ascii="Arial" w:hAnsi="Arial" w:cs="Arial"/>
          <w:sz w:val="24"/>
          <w:szCs w:val="24"/>
        </w:rPr>
        <w:fldChar w:fldCharType="end"/>
      </w:r>
      <w:r w:rsidR="00682B4E">
        <w:rPr>
          <w:rFonts w:ascii="Arial" w:hAnsi="Arial" w:cs="Arial"/>
          <w:sz w:val="24"/>
          <w:szCs w:val="24"/>
        </w:rPr>
        <w:t>.</w:t>
      </w:r>
      <w:r w:rsidR="00E330F0">
        <w:rPr>
          <w:rFonts w:ascii="Arial" w:hAnsi="Arial" w:cs="Arial"/>
          <w:sz w:val="24"/>
          <w:szCs w:val="24"/>
        </w:rPr>
        <w:t xml:space="preserve"> </w:t>
      </w:r>
      <w:r w:rsidR="00D47739">
        <w:rPr>
          <w:rFonts w:ascii="Arial" w:hAnsi="Arial" w:cs="Arial"/>
          <w:sz w:val="24"/>
          <w:szCs w:val="24"/>
        </w:rPr>
        <w:t>Entender como mensurar a percepção dos indivíduos sobre as mudanças e como essa percepção pode estar relacionada a</w:t>
      </w:r>
      <w:r w:rsidR="00BC782B">
        <w:rPr>
          <w:rFonts w:ascii="Arial" w:hAnsi="Arial" w:cs="Arial"/>
          <w:sz w:val="24"/>
          <w:szCs w:val="24"/>
        </w:rPr>
        <w:t xml:space="preserve"> outros aspectos relevantes na Engenharia de Software é </w:t>
      </w:r>
      <w:r w:rsidR="002808B3">
        <w:rPr>
          <w:rFonts w:ascii="Arial" w:hAnsi="Arial" w:cs="Arial"/>
          <w:sz w:val="24"/>
          <w:szCs w:val="24"/>
        </w:rPr>
        <w:t>fundamental</w:t>
      </w:r>
      <w:r w:rsidR="00BC782B">
        <w:rPr>
          <w:rFonts w:ascii="Arial" w:hAnsi="Arial" w:cs="Arial"/>
          <w:sz w:val="24"/>
          <w:szCs w:val="24"/>
        </w:rPr>
        <w:t xml:space="preserve"> porque pode auxiliar os gerentes/líderes de equipes na tentativa de identificar e mitigar possíveis problemas que podem surgir com os indivíduos</w:t>
      </w:r>
      <w:r w:rsidR="00CD225B">
        <w:rPr>
          <w:rFonts w:ascii="Arial" w:hAnsi="Arial" w:cs="Arial"/>
          <w:sz w:val="24"/>
          <w:szCs w:val="24"/>
        </w:rPr>
        <w:t xml:space="preserve"> de um ambiente com tantas mudanças</w:t>
      </w:r>
      <w:r w:rsidR="00BC782B">
        <w:rPr>
          <w:rFonts w:ascii="Arial" w:hAnsi="Arial" w:cs="Arial"/>
          <w:sz w:val="24"/>
          <w:szCs w:val="24"/>
        </w:rPr>
        <w:t>.</w:t>
      </w:r>
      <w:r w:rsidR="00CD225B">
        <w:rPr>
          <w:rFonts w:ascii="Arial" w:hAnsi="Arial" w:cs="Arial"/>
          <w:sz w:val="24"/>
          <w:szCs w:val="24"/>
        </w:rPr>
        <w:t xml:space="preserve"> O entendimento de mensuração também pode promover futuros estudos, ajudando no desenvolvimento da área e em um ambiente melhor para os indivíduos.  </w:t>
      </w:r>
      <w:r w:rsidR="00BC782B">
        <w:rPr>
          <w:rFonts w:ascii="Arial" w:hAnsi="Arial" w:cs="Arial"/>
          <w:sz w:val="24"/>
          <w:szCs w:val="24"/>
        </w:rPr>
        <w:t xml:space="preserve"> </w:t>
      </w:r>
    </w:p>
    <w:p w14:paraId="074B37A4" w14:textId="588DCF3E" w:rsidR="00717308" w:rsidRPr="00CD225B" w:rsidRDefault="006029E4" w:rsidP="00AD0D91">
      <w:pPr>
        <w:spacing w:line="360" w:lineRule="auto"/>
        <w:ind w:firstLine="360"/>
        <w:rPr>
          <w:rFonts w:ascii="Arial" w:hAnsi="Arial" w:cs="Arial"/>
          <w:sz w:val="24"/>
          <w:szCs w:val="24"/>
        </w:rPr>
      </w:pPr>
      <w:r>
        <w:rPr>
          <w:rFonts w:ascii="Arial" w:hAnsi="Arial" w:cs="Arial"/>
          <w:sz w:val="24"/>
          <w:szCs w:val="24"/>
        </w:rPr>
        <w:t>Nesse</w:t>
      </w:r>
      <w:r w:rsidR="00E60C37">
        <w:rPr>
          <w:rFonts w:ascii="Arial" w:hAnsi="Arial" w:cs="Arial"/>
          <w:sz w:val="24"/>
          <w:szCs w:val="24"/>
        </w:rPr>
        <w:t xml:space="preserve"> contexto, </w:t>
      </w:r>
      <w:r w:rsidR="00CD225B">
        <w:rPr>
          <w:rFonts w:ascii="Arial" w:hAnsi="Arial" w:cs="Arial"/>
          <w:sz w:val="24"/>
          <w:szCs w:val="24"/>
        </w:rPr>
        <w:t>esta tese se propõe a entender como mensurar a percepção da instabilidade na Engenharia de Software e verificar se</w:t>
      </w:r>
      <w:r w:rsidR="00E330F0">
        <w:rPr>
          <w:rFonts w:ascii="Arial" w:hAnsi="Arial" w:cs="Arial"/>
          <w:sz w:val="24"/>
          <w:szCs w:val="24"/>
        </w:rPr>
        <w:t xml:space="preserve"> </w:t>
      </w:r>
      <w:r w:rsidR="00E60C37" w:rsidRPr="00CD225B">
        <w:rPr>
          <w:rFonts w:ascii="Arial" w:hAnsi="Arial" w:cs="Arial"/>
          <w:sz w:val="24"/>
          <w:szCs w:val="24"/>
        </w:rPr>
        <w:t xml:space="preserve">existe relação entre </w:t>
      </w:r>
      <w:r w:rsidR="00CD225B">
        <w:rPr>
          <w:rFonts w:ascii="Arial" w:hAnsi="Arial" w:cs="Arial"/>
          <w:sz w:val="24"/>
          <w:szCs w:val="24"/>
        </w:rPr>
        <w:t>essa</w:t>
      </w:r>
      <w:r w:rsidR="00E60C37" w:rsidRPr="00CD225B">
        <w:rPr>
          <w:rFonts w:ascii="Arial" w:hAnsi="Arial" w:cs="Arial"/>
          <w:sz w:val="24"/>
          <w:szCs w:val="24"/>
        </w:rPr>
        <w:t xml:space="preserve"> percepção com a percepção de satisfação na Engenharia de Software</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 xml:space="preserve">Assim como </w:t>
      </w:r>
      <w:r w:rsidR="00CD225B" w:rsidRPr="00CD225B">
        <w:rPr>
          <w:rFonts w:ascii="Arial" w:hAnsi="Arial" w:cs="Arial"/>
          <w:sz w:val="24"/>
          <w:szCs w:val="24"/>
        </w:rPr>
        <w:t>com</w:t>
      </w:r>
      <w:r w:rsidR="00E60C37" w:rsidRPr="00CD225B">
        <w:rPr>
          <w:rFonts w:ascii="Arial" w:hAnsi="Arial" w:cs="Arial"/>
          <w:sz w:val="24"/>
          <w:szCs w:val="24"/>
        </w:rPr>
        <w:t xml:space="preserve"> o burnout</w:t>
      </w:r>
      <w:r w:rsidR="00CD225B">
        <w:rPr>
          <w:rFonts w:ascii="Arial" w:hAnsi="Arial" w:cs="Arial"/>
          <w:sz w:val="24"/>
          <w:szCs w:val="24"/>
        </w:rPr>
        <w:t>.</w:t>
      </w:r>
      <w:r w:rsidR="00E60C37" w:rsidRPr="00CD225B">
        <w:rPr>
          <w:rFonts w:ascii="Arial" w:hAnsi="Arial" w:cs="Arial"/>
          <w:sz w:val="24"/>
          <w:szCs w:val="24"/>
        </w:rPr>
        <w:t xml:space="preserve"> </w:t>
      </w:r>
      <w:r w:rsidR="00CD225B">
        <w:rPr>
          <w:rFonts w:ascii="Arial" w:hAnsi="Arial" w:cs="Arial"/>
          <w:sz w:val="24"/>
          <w:szCs w:val="24"/>
        </w:rPr>
        <w:t>Observando também se e</w:t>
      </w:r>
      <w:r w:rsidR="00E60C37" w:rsidRPr="00CD225B">
        <w:rPr>
          <w:rFonts w:ascii="Arial" w:hAnsi="Arial" w:cs="Arial"/>
          <w:sz w:val="24"/>
          <w:szCs w:val="24"/>
        </w:rPr>
        <w:t>ssas relações são positivas ou negativas</w:t>
      </w:r>
      <w:r w:rsidR="00CD225B">
        <w:rPr>
          <w:rFonts w:ascii="Arial" w:hAnsi="Arial" w:cs="Arial"/>
          <w:sz w:val="24"/>
          <w:szCs w:val="24"/>
        </w:rPr>
        <w:t>.</w:t>
      </w:r>
    </w:p>
    <w:p w14:paraId="38E280AF" w14:textId="77777777" w:rsidR="00CD225B" w:rsidRDefault="00CD225B" w:rsidP="005341E7">
      <w:pPr>
        <w:spacing w:line="360" w:lineRule="auto"/>
        <w:ind w:firstLine="426"/>
        <w:rPr>
          <w:rFonts w:ascii="Arial" w:hAnsi="Arial" w:cs="Arial"/>
          <w:sz w:val="24"/>
          <w:szCs w:val="24"/>
        </w:rPr>
      </w:pPr>
      <w:r>
        <w:rPr>
          <w:rFonts w:ascii="Arial" w:hAnsi="Arial" w:cs="Arial"/>
          <w:sz w:val="24"/>
          <w:szCs w:val="24"/>
        </w:rPr>
        <w:t>Com isso</w:t>
      </w:r>
      <w:r w:rsidR="00357215">
        <w:rPr>
          <w:rFonts w:ascii="Arial" w:hAnsi="Arial" w:cs="Arial"/>
          <w:sz w:val="24"/>
          <w:szCs w:val="24"/>
        </w:rPr>
        <w:t>,</w:t>
      </w:r>
      <w:r w:rsidR="001A1624">
        <w:rPr>
          <w:rFonts w:ascii="Arial" w:hAnsi="Arial" w:cs="Arial"/>
          <w:sz w:val="24"/>
          <w:szCs w:val="24"/>
        </w:rPr>
        <w:t xml:space="preserve"> esta tese pretende preencher as lacunas </w:t>
      </w:r>
      <w:r w:rsidR="003B6E4C">
        <w:rPr>
          <w:rFonts w:ascii="Arial" w:hAnsi="Arial" w:cs="Arial"/>
          <w:sz w:val="24"/>
          <w:szCs w:val="24"/>
        </w:rPr>
        <w:t>apresentadas, contribuindo</w:t>
      </w:r>
      <w:r w:rsidR="001A1624">
        <w:rPr>
          <w:rFonts w:ascii="Arial" w:hAnsi="Arial" w:cs="Arial"/>
          <w:sz w:val="24"/>
          <w:szCs w:val="24"/>
        </w:rPr>
        <w:t xml:space="preserve"> para o entendimento de alguns fatores humanos na</w:t>
      </w:r>
      <w:r w:rsidR="003B6E4C">
        <w:rPr>
          <w:rFonts w:ascii="Arial" w:hAnsi="Arial" w:cs="Arial"/>
          <w:sz w:val="24"/>
          <w:szCs w:val="24"/>
        </w:rPr>
        <w:t xml:space="preserve"> Eng</w:t>
      </w:r>
      <w:r w:rsidR="00E03A4D">
        <w:rPr>
          <w:rFonts w:ascii="Arial" w:hAnsi="Arial" w:cs="Arial"/>
          <w:sz w:val="24"/>
          <w:szCs w:val="24"/>
        </w:rPr>
        <w:t>enharia de Software</w:t>
      </w:r>
      <w:r w:rsidR="003B6E4C">
        <w:rPr>
          <w:rFonts w:ascii="Arial" w:hAnsi="Arial" w:cs="Arial"/>
          <w:sz w:val="24"/>
          <w:szCs w:val="24"/>
        </w:rPr>
        <w:t xml:space="preserve"> </w:t>
      </w:r>
      <w:r w:rsidR="00E03A4D">
        <w:rPr>
          <w:rFonts w:ascii="Arial" w:hAnsi="Arial" w:cs="Arial"/>
          <w:sz w:val="24"/>
          <w:szCs w:val="24"/>
        </w:rPr>
        <w:t>(</w:t>
      </w:r>
      <w:r w:rsidR="003B6E4C">
        <w:rPr>
          <w:rFonts w:ascii="Arial" w:hAnsi="Arial" w:cs="Arial"/>
          <w:sz w:val="24"/>
          <w:szCs w:val="24"/>
        </w:rPr>
        <w:t xml:space="preserve">a </w:t>
      </w:r>
      <w:r w:rsidR="00E60C37">
        <w:rPr>
          <w:rFonts w:ascii="Arial" w:hAnsi="Arial" w:cs="Arial"/>
          <w:sz w:val="24"/>
          <w:szCs w:val="24"/>
        </w:rPr>
        <w:t xml:space="preserve">percepção da </w:t>
      </w:r>
      <w:r w:rsidR="003B6E4C">
        <w:rPr>
          <w:rFonts w:ascii="Arial" w:hAnsi="Arial" w:cs="Arial"/>
          <w:sz w:val="24"/>
          <w:szCs w:val="24"/>
        </w:rPr>
        <w:t>adaptabilidade individual,</w:t>
      </w:r>
      <w:r w:rsidR="00E60C37">
        <w:rPr>
          <w:rFonts w:ascii="Arial" w:hAnsi="Arial" w:cs="Arial"/>
          <w:sz w:val="24"/>
          <w:szCs w:val="24"/>
        </w:rPr>
        <w:t xml:space="preserve"> d</w:t>
      </w:r>
      <w:r w:rsidR="003B6E4C">
        <w:rPr>
          <w:rFonts w:ascii="Arial" w:hAnsi="Arial" w:cs="Arial"/>
          <w:sz w:val="24"/>
          <w:szCs w:val="24"/>
        </w:rPr>
        <w:t xml:space="preserve">o burnout, </w:t>
      </w:r>
      <w:r w:rsidR="00E60C37">
        <w:rPr>
          <w:rFonts w:ascii="Arial" w:hAnsi="Arial" w:cs="Arial"/>
          <w:sz w:val="24"/>
          <w:szCs w:val="24"/>
        </w:rPr>
        <w:t>d</w:t>
      </w:r>
      <w:r w:rsidR="003B6E4C">
        <w:rPr>
          <w:rFonts w:ascii="Arial" w:hAnsi="Arial" w:cs="Arial"/>
          <w:sz w:val="24"/>
          <w:szCs w:val="24"/>
        </w:rPr>
        <w:t xml:space="preserve">a satisfação e </w:t>
      </w:r>
      <w:r w:rsidR="00E60C37">
        <w:rPr>
          <w:rFonts w:ascii="Arial" w:hAnsi="Arial" w:cs="Arial"/>
          <w:sz w:val="24"/>
          <w:szCs w:val="24"/>
        </w:rPr>
        <w:t>d</w:t>
      </w:r>
      <w:r w:rsidR="00E03A4D">
        <w:rPr>
          <w:rFonts w:ascii="Arial" w:hAnsi="Arial" w:cs="Arial"/>
          <w:sz w:val="24"/>
          <w:szCs w:val="24"/>
        </w:rPr>
        <w:t>a instabilidade)</w:t>
      </w:r>
      <w:r w:rsidR="003B6E4C">
        <w:rPr>
          <w:rFonts w:ascii="Arial" w:hAnsi="Arial" w:cs="Arial"/>
          <w:sz w:val="24"/>
          <w:szCs w:val="24"/>
        </w:rPr>
        <w:t xml:space="preserve">, </w:t>
      </w:r>
      <w:r w:rsidR="00AD6681" w:rsidRPr="006A3EDF">
        <w:rPr>
          <w:rFonts w:ascii="Arial" w:hAnsi="Arial" w:cs="Arial"/>
          <w:sz w:val="24"/>
          <w:szCs w:val="24"/>
        </w:rPr>
        <w:t xml:space="preserve">que são </w:t>
      </w:r>
      <w:r w:rsidR="003B6E4C">
        <w:rPr>
          <w:rFonts w:ascii="Arial" w:hAnsi="Arial" w:cs="Arial"/>
          <w:sz w:val="24"/>
          <w:szCs w:val="24"/>
        </w:rPr>
        <w:t>importantes para a área.</w:t>
      </w:r>
    </w:p>
    <w:p w14:paraId="6BA24832" w14:textId="3E7B5954" w:rsidR="004E38C6" w:rsidRPr="006A3EDF" w:rsidRDefault="00CD225B" w:rsidP="005341E7">
      <w:pPr>
        <w:spacing w:line="360" w:lineRule="auto"/>
        <w:ind w:firstLine="426"/>
        <w:rPr>
          <w:rFonts w:ascii="Arial" w:hAnsi="Arial" w:cs="Arial"/>
          <w:sz w:val="24"/>
          <w:szCs w:val="24"/>
        </w:rPr>
      </w:pPr>
      <w:r>
        <w:rPr>
          <w:rFonts w:ascii="Arial" w:hAnsi="Arial" w:cs="Arial"/>
          <w:sz w:val="24"/>
          <w:szCs w:val="24"/>
        </w:rPr>
        <w:t xml:space="preserve">Para isso, foi realizado uma pesquisa quantitativa utilizando o método de pesquisa </w:t>
      </w:r>
      <w:r w:rsidRPr="00CD225B">
        <w:rPr>
          <w:rFonts w:ascii="Arial" w:hAnsi="Arial" w:cs="Arial"/>
          <w:i/>
          <w:iCs/>
          <w:sz w:val="24"/>
          <w:szCs w:val="24"/>
        </w:rPr>
        <w:t>survey</w:t>
      </w:r>
      <w:r>
        <w:rPr>
          <w:rFonts w:ascii="Arial" w:hAnsi="Arial" w:cs="Arial"/>
          <w:sz w:val="24"/>
          <w:szCs w:val="24"/>
        </w:rPr>
        <w:t xml:space="preserve"> com 483 respondentes on-line onde esses indivíduos responderam a quatro escalas propostas e </w:t>
      </w:r>
      <w:r w:rsidR="00A32BB2">
        <w:rPr>
          <w:rFonts w:ascii="Arial" w:hAnsi="Arial" w:cs="Arial"/>
          <w:sz w:val="24"/>
          <w:szCs w:val="24"/>
        </w:rPr>
        <w:t>auxiliaram na</w:t>
      </w:r>
      <w:r>
        <w:rPr>
          <w:rFonts w:ascii="Arial" w:hAnsi="Arial" w:cs="Arial"/>
          <w:sz w:val="24"/>
          <w:szCs w:val="24"/>
        </w:rPr>
        <w:t xml:space="preserve"> tradução e validação da escala de adaptabilidade individual e de instabilidade. </w:t>
      </w:r>
    </w:p>
    <w:p w14:paraId="4BB89A27" w14:textId="34FAF50D" w:rsidR="003B6E4C" w:rsidRPr="006B46D8" w:rsidRDefault="003B6E4C" w:rsidP="005341E7">
      <w:pPr>
        <w:spacing w:line="360" w:lineRule="auto"/>
        <w:ind w:firstLine="426"/>
        <w:rPr>
          <w:rFonts w:ascii="Arial" w:hAnsi="Arial" w:cs="Arial"/>
          <w:sz w:val="24"/>
          <w:szCs w:val="24"/>
        </w:rPr>
      </w:pPr>
      <w:r w:rsidRPr="006B46D8">
        <w:rPr>
          <w:rFonts w:ascii="Arial" w:hAnsi="Arial" w:cs="Arial"/>
          <w:sz w:val="24"/>
          <w:szCs w:val="24"/>
        </w:rPr>
        <w:t xml:space="preserve">Os resultados desta pesquisa apresentam relações </w:t>
      </w:r>
      <w:r w:rsidR="00BA3873" w:rsidRPr="006B46D8">
        <w:rPr>
          <w:rFonts w:ascii="Arial" w:hAnsi="Arial" w:cs="Arial"/>
          <w:sz w:val="24"/>
          <w:szCs w:val="24"/>
        </w:rPr>
        <w:t>d</w:t>
      </w:r>
      <w:r w:rsidRPr="006B46D8">
        <w:rPr>
          <w:rFonts w:ascii="Arial" w:hAnsi="Arial" w:cs="Arial"/>
          <w:sz w:val="24"/>
          <w:szCs w:val="24"/>
        </w:rPr>
        <w:t xml:space="preserve">a adaptabilidade individual </w:t>
      </w:r>
      <w:r w:rsidR="00BA3873" w:rsidRPr="006B46D8">
        <w:rPr>
          <w:rFonts w:ascii="Arial" w:hAnsi="Arial" w:cs="Arial"/>
          <w:sz w:val="24"/>
          <w:szCs w:val="24"/>
        </w:rPr>
        <w:t>com</w:t>
      </w:r>
      <w:r w:rsidRPr="006B46D8">
        <w:rPr>
          <w:rFonts w:ascii="Arial" w:hAnsi="Arial" w:cs="Arial"/>
          <w:sz w:val="24"/>
          <w:szCs w:val="24"/>
        </w:rPr>
        <w:t xml:space="preserve"> satisfação</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e</w:t>
      </w:r>
      <w:r w:rsidR="00E03A4D">
        <w:rPr>
          <w:rFonts w:ascii="Arial" w:hAnsi="Arial" w:cs="Arial"/>
          <w:sz w:val="24"/>
          <w:szCs w:val="24"/>
        </w:rPr>
        <w:t xml:space="preserve"> </w:t>
      </w:r>
      <w:r w:rsidRPr="006B46D8">
        <w:rPr>
          <w:rFonts w:ascii="Arial" w:hAnsi="Arial" w:cs="Arial"/>
          <w:sz w:val="24"/>
          <w:szCs w:val="24"/>
        </w:rPr>
        <w:t>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BA3873" w:rsidRPr="006B46D8">
        <w:rPr>
          <w:rFonts w:ascii="Arial" w:hAnsi="Arial" w:cs="Arial"/>
          <w:sz w:val="24"/>
          <w:szCs w:val="24"/>
        </w:rPr>
        <w:t xml:space="preserve">, bem como entre </w:t>
      </w:r>
      <w:r w:rsidR="00E60C37" w:rsidRPr="006B46D8">
        <w:rPr>
          <w:rFonts w:ascii="Arial" w:hAnsi="Arial" w:cs="Arial"/>
          <w:sz w:val="24"/>
          <w:szCs w:val="24"/>
        </w:rPr>
        <w:t>satisfação e burnout</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E60C37" w:rsidRPr="006B46D8">
        <w:rPr>
          <w:rFonts w:ascii="Arial" w:hAnsi="Arial" w:cs="Arial"/>
          <w:sz w:val="24"/>
          <w:szCs w:val="24"/>
        </w:rPr>
        <w:t>.</w:t>
      </w:r>
      <w:r w:rsidR="00E03A4D">
        <w:rPr>
          <w:rFonts w:ascii="Arial" w:hAnsi="Arial" w:cs="Arial"/>
          <w:sz w:val="24"/>
          <w:szCs w:val="24"/>
        </w:rPr>
        <w:t xml:space="preserve"> </w:t>
      </w:r>
      <w:r w:rsidR="00750527" w:rsidRPr="006B46D8">
        <w:rPr>
          <w:rFonts w:ascii="Arial" w:hAnsi="Arial" w:cs="Arial"/>
          <w:sz w:val="24"/>
          <w:szCs w:val="24"/>
        </w:rPr>
        <w:t xml:space="preserve">Foram encontradas relações </w:t>
      </w:r>
      <w:r w:rsidRPr="006B46D8">
        <w:rPr>
          <w:rFonts w:ascii="Arial" w:hAnsi="Arial" w:cs="Arial"/>
          <w:sz w:val="24"/>
          <w:szCs w:val="24"/>
        </w:rPr>
        <w:t>entre a instabilidade</w:t>
      </w:r>
      <w:r w:rsidR="00750527" w:rsidRPr="006B46D8">
        <w:rPr>
          <w:rFonts w:ascii="Arial" w:hAnsi="Arial" w:cs="Arial"/>
          <w:sz w:val="24"/>
          <w:szCs w:val="24"/>
        </w:rPr>
        <w:t xml:space="preserve"> (da equipe e d</w:t>
      </w:r>
      <w:r w:rsidR="006B46D8" w:rsidRPr="006B46D8">
        <w:rPr>
          <w:rFonts w:ascii="Arial" w:hAnsi="Arial" w:cs="Arial"/>
          <w:sz w:val="24"/>
          <w:szCs w:val="24"/>
        </w:rPr>
        <w:t>a tarefa)</w:t>
      </w:r>
      <w:r w:rsidRPr="006B46D8">
        <w:rPr>
          <w:rFonts w:ascii="Arial" w:hAnsi="Arial" w:cs="Arial"/>
          <w:sz w:val="24"/>
          <w:szCs w:val="24"/>
        </w:rPr>
        <w:t xml:space="preserve"> e a satisfação</w:t>
      </w:r>
      <w:r w:rsidR="00785E05">
        <w:rPr>
          <w:rFonts w:ascii="Arial" w:hAnsi="Arial" w:cs="Arial"/>
          <w:sz w:val="24"/>
          <w:szCs w:val="24"/>
        </w:rPr>
        <w:t xml:space="preserve"> (negativa</w:t>
      </w:r>
      <w:r w:rsidR="00A32BB2">
        <w:rPr>
          <w:rFonts w:ascii="Arial" w:hAnsi="Arial" w:cs="Arial"/>
          <w:sz w:val="24"/>
          <w:szCs w:val="24"/>
        </w:rPr>
        <w:t xml:space="preserve"> e significativa</w:t>
      </w:r>
      <w:r w:rsidR="00785E05">
        <w:rPr>
          <w:rFonts w:ascii="Arial" w:hAnsi="Arial" w:cs="Arial"/>
          <w:sz w:val="24"/>
          <w:szCs w:val="24"/>
        </w:rPr>
        <w:t>)</w:t>
      </w:r>
      <w:r w:rsidR="006B46D8" w:rsidRPr="006B46D8">
        <w:rPr>
          <w:rFonts w:ascii="Arial" w:hAnsi="Arial" w:cs="Arial"/>
          <w:sz w:val="24"/>
          <w:szCs w:val="24"/>
        </w:rPr>
        <w:t xml:space="preserve">, assim como o </w:t>
      </w:r>
      <w:r w:rsidRPr="006B46D8">
        <w:rPr>
          <w:rFonts w:ascii="Arial" w:hAnsi="Arial" w:cs="Arial"/>
          <w:sz w:val="24"/>
          <w:szCs w:val="24"/>
        </w:rPr>
        <w:t>burnout</w:t>
      </w:r>
      <w:r w:rsidR="00785E05">
        <w:rPr>
          <w:rFonts w:ascii="Arial" w:hAnsi="Arial" w:cs="Arial"/>
          <w:sz w:val="24"/>
          <w:szCs w:val="24"/>
        </w:rPr>
        <w:t xml:space="preserve"> (positiva</w:t>
      </w:r>
      <w:r w:rsidR="00A32BB2">
        <w:rPr>
          <w:rFonts w:ascii="Arial" w:hAnsi="Arial" w:cs="Arial"/>
          <w:sz w:val="24"/>
          <w:szCs w:val="24"/>
        </w:rPr>
        <w:t xml:space="preserve"> e significativa</w:t>
      </w:r>
      <w:r w:rsidR="00785E05">
        <w:rPr>
          <w:rFonts w:ascii="Arial" w:hAnsi="Arial" w:cs="Arial"/>
          <w:sz w:val="24"/>
          <w:szCs w:val="24"/>
        </w:rPr>
        <w:t>)</w:t>
      </w:r>
      <w:r w:rsidRPr="006B46D8">
        <w:rPr>
          <w:rFonts w:ascii="Arial" w:hAnsi="Arial" w:cs="Arial"/>
          <w:sz w:val="24"/>
          <w:szCs w:val="24"/>
        </w:rPr>
        <w:t xml:space="preserve">. </w:t>
      </w:r>
    </w:p>
    <w:p w14:paraId="03FEAAE8" w14:textId="70CF6CD8" w:rsidR="00820618" w:rsidRPr="006A3EDF" w:rsidRDefault="00234125" w:rsidP="005341E7">
      <w:pPr>
        <w:spacing w:line="360" w:lineRule="auto"/>
        <w:ind w:firstLine="426"/>
        <w:rPr>
          <w:rFonts w:ascii="Arial" w:hAnsi="Arial" w:cs="Arial"/>
          <w:sz w:val="24"/>
          <w:szCs w:val="24"/>
        </w:rPr>
      </w:pPr>
      <w:r w:rsidRPr="006A3EDF">
        <w:rPr>
          <w:rFonts w:ascii="Arial" w:hAnsi="Arial" w:cs="Arial"/>
          <w:sz w:val="24"/>
          <w:szCs w:val="24"/>
        </w:rPr>
        <w:lastRenderedPageBreak/>
        <w:t>A seguir</w:t>
      </w:r>
      <w:r w:rsidR="00357215">
        <w:rPr>
          <w:rFonts w:ascii="Arial" w:hAnsi="Arial" w:cs="Arial"/>
          <w:sz w:val="24"/>
          <w:szCs w:val="24"/>
        </w:rPr>
        <w:t>,</w:t>
      </w:r>
      <w:r w:rsidRPr="006A3EDF">
        <w:rPr>
          <w:rFonts w:ascii="Arial" w:hAnsi="Arial" w:cs="Arial"/>
          <w:sz w:val="24"/>
          <w:szCs w:val="24"/>
        </w:rPr>
        <w:t xml:space="preserve"> serão apresentados os objetivos da pesquisa, assim como as perguntas de pesquisa.</w:t>
      </w:r>
      <w:bookmarkEnd w:id="5"/>
    </w:p>
    <w:p w14:paraId="5BEF2680" w14:textId="49532169" w:rsidR="00852815" w:rsidRPr="006A3EDF" w:rsidRDefault="00B0199F" w:rsidP="00A443EF">
      <w:pPr>
        <w:pStyle w:val="PhD-Title2"/>
      </w:pPr>
      <w:bookmarkStart w:id="6" w:name="_Toc54356290"/>
      <w:bookmarkStart w:id="7" w:name="_Toc55933395"/>
      <w:r w:rsidRPr="006A3EDF">
        <w:t>OBJETIVOS DA PESQUISA</w:t>
      </w:r>
      <w:bookmarkEnd w:id="6"/>
      <w:bookmarkEnd w:id="7"/>
    </w:p>
    <w:p w14:paraId="00A4DA64" w14:textId="77777777" w:rsidR="00557D1A" w:rsidRDefault="00100F19" w:rsidP="005341E7">
      <w:pPr>
        <w:spacing w:line="360" w:lineRule="auto"/>
        <w:ind w:firstLine="360"/>
        <w:rPr>
          <w:rFonts w:ascii="Arial" w:hAnsi="Arial" w:cs="Arial"/>
          <w:sz w:val="24"/>
          <w:szCs w:val="24"/>
        </w:rPr>
      </w:pPr>
      <w:r w:rsidRPr="006A3EDF">
        <w:rPr>
          <w:rFonts w:ascii="Arial" w:hAnsi="Arial" w:cs="Arial"/>
          <w:sz w:val="24"/>
          <w:szCs w:val="24"/>
        </w:rPr>
        <w:t>Diante do que foi apresentado na seção anterior</w:t>
      </w:r>
      <w:r w:rsidR="00AA1EFA" w:rsidRPr="006A3EDF">
        <w:rPr>
          <w:rFonts w:ascii="Arial" w:hAnsi="Arial" w:cs="Arial"/>
          <w:sz w:val="24"/>
          <w:szCs w:val="24"/>
        </w:rPr>
        <w:t xml:space="preserve"> sobre a importância de maior entendimento sobre </w:t>
      </w:r>
      <w:r w:rsidR="007B4C09" w:rsidRPr="006A3EDF">
        <w:rPr>
          <w:rFonts w:ascii="Arial" w:hAnsi="Arial" w:cs="Arial"/>
          <w:sz w:val="24"/>
          <w:szCs w:val="24"/>
        </w:rPr>
        <w:t xml:space="preserve">a adaptabilidade individual, </w:t>
      </w:r>
      <w:r w:rsidR="00B435DE">
        <w:rPr>
          <w:rFonts w:ascii="Arial" w:hAnsi="Arial" w:cs="Arial"/>
          <w:sz w:val="24"/>
          <w:szCs w:val="24"/>
        </w:rPr>
        <w:t xml:space="preserve">instabilidade, </w:t>
      </w:r>
      <w:r w:rsidR="007B4C09" w:rsidRPr="006A3EDF">
        <w:rPr>
          <w:rFonts w:ascii="Arial" w:hAnsi="Arial" w:cs="Arial"/>
          <w:sz w:val="24"/>
          <w:szCs w:val="24"/>
        </w:rPr>
        <w:t>a satisfação com o trabalho,</w:t>
      </w:r>
      <w:r w:rsidR="002A750A" w:rsidRPr="006A3EDF">
        <w:rPr>
          <w:rFonts w:ascii="Arial" w:hAnsi="Arial" w:cs="Arial"/>
          <w:sz w:val="24"/>
          <w:szCs w:val="24"/>
        </w:rPr>
        <w:t xml:space="preserve"> e</w:t>
      </w:r>
      <w:r w:rsidR="007B4C09" w:rsidRPr="006A3EDF">
        <w:rPr>
          <w:rFonts w:ascii="Arial" w:hAnsi="Arial" w:cs="Arial"/>
          <w:sz w:val="24"/>
          <w:szCs w:val="24"/>
        </w:rPr>
        <w:t xml:space="preserve"> o burnout, </w:t>
      </w:r>
      <w:r w:rsidR="00F96FB2" w:rsidRPr="006A3EDF">
        <w:rPr>
          <w:rFonts w:ascii="Arial" w:hAnsi="Arial" w:cs="Arial"/>
          <w:sz w:val="24"/>
          <w:szCs w:val="24"/>
        </w:rPr>
        <w:t xml:space="preserve">esta pesquisa se faz presente para mitigar </w:t>
      </w:r>
      <w:r w:rsidR="001D4488">
        <w:rPr>
          <w:rFonts w:ascii="Arial" w:hAnsi="Arial" w:cs="Arial"/>
          <w:sz w:val="24"/>
          <w:szCs w:val="24"/>
        </w:rPr>
        <w:t xml:space="preserve">as lacunas apresentadas </w:t>
      </w:r>
      <w:r w:rsidR="00F96FB2" w:rsidRPr="006A3EDF">
        <w:rPr>
          <w:rFonts w:ascii="Arial" w:hAnsi="Arial" w:cs="Arial"/>
          <w:sz w:val="24"/>
          <w:szCs w:val="24"/>
        </w:rPr>
        <w:t xml:space="preserve">e trazer um novo olhar </w:t>
      </w:r>
      <w:r w:rsidR="00353848">
        <w:rPr>
          <w:rFonts w:ascii="Arial" w:hAnsi="Arial" w:cs="Arial"/>
          <w:sz w:val="24"/>
          <w:szCs w:val="24"/>
        </w:rPr>
        <w:t>sobre</w:t>
      </w:r>
      <w:r w:rsidR="00F96FB2" w:rsidRPr="006A3EDF">
        <w:rPr>
          <w:rFonts w:ascii="Arial" w:hAnsi="Arial" w:cs="Arial"/>
          <w:sz w:val="24"/>
          <w:szCs w:val="24"/>
        </w:rPr>
        <w:t xml:space="preserve"> essas temáticas na Engenharia de Software</w:t>
      </w:r>
      <w:r w:rsidR="0019135C" w:rsidRPr="006A3EDF">
        <w:rPr>
          <w:rFonts w:ascii="Arial" w:hAnsi="Arial" w:cs="Arial"/>
          <w:sz w:val="24"/>
          <w:szCs w:val="24"/>
        </w:rPr>
        <w:t>.</w:t>
      </w:r>
    </w:p>
    <w:p w14:paraId="4F5AD24B" w14:textId="061A39E5" w:rsidR="00980CB1" w:rsidRDefault="00980CB1" w:rsidP="00980CB1">
      <w:pPr>
        <w:spacing w:line="360" w:lineRule="auto"/>
        <w:ind w:firstLine="360"/>
        <w:rPr>
          <w:rFonts w:ascii="Arial" w:hAnsi="Arial" w:cs="Arial"/>
          <w:sz w:val="24"/>
          <w:szCs w:val="24"/>
        </w:rPr>
      </w:pPr>
      <w:r w:rsidRPr="006A3EDF">
        <w:rPr>
          <w:rFonts w:ascii="Arial" w:hAnsi="Arial" w:cs="Arial"/>
          <w:sz w:val="24"/>
          <w:szCs w:val="24"/>
        </w:rPr>
        <w:t>Este trabalho parte de dois pressupostos básicos: o contexto de Engenharia de Software</w:t>
      </w:r>
      <w:r w:rsidR="00273BAF">
        <w:rPr>
          <w:rFonts w:ascii="Arial" w:hAnsi="Arial" w:cs="Arial"/>
          <w:sz w:val="24"/>
          <w:szCs w:val="24"/>
        </w:rPr>
        <w:t>, em geral,</w:t>
      </w:r>
      <w:r w:rsidRPr="006A3EDF">
        <w:rPr>
          <w:rFonts w:ascii="Arial" w:hAnsi="Arial" w:cs="Arial"/>
          <w:sz w:val="24"/>
          <w:szCs w:val="24"/>
        </w:rPr>
        <w:t xml:space="preserve"> é caracterizado por exigir, em diferentes níveis, que tanto os indivíduos, quanto as equipes se adaptem para realizar seus objetivos</w:t>
      </w:r>
      <w:r w:rsidR="007A3721">
        <w:rPr>
          <w:rFonts w:ascii="Arial" w:hAnsi="Arial" w:cs="Arial"/>
          <w:sz w:val="24"/>
          <w:szCs w:val="24"/>
        </w:rPr>
        <w:t>;</w:t>
      </w:r>
      <w:r w:rsidRPr="006A3EDF">
        <w:rPr>
          <w:rFonts w:ascii="Arial" w:hAnsi="Arial" w:cs="Arial"/>
          <w:sz w:val="24"/>
          <w:szCs w:val="24"/>
        </w:rPr>
        <w:t xml:space="preserve"> e a adaptação individual é uma característica estável do indivíduo, </w:t>
      </w:r>
      <w:r>
        <w:rPr>
          <w:rFonts w:ascii="Arial" w:hAnsi="Arial" w:cs="Arial"/>
          <w:sz w:val="24"/>
          <w:szCs w:val="24"/>
        </w:rPr>
        <w:t>mas</w:t>
      </w:r>
      <w:r w:rsidR="00E330F0">
        <w:rPr>
          <w:rFonts w:ascii="Arial" w:hAnsi="Arial" w:cs="Arial"/>
          <w:sz w:val="24"/>
          <w:szCs w:val="24"/>
        </w:rPr>
        <w:t xml:space="preserve"> </w:t>
      </w:r>
      <w:r>
        <w:rPr>
          <w:rFonts w:ascii="Arial" w:hAnsi="Arial" w:cs="Arial"/>
          <w:sz w:val="24"/>
          <w:szCs w:val="24"/>
        </w:rPr>
        <w:t xml:space="preserve">que </w:t>
      </w:r>
      <w:r w:rsidRPr="006A3EDF">
        <w:rPr>
          <w:rFonts w:ascii="Arial" w:hAnsi="Arial" w:cs="Arial"/>
          <w:sz w:val="24"/>
          <w:szCs w:val="24"/>
        </w:rPr>
        <w:t>pode ser modificada ao longo da sua vida. Ela também pode influenciar como o indivíduo reage a situações no trabalho, afetando</w:t>
      </w:r>
      <w:r w:rsidR="007A3721">
        <w:rPr>
          <w:rFonts w:ascii="Arial" w:hAnsi="Arial" w:cs="Arial"/>
          <w:sz w:val="24"/>
          <w:szCs w:val="24"/>
        </w:rPr>
        <w:t>,</w:t>
      </w:r>
      <w:r w:rsidRPr="006A3EDF">
        <w:rPr>
          <w:rFonts w:ascii="Arial" w:hAnsi="Arial" w:cs="Arial"/>
          <w:sz w:val="24"/>
          <w:szCs w:val="24"/>
        </w:rPr>
        <w:t xml:space="preserve"> assim</w:t>
      </w:r>
      <w:r w:rsidR="007A3721">
        <w:rPr>
          <w:rFonts w:ascii="Arial" w:hAnsi="Arial" w:cs="Arial"/>
          <w:sz w:val="24"/>
          <w:szCs w:val="24"/>
        </w:rPr>
        <w:t>,</w:t>
      </w:r>
      <w:r w:rsidR="00C30DCF">
        <w:rPr>
          <w:rFonts w:ascii="Arial" w:hAnsi="Arial" w:cs="Arial"/>
          <w:sz w:val="24"/>
          <w:szCs w:val="24"/>
        </w:rPr>
        <w:t xml:space="preserve"> </w:t>
      </w:r>
      <w:r w:rsidR="000E0E5C">
        <w:rPr>
          <w:rFonts w:ascii="Arial" w:hAnsi="Arial" w:cs="Arial"/>
          <w:sz w:val="24"/>
          <w:szCs w:val="24"/>
        </w:rPr>
        <w:t xml:space="preserve">não só </w:t>
      </w:r>
      <w:r>
        <w:rPr>
          <w:rFonts w:ascii="Arial" w:hAnsi="Arial" w:cs="Arial"/>
          <w:sz w:val="24"/>
          <w:szCs w:val="24"/>
        </w:rPr>
        <w:t>seu desempenho</w:t>
      </w:r>
      <w:r w:rsidR="000E0E5C">
        <w:rPr>
          <w:rFonts w:ascii="Arial" w:hAnsi="Arial" w:cs="Arial"/>
          <w:sz w:val="24"/>
          <w:szCs w:val="24"/>
        </w:rPr>
        <w:t>, como as saídas do processo</w:t>
      </w:r>
      <w:r w:rsidRPr="006A3EDF">
        <w:rPr>
          <w:rFonts w:ascii="Arial" w:hAnsi="Arial" w:cs="Arial"/>
          <w:sz w:val="24"/>
          <w:szCs w:val="24"/>
        </w:rPr>
        <w:t xml:space="preserve">.  </w:t>
      </w:r>
    </w:p>
    <w:p w14:paraId="6A426847" w14:textId="4EE40BB0" w:rsidR="003972FA" w:rsidRDefault="003972FA" w:rsidP="003972FA">
      <w:pPr>
        <w:spacing w:line="360" w:lineRule="auto"/>
        <w:ind w:firstLine="360"/>
        <w:rPr>
          <w:rFonts w:ascii="Arial" w:hAnsi="Arial" w:cs="Arial"/>
          <w:sz w:val="24"/>
          <w:szCs w:val="24"/>
        </w:rPr>
      </w:pPr>
      <w:r w:rsidRPr="006A3EDF">
        <w:rPr>
          <w:rFonts w:ascii="Arial" w:hAnsi="Arial" w:cs="Arial"/>
          <w:sz w:val="24"/>
          <w:szCs w:val="24"/>
        </w:rPr>
        <w:t>Com isso, o objetivo geral</w:t>
      </w:r>
      <w:r w:rsidR="00E330F0">
        <w:rPr>
          <w:rFonts w:ascii="Arial" w:hAnsi="Arial" w:cs="Arial"/>
          <w:sz w:val="24"/>
          <w:szCs w:val="24"/>
        </w:rPr>
        <w:t xml:space="preserve"> (OG)</w:t>
      </w:r>
      <w:r w:rsidRPr="006A3EDF">
        <w:rPr>
          <w:rFonts w:ascii="Arial" w:hAnsi="Arial" w:cs="Arial"/>
          <w:sz w:val="24"/>
          <w:szCs w:val="24"/>
        </w:rPr>
        <w:t xml:space="preserve"> deste trabalho é:</w:t>
      </w:r>
    </w:p>
    <w:p w14:paraId="10A759B7" w14:textId="4EE086E2" w:rsidR="00281EB4" w:rsidRPr="006A3EDF" w:rsidRDefault="00E330F0" w:rsidP="00281EB4">
      <w:pPr>
        <w:spacing w:line="360" w:lineRule="auto"/>
        <w:ind w:firstLine="360"/>
        <w:rPr>
          <w:rFonts w:ascii="Arial" w:hAnsi="Arial" w:cs="Arial"/>
          <w:b/>
          <w:bCs/>
          <w:sz w:val="24"/>
          <w:szCs w:val="24"/>
        </w:rPr>
      </w:pPr>
      <w:r>
        <w:rPr>
          <w:rFonts w:ascii="Arial" w:hAnsi="Arial" w:cs="Arial"/>
          <w:sz w:val="24"/>
          <w:szCs w:val="24"/>
        </w:rPr>
        <w:t xml:space="preserve">OG: </w:t>
      </w:r>
      <w:r w:rsidR="00281EB4">
        <w:rPr>
          <w:rFonts w:ascii="Arial" w:hAnsi="Arial" w:cs="Arial"/>
          <w:b/>
          <w:bCs/>
          <w:sz w:val="24"/>
          <w:szCs w:val="24"/>
        </w:rPr>
        <w:t>Investigar as relações entre</w:t>
      </w:r>
      <w:r w:rsidR="00C30DCF">
        <w:rPr>
          <w:rFonts w:ascii="Arial" w:hAnsi="Arial" w:cs="Arial"/>
          <w:b/>
          <w:bCs/>
          <w:sz w:val="24"/>
          <w:szCs w:val="24"/>
        </w:rPr>
        <w:t xml:space="preserve"> </w:t>
      </w:r>
      <w:r w:rsidR="00281EB4">
        <w:rPr>
          <w:rFonts w:ascii="Arial" w:hAnsi="Arial" w:cs="Arial"/>
          <w:b/>
          <w:bCs/>
          <w:sz w:val="24"/>
          <w:szCs w:val="24"/>
        </w:rPr>
        <w:t>a adaptabilidade individual</w:t>
      </w:r>
      <w:r w:rsidR="00E60C37">
        <w:rPr>
          <w:rFonts w:ascii="Arial" w:hAnsi="Arial" w:cs="Arial"/>
          <w:b/>
          <w:bCs/>
          <w:sz w:val="24"/>
          <w:szCs w:val="24"/>
        </w:rPr>
        <w:t xml:space="preserve">, </w:t>
      </w:r>
      <w:r w:rsidR="00281EB4">
        <w:rPr>
          <w:rFonts w:ascii="Arial" w:hAnsi="Arial" w:cs="Arial"/>
          <w:b/>
          <w:bCs/>
          <w:sz w:val="24"/>
          <w:szCs w:val="24"/>
        </w:rPr>
        <w:t>a satisfação com o trabalho</w:t>
      </w:r>
      <w:r w:rsidR="00E60C37">
        <w:rPr>
          <w:rFonts w:ascii="Arial" w:hAnsi="Arial" w:cs="Arial"/>
          <w:b/>
          <w:bCs/>
          <w:sz w:val="24"/>
          <w:szCs w:val="24"/>
        </w:rPr>
        <w:t>, a instabilidade</w:t>
      </w:r>
      <w:r w:rsidR="00281EB4">
        <w:rPr>
          <w:rFonts w:ascii="Arial" w:hAnsi="Arial" w:cs="Arial"/>
          <w:b/>
          <w:bCs/>
          <w:sz w:val="24"/>
          <w:szCs w:val="24"/>
        </w:rPr>
        <w:t xml:space="preserve"> e o burnout na percepção dos membros de equipes de software.</w:t>
      </w:r>
    </w:p>
    <w:p w14:paraId="7F2986DC" w14:textId="004C9CDC" w:rsidR="003972FA" w:rsidRPr="006A3EDF" w:rsidRDefault="003972FA" w:rsidP="003972FA">
      <w:pPr>
        <w:spacing w:line="360" w:lineRule="auto"/>
        <w:ind w:firstLine="360"/>
        <w:rPr>
          <w:rFonts w:ascii="Arial" w:hAnsi="Arial" w:cs="Arial"/>
          <w:sz w:val="24"/>
          <w:szCs w:val="24"/>
        </w:rPr>
      </w:pPr>
      <w:r w:rsidRPr="006A3EDF">
        <w:rPr>
          <w:rFonts w:ascii="Arial" w:hAnsi="Arial" w:cs="Arial"/>
          <w:sz w:val="24"/>
          <w:szCs w:val="24"/>
        </w:rPr>
        <w:t>Para responder a esta questão, este trabalho se propõe a realizar os seguintes objetivos específicos</w:t>
      </w:r>
      <w:r w:rsidR="00E330F0">
        <w:rPr>
          <w:rFonts w:ascii="Arial" w:hAnsi="Arial" w:cs="Arial"/>
          <w:sz w:val="24"/>
          <w:szCs w:val="24"/>
        </w:rPr>
        <w:t xml:space="preserve"> (OE)</w:t>
      </w:r>
      <w:r w:rsidRPr="006A3EDF">
        <w:rPr>
          <w:rFonts w:ascii="Arial" w:hAnsi="Arial" w:cs="Arial"/>
          <w:sz w:val="24"/>
          <w:szCs w:val="24"/>
        </w:rPr>
        <w:t xml:space="preserve">: </w:t>
      </w:r>
    </w:p>
    <w:p w14:paraId="7727ADC4" w14:textId="77777777"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1.Traduzir para o português e validar um</w:t>
      </w:r>
      <w:r w:rsidR="00470E49">
        <w:rPr>
          <w:rFonts w:ascii="Arial" w:hAnsi="Arial" w:cs="Arial"/>
          <w:i/>
          <w:iCs/>
          <w:sz w:val="24"/>
          <w:szCs w:val="24"/>
        </w:rPr>
        <w:t xml:space="preserve">a escala </w:t>
      </w:r>
      <w:r w:rsidRPr="006A3EDF">
        <w:rPr>
          <w:rFonts w:ascii="Arial" w:hAnsi="Arial" w:cs="Arial"/>
          <w:i/>
          <w:iCs/>
          <w:sz w:val="24"/>
          <w:szCs w:val="24"/>
        </w:rPr>
        <w:t>sobre adaptabilidade individual na Engenharia de Software</w:t>
      </w:r>
      <w:r w:rsidR="009C68A4">
        <w:rPr>
          <w:rFonts w:ascii="Arial" w:hAnsi="Arial" w:cs="Arial"/>
          <w:i/>
          <w:iCs/>
          <w:sz w:val="24"/>
          <w:szCs w:val="24"/>
        </w:rPr>
        <w:t>;</w:t>
      </w:r>
    </w:p>
    <w:p w14:paraId="48421E2E" w14:textId="162A5933" w:rsidR="003972FA" w:rsidRPr="006A3EDF" w:rsidRDefault="003972FA" w:rsidP="003972FA">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2.</w:t>
      </w:r>
      <w:r w:rsidR="00E330F0">
        <w:rPr>
          <w:rFonts w:ascii="Arial" w:hAnsi="Arial" w:cs="Arial"/>
          <w:i/>
          <w:iCs/>
          <w:sz w:val="24"/>
          <w:szCs w:val="24"/>
        </w:rPr>
        <w:t xml:space="preserve"> </w:t>
      </w:r>
      <w:r w:rsidRPr="006A3EDF">
        <w:rPr>
          <w:rFonts w:ascii="Arial" w:hAnsi="Arial" w:cs="Arial"/>
          <w:i/>
          <w:iCs/>
          <w:sz w:val="24"/>
          <w:szCs w:val="24"/>
        </w:rPr>
        <w:t>Desenvolver e validar um</w:t>
      </w:r>
      <w:r w:rsidR="00470E49">
        <w:rPr>
          <w:rFonts w:ascii="Arial" w:hAnsi="Arial" w:cs="Arial"/>
          <w:i/>
          <w:iCs/>
          <w:sz w:val="24"/>
          <w:szCs w:val="24"/>
        </w:rPr>
        <w:t>a escala</w:t>
      </w:r>
      <w:r w:rsidRPr="006A3EDF">
        <w:rPr>
          <w:rFonts w:ascii="Arial" w:hAnsi="Arial" w:cs="Arial"/>
          <w:i/>
          <w:iCs/>
          <w:sz w:val="24"/>
          <w:szCs w:val="24"/>
        </w:rPr>
        <w:t xml:space="preserve"> sobre instabilidade para a Engenharia de Software</w:t>
      </w:r>
      <w:r w:rsidR="009C68A4">
        <w:rPr>
          <w:rFonts w:ascii="Arial" w:hAnsi="Arial" w:cs="Arial"/>
          <w:i/>
          <w:iCs/>
          <w:sz w:val="24"/>
          <w:szCs w:val="24"/>
        </w:rPr>
        <w:t>;</w:t>
      </w:r>
    </w:p>
    <w:p w14:paraId="2B8CACCB" w14:textId="5F1F844C" w:rsidR="00281EB4" w:rsidRDefault="003972FA" w:rsidP="00980CB1">
      <w:pPr>
        <w:spacing w:line="360" w:lineRule="auto"/>
        <w:ind w:firstLine="360"/>
        <w:rPr>
          <w:rFonts w:ascii="Arial" w:hAnsi="Arial" w:cs="Arial"/>
          <w:i/>
          <w:iCs/>
          <w:sz w:val="24"/>
          <w:szCs w:val="24"/>
        </w:rPr>
      </w:pPr>
      <w:r>
        <w:rPr>
          <w:rFonts w:ascii="Arial" w:hAnsi="Arial" w:cs="Arial"/>
          <w:i/>
          <w:iCs/>
          <w:sz w:val="24"/>
          <w:szCs w:val="24"/>
        </w:rPr>
        <w:t>OE</w:t>
      </w:r>
      <w:r w:rsidRPr="006A3EDF">
        <w:rPr>
          <w:rFonts w:ascii="Arial" w:hAnsi="Arial" w:cs="Arial"/>
          <w:i/>
          <w:iCs/>
          <w:sz w:val="24"/>
          <w:szCs w:val="24"/>
        </w:rPr>
        <w:t>3. Avaliar</w:t>
      </w:r>
      <w:r w:rsidR="00281EB4">
        <w:rPr>
          <w:rFonts w:ascii="Arial" w:hAnsi="Arial" w:cs="Arial"/>
          <w:i/>
          <w:iCs/>
          <w:sz w:val="24"/>
          <w:szCs w:val="24"/>
        </w:rPr>
        <w:t xml:space="preserve"> a significância das relações </w:t>
      </w:r>
      <w:r w:rsidR="003B7F66">
        <w:rPr>
          <w:rFonts w:ascii="Arial" w:hAnsi="Arial" w:cs="Arial"/>
          <w:i/>
          <w:iCs/>
          <w:sz w:val="24"/>
          <w:szCs w:val="24"/>
        </w:rPr>
        <w:t>entre a</w:t>
      </w:r>
      <w:r w:rsidRPr="006A3EDF">
        <w:rPr>
          <w:rFonts w:ascii="Arial" w:hAnsi="Arial" w:cs="Arial"/>
          <w:i/>
          <w:iCs/>
          <w:sz w:val="24"/>
          <w:szCs w:val="24"/>
        </w:rPr>
        <w:t xml:space="preserve"> adaptabilidade individual</w:t>
      </w:r>
      <w:r w:rsidR="003B7F66">
        <w:rPr>
          <w:rFonts w:ascii="Arial" w:hAnsi="Arial" w:cs="Arial"/>
          <w:i/>
          <w:iCs/>
          <w:sz w:val="24"/>
          <w:szCs w:val="24"/>
        </w:rPr>
        <w:t>,</w:t>
      </w:r>
      <w:r w:rsidRPr="006A3EDF">
        <w:rPr>
          <w:rFonts w:ascii="Arial" w:hAnsi="Arial" w:cs="Arial"/>
          <w:i/>
          <w:iCs/>
          <w:sz w:val="24"/>
          <w:szCs w:val="24"/>
        </w:rPr>
        <w:t xml:space="preserve"> satisfação com o trabalho</w:t>
      </w:r>
      <w:r w:rsidR="009C68A4">
        <w:rPr>
          <w:rFonts w:ascii="Arial" w:hAnsi="Arial" w:cs="Arial"/>
          <w:i/>
          <w:iCs/>
          <w:sz w:val="24"/>
          <w:szCs w:val="24"/>
        </w:rPr>
        <w:t xml:space="preserve">, </w:t>
      </w:r>
      <w:r w:rsidR="00C30DCF">
        <w:rPr>
          <w:rFonts w:ascii="Arial" w:hAnsi="Arial" w:cs="Arial"/>
          <w:i/>
          <w:iCs/>
          <w:sz w:val="24"/>
          <w:szCs w:val="24"/>
        </w:rPr>
        <w:t>instabilidade,</w:t>
      </w:r>
      <w:r w:rsidR="00C30DCF" w:rsidRPr="006A3EDF">
        <w:rPr>
          <w:rFonts w:ascii="Arial" w:hAnsi="Arial" w:cs="Arial"/>
          <w:i/>
          <w:iCs/>
          <w:sz w:val="24"/>
          <w:szCs w:val="24"/>
        </w:rPr>
        <w:t xml:space="preserve"> Burnout</w:t>
      </w:r>
      <w:r w:rsidRPr="006A3EDF">
        <w:rPr>
          <w:rFonts w:ascii="Arial" w:hAnsi="Arial" w:cs="Arial"/>
          <w:i/>
          <w:iCs/>
          <w:sz w:val="24"/>
          <w:szCs w:val="24"/>
        </w:rPr>
        <w:t xml:space="preserve"> na Engenharia de Software</w:t>
      </w:r>
      <w:r w:rsidR="00281EB4">
        <w:rPr>
          <w:rFonts w:ascii="Arial" w:hAnsi="Arial" w:cs="Arial"/>
          <w:i/>
          <w:iCs/>
          <w:sz w:val="24"/>
          <w:szCs w:val="24"/>
        </w:rPr>
        <w:t xml:space="preserve"> e suas respectivas positividades e negatividades.</w:t>
      </w:r>
    </w:p>
    <w:p w14:paraId="4ECDB8AB" w14:textId="2DFBCD1B" w:rsidR="00A575B6" w:rsidRPr="006A3EDF" w:rsidRDefault="00B0199F" w:rsidP="00A443EF">
      <w:pPr>
        <w:pStyle w:val="PhD-Title2"/>
      </w:pPr>
      <w:bookmarkStart w:id="8" w:name="_Toc54356291"/>
      <w:bookmarkStart w:id="9" w:name="_Toc55933396"/>
      <w:r w:rsidRPr="006A3EDF">
        <w:t>ESTRUTURA DO TRABALHO</w:t>
      </w:r>
      <w:bookmarkEnd w:id="8"/>
      <w:bookmarkEnd w:id="9"/>
    </w:p>
    <w:p w14:paraId="382E9740" w14:textId="0A56B1B0" w:rsidR="00B37A41" w:rsidRPr="006A3EDF" w:rsidRDefault="008B6F14" w:rsidP="00F7127E">
      <w:pPr>
        <w:spacing w:line="360" w:lineRule="auto"/>
        <w:ind w:firstLine="426"/>
        <w:rPr>
          <w:rFonts w:ascii="Arial" w:hAnsi="Arial" w:cs="Arial"/>
          <w:sz w:val="24"/>
          <w:szCs w:val="24"/>
        </w:rPr>
      </w:pPr>
      <w:r w:rsidRPr="00E330F0">
        <w:rPr>
          <w:rFonts w:ascii="Arial" w:hAnsi="Arial" w:cs="Arial"/>
          <w:sz w:val="24"/>
          <w:szCs w:val="24"/>
        </w:rPr>
        <w:t>Esta</w:t>
      </w:r>
      <w:r w:rsidR="00EF4576" w:rsidRPr="00E330F0">
        <w:rPr>
          <w:rFonts w:ascii="Arial" w:hAnsi="Arial" w:cs="Arial"/>
          <w:sz w:val="24"/>
          <w:szCs w:val="24"/>
        </w:rPr>
        <w:t xml:space="preserve"> tese foi estruturada em </w:t>
      </w:r>
      <w:r w:rsidR="00DC7FEC" w:rsidRPr="00E330F0">
        <w:rPr>
          <w:rFonts w:ascii="Arial" w:hAnsi="Arial" w:cs="Arial"/>
          <w:sz w:val="24"/>
          <w:szCs w:val="24"/>
        </w:rPr>
        <w:t>8</w:t>
      </w:r>
      <w:r w:rsidR="00EF4576" w:rsidRPr="00E330F0">
        <w:rPr>
          <w:rFonts w:ascii="Arial" w:hAnsi="Arial" w:cs="Arial"/>
          <w:sz w:val="24"/>
          <w:szCs w:val="24"/>
        </w:rPr>
        <w:t xml:space="preserve"> capítulos</w:t>
      </w:r>
      <w:r w:rsidR="00F7127E">
        <w:rPr>
          <w:b/>
          <w:bCs/>
          <w:sz w:val="18"/>
          <w:szCs w:val="18"/>
        </w:rPr>
        <w:t xml:space="preserve">. </w:t>
      </w:r>
      <w:r w:rsidR="00EF4576" w:rsidRPr="006A3EDF">
        <w:rPr>
          <w:rFonts w:ascii="Arial" w:hAnsi="Arial" w:cs="Arial"/>
          <w:sz w:val="24"/>
          <w:szCs w:val="24"/>
        </w:rPr>
        <w:t xml:space="preserve">O </w:t>
      </w:r>
      <w:r w:rsidR="00FA7D7E" w:rsidRPr="006A3EDF">
        <w:rPr>
          <w:rFonts w:ascii="Arial" w:hAnsi="Arial" w:cs="Arial"/>
          <w:sz w:val="24"/>
          <w:szCs w:val="24"/>
        </w:rPr>
        <w:t xml:space="preserve">Capítulo </w:t>
      </w:r>
      <w:r w:rsidR="00F7127E">
        <w:rPr>
          <w:rFonts w:ascii="Arial" w:hAnsi="Arial" w:cs="Arial"/>
          <w:sz w:val="24"/>
          <w:szCs w:val="24"/>
        </w:rPr>
        <w:t>um</w:t>
      </w:r>
      <w:r w:rsidR="00FA7D7E" w:rsidRPr="006A3EDF">
        <w:rPr>
          <w:rFonts w:ascii="Arial" w:hAnsi="Arial" w:cs="Arial"/>
          <w:sz w:val="24"/>
          <w:szCs w:val="24"/>
        </w:rPr>
        <w:t xml:space="preserve"> contém </w:t>
      </w:r>
      <w:r w:rsidR="00B37A41" w:rsidRPr="006A3EDF">
        <w:rPr>
          <w:rFonts w:ascii="Arial" w:hAnsi="Arial" w:cs="Arial"/>
          <w:sz w:val="24"/>
          <w:szCs w:val="24"/>
        </w:rPr>
        <w:t>a contextualização e</w:t>
      </w:r>
      <w:r w:rsidR="00C23B74">
        <w:rPr>
          <w:rFonts w:ascii="Arial" w:hAnsi="Arial" w:cs="Arial"/>
          <w:sz w:val="24"/>
          <w:szCs w:val="24"/>
        </w:rPr>
        <w:t xml:space="preserve"> a</w:t>
      </w:r>
      <w:r w:rsidR="00B37A41" w:rsidRPr="006A3EDF">
        <w:rPr>
          <w:rFonts w:ascii="Arial" w:hAnsi="Arial" w:cs="Arial"/>
          <w:sz w:val="24"/>
          <w:szCs w:val="24"/>
        </w:rPr>
        <w:t xml:space="preserve"> justificativa, os objetivos da pesquisa e a estrutura deste trabalho. Já o </w:t>
      </w:r>
      <w:r w:rsidR="006E01C4" w:rsidRPr="006A3EDF">
        <w:rPr>
          <w:rFonts w:ascii="Arial" w:hAnsi="Arial" w:cs="Arial"/>
          <w:sz w:val="24"/>
          <w:szCs w:val="24"/>
        </w:rPr>
        <w:t>C</w:t>
      </w:r>
      <w:r w:rsidR="00EF4576" w:rsidRPr="006A3EDF">
        <w:rPr>
          <w:rFonts w:ascii="Arial" w:hAnsi="Arial" w:cs="Arial"/>
          <w:sz w:val="24"/>
          <w:szCs w:val="24"/>
        </w:rPr>
        <w:t xml:space="preserve">apítulo </w:t>
      </w:r>
      <w:r w:rsidR="00F7127E">
        <w:rPr>
          <w:rFonts w:ascii="Arial" w:hAnsi="Arial" w:cs="Arial"/>
          <w:sz w:val="24"/>
          <w:szCs w:val="24"/>
        </w:rPr>
        <w:lastRenderedPageBreak/>
        <w:t>dois</w:t>
      </w:r>
      <w:r w:rsidR="00EF4576" w:rsidRPr="006A3EDF">
        <w:rPr>
          <w:rFonts w:ascii="Arial" w:hAnsi="Arial" w:cs="Arial"/>
          <w:sz w:val="24"/>
          <w:szCs w:val="24"/>
        </w:rPr>
        <w:t xml:space="preserve"> </w:t>
      </w:r>
      <w:r w:rsidRPr="006A3EDF">
        <w:rPr>
          <w:rFonts w:ascii="Arial" w:hAnsi="Arial" w:cs="Arial"/>
          <w:sz w:val="24"/>
          <w:szCs w:val="24"/>
        </w:rPr>
        <w:t xml:space="preserve">é o referencial teórico, </w:t>
      </w:r>
      <w:r w:rsidR="00C23B74">
        <w:rPr>
          <w:rFonts w:ascii="Arial" w:hAnsi="Arial" w:cs="Arial"/>
          <w:sz w:val="24"/>
          <w:szCs w:val="24"/>
        </w:rPr>
        <w:t xml:space="preserve">em </w:t>
      </w:r>
      <w:r w:rsidR="00A60D57">
        <w:rPr>
          <w:rFonts w:ascii="Arial" w:hAnsi="Arial" w:cs="Arial"/>
          <w:sz w:val="24"/>
          <w:szCs w:val="24"/>
        </w:rPr>
        <w:t>que</w:t>
      </w:r>
      <w:r w:rsidRPr="006A3EDF">
        <w:rPr>
          <w:rFonts w:ascii="Arial" w:hAnsi="Arial" w:cs="Arial"/>
          <w:sz w:val="24"/>
          <w:szCs w:val="24"/>
        </w:rPr>
        <w:t xml:space="preserve"> serão apresentado</w:t>
      </w:r>
      <w:r w:rsidR="00E1297F" w:rsidRPr="006A3EDF">
        <w:rPr>
          <w:rFonts w:ascii="Arial" w:hAnsi="Arial" w:cs="Arial"/>
          <w:sz w:val="24"/>
          <w:szCs w:val="24"/>
        </w:rPr>
        <w:t xml:space="preserve">s </w:t>
      </w:r>
      <w:r w:rsidR="006E01C4" w:rsidRPr="006A3EDF">
        <w:rPr>
          <w:rFonts w:ascii="Arial" w:hAnsi="Arial" w:cs="Arial"/>
          <w:sz w:val="24"/>
          <w:szCs w:val="24"/>
        </w:rPr>
        <w:t>o</w:t>
      </w:r>
      <w:r w:rsidR="00E1297F" w:rsidRPr="006A3EDF">
        <w:rPr>
          <w:rFonts w:ascii="Arial" w:hAnsi="Arial" w:cs="Arial"/>
          <w:sz w:val="24"/>
          <w:szCs w:val="24"/>
        </w:rPr>
        <w:t xml:space="preserve">s principais trabalhos sobre adaptabilidade individual, </w:t>
      </w:r>
      <w:r w:rsidR="004D487C" w:rsidRPr="006A3EDF">
        <w:rPr>
          <w:rFonts w:ascii="Arial" w:hAnsi="Arial" w:cs="Arial"/>
          <w:sz w:val="24"/>
          <w:szCs w:val="24"/>
        </w:rPr>
        <w:t xml:space="preserve">satisfação com o trabalho, burnout e instabilidade </w:t>
      </w:r>
      <w:r w:rsidR="00D133D2" w:rsidRPr="006A3EDF">
        <w:rPr>
          <w:rFonts w:ascii="Arial" w:hAnsi="Arial" w:cs="Arial"/>
          <w:sz w:val="24"/>
          <w:szCs w:val="24"/>
        </w:rPr>
        <w:t>do trabalho</w:t>
      </w:r>
      <w:r w:rsidR="004D487C" w:rsidRPr="006A3EDF">
        <w:rPr>
          <w:rFonts w:ascii="Arial" w:hAnsi="Arial" w:cs="Arial"/>
          <w:sz w:val="24"/>
          <w:szCs w:val="24"/>
        </w:rPr>
        <w:t>.</w:t>
      </w:r>
    </w:p>
    <w:p w14:paraId="6E6D3B01" w14:textId="3CD30589" w:rsidR="009E6B42" w:rsidRPr="006A3EDF" w:rsidRDefault="006E01C4" w:rsidP="00F7127E">
      <w:pPr>
        <w:spacing w:line="360" w:lineRule="auto"/>
        <w:ind w:firstLine="360"/>
        <w:rPr>
          <w:rFonts w:ascii="Arial" w:hAnsi="Arial" w:cs="Arial"/>
          <w:sz w:val="24"/>
          <w:szCs w:val="24"/>
        </w:rPr>
      </w:pPr>
      <w:r w:rsidRPr="006A3EDF">
        <w:rPr>
          <w:rFonts w:ascii="Arial" w:hAnsi="Arial" w:cs="Arial"/>
          <w:sz w:val="24"/>
          <w:szCs w:val="24"/>
        </w:rPr>
        <w:t xml:space="preserve">O Capítulo </w:t>
      </w:r>
      <w:r w:rsidR="00F7127E">
        <w:rPr>
          <w:rFonts w:ascii="Arial" w:hAnsi="Arial" w:cs="Arial"/>
          <w:sz w:val="24"/>
          <w:szCs w:val="24"/>
        </w:rPr>
        <w:t>três</w:t>
      </w:r>
      <w:r w:rsidRPr="006A3EDF">
        <w:rPr>
          <w:rFonts w:ascii="Arial" w:hAnsi="Arial" w:cs="Arial"/>
          <w:sz w:val="24"/>
          <w:szCs w:val="24"/>
        </w:rPr>
        <w:t xml:space="preserve"> trata das hipóteses de pesquisa. No Capítulo </w:t>
      </w:r>
      <w:r w:rsidR="00F7127E">
        <w:rPr>
          <w:rFonts w:ascii="Arial" w:hAnsi="Arial" w:cs="Arial"/>
          <w:sz w:val="24"/>
          <w:szCs w:val="24"/>
        </w:rPr>
        <w:t>quatro</w:t>
      </w:r>
      <w:r w:rsidRPr="006A3EDF">
        <w:rPr>
          <w:rFonts w:ascii="Arial" w:hAnsi="Arial" w:cs="Arial"/>
          <w:sz w:val="24"/>
          <w:szCs w:val="24"/>
        </w:rPr>
        <w:t xml:space="preserve">, os procedimentos metodológicos são apresentados. No </w:t>
      </w:r>
      <w:r w:rsidR="00BB27CC" w:rsidRPr="006A3EDF">
        <w:rPr>
          <w:rFonts w:ascii="Arial" w:hAnsi="Arial" w:cs="Arial"/>
          <w:sz w:val="24"/>
          <w:szCs w:val="24"/>
        </w:rPr>
        <w:t>Capítulo</w:t>
      </w:r>
      <w:r w:rsidRPr="006A3EDF">
        <w:rPr>
          <w:rFonts w:ascii="Arial" w:hAnsi="Arial" w:cs="Arial"/>
          <w:sz w:val="24"/>
          <w:szCs w:val="24"/>
        </w:rPr>
        <w:t xml:space="preserve"> </w:t>
      </w:r>
      <w:r w:rsidR="00F7127E">
        <w:rPr>
          <w:rFonts w:ascii="Arial" w:hAnsi="Arial" w:cs="Arial"/>
          <w:sz w:val="24"/>
          <w:szCs w:val="24"/>
        </w:rPr>
        <w:t>cinco</w:t>
      </w:r>
      <w:r w:rsidRPr="006A3EDF">
        <w:rPr>
          <w:rFonts w:ascii="Arial" w:hAnsi="Arial" w:cs="Arial"/>
          <w:sz w:val="24"/>
          <w:szCs w:val="24"/>
        </w:rPr>
        <w:t xml:space="preserve">, </w:t>
      </w:r>
      <w:r w:rsidR="009160BA" w:rsidRPr="006A3EDF">
        <w:rPr>
          <w:rFonts w:ascii="Arial" w:hAnsi="Arial" w:cs="Arial"/>
          <w:sz w:val="24"/>
          <w:szCs w:val="24"/>
        </w:rPr>
        <w:t xml:space="preserve">resultados descritivos sobre os constructos investigados são apresentados, assim como os resultados da validação das escalas. No Capítulo </w:t>
      </w:r>
      <w:r w:rsidR="00F7127E">
        <w:rPr>
          <w:rFonts w:ascii="Arial" w:hAnsi="Arial" w:cs="Arial"/>
          <w:sz w:val="24"/>
          <w:szCs w:val="24"/>
        </w:rPr>
        <w:t>seis</w:t>
      </w:r>
      <w:r w:rsidR="009160BA" w:rsidRPr="006A3EDF">
        <w:rPr>
          <w:rFonts w:ascii="Arial" w:hAnsi="Arial" w:cs="Arial"/>
          <w:sz w:val="24"/>
          <w:szCs w:val="24"/>
        </w:rPr>
        <w:t xml:space="preserve">, são apresentados os resultados </w:t>
      </w:r>
      <w:r w:rsidR="00BB27CC" w:rsidRPr="006A3EDF">
        <w:rPr>
          <w:rFonts w:ascii="Arial" w:hAnsi="Arial" w:cs="Arial"/>
          <w:sz w:val="24"/>
          <w:szCs w:val="24"/>
        </w:rPr>
        <w:t xml:space="preserve">das relações entre os constructos. </w:t>
      </w:r>
      <w:r w:rsidR="00DC7FEC">
        <w:rPr>
          <w:rFonts w:ascii="Arial" w:hAnsi="Arial" w:cs="Arial"/>
          <w:sz w:val="24"/>
          <w:szCs w:val="24"/>
        </w:rPr>
        <w:t xml:space="preserve">No Capítulo </w:t>
      </w:r>
      <w:r w:rsidR="00F7127E">
        <w:rPr>
          <w:rFonts w:ascii="Arial" w:hAnsi="Arial" w:cs="Arial"/>
          <w:sz w:val="24"/>
          <w:szCs w:val="24"/>
        </w:rPr>
        <w:t>sete</w:t>
      </w:r>
      <w:r w:rsidR="00DC7FEC">
        <w:rPr>
          <w:rFonts w:ascii="Arial" w:hAnsi="Arial" w:cs="Arial"/>
          <w:sz w:val="24"/>
          <w:szCs w:val="24"/>
        </w:rPr>
        <w:t xml:space="preserve">, as implicações do trabalho. </w:t>
      </w:r>
      <w:r w:rsidR="00166BC2">
        <w:rPr>
          <w:rFonts w:ascii="Arial" w:hAnsi="Arial" w:cs="Arial"/>
          <w:sz w:val="24"/>
          <w:szCs w:val="24"/>
        </w:rPr>
        <w:t xml:space="preserve">Por fim, no Capítulo </w:t>
      </w:r>
      <w:r w:rsidR="00F7127E">
        <w:rPr>
          <w:rFonts w:ascii="Arial" w:hAnsi="Arial" w:cs="Arial"/>
          <w:sz w:val="24"/>
          <w:szCs w:val="24"/>
        </w:rPr>
        <w:t>oito</w:t>
      </w:r>
      <w:r w:rsidR="00E03A4D">
        <w:rPr>
          <w:rFonts w:ascii="Arial" w:hAnsi="Arial" w:cs="Arial"/>
          <w:sz w:val="24"/>
          <w:szCs w:val="24"/>
        </w:rPr>
        <w:t xml:space="preserve"> </w:t>
      </w:r>
      <w:r w:rsidR="00C23B74">
        <w:rPr>
          <w:rFonts w:ascii="Arial" w:hAnsi="Arial" w:cs="Arial"/>
          <w:sz w:val="24"/>
          <w:szCs w:val="24"/>
        </w:rPr>
        <w:t>serão apresentadas</w:t>
      </w:r>
      <w:r w:rsidR="00166BC2">
        <w:rPr>
          <w:rFonts w:ascii="Arial" w:hAnsi="Arial" w:cs="Arial"/>
          <w:sz w:val="24"/>
          <w:szCs w:val="24"/>
        </w:rPr>
        <w:t xml:space="preserve"> as considerações finais com as limitações, ameaças a validade</w:t>
      </w:r>
      <w:r w:rsidR="00180BD0">
        <w:rPr>
          <w:rFonts w:ascii="Arial" w:hAnsi="Arial" w:cs="Arial"/>
          <w:sz w:val="24"/>
          <w:szCs w:val="24"/>
        </w:rPr>
        <w:t>, implicações</w:t>
      </w:r>
      <w:r w:rsidR="00565CC3">
        <w:rPr>
          <w:rFonts w:ascii="Arial" w:hAnsi="Arial" w:cs="Arial"/>
          <w:sz w:val="24"/>
          <w:szCs w:val="24"/>
        </w:rPr>
        <w:t xml:space="preserve"> e </w:t>
      </w:r>
      <w:r w:rsidR="00180BD0">
        <w:rPr>
          <w:rFonts w:ascii="Arial" w:hAnsi="Arial" w:cs="Arial"/>
          <w:sz w:val="24"/>
          <w:szCs w:val="24"/>
        </w:rPr>
        <w:t>trabalhos futuros.</w:t>
      </w:r>
      <w:r w:rsidR="009E6B42" w:rsidRPr="006A3EDF">
        <w:rPr>
          <w:rFonts w:ascii="Arial" w:hAnsi="Arial" w:cs="Arial"/>
          <w:sz w:val="24"/>
          <w:szCs w:val="24"/>
        </w:rPr>
        <w:br w:type="page"/>
      </w:r>
    </w:p>
    <w:p w14:paraId="6F7D7D83" w14:textId="77777777" w:rsidR="00C0139C" w:rsidRPr="006A3EDF" w:rsidRDefault="00C0139C" w:rsidP="005A06EB">
      <w:pPr>
        <w:ind w:firstLine="426"/>
        <w:rPr>
          <w:rFonts w:ascii="Arial" w:hAnsi="Arial" w:cs="Arial"/>
          <w:sz w:val="24"/>
          <w:szCs w:val="24"/>
        </w:rPr>
      </w:pPr>
    </w:p>
    <w:p w14:paraId="3C44F703" w14:textId="4BF9B14D" w:rsidR="0068758E" w:rsidRPr="006A3EDF" w:rsidRDefault="00B0199F" w:rsidP="005340F0">
      <w:pPr>
        <w:pStyle w:val="PhD-Title1"/>
      </w:pPr>
      <w:bookmarkStart w:id="10" w:name="_Toc54356292"/>
      <w:bookmarkStart w:id="11" w:name="_Toc55933397"/>
      <w:r w:rsidRPr="006A3EDF">
        <w:t>REFERENCIAL TEÓRICO</w:t>
      </w:r>
      <w:bookmarkEnd w:id="10"/>
      <w:bookmarkEnd w:id="11"/>
    </w:p>
    <w:p w14:paraId="3CC501A3" w14:textId="77777777" w:rsidR="00A94C1D" w:rsidRPr="006A3EDF" w:rsidRDefault="00317265" w:rsidP="00F57F64">
      <w:pPr>
        <w:spacing w:line="360" w:lineRule="auto"/>
        <w:rPr>
          <w:rFonts w:ascii="Arial" w:hAnsi="Arial" w:cs="Arial"/>
          <w:sz w:val="24"/>
          <w:szCs w:val="24"/>
        </w:rPr>
      </w:pPr>
      <w:r w:rsidRPr="00C02182">
        <w:rPr>
          <w:rFonts w:ascii="Arial" w:hAnsi="Arial" w:cs="Arial"/>
          <w:sz w:val="24"/>
          <w:szCs w:val="24"/>
        </w:rPr>
        <w:t>Nest</w:t>
      </w:r>
      <w:r w:rsidR="00D72554" w:rsidRPr="00C02182">
        <w:rPr>
          <w:rFonts w:ascii="Arial" w:hAnsi="Arial" w:cs="Arial"/>
          <w:sz w:val="24"/>
          <w:szCs w:val="24"/>
        </w:rPr>
        <w:t>e capítulo são apresentados</w:t>
      </w:r>
      <w:r w:rsidRPr="00C02182">
        <w:rPr>
          <w:rFonts w:ascii="Arial" w:hAnsi="Arial" w:cs="Arial"/>
          <w:sz w:val="24"/>
          <w:szCs w:val="24"/>
        </w:rPr>
        <w:t xml:space="preserve"> os conceitos</w:t>
      </w:r>
      <w:r w:rsidRPr="006A3EDF">
        <w:rPr>
          <w:rFonts w:ascii="Arial" w:hAnsi="Arial" w:cs="Arial"/>
          <w:sz w:val="24"/>
          <w:szCs w:val="24"/>
        </w:rPr>
        <w:t xml:space="preserve"> de adaptabilidade, satisfação com o trabalho e</w:t>
      </w:r>
      <w:r w:rsidR="002F5D36">
        <w:rPr>
          <w:rFonts w:ascii="Arial" w:hAnsi="Arial" w:cs="Arial"/>
          <w:sz w:val="24"/>
          <w:szCs w:val="24"/>
        </w:rPr>
        <w:t xml:space="preserve"> instabilidade</w:t>
      </w:r>
      <w:r w:rsidR="002F5D36" w:rsidRPr="006A3EDF">
        <w:rPr>
          <w:rFonts w:ascii="Arial" w:hAnsi="Arial" w:cs="Arial"/>
          <w:sz w:val="24"/>
          <w:szCs w:val="24"/>
        </w:rPr>
        <w:t>.</w:t>
      </w:r>
    </w:p>
    <w:p w14:paraId="6CDC91FE" w14:textId="0A4ADEB5" w:rsidR="00125FCC" w:rsidRPr="006A3EDF" w:rsidRDefault="004573EF" w:rsidP="00A443EF">
      <w:pPr>
        <w:pStyle w:val="PhD-Title2"/>
        <w:numPr>
          <w:ilvl w:val="0"/>
          <w:numId w:val="0"/>
        </w:numPr>
        <w:ind w:left="426"/>
      </w:pPr>
      <w:bookmarkStart w:id="12" w:name="_Toc54356293"/>
      <w:bookmarkStart w:id="13" w:name="_Toc55933398"/>
      <w:r w:rsidRPr="006A3EDF">
        <w:t>2.1</w:t>
      </w:r>
      <w:r w:rsidRPr="006A3EDF">
        <w:tab/>
      </w:r>
      <w:r w:rsidR="00B0199F" w:rsidRPr="006A3EDF">
        <w:t>ADAPTAÇÃO</w:t>
      </w:r>
      <w:bookmarkEnd w:id="12"/>
      <w:bookmarkEnd w:id="13"/>
    </w:p>
    <w:p w14:paraId="64D9BDEC" w14:textId="77777777" w:rsidR="00BF0754" w:rsidRPr="006A3EDF" w:rsidRDefault="002F5D36" w:rsidP="005341E7">
      <w:pPr>
        <w:spacing w:line="360" w:lineRule="auto"/>
        <w:ind w:firstLine="567"/>
        <w:rPr>
          <w:rFonts w:ascii="Arial" w:hAnsi="Arial" w:cs="Arial"/>
          <w:sz w:val="24"/>
          <w:szCs w:val="24"/>
        </w:rPr>
      </w:pPr>
      <w:r w:rsidRPr="006208CB">
        <w:rPr>
          <w:rFonts w:ascii="Arial" w:hAnsi="Arial" w:cs="Arial"/>
          <w:sz w:val="24"/>
          <w:szCs w:val="24"/>
        </w:rPr>
        <w:t>Nesta parte do capítulo são</w:t>
      </w:r>
      <w:r w:rsidR="00125FCC" w:rsidRPr="006208CB">
        <w:rPr>
          <w:rFonts w:ascii="Arial" w:hAnsi="Arial" w:cs="Arial"/>
          <w:sz w:val="24"/>
          <w:szCs w:val="24"/>
        </w:rPr>
        <w:t xml:space="preserve"> apresentados </w:t>
      </w:r>
      <w:r w:rsidR="00974AD9" w:rsidRPr="006208CB">
        <w:rPr>
          <w:rFonts w:ascii="Arial" w:hAnsi="Arial" w:cs="Arial"/>
          <w:sz w:val="24"/>
          <w:szCs w:val="24"/>
        </w:rPr>
        <w:t xml:space="preserve">diversos </w:t>
      </w:r>
      <w:r w:rsidR="00125FCC" w:rsidRPr="006208CB">
        <w:rPr>
          <w:rFonts w:ascii="Arial" w:hAnsi="Arial" w:cs="Arial"/>
          <w:sz w:val="24"/>
          <w:szCs w:val="24"/>
        </w:rPr>
        <w:t xml:space="preserve">conceitos </w:t>
      </w:r>
      <w:r w:rsidR="00974AD9" w:rsidRPr="006208CB">
        <w:rPr>
          <w:rFonts w:ascii="Arial" w:hAnsi="Arial" w:cs="Arial"/>
          <w:sz w:val="24"/>
          <w:szCs w:val="24"/>
        </w:rPr>
        <w:t>relacionados à</w:t>
      </w:r>
      <w:r w:rsidR="00E03A4D">
        <w:rPr>
          <w:rFonts w:ascii="Arial" w:hAnsi="Arial" w:cs="Arial"/>
          <w:sz w:val="24"/>
          <w:szCs w:val="24"/>
        </w:rPr>
        <w:t xml:space="preserve"> </w:t>
      </w:r>
      <w:r w:rsidR="00125FCC" w:rsidRPr="00B07FD4">
        <w:rPr>
          <w:rFonts w:ascii="Arial" w:hAnsi="Arial" w:cs="Arial"/>
          <w:sz w:val="24"/>
          <w:szCs w:val="24"/>
        </w:rPr>
        <w:t>adaptação</w:t>
      </w:r>
      <w:r w:rsidR="009563EB" w:rsidRPr="00B07FD4">
        <w:rPr>
          <w:rFonts w:ascii="Arial" w:hAnsi="Arial" w:cs="Arial"/>
          <w:sz w:val="24"/>
          <w:szCs w:val="24"/>
        </w:rPr>
        <w:t xml:space="preserve">. </w:t>
      </w:r>
      <w:r w:rsidR="000A1886" w:rsidRPr="00B07FD4">
        <w:rPr>
          <w:rFonts w:ascii="Arial" w:hAnsi="Arial" w:cs="Arial"/>
          <w:sz w:val="24"/>
          <w:szCs w:val="24"/>
        </w:rPr>
        <w:t xml:space="preserve">Em um primeiro momento, será </w:t>
      </w:r>
      <w:r w:rsidR="009563EB" w:rsidRPr="00B07FD4">
        <w:rPr>
          <w:rFonts w:ascii="Arial" w:hAnsi="Arial" w:cs="Arial"/>
          <w:sz w:val="24"/>
          <w:szCs w:val="24"/>
        </w:rPr>
        <w:t xml:space="preserve">apresentado o fenômeno desempenho adaptativo, </w:t>
      </w:r>
      <w:r w:rsidR="00E26F56" w:rsidRPr="00B07FD4">
        <w:rPr>
          <w:rFonts w:ascii="Arial" w:hAnsi="Arial" w:cs="Arial"/>
          <w:sz w:val="24"/>
          <w:szCs w:val="24"/>
        </w:rPr>
        <w:t xml:space="preserve">o desempenho adaptativo envolve </w:t>
      </w:r>
      <w:r w:rsidR="00794D00" w:rsidRPr="00B07FD4">
        <w:rPr>
          <w:rFonts w:ascii="Arial" w:hAnsi="Arial" w:cs="Arial"/>
          <w:sz w:val="24"/>
          <w:szCs w:val="24"/>
        </w:rPr>
        <w:t>diversas abordagens do estudo sobre adaptação</w:t>
      </w:r>
      <w:r w:rsidR="00E26F56" w:rsidRPr="00B07FD4">
        <w:rPr>
          <w:rFonts w:ascii="Arial" w:hAnsi="Arial" w:cs="Arial"/>
          <w:sz w:val="24"/>
          <w:szCs w:val="24"/>
        </w:rPr>
        <w:t xml:space="preserve">. </w:t>
      </w:r>
      <w:r w:rsidR="007B66D4" w:rsidRPr="00B07FD4">
        <w:rPr>
          <w:rFonts w:ascii="Arial" w:hAnsi="Arial" w:cs="Arial"/>
          <w:sz w:val="24"/>
          <w:szCs w:val="24"/>
        </w:rPr>
        <w:t>P</w:t>
      </w:r>
      <w:r w:rsidR="009563EB" w:rsidRPr="00B07FD4">
        <w:rPr>
          <w:rFonts w:ascii="Arial" w:hAnsi="Arial" w:cs="Arial"/>
          <w:sz w:val="24"/>
          <w:szCs w:val="24"/>
        </w:rPr>
        <w:t>osteriormente</w:t>
      </w:r>
      <w:r w:rsidR="007B66D4" w:rsidRPr="00B07FD4">
        <w:rPr>
          <w:rFonts w:ascii="Arial" w:hAnsi="Arial" w:cs="Arial"/>
          <w:sz w:val="24"/>
          <w:szCs w:val="24"/>
        </w:rPr>
        <w:t>,</w:t>
      </w:r>
      <w:r w:rsidR="009563EB" w:rsidRPr="00B07FD4">
        <w:rPr>
          <w:rFonts w:ascii="Arial" w:hAnsi="Arial" w:cs="Arial"/>
          <w:sz w:val="24"/>
          <w:szCs w:val="24"/>
        </w:rPr>
        <w:t xml:space="preserve"> será apresentado </w:t>
      </w:r>
      <w:r w:rsidR="00BA3873" w:rsidRPr="00B07FD4">
        <w:rPr>
          <w:rFonts w:ascii="Arial" w:hAnsi="Arial" w:cs="Arial"/>
          <w:sz w:val="24"/>
          <w:szCs w:val="24"/>
        </w:rPr>
        <w:t xml:space="preserve">o conceito de </w:t>
      </w:r>
      <w:r w:rsidR="00821075" w:rsidRPr="00B07FD4">
        <w:rPr>
          <w:rFonts w:ascii="Arial" w:hAnsi="Arial" w:cs="Arial"/>
          <w:sz w:val="24"/>
          <w:szCs w:val="24"/>
        </w:rPr>
        <w:t>adaptabilidade individual, um dos subconjuntos do desempenho adaptativo</w:t>
      </w:r>
      <w:r w:rsidR="006208CB">
        <w:rPr>
          <w:rFonts w:ascii="Arial" w:hAnsi="Arial" w:cs="Arial"/>
          <w:sz w:val="24"/>
          <w:szCs w:val="24"/>
        </w:rPr>
        <w:t>,</w:t>
      </w:r>
      <w:r w:rsidR="00E03A4D">
        <w:rPr>
          <w:rFonts w:ascii="Arial" w:hAnsi="Arial" w:cs="Arial"/>
          <w:sz w:val="24"/>
          <w:szCs w:val="24"/>
        </w:rPr>
        <w:t xml:space="preserve"> </w:t>
      </w:r>
      <w:r w:rsidR="009D7F42" w:rsidRPr="00B07FD4">
        <w:rPr>
          <w:rFonts w:ascii="Arial" w:hAnsi="Arial" w:cs="Arial"/>
          <w:sz w:val="24"/>
          <w:szCs w:val="24"/>
        </w:rPr>
        <w:t xml:space="preserve">além disso, também é apresentado </w:t>
      </w:r>
      <w:r w:rsidR="00821075" w:rsidRPr="00B07FD4">
        <w:rPr>
          <w:rFonts w:ascii="Arial" w:hAnsi="Arial" w:cs="Arial"/>
          <w:sz w:val="24"/>
          <w:szCs w:val="24"/>
        </w:rPr>
        <w:t xml:space="preserve">como a adaptação é </w:t>
      </w:r>
      <w:r w:rsidR="009D7F42" w:rsidRPr="00B07FD4">
        <w:rPr>
          <w:rFonts w:ascii="Arial" w:hAnsi="Arial" w:cs="Arial"/>
          <w:sz w:val="24"/>
          <w:szCs w:val="24"/>
        </w:rPr>
        <w:t>investigada na Engenharia de Software. Por fim, será comentado o que não é adaptação.</w:t>
      </w:r>
    </w:p>
    <w:p w14:paraId="1058024B" w14:textId="15A98C1E" w:rsidR="00FC5B62" w:rsidRPr="006A3EDF" w:rsidRDefault="005D34BA" w:rsidP="00A443EF">
      <w:pPr>
        <w:pStyle w:val="PhD-Title2"/>
        <w:numPr>
          <w:ilvl w:val="2"/>
          <w:numId w:val="1"/>
        </w:numPr>
      </w:pPr>
      <w:bookmarkStart w:id="14" w:name="_Toc54356294"/>
      <w:bookmarkStart w:id="15" w:name="_Toc55933399"/>
      <w:r w:rsidRPr="006A3EDF">
        <w:t>D</w:t>
      </w:r>
      <w:r w:rsidR="00B0199F" w:rsidRPr="006A3EDF">
        <w:t>esempenho adaptativo</w:t>
      </w:r>
      <w:bookmarkEnd w:id="14"/>
      <w:bookmarkEnd w:id="15"/>
    </w:p>
    <w:p w14:paraId="1B5CBEE1" w14:textId="77777777" w:rsidR="00964323" w:rsidRPr="006A3EDF" w:rsidRDefault="006B29D4" w:rsidP="005341E7">
      <w:pPr>
        <w:spacing w:line="360" w:lineRule="auto"/>
        <w:ind w:firstLine="426"/>
        <w:rPr>
          <w:rFonts w:ascii="Arial" w:hAnsi="Arial" w:cs="Arial"/>
          <w:sz w:val="24"/>
          <w:szCs w:val="24"/>
        </w:rPr>
      </w:pPr>
      <w:r w:rsidRPr="006A3EDF">
        <w:rPr>
          <w:rFonts w:ascii="Arial" w:hAnsi="Arial" w:cs="Arial"/>
          <w:sz w:val="24"/>
          <w:szCs w:val="24"/>
        </w:rPr>
        <w:t>Baard, Rench e Kozlowski (2014) afirmam que o</w:t>
      </w:r>
      <w:r w:rsidR="00E03A4D">
        <w:rPr>
          <w:rFonts w:ascii="Arial" w:hAnsi="Arial" w:cs="Arial"/>
          <w:sz w:val="24"/>
          <w:szCs w:val="24"/>
        </w:rPr>
        <w:t xml:space="preserve"> </w:t>
      </w:r>
      <w:r w:rsidR="00DE46FA">
        <w:rPr>
          <w:rFonts w:ascii="Arial" w:hAnsi="Arial" w:cs="Arial"/>
          <w:sz w:val="24"/>
          <w:szCs w:val="24"/>
        </w:rPr>
        <w:t xml:space="preserve">fenômeno do </w:t>
      </w:r>
      <w:r w:rsidRPr="006A3EDF">
        <w:rPr>
          <w:rFonts w:ascii="Arial" w:hAnsi="Arial" w:cs="Arial"/>
          <w:sz w:val="24"/>
          <w:szCs w:val="24"/>
        </w:rPr>
        <w:t>d</w:t>
      </w:r>
      <w:r w:rsidR="00BC04D6" w:rsidRPr="006A3EDF">
        <w:rPr>
          <w:rFonts w:ascii="Arial" w:hAnsi="Arial" w:cs="Arial"/>
          <w:sz w:val="24"/>
          <w:szCs w:val="24"/>
        </w:rPr>
        <w:t xml:space="preserve">esempenho adaptativo </w:t>
      </w:r>
      <w:r w:rsidRPr="006A3EDF">
        <w:rPr>
          <w:rFonts w:ascii="Arial" w:hAnsi="Arial" w:cs="Arial"/>
          <w:sz w:val="24"/>
          <w:szCs w:val="24"/>
        </w:rPr>
        <w:t xml:space="preserve">pode ser considerado como </w:t>
      </w:r>
      <w:r w:rsidR="00BC04D6" w:rsidRPr="006A3EDF">
        <w:rPr>
          <w:rFonts w:ascii="Arial" w:hAnsi="Arial" w:cs="Arial"/>
          <w:sz w:val="24"/>
          <w:szCs w:val="24"/>
        </w:rPr>
        <w:t>alterações cognitivas, afetivas, motivacionais e</w:t>
      </w:r>
      <w:r w:rsidR="00E03A4D">
        <w:rPr>
          <w:rFonts w:ascii="Arial" w:hAnsi="Arial" w:cs="Arial"/>
          <w:sz w:val="24"/>
          <w:szCs w:val="24"/>
        </w:rPr>
        <w:t xml:space="preserve"> </w:t>
      </w:r>
      <w:r w:rsidR="00BC04D6" w:rsidRPr="006A3EDF">
        <w:rPr>
          <w:rFonts w:ascii="Arial" w:hAnsi="Arial" w:cs="Arial"/>
          <w:sz w:val="24"/>
          <w:szCs w:val="24"/>
        </w:rPr>
        <w:t xml:space="preserve">comportamentais realizadas </w:t>
      </w:r>
      <w:r w:rsidRPr="006A3EDF">
        <w:rPr>
          <w:rFonts w:ascii="Arial" w:hAnsi="Arial" w:cs="Arial"/>
          <w:sz w:val="24"/>
          <w:szCs w:val="24"/>
        </w:rPr>
        <w:t xml:space="preserve">devido </w:t>
      </w:r>
      <w:r w:rsidR="0039284E">
        <w:rPr>
          <w:rFonts w:ascii="Arial" w:hAnsi="Arial" w:cs="Arial"/>
          <w:sz w:val="24"/>
          <w:szCs w:val="24"/>
        </w:rPr>
        <w:t>à</w:t>
      </w:r>
      <w:r w:rsidR="00A33501" w:rsidRPr="006A3EDF">
        <w:rPr>
          <w:rFonts w:ascii="Arial" w:hAnsi="Arial" w:cs="Arial"/>
          <w:sz w:val="24"/>
          <w:szCs w:val="24"/>
        </w:rPr>
        <w:t xml:space="preserve">s </w:t>
      </w:r>
      <w:r w:rsidR="00BC04D6" w:rsidRPr="006A3EDF">
        <w:rPr>
          <w:rFonts w:ascii="Arial" w:hAnsi="Arial" w:cs="Arial"/>
          <w:sz w:val="24"/>
          <w:szCs w:val="24"/>
        </w:rPr>
        <w:t>demandas</w:t>
      </w:r>
      <w:r w:rsidR="00E03A4D">
        <w:rPr>
          <w:rFonts w:ascii="Arial" w:hAnsi="Arial" w:cs="Arial"/>
          <w:sz w:val="24"/>
          <w:szCs w:val="24"/>
        </w:rPr>
        <w:t xml:space="preserve"> </w:t>
      </w:r>
      <w:r w:rsidR="00501AA3">
        <w:rPr>
          <w:rFonts w:ascii="Arial" w:hAnsi="Arial" w:cs="Arial"/>
          <w:sz w:val="24"/>
          <w:szCs w:val="24"/>
        </w:rPr>
        <w:t>que</w:t>
      </w:r>
      <w:r w:rsidR="00A33501" w:rsidRPr="006A3EDF">
        <w:rPr>
          <w:rFonts w:ascii="Arial" w:hAnsi="Arial" w:cs="Arial"/>
          <w:sz w:val="24"/>
          <w:szCs w:val="24"/>
        </w:rPr>
        <w:t xml:space="preserve"> ocorrem no ambiente. </w:t>
      </w:r>
      <w:r w:rsidR="004F07C3" w:rsidRPr="006A3EDF">
        <w:rPr>
          <w:rFonts w:ascii="Arial" w:hAnsi="Arial" w:cs="Arial"/>
          <w:sz w:val="24"/>
          <w:szCs w:val="24"/>
        </w:rPr>
        <w:t xml:space="preserve">Já o trabalho de </w:t>
      </w:r>
      <w:r w:rsidR="002D2806" w:rsidRPr="006A3EDF">
        <w:rPr>
          <w:rFonts w:ascii="Arial" w:hAnsi="Arial" w:cs="Arial"/>
          <w:sz w:val="24"/>
          <w:szCs w:val="24"/>
        </w:rPr>
        <w:fldChar w:fldCharType="begin" w:fldLock="1"/>
      </w:r>
      <w:r w:rsidR="00A80A11" w:rsidRPr="006A3EDF">
        <w:rPr>
          <w:rFonts w:ascii="Arial" w:hAnsi="Arial" w:cs="Arial"/>
          <w:sz w:val="24"/>
          <w:szCs w:val="24"/>
        </w:rPr>
        <w:instrText>ADDIN CSL_CITATION {"citationItems":[{"id":"ITEM-1","itemData":{"author":[{"dropping-particle":"","family":"Griffin","given":"Barbara","non-dropping-particle":"","parse-names":false,"suffix":""},{"dropping-particle":"","family":"Hesketh","given":"Beryl","non-dropping-particle":"","parse-names":false,"suffix":""}],"container-title":"Australian Journal of Psychology","id":"ITEM-1","issue":"2","issued":{"date-parts":[["2006"]]},"page":"65-73","title":"Adaptable Behaviours for Successful Work and Career Adjustment","type":"article-journal","volume":"55"},"uris":["http://www.mendeley.com/documents/?uuid=a9eaedd0-d458-4efe-b112-f8578bcb9765"]}],"mendeley":{"formattedCitation":"(GRIFFIN; HESKETH, 2006)","manualFormatting":"Griffin e Hesketh (2006)","plainTextFormattedCitation":"(GRIFFIN; HESKETH, 2006)","previouslyFormattedCitation":"(GRIFFIN; HESKETH, 2006)"},"properties":{"noteIndex":0},"schema":"https://github.com/citation-style-language/schema/raw/master/csl-citation.json"}</w:instrText>
      </w:r>
      <w:r w:rsidR="002D2806" w:rsidRPr="006A3EDF">
        <w:rPr>
          <w:rFonts w:ascii="Arial" w:hAnsi="Arial" w:cs="Arial"/>
          <w:sz w:val="24"/>
          <w:szCs w:val="24"/>
        </w:rPr>
        <w:fldChar w:fldCharType="separate"/>
      </w:r>
      <w:r w:rsidR="004F07C3" w:rsidRPr="006A3EDF">
        <w:rPr>
          <w:rFonts w:ascii="Arial" w:hAnsi="Arial" w:cs="Arial"/>
          <w:noProof/>
          <w:sz w:val="24"/>
          <w:szCs w:val="24"/>
        </w:rPr>
        <w:t>Griffin e Hesketh (2006)</w:t>
      </w:r>
      <w:r w:rsidR="002D2806" w:rsidRPr="006A3EDF">
        <w:rPr>
          <w:rFonts w:ascii="Arial" w:hAnsi="Arial" w:cs="Arial"/>
          <w:sz w:val="24"/>
          <w:szCs w:val="24"/>
        </w:rPr>
        <w:fldChar w:fldCharType="end"/>
      </w:r>
      <w:r w:rsidR="004F07C3" w:rsidRPr="006A3EDF">
        <w:rPr>
          <w:rFonts w:ascii="Arial" w:hAnsi="Arial" w:cs="Arial"/>
          <w:sz w:val="24"/>
          <w:szCs w:val="24"/>
        </w:rPr>
        <w:t xml:space="preserve"> afirma que o desempenho adaptativo é a capacidade dos membros de uma equipe de se adaptar</w:t>
      </w:r>
      <w:r w:rsidR="00A05D83">
        <w:rPr>
          <w:rFonts w:ascii="Arial" w:hAnsi="Arial" w:cs="Arial"/>
          <w:sz w:val="24"/>
          <w:szCs w:val="24"/>
        </w:rPr>
        <w:t>em</w:t>
      </w:r>
      <w:r w:rsidR="004F07C3" w:rsidRPr="006A3EDF">
        <w:rPr>
          <w:rFonts w:ascii="Arial" w:hAnsi="Arial" w:cs="Arial"/>
          <w:sz w:val="24"/>
          <w:szCs w:val="24"/>
        </w:rPr>
        <w:t xml:space="preserve"> rapidamente a situações do trabalho</w:t>
      </w:r>
      <w:r w:rsidR="00964323" w:rsidRPr="006A3EDF">
        <w:rPr>
          <w:rFonts w:ascii="Arial" w:hAnsi="Arial" w:cs="Arial"/>
          <w:sz w:val="24"/>
          <w:szCs w:val="24"/>
        </w:rPr>
        <w:t>.</w:t>
      </w:r>
      <w:r w:rsidR="00964323" w:rsidRPr="006A3EDF">
        <w:rPr>
          <w:rFonts w:ascii="Arial" w:hAnsi="Arial" w:cs="Arial"/>
          <w:sz w:val="24"/>
          <w:szCs w:val="24"/>
        </w:rPr>
        <w:tab/>
      </w:r>
    </w:p>
    <w:p w14:paraId="50138A17" w14:textId="77777777" w:rsidR="00FD774A" w:rsidRPr="00231239" w:rsidRDefault="00D32EF7" w:rsidP="005341E7">
      <w:pPr>
        <w:spacing w:line="360" w:lineRule="auto"/>
        <w:ind w:firstLine="426"/>
        <w:rPr>
          <w:rFonts w:ascii="Arial" w:hAnsi="Arial" w:cs="Arial"/>
          <w:sz w:val="24"/>
          <w:szCs w:val="24"/>
        </w:rPr>
      </w:pPr>
      <w:r w:rsidRPr="00231239">
        <w:rPr>
          <w:rFonts w:ascii="Arial" w:hAnsi="Arial" w:cs="Arial"/>
          <w:sz w:val="24"/>
          <w:szCs w:val="24"/>
        </w:rPr>
        <w:t>Pulakos et al</w:t>
      </w:r>
      <w:r w:rsidR="00A33501" w:rsidRPr="00231239">
        <w:rPr>
          <w:rFonts w:ascii="Arial" w:hAnsi="Arial" w:cs="Arial"/>
          <w:sz w:val="24"/>
          <w:szCs w:val="24"/>
        </w:rPr>
        <w:t>.</w:t>
      </w:r>
      <w:r w:rsidRPr="00231239">
        <w:rPr>
          <w:rFonts w:ascii="Arial" w:hAnsi="Arial" w:cs="Arial"/>
          <w:sz w:val="24"/>
          <w:szCs w:val="24"/>
        </w:rPr>
        <w:t xml:space="preserve"> (2000) </w:t>
      </w:r>
      <w:r w:rsidR="00E660AB" w:rsidRPr="00231239">
        <w:rPr>
          <w:rFonts w:ascii="Arial" w:hAnsi="Arial" w:cs="Arial"/>
          <w:sz w:val="24"/>
          <w:szCs w:val="24"/>
        </w:rPr>
        <w:t>comentam</w:t>
      </w:r>
      <w:r w:rsidR="00E03A4D">
        <w:rPr>
          <w:rFonts w:ascii="Arial" w:hAnsi="Arial" w:cs="Arial"/>
          <w:sz w:val="24"/>
          <w:szCs w:val="24"/>
        </w:rPr>
        <w:t xml:space="preserve"> </w:t>
      </w:r>
      <w:r w:rsidR="006E0FA1" w:rsidRPr="00231239">
        <w:rPr>
          <w:rFonts w:ascii="Arial" w:hAnsi="Arial" w:cs="Arial"/>
          <w:sz w:val="24"/>
          <w:szCs w:val="24"/>
        </w:rPr>
        <w:t>que</w:t>
      </w:r>
      <w:r w:rsidR="00A25A04" w:rsidRPr="00231239">
        <w:rPr>
          <w:rFonts w:ascii="Arial" w:hAnsi="Arial" w:cs="Arial"/>
          <w:sz w:val="24"/>
          <w:szCs w:val="24"/>
        </w:rPr>
        <w:t xml:space="preserve"> o</w:t>
      </w:r>
      <w:r w:rsidRPr="00231239">
        <w:rPr>
          <w:rFonts w:ascii="Arial" w:hAnsi="Arial" w:cs="Arial"/>
          <w:sz w:val="24"/>
          <w:szCs w:val="24"/>
        </w:rPr>
        <w:t xml:space="preserve"> desempenho adaptativo</w:t>
      </w:r>
      <w:r w:rsidR="00E03A4D">
        <w:rPr>
          <w:rFonts w:ascii="Arial" w:hAnsi="Arial" w:cs="Arial"/>
          <w:sz w:val="24"/>
          <w:szCs w:val="24"/>
        </w:rPr>
        <w:t xml:space="preserve"> </w:t>
      </w:r>
      <w:r w:rsidR="00A25A04" w:rsidRPr="00231239">
        <w:rPr>
          <w:rFonts w:ascii="Arial" w:hAnsi="Arial" w:cs="Arial"/>
          <w:sz w:val="24"/>
          <w:szCs w:val="24"/>
        </w:rPr>
        <w:t>é</w:t>
      </w:r>
      <w:r w:rsidR="00231239" w:rsidRPr="00231239">
        <w:rPr>
          <w:rFonts w:ascii="Arial" w:hAnsi="Arial" w:cs="Arial"/>
          <w:sz w:val="24"/>
          <w:szCs w:val="24"/>
        </w:rPr>
        <w:t xml:space="preserve"> uma das dimensões da performance </w:t>
      </w:r>
      <w:r w:rsidR="00044DBD">
        <w:rPr>
          <w:rFonts w:ascii="Arial" w:hAnsi="Arial" w:cs="Arial"/>
          <w:sz w:val="24"/>
          <w:szCs w:val="24"/>
        </w:rPr>
        <w:t xml:space="preserve">e </w:t>
      </w:r>
      <w:r w:rsidR="00231239" w:rsidRPr="00231239">
        <w:rPr>
          <w:rFonts w:ascii="Arial" w:hAnsi="Arial" w:cs="Arial"/>
          <w:sz w:val="24"/>
          <w:szCs w:val="24"/>
        </w:rPr>
        <w:t xml:space="preserve">que </w:t>
      </w:r>
      <w:r w:rsidR="00044DBD">
        <w:rPr>
          <w:rFonts w:ascii="Arial" w:hAnsi="Arial" w:cs="Arial"/>
          <w:sz w:val="24"/>
          <w:szCs w:val="24"/>
        </w:rPr>
        <w:t xml:space="preserve">ele </w:t>
      </w:r>
      <w:r w:rsidR="00231239" w:rsidRPr="00231239">
        <w:rPr>
          <w:rFonts w:ascii="Arial" w:hAnsi="Arial" w:cs="Arial"/>
          <w:sz w:val="24"/>
          <w:szCs w:val="24"/>
        </w:rPr>
        <w:t xml:space="preserve">ocorre quando </w:t>
      </w:r>
      <w:r w:rsidR="00A25A04" w:rsidRPr="00231239">
        <w:rPr>
          <w:rFonts w:ascii="Arial" w:hAnsi="Arial" w:cs="Arial"/>
          <w:sz w:val="24"/>
          <w:szCs w:val="24"/>
        </w:rPr>
        <w:t>os indivíduos</w:t>
      </w:r>
      <w:r w:rsidR="00512F4E" w:rsidRPr="00231239">
        <w:rPr>
          <w:rFonts w:ascii="Arial" w:hAnsi="Arial" w:cs="Arial"/>
          <w:sz w:val="24"/>
          <w:szCs w:val="24"/>
        </w:rPr>
        <w:t xml:space="preserve"> modific</w:t>
      </w:r>
      <w:r w:rsidR="00044DBD">
        <w:rPr>
          <w:rFonts w:ascii="Arial" w:hAnsi="Arial" w:cs="Arial"/>
          <w:sz w:val="24"/>
          <w:szCs w:val="24"/>
        </w:rPr>
        <w:t>am</w:t>
      </w:r>
      <w:r w:rsidR="00E03A4D">
        <w:rPr>
          <w:rFonts w:ascii="Arial" w:hAnsi="Arial" w:cs="Arial"/>
          <w:sz w:val="24"/>
          <w:szCs w:val="24"/>
        </w:rPr>
        <w:t xml:space="preserve"> </w:t>
      </w:r>
      <w:r w:rsidRPr="00231239">
        <w:rPr>
          <w:rFonts w:ascii="Arial" w:hAnsi="Arial" w:cs="Arial"/>
          <w:sz w:val="24"/>
          <w:szCs w:val="24"/>
        </w:rPr>
        <w:t xml:space="preserve">seus comportamentos </w:t>
      </w:r>
      <w:r w:rsidR="00512F4E" w:rsidRPr="00231239">
        <w:rPr>
          <w:rFonts w:ascii="Arial" w:hAnsi="Arial" w:cs="Arial"/>
          <w:sz w:val="24"/>
          <w:szCs w:val="24"/>
        </w:rPr>
        <w:t>e</w:t>
      </w:r>
      <w:r w:rsidRPr="00231239">
        <w:rPr>
          <w:rFonts w:ascii="Arial" w:hAnsi="Arial" w:cs="Arial"/>
          <w:sz w:val="24"/>
          <w:szCs w:val="24"/>
        </w:rPr>
        <w:t xml:space="preserve"> se </w:t>
      </w:r>
      <w:r w:rsidR="00E03A4D">
        <w:rPr>
          <w:rFonts w:ascii="Arial" w:hAnsi="Arial" w:cs="Arial"/>
          <w:sz w:val="24"/>
          <w:szCs w:val="24"/>
        </w:rPr>
        <w:t xml:space="preserve">adéquam </w:t>
      </w:r>
      <w:r w:rsidR="00A05D83">
        <w:rPr>
          <w:rFonts w:ascii="Arial" w:hAnsi="Arial" w:cs="Arial"/>
          <w:sz w:val="24"/>
          <w:szCs w:val="24"/>
        </w:rPr>
        <w:t>à</w:t>
      </w:r>
      <w:r w:rsidRPr="00231239">
        <w:rPr>
          <w:rFonts w:ascii="Arial" w:hAnsi="Arial" w:cs="Arial"/>
          <w:sz w:val="24"/>
          <w:szCs w:val="24"/>
        </w:rPr>
        <w:t xml:space="preserve">s demandas de novas situações, eventos ou mudanças no ambiente. </w:t>
      </w:r>
    </w:p>
    <w:p w14:paraId="18A571B8" w14:textId="77777777" w:rsidR="00B82F81" w:rsidRDefault="00F94137" w:rsidP="00F94137">
      <w:pPr>
        <w:spacing w:line="360" w:lineRule="auto"/>
        <w:ind w:firstLine="426"/>
        <w:rPr>
          <w:rFonts w:ascii="Arial" w:hAnsi="Arial" w:cs="Arial"/>
          <w:sz w:val="24"/>
          <w:szCs w:val="24"/>
        </w:rPr>
      </w:pPr>
      <w:r w:rsidRPr="00F94137">
        <w:rPr>
          <w:rFonts w:ascii="Arial" w:hAnsi="Arial" w:cs="Arial"/>
          <w:sz w:val="24"/>
          <w:szCs w:val="24"/>
        </w:rPr>
        <w:t xml:space="preserve">Baard, Rench e Kozlowski (2014) </w:t>
      </w:r>
      <w:r w:rsidR="00782EBA">
        <w:rPr>
          <w:rFonts w:ascii="Arial" w:hAnsi="Arial" w:cs="Arial"/>
          <w:sz w:val="24"/>
          <w:szCs w:val="24"/>
        </w:rPr>
        <w:t xml:space="preserve">desenvolveram </w:t>
      </w:r>
      <w:r w:rsidR="00B52B3C">
        <w:rPr>
          <w:rFonts w:ascii="Arial" w:hAnsi="Arial" w:cs="Arial"/>
          <w:sz w:val="24"/>
          <w:szCs w:val="24"/>
        </w:rPr>
        <w:t>um trabalho que buscava mapear os estudos sobre desempenho adaptativo</w:t>
      </w:r>
      <w:r w:rsidR="009B67EC">
        <w:rPr>
          <w:rFonts w:ascii="Arial" w:hAnsi="Arial" w:cs="Arial"/>
          <w:sz w:val="24"/>
          <w:szCs w:val="24"/>
        </w:rPr>
        <w:t>,</w:t>
      </w:r>
      <w:r w:rsidR="00B52B3C">
        <w:rPr>
          <w:rFonts w:ascii="Arial" w:hAnsi="Arial" w:cs="Arial"/>
          <w:sz w:val="24"/>
          <w:szCs w:val="24"/>
        </w:rPr>
        <w:t xml:space="preserve"> entender seus </w:t>
      </w:r>
      <w:r w:rsidR="009B67EC">
        <w:rPr>
          <w:rFonts w:ascii="Arial" w:hAnsi="Arial" w:cs="Arial"/>
          <w:sz w:val="24"/>
          <w:szCs w:val="24"/>
        </w:rPr>
        <w:t>achados</w:t>
      </w:r>
      <w:r w:rsidR="00B52B3C">
        <w:rPr>
          <w:rFonts w:ascii="Arial" w:hAnsi="Arial" w:cs="Arial"/>
          <w:sz w:val="24"/>
          <w:szCs w:val="24"/>
        </w:rPr>
        <w:t xml:space="preserve"> e diferenças entre contexto. </w:t>
      </w:r>
      <w:r w:rsidR="009B67EC">
        <w:rPr>
          <w:rFonts w:ascii="Arial" w:hAnsi="Arial" w:cs="Arial"/>
          <w:sz w:val="24"/>
          <w:szCs w:val="24"/>
        </w:rPr>
        <w:t>Como um dos resultados foi desenvolvid</w:t>
      </w:r>
      <w:r w:rsidR="00A05D83">
        <w:rPr>
          <w:rFonts w:ascii="Arial" w:hAnsi="Arial" w:cs="Arial"/>
          <w:sz w:val="24"/>
          <w:szCs w:val="24"/>
        </w:rPr>
        <w:t>a</w:t>
      </w:r>
      <w:r w:rsidR="009B67EC">
        <w:rPr>
          <w:rFonts w:ascii="Arial" w:hAnsi="Arial" w:cs="Arial"/>
          <w:sz w:val="24"/>
          <w:szCs w:val="24"/>
        </w:rPr>
        <w:t xml:space="preserve"> uma taxonomia </w:t>
      </w:r>
      <w:r w:rsidR="002F058B">
        <w:rPr>
          <w:rFonts w:ascii="Arial" w:hAnsi="Arial" w:cs="Arial"/>
          <w:sz w:val="24"/>
          <w:szCs w:val="24"/>
        </w:rPr>
        <w:t>a partir das características de cada estudo</w:t>
      </w:r>
      <w:r w:rsidR="007B74EB">
        <w:rPr>
          <w:rFonts w:ascii="Arial" w:hAnsi="Arial" w:cs="Arial"/>
          <w:sz w:val="24"/>
          <w:szCs w:val="24"/>
        </w:rPr>
        <w:t xml:space="preserve"> encontrado</w:t>
      </w:r>
      <w:r w:rsidR="002F058B">
        <w:rPr>
          <w:rFonts w:ascii="Arial" w:hAnsi="Arial" w:cs="Arial"/>
          <w:sz w:val="24"/>
          <w:szCs w:val="24"/>
        </w:rPr>
        <w:t>.</w:t>
      </w:r>
      <w:r w:rsidR="007D150B">
        <w:rPr>
          <w:rFonts w:ascii="Arial" w:hAnsi="Arial" w:cs="Arial"/>
          <w:sz w:val="24"/>
          <w:szCs w:val="24"/>
        </w:rPr>
        <w:t xml:space="preserve"> Essa taxonomia pode </w:t>
      </w:r>
      <w:r w:rsidR="007D150B" w:rsidRPr="00AB4F52">
        <w:rPr>
          <w:rFonts w:ascii="Arial" w:hAnsi="Arial" w:cs="Arial"/>
          <w:sz w:val="24"/>
          <w:szCs w:val="24"/>
        </w:rPr>
        <w:t>se</w:t>
      </w:r>
      <w:r w:rsidR="00AB4F52" w:rsidRPr="00AB4F52">
        <w:rPr>
          <w:rFonts w:ascii="Arial" w:hAnsi="Arial" w:cs="Arial"/>
          <w:sz w:val="24"/>
          <w:szCs w:val="24"/>
        </w:rPr>
        <w:t>r</w:t>
      </w:r>
      <w:r w:rsidR="002B4294">
        <w:rPr>
          <w:rFonts w:ascii="Arial" w:hAnsi="Arial" w:cs="Arial"/>
          <w:sz w:val="24"/>
          <w:szCs w:val="24"/>
        </w:rPr>
        <w:t xml:space="preserve"> </w:t>
      </w:r>
      <w:r w:rsidR="007D150B">
        <w:rPr>
          <w:rFonts w:ascii="Arial" w:hAnsi="Arial" w:cs="Arial"/>
          <w:sz w:val="24"/>
          <w:szCs w:val="24"/>
        </w:rPr>
        <w:t xml:space="preserve">observada na </w:t>
      </w:r>
      <w:r w:rsidR="00B13B28">
        <w:fldChar w:fldCharType="begin"/>
      </w:r>
      <w:r w:rsidR="00B13B28">
        <w:instrText xml:space="preserve"> REF _Ref51402243 \h  \* MERGEFORMAT </w:instrText>
      </w:r>
      <w:r w:rsidR="00B13B28">
        <w:fldChar w:fldCharType="separate"/>
      </w:r>
      <w:r w:rsidR="00AB4F52" w:rsidRPr="00AB4F52">
        <w:rPr>
          <w:rFonts w:ascii="Arial" w:hAnsi="Arial" w:cs="Arial"/>
          <w:sz w:val="24"/>
          <w:szCs w:val="24"/>
        </w:rPr>
        <w:t xml:space="preserve">Figura </w:t>
      </w:r>
      <w:r w:rsidR="00AB4F52" w:rsidRPr="00AB4F52">
        <w:rPr>
          <w:rFonts w:ascii="Arial" w:hAnsi="Arial" w:cs="Arial"/>
          <w:noProof/>
          <w:sz w:val="24"/>
          <w:szCs w:val="24"/>
        </w:rPr>
        <w:t>2</w:t>
      </w:r>
      <w:r w:rsidR="00AB4F52">
        <w:rPr>
          <w:rFonts w:ascii="Arial" w:hAnsi="Arial" w:cs="Arial"/>
          <w:noProof/>
          <w:sz w:val="24"/>
          <w:szCs w:val="24"/>
        </w:rPr>
        <w:t>.</w:t>
      </w:r>
      <w:r w:rsidR="00B13B28">
        <w:fldChar w:fldCharType="end"/>
      </w:r>
    </w:p>
    <w:p w14:paraId="1E085FC3" w14:textId="77777777" w:rsidR="00AB4F52" w:rsidRDefault="00AB4F52" w:rsidP="00F94137">
      <w:pPr>
        <w:spacing w:line="360" w:lineRule="auto"/>
        <w:ind w:firstLine="426"/>
      </w:pPr>
    </w:p>
    <w:p w14:paraId="424E6CFE" w14:textId="77777777" w:rsidR="00AB4F52" w:rsidRDefault="00AB4F52" w:rsidP="00AB4F52">
      <w:pPr>
        <w:pStyle w:val="Legenda"/>
        <w:keepNext/>
      </w:pPr>
      <w:bookmarkStart w:id="16" w:name="_Ref51402243"/>
      <w:bookmarkStart w:id="17" w:name="_Toc54356169"/>
      <w:r>
        <w:lastRenderedPageBreak/>
        <w:t xml:space="preserve">Figura </w:t>
      </w:r>
      <w:r w:rsidR="002D2806">
        <w:fldChar w:fldCharType="begin"/>
      </w:r>
      <w:r>
        <w:instrText xml:space="preserve"> SEQ Figura \* ARABIC </w:instrText>
      </w:r>
      <w:r w:rsidR="002D2806">
        <w:fldChar w:fldCharType="separate"/>
      </w:r>
      <w:r>
        <w:rPr>
          <w:noProof/>
        </w:rPr>
        <w:t>2</w:t>
      </w:r>
      <w:r w:rsidR="002D2806">
        <w:fldChar w:fldCharType="end"/>
      </w:r>
      <w:r>
        <w:t xml:space="preserve"> - Taxonomia do desempenho adaptativo</w:t>
      </w:r>
      <w:bookmarkEnd w:id="16"/>
      <w:bookmarkEnd w:id="17"/>
    </w:p>
    <w:p w14:paraId="55B82C1B" w14:textId="77777777" w:rsidR="007D150B" w:rsidRDefault="00B82F81" w:rsidP="00F94137">
      <w:pPr>
        <w:spacing w:line="360" w:lineRule="auto"/>
        <w:ind w:firstLine="426"/>
        <w:rPr>
          <w:rFonts w:ascii="Arial" w:hAnsi="Arial" w:cs="Arial"/>
          <w:sz w:val="24"/>
          <w:szCs w:val="24"/>
        </w:rPr>
      </w:pPr>
      <w:r>
        <w:rPr>
          <w:rFonts w:ascii="Arial" w:hAnsi="Arial" w:cs="Arial"/>
          <w:noProof/>
          <w:sz w:val="24"/>
          <w:szCs w:val="24"/>
          <w:lang w:eastAsia="pt-BR"/>
        </w:rPr>
        <w:drawing>
          <wp:inline distT="0" distB="0" distL="0" distR="0" wp14:anchorId="574BE578" wp14:editId="15AEFE1E">
            <wp:extent cx="5596876" cy="2715151"/>
            <wp:effectExtent l="0" t="0" r="4445" b="9525"/>
            <wp:docPr id="10" name="Imagem 10" descr="Tela de celula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10" descr="Tela de celular com texto preto sobre fundo branco&#10;&#10;Descrição gerada automaticamente"/>
                    <pic:cNvPicPr/>
                  </pic:nvPicPr>
                  <pic:blipFill>
                    <a:blip r:embed="rId15"/>
                    <a:stretch>
                      <a:fillRect/>
                    </a:stretch>
                  </pic:blipFill>
                  <pic:spPr>
                    <a:xfrm>
                      <a:off x="0" y="0"/>
                      <a:ext cx="5599606" cy="2716475"/>
                    </a:xfrm>
                    <a:prstGeom prst="rect">
                      <a:avLst/>
                    </a:prstGeom>
                  </pic:spPr>
                </pic:pic>
              </a:graphicData>
            </a:graphic>
          </wp:inline>
        </w:drawing>
      </w:r>
    </w:p>
    <w:p w14:paraId="1580EDDD" w14:textId="77777777" w:rsidR="00605CE6" w:rsidRDefault="00B82F81" w:rsidP="00AB4F52">
      <w:pPr>
        <w:spacing w:before="240" w:line="360" w:lineRule="auto"/>
        <w:ind w:firstLine="426"/>
        <w:jc w:val="center"/>
        <w:rPr>
          <w:rFonts w:ascii="Arial" w:hAnsi="Arial" w:cs="Arial"/>
          <w:sz w:val="24"/>
          <w:szCs w:val="24"/>
        </w:rPr>
      </w:pPr>
      <w:r>
        <w:rPr>
          <w:rFonts w:ascii="Arial" w:hAnsi="Arial" w:cs="Arial"/>
          <w:sz w:val="24"/>
          <w:szCs w:val="24"/>
        </w:rPr>
        <w:t>Fonte</w:t>
      </w:r>
      <w:r w:rsidR="00AB4F52">
        <w:rPr>
          <w:rFonts w:ascii="Arial" w:hAnsi="Arial" w:cs="Arial"/>
          <w:sz w:val="24"/>
          <w:szCs w:val="24"/>
        </w:rPr>
        <w:t xml:space="preserve">: Traduzido de </w:t>
      </w:r>
      <w:r w:rsidR="00AB4F52" w:rsidRPr="00F94137">
        <w:rPr>
          <w:rFonts w:ascii="Arial" w:hAnsi="Arial" w:cs="Arial"/>
          <w:sz w:val="24"/>
          <w:szCs w:val="24"/>
        </w:rPr>
        <w:t>Baard, Rench e Kozlowski (2014)</w:t>
      </w:r>
    </w:p>
    <w:p w14:paraId="0E31F9E6" w14:textId="45AA7AF8" w:rsidR="002F058B" w:rsidRDefault="00691166" w:rsidP="00466D1C">
      <w:pPr>
        <w:spacing w:line="360" w:lineRule="auto"/>
        <w:ind w:firstLine="426"/>
        <w:rPr>
          <w:rFonts w:ascii="Arial" w:hAnsi="Arial" w:cs="Arial"/>
          <w:sz w:val="24"/>
          <w:szCs w:val="24"/>
        </w:rPr>
      </w:pPr>
      <w:r>
        <w:rPr>
          <w:rFonts w:ascii="Arial" w:hAnsi="Arial" w:cs="Arial"/>
          <w:sz w:val="24"/>
          <w:szCs w:val="24"/>
        </w:rPr>
        <w:t>O fenômeno que</w:t>
      </w:r>
      <w:r w:rsidR="00E03A4D">
        <w:rPr>
          <w:rFonts w:ascii="Arial" w:hAnsi="Arial" w:cs="Arial"/>
          <w:sz w:val="24"/>
          <w:szCs w:val="24"/>
        </w:rPr>
        <w:t xml:space="preserve"> </w:t>
      </w:r>
      <w:r w:rsidR="00E628AE">
        <w:rPr>
          <w:rFonts w:ascii="Arial" w:hAnsi="Arial" w:cs="Arial"/>
          <w:sz w:val="24"/>
          <w:szCs w:val="24"/>
        </w:rPr>
        <w:t>os pesquisadores desta área</w:t>
      </w:r>
      <w:r w:rsidR="00E03A4D">
        <w:rPr>
          <w:rFonts w:ascii="Arial" w:hAnsi="Arial" w:cs="Arial"/>
          <w:sz w:val="24"/>
          <w:szCs w:val="24"/>
        </w:rPr>
        <w:t xml:space="preserve"> </w:t>
      </w:r>
      <w:r>
        <w:rPr>
          <w:rFonts w:ascii="Arial" w:hAnsi="Arial" w:cs="Arial"/>
          <w:sz w:val="24"/>
          <w:szCs w:val="24"/>
        </w:rPr>
        <w:t>quer</w:t>
      </w:r>
      <w:r w:rsidR="00E628AE">
        <w:rPr>
          <w:rFonts w:ascii="Arial" w:hAnsi="Arial" w:cs="Arial"/>
          <w:sz w:val="24"/>
          <w:szCs w:val="24"/>
        </w:rPr>
        <w:t>em</w:t>
      </w:r>
      <w:r>
        <w:rPr>
          <w:rFonts w:ascii="Arial" w:hAnsi="Arial" w:cs="Arial"/>
          <w:sz w:val="24"/>
          <w:szCs w:val="24"/>
        </w:rPr>
        <w:t xml:space="preserve"> observar é o desempenho adaptativo</w:t>
      </w:r>
      <w:r w:rsidR="00FD5539">
        <w:rPr>
          <w:rFonts w:ascii="Arial" w:hAnsi="Arial" w:cs="Arial"/>
          <w:sz w:val="24"/>
          <w:szCs w:val="24"/>
        </w:rPr>
        <w:t>.</w:t>
      </w:r>
      <w:r w:rsidR="00E03A4D">
        <w:rPr>
          <w:rFonts w:ascii="Arial" w:hAnsi="Arial" w:cs="Arial"/>
          <w:sz w:val="24"/>
          <w:szCs w:val="24"/>
        </w:rPr>
        <w:t xml:space="preserve"> </w:t>
      </w:r>
      <w:r w:rsidR="00FD5539">
        <w:rPr>
          <w:rFonts w:ascii="Arial" w:hAnsi="Arial" w:cs="Arial"/>
          <w:sz w:val="24"/>
          <w:szCs w:val="24"/>
        </w:rPr>
        <w:t>E</w:t>
      </w:r>
      <w:r w:rsidR="00857F27">
        <w:rPr>
          <w:rFonts w:ascii="Arial" w:hAnsi="Arial" w:cs="Arial"/>
          <w:sz w:val="24"/>
          <w:szCs w:val="24"/>
        </w:rPr>
        <w:t>sse fenômeno investiga as</w:t>
      </w:r>
      <w:r w:rsidR="00A20AF4">
        <w:rPr>
          <w:rFonts w:ascii="Arial" w:hAnsi="Arial" w:cs="Arial"/>
          <w:sz w:val="24"/>
          <w:szCs w:val="24"/>
        </w:rPr>
        <w:t xml:space="preserve"> mudanças</w:t>
      </w:r>
      <w:r w:rsidR="00857F27">
        <w:rPr>
          <w:rFonts w:ascii="Arial" w:hAnsi="Arial" w:cs="Arial"/>
          <w:sz w:val="24"/>
          <w:szCs w:val="24"/>
        </w:rPr>
        <w:t xml:space="preserve"> que</w:t>
      </w:r>
      <w:r w:rsidR="00A20AF4">
        <w:rPr>
          <w:rFonts w:ascii="Arial" w:hAnsi="Arial" w:cs="Arial"/>
          <w:sz w:val="24"/>
          <w:szCs w:val="24"/>
        </w:rPr>
        <w:t xml:space="preserve"> ocorrem em um determinado contexto</w:t>
      </w:r>
      <w:r w:rsidR="00466D1C">
        <w:rPr>
          <w:rFonts w:ascii="Arial" w:hAnsi="Arial" w:cs="Arial"/>
          <w:sz w:val="24"/>
          <w:szCs w:val="24"/>
        </w:rPr>
        <w:t xml:space="preserve"> e o processo de adequação para </w:t>
      </w:r>
      <w:r w:rsidR="009C3C10">
        <w:rPr>
          <w:rFonts w:ascii="Arial" w:hAnsi="Arial" w:cs="Arial"/>
          <w:sz w:val="24"/>
          <w:szCs w:val="24"/>
        </w:rPr>
        <w:t>uma nova realidade</w:t>
      </w:r>
      <w:r w:rsidR="00A20AF4">
        <w:rPr>
          <w:rFonts w:ascii="Arial" w:hAnsi="Arial" w:cs="Arial"/>
          <w:sz w:val="24"/>
          <w:szCs w:val="24"/>
        </w:rPr>
        <w:t xml:space="preserve">. </w:t>
      </w:r>
      <w:r w:rsidR="00857F27">
        <w:rPr>
          <w:rFonts w:ascii="Arial" w:hAnsi="Arial" w:cs="Arial"/>
          <w:sz w:val="24"/>
          <w:szCs w:val="24"/>
        </w:rPr>
        <w:t>O</w:t>
      </w:r>
      <w:r w:rsidR="00A20AF4">
        <w:rPr>
          <w:rFonts w:ascii="Arial" w:hAnsi="Arial" w:cs="Arial"/>
          <w:sz w:val="24"/>
          <w:szCs w:val="24"/>
        </w:rPr>
        <w:t xml:space="preserve"> fenômeno tem duas perspectivas, </w:t>
      </w:r>
      <w:r w:rsidR="00714593">
        <w:rPr>
          <w:rFonts w:ascii="Arial" w:hAnsi="Arial" w:cs="Arial"/>
          <w:sz w:val="24"/>
          <w:szCs w:val="24"/>
        </w:rPr>
        <w:t xml:space="preserve">de domínio geral e de domínio específico. </w:t>
      </w:r>
      <w:r w:rsidR="00CE0CD0">
        <w:rPr>
          <w:rFonts w:ascii="Arial" w:hAnsi="Arial" w:cs="Arial"/>
          <w:sz w:val="24"/>
          <w:szCs w:val="24"/>
        </w:rPr>
        <w:t>A primeira perspectiva</w:t>
      </w:r>
      <w:r w:rsidR="008E2AC2">
        <w:rPr>
          <w:rFonts w:ascii="Arial" w:hAnsi="Arial" w:cs="Arial"/>
          <w:sz w:val="24"/>
          <w:szCs w:val="24"/>
        </w:rPr>
        <w:t xml:space="preserve"> acredita que as c</w:t>
      </w:r>
      <w:r w:rsidR="00620FC9">
        <w:rPr>
          <w:rFonts w:ascii="Arial" w:hAnsi="Arial" w:cs="Arial"/>
          <w:sz w:val="24"/>
          <w:szCs w:val="24"/>
        </w:rPr>
        <w:t>apacidades</w:t>
      </w:r>
      <w:r w:rsidR="008E2AC2">
        <w:rPr>
          <w:rFonts w:ascii="Arial" w:hAnsi="Arial" w:cs="Arial"/>
          <w:sz w:val="24"/>
          <w:szCs w:val="24"/>
        </w:rPr>
        <w:t xml:space="preserve"> adaptativas </w:t>
      </w:r>
      <w:r w:rsidR="00620FC9">
        <w:rPr>
          <w:rFonts w:ascii="Arial" w:hAnsi="Arial" w:cs="Arial"/>
          <w:sz w:val="24"/>
          <w:szCs w:val="24"/>
        </w:rPr>
        <w:t xml:space="preserve">são genéricas e independem </w:t>
      </w:r>
      <w:r w:rsidR="00A14548">
        <w:rPr>
          <w:rFonts w:ascii="Arial" w:hAnsi="Arial" w:cs="Arial"/>
          <w:sz w:val="24"/>
          <w:szCs w:val="24"/>
        </w:rPr>
        <w:t>do trabalho que ele faz</w:t>
      </w:r>
      <w:r w:rsidR="00447F08">
        <w:rPr>
          <w:rFonts w:ascii="Arial" w:hAnsi="Arial" w:cs="Arial"/>
          <w:sz w:val="24"/>
          <w:szCs w:val="24"/>
        </w:rPr>
        <w:t>, o</w:t>
      </w:r>
      <w:r w:rsidR="00A14548">
        <w:rPr>
          <w:rFonts w:ascii="Arial" w:hAnsi="Arial" w:cs="Arial"/>
          <w:sz w:val="24"/>
          <w:szCs w:val="24"/>
        </w:rPr>
        <w:t xml:space="preserve">u seja, em qualquer </w:t>
      </w:r>
      <w:r w:rsidR="00E2029B">
        <w:rPr>
          <w:rFonts w:ascii="Arial" w:hAnsi="Arial" w:cs="Arial"/>
          <w:sz w:val="24"/>
          <w:szCs w:val="24"/>
        </w:rPr>
        <w:t>área que ele atue</w:t>
      </w:r>
      <w:r w:rsidR="00A14548">
        <w:rPr>
          <w:rFonts w:ascii="Arial" w:hAnsi="Arial" w:cs="Arial"/>
          <w:sz w:val="24"/>
          <w:szCs w:val="24"/>
        </w:rPr>
        <w:t xml:space="preserve">, terá </w:t>
      </w:r>
      <w:r w:rsidR="001220F7">
        <w:rPr>
          <w:rFonts w:ascii="Arial" w:hAnsi="Arial" w:cs="Arial"/>
          <w:sz w:val="24"/>
          <w:szCs w:val="24"/>
        </w:rPr>
        <w:t>níveis</w:t>
      </w:r>
      <w:r w:rsidR="00A443EF">
        <w:rPr>
          <w:rFonts w:ascii="Arial" w:hAnsi="Arial" w:cs="Arial"/>
          <w:sz w:val="24"/>
          <w:szCs w:val="24"/>
        </w:rPr>
        <w:t xml:space="preserve"> </w:t>
      </w:r>
      <w:r w:rsidR="00A14548">
        <w:rPr>
          <w:rFonts w:ascii="Arial" w:hAnsi="Arial" w:cs="Arial"/>
          <w:sz w:val="24"/>
          <w:szCs w:val="24"/>
        </w:rPr>
        <w:t>semelh</w:t>
      </w:r>
      <w:r w:rsidR="001220F7">
        <w:rPr>
          <w:rFonts w:ascii="Arial" w:hAnsi="Arial" w:cs="Arial"/>
          <w:sz w:val="24"/>
          <w:szCs w:val="24"/>
        </w:rPr>
        <w:t>antes de adaptabilidade.</w:t>
      </w:r>
      <w:r w:rsidR="00CE0CD0">
        <w:rPr>
          <w:rFonts w:ascii="Arial" w:hAnsi="Arial" w:cs="Arial"/>
          <w:sz w:val="24"/>
          <w:szCs w:val="24"/>
        </w:rPr>
        <w:t xml:space="preserve"> A segunda perspectiva</w:t>
      </w:r>
      <w:r w:rsidR="003335B5">
        <w:rPr>
          <w:rFonts w:ascii="Arial" w:hAnsi="Arial" w:cs="Arial"/>
          <w:sz w:val="24"/>
          <w:szCs w:val="24"/>
        </w:rPr>
        <w:t xml:space="preserve"> acredita que a adaptabilidade </w:t>
      </w:r>
      <w:r w:rsidR="00750421">
        <w:rPr>
          <w:rFonts w:ascii="Arial" w:hAnsi="Arial" w:cs="Arial"/>
          <w:sz w:val="24"/>
          <w:szCs w:val="24"/>
        </w:rPr>
        <w:t>está</w:t>
      </w:r>
      <w:r w:rsidR="00E03A4D">
        <w:rPr>
          <w:rFonts w:ascii="Arial" w:hAnsi="Arial" w:cs="Arial"/>
          <w:sz w:val="24"/>
          <w:szCs w:val="24"/>
        </w:rPr>
        <w:t xml:space="preserve"> </w:t>
      </w:r>
      <w:r w:rsidR="00750421">
        <w:rPr>
          <w:rFonts w:ascii="Arial" w:hAnsi="Arial" w:cs="Arial"/>
          <w:sz w:val="24"/>
          <w:szCs w:val="24"/>
        </w:rPr>
        <w:t xml:space="preserve">vinculada </w:t>
      </w:r>
      <w:r w:rsidR="00D368EF">
        <w:rPr>
          <w:rFonts w:ascii="Arial" w:hAnsi="Arial" w:cs="Arial"/>
          <w:sz w:val="24"/>
          <w:szCs w:val="24"/>
        </w:rPr>
        <w:t>aos processos e habilidades que são importantes para um determinado contexto (domínio específico).</w:t>
      </w:r>
    </w:p>
    <w:p w14:paraId="2E4CB264" w14:textId="77777777" w:rsidR="00617482" w:rsidRDefault="00363CE7" w:rsidP="00542FE6">
      <w:pPr>
        <w:spacing w:line="360" w:lineRule="auto"/>
        <w:ind w:firstLine="426"/>
        <w:rPr>
          <w:rFonts w:ascii="Arial" w:hAnsi="Arial" w:cs="Arial"/>
          <w:sz w:val="24"/>
          <w:szCs w:val="24"/>
        </w:rPr>
      </w:pPr>
      <w:r>
        <w:rPr>
          <w:rFonts w:ascii="Arial" w:hAnsi="Arial" w:cs="Arial"/>
          <w:sz w:val="24"/>
          <w:szCs w:val="24"/>
        </w:rPr>
        <w:t>A</w:t>
      </w:r>
      <w:r w:rsidR="00160322">
        <w:rPr>
          <w:rFonts w:ascii="Arial" w:hAnsi="Arial" w:cs="Arial"/>
          <w:sz w:val="24"/>
          <w:szCs w:val="24"/>
        </w:rPr>
        <w:t>lém disso, fo</w:t>
      </w:r>
      <w:r w:rsidR="00447F08">
        <w:rPr>
          <w:rFonts w:ascii="Arial" w:hAnsi="Arial" w:cs="Arial"/>
          <w:sz w:val="24"/>
          <w:szCs w:val="24"/>
        </w:rPr>
        <w:t>ram</w:t>
      </w:r>
      <w:r w:rsidR="00160322">
        <w:rPr>
          <w:rFonts w:ascii="Arial" w:hAnsi="Arial" w:cs="Arial"/>
          <w:sz w:val="24"/>
          <w:szCs w:val="24"/>
        </w:rPr>
        <w:t xml:space="preserve"> observad</w:t>
      </w:r>
      <w:r w:rsidR="00447F08">
        <w:rPr>
          <w:rFonts w:ascii="Arial" w:hAnsi="Arial" w:cs="Arial"/>
          <w:sz w:val="24"/>
          <w:szCs w:val="24"/>
        </w:rPr>
        <w:t>as</w:t>
      </w:r>
      <w:r w:rsidR="00160322">
        <w:rPr>
          <w:rFonts w:ascii="Arial" w:hAnsi="Arial" w:cs="Arial"/>
          <w:sz w:val="24"/>
          <w:szCs w:val="24"/>
        </w:rPr>
        <w:t xml:space="preserve"> também </w:t>
      </w:r>
      <w:r w:rsidR="0097375D">
        <w:rPr>
          <w:rFonts w:ascii="Arial" w:hAnsi="Arial" w:cs="Arial"/>
          <w:sz w:val="24"/>
          <w:szCs w:val="24"/>
        </w:rPr>
        <w:t>as abordagens</w:t>
      </w:r>
      <w:r w:rsidR="00160322">
        <w:rPr>
          <w:rFonts w:ascii="Arial" w:hAnsi="Arial" w:cs="Arial"/>
          <w:sz w:val="24"/>
          <w:szCs w:val="24"/>
        </w:rPr>
        <w:t xml:space="preserve"> que os estudos tinham.</w:t>
      </w:r>
      <w:r w:rsidR="0097375D">
        <w:rPr>
          <w:rFonts w:ascii="Arial" w:hAnsi="Arial" w:cs="Arial"/>
          <w:sz w:val="24"/>
          <w:szCs w:val="24"/>
        </w:rPr>
        <w:t xml:space="preserve"> Quando o estudo tinha uma perspectiva de domínio específico, </w:t>
      </w:r>
      <w:r w:rsidR="003E5EA8">
        <w:rPr>
          <w:rFonts w:ascii="Arial" w:hAnsi="Arial" w:cs="Arial"/>
          <w:sz w:val="24"/>
          <w:szCs w:val="24"/>
        </w:rPr>
        <w:t>as abordagens</w:t>
      </w:r>
      <w:r w:rsidR="0097375D">
        <w:rPr>
          <w:rFonts w:ascii="Arial" w:hAnsi="Arial" w:cs="Arial"/>
          <w:sz w:val="24"/>
          <w:szCs w:val="24"/>
        </w:rPr>
        <w:t xml:space="preserve"> poderiam ser sobre </w:t>
      </w:r>
      <w:r w:rsidR="002368B8">
        <w:rPr>
          <w:rFonts w:ascii="Arial" w:hAnsi="Arial" w:cs="Arial"/>
          <w:sz w:val="24"/>
          <w:szCs w:val="24"/>
        </w:rPr>
        <w:t xml:space="preserve">a mudança dos indivíduos, sem observar o processo em si, </w:t>
      </w:r>
      <w:r w:rsidR="00617482">
        <w:rPr>
          <w:rFonts w:ascii="Arial" w:hAnsi="Arial" w:cs="Arial"/>
          <w:sz w:val="24"/>
          <w:szCs w:val="24"/>
        </w:rPr>
        <w:t>ou a</w:t>
      </w:r>
      <w:r w:rsidR="002368B8">
        <w:rPr>
          <w:rFonts w:ascii="Arial" w:hAnsi="Arial" w:cs="Arial"/>
          <w:sz w:val="24"/>
          <w:szCs w:val="24"/>
        </w:rPr>
        <w:t xml:space="preserve"> abordagem sobre </w:t>
      </w:r>
      <w:r w:rsidR="003E5EA8">
        <w:rPr>
          <w:rFonts w:ascii="Arial" w:hAnsi="Arial" w:cs="Arial"/>
          <w:sz w:val="24"/>
          <w:szCs w:val="24"/>
        </w:rPr>
        <w:t>o processo, em que os pesquisadores buscavam entender o processo de adaptação ao longo do tempo.</w:t>
      </w:r>
    </w:p>
    <w:p w14:paraId="4F6464E5" w14:textId="77777777" w:rsidR="00174E76" w:rsidRPr="006A3EDF" w:rsidRDefault="00213773" w:rsidP="00542FE6">
      <w:pPr>
        <w:spacing w:line="360" w:lineRule="auto"/>
        <w:ind w:firstLine="426"/>
        <w:rPr>
          <w:rFonts w:ascii="Arial" w:hAnsi="Arial" w:cs="Arial"/>
          <w:sz w:val="24"/>
          <w:szCs w:val="24"/>
        </w:rPr>
      </w:pPr>
      <w:r>
        <w:rPr>
          <w:rFonts w:ascii="Arial" w:hAnsi="Arial" w:cs="Arial"/>
          <w:sz w:val="24"/>
          <w:szCs w:val="24"/>
        </w:rPr>
        <w:t xml:space="preserve"> Quando o estudo </w:t>
      </w:r>
      <w:r w:rsidR="00AB595D">
        <w:rPr>
          <w:rFonts w:ascii="Arial" w:hAnsi="Arial" w:cs="Arial"/>
          <w:sz w:val="24"/>
          <w:szCs w:val="24"/>
        </w:rPr>
        <w:t xml:space="preserve">tinha uma perspectiva de domínio geral, as abordagens poderiam ser sobre o constructo </w:t>
      </w:r>
      <w:r w:rsidR="00E005F5">
        <w:rPr>
          <w:rFonts w:ascii="Arial" w:hAnsi="Arial" w:cs="Arial"/>
          <w:sz w:val="24"/>
          <w:szCs w:val="24"/>
        </w:rPr>
        <w:t>desempenho</w:t>
      </w:r>
      <w:r w:rsidR="00AB595D">
        <w:rPr>
          <w:rFonts w:ascii="Arial" w:hAnsi="Arial" w:cs="Arial"/>
          <w:sz w:val="24"/>
          <w:szCs w:val="24"/>
        </w:rPr>
        <w:t>,</w:t>
      </w:r>
      <w:r w:rsidR="00E005F5">
        <w:rPr>
          <w:rFonts w:ascii="Arial" w:hAnsi="Arial" w:cs="Arial"/>
          <w:sz w:val="24"/>
          <w:szCs w:val="24"/>
        </w:rPr>
        <w:t xml:space="preserve"> em que a adaptabilidade é considerada um</w:t>
      </w:r>
      <w:r w:rsidR="00F13072">
        <w:rPr>
          <w:rFonts w:ascii="Arial" w:hAnsi="Arial" w:cs="Arial"/>
          <w:sz w:val="24"/>
          <w:szCs w:val="24"/>
        </w:rPr>
        <w:t>a das dimensões do</w:t>
      </w:r>
      <w:r w:rsidR="00542FE6">
        <w:rPr>
          <w:rFonts w:ascii="Arial" w:hAnsi="Arial" w:cs="Arial"/>
          <w:sz w:val="24"/>
          <w:szCs w:val="24"/>
        </w:rPr>
        <w:t xml:space="preserve"> próprio constructo</w:t>
      </w:r>
      <w:r w:rsidR="00F13072">
        <w:rPr>
          <w:rFonts w:ascii="Arial" w:hAnsi="Arial" w:cs="Arial"/>
          <w:sz w:val="24"/>
          <w:szCs w:val="24"/>
        </w:rPr>
        <w:t xml:space="preserve"> desempenho</w:t>
      </w:r>
      <w:r w:rsidR="00542FE6">
        <w:rPr>
          <w:rFonts w:ascii="Arial" w:hAnsi="Arial" w:cs="Arial"/>
          <w:sz w:val="24"/>
          <w:szCs w:val="24"/>
        </w:rPr>
        <w:t xml:space="preserve"> e a abordagem de diferença individual em que a </w:t>
      </w:r>
      <w:r w:rsidR="009C3601">
        <w:rPr>
          <w:rFonts w:ascii="Arial" w:hAnsi="Arial" w:cs="Arial"/>
          <w:sz w:val="24"/>
          <w:szCs w:val="24"/>
        </w:rPr>
        <w:t xml:space="preserve">adaptabilidade é uma característica que afeta o desempenho, assim como outras variáveis. </w:t>
      </w:r>
      <w:r w:rsidR="001A4AF4">
        <w:rPr>
          <w:rFonts w:ascii="Arial" w:hAnsi="Arial" w:cs="Arial"/>
          <w:sz w:val="24"/>
          <w:szCs w:val="24"/>
        </w:rPr>
        <w:t xml:space="preserve">A abordagem utilizada nesta pesquisa é a da diferença </w:t>
      </w:r>
      <w:r w:rsidR="001A4AF4">
        <w:rPr>
          <w:rFonts w:ascii="Arial" w:hAnsi="Arial" w:cs="Arial"/>
          <w:sz w:val="24"/>
          <w:szCs w:val="24"/>
        </w:rPr>
        <w:lastRenderedPageBreak/>
        <w:t xml:space="preserve">individual, </w:t>
      </w:r>
      <w:r w:rsidR="00447F08">
        <w:rPr>
          <w:rFonts w:ascii="Arial" w:hAnsi="Arial" w:cs="Arial"/>
          <w:sz w:val="24"/>
          <w:szCs w:val="24"/>
        </w:rPr>
        <w:t>em que</w:t>
      </w:r>
      <w:r w:rsidR="001A4AF4">
        <w:rPr>
          <w:rFonts w:ascii="Arial" w:hAnsi="Arial" w:cs="Arial"/>
          <w:sz w:val="24"/>
          <w:szCs w:val="24"/>
        </w:rPr>
        <w:t xml:space="preserve"> a adaptabilidade é uma característica do indivíduo, que independe do trabalho que ele realiza</w:t>
      </w:r>
      <w:r w:rsidR="00937C54">
        <w:rPr>
          <w:rFonts w:ascii="Arial" w:hAnsi="Arial" w:cs="Arial"/>
          <w:sz w:val="24"/>
          <w:szCs w:val="24"/>
        </w:rPr>
        <w:t xml:space="preserve">. </w:t>
      </w:r>
    </w:p>
    <w:p w14:paraId="597F725E" w14:textId="5316AE16" w:rsidR="008C041F" w:rsidRPr="00575B96" w:rsidRDefault="00ED5732" w:rsidP="005341E7">
      <w:pPr>
        <w:spacing w:line="360" w:lineRule="auto"/>
        <w:ind w:firstLine="426"/>
        <w:rPr>
          <w:rFonts w:ascii="Arial" w:hAnsi="Arial" w:cs="Arial"/>
          <w:sz w:val="24"/>
          <w:szCs w:val="24"/>
        </w:rPr>
      </w:pPr>
      <w:r>
        <w:rPr>
          <w:rFonts w:ascii="Arial" w:hAnsi="Arial" w:cs="Arial"/>
          <w:sz w:val="24"/>
          <w:szCs w:val="24"/>
        </w:rPr>
        <w:t>Um</w:t>
      </w:r>
      <w:r w:rsidR="00A56B43" w:rsidRPr="006A3EDF">
        <w:rPr>
          <w:rFonts w:ascii="Arial" w:hAnsi="Arial" w:cs="Arial"/>
          <w:sz w:val="24"/>
          <w:szCs w:val="24"/>
        </w:rPr>
        <w:t xml:space="preserve"> dos principais trabalhos dentro da perspectiva do </w:t>
      </w:r>
      <w:r w:rsidR="00AD0A3B">
        <w:rPr>
          <w:rFonts w:ascii="Arial" w:hAnsi="Arial" w:cs="Arial"/>
          <w:sz w:val="24"/>
          <w:szCs w:val="24"/>
        </w:rPr>
        <w:t>fenômeno do</w:t>
      </w:r>
      <w:r w:rsidR="00A56B43" w:rsidRPr="006A3EDF">
        <w:rPr>
          <w:rFonts w:ascii="Arial" w:hAnsi="Arial" w:cs="Arial"/>
          <w:sz w:val="24"/>
          <w:szCs w:val="24"/>
        </w:rPr>
        <w:t xml:space="preserve"> desempenho</w:t>
      </w:r>
      <w:r w:rsidR="001A1AB7" w:rsidRPr="006A3EDF">
        <w:rPr>
          <w:rFonts w:ascii="Arial" w:hAnsi="Arial" w:cs="Arial"/>
          <w:sz w:val="24"/>
          <w:szCs w:val="24"/>
        </w:rPr>
        <w:t xml:space="preserve"> adaptativo</w:t>
      </w:r>
      <w:r w:rsidR="00A56B43" w:rsidRPr="006A3EDF">
        <w:rPr>
          <w:rFonts w:ascii="Arial" w:hAnsi="Arial" w:cs="Arial"/>
          <w:sz w:val="24"/>
          <w:szCs w:val="24"/>
        </w:rPr>
        <w:t xml:space="preserve"> é o</w:t>
      </w:r>
      <w:r w:rsidR="001A1AB7" w:rsidRPr="006A3EDF">
        <w:rPr>
          <w:rFonts w:ascii="Arial" w:hAnsi="Arial" w:cs="Arial"/>
          <w:sz w:val="24"/>
          <w:szCs w:val="24"/>
        </w:rPr>
        <w:t xml:space="preserve"> de</w:t>
      </w:r>
      <w:r w:rsidR="00E03A4D">
        <w:rPr>
          <w:rFonts w:ascii="Arial" w:hAnsi="Arial" w:cs="Arial"/>
          <w:sz w:val="24"/>
          <w:szCs w:val="24"/>
        </w:rPr>
        <w:t xml:space="preserve"> </w:t>
      </w:r>
      <w:r w:rsidR="00A56B43" w:rsidRPr="006A3EDF">
        <w:rPr>
          <w:rFonts w:ascii="Arial" w:hAnsi="Arial" w:cs="Arial"/>
          <w:sz w:val="24"/>
          <w:szCs w:val="24"/>
        </w:rPr>
        <w:t>Pulakos et al</w:t>
      </w:r>
      <w:r w:rsidR="00D24E6D">
        <w:rPr>
          <w:rFonts w:ascii="Arial" w:hAnsi="Arial" w:cs="Arial"/>
          <w:sz w:val="24"/>
          <w:szCs w:val="24"/>
        </w:rPr>
        <w:t>.</w:t>
      </w:r>
      <w:r w:rsidR="00A56B43" w:rsidRPr="006A3EDF">
        <w:rPr>
          <w:rFonts w:ascii="Arial" w:hAnsi="Arial" w:cs="Arial"/>
          <w:sz w:val="24"/>
          <w:szCs w:val="24"/>
        </w:rPr>
        <w:t xml:space="preserve"> (2000). A partir de uma revisão de literatura</w:t>
      </w:r>
      <w:r w:rsidR="001A1AB7" w:rsidRPr="006A3EDF">
        <w:rPr>
          <w:rFonts w:ascii="Arial" w:hAnsi="Arial" w:cs="Arial"/>
          <w:sz w:val="24"/>
          <w:szCs w:val="24"/>
        </w:rPr>
        <w:t>,</w:t>
      </w:r>
      <w:r w:rsidR="00D24E6D">
        <w:rPr>
          <w:rFonts w:ascii="Arial" w:hAnsi="Arial" w:cs="Arial"/>
          <w:sz w:val="24"/>
          <w:szCs w:val="24"/>
        </w:rPr>
        <w:t xml:space="preserve"> </w:t>
      </w:r>
      <w:r w:rsidR="00A12AD1">
        <w:rPr>
          <w:rFonts w:ascii="Arial" w:hAnsi="Arial" w:cs="Arial"/>
          <w:sz w:val="24"/>
          <w:szCs w:val="24"/>
        </w:rPr>
        <w:t>os autores</w:t>
      </w:r>
      <w:r w:rsidR="00A56B43" w:rsidRPr="006A3EDF">
        <w:rPr>
          <w:rFonts w:ascii="Arial" w:hAnsi="Arial" w:cs="Arial"/>
          <w:sz w:val="24"/>
          <w:szCs w:val="24"/>
        </w:rPr>
        <w:t xml:space="preserve"> identificaram um conjunto de incidente críticos de desempenho adaptativo que permitiu a proposição de oito dimensões </w:t>
      </w:r>
      <w:r w:rsidR="001A1AB7" w:rsidRPr="006A3EDF">
        <w:rPr>
          <w:rFonts w:ascii="Arial" w:hAnsi="Arial" w:cs="Arial"/>
          <w:sz w:val="24"/>
          <w:szCs w:val="24"/>
        </w:rPr>
        <w:t>do construto</w:t>
      </w:r>
      <w:r w:rsidR="00A56B43" w:rsidRPr="006A3EDF">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w:t>
      </w:r>
      <w:r w:rsidR="008C041F" w:rsidRPr="006A3EDF">
        <w:rPr>
          <w:rFonts w:ascii="Arial" w:hAnsi="Arial" w:cs="Arial"/>
          <w:sz w:val="24"/>
          <w:szCs w:val="24"/>
        </w:rPr>
        <w:t xml:space="preserve"> resolver problemas criativamente;</w:t>
      </w:r>
      <w:r w:rsidR="00A56B43" w:rsidRPr="006A3EDF">
        <w:rPr>
          <w:rFonts w:ascii="Arial" w:hAnsi="Arial" w:cs="Arial"/>
          <w:sz w:val="24"/>
          <w:szCs w:val="24"/>
        </w:rPr>
        <w:t>(ii)</w:t>
      </w:r>
      <w:r w:rsidR="008C041F" w:rsidRPr="006A3EDF">
        <w:rPr>
          <w:rFonts w:ascii="Arial" w:hAnsi="Arial" w:cs="Arial"/>
          <w:sz w:val="24"/>
          <w:szCs w:val="24"/>
        </w:rPr>
        <w:t xml:space="preserve"> lidar com situações de trabalho incertas e imprevisíveis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(iii)</w:t>
      </w:r>
      <w:r w:rsidR="008C041F" w:rsidRPr="006A3EDF">
        <w:rPr>
          <w:rFonts w:ascii="Arial" w:hAnsi="Arial" w:cs="Arial"/>
          <w:sz w:val="24"/>
          <w:szCs w:val="24"/>
        </w:rPr>
        <w:t xml:space="preserve"> aprende</w:t>
      </w:r>
      <w:r w:rsidR="00D11449" w:rsidRPr="006A3EDF">
        <w:rPr>
          <w:rFonts w:ascii="Arial" w:hAnsi="Arial" w:cs="Arial"/>
          <w:sz w:val="24"/>
          <w:szCs w:val="24"/>
        </w:rPr>
        <w:t>r</w:t>
      </w:r>
      <w:r w:rsidR="00E03A4D">
        <w:rPr>
          <w:rFonts w:ascii="Arial" w:hAnsi="Arial" w:cs="Arial"/>
          <w:sz w:val="24"/>
          <w:szCs w:val="24"/>
        </w:rPr>
        <w:t xml:space="preserve"> </w:t>
      </w:r>
      <w:r w:rsidR="00D11449" w:rsidRPr="006A3EDF">
        <w:rPr>
          <w:rFonts w:ascii="Arial" w:hAnsi="Arial" w:cs="Arial"/>
          <w:sz w:val="24"/>
          <w:szCs w:val="24"/>
        </w:rPr>
        <w:t xml:space="preserve">novas </w:t>
      </w:r>
      <w:r w:rsidR="008C041F" w:rsidRPr="006A3EDF">
        <w:rPr>
          <w:rFonts w:ascii="Arial" w:hAnsi="Arial" w:cs="Arial"/>
          <w:sz w:val="24"/>
          <w:szCs w:val="24"/>
        </w:rPr>
        <w:t>tarefas de trabalho, tecnologias e procedimentos</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(iv)</w:t>
      </w:r>
      <w:r w:rsidR="008C041F" w:rsidRPr="006A3EDF">
        <w:rPr>
          <w:rFonts w:ascii="Arial" w:hAnsi="Arial" w:cs="Arial"/>
          <w:sz w:val="24"/>
          <w:szCs w:val="24"/>
        </w:rPr>
        <w:t xml:space="preserve"> adaptabilidade interpessoal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(v)</w:t>
      </w:r>
      <w:r w:rsidR="008C041F" w:rsidRPr="006A3EDF">
        <w:rPr>
          <w:rFonts w:ascii="Arial" w:hAnsi="Arial" w:cs="Arial"/>
          <w:sz w:val="24"/>
          <w:szCs w:val="24"/>
        </w:rPr>
        <w:t xml:space="preserve"> adaptabilidade cultural</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 </w:t>
      </w:r>
      <w:r w:rsidR="008C041F" w:rsidRPr="006A3EDF">
        <w:rPr>
          <w:rFonts w:ascii="Arial" w:hAnsi="Arial" w:cs="Arial"/>
          <w:sz w:val="24"/>
          <w:szCs w:val="24"/>
        </w:rPr>
        <w:t xml:space="preserve">adaptabilidade </w:t>
      </w:r>
      <w:r w:rsidR="001A1AB7" w:rsidRPr="006A3EDF">
        <w:rPr>
          <w:rFonts w:ascii="Arial" w:hAnsi="Arial" w:cs="Arial"/>
          <w:sz w:val="24"/>
          <w:szCs w:val="24"/>
        </w:rPr>
        <w:t>física</w:t>
      </w:r>
      <w:r w:rsidR="00A12AD1">
        <w:rPr>
          <w:rFonts w:ascii="Arial" w:hAnsi="Arial" w:cs="Arial"/>
          <w:sz w:val="24"/>
          <w:szCs w:val="24"/>
        </w:rPr>
        <w:t>;</w:t>
      </w:r>
      <w:r w:rsidR="00E03A4D">
        <w:rPr>
          <w:rFonts w:ascii="Arial" w:hAnsi="Arial" w:cs="Arial"/>
          <w:sz w:val="24"/>
          <w:szCs w:val="24"/>
        </w:rPr>
        <w:t xml:space="preserve"> </w:t>
      </w:r>
      <w:r w:rsidR="00A56B43" w:rsidRPr="006A3EDF">
        <w:rPr>
          <w:rFonts w:ascii="Arial" w:hAnsi="Arial" w:cs="Arial"/>
          <w:sz w:val="24"/>
          <w:szCs w:val="24"/>
        </w:rPr>
        <w:t xml:space="preserve">(vii) </w:t>
      </w:r>
      <w:r w:rsidR="008C041F" w:rsidRPr="006A3EDF">
        <w:rPr>
          <w:rFonts w:ascii="Arial" w:hAnsi="Arial" w:cs="Arial"/>
          <w:sz w:val="24"/>
          <w:szCs w:val="24"/>
        </w:rPr>
        <w:t xml:space="preserve">lidar com o estresse </w:t>
      </w:r>
      <w:r w:rsidR="00F47640" w:rsidRPr="006A3EDF">
        <w:rPr>
          <w:rFonts w:ascii="Arial" w:hAnsi="Arial" w:cs="Arial"/>
          <w:sz w:val="24"/>
          <w:szCs w:val="24"/>
        </w:rPr>
        <w:t>do trabalho</w:t>
      </w:r>
      <w:r w:rsidR="00A12AD1">
        <w:rPr>
          <w:rFonts w:ascii="Arial" w:hAnsi="Arial" w:cs="Arial"/>
          <w:sz w:val="24"/>
          <w:szCs w:val="24"/>
        </w:rPr>
        <w:t>;</w:t>
      </w:r>
      <w:r w:rsidR="00B127FF" w:rsidRPr="006A3EDF">
        <w:rPr>
          <w:rFonts w:ascii="Arial" w:hAnsi="Arial" w:cs="Arial"/>
          <w:sz w:val="24"/>
          <w:szCs w:val="24"/>
        </w:rPr>
        <w:t xml:space="preserve"> e </w:t>
      </w:r>
      <w:r w:rsidR="00A56B43" w:rsidRPr="006A3EDF">
        <w:rPr>
          <w:rFonts w:ascii="Arial" w:hAnsi="Arial" w:cs="Arial"/>
          <w:sz w:val="24"/>
          <w:szCs w:val="24"/>
        </w:rPr>
        <w:t>(viii)</w:t>
      </w:r>
      <w:r w:rsidR="008C041F" w:rsidRPr="006A3EDF">
        <w:rPr>
          <w:rFonts w:ascii="Arial" w:hAnsi="Arial" w:cs="Arial"/>
          <w:sz w:val="24"/>
          <w:szCs w:val="24"/>
        </w:rPr>
        <w:t xml:space="preserve"> lidar com </w:t>
      </w:r>
      <w:r w:rsidR="003C5BA8" w:rsidRPr="006A3EDF">
        <w:rPr>
          <w:rFonts w:ascii="Arial" w:hAnsi="Arial" w:cs="Arial"/>
          <w:sz w:val="24"/>
          <w:szCs w:val="24"/>
        </w:rPr>
        <w:t xml:space="preserve">situações de </w:t>
      </w:r>
      <w:r w:rsidR="008C041F" w:rsidRPr="006A3EDF">
        <w:rPr>
          <w:rFonts w:ascii="Arial" w:hAnsi="Arial" w:cs="Arial"/>
          <w:sz w:val="24"/>
          <w:szCs w:val="24"/>
        </w:rPr>
        <w:t>emergências ou crise</w:t>
      </w:r>
      <w:r w:rsidR="006B6081" w:rsidRPr="006A3EDF">
        <w:rPr>
          <w:rFonts w:ascii="Arial" w:hAnsi="Arial" w:cs="Arial"/>
          <w:sz w:val="24"/>
          <w:szCs w:val="24"/>
        </w:rPr>
        <w:t xml:space="preserve">. Esse trabalho </w:t>
      </w:r>
      <w:r w:rsidR="00475876">
        <w:rPr>
          <w:rFonts w:ascii="Arial" w:hAnsi="Arial" w:cs="Arial"/>
          <w:sz w:val="24"/>
          <w:szCs w:val="24"/>
        </w:rPr>
        <w:t>serve como</w:t>
      </w:r>
      <w:r w:rsidR="006B6081" w:rsidRPr="006A3EDF">
        <w:rPr>
          <w:rFonts w:ascii="Arial" w:hAnsi="Arial" w:cs="Arial"/>
          <w:sz w:val="24"/>
          <w:szCs w:val="24"/>
        </w:rPr>
        <w:t xml:space="preserve"> referência</w:t>
      </w:r>
      <w:r w:rsidR="00C45884">
        <w:rPr>
          <w:rFonts w:ascii="Arial" w:hAnsi="Arial" w:cs="Arial"/>
          <w:sz w:val="24"/>
          <w:szCs w:val="24"/>
        </w:rPr>
        <w:t xml:space="preserve"> para</w:t>
      </w:r>
      <w:r w:rsidR="004E0C8B">
        <w:rPr>
          <w:rFonts w:ascii="Arial" w:hAnsi="Arial" w:cs="Arial"/>
          <w:sz w:val="24"/>
          <w:szCs w:val="24"/>
        </w:rPr>
        <w:t xml:space="preserve"> outros</w:t>
      </w:r>
      <w:r w:rsidR="00E03A4D">
        <w:rPr>
          <w:rFonts w:ascii="Arial" w:hAnsi="Arial" w:cs="Arial"/>
          <w:sz w:val="24"/>
          <w:szCs w:val="24"/>
        </w:rPr>
        <w:t xml:space="preserve"> </w:t>
      </w:r>
      <w:r w:rsidR="004941ED" w:rsidRPr="00475876">
        <w:rPr>
          <w:rFonts w:ascii="Arial" w:hAnsi="Arial" w:cs="Arial"/>
          <w:sz w:val="24"/>
          <w:szCs w:val="24"/>
        </w:rPr>
        <w:t>estudos</w:t>
      </w:r>
      <w:r w:rsidR="00BE2336">
        <w:rPr>
          <w:rFonts w:ascii="Arial" w:hAnsi="Arial" w:cs="Arial"/>
          <w:sz w:val="24"/>
          <w:szCs w:val="24"/>
        </w:rPr>
        <w:t xml:space="preserve"> na área</w:t>
      </w:r>
      <w:r w:rsidR="004C0811">
        <w:rPr>
          <w:rFonts w:ascii="Arial" w:hAnsi="Arial" w:cs="Arial"/>
          <w:sz w:val="24"/>
          <w:szCs w:val="24"/>
        </w:rPr>
        <w:t>, pois</w:t>
      </w:r>
      <w:r w:rsidR="00BE2336">
        <w:rPr>
          <w:rFonts w:ascii="Arial" w:hAnsi="Arial" w:cs="Arial"/>
          <w:sz w:val="24"/>
          <w:szCs w:val="24"/>
        </w:rPr>
        <w:t xml:space="preserve"> é</w:t>
      </w:r>
      <w:r w:rsidR="004C0811">
        <w:rPr>
          <w:rFonts w:ascii="Arial" w:hAnsi="Arial" w:cs="Arial"/>
          <w:sz w:val="24"/>
          <w:szCs w:val="24"/>
        </w:rPr>
        <w:t xml:space="preserve"> a base teórica das dimensões de adaptabilidade que são utilizadas nos mais diversos trabalho</w:t>
      </w:r>
      <w:r w:rsidR="00DC0F71">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{"citationItems":[{"id":"ITEM-1","itemData":{"DOI":"10.1207/S15327043HUP1504","ISBN":"9783857481598","ISSN":"0895-9285","abstract":"This research further investigates an 8-dimension taxonomy of adaptive performance developed by Pulakos, Arad, Donovan, and Plamondon (2000) and the usefulness of past experience, interest, and self-efficacy predictors developed to measure these same 8 dimensions for predicting adaptive job performance. Participants in the con- current, criterion-related validation study included 739 military personnel. They completed the 3 adaptability measures as well as more traditional cognitive and noncognitive predictors. Supervisors of the study participants rated their adaptive job performance. Results showed support for the 8-dimension model of adaptability. In addition, cognitive ability, personality, and the new adaptability predictors were shown to predict adaptive performance, with some past experience items adding in- cremental validity beyond the more traditional cognitive ability and personality mea- sures. Results are discussed.","author":[{"dropping-particle":"","family":"Pulakos","given":"Elaine","non-dropping-particle":"","parse-names":false,"suffix":""},{"dropping-particle":"","family":"Schmitt","given":"Neal","non-dropping-particle":"","parse-names":false,"suffix":""},{"dropping-particle":"","family":"Dorsey","given":"David W.","non-dropping-particle":"","parse-names":false,"suffix":""},{"dropping-particle":"","family":"Arad","given":"Sharon","non-dropping-particle":"","parse-names":false,"suffix":""},{"dropping-particle":"","family":"Borman","given":"Walter C.","non-dropping-particle":"","parse-names":false,"suffix":""},{"dropping-particle":"","family":"Hedge","given":"Jerry W.","non-dropping-particle":"","parse-names":false,"suffix":""}],"container-title":"Human Performance Publications","id":"ITEM-1","issue":"November 2014","issued":{"date-parts":[["2002"]]},"page":"409-416","title":"Predicting Adaptive Performance: Further Tests of a Model of Adaptability","type":"article-journal","volume":"24"},"uris":["http://www.mendeley.com/documents/?uuid=0ef986aa-329d-4f1e-a512-7d0445027870"]},{"id":"ITEM-2","itemData":{"DOI":"10.1016/s1479-3601(05)06009-1","abstract":"Adaptability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Environments","id":"ITEM-2","issued":{"date-parts":[["2006"]]},"page":"v-vi","title":"Understanding Adaptability: A Prerequisite for Effective Performance Within Complex Environments","type":"article-journal"},"uris":["http://www.mendeley.com/documents/?uuid=fd666d0f-bad4-4cda-99ad-9738682ce644"]},{"id":"ITEM-3","itemData":{"DOI":"10.1016/S1479-3601(05)06004-2","ISBN":"978-0-7623-1248-1","ISSN":"14793601","abstract":"Adaptability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Research","id":"ITEM-3","issued":{"date-parts":[["2006"]]},"page":"3-39","title":"Individual Adaptability (I-ADAPT) Theory: Conceptualizing the Antecedents, Consequences, and Measurement of Individual Differences in Adaptability Robert","type":"article-journal","volume":"6"},"uris":["http://www.mendeley.com/documents/?uuid=ba7f1f9b-3145-465e-af33-ad37be353fc2"]},{"id":"ITEM-4","itemData":{"DOI":"10.1002/CJAS.232","ISBN":"1936-4490","ISSN":"08250383","abstract":"As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Sciences","id":"ITEM-4","issue":"3","issued":{"date-parts":[["2012"]]},"page":"280-293","title":"Adaptive performance: A new scale to measure individual performance in organizations","type":"article-journal","volume":"29"},"uris":["http://www.mendeley.com/documents/?uuid=b15cde71-9a6f-4bd7-b3a2-617ece218752"]},{"id":"ITEM-5","itemData":{"author":[{"dropping-particle":"","family":"Oprins","given":"Esther A P B","non-dropping-particle":"","parse-names":false,"suffix":""},{"dropping-particle":"Van Den","family":"Bosch","given":"Karel","non-dropping-particle":"","parse-names":false,"suffix":""},{"dropping-particle":"","family":"Venrooij","given":"W","non-dropping-particle":"","parse-names":false,"suffix":""}],"id":"ITEM-5","issued":{"date-parts":[["2018"]]},"title":"Measuring adaptability demands of jobs and the adaptability of military and civilians","type":"article-journal"},"uris":["http://www.mendeley.com/documents/?uuid=6ab79b8b-d3eb-4245-8f97-de9592a94ea5"]},{"id":"ITEM-6","itemData":{"DOI":"10.1016/j.adolescence.2012.06.004","ISSN":"01401971","abstract":"Over the last decade, occupational changes have the rapidly changing job market has begun to demand that people more actively construct their professional lives and acquire career adaptability. The aim of the present study was to develop a specific, new instrument, \" Career and Work Adaptability\", to assess degree of adaptability in adolescents planning their futures. We conducted three studies, the first of which aimed to formulate the instrument's items and to verify its factor structure; the second study confirmed the instrument's multidimensional structure and evaluated its discriminant validity; the third study was conducted to verify the factorial structure's across-gender invariance and to evaluate its stability over time. Our results showed that the instrument is an effective and multidimensional instrument for accurately measuring career adaptability. Specifically, it can serve as a useful vocational guidance tool in analyzing adolescents' career adaptability. © 2012 The Foundation for Professionals in Services for Adolescents.","author":[{"dropping-particle":"","family":"Nota","given":"Laura","non-dropping-particle":"","parse-names":false,"suffix":""},{"dropping-particle":"","family":"Ginevra","given":"Maria Cristina","non-dropping-particle":"","parse-names":false,"suffix":""},{"dropping-particle":"","family":"Soresi","given":"Salvatore","non-dropping-particle":"","parse-names":false,"suffix":""}],"container-title":"Journal of Adolescence","id":"ITEM-6","issue":"6","issued":{"date-parts":[["2012"]]},"page":"1557-1569","publisher":"Elsevier Ltd","title":"The Career and Work Adaptability Questionnaire (CWAQ): A first contribution to its validation","type":"article-journal","volume":"35"},"uris":["http://www.mendeley.com/documents/?uuid=07aeecfc-facc-4efc-b9c1-5a44c36481df"]}],"mendeley":{"formattedCitation":"(CHARBONNIER-VOIRIN; ROUSSEL, 2012a; NOTA; GINEVRA; SORESI, 2012; OPRINS; BOSCH; VENROOIJ, 2018; PLOYHART; BLIESE, 2006a, 2006b; PULAKOS &lt;i&gt;et al.&lt;/i&gt;, 2002)","manualFormatting":"(CHARBONNIER-VOIRIN; ROUSSEL, 2012; NOTA; GINEVRA; SORESI, 2012; OPRINS; BOSCH; VENROOIJ, 2018; PLOYHART e BLIESE,, 2006; PULAKOS et al., 2002, 2006)","plainTextFormattedCitation":"(CHARBONNIER-VOIRIN; ROUSSEL, 2012a; NOTA; GINEVRA; SORESI, 2012; OPRINS; BOSCH; VENROOIJ, 2018; PLOYHART; BLIESE, 2006a, 2006b; PULAKOS et al., 2002)","previouslyFormattedCitation":"(CHARBONNIER-VOIRIN; ROUSSEL, 2012a; NOTA; GINEVRA; SORESI, 2012; OPRINS; BOSCH; VENROOIJ, 2018; PLOYHART; BLIESE, 2006a, 2006b; PULAKOS &lt;i&gt;et al.&lt;/i&gt;, 2002)"},"properties":{"noteIndex":0},"schema":"https://github.com/citation-style-language/schema/raw/master/csl-citation.json"}</w:instrText>
      </w:r>
      <w:r w:rsidR="002D2806" w:rsidRPr="006A3EDF">
        <w:rPr>
          <w:rFonts w:ascii="Arial" w:hAnsi="Arial" w:cs="Arial"/>
          <w:sz w:val="24"/>
          <w:szCs w:val="24"/>
        </w:rPr>
        <w:fldChar w:fldCharType="separate"/>
      </w:r>
      <w:r w:rsidR="00182E3A" w:rsidRPr="00575B96">
        <w:rPr>
          <w:rFonts w:ascii="Arial" w:hAnsi="Arial" w:cs="Arial"/>
          <w:noProof/>
          <w:sz w:val="24"/>
          <w:szCs w:val="24"/>
        </w:rPr>
        <w:t xml:space="preserve">(CHARBONNIER-VOIRIN; ROUSSEL, 2012; NOTA; GINEVRA; SORESI, 2012; OPRINS; BOSCH; VENROOIJ, 2018; </w:t>
      </w:r>
      <w:r w:rsidR="00575B96" w:rsidRPr="00575B96">
        <w:rPr>
          <w:rFonts w:ascii="Arial" w:hAnsi="Arial" w:cs="Arial"/>
          <w:noProof/>
          <w:sz w:val="24"/>
          <w:szCs w:val="24"/>
        </w:rPr>
        <w:t>PLOYHART e BLIESE,</w:t>
      </w:r>
      <w:r w:rsidR="00182E3A" w:rsidRPr="00575B96">
        <w:rPr>
          <w:rFonts w:ascii="Arial" w:hAnsi="Arial" w:cs="Arial"/>
          <w:noProof/>
          <w:sz w:val="24"/>
          <w:szCs w:val="24"/>
        </w:rPr>
        <w:t>, 2006; PULAKOS et al., 2002, 2006)</w:t>
      </w:r>
      <w:r w:rsidR="002D2806" w:rsidRPr="006A3EDF">
        <w:rPr>
          <w:rFonts w:ascii="Arial" w:hAnsi="Arial" w:cs="Arial"/>
          <w:sz w:val="24"/>
          <w:szCs w:val="24"/>
        </w:rPr>
        <w:fldChar w:fldCharType="end"/>
      </w:r>
      <w:r w:rsidR="006B6081" w:rsidRPr="00575B96">
        <w:rPr>
          <w:rFonts w:ascii="Arial" w:hAnsi="Arial" w:cs="Arial"/>
          <w:sz w:val="24"/>
          <w:szCs w:val="24"/>
        </w:rPr>
        <w:t>.</w:t>
      </w:r>
    </w:p>
    <w:p w14:paraId="09535D70" w14:textId="73F8E763" w:rsidR="001F75A7" w:rsidRPr="006A3EDF" w:rsidRDefault="006D3B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primeira dimensão </w:t>
      </w:r>
      <w:r w:rsidR="00980902" w:rsidRPr="006A3EDF">
        <w:rPr>
          <w:rFonts w:ascii="Arial" w:hAnsi="Arial" w:cs="Arial"/>
          <w:sz w:val="24"/>
          <w:szCs w:val="24"/>
        </w:rPr>
        <w:t>é resolver</w:t>
      </w:r>
      <w:r w:rsidRPr="006A3EDF">
        <w:rPr>
          <w:rFonts w:ascii="Arial" w:hAnsi="Arial" w:cs="Arial"/>
          <w:b/>
          <w:sz w:val="24"/>
          <w:szCs w:val="24"/>
        </w:rPr>
        <w:t xml:space="preserve"> problemas </w:t>
      </w:r>
      <w:r w:rsidR="0039284E">
        <w:rPr>
          <w:rFonts w:ascii="Arial" w:hAnsi="Arial" w:cs="Arial"/>
          <w:b/>
          <w:sz w:val="24"/>
          <w:szCs w:val="24"/>
        </w:rPr>
        <w:t>de forma criativa</w:t>
      </w:r>
      <w:r w:rsidR="00BB3FBF" w:rsidRPr="006A3EDF">
        <w:rPr>
          <w:rFonts w:ascii="Arial" w:hAnsi="Arial" w:cs="Arial"/>
          <w:b/>
          <w:sz w:val="24"/>
          <w:szCs w:val="24"/>
        </w:rPr>
        <w:t>, também chamada de criatividade ou resolução de problemas</w:t>
      </w:r>
      <w:r w:rsidR="00D61D50" w:rsidRPr="006A3EDF">
        <w:rPr>
          <w:rFonts w:ascii="Arial" w:hAnsi="Arial" w:cs="Arial"/>
          <w:sz w:val="24"/>
          <w:szCs w:val="24"/>
        </w:rPr>
        <w:t xml:space="preserve">. Essa dimensão busca entender a </w:t>
      </w:r>
      <w:r w:rsidR="00281EB4">
        <w:rPr>
          <w:rFonts w:ascii="Arial" w:hAnsi="Arial" w:cs="Arial"/>
          <w:sz w:val="24"/>
          <w:szCs w:val="24"/>
        </w:rPr>
        <w:t>percepção que os profissionais t</w:t>
      </w:r>
      <w:r w:rsidR="00CF1C30">
        <w:rPr>
          <w:rFonts w:ascii="Arial" w:hAnsi="Arial" w:cs="Arial"/>
          <w:sz w:val="24"/>
          <w:szCs w:val="24"/>
        </w:rPr>
        <w:t>ê</w:t>
      </w:r>
      <w:r w:rsidR="00281EB4">
        <w:rPr>
          <w:rFonts w:ascii="Arial" w:hAnsi="Arial" w:cs="Arial"/>
          <w:sz w:val="24"/>
          <w:szCs w:val="24"/>
        </w:rPr>
        <w:t xml:space="preserve">m sobre sua </w:t>
      </w:r>
      <w:r w:rsidR="00D61D50" w:rsidRPr="006A3EDF">
        <w:rPr>
          <w:rFonts w:ascii="Arial" w:hAnsi="Arial" w:cs="Arial"/>
          <w:sz w:val="24"/>
          <w:szCs w:val="24"/>
        </w:rPr>
        <w:t xml:space="preserve">eficácia </w:t>
      </w:r>
      <w:r w:rsidR="00281EB4">
        <w:rPr>
          <w:rFonts w:ascii="Arial" w:hAnsi="Arial" w:cs="Arial"/>
          <w:sz w:val="24"/>
          <w:szCs w:val="24"/>
        </w:rPr>
        <w:t xml:space="preserve">em </w:t>
      </w:r>
      <w:r w:rsidR="00D61D50" w:rsidRPr="006A3EDF">
        <w:rPr>
          <w:rFonts w:ascii="Arial" w:hAnsi="Arial" w:cs="Arial"/>
          <w:sz w:val="24"/>
          <w:szCs w:val="24"/>
        </w:rPr>
        <w:t>resolve</w:t>
      </w:r>
      <w:r w:rsidR="00281EB4">
        <w:rPr>
          <w:rFonts w:ascii="Arial" w:hAnsi="Arial" w:cs="Arial"/>
          <w:sz w:val="24"/>
          <w:szCs w:val="24"/>
        </w:rPr>
        <w:t>r</w:t>
      </w:r>
      <w:r w:rsidR="00D61D50" w:rsidRPr="006A3EDF">
        <w:rPr>
          <w:rFonts w:ascii="Arial" w:hAnsi="Arial" w:cs="Arial"/>
          <w:sz w:val="24"/>
          <w:szCs w:val="24"/>
        </w:rPr>
        <w:t xml:space="preserve"> problemas atípicos, mal definidos</w:t>
      </w:r>
      <w:r w:rsidR="00E03A4D">
        <w:rPr>
          <w:rFonts w:ascii="Arial" w:hAnsi="Arial" w:cs="Arial"/>
          <w:sz w:val="24"/>
          <w:szCs w:val="24"/>
        </w:rPr>
        <w:t xml:space="preserve"> </w:t>
      </w:r>
      <w:r w:rsidR="00D61D50" w:rsidRPr="006A3EDF">
        <w:rPr>
          <w:rFonts w:ascii="Arial" w:hAnsi="Arial" w:cs="Arial"/>
          <w:sz w:val="24"/>
          <w:szCs w:val="24"/>
        </w:rPr>
        <w:t>e complexo</w:t>
      </w:r>
      <w:r w:rsidR="0039284E">
        <w:rPr>
          <w:rFonts w:ascii="Arial" w:hAnsi="Arial" w:cs="Arial"/>
          <w:sz w:val="24"/>
          <w:szCs w:val="24"/>
        </w:rPr>
        <w:t>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{"citationItems":[{"id":"ITEM-1","itemData":{"DOI":"10.1037/0021-9010.85.4.612","ISBN":"0021-9010\\n1939-1854","ISSN":"00219010","PMID":"10948805","abstract":"The purpose of this research was to develop a taxonomy of adaptive job performance and examine the implications of this taxonomy for understanding, predicting, and training adaptive behavior in work settings. Two studies were conducted to address this issue. In Study 1, over 1,000 critical incidents from 21 different jobs were content analyzed to identify an 8-dimension taxonomy of adaptive performance. Study 2 reports the development and administration of an instrument, the Job Adaptability Inventory, that was used to empirically examine the proposed taxonomy in 24 different jobs. Exploratory factor analyses using data from 1,619 respondents supported the proposed 8-dimension taxonomy from Study 1. Subsequent confirmatory factor analyses on the remainder of the sample (n = 1,715) indicated a good fit for the 8-factor model. Results and implications are discussed.","author":[{"dropping-particle":"","family":"Pulakos","given":"Elaine D.","non-dropping-particle":"","parse-names":false,"suffix":""},{"dropping-particle":"","family":"Arad","given":"Sharon","non-dropping-particle":"","parse-names":false,"suffix":""},{"dropping-particle":"","family":"Donovan","given":"Michelle A.","non-dropping-particle":"","parse-names":false,"suffix":""},{"dropping-particle":"","family":"Plamondon","given":"Kevin E.","non-dropping-particle":"","parse-names":false,"suffix":""}],"container-title":"Journal of Applied Psychology","id":"ITEM-1","issue":"4","issued":{"date-parts":[["2000"]]},"page":"612-624","title":"Adaptability in the workplace: Development of a taxonomy of adaptive performance","type":"article-journal","volume":"85"},"uris":["http://www.mendeley.com/documents/?uuid=ec48532d-3134-4583-9e52-abf424f7cbb4"]}],"mendeley":{"formattedCitation":"(PULAKOS &lt;i&gt;et al.&lt;/i&gt;, 2000)","plainTextFormattedCitation":"(PULAKOS et al., 2000)","previouslyFormattedCitation":"(PULAKOS &lt;i&gt;et al.&lt;/i&gt;, 2000)"},"properties":{"noteIndex":0},"schema":"https://github.com/citation-style-language/schema/raw/master/csl-citation.json"}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(PULAKOS </w:t>
      </w:r>
      <w:r w:rsidR="00EC26E5" w:rsidRPr="00EC26E5">
        <w:rPr>
          <w:rFonts w:ascii="Arial" w:hAnsi="Arial" w:cs="Arial"/>
          <w:i/>
          <w:noProof/>
          <w:sz w:val="24"/>
          <w:szCs w:val="24"/>
        </w:rPr>
        <w:t>et al.</w:t>
      </w:r>
      <w:r w:rsidR="00EC26E5" w:rsidRPr="00EC26E5">
        <w:rPr>
          <w:rFonts w:ascii="Arial" w:hAnsi="Arial" w:cs="Arial"/>
          <w:noProof/>
          <w:sz w:val="24"/>
          <w:szCs w:val="24"/>
        </w:rPr>
        <w:t>, 2000)</w:t>
      </w:r>
      <w:r w:rsidR="002D2806" w:rsidRPr="006A3EDF">
        <w:rPr>
          <w:rFonts w:ascii="Arial" w:hAnsi="Arial" w:cs="Arial"/>
          <w:sz w:val="24"/>
          <w:szCs w:val="24"/>
        </w:rPr>
        <w:fldChar w:fldCharType="end"/>
      </w:r>
      <w:r w:rsidR="00D61D50" w:rsidRPr="006A3EDF">
        <w:rPr>
          <w:rFonts w:ascii="Arial" w:hAnsi="Arial" w:cs="Arial"/>
          <w:sz w:val="24"/>
          <w:szCs w:val="24"/>
        </w:rPr>
        <w:t>.</w:t>
      </w:r>
      <w:r w:rsidR="00DE6982">
        <w:rPr>
          <w:rFonts w:ascii="Arial" w:hAnsi="Arial" w:cs="Arial"/>
          <w:sz w:val="24"/>
          <w:szCs w:val="24"/>
        </w:rPr>
        <w:t xml:space="preserve"> Essa dimensão afirma que</w:t>
      </w:r>
      <w:r w:rsidR="00CF1C30">
        <w:rPr>
          <w:rFonts w:ascii="Arial" w:hAnsi="Arial" w:cs="Arial"/>
          <w:sz w:val="24"/>
          <w:szCs w:val="24"/>
        </w:rPr>
        <w:t>,</w:t>
      </w:r>
      <w:r w:rsidR="00DE6982">
        <w:rPr>
          <w:rFonts w:ascii="Arial" w:hAnsi="Arial" w:cs="Arial"/>
          <w:sz w:val="24"/>
          <w:szCs w:val="24"/>
        </w:rPr>
        <w:t xml:space="preserve"> a</w:t>
      </w:r>
      <w:r w:rsidR="00A815BD">
        <w:rPr>
          <w:rFonts w:ascii="Arial" w:hAnsi="Arial" w:cs="Arial"/>
          <w:sz w:val="24"/>
          <w:szCs w:val="24"/>
        </w:rPr>
        <w:t>o se deparar com um problema</w:t>
      </w:r>
      <w:r w:rsidR="00DE6982">
        <w:rPr>
          <w:rFonts w:ascii="Arial" w:hAnsi="Arial" w:cs="Arial"/>
          <w:sz w:val="24"/>
          <w:szCs w:val="24"/>
        </w:rPr>
        <w:t xml:space="preserve"> complexo</w:t>
      </w:r>
      <w:r w:rsidR="00A815BD">
        <w:rPr>
          <w:rFonts w:ascii="Arial" w:hAnsi="Arial" w:cs="Arial"/>
          <w:sz w:val="24"/>
          <w:szCs w:val="24"/>
        </w:rPr>
        <w:t xml:space="preserve">, os indivíduos precisam se adaptar de forma criativa para </w:t>
      </w:r>
      <w:r w:rsidR="00DE6982">
        <w:rPr>
          <w:rFonts w:ascii="Arial" w:hAnsi="Arial" w:cs="Arial"/>
          <w:sz w:val="24"/>
          <w:szCs w:val="24"/>
        </w:rPr>
        <w:t>resolvê-los</w:t>
      </w:r>
      <w:r w:rsidR="00A815BD">
        <w:rPr>
          <w:rFonts w:ascii="Arial" w:hAnsi="Arial" w:cs="Arial"/>
          <w:sz w:val="24"/>
          <w:szCs w:val="24"/>
        </w:rPr>
        <w:t xml:space="preserve">. </w:t>
      </w:r>
    </w:p>
    <w:p w14:paraId="5E344AA2" w14:textId="705BA5B7" w:rsidR="00F56F6D" w:rsidRPr="006A3EDF" w:rsidRDefault="00F56F6D"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segunda dimensão é </w:t>
      </w:r>
      <w:r w:rsidR="00FF5E59" w:rsidRPr="006A3EDF">
        <w:rPr>
          <w:rFonts w:ascii="Arial" w:hAnsi="Arial" w:cs="Arial"/>
          <w:b/>
          <w:sz w:val="24"/>
          <w:szCs w:val="24"/>
        </w:rPr>
        <w:t xml:space="preserve">lidar com situações de trabalho incertas e imprevisíveis. </w:t>
      </w:r>
      <w:r w:rsidR="00FF5E59" w:rsidRPr="006A3EDF">
        <w:rPr>
          <w:rFonts w:ascii="Arial" w:hAnsi="Arial" w:cs="Arial"/>
          <w:sz w:val="24"/>
          <w:szCs w:val="24"/>
        </w:rPr>
        <w:t>Pulakos et al.</w:t>
      </w:r>
      <w:r w:rsidR="004C434C" w:rsidRPr="006A3EDF">
        <w:rPr>
          <w:rFonts w:ascii="Arial" w:hAnsi="Arial" w:cs="Arial"/>
          <w:sz w:val="24"/>
          <w:szCs w:val="24"/>
        </w:rPr>
        <w:t xml:space="preserve"> (2000)</w:t>
      </w:r>
      <w:r w:rsidR="00FF5E59" w:rsidRPr="006A3EDF">
        <w:rPr>
          <w:rFonts w:ascii="Arial" w:hAnsi="Arial" w:cs="Arial"/>
          <w:sz w:val="24"/>
          <w:szCs w:val="24"/>
        </w:rPr>
        <w:t xml:space="preserve"> afirma</w:t>
      </w:r>
      <w:r w:rsidR="004C434C" w:rsidRPr="006A3EDF">
        <w:rPr>
          <w:rFonts w:ascii="Arial" w:hAnsi="Arial" w:cs="Arial"/>
          <w:sz w:val="24"/>
          <w:szCs w:val="24"/>
        </w:rPr>
        <w:t>m</w:t>
      </w:r>
      <w:r w:rsidR="00FF5E59" w:rsidRPr="006A3EDF">
        <w:rPr>
          <w:rFonts w:ascii="Arial" w:hAnsi="Arial" w:cs="Arial"/>
          <w:sz w:val="24"/>
          <w:szCs w:val="24"/>
        </w:rPr>
        <w:t xml:space="preserve"> que</w:t>
      </w:r>
      <w:r w:rsidR="00CF1C30">
        <w:rPr>
          <w:rFonts w:ascii="Arial" w:hAnsi="Arial" w:cs="Arial"/>
          <w:sz w:val="24"/>
          <w:szCs w:val="24"/>
        </w:rPr>
        <w:t>,</w:t>
      </w:r>
      <w:r w:rsidR="00FF5E59" w:rsidRPr="006A3EDF">
        <w:rPr>
          <w:rFonts w:ascii="Arial" w:hAnsi="Arial" w:cs="Arial"/>
          <w:sz w:val="24"/>
          <w:szCs w:val="24"/>
        </w:rPr>
        <w:t xml:space="preserve"> nessa dimensão </w:t>
      </w:r>
      <w:r w:rsidR="00F45687">
        <w:rPr>
          <w:rFonts w:ascii="Arial" w:hAnsi="Arial" w:cs="Arial"/>
          <w:sz w:val="24"/>
          <w:szCs w:val="24"/>
        </w:rPr>
        <w:t>d</w:t>
      </w:r>
      <w:r w:rsidR="00D11449" w:rsidRPr="006A3EDF">
        <w:rPr>
          <w:rFonts w:ascii="Arial" w:hAnsi="Arial" w:cs="Arial"/>
          <w:sz w:val="24"/>
          <w:szCs w:val="24"/>
        </w:rPr>
        <w:t>a adaptabilidade</w:t>
      </w:r>
      <w:r w:rsidR="00CF1C30">
        <w:rPr>
          <w:rFonts w:ascii="Arial" w:hAnsi="Arial" w:cs="Arial"/>
          <w:sz w:val="24"/>
          <w:szCs w:val="24"/>
        </w:rPr>
        <w:t>,</w:t>
      </w:r>
      <w:r w:rsidR="00D11449" w:rsidRPr="006A3EDF">
        <w:rPr>
          <w:rFonts w:ascii="Arial" w:hAnsi="Arial" w:cs="Arial"/>
          <w:sz w:val="24"/>
          <w:szCs w:val="24"/>
        </w:rPr>
        <w:t xml:space="preserve"> é discutida </w:t>
      </w:r>
      <w:r w:rsidR="00CF1C30">
        <w:rPr>
          <w:rFonts w:ascii="Arial" w:hAnsi="Arial" w:cs="Arial"/>
          <w:sz w:val="24"/>
          <w:szCs w:val="24"/>
        </w:rPr>
        <w:t>a</w:t>
      </w:r>
      <w:r w:rsidR="00D11449" w:rsidRPr="006A3EDF">
        <w:rPr>
          <w:rFonts w:ascii="Arial" w:hAnsi="Arial" w:cs="Arial"/>
          <w:sz w:val="24"/>
          <w:szCs w:val="24"/>
        </w:rPr>
        <w:t xml:space="preserve"> variedade de situações </w:t>
      </w:r>
      <w:r w:rsidR="004C434C" w:rsidRPr="006A3EDF">
        <w:rPr>
          <w:rFonts w:ascii="Arial" w:hAnsi="Arial" w:cs="Arial"/>
          <w:sz w:val="24"/>
          <w:szCs w:val="24"/>
        </w:rPr>
        <w:t>imprevisíveis</w:t>
      </w:r>
      <w:r w:rsidR="00D11449" w:rsidRPr="006A3EDF">
        <w:rPr>
          <w:rFonts w:ascii="Arial" w:hAnsi="Arial" w:cs="Arial"/>
          <w:sz w:val="24"/>
          <w:szCs w:val="24"/>
        </w:rPr>
        <w:t xml:space="preserve"> que podem ocorrer durante o trabalho,</w:t>
      </w:r>
      <w:r w:rsidR="00D24E6D">
        <w:rPr>
          <w:rFonts w:ascii="Arial" w:hAnsi="Arial" w:cs="Arial"/>
          <w:sz w:val="24"/>
          <w:szCs w:val="24"/>
        </w:rPr>
        <w:t xml:space="preserve"> </w:t>
      </w:r>
      <w:r w:rsidR="00D11449" w:rsidRPr="006A3EDF">
        <w:rPr>
          <w:rFonts w:ascii="Arial" w:hAnsi="Arial" w:cs="Arial"/>
          <w:sz w:val="24"/>
          <w:szCs w:val="24"/>
        </w:rPr>
        <w:t>tais como mudanças de prioridades de negócios, r</w:t>
      </w:r>
      <w:r w:rsidR="00E03A4D">
        <w:rPr>
          <w:rFonts w:ascii="Arial" w:hAnsi="Arial" w:cs="Arial"/>
          <w:sz w:val="24"/>
          <w:szCs w:val="24"/>
        </w:rPr>
        <w:t>e</w:t>
      </w:r>
      <w:r w:rsidR="00D11449" w:rsidRPr="006A3EDF">
        <w:rPr>
          <w:rFonts w:ascii="Arial" w:hAnsi="Arial" w:cs="Arial"/>
          <w:sz w:val="24"/>
          <w:szCs w:val="24"/>
        </w:rPr>
        <w:t>estruturação organizacional, reduções ou mudanças de recursos.</w:t>
      </w:r>
      <w:r w:rsidR="00C30DCF">
        <w:rPr>
          <w:rFonts w:ascii="Arial" w:hAnsi="Arial" w:cs="Arial"/>
          <w:sz w:val="24"/>
          <w:szCs w:val="24"/>
        </w:rPr>
        <w:t xml:space="preserve"> </w:t>
      </w:r>
      <w:r w:rsidR="00D11449" w:rsidRPr="006A3EDF">
        <w:rPr>
          <w:rFonts w:ascii="Arial" w:hAnsi="Arial" w:cs="Arial"/>
          <w:sz w:val="24"/>
          <w:szCs w:val="24"/>
        </w:rPr>
        <w:t>O que est</w:t>
      </w:r>
      <w:r w:rsidR="001A1AB7" w:rsidRPr="006A3EDF">
        <w:rPr>
          <w:rFonts w:ascii="Arial" w:hAnsi="Arial" w:cs="Arial"/>
          <w:sz w:val="24"/>
          <w:szCs w:val="24"/>
        </w:rPr>
        <w:t>a</w:t>
      </w:r>
      <w:r w:rsidR="00D11449" w:rsidRPr="006A3EDF">
        <w:rPr>
          <w:rFonts w:ascii="Arial" w:hAnsi="Arial" w:cs="Arial"/>
          <w:sz w:val="24"/>
          <w:szCs w:val="24"/>
        </w:rPr>
        <w:t xml:space="preserve"> dimensão </w:t>
      </w:r>
      <w:r w:rsidR="00F45687">
        <w:rPr>
          <w:rFonts w:ascii="Arial" w:hAnsi="Arial" w:cs="Arial"/>
          <w:sz w:val="24"/>
          <w:szCs w:val="24"/>
        </w:rPr>
        <w:t>mensura</w:t>
      </w:r>
      <w:r w:rsidR="00D11449" w:rsidRPr="006A3EDF">
        <w:rPr>
          <w:rFonts w:ascii="Arial" w:hAnsi="Arial" w:cs="Arial"/>
          <w:sz w:val="24"/>
          <w:szCs w:val="24"/>
        </w:rPr>
        <w:t xml:space="preserve"> é </w:t>
      </w:r>
      <w:r w:rsidR="00A64638">
        <w:rPr>
          <w:rFonts w:ascii="Arial" w:hAnsi="Arial" w:cs="Arial"/>
          <w:sz w:val="24"/>
          <w:szCs w:val="24"/>
        </w:rPr>
        <w:t xml:space="preserve">a </w:t>
      </w:r>
      <w:r w:rsidR="00281EB4">
        <w:rPr>
          <w:rFonts w:ascii="Arial" w:hAnsi="Arial" w:cs="Arial"/>
          <w:sz w:val="24"/>
          <w:szCs w:val="24"/>
        </w:rPr>
        <w:t>percepção d</w:t>
      </w:r>
      <w:r w:rsidR="00D11449" w:rsidRPr="006A3EDF">
        <w:rPr>
          <w:rFonts w:ascii="Arial" w:hAnsi="Arial" w:cs="Arial"/>
          <w:sz w:val="24"/>
          <w:szCs w:val="24"/>
        </w:rPr>
        <w:t xml:space="preserve">a capacidade dos </w:t>
      </w:r>
      <w:r w:rsidR="0039284E">
        <w:rPr>
          <w:rFonts w:ascii="Arial" w:hAnsi="Arial" w:cs="Arial"/>
          <w:sz w:val="24"/>
          <w:szCs w:val="24"/>
        </w:rPr>
        <w:t>profissionais</w:t>
      </w:r>
      <w:r w:rsidR="00E03A4D">
        <w:rPr>
          <w:rFonts w:ascii="Arial" w:hAnsi="Arial" w:cs="Arial"/>
          <w:sz w:val="24"/>
          <w:szCs w:val="24"/>
        </w:rPr>
        <w:t xml:space="preserve"> </w:t>
      </w:r>
      <w:r w:rsidR="00F45687">
        <w:rPr>
          <w:rFonts w:ascii="Arial" w:hAnsi="Arial" w:cs="Arial"/>
          <w:sz w:val="24"/>
          <w:szCs w:val="24"/>
        </w:rPr>
        <w:t xml:space="preserve">de </w:t>
      </w:r>
      <w:r w:rsidR="00D11449" w:rsidRPr="006A3EDF">
        <w:rPr>
          <w:rFonts w:ascii="Arial" w:hAnsi="Arial" w:cs="Arial"/>
          <w:sz w:val="24"/>
          <w:szCs w:val="24"/>
        </w:rPr>
        <w:t>se ajustarem e lidarem com a natureza imprevisível das situações</w:t>
      </w:r>
      <w:r w:rsidR="00A64638">
        <w:rPr>
          <w:rFonts w:ascii="Arial" w:hAnsi="Arial" w:cs="Arial"/>
          <w:sz w:val="24"/>
          <w:szCs w:val="24"/>
        </w:rPr>
        <w:t>, o</w:t>
      </w:r>
      <w:r w:rsidR="00D11449" w:rsidRPr="006A3EDF">
        <w:rPr>
          <w:rFonts w:ascii="Arial" w:hAnsi="Arial" w:cs="Arial"/>
          <w:sz w:val="24"/>
          <w:szCs w:val="24"/>
        </w:rPr>
        <w:t xml:space="preserve"> quão </w:t>
      </w:r>
      <w:r w:rsidR="006212AF" w:rsidRPr="006A3EDF">
        <w:rPr>
          <w:rFonts w:ascii="Arial" w:hAnsi="Arial" w:cs="Arial"/>
          <w:sz w:val="24"/>
          <w:szCs w:val="24"/>
        </w:rPr>
        <w:t>impactante é para</w:t>
      </w:r>
      <w:r w:rsidR="00D11449" w:rsidRPr="006A3EDF">
        <w:rPr>
          <w:rFonts w:ascii="Arial" w:hAnsi="Arial" w:cs="Arial"/>
          <w:sz w:val="24"/>
          <w:szCs w:val="24"/>
        </w:rPr>
        <w:t xml:space="preserve"> os </w:t>
      </w:r>
      <w:r w:rsidR="0039284E">
        <w:rPr>
          <w:rFonts w:ascii="Arial" w:hAnsi="Arial" w:cs="Arial"/>
          <w:sz w:val="24"/>
          <w:szCs w:val="24"/>
        </w:rPr>
        <w:t>profissionais</w:t>
      </w:r>
      <w:r w:rsidR="00E03A4D">
        <w:rPr>
          <w:rFonts w:ascii="Arial" w:hAnsi="Arial" w:cs="Arial"/>
          <w:sz w:val="24"/>
          <w:szCs w:val="24"/>
        </w:rPr>
        <w:t xml:space="preserve"> </w:t>
      </w:r>
      <w:r w:rsidR="00D11449" w:rsidRPr="006A3EDF">
        <w:rPr>
          <w:rFonts w:ascii="Arial" w:hAnsi="Arial" w:cs="Arial"/>
          <w:sz w:val="24"/>
          <w:szCs w:val="24"/>
        </w:rPr>
        <w:t>mudar</w:t>
      </w:r>
      <w:r w:rsidR="00F54C0B">
        <w:rPr>
          <w:rFonts w:ascii="Arial" w:hAnsi="Arial" w:cs="Arial"/>
          <w:sz w:val="24"/>
          <w:szCs w:val="24"/>
        </w:rPr>
        <w:t>em</w:t>
      </w:r>
      <w:r w:rsidR="00D11449" w:rsidRPr="006A3EDF">
        <w:rPr>
          <w:rFonts w:ascii="Arial" w:hAnsi="Arial" w:cs="Arial"/>
          <w:sz w:val="24"/>
          <w:szCs w:val="24"/>
        </w:rPr>
        <w:t xml:space="preserve"> sua orientação ou foco</w:t>
      </w:r>
      <w:r w:rsidR="00CF1C30">
        <w:rPr>
          <w:rFonts w:ascii="Arial" w:hAnsi="Arial" w:cs="Arial"/>
          <w:sz w:val="24"/>
          <w:szCs w:val="24"/>
        </w:rPr>
        <w:t>,</w:t>
      </w:r>
      <w:r w:rsidR="00D11449" w:rsidRPr="006A3EDF">
        <w:rPr>
          <w:rFonts w:ascii="Arial" w:hAnsi="Arial" w:cs="Arial"/>
          <w:sz w:val="24"/>
          <w:szCs w:val="24"/>
        </w:rPr>
        <w:t xml:space="preserve"> quando necessário</w:t>
      </w:r>
      <w:r w:rsidR="00CF1C30">
        <w:rPr>
          <w:rFonts w:ascii="Arial" w:hAnsi="Arial" w:cs="Arial"/>
          <w:sz w:val="24"/>
          <w:szCs w:val="24"/>
        </w:rPr>
        <w:t>,</w:t>
      </w:r>
      <w:r w:rsidR="00D11449" w:rsidRPr="006A3EDF">
        <w:rPr>
          <w:rFonts w:ascii="Arial" w:hAnsi="Arial" w:cs="Arial"/>
          <w:sz w:val="24"/>
          <w:szCs w:val="24"/>
        </w:rPr>
        <w:t xml:space="preserve"> e até que ponto eles conseguem tomar decisões razoáveis, apesar da incerteza inerente e da ambiguidade da situação</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{"citationItems":[{"id":"ITEM-1","itemData":{"DOI":"10.1016/s1479-3601(05)06009-1","abstract":"Adaptability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performance.","author":[{"dropping-particle":"","family":"Ployhart","given":"Robert E","non-dropping-particle":"","parse-names":false,"suffix":""},{"dropping-particle":"","family":"Bliese","given":"Paul D","non-dropping-particle":"","parse-names":false,"suffix":""}],"container-title":"Understanding Adaptability: A Prerequisite for Effective Performance within Complex Environments","id":"ITEM-1","issued":{"date-parts":[["2006"]]},"page":"v-vi","title":"Understanding Adaptability: A Prerequisite for Effective Performance Within Complex Environments","type":"article-journal"},"uris":["http://www.mendeley.com/documents/?uuid=fd666d0f-bad4-4cda-99ad-9738682ce644"]}],"mendeley":{"formattedCitation":"(PLOYHART; BLIESE, 2006b)","plainTextFormattedCitation":"(PLOYHART; BLIESE, 2006b)","previouslyFormattedCitation":"(PLOYHART; BLIESE, 2006b)"},"properties":{"noteIndex":0},"schema":"https://github.com/citation-style-language/schema/raw/master/csl-citation.json"}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(PLOYHART; BLIESE, 2006b)</w:t>
      </w:r>
      <w:r w:rsidR="002D2806" w:rsidRPr="006A3EDF">
        <w:rPr>
          <w:rFonts w:ascii="Arial" w:hAnsi="Arial" w:cs="Arial"/>
          <w:sz w:val="24"/>
          <w:szCs w:val="24"/>
        </w:rPr>
        <w:fldChar w:fldCharType="end"/>
      </w:r>
      <w:r w:rsidR="00D11449" w:rsidRPr="006A3EDF">
        <w:rPr>
          <w:rFonts w:ascii="Arial" w:hAnsi="Arial" w:cs="Arial"/>
          <w:sz w:val="24"/>
          <w:szCs w:val="24"/>
        </w:rPr>
        <w:t>.</w:t>
      </w:r>
    </w:p>
    <w:p w14:paraId="1720047E" w14:textId="77777777" w:rsidR="00D11449" w:rsidRPr="006A3EDF" w:rsidRDefault="00D11449" w:rsidP="005341E7">
      <w:pPr>
        <w:spacing w:before="240" w:line="360" w:lineRule="auto"/>
        <w:ind w:firstLine="426"/>
        <w:rPr>
          <w:rFonts w:ascii="Arial" w:hAnsi="Arial" w:cs="Arial"/>
          <w:sz w:val="24"/>
          <w:szCs w:val="24"/>
        </w:rPr>
      </w:pPr>
      <w:r w:rsidRPr="006A3EDF">
        <w:rPr>
          <w:rFonts w:ascii="Arial" w:hAnsi="Arial" w:cs="Arial"/>
          <w:sz w:val="24"/>
          <w:szCs w:val="24"/>
        </w:rPr>
        <w:lastRenderedPageBreak/>
        <w:t xml:space="preserve">A terceira dimensão é </w:t>
      </w:r>
      <w:r w:rsidRPr="00F7769E">
        <w:rPr>
          <w:rFonts w:ascii="Arial" w:hAnsi="Arial" w:cs="Arial"/>
          <w:b/>
          <w:sz w:val="24"/>
          <w:szCs w:val="24"/>
        </w:rPr>
        <w:t>aprender</w:t>
      </w:r>
      <w:r w:rsidR="00E03A4D">
        <w:rPr>
          <w:rFonts w:ascii="Arial" w:hAnsi="Arial" w:cs="Arial"/>
          <w:b/>
          <w:sz w:val="24"/>
          <w:szCs w:val="24"/>
        </w:rPr>
        <w:t xml:space="preserve"> </w:t>
      </w:r>
      <w:r w:rsidRPr="006A3EDF">
        <w:rPr>
          <w:rFonts w:ascii="Arial" w:hAnsi="Arial" w:cs="Arial"/>
          <w:b/>
          <w:sz w:val="24"/>
          <w:szCs w:val="24"/>
        </w:rPr>
        <w:t>novas tarefas de trabalho, tecnologia e procedimentos</w:t>
      </w:r>
      <w:r w:rsidRPr="006A3EDF">
        <w:rPr>
          <w:rFonts w:ascii="Arial" w:hAnsi="Arial" w:cs="Arial"/>
          <w:sz w:val="24"/>
          <w:szCs w:val="24"/>
        </w:rPr>
        <w:t>. Pulakos</w:t>
      </w:r>
      <w:r w:rsidR="00D31C7E" w:rsidRPr="006A3EDF">
        <w:rPr>
          <w:rFonts w:ascii="Arial" w:hAnsi="Arial" w:cs="Arial"/>
          <w:sz w:val="24"/>
          <w:szCs w:val="24"/>
        </w:rPr>
        <w:t xml:space="preserve"> et al. (2000)</w:t>
      </w:r>
      <w:r w:rsidRPr="006A3EDF">
        <w:rPr>
          <w:rFonts w:ascii="Arial" w:hAnsi="Arial" w:cs="Arial"/>
          <w:sz w:val="24"/>
          <w:szCs w:val="24"/>
        </w:rPr>
        <w:t xml:space="preserve"> define</w:t>
      </w:r>
      <w:r w:rsidR="00F54C0B">
        <w:rPr>
          <w:rFonts w:ascii="Arial" w:hAnsi="Arial" w:cs="Arial"/>
          <w:sz w:val="24"/>
          <w:szCs w:val="24"/>
        </w:rPr>
        <w:t>m</w:t>
      </w:r>
      <w:r w:rsidRPr="006A3EDF">
        <w:rPr>
          <w:rFonts w:ascii="Arial" w:hAnsi="Arial" w:cs="Arial"/>
          <w:sz w:val="24"/>
          <w:szCs w:val="24"/>
        </w:rPr>
        <w:t xml:space="preserve"> essa dimensão como a capacidade de se preparar </w:t>
      </w:r>
      <w:r w:rsidR="0087542B" w:rsidRPr="006A3EDF">
        <w:rPr>
          <w:rFonts w:ascii="Arial" w:hAnsi="Arial" w:cs="Arial"/>
          <w:sz w:val="24"/>
          <w:szCs w:val="24"/>
        </w:rPr>
        <w:t>e</w:t>
      </w:r>
      <w:r w:rsidRPr="006A3EDF">
        <w:rPr>
          <w:rFonts w:ascii="Arial" w:hAnsi="Arial" w:cs="Arial"/>
          <w:sz w:val="24"/>
          <w:szCs w:val="24"/>
        </w:rPr>
        <w:t xml:space="preserve"> aprender novas habilidades que serão requeridas em trabalhos futuros ou para a nova carreira. </w:t>
      </w:r>
      <w:r w:rsidR="007D551C" w:rsidRPr="006A3EDF">
        <w:rPr>
          <w:rFonts w:ascii="Arial" w:hAnsi="Arial" w:cs="Arial"/>
          <w:sz w:val="24"/>
          <w:szCs w:val="24"/>
        </w:rPr>
        <w:t>E</w:t>
      </w:r>
      <w:r w:rsidR="008B6EC7" w:rsidRPr="006A3EDF">
        <w:rPr>
          <w:rFonts w:ascii="Arial" w:hAnsi="Arial" w:cs="Arial"/>
          <w:sz w:val="24"/>
          <w:szCs w:val="24"/>
        </w:rPr>
        <w:t>s</w:t>
      </w:r>
      <w:r w:rsidR="0039284E">
        <w:rPr>
          <w:rFonts w:ascii="Arial" w:hAnsi="Arial" w:cs="Arial"/>
          <w:sz w:val="24"/>
          <w:szCs w:val="24"/>
        </w:rPr>
        <w:t>s</w:t>
      </w:r>
      <w:r w:rsidR="008B6EC7" w:rsidRPr="006A3EDF">
        <w:rPr>
          <w:rFonts w:ascii="Arial" w:hAnsi="Arial" w:cs="Arial"/>
          <w:sz w:val="24"/>
          <w:szCs w:val="24"/>
        </w:rPr>
        <w:t xml:space="preserve">e aspecto é importante porque os avanços tecnológicos modificam a maneira de trabalhar, e exigem o aprendizado contínuo dos indivíduos.  </w:t>
      </w:r>
    </w:p>
    <w:p w14:paraId="42590EDE" w14:textId="1ABF37E5" w:rsidR="00D11449" w:rsidRPr="006A3EDF" w:rsidRDefault="008B6EC7"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quarta dimensão proposta por Pulakos et al. (2000) é a </w:t>
      </w:r>
      <w:r w:rsidRPr="006A3EDF">
        <w:rPr>
          <w:rFonts w:ascii="Arial" w:hAnsi="Arial" w:cs="Arial"/>
          <w:b/>
          <w:sz w:val="24"/>
          <w:szCs w:val="24"/>
        </w:rPr>
        <w:t>adaptabilidade interpessoal</w:t>
      </w:r>
      <w:r w:rsidRPr="006A3EDF">
        <w:rPr>
          <w:rFonts w:ascii="Arial" w:hAnsi="Arial" w:cs="Arial"/>
          <w:sz w:val="24"/>
          <w:szCs w:val="24"/>
        </w:rPr>
        <w:t xml:space="preserve">. </w:t>
      </w:r>
      <w:r w:rsidR="00370E9A" w:rsidRPr="006A3EDF">
        <w:rPr>
          <w:rFonts w:ascii="Arial" w:hAnsi="Arial" w:cs="Arial"/>
          <w:sz w:val="24"/>
          <w:szCs w:val="24"/>
        </w:rPr>
        <w:t>Os aspectos do desempenho adaptativo interpessoal que foram encontrados por Pulakos et al.</w:t>
      </w:r>
      <w:r w:rsidR="00D24E6D">
        <w:rPr>
          <w:rFonts w:ascii="Arial" w:hAnsi="Arial" w:cs="Arial"/>
          <w:sz w:val="24"/>
          <w:szCs w:val="24"/>
        </w:rPr>
        <w:t xml:space="preserve"> </w:t>
      </w:r>
      <w:r w:rsidR="00370E9A" w:rsidRPr="006A3EDF">
        <w:rPr>
          <w:rFonts w:ascii="Arial" w:hAnsi="Arial" w:cs="Arial"/>
          <w:sz w:val="24"/>
          <w:szCs w:val="24"/>
        </w:rPr>
        <w:t>(2000) incluem como demonstrar flexibilidade interpessoal; ajustar o estilo interpessoal para atingir um objetivo; adaptar o comportamento interpessoal para trabalhar efetivamente com uma nova equipe, colegas de trabalho ou clientes; e ser um prestador de serviços flexível e responsivo, capaz de antecipar e atender efetivamente às necessidades do cliente. Os autores argumentam que a necessidade de se adaptar interpessoalmente surge devido aos ambientes de trabalho mais fluidos que são cada vez mais caracterizados por equipes de trabalho ou de projeto. Is</w:t>
      </w:r>
      <w:r w:rsidR="004B7CF8" w:rsidRPr="006A3EDF">
        <w:rPr>
          <w:rFonts w:ascii="Arial" w:hAnsi="Arial" w:cs="Arial"/>
          <w:sz w:val="24"/>
          <w:szCs w:val="24"/>
        </w:rPr>
        <w:t>s</w:t>
      </w:r>
      <w:r w:rsidR="00370E9A" w:rsidRPr="006A3EDF">
        <w:rPr>
          <w:rFonts w:ascii="Arial" w:hAnsi="Arial" w:cs="Arial"/>
          <w:sz w:val="24"/>
          <w:szCs w:val="24"/>
        </w:rPr>
        <w:t xml:space="preserve">o faz com que os membros precisem entrar em contato com mais pessoas, e que as equipes mudem com maior facilidade. </w:t>
      </w:r>
    </w:p>
    <w:p w14:paraId="6D9C4438" w14:textId="77777777" w:rsidR="00370E9A" w:rsidRPr="006A3EDF" w:rsidRDefault="00370E9A" w:rsidP="005341E7">
      <w:pPr>
        <w:spacing w:before="240" w:line="360" w:lineRule="auto"/>
        <w:ind w:firstLine="426"/>
        <w:rPr>
          <w:rFonts w:ascii="Arial" w:hAnsi="Arial" w:cs="Arial"/>
          <w:sz w:val="24"/>
          <w:szCs w:val="24"/>
        </w:rPr>
      </w:pPr>
      <w:r w:rsidRPr="006A3EDF">
        <w:rPr>
          <w:rFonts w:ascii="Arial" w:hAnsi="Arial" w:cs="Arial"/>
          <w:sz w:val="24"/>
          <w:szCs w:val="24"/>
        </w:rPr>
        <w:t xml:space="preserve">A quinta dimensão é </w:t>
      </w:r>
      <w:r w:rsidRPr="006A3EDF">
        <w:rPr>
          <w:rFonts w:ascii="Arial" w:hAnsi="Arial" w:cs="Arial"/>
          <w:b/>
          <w:sz w:val="24"/>
          <w:szCs w:val="24"/>
        </w:rPr>
        <w:t>adaptabilidade cultural.</w:t>
      </w:r>
      <w:r w:rsidRPr="006A3EDF">
        <w:rPr>
          <w:rFonts w:ascii="Arial" w:hAnsi="Arial" w:cs="Arial"/>
          <w:sz w:val="24"/>
          <w:szCs w:val="24"/>
        </w:rPr>
        <w:t xml:space="preserve"> Es</w:t>
      </w:r>
      <w:r w:rsidR="001A1AB7" w:rsidRPr="006A3EDF">
        <w:rPr>
          <w:rFonts w:ascii="Arial" w:hAnsi="Arial" w:cs="Arial"/>
          <w:sz w:val="24"/>
          <w:szCs w:val="24"/>
        </w:rPr>
        <w:t>s</w:t>
      </w:r>
      <w:r w:rsidRPr="006A3EDF">
        <w:rPr>
          <w:rFonts w:ascii="Arial" w:hAnsi="Arial" w:cs="Arial"/>
          <w:sz w:val="24"/>
          <w:szCs w:val="24"/>
        </w:rPr>
        <w:t>a dimensão pode ser definida como a capacidade de desempenhar de maneira eficaz em diferentes culturas, aprendendo novas linguagens, valores, tradições e políticas</w:t>
      </w:r>
      <w:r w:rsidR="00C0588C" w:rsidRPr="006A3EDF">
        <w:rPr>
          <w:rFonts w:ascii="Arial" w:hAnsi="Arial" w:cs="Arial"/>
          <w:sz w:val="24"/>
          <w:szCs w:val="24"/>
        </w:rPr>
        <w:t xml:space="preserve"> (PULAKOS et al. 2000)</w:t>
      </w:r>
      <w:r w:rsidRPr="006A3EDF">
        <w:rPr>
          <w:rFonts w:ascii="Arial" w:hAnsi="Arial" w:cs="Arial"/>
          <w:sz w:val="24"/>
          <w:szCs w:val="24"/>
        </w:rPr>
        <w:t>.</w:t>
      </w:r>
      <w:r w:rsidR="004513EC" w:rsidRPr="006A3EDF">
        <w:rPr>
          <w:rFonts w:ascii="Arial" w:hAnsi="Arial" w:cs="Arial"/>
          <w:sz w:val="24"/>
          <w:szCs w:val="24"/>
        </w:rPr>
        <w:t xml:space="preserve"> Indivíduos que t</w:t>
      </w:r>
      <w:r w:rsidR="008B2277">
        <w:rPr>
          <w:rFonts w:ascii="Arial" w:hAnsi="Arial" w:cs="Arial"/>
          <w:sz w:val="24"/>
          <w:szCs w:val="24"/>
        </w:rPr>
        <w:t>ê</w:t>
      </w:r>
      <w:r w:rsidR="004513EC" w:rsidRPr="006A3EDF">
        <w:rPr>
          <w:rFonts w:ascii="Arial" w:hAnsi="Arial" w:cs="Arial"/>
          <w:sz w:val="24"/>
          <w:szCs w:val="24"/>
        </w:rPr>
        <w:t xml:space="preserve">m um alto nível de adaptabilidade cultural são capazes de entender e se adaptar a novas culturas de maneira mais eficaz. </w:t>
      </w:r>
    </w:p>
    <w:p w14:paraId="1EF215ED" w14:textId="77777777" w:rsidR="00D61D50" w:rsidRPr="006A3EDF" w:rsidRDefault="00D132F8" w:rsidP="005341E7">
      <w:pPr>
        <w:spacing w:before="240" w:line="360" w:lineRule="auto"/>
        <w:ind w:firstLine="426"/>
        <w:rPr>
          <w:rFonts w:ascii="Arial" w:hAnsi="Arial" w:cs="Arial"/>
          <w:sz w:val="24"/>
          <w:szCs w:val="24"/>
        </w:rPr>
      </w:pPr>
      <w:r w:rsidRPr="006A3EDF">
        <w:rPr>
          <w:rFonts w:ascii="Arial" w:hAnsi="Arial" w:cs="Arial"/>
          <w:sz w:val="24"/>
          <w:szCs w:val="24"/>
        </w:rPr>
        <w:t xml:space="preserve">A sexta dimensão é a </w:t>
      </w:r>
      <w:r w:rsidRPr="006A3EDF">
        <w:rPr>
          <w:rFonts w:ascii="Arial" w:hAnsi="Arial" w:cs="Arial"/>
          <w:b/>
          <w:sz w:val="24"/>
          <w:szCs w:val="24"/>
        </w:rPr>
        <w:t>adaptação física</w:t>
      </w:r>
      <w:r w:rsidRPr="006A3EDF">
        <w:rPr>
          <w:rFonts w:ascii="Arial" w:hAnsi="Arial" w:cs="Arial"/>
          <w:sz w:val="24"/>
          <w:szCs w:val="24"/>
        </w:rPr>
        <w:t>. Os</w:t>
      </w:r>
      <w:r w:rsidR="003C5BA8" w:rsidRPr="006A3EDF">
        <w:rPr>
          <w:rFonts w:ascii="Arial" w:hAnsi="Arial" w:cs="Arial"/>
          <w:sz w:val="24"/>
          <w:szCs w:val="24"/>
        </w:rPr>
        <w:t xml:space="preserve"> principais estudos que envolvem es</w:t>
      </w:r>
      <w:r w:rsidR="0039284E">
        <w:rPr>
          <w:rFonts w:ascii="Arial" w:hAnsi="Arial" w:cs="Arial"/>
          <w:sz w:val="24"/>
          <w:szCs w:val="24"/>
        </w:rPr>
        <w:t>s</w:t>
      </w:r>
      <w:r w:rsidR="003C5BA8" w:rsidRPr="006A3EDF">
        <w:rPr>
          <w:rFonts w:ascii="Arial" w:hAnsi="Arial" w:cs="Arial"/>
          <w:sz w:val="24"/>
          <w:szCs w:val="24"/>
        </w:rPr>
        <w:t>a dimensão buscam entender a necessidade de adaptação física de militares, como por exemplo, correr mais ou ter mais força (O</w:t>
      </w:r>
      <w:r w:rsidR="004513EC" w:rsidRPr="006A3EDF">
        <w:rPr>
          <w:rFonts w:ascii="Arial" w:hAnsi="Arial" w:cs="Arial"/>
          <w:sz w:val="24"/>
          <w:szCs w:val="24"/>
        </w:rPr>
        <w:t>PRINS</w:t>
      </w:r>
      <w:r w:rsidR="003C5BA8" w:rsidRPr="006A3EDF">
        <w:rPr>
          <w:rFonts w:ascii="Arial" w:hAnsi="Arial" w:cs="Arial"/>
          <w:sz w:val="24"/>
          <w:szCs w:val="24"/>
        </w:rPr>
        <w:t xml:space="preserve"> et al. 2018). No entanto, es</w:t>
      </w:r>
      <w:r w:rsidR="001A1AB7" w:rsidRPr="006A3EDF">
        <w:rPr>
          <w:rFonts w:ascii="Arial" w:hAnsi="Arial" w:cs="Arial"/>
          <w:sz w:val="24"/>
          <w:szCs w:val="24"/>
        </w:rPr>
        <w:t>s</w:t>
      </w:r>
      <w:r w:rsidR="003C5BA8" w:rsidRPr="006A3EDF">
        <w:rPr>
          <w:rFonts w:ascii="Arial" w:hAnsi="Arial" w:cs="Arial"/>
          <w:sz w:val="24"/>
          <w:szCs w:val="24"/>
        </w:rPr>
        <w:t>a dimensão</w:t>
      </w:r>
      <w:r w:rsidR="00CB7FEF">
        <w:rPr>
          <w:rFonts w:ascii="Arial" w:hAnsi="Arial" w:cs="Arial"/>
          <w:sz w:val="24"/>
          <w:szCs w:val="24"/>
        </w:rPr>
        <w:t xml:space="preserve"> também</w:t>
      </w:r>
      <w:r w:rsidR="003C5BA8" w:rsidRPr="006A3EDF">
        <w:rPr>
          <w:rFonts w:ascii="Arial" w:hAnsi="Arial" w:cs="Arial"/>
          <w:sz w:val="24"/>
          <w:szCs w:val="24"/>
        </w:rPr>
        <w:t xml:space="preserve"> envolve diversos fatores além desses, como adaptação ao calor, ao ruído, ao clima desconfortável e ambientes difíceis de trabalhar (PULAKOS et al. 2000). </w:t>
      </w:r>
    </w:p>
    <w:p w14:paraId="483FE90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sétima dimensão é a </w:t>
      </w:r>
      <w:r w:rsidRPr="006A3EDF">
        <w:rPr>
          <w:rFonts w:ascii="Arial" w:hAnsi="Arial" w:cs="Arial"/>
          <w:b/>
          <w:sz w:val="24"/>
          <w:szCs w:val="24"/>
        </w:rPr>
        <w:t xml:space="preserve">adaptação ao </w:t>
      </w:r>
      <w:r w:rsidR="00CB7FEF">
        <w:rPr>
          <w:rFonts w:ascii="Arial" w:hAnsi="Arial" w:cs="Arial"/>
          <w:b/>
          <w:sz w:val="24"/>
          <w:szCs w:val="24"/>
        </w:rPr>
        <w:t>estresse</w:t>
      </w:r>
      <w:r w:rsidRPr="006A3EDF">
        <w:rPr>
          <w:rFonts w:ascii="Arial" w:hAnsi="Arial" w:cs="Arial"/>
          <w:sz w:val="24"/>
          <w:szCs w:val="24"/>
        </w:rPr>
        <w:t>.</w:t>
      </w:r>
      <w:r w:rsidR="007A644F" w:rsidRPr="006A3EDF">
        <w:rPr>
          <w:rFonts w:ascii="Arial" w:hAnsi="Arial" w:cs="Arial"/>
          <w:sz w:val="24"/>
          <w:szCs w:val="24"/>
        </w:rPr>
        <w:t xml:space="preserve"> Es</w:t>
      </w:r>
      <w:r w:rsidR="001A1AB7" w:rsidRPr="006A3EDF">
        <w:rPr>
          <w:rFonts w:ascii="Arial" w:hAnsi="Arial" w:cs="Arial"/>
          <w:sz w:val="24"/>
          <w:szCs w:val="24"/>
        </w:rPr>
        <w:t>s</w:t>
      </w:r>
      <w:r w:rsidR="007A644F" w:rsidRPr="006A3EDF">
        <w:rPr>
          <w:rFonts w:ascii="Arial" w:hAnsi="Arial" w:cs="Arial"/>
          <w:sz w:val="24"/>
          <w:szCs w:val="24"/>
        </w:rPr>
        <w:t xml:space="preserve">a dimensão busca avaliar o quanto que o indivíduo consegue permanecer de maneira composta e calma </w:t>
      </w:r>
      <w:r w:rsidRPr="006A3EDF">
        <w:rPr>
          <w:rFonts w:ascii="Arial" w:hAnsi="Arial" w:cs="Arial"/>
          <w:sz w:val="24"/>
          <w:szCs w:val="24"/>
        </w:rPr>
        <w:t>quando confrontado com circunstâncias difíceis ou uma carga de trabalho ou cronograma altamente exigente</w:t>
      </w:r>
      <w:r w:rsidR="007A644F" w:rsidRPr="006A3EDF">
        <w:rPr>
          <w:rFonts w:ascii="Arial" w:hAnsi="Arial" w:cs="Arial"/>
          <w:sz w:val="24"/>
          <w:szCs w:val="24"/>
        </w:rPr>
        <w:t xml:space="preserve">. Outra característica de quem possui um alto grau de adaptação ao </w:t>
      </w:r>
      <w:r w:rsidR="00CB7FEF">
        <w:rPr>
          <w:rFonts w:ascii="Arial" w:hAnsi="Arial" w:cs="Arial"/>
          <w:sz w:val="24"/>
          <w:szCs w:val="24"/>
        </w:rPr>
        <w:t>estresse</w:t>
      </w:r>
      <w:r w:rsidR="007A644F" w:rsidRPr="006A3EDF">
        <w:rPr>
          <w:rFonts w:ascii="Arial" w:hAnsi="Arial" w:cs="Arial"/>
          <w:sz w:val="24"/>
          <w:szCs w:val="24"/>
        </w:rPr>
        <w:t xml:space="preserve"> é</w:t>
      </w:r>
      <w:r w:rsidRPr="006A3EDF">
        <w:rPr>
          <w:rFonts w:ascii="Arial" w:hAnsi="Arial" w:cs="Arial"/>
          <w:sz w:val="24"/>
          <w:szCs w:val="24"/>
        </w:rPr>
        <w:t xml:space="preserve"> não exagerar diante de notícias ou situações inesperadas</w:t>
      </w:r>
      <w:r w:rsidR="004E61DB">
        <w:rPr>
          <w:rFonts w:ascii="Arial" w:hAnsi="Arial" w:cs="Arial"/>
          <w:sz w:val="24"/>
          <w:szCs w:val="24"/>
        </w:rPr>
        <w:t>;</w:t>
      </w:r>
      <w:r w:rsidR="00ED61AF" w:rsidRPr="006A3EDF">
        <w:rPr>
          <w:rFonts w:ascii="Arial" w:hAnsi="Arial" w:cs="Arial"/>
          <w:sz w:val="24"/>
          <w:szCs w:val="24"/>
        </w:rPr>
        <w:t xml:space="preserve"> saber</w:t>
      </w:r>
      <w:r w:rsidR="00E03A4D">
        <w:rPr>
          <w:rFonts w:ascii="Arial" w:hAnsi="Arial" w:cs="Arial"/>
          <w:sz w:val="24"/>
          <w:szCs w:val="24"/>
        </w:rPr>
        <w:t xml:space="preserve"> </w:t>
      </w:r>
      <w:r w:rsidRPr="006A3EDF">
        <w:rPr>
          <w:rFonts w:ascii="Arial" w:hAnsi="Arial" w:cs="Arial"/>
          <w:sz w:val="24"/>
          <w:szCs w:val="24"/>
        </w:rPr>
        <w:lastRenderedPageBreak/>
        <w:t xml:space="preserve">administrar bem a frustração direcionando esforços para soluções construtivas </w:t>
      </w:r>
      <w:r w:rsidR="008B2277">
        <w:rPr>
          <w:rFonts w:ascii="Arial" w:hAnsi="Arial" w:cs="Arial"/>
          <w:sz w:val="24"/>
          <w:szCs w:val="24"/>
        </w:rPr>
        <w:t>em</w:t>
      </w:r>
      <w:r w:rsidR="00E03A4D">
        <w:rPr>
          <w:rFonts w:ascii="Arial" w:hAnsi="Arial" w:cs="Arial"/>
          <w:sz w:val="24"/>
          <w:szCs w:val="24"/>
        </w:rPr>
        <w:t xml:space="preserve"> </w:t>
      </w:r>
      <w:r w:rsidRPr="006A3EDF">
        <w:rPr>
          <w:rFonts w:ascii="Arial" w:hAnsi="Arial" w:cs="Arial"/>
          <w:sz w:val="24"/>
          <w:szCs w:val="24"/>
        </w:rPr>
        <w:t>vez de culpar os outros</w:t>
      </w:r>
      <w:r w:rsidR="004E61DB">
        <w:rPr>
          <w:rFonts w:ascii="Arial" w:hAnsi="Arial" w:cs="Arial"/>
          <w:sz w:val="24"/>
          <w:szCs w:val="24"/>
        </w:rPr>
        <w:t>;</w:t>
      </w:r>
      <w:r w:rsidR="00ED61AF" w:rsidRPr="006A3EDF">
        <w:rPr>
          <w:rFonts w:ascii="Arial" w:hAnsi="Arial" w:cs="Arial"/>
          <w:sz w:val="24"/>
          <w:szCs w:val="24"/>
        </w:rPr>
        <w:t xml:space="preserve"> conseguir apresentar</w:t>
      </w:r>
      <w:r w:rsidRPr="006A3EDF">
        <w:rPr>
          <w:rFonts w:ascii="Arial" w:hAnsi="Arial" w:cs="Arial"/>
          <w:sz w:val="24"/>
          <w:szCs w:val="24"/>
        </w:rPr>
        <w:t xml:space="preserve"> resiliência e os mais altos níveis de profissionalismo em circunstâncias estressantes</w:t>
      </w:r>
      <w:r w:rsidR="00ED61AF" w:rsidRPr="006A3EDF">
        <w:rPr>
          <w:rFonts w:ascii="Arial" w:hAnsi="Arial" w:cs="Arial"/>
          <w:sz w:val="24"/>
          <w:szCs w:val="24"/>
        </w:rPr>
        <w:t xml:space="preserve"> e agir</w:t>
      </w:r>
      <w:r w:rsidRPr="006A3EDF">
        <w:rPr>
          <w:rFonts w:ascii="Arial" w:hAnsi="Arial" w:cs="Arial"/>
          <w:sz w:val="24"/>
          <w:szCs w:val="24"/>
        </w:rPr>
        <w:t xml:space="preserve"> como uma influência calma e determinante para </w:t>
      </w:r>
      <w:r w:rsidR="004E61DB">
        <w:rPr>
          <w:rFonts w:ascii="Arial" w:hAnsi="Arial" w:cs="Arial"/>
          <w:sz w:val="24"/>
          <w:szCs w:val="24"/>
        </w:rPr>
        <w:t>com</w:t>
      </w:r>
      <w:r w:rsidRPr="006A3EDF">
        <w:rPr>
          <w:rFonts w:ascii="Arial" w:hAnsi="Arial" w:cs="Arial"/>
          <w:sz w:val="24"/>
          <w:szCs w:val="24"/>
        </w:rPr>
        <w:t xml:space="preserve"> outros </w:t>
      </w:r>
      <w:r w:rsidR="004E61DB">
        <w:rPr>
          <w:rFonts w:ascii="Arial" w:hAnsi="Arial" w:cs="Arial"/>
          <w:sz w:val="24"/>
          <w:szCs w:val="24"/>
        </w:rPr>
        <w:t xml:space="preserve">que </w:t>
      </w:r>
      <w:r w:rsidRPr="006A3EDF">
        <w:rPr>
          <w:rFonts w:ascii="Arial" w:hAnsi="Arial" w:cs="Arial"/>
          <w:sz w:val="24"/>
          <w:szCs w:val="24"/>
        </w:rPr>
        <w:t>procuram orientação</w:t>
      </w:r>
      <w:r w:rsidR="00ED61AF" w:rsidRPr="006A3EDF">
        <w:rPr>
          <w:rFonts w:ascii="Arial" w:hAnsi="Arial" w:cs="Arial"/>
          <w:sz w:val="24"/>
          <w:szCs w:val="24"/>
        </w:rPr>
        <w:t xml:space="preserve"> (PULAKOS et al 2000)</w:t>
      </w:r>
      <w:r w:rsidRPr="006A3EDF">
        <w:rPr>
          <w:rFonts w:ascii="Arial" w:hAnsi="Arial" w:cs="Arial"/>
          <w:sz w:val="24"/>
          <w:szCs w:val="24"/>
        </w:rPr>
        <w:t>.</w:t>
      </w:r>
    </w:p>
    <w:p w14:paraId="56DCB49F" w14:textId="77777777" w:rsidR="003C5BA8" w:rsidRPr="006A3EDF" w:rsidRDefault="003C5BA8" w:rsidP="005341E7">
      <w:pPr>
        <w:spacing w:line="360" w:lineRule="auto"/>
        <w:ind w:firstLine="426"/>
        <w:rPr>
          <w:rFonts w:ascii="Arial" w:hAnsi="Arial" w:cs="Arial"/>
          <w:sz w:val="24"/>
          <w:szCs w:val="24"/>
        </w:rPr>
      </w:pPr>
      <w:r w:rsidRPr="006A3EDF">
        <w:rPr>
          <w:rFonts w:ascii="Arial" w:hAnsi="Arial" w:cs="Arial"/>
          <w:sz w:val="24"/>
          <w:szCs w:val="24"/>
        </w:rPr>
        <w:t xml:space="preserve">A oitava dimensão é a </w:t>
      </w:r>
      <w:r w:rsidRPr="006A3EDF">
        <w:rPr>
          <w:rFonts w:ascii="Arial" w:hAnsi="Arial" w:cs="Arial"/>
          <w:b/>
          <w:sz w:val="24"/>
          <w:szCs w:val="24"/>
        </w:rPr>
        <w:t xml:space="preserve">adaptação a situações de emergência </w:t>
      </w:r>
      <w:r w:rsidR="00A37EFD">
        <w:rPr>
          <w:rFonts w:ascii="Arial" w:hAnsi="Arial" w:cs="Arial"/>
          <w:b/>
          <w:sz w:val="24"/>
          <w:szCs w:val="24"/>
        </w:rPr>
        <w:t>e</w:t>
      </w:r>
      <w:r w:rsidRPr="006A3EDF">
        <w:rPr>
          <w:rFonts w:ascii="Arial" w:hAnsi="Arial" w:cs="Arial"/>
          <w:b/>
          <w:sz w:val="24"/>
          <w:szCs w:val="24"/>
        </w:rPr>
        <w:t xml:space="preserve"> crise</w:t>
      </w:r>
      <w:r w:rsidRPr="006A3EDF">
        <w:rPr>
          <w:rFonts w:ascii="Arial" w:hAnsi="Arial" w:cs="Arial"/>
          <w:sz w:val="24"/>
          <w:szCs w:val="24"/>
        </w:rPr>
        <w:t>.</w:t>
      </w:r>
      <w:r w:rsidR="00ED61AF" w:rsidRPr="006A3EDF">
        <w:rPr>
          <w:rFonts w:ascii="Arial" w:hAnsi="Arial" w:cs="Arial"/>
          <w:sz w:val="24"/>
          <w:szCs w:val="24"/>
        </w:rPr>
        <w:t xml:space="preserve"> Es</w:t>
      </w:r>
      <w:r w:rsidR="001A1AB7" w:rsidRPr="006A3EDF">
        <w:rPr>
          <w:rFonts w:ascii="Arial" w:hAnsi="Arial" w:cs="Arial"/>
          <w:sz w:val="24"/>
          <w:szCs w:val="24"/>
        </w:rPr>
        <w:t>s</w:t>
      </w:r>
      <w:r w:rsidR="00ED61AF" w:rsidRPr="006A3EDF">
        <w:rPr>
          <w:rFonts w:ascii="Arial" w:hAnsi="Arial" w:cs="Arial"/>
          <w:sz w:val="24"/>
          <w:szCs w:val="24"/>
        </w:rPr>
        <w:t xml:space="preserve">a </w:t>
      </w:r>
      <w:r w:rsidR="001D0BF3" w:rsidRPr="006A3EDF">
        <w:rPr>
          <w:rFonts w:ascii="Arial" w:hAnsi="Arial" w:cs="Arial"/>
          <w:sz w:val="24"/>
          <w:szCs w:val="24"/>
        </w:rPr>
        <w:t>dimensão</w:t>
      </w:r>
      <w:r w:rsidR="00ED61AF" w:rsidRPr="006A3EDF">
        <w:rPr>
          <w:rFonts w:ascii="Arial" w:hAnsi="Arial" w:cs="Arial"/>
          <w:sz w:val="24"/>
          <w:szCs w:val="24"/>
        </w:rPr>
        <w:t xml:space="preserve"> mede</w:t>
      </w:r>
      <w:r w:rsidR="00281EB4">
        <w:rPr>
          <w:rFonts w:ascii="Arial" w:hAnsi="Arial" w:cs="Arial"/>
          <w:sz w:val="24"/>
          <w:szCs w:val="24"/>
        </w:rPr>
        <w:t xml:space="preserve"> percepção do indivíduo quanto</w:t>
      </w:r>
      <w:r w:rsidR="00E03A4D">
        <w:rPr>
          <w:rFonts w:ascii="Arial" w:hAnsi="Arial" w:cs="Arial"/>
          <w:sz w:val="24"/>
          <w:szCs w:val="24"/>
        </w:rPr>
        <w:t xml:space="preserve"> </w:t>
      </w:r>
      <w:r w:rsidR="00685725">
        <w:rPr>
          <w:rFonts w:ascii="Arial" w:hAnsi="Arial" w:cs="Arial"/>
          <w:sz w:val="24"/>
          <w:szCs w:val="24"/>
        </w:rPr>
        <w:t>à</w:t>
      </w:r>
      <w:r w:rsidR="00ED61AF" w:rsidRPr="006A3EDF">
        <w:rPr>
          <w:rFonts w:ascii="Arial" w:hAnsi="Arial" w:cs="Arial"/>
          <w:sz w:val="24"/>
          <w:szCs w:val="24"/>
        </w:rPr>
        <w:t xml:space="preserve"> capacidade </w:t>
      </w:r>
      <w:r w:rsidR="00281EB4">
        <w:rPr>
          <w:rFonts w:ascii="Arial" w:hAnsi="Arial" w:cs="Arial"/>
          <w:sz w:val="24"/>
          <w:szCs w:val="24"/>
        </w:rPr>
        <w:t>dele de</w:t>
      </w:r>
      <w:r w:rsidR="00E03A4D">
        <w:rPr>
          <w:rFonts w:ascii="Arial" w:hAnsi="Arial" w:cs="Arial"/>
          <w:sz w:val="24"/>
          <w:szCs w:val="24"/>
        </w:rPr>
        <w:t xml:space="preserve"> </w:t>
      </w:r>
      <w:r w:rsidR="004513EC" w:rsidRPr="006A3EDF">
        <w:rPr>
          <w:rFonts w:ascii="Arial" w:hAnsi="Arial" w:cs="Arial"/>
          <w:sz w:val="24"/>
          <w:szCs w:val="24"/>
        </w:rPr>
        <w:t>reagir a</w:t>
      </w:r>
      <w:r w:rsidR="00ED61AF" w:rsidRPr="006A3EDF">
        <w:rPr>
          <w:rFonts w:ascii="Arial" w:hAnsi="Arial" w:cs="Arial"/>
          <w:sz w:val="24"/>
          <w:szCs w:val="24"/>
        </w:rPr>
        <w:t xml:space="preserve"> situações de urgências</w:t>
      </w:r>
      <w:r w:rsidR="001D0BF3" w:rsidRPr="006A3EDF">
        <w:rPr>
          <w:rFonts w:ascii="Arial" w:hAnsi="Arial" w:cs="Arial"/>
          <w:sz w:val="24"/>
          <w:szCs w:val="24"/>
        </w:rPr>
        <w:t xml:space="preserve">, de emergências, ou </w:t>
      </w:r>
      <w:r w:rsidR="004513EC" w:rsidRPr="006A3EDF">
        <w:rPr>
          <w:rFonts w:ascii="Arial" w:hAnsi="Arial" w:cs="Arial"/>
          <w:sz w:val="24"/>
          <w:szCs w:val="24"/>
        </w:rPr>
        <w:t>perigosas de</w:t>
      </w:r>
      <w:r w:rsidR="00ED61AF" w:rsidRPr="006A3EDF">
        <w:rPr>
          <w:rFonts w:ascii="Arial" w:hAnsi="Arial" w:cs="Arial"/>
          <w:sz w:val="24"/>
          <w:szCs w:val="24"/>
        </w:rPr>
        <w:t xml:space="preserve"> forma adequada</w:t>
      </w:r>
      <w:r w:rsidR="001D0BF3" w:rsidRPr="006A3EDF">
        <w:rPr>
          <w:rFonts w:ascii="Arial" w:hAnsi="Arial" w:cs="Arial"/>
          <w:sz w:val="24"/>
          <w:szCs w:val="24"/>
        </w:rPr>
        <w:t>,</w:t>
      </w:r>
      <w:r w:rsidR="00E03A4D">
        <w:rPr>
          <w:rFonts w:ascii="Arial" w:hAnsi="Arial" w:cs="Arial"/>
          <w:sz w:val="24"/>
          <w:szCs w:val="24"/>
        </w:rPr>
        <w:t xml:space="preserve"> </w:t>
      </w:r>
      <w:r w:rsidR="007A644F" w:rsidRPr="006A3EDF">
        <w:rPr>
          <w:rFonts w:ascii="Arial" w:hAnsi="Arial" w:cs="Arial"/>
          <w:sz w:val="24"/>
          <w:szCs w:val="24"/>
        </w:rPr>
        <w:t>analisando rapidamente as opções</w:t>
      </w:r>
      <w:r w:rsidR="001D0BF3" w:rsidRPr="006A3EDF">
        <w:rPr>
          <w:rFonts w:ascii="Arial" w:hAnsi="Arial" w:cs="Arial"/>
          <w:sz w:val="24"/>
          <w:szCs w:val="24"/>
        </w:rPr>
        <w:t xml:space="preserve"> existentes</w:t>
      </w:r>
      <w:r w:rsidR="007A644F" w:rsidRPr="006A3EDF">
        <w:rPr>
          <w:rFonts w:ascii="Arial" w:hAnsi="Arial" w:cs="Arial"/>
          <w:sz w:val="24"/>
          <w:szCs w:val="24"/>
        </w:rPr>
        <w:t xml:space="preserve"> para lidar </w:t>
      </w:r>
      <w:r w:rsidR="001D0BF3" w:rsidRPr="006A3EDF">
        <w:rPr>
          <w:rFonts w:ascii="Arial" w:hAnsi="Arial" w:cs="Arial"/>
          <w:sz w:val="24"/>
          <w:szCs w:val="24"/>
        </w:rPr>
        <w:t>com as situações</w:t>
      </w:r>
      <w:r w:rsidR="007A644F" w:rsidRPr="006A3EDF">
        <w:rPr>
          <w:rFonts w:ascii="Arial" w:hAnsi="Arial" w:cs="Arial"/>
          <w:sz w:val="24"/>
          <w:szCs w:val="24"/>
        </w:rPr>
        <w:t xml:space="preserve"> e suas implicações</w:t>
      </w:r>
      <w:r w:rsidR="001D0BF3" w:rsidRPr="006A3EDF">
        <w:rPr>
          <w:rFonts w:ascii="Arial" w:hAnsi="Arial" w:cs="Arial"/>
          <w:sz w:val="24"/>
          <w:szCs w:val="24"/>
        </w:rPr>
        <w:t xml:space="preserve">. Um </w:t>
      </w:r>
      <w:r w:rsidR="004513EC" w:rsidRPr="006A3EDF">
        <w:rPr>
          <w:rFonts w:ascii="Arial" w:hAnsi="Arial" w:cs="Arial"/>
          <w:sz w:val="24"/>
          <w:szCs w:val="24"/>
        </w:rPr>
        <w:t>indivíduo</w:t>
      </w:r>
      <w:r w:rsidR="001D0BF3" w:rsidRPr="006A3EDF">
        <w:rPr>
          <w:rFonts w:ascii="Arial" w:hAnsi="Arial" w:cs="Arial"/>
          <w:sz w:val="24"/>
          <w:szCs w:val="24"/>
        </w:rPr>
        <w:t xml:space="preserve"> que tem um alto grau de adaptação a situações de emergência </w:t>
      </w:r>
      <w:r w:rsidR="00A37EFD">
        <w:rPr>
          <w:rFonts w:ascii="Arial" w:hAnsi="Arial" w:cs="Arial"/>
          <w:sz w:val="24"/>
          <w:szCs w:val="24"/>
        </w:rPr>
        <w:t>e</w:t>
      </w:r>
      <w:r w:rsidR="00E03A4D">
        <w:rPr>
          <w:rFonts w:ascii="Arial" w:hAnsi="Arial" w:cs="Arial"/>
          <w:sz w:val="24"/>
          <w:szCs w:val="24"/>
        </w:rPr>
        <w:t xml:space="preserve"> crise, </w:t>
      </w:r>
      <w:r w:rsidR="001D0BF3" w:rsidRPr="006A3EDF">
        <w:rPr>
          <w:rFonts w:ascii="Arial" w:hAnsi="Arial" w:cs="Arial"/>
          <w:sz w:val="24"/>
          <w:szCs w:val="24"/>
        </w:rPr>
        <w:t xml:space="preserve">toma </w:t>
      </w:r>
      <w:r w:rsidR="007A644F" w:rsidRPr="006A3EDF">
        <w:rPr>
          <w:rFonts w:ascii="Arial" w:hAnsi="Arial" w:cs="Arial"/>
          <w:sz w:val="24"/>
          <w:szCs w:val="24"/>
        </w:rPr>
        <w:t>decisões em frações de segundo</w:t>
      </w:r>
      <w:r w:rsidR="00685725">
        <w:rPr>
          <w:rFonts w:ascii="Arial" w:hAnsi="Arial" w:cs="Arial"/>
          <w:sz w:val="24"/>
          <w:szCs w:val="24"/>
        </w:rPr>
        <w:t>,</w:t>
      </w:r>
      <w:r w:rsidR="007A644F" w:rsidRPr="006A3EDF">
        <w:rPr>
          <w:rFonts w:ascii="Arial" w:hAnsi="Arial" w:cs="Arial"/>
          <w:sz w:val="24"/>
          <w:szCs w:val="24"/>
        </w:rPr>
        <w:t xml:space="preserve"> baseadas em pensamentos claros e focados</w:t>
      </w:r>
      <w:r w:rsidR="001D0BF3" w:rsidRPr="006A3EDF">
        <w:rPr>
          <w:rFonts w:ascii="Arial" w:hAnsi="Arial" w:cs="Arial"/>
          <w:sz w:val="24"/>
          <w:szCs w:val="24"/>
        </w:rPr>
        <w:t>,</w:t>
      </w:r>
      <w:r w:rsidR="007A644F" w:rsidRPr="006A3EDF">
        <w:rPr>
          <w:rFonts w:ascii="Arial" w:hAnsi="Arial" w:cs="Arial"/>
          <w:sz w:val="24"/>
          <w:szCs w:val="24"/>
        </w:rPr>
        <w:t xml:space="preserve"> mant</w:t>
      </w:r>
      <w:r w:rsidR="001D0BF3" w:rsidRPr="006A3EDF">
        <w:rPr>
          <w:rFonts w:ascii="Arial" w:hAnsi="Arial" w:cs="Arial"/>
          <w:sz w:val="24"/>
          <w:szCs w:val="24"/>
        </w:rPr>
        <w:t>ém</w:t>
      </w:r>
      <w:r w:rsidR="007A644F" w:rsidRPr="006A3EDF">
        <w:rPr>
          <w:rFonts w:ascii="Arial" w:hAnsi="Arial" w:cs="Arial"/>
          <w:sz w:val="24"/>
          <w:szCs w:val="24"/>
        </w:rPr>
        <w:t xml:space="preserve"> o controle emocional e a objetividade, </w:t>
      </w:r>
      <w:r w:rsidR="001D0BF3" w:rsidRPr="006A3EDF">
        <w:rPr>
          <w:rFonts w:ascii="Arial" w:hAnsi="Arial" w:cs="Arial"/>
          <w:sz w:val="24"/>
          <w:szCs w:val="24"/>
        </w:rPr>
        <w:t>se mant</w:t>
      </w:r>
      <w:r w:rsidR="001A1AB7" w:rsidRPr="006A3EDF">
        <w:rPr>
          <w:rFonts w:ascii="Arial" w:hAnsi="Arial" w:cs="Arial"/>
          <w:sz w:val="24"/>
          <w:szCs w:val="24"/>
        </w:rPr>
        <w:t>é</w:t>
      </w:r>
      <w:r w:rsidR="001D0BF3" w:rsidRPr="006A3EDF">
        <w:rPr>
          <w:rFonts w:ascii="Arial" w:hAnsi="Arial" w:cs="Arial"/>
          <w:sz w:val="24"/>
          <w:szCs w:val="24"/>
        </w:rPr>
        <w:t>m</w:t>
      </w:r>
      <w:r w:rsidR="007A644F" w:rsidRPr="006A3EDF">
        <w:rPr>
          <w:rFonts w:ascii="Arial" w:hAnsi="Arial" w:cs="Arial"/>
          <w:sz w:val="24"/>
          <w:szCs w:val="24"/>
        </w:rPr>
        <w:t xml:space="preserve"> concentrado na situação em questão</w:t>
      </w:r>
      <w:r w:rsidR="001D0BF3" w:rsidRPr="006A3EDF">
        <w:rPr>
          <w:rFonts w:ascii="Arial" w:hAnsi="Arial" w:cs="Arial"/>
          <w:sz w:val="24"/>
          <w:szCs w:val="24"/>
        </w:rPr>
        <w:t xml:space="preserve"> e sabe lidar com situações de emergência de maneira apropriada. </w:t>
      </w:r>
    </w:p>
    <w:p w14:paraId="6C0A1F3C" w14:textId="29DAFCF1" w:rsidR="00872248" w:rsidRPr="006A3EDF" w:rsidRDefault="004513EC" w:rsidP="005341E7">
      <w:pPr>
        <w:spacing w:line="360" w:lineRule="auto"/>
        <w:ind w:firstLine="426"/>
        <w:rPr>
          <w:rFonts w:ascii="Arial" w:hAnsi="Arial" w:cs="Arial"/>
          <w:sz w:val="24"/>
          <w:szCs w:val="24"/>
        </w:rPr>
      </w:pPr>
      <w:r w:rsidRPr="006A3EDF">
        <w:rPr>
          <w:rFonts w:ascii="Arial" w:hAnsi="Arial" w:cs="Arial"/>
          <w:sz w:val="24"/>
          <w:szCs w:val="24"/>
        </w:rPr>
        <w:t xml:space="preserve">Com as oito dimensões </w:t>
      </w:r>
      <w:r w:rsidR="003B2FE0" w:rsidRPr="006A3EDF">
        <w:rPr>
          <w:rFonts w:ascii="Arial" w:hAnsi="Arial" w:cs="Arial"/>
          <w:sz w:val="24"/>
          <w:szCs w:val="24"/>
        </w:rPr>
        <w:t>definidas</w:t>
      </w:r>
      <w:r w:rsidR="001A1AB7" w:rsidRPr="006A3EDF">
        <w:rPr>
          <w:rFonts w:ascii="Arial" w:hAnsi="Arial" w:cs="Arial"/>
          <w:sz w:val="24"/>
          <w:szCs w:val="24"/>
        </w:rPr>
        <w:t>,</w:t>
      </w:r>
      <w:r w:rsidR="00E03A4D">
        <w:rPr>
          <w:rFonts w:ascii="Arial" w:hAnsi="Arial" w:cs="Arial"/>
          <w:sz w:val="24"/>
          <w:szCs w:val="24"/>
        </w:rPr>
        <w:t xml:space="preserve"> </w:t>
      </w:r>
      <w:r w:rsidRPr="006A3EDF">
        <w:rPr>
          <w:rFonts w:ascii="Arial" w:hAnsi="Arial" w:cs="Arial"/>
          <w:sz w:val="24"/>
          <w:szCs w:val="24"/>
        </w:rPr>
        <w:t>Pulakos et al. (2000) criaram um instrumento de coleta de dados para medir o quanto cada dimensão é necessária para o trabalho a ser executado</w:t>
      </w:r>
      <w:r w:rsidR="003137D7" w:rsidRPr="006A3EDF">
        <w:rPr>
          <w:rFonts w:ascii="Arial" w:hAnsi="Arial" w:cs="Arial"/>
          <w:sz w:val="24"/>
          <w:szCs w:val="24"/>
        </w:rPr>
        <w:t xml:space="preserve"> na opinião dos </w:t>
      </w:r>
      <w:r w:rsidR="00A67173">
        <w:rPr>
          <w:rFonts w:ascii="Arial" w:hAnsi="Arial" w:cs="Arial"/>
          <w:sz w:val="24"/>
          <w:szCs w:val="24"/>
        </w:rPr>
        <w:t>respondentes</w:t>
      </w:r>
      <w:r w:rsidRPr="006A3EDF">
        <w:rPr>
          <w:rFonts w:ascii="Arial" w:hAnsi="Arial" w:cs="Arial"/>
          <w:sz w:val="24"/>
          <w:szCs w:val="24"/>
        </w:rPr>
        <w:t>. Es</w:t>
      </w:r>
      <w:r w:rsidR="0039284E">
        <w:rPr>
          <w:rFonts w:ascii="Arial" w:hAnsi="Arial" w:cs="Arial"/>
          <w:sz w:val="24"/>
          <w:szCs w:val="24"/>
        </w:rPr>
        <w:t>s</w:t>
      </w:r>
      <w:r w:rsidRPr="006A3EDF">
        <w:rPr>
          <w:rFonts w:ascii="Arial" w:hAnsi="Arial" w:cs="Arial"/>
          <w:sz w:val="24"/>
          <w:szCs w:val="24"/>
        </w:rPr>
        <w:t>e instrumento se chama Inventário de Adaptabilidade ao Trabalh</w:t>
      </w:r>
      <w:r w:rsidR="003137D7" w:rsidRPr="006A3EDF">
        <w:rPr>
          <w:rFonts w:ascii="Arial" w:hAnsi="Arial" w:cs="Arial"/>
          <w:sz w:val="24"/>
          <w:szCs w:val="24"/>
        </w:rPr>
        <w:t xml:space="preserve">o – </w:t>
      </w:r>
      <w:r w:rsidR="003137D7" w:rsidRPr="00334AC2">
        <w:rPr>
          <w:rFonts w:ascii="Arial" w:hAnsi="Arial" w:cs="Arial"/>
          <w:i/>
          <w:sz w:val="24"/>
          <w:szCs w:val="24"/>
        </w:rPr>
        <w:t>Job</w:t>
      </w:r>
      <w:r w:rsidR="00D24E6D">
        <w:rPr>
          <w:rFonts w:ascii="Arial" w:hAnsi="Arial" w:cs="Arial"/>
          <w:i/>
          <w:sz w:val="24"/>
          <w:szCs w:val="24"/>
        </w:rPr>
        <w:t xml:space="preserve"> </w:t>
      </w:r>
      <w:r w:rsidR="003137D7" w:rsidRPr="00334AC2">
        <w:rPr>
          <w:rFonts w:ascii="Arial" w:hAnsi="Arial" w:cs="Arial"/>
          <w:i/>
          <w:sz w:val="24"/>
          <w:szCs w:val="24"/>
        </w:rPr>
        <w:t>Adaptability</w:t>
      </w:r>
      <w:r w:rsidR="00D24E6D">
        <w:rPr>
          <w:rFonts w:ascii="Arial" w:hAnsi="Arial" w:cs="Arial"/>
          <w:i/>
          <w:sz w:val="24"/>
          <w:szCs w:val="24"/>
        </w:rPr>
        <w:t xml:space="preserve"> </w:t>
      </w:r>
      <w:r w:rsidR="003137D7" w:rsidRPr="00334AC2">
        <w:rPr>
          <w:rFonts w:ascii="Arial" w:hAnsi="Arial" w:cs="Arial"/>
          <w:i/>
          <w:sz w:val="24"/>
          <w:szCs w:val="24"/>
        </w:rPr>
        <w:t>Inventory</w:t>
      </w:r>
      <w:r w:rsidR="003137D7" w:rsidRPr="006A3EDF">
        <w:rPr>
          <w:rFonts w:ascii="Arial" w:hAnsi="Arial" w:cs="Arial"/>
          <w:sz w:val="24"/>
          <w:szCs w:val="24"/>
        </w:rPr>
        <w:t xml:space="preserve"> (JAI).  O JAI é um instrumento de escala </w:t>
      </w:r>
      <w:r w:rsidR="0039284E">
        <w:rPr>
          <w:rFonts w:ascii="Arial" w:hAnsi="Arial" w:cs="Arial"/>
          <w:sz w:val="24"/>
          <w:szCs w:val="24"/>
        </w:rPr>
        <w:t>tipo-</w:t>
      </w:r>
      <w:r w:rsidR="003B2FE0" w:rsidRPr="006A3EDF">
        <w:rPr>
          <w:rFonts w:ascii="Arial" w:hAnsi="Arial" w:cs="Arial"/>
          <w:sz w:val="24"/>
          <w:szCs w:val="24"/>
        </w:rPr>
        <w:t>L</w:t>
      </w:r>
      <w:r w:rsidR="003137D7" w:rsidRPr="006A3EDF">
        <w:rPr>
          <w:rFonts w:ascii="Arial" w:hAnsi="Arial" w:cs="Arial"/>
          <w:sz w:val="24"/>
          <w:szCs w:val="24"/>
        </w:rPr>
        <w:t>ikert</w:t>
      </w:r>
      <w:r w:rsidR="00B46E43">
        <w:rPr>
          <w:rFonts w:ascii="Arial" w:hAnsi="Arial" w:cs="Arial"/>
          <w:sz w:val="24"/>
          <w:szCs w:val="24"/>
        </w:rPr>
        <w:t>,</w:t>
      </w:r>
      <w:r w:rsidR="003137D7" w:rsidRPr="006A3EDF">
        <w:rPr>
          <w:rFonts w:ascii="Arial" w:hAnsi="Arial" w:cs="Arial"/>
          <w:sz w:val="24"/>
          <w:szCs w:val="24"/>
        </w:rPr>
        <w:t xml:space="preserve"> que faz dois tipos de perguntas: A importância daquela dimensão para o trabalho que o </w:t>
      </w:r>
      <w:r w:rsidR="003B2FE0" w:rsidRPr="006A3EDF">
        <w:rPr>
          <w:rFonts w:ascii="Arial" w:hAnsi="Arial" w:cs="Arial"/>
          <w:sz w:val="24"/>
          <w:szCs w:val="24"/>
        </w:rPr>
        <w:t>indivíduo</w:t>
      </w:r>
      <w:r w:rsidR="003137D7" w:rsidRPr="006A3EDF">
        <w:rPr>
          <w:rFonts w:ascii="Arial" w:hAnsi="Arial" w:cs="Arial"/>
          <w:sz w:val="24"/>
          <w:szCs w:val="24"/>
        </w:rPr>
        <w:t xml:space="preserve"> faz, e o quanto de tempo que </w:t>
      </w:r>
      <w:r w:rsidR="001A1AB7" w:rsidRPr="006A3EDF">
        <w:rPr>
          <w:rFonts w:ascii="Arial" w:hAnsi="Arial" w:cs="Arial"/>
          <w:sz w:val="24"/>
          <w:szCs w:val="24"/>
        </w:rPr>
        <w:t>ele empreende</w:t>
      </w:r>
      <w:r w:rsidR="00E03A4D">
        <w:rPr>
          <w:rFonts w:ascii="Arial" w:hAnsi="Arial" w:cs="Arial"/>
          <w:sz w:val="24"/>
          <w:szCs w:val="24"/>
        </w:rPr>
        <w:t xml:space="preserve"> </w:t>
      </w:r>
      <w:r w:rsidR="001A1AB7" w:rsidRPr="006A3EDF">
        <w:rPr>
          <w:rFonts w:ascii="Arial" w:hAnsi="Arial" w:cs="Arial"/>
          <w:sz w:val="24"/>
          <w:szCs w:val="24"/>
        </w:rPr>
        <w:t>n</w:t>
      </w:r>
      <w:r w:rsidR="003137D7" w:rsidRPr="006A3EDF">
        <w:rPr>
          <w:rFonts w:ascii="Arial" w:hAnsi="Arial" w:cs="Arial"/>
          <w:sz w:val="24"/>
          <w:szCs w:val="24"/>
        </w:rPr>
        <w:t xml:space="preserve">aquela situação em comparação com outras situações. </w:t>
      </w:r>
    </w:p>
    <w:p w14:paraId="5B5D3B14" w14:textId="3A085C3E" w:rsidR="00D25E53" w:rsidRPr="006A3EDF" w:rsidRDefault="00D25E53" w:rsidP="005341E7">
      <w:pPr>
        <w:spacing w:line="360" w:lineRule="auto"/>
        <w:ind w:firstLine="426"/>
        <w:rPr>
          <w:rFonts w:ascii="Arial" w:hAnsi="Arial" w:cs="Arial"/>
          <w:sz w:val="24"/>
          <w:szCs w:val="24"/>
        </w:rPr>
      </w:pPr>
      <w:r w:rsidRPr="006A3EDF">
        <w:rPr>
          <w:rFonts w:ascii="Arial" w:hAnsi="Arial" w:cs="Arial"/>
          <w:sz w:val="24"/>
          <w:szCs w:val="24"/>
        </w:rPr>
        <w:t xml:space="preserve">Para testar o JAI, Pulakos et al. </w:t>
      </w:r>
      <w:r w:rsidR="001A1AB7" w:rsidRPr="006A3EDF">
        <w:rPr>
          <w:rFonts w:ascii="Arial" w:hAnsi="Arial" w:cs="Arial"/>
          <w:sz w:val="24"/>
          <w:szCs w:val="24"/>
        </w:rPr>
        <w:t>(</w:t>
      </w:r>
      <w:r w:rsidRPr="006A3EDF">
        <w:rPr>
          <w:rFonts w:ascii="Arial" w:hAnsi="Arial" w:cs="Arial"/>
          <w:sz w:val="24"/>
          <w:szCs w:val="24"/>
        </w:rPr>
        <w:t>2000</w:t>
      </w:r>
      <w:r w:rsidR="001A1AB7" w:rsidRPr="006A3EDF">
        <w:rPr>
          <w:rFonts w:ascii="Arial" w:hAnsi="Arial" w:cs="Arial"/>
          <w:sz w:val="24"/>
          <w:szCs w:val="24"/>
        </w:rPr>
        <w:t>)</w:t>
      </w:r>
      <w:r w:rsidRPr="006A3EDF">
        <w:rPr>
          <w:rFonts w:ascii="Arial" w:hAnsi="Arial" w:cs="Arial"/>
          <w:sz w:val="24"/>
          <w:szCs w:val="24"/>
        </w:rPr>
        <w:t xml:space="preserve"> aplicaram o instrumento em 3442 participantes, </w:t>
      </w:r>
      <w:r w:rsidR="00B46E43">
        <w:rPr>
          <w:rFonts w:ascii="Arial" w:hAnsi="Arial" w:cs="Arial"/>
          <w:sz w:val="24"/>
          <w:szCs w:val="24"/>
        </w:rPr>
        <w:t>dos quais</w:t>
      </w:r>
      <w:r w:rsidR="003B4C6A">
        <w:rPr>
          <w:rFonts w:ascii="Arial" w:hAnsi="Arial" w:cs="Arial"/>
          <w:sz w:val="24"/>
          <w:szCs w:val="24"/>
        </w:rPr>
        <w:t xml:space="preserve"> </w:t>
      </w:r>
      <w:r w:rsidRPr="006A3EDF">
        <w:rPr>
          <w:rFonts w:ascii="Arial" w:hAnsi="Arial" w:cs="Arial"/>
          <w:sz w:val="24"/>
          <w:szCs w:val="24"/>
        </w:rPr>
        <w:t>374 era</w:t>
      </w:r>
      <w:r w:rsidR="001A1AB7" w:rsidRPr="006A3EDF">
        <w:rPr>
          <w:rFonts w:ascii="Arial" w:hAnsi="Arial" w:cs="Arial"/>
          <w:sz w:val="24"/>
          <w:szCs w:val="24"/>
        </w:rPr>
        <w:t>m</w:t>
      </w:r>
      <w:r w:rsidRPr="006A3EDF">
        <w:rPr>
          <w:rFonts w:ascii="Arial" w:hAnsi="Arial" w:cs="Arial"/>
          <w:sz w:val="24"/>
          <w:szCs w:val="24"/>
        </w:rPr>
        <w:t xml:space="preserve"> do exército</w:t>
      </w:r>
      <w:r w:rsidR="00B46E43">
        <w:rPr>
          <w:rFonts w:ascii="Arial" w:hAnsi="Arial" w:cs="Arial"/>
          <w:sz w:val="24"/>
          <w:szCs w:val="24"/>
        </w:rPr>
        <w:t>;</w:t>
      </w:r>
      <w:r w:rsidRPr="006A3EDF">
        <w:rPr>
          <w:rFonts w:ascii="Arial" w:hAnsi="Arial" w:cs="Arial"/>
          <w:sz w:val="24"/>
          <w:szCs w:val="24"/>
        </w:rPr>
        <w:t xml:space="preserve"> 3035 eram trabalhadores de uma empresa de </w:t>
      </w:r>
      <w:r w:rsidR="00B127FF" w:rsidRPr="006A3EDF">
        <w:rPr>
          <w:rFonts w:ascii="Arial" w:hAnsi="Arial" w:cs="Arial"/>
          <w:sz w:val="24"/>
          <w:szCs w:val="24"/>
        </w:rPr>
        <w:t>telecomunicações (</w:t>
      </w:r>
      <w:r w:rsidR="00315909" w:rsidRPr="006A3EDF">
        <w:rPr>
          <w:rFonts w:ascii="Arial" w:hAnsi="Arial" w:cs="Arial"/>
          <w:sz w:val="24"/>
          <w:szCs w:val="24"/>
        </w:rPr>
        <w:t>contadores, vendedores, membros do departamento de marketing, secretários</w:t>
      </w:r>
      <w:r w:rsidR="00074ADC" w:rsidRPr="006A3EDF">
        <w:rPr>
          <w:rFonts w:ascii="Arial" w:hAnsi="Arial" w:cs="Arial"/>
          <w:sz w:val="24"/>
          <w:szCs w:val="24"/>
        </w:rPr>
        <w:t xml:space="preserve"> e</w:t>
      </w:r>
      <w:r w:rsidR="00315909" w:rsidRPr="006A3EDF">
        <w:rPr>
          <w:rFonts w:ascii="Arial" w:hAnsi="Arial" w:cs="Arial"/>
          <w:sz w:val="24"/>
          <w:szCs w:val="24"/>
        </w:rPr>
        <w:t xml:space="preserve"> administradores</w:t>
      </w:r>
      <w:r w:rsidR="00074ADC" w:rsidRPr="006A3EDF">
        <w:rPr>
          <w:rFonts w:ascii="Arial" w:hAnsi="Arial" w:cs="Arial"/>
          <w:sz w:val="24"/>
          <w:szCs w:val="24"/>
        </w:rPr>
        <w:t>)</w:t>
      </w:r>
      <w:r w:rsidR="00B46E43">
        <w:rPr>
          <w:rFonts w:ascii="Arial" w:hAnsi="Arial" w:cs="Arial"/>
          <w:sz w:val="24"/>
          <w:szCs w:val="24"/>
        </w:rPr>
        <w:t>;</w:t>
      </w:r>
      <w:r w:rsidRPr="006A3EDF">
        <w:rPr>
          <w:rFonts w:ascii="Arial" w:hAnsi="Arial" w:cs="Arial"/>
          <w:sz w:val="24"/>
          <w:szCs w:val="24"/>
        </w:rPr>
        <w:t xml:space="preserve"> e 13 eram cientistas. Eles observaram, dentre outras coisas, que os trabalhos com maiores requisitos de desempenho adaptativo tendiam a ser os mais altos níveis de profissional, ou trabalhos de supervisão. Por fim, eles observaram também que cada tipo de trabalho que eles investigaram tinham requisitos adaptativos diferentes. </w:t>
      </w:r>
    </w:p>
    <w:p w14:paraId="22B058E4" w14:textId="61BCC335" w:rsidR="004E0C8B" w:rsidRDefault="004E74CD" w:rsidP="005341E7">
      <w:pPr>
        <w:spacing w:line="360" w:lineRule="auto"/>
        <w:ind w:firstLine="426"/>
        <w:rPr>
          <w:rFonts w:ascii="Arial" w:hAnsi="Arial" w:cs="Arial"/>
          <w:sz w:val="24"/>
          <w:szCs w:val="24"/>
        </w:rPr>
      </w:pPr>
      <w:r>
        <w:rPr>
          <w:rFonts w:ascii="Arial" w:hAnsi="Arial" w:cs="Arial"/>
          <w:sz w:val="24"/>
          <w:szCs w:val="24"/>
        </w:rPr>
        <w:t>Como comentado anteriormente, u</w:t>
      </w:r>
      <w:r w:rsidR="007D3EE2" w:rsidRPr="006A3EDF">
        <w:rPr>
          <w:rFonts w:ascii="Arial" w:hAnsi="Arial" w:cs="Arial"/>
          <w:sz w:val="24"/>
          <w:szCs w:val="24"/>
        </w:rPr>
        <w:t>m</w:t>
      </w:r>
      <w:r w:rsidR="001A1AB7" w:rsidRPr="006A3EDF">
        <w:rPr>
          <w:rFonts w:ascii="Arial" w:hAnsi="Arial" w:cs="Arial"/>
          <w:sz w:val="24"/>
          <w:szCs w:val="24"/>
        </w:rPr>
        <w:t>a</w:t>
      </w:r>
      <w:r w:rsidR="007D3EE2" w:rsidRPr="006A3EDF">
        <w:rPr>
          <w:rFonts w:ascii="Arial" w:hAnsi="Arial" w:cs="Arial"/>
          <w:sz w:val="24"/>
          <w:szCs w:val="24"/>
        </w:rPr>
        <w:t xml:space="preserve"> d</w:t>
      </w:r>
      <w:r w:rsidR="001A1AB7" w:rsidRPr="006A3EDF">
        <w:rPr>
          <w:rFonts w:ascii="Arial" w:hAnsi="Arial" w:cs="Arial"/>
          <w:sz w:val="24"/>
          <w:szCs w:val="24"/>
        </w:rPr>
        <w:t>a</w:t>
      </w:r>
      <w:r w:rsidR="007D3EE2" w:rsidRPr="006A3EDF">
        <w:rPr>
          <w:rFonts w:ascii="Arial" w:hAnsi="Arial" w:cs="Arial"/>
          <w:sz w:val="24"/>
          <w:szCs w:val="24"/>
        </w:rPr>
        <w:t xml:space="preserve">s principais </w:t>
      </w:r>
      <w:r w:rsidR="001A1AB7" w:rsidRPr="006A3EDF">
        <w:rPr>
          <w:rFonts w:ascii="Arial" w:hAnsi="Arial" w:cs="Arial"/>
          <w:sz w:val="24"/>
          <w:szCs w:val="24"/>
        </w:rPr>
        <w:t xml:space="preserve">contribuições </w:t>
      </w:r>
      <w:r w:rsidR="007D3EE2" w:rsidRPr="006A3EDF">
        <w:rPr>
          <w:rFonts w:ascii="Arial" w:hAnsi="Arial" w:cs="Arial"/>
          <w:sz w:val="24"/>
          <w:szCs w:val="24"/>
        </w:rPr>
        <w:t xml:space="preserve">do trabalho de Pulakos et al. (2000) </w:t>
      </w:r>
      <w:r w:rsidR="00F30F18">
        <w:rPr>
          <w:rFonts w:ascii="Arial" w:hAnsi="Arial" w:cs="Arial"/>
          <w:sz w:val="24"/>
          <w:szCs w:val="24"/>
        </w:rPr>
        <w:t>é</w:t>
      </w:r>
      <w:r w:rsidR="001A1AB7" w:rsidRPr="006A3EDF">
        <w:rPr>
          <w:rFonts w:ascii="Arial" w:hAnsi="Arial" w:cs="Arial"/>
          <w:sz w:val="24"/>
          <w:szCs w:val="24"/>
        </w:rPr>
        <w:t xml:space="preserve"> a definição d</w:t>
      </w:r>
      <w:r w:rsidR="007D3EE2" w:rsidRPr="006A3EDF">
        <w:rPr>
          <w:rFonts w:ascii="Arial" w:hAnsi="Arial" w:cs="Arial"/>
          <w:sz w:val="24"/>
          <w:szCs w:val="24"/>
        </w:rPr>
        <w:t xml:space="preserve">as oito dimensões de adaptabilidade que </w:t>
      </w:r>
      <w:r w:rsidR="001A1AB7" w:rsidRPr="006A3EDF">
        <w:rPr>
          <w:rFonts w:ascii="Arial" w:hAnsi="Arial" w:cs="Arial"/>
          <w:sz w:val="24"/>
          <w:szCs w:val="24"/>
        </w:rPr>
        <w:t>serviram de referência</w:t>
      </w:r>
      <w:r w:rsidR="00E03A4D">
        <w:rPr>
          <w:rFonts w:ascii="Arial" w:hAnsi="Arial" w:cs="Arial"/>
          <w:sz w:val="24"/>
          <w:szCs w:val="24"/>
        </w:rPr>
        <w:t xml:space="preserve"> </w:t>
      </w:r>
      <w:r w:rsidR="001A1AB7" w:rsidRPr="006A3EDF">
        <w:rPr>
          <w:rFonts w:ascii="Arial" w:hAnsi="Arial" w:cs="Arial"/>
          <w:sz w:val="24"/>
          <w:szCs w:val="24"/>
        </w:rPr>
        <w:t>para diversas</w:t>
      </w:r>
      <w:r w:rsidR="007D3EE2" w:rsidRPr="006A3EDF">
        <w:rPr>
          <w:rFonts w:ascii="Arial" w:hAnsi="Arial" w:cs="Arial"/>
          <w:sz w:val="24"/>
          <w:szCs w:val="24"/>
        </w:rPr>
        <w:t xml:space="preserve"> pesquisas</w:t>
      </w:r>
      <w:r w:rsidR="001A1AB7" w:rsidRPr="006A3EDF">
        <w:rPr>
          <w:rFonts w:ascii="Arial" w:hAnsi="Arial" w:cs="Arial"/>
          <w:sz w:val="24"/>
          <w:szCs w:val="24"/>
        </w:rPr>
        <w:t xml:space="preserve"> </w:t>
      </w:r>
      <w:r w:rsidR="00D24E6D">
        <w:rPr>
          <w:rFonts w:ascii="Arial" w:hAnsi="Arial" w:cs="Arial"/>
          <w:sz w:val="24"/>
          <w:szCs w:val="24"/>
        </w:rPr>
        <w:t>subsequentes</w:t>
      </w:r>
      <w:r w:rsidR="00E03A4D">
        <w:rPr>
          <w:rFonts w:ascii="Arial" w:hAnsi="Arial" w:cs="Arial"/>
          <w:sz w:val="24"/>
          <w:szCs w:val="24"/>
        </w:rPr>
        <w:t xml:space="preserve"> </w:t>
      </w:r>
      <w:r w:rsidR="002D2806" w:rsidRPr="006A3EDF">
        <w:rPr>
          <w:rFonts w:ascii="Arial" w:hAnsi="Arial" w:cs="Arial"/>
          <w:sz w:val="24"/>
          <w:szCs w:val="24"/>
        </w:rPr>
        <w:fldChar w:fldCharType="begin" w:fldLock="1"/>
      </w:r>
      <w:r w:rsidR="00E95F4D" w:rsidRPr="006A3EDF">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sidRPr="006A3EDF">
        <w:rPr>
          <w:rFonts w:ascii="Arial" w:hAnsi="Arial" w:cs="Arial"/>
          <w:sz w:val="24"/>
          <w:szCs w:val="24"/>
        </w:rPr>
        <w:fldChar w:fldCharType="separate"/>
      </w:r>
      <w:r w:rsidR="00074ADC" w:rsidRPr="006A3EDF">
        <w:rPr>
          <w:rFonts w:ascii="Arial" w:hAnsi="Arial" w:cs="Arial"/>
          <w:noProof/>
          <w:sz w:val="24"/>
          <w:szCs w:val="24"/>
        </w:rPr>
        <w:t>(BAARD; RENCH; KOZLOWSKI, 2014)</w:t>
      </w:r>
      <w:r w:rsidR="002D2806" w:rsidRPr="006A3EDF">
        <w:rPr>
          <w:rFonts w:ascii="Arial" w:hAnsi="Arial" w:cs="Arial"/>
          <w:sz w:val="24"/>
          <w:szCs w:val="24"/>
        </w:rPr>
        <w:fldChar w:fldCharType="end"/>
      </w:r>
      <w:r w:rsidR="001A1AB7" w:rsidRPr="006A3EDF">
        <w:rPr>
          <w:rFonts w:ascii="Arial" w:hAnsi="Arial" w:cs="Arial"/>
          <w:sz w:val="24"/>
          <w:szCs w:val="24"/>
        </w:rPr>
        <w:t>.</w:t>
      </w:r>
      <w:r w:rsidR="00D24E6D">
        <w:rPr>
          <w:rFonts w:ascii="Arial" w:hAnsi="Arial" w:cs="Arial"/>
          <w:sz w:val="24"/>
          <w:szCs w:val="24"/>
        </w:rPr>
        <w:t xml:space="preserve"> </w:t>
      </w:r>
      <w:r w:rsidR="00B46E43">
        <w:rPr>
          <w:rFonts w:ascii="Arial" w:hAnsi="Arial" w:cs="Arial"/>
          <w:sz w:val="24"/>
          <w:szCs w:val="24"/>
        </w:rPr>
        <w:t>Em razão</w:t>
      </w:r>
      <w:r w:rsidR="00E03A4D">
        <w:rPr>
          <w:rFonts w:ascii="Arial" w:hAnsi="Arial" w:cs="Arial"/>
          <w:sz w:val="24"/>
          <w:szCs w:val="24"/>
        </w:rPr>
        <w:t xml:space="preserve"> </w:t>
      </w:r>
      <w:r w:rsidR="00B46E43">
        <w:rPr>
          <w:rFonts w:ascii="Arial" w:hAnsi="Arial" w:cs="Arial"/>
          <w:sz w:val="24"/>
          <w:szCs w:val="24"/>
        </w:rPr>
        <w:t>d</w:t>
      </w:r>
      <w:r w:rsidR="002513F4">
        <w:rPr>
          <w:rFonts w:ascii="Arial" w:hAnsi="Arial" w:cs="Arial"/>
          <w:sz w:val="24"/>
          <w:szCs w:val="24"/>
        </w:rPr>
        <w:t>isso, e</w:t>
      </w:r>
      <w:r w:rsidR="00FF07E1">
        <w:rPr>
          <w:rFonts w:ascii="Arial" w:hAnsi="Arial" w:cs="Arial"/>
          <w:sz w:val="24"/>
          <w:szCs w:val="24"/>
        </w:rPr>
        <w:t xml:space="preserve">ssas dimensões são utilizadas nos estudos </w:t>
      </w:r>
      <w:r w:rsidR="002513F4">
        <w:rPr>
          <w:rFonts w:ascii="Arial" w:hAnsi="Arial" w:cs="Arial"/>
          <w:sz w:val="24"/>
          <w:szCs w:val="24"/>
        </w:rPr>
        <w:t xml:space="preserve">que servem como base para esta pesquisa. </w:t>
      </w:r>
      <w:r w:rsidR="00BD536C" w:rsidRPr="006A3EDF">
        <w:rPr>
          <w:rFonts w:ascii="Arial" w:hAnsi="Arial" w:cs="Arial"/>
          <w:sz w:val="24"/>
          <w:szCs w:val="24"/>
        </w:rPr>
        <w:t>Outra contribuição</w:t>
      </w:r>
      <w:r w:rsidR="00E03A4D">
        <w:rPr>
          <w:rFonts w:ascii="Arial" w:hAnsi="Arial" w:cs="Arial"/>
          <w:sz w:val="24"/>
          <w:szCs w:val="24"/>
        </w:rPr>
        <w:t xml:space="preserve"> </w:t>
      </w:r>
      <w:r w:rsidR="00BD536C" w:rsidRPr="006A3EDF">
        <w:rPr>
          <w:rFonts w:ascii="Arial" w:hAnsi="Arial" w:cs="Arial"/>
          <w:sz w:val="24"/>
          <w:szCs w:val="24"/>
        </w:rPr>
        <w:t>é que o</w:t>
      </w:r>
      <w:r w:rsidR="001161CF" w:rsidRPr="006A3EDF">
        <w:rPr>
          <w:rFonts w:ascii="Arial" w:hAnsi="Arial" w:cs="Arial"/>
          <w:sz w:val="24"/>
          <w:szCs w:val="24"/>
        </w:rPr>
        <w:t xml:space="preserve"> trabalho de Pulakos et al. (2000) </w:t>
      </w:r>
      <w:r w:rsidR="001161CF" w:rsidRPr="006A3EDF">
        <w:rPr>
          <w:rFonts w:ascii="Arial" w:hAnsi="Arial" w:cs="Arial"/>
          <w:sz w:val="24"/>
          <w:szCs w:val="24"/>
        </w:rPr>
        <w:lastRenderedPageBreak/>
        <w:t>visa entender quais são os requisitos adaptativos para cada profissão investigada.</w:t>
      </w:r>
      <w:r w:rsidR="00D24E6D">
        <w:rPr>
          <w:rFonts w:ascii="Arial" w:hAnsi="Arial" w:cs="Arial"/>
          <w:sz w:val="24"/>
          <w:szCs w:val="24"/>
        </w:rPr>
        <w:t xml:space="preserve"> </w:t>
      </w:r>
      <w:r w:rsidR="007D3EE2" w:rsidRPr="006A3EDF">
        <w:rPr>
          <w:rFonts w:ascii="Arial" w:hAnsi="Arial" w:cs="Arial"/>
          <w:sz w:val="24"/>
          <w:szCs w:val="24"/>
        </w:rPr>
        <w:t xml:space="preserve">No entanto, vale ressaltar que o </w:t>
      </w:r>
      <w:r w:rsidR="00A473B9" w:rsidRPr="006A3EDF">
        <w:rPr>
          <w:rFonts w:ascii="Arial" w:hAnsi="Arial" w:cs="Arial"/>
          <w:sz w:val="24"/>
          <w:szCs w:val="24"/>
        </w:rPr>
        <w:t xml:space="preserve">JAI </w:t>
      </w:r>
      <w:r w:rsidR="00334AC2">
        <w:rPr>
          <w:rFonts w:ascii="Arial" w:hAnsi="Arial" w:cs="Arial"/>
          <w:sz w:val="24"/>
          <w:szCs w:val="24"/>
        </w:rPr>
        <w:t xml:space="preserve">não é disponibilizado </w:t>
      </w:r>
      <w:r w:rsidR="0076422D">
        <w:rPr>
          <w:rFonts w:ascii="Arial" w:hAnsi="Arial" w:cs="Arial"/>
          <w:sz w:val="24"/>
          <w:szCs w:val="24"/>
        </w:rPr>
        <w:t>de maneira gratuita</w:t>
      </w:r>
      <w:r w:rsidR="007D3EE2" w:rsidRPr="006A3EDF">
        <w:rPr>
          <w:rFonts w:ascii="Arial" w:hAnsi="Arial" w:cs="Arial"/>
          <w:sz w:val="24"/>
          <w:szCs w:val="24"/>
        </w:rPr>
        <w:t>.</w:t>
      </w:r>
    </w:p>
    <w:p w14:paraId="624EE882" w14:textId="00004A1B" w:rsidR="00591A8D" w:rsidRPr="006A3EDF" w:rsidRDefault="005D34BA" w:rsidP="00A443EF">
      <w:pPr>
        <w:pStyle w:val="PhD-Title2"/>
        <w:numPr>
          <w:ilvl w:val="2"/>
          <w:numId w:val="1"/>
        </w:numPr>
      </w:pPr>
      <w:bookmarkStart w:id="18" w:name="_Ref40704198"/>
      <w:bookmarkStart w:id="19" w:name="_Ref40704208"/>
      <w:bookmarkStart w:id="20" w:name="_Ref40704311"/>
      <w:bookmarkStart w:id="21" w:name="_Toc54356295"/>
      <w:bookmarkStart w:id="22" w:name="_Toc55933400"/>
      <w:r w:rsidRPr="006A3EDF">
        <w:t>A</w:t>
      </w:r>
      <w:r w:rsidR="00B0199F" w:rsidRPr="006A3EDF">
        <w:t>daptação individual</w:t>
      </w:r>
      <w:bookmarkEnd w:id="18"/>
      <w:bookmarkEnd w:id="19"/>
      <w:bookmarkEnd w:id="20"/>
      <w:bookmarkEnd w:id="21"/>
      <w:bookmarkEnd w:id="22"/>
    </w:p>
    <w:p w14:paraId="083AC096" w14:textId="4FAA91D9" w:rsidR="006F5291" w:rsidRPr="002E0E18" w:rsidRDefault="00F263D0" w:rsidP="00200E63">
      <w:pPr>
        <w:spacing w:line="360" w:lineRule="auto"/>
        <w:ind w:firstLine="426"/>
        <w:rPr>
          <w:rFonts w:ascii="Arial" w:hAnsi="Arial" w:cs="Arial"/>
          <w:sz w:val="24"/>
          <w:szCs w:val="24"/>
        </w:rPr>
      </w:pPr>
      <w:r w:rsidRPr="00200E63">
        <w:rPr>
          <w:rFonts w:ascii="Arial" w:hAnsi="Arial" w:cs="Arial"/>
          <w:sz w:val="24"/>
          <w:szCs w:val="24"/>
        </w:rPr>
        <w:t xml:space="preserve">Dentro </w:t>
      </w:r>
      <w:r w:rsidR="00105A19" w:rsidRPr="00200E63">
        <w:rPr>
          <w:rFonts w:ascii="Arial" w:hAnsi="Arial" w:cs="Arial"/>
          <w:sz w:val="24"/>
          <w:szCs w:val="24"/>
        </w:rPr>
        <w:t>da abordagem</w:t>
      </w:r>
      <w:r w:rsidRPr="00200E63">
        <w:rPr>
          <w:rFonts w:ascii="Arial" w:hAnsi="Arial" w:cs="Arial"/>
          <w:sz w:val="24"/>
          <w:szCs w:val="24"/>
        </w:rPr>
        <w:t xml:space="preserve"> individual, </w:t>
      </w:r>
      <w:r w:rsidR="002D2806" w:rsidRPr="00200E63">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200E63">
        <w:rPr>
          <w:rFonts w:ascii="Arial" w:hAnsi="Arial" w:cs="Arial"/>
          <w:sz w:val="24"/>
          <w:szCs w:val="24"/>
        </w:rPr>
        <w:fldChar w:fldCharType="separate"/>
      </w:r>
      <w:r w:rsidR="00862802">
        <w:rPr>
          <w:rFonts w:ascii="Arial" w:hAnsi="Arial" w:cs="Arial"/>
          <w:noProof/>
          <w:sz w:val="24"/>
          <w:szCs w:val="24"/>
        </w:rPr>
        <w:t>Ployhart e Bliese,</w:t>
      </w:r>
      <w:r w:rsidR="00862802" w:rsidRPr="00200E63">
        <w:rPr>
          <w:rFonts w:ascii="Arial" w:hAnsi="Arial" w:cs="Arial"/>
          <w:noProof/>
          <w:sz w:val="24"/>
          <w:szCs w:val="24"/>
        </w:rPr>
        <w:t xml:space="preserve"> (2006)</w:t>
      </w:r>
      <w:r w:rsidR="002D2806" w:rsidRPr="00200E63">
        <w:rPr>
          <w:rFonts w:ascii="Arial" w:hAnsi="Arial" w:cs="Arial"/>
          <w:sz w:val="24"/>
          <w:szCs w:val="24"/>
        </w:rPr>
        <w:fldChar w:fldCharType="end"/>
      </w:r>
      <w:r w:rsidR="00200E63">
        <w:rPr>
          <w:rFonts w:ascii="Arial" w:hAnsi="Arial" w:cs="Arial"/>
          <w:sz w:val="24"/>
          <w:szCs w:val="24"/>
        </w:rPr>
        <w:t xml:space="preserve"> </w:t>
      </w:r>
      <w:r w:rsidRPr="00200E63">
        <w:rPr>
          <w:rFonts w:ascii="Arial" w:hAnsi="Arial" w:cs="Arial"/>
          <w:sz w:val="24"/>
          <w:szCs w:val="24"/>
        </w:rPr>
        <w:t xml:space="preserve">definem que a adaptabilidade é um conjunto de habilidades, competências e motivações que um indivíduo tem para ser proativo </w:t>
      </w:r>
      <w:r w:rsidR="00CC0252" w:rsidRPr="00200E63">
        <w:rPr>
          <w:rFonts w:ascii="Arial" w:hAnsi="Arial" w:cs="Arial"/>
          <w:sz w:val="24"/>
          <w:szCs w:val="24"/>
        </w:rPr>
        <w:t>e/</w:t>
      </w:r>
      <w:r w:rsidRPr="00200E63">
        <w:rPr>
          <w:rFonts w:ascii="Arial" w:hAnsi="Arial" w:cs="Arial"/>
          <w:sz w:val="24"/>
          <w:szCs w:val="24"/>
        </w:rPr>
        <w:t xml:space="preserve">ou reativo a mudanças em diferentes situações no ambiente. </w:t>
      </w:r>
      <w:r w:rsidR="00731D83" w:rsidRPr="00200E63">
        <w:rPr>
          <w:rFonts w:ascii="Arial" w:hAnsi="Arial" w:cs="Arial"/>
          <w:sz w:val="24"/>
          <w:szCs w:val="24"/>
        </w:rPr>
        <w:t>Portanto</w:t>
      </w:r>
      <w:r w:rsidR="00340134" w:rsidRPr="00200E63">
        <w:rPr>
          <w:rFonts w:ascii="Arial" w:hAnsi="Arial" w:cs="Arial"/>
          <w:sz w:val="24"/>
          <w:szCs w:val="24"/>
        </w:rPr>
        <w:t>,</w:t>
      </w:r>
      <w:r w:rsidR="00200E63">
        <w:rPr>
          <w:rFonts w:ascii="Arial" w:hAnsi="Arial" w:cs="Arial"/>
          <w:sz w:val="24"/>
          <w:szCs w:val="24"/>
        </w:rPr>
        <w:t xml:space="preserve"> </w:t>
      </w:r>
      <w:r w:rsidR="000626FF" w:rsidRPr="00200E63">
        <w:rPr>
          <w:rFonts w:ascii="Arial" w:hAnsi="Arial" w:cs="Arial"/>
          <w:sz w:val="24"/>
          <w:szCs w:val="24"/>
        </w:rPr>
        <w:t xml:space="preserve">a adaptabilidade reside no indivíduo </w:t>
      </w:r>
      <w:r w:rsidR="003557CE" w:rsidRPr="00200E63">
        <w:rPr>
          <w:rFonts w:ascii="Arial" w:hAnsi="Arial" w:cs="Arial"/>
          <w:sz w:val="24"/>
          <w:szCs w:val="24"/>
        </w:rPr>
        <w:t>e</w:t>
      </w:r>
      <w:r w:rsidR="000626FF" w:rsidRPr="00200E63">
        <w:rPr>
          <w:rFonts w:ascii="Arial" w:hAnsi="Arial" w:cs="Arial"/>
          <w:sz w:val="24"/>
          <w:szCs w:val="24"/>
        </w:rPr>
        <w:t xml:space="preserve"> re</w:t>
      </w:r>
      <w:r w:rsidR="00200E63">
        <w:rPr>
          <w:rFonts w:ascii="Arial" w:hAnsi="Arial" w:cs="Arial"/>
          <w:sz w:val="24"/>
          <w:szCs w:val="24"/>
        </w:rPr>
        <w:t>flete as diferenças individuais, o</w:t>
      </w:r>
      <w:r w:rsidR="003557CE" w:rsidRPr="00200E63">
        <w:rPr>
          <w:rFonts w:ascii="Arial" w:hAnsi="Arial" w:cs="Arial"/>
          <w:sz w:val="24"/>
          <w:szCs w:val="24"/>
        </w:rPr>
        <w:t>u seja, a</w:t>
      </w:r>
      <w:r w:rsidR="000626FF" w:rsidRPr="00200E63">
        <w:rPr>
          <w:rFonts w:ascii="Arial" w:hAnsi="Arial" w:cs="Arial"/>
          <w:sz w:val="24"/>
          <w:szCs w:val="24"/>
        </w:rPr>
        <w:t xml:space="preserve"> adaptabilidade individual não é uma característica da situação, nem ocorre apenas em resposta a uma mudança no ambiente ou taref</w:t>
      </w:r>
      <w:r w:rsidR="00200E63">
        <w:rPr>
          <w:rFonts w:ascii="Arial" w:hAnsi="Arial" w:cs="Arial"/>
          <w:sz w:val="24"/>
          <w:szCs w:val="24"/>
        </w:rPr>
        <w:t>a. E</w:t>
      </w:r>
      <w:r w:rsidR="000626FF" w:rsidRPr="00200E63">
        <w:rPr>
          <w:rFonts w:ascii="Arial" w:hAnsi="Arial" w:cs="Arial"/>
          <w:sz w:val="24"/>
          <w:szCs w:val="24"/>
        </w:rPr>
        <w:t>m vez disso, a adaptabilidade é um constructo individual</w:t>
      </w:r>
      <w:r w:rsidR="00583CFE" w:rsidRPr="00200E63">
        <w:rPr>
          <w:rFonts w:ascii="Arial" w:hAnsi="Arial" w:cs="Arial"/>
          <w:sz w:val="24"/>
          <w:szCs w:val="24"/>
        </w:rPr>
        <w:t xml:space="preserve">, </w:t>
      </w:r>
      <w:r w:rsidR="000626FF" w:rsidRPr="00200E63">
        <w:rPr>
          <w:rFonts w:ascii="Arial" w:hAnsi="Arial" w:cs="Arial"/>
          <w:sz w:val="24"/>
          <w:szCs w:val="24"/>
        </w:rPr>
        <w:t>razoavelmente estável que influ</w:t>
      </w:r>
      <w:r w:rsidR="00314F29" w:rsidRPr="00200E63">
        <w:rPr>
          <w:rFonts w:ascii="Arial" w:hAnsi="Arial" w:cs="Arial"/>
          <w:sz w:val="24"/>
          <w:szCs w:val="24"/>
        </w:rPr>
        <w:t>e</w:t>
      </w:r>
      <w:r w:rsidR="000626FF" w:rsidRPr="00200E63">
        <w:rPr>
          <w:rFonts w:ascii="Arial" w:hAnsi="Arial" w:cs="Arial"/>
          <w:sz w:val="24"/>
          <w:szCs w:val="24"/>
        </w:rPr>
        <w:t>ncia como uma pessoa interpreta e responde a diferentes situações.</w:t>
      </w:r>
    </w:p>
    <w:p w14:paraId="50FAE98C" w14:textId="26C7FA7D" w:rsidR="000626FF" w:rsidRPr="006A3EDF" w:rsidRDefault="002D2806" w:rsidP="005341E7">
      <w:pPr>
        <w:spacing w:line="360" w:lineRule="auto"/>
        <w:ind w:firstLine="360"/>
        <w:rPr>
          <w:rFonts w:ascii="Arial" w:hAnsi="Arial" w:cs="Arial"/>
          <w:sz w:val="24"/>
          <w:szCs w:val="24"/>
        </w:rPr>
      </w:pPr>
      <w:r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DD7B90" w:rsidRPr="002B0D47">
        <w:rPr>
          <w:rFonts w:ascii="Arial" w:hAnsi="Arial" w:cs="Arial"/>
          <w:noProof/>
          <w:sz w:val="24"/>
          <w:szCs w:val="24"/>
        </w:rPr>
        <w:t xml:space="preserve"> (2006)</w:t>
      </w:r>
      <w:r w:rsidRPr="002B0D47">
        <w:rPr>
          <w:rFonts w:ascii="Arial" w:hAnsi="Arial" w:cs="Arial"/>
          <w:sz w:val="24"/>
          <w:szCs w:val="24"/>
        </w:rPr>
        <w:fldChar w:fldCharType="end"/>
      </w:r>
      <w:r w:rsidR="00DD7B90" w:rsidRPr="002B0D47">
        <w:rPr>
          <w:rFonts w:ascii="Arial" w:hAnsi="Arial" w:cs="Arial"/>
          <w:sz w:val="24"/>
          <w:szCs w:val="24"/>
        </w:rPr>
        <w:t xml:space="preserve"> afirmam </w:t>
      </w:r>
      <w:r w:rsidR="002B0D47">
        <w:rPr>
          <w:rFonts w:ascii="Arial" w:hAnsi="Arial" w:cs="Arial"/>
          <w:sz w:val="24"/>
          <w:szCs w:val="24"/>
        </w:rPr>
        <w:t xml:space="preserve">ainda </w:t>
      </w:r>
      <w:r w:rsidR="00DD7B90" w:rsidRPr="002B0D47">
        <w:rPr>
          <w:rFonts w:ascii="Arial" w:hAnsi="Arial" w:cs="Arial"/>
          <w:sz w:val="24"/>
          <w:szCs w:val="24"/>
        </w:rPr>
        <w:t>que</w:t>
      </w:r>
      <w:r w:rsidR="006169A5" w:rsidRPr="002B0D47">
        <w:rPr>
          <w:rFonts w:ascii="Arial" w:hAnsi="Arial" w:cs="Arial"/>
          <w:sz w:val="24"/>
          <w:szCs w:val="24"/>
        </w:rPr>
        <w:t xml:space="preserve"> uma pessoa mais adapt</w:t>
      </w:r>
      <w:r w:rsidR="002870DC" w:rsidRPr="002B0D47">
        <w:rPr>
          <w:rFonts w:ascii="Arial" w:hAnsi="Arial" w:cs="Arial"/>
          <w:sz w:val="24"/>
          <w:szCs w:val="24"/>
        </w:rPr>
        <w:t>ável</w:t>
      </w:r>
      <w:r w:rsidR="006169A5" w:rsidRPr="002B0D47">
        <w:rPr>
          <w:rFonts w:ascii="Arial" w:hAnsi="Arial" w:cs="Arial"/>
          <w:sz w:val="24"/>
          <w:szCs w:val="24"/>
        </w:rPr>
        <w:t xml:space="preserve"> pode reconhecer que determinado comportamento em uma situação não está produzindo </w:t>
      </w:r>
      <w:r w:rsidR="00B2315D" w:rsidRPr="002B0D47">
        <w:rPr>
          <w:rFonts w:ascii="Arial" w:hAnsi="Arial" w:cs="Arial"/>
          <w:sz w:val="24"/>
          <w:szCs w:val="24"/>
        </w:rPr>
        <w:t>um efeito adequado</w:t>
      </w:r>
      <w:r w:rsidR="00200E63" w:rsidRPr="002B0D47">
        <w:rPr>
          <w:rFonts w:ascii="Arial" w:hAnsi="Arial" w:cs="Arial"/>
          <w:sz w:val="24"/>
          <w:szCs w:val="24"/>
        </w:rPr>
        <w:t xml:space="preserve"> </w:t>
      </w:r>
      <w:r w:rsidR="002464A7" w:rsidRPr="002B0D47">
        <w:rPr>
          <w:rFonts w:ascii="Arial" w:hAnsi="Arial" w:cs="Arial"/>
          <w:sz w:val="24"/>
          <w:szCs w:val="24"/>
        </w:rPr>
        <w:t>e</w:t>
      </w:r>
      <w:r w:rsidR="00340134" w:rsidRPr="002B0D47">
        <w:rPr>
          <w:rFonts w:ascii="Arial" w:hAnsi="Arial" w:cs="Arial"/>
          <w:sz w:val="24"/>
          <w:szCs w:val="24"/>
        </w:rPr>
        <w:t>,</w:t>
      </w:r>
      <w:r w:rsidR="002464A7" w:rsidRPr="002B0D47">
        <w:rPr>
          <w:rFonts w:ascii="Arial" w:hAnsi="Arial" w:cs="Arial"/>
          <w:sz w:val="24"/>
          <w:szCs w:val="24"/>
        </w:rPr>
        <w:t xml:space="preserve"> portanto</w:t>
      </w:r>
      <w:r w:rsidR="00A840E6" w:rsidRPr="002B0D47">
        <w:rPr>
          <w:rFonts w:ascii="Arial" w:hAnsi="Arial" w:cs="Arial"/>
          <w:sz w:val="24"/>
          <w:szCs w:val="24"/>
        </w:rPr>
        <w:t xml:space="preserve">, mudar seu comportamento para </w:t>
      </w:r>
      <w:r w:rsidR="008D1ED7" w:rsidRPr="002B0D47">
        <w:rPr>
          <w:rFonts w:ascii="Arial" w:hAnsi="Arial" w:cs="Arial"/>
          <w:sz w:val="24"/>
          <w:szCs w:val="24"/>
        </w:rPr>
        <w:t>alterar</w:t>
      </w:r>
      <w:r w:rsidR="00A840E6" w:rsidRPr="002B0D47">
        <w:rPr>
          <w:rFonts w:ascii="Arial" w:hAnsi="Arial" w:cs="Arial"/>
          <w:sz w:val="24"/>
          <w:szCs w:val="24"/>
        </w:rPr>
        <w:t xml:space="preserve"> o resultado</w:t>
      </w:r>
      <w:r w:rsidR="00200E63" w:rsidRPr="002B0D47">
        <w:rPr>
          <w:rFonts w:ascii="Arial" w:hAnsi="Arial" w:cs="Arial"/>
          <w:sz w:val="24"/>
          <w:szCs w:val="24"/>
        </w:rPr>
        <w:t>,</w:t>
      </w:r>
      <w:r w:rsidR="00A840E6" w:rsidRPr="002B0D47">
        <w:rPr>
          <w:rFonts w:ascii="Arial" w:hAnsi="Arial" w:cs="Arial"/>
          <w:sz w:val="24"/>
          <w:szCs w:val="24"/>
        </w:rPr>
        <w:t xml:space="preserve"> mesmo q</w:t>
      </w:r>
      <w:r w:rsidR="00200E63" w:rsidRPr="002B0D47">
        <w:rPr>
          <w:rFonts w:ascii="Arial" w:hAnsi="Arial" w:cs="Arial"/>
          <w:sz w:val="24"/>
          <w:szCs w:val="24"/>
        </w:rPr>
        <w:t>ue o ambiente não tenha mudado</w:t>
      </w:r>
      <w:r w:rsidR="002B0D47">
        <w:rPr>
          <w:rFonts w:ascii="Arial" w:hAnsi="Arial" w:cs="Arial"/>
          <w:sz w:val="24"/>
          <w:szCs w:val="24"/>
        </w:rPr>
        <w:t>. Assim,</w:t>
      </w:r>
      <w:r w:rsidR="002464A7" w:rsidRPr="002B0D47">
        <w:rPr>
          <w:rFonts w:ascii="Arial" w:hAnsi="Arial" w:cs="Arial"/>
          <w:sz w:val="24"/>
          <w:szCs w:val="24"/>
        </w:rPr>
        <w:t xml:space="preserve"> a</w:t>
      </w:r>
      <w:r w:rsidR="000626FF" w:rsidRPr="002B0D47">
        <w:rPr>
          <w:rFonts w:ascii="Arial" w:hAnsi="Arial" w:cs="Arial"/>
          <w:sz w:val="24"/>
          <w:szCs w:val="24"/>
        </w:rPr>
        <w:t xml:space="preserve"> adaptabilidade</w:t>
      </w:r>
      <w:r w:rsidR="002464A7" w:rsidRPr="002B0D47">
        <w:rPr>
          <w:rFonts w:ascii="Arial" w:hAnsi="Arial" w:cs="Arial"/>
          <w:sz w:val="24"/>
          <w:szCs w:val="24"/>
        </w:rPr>
        <w:t xml:space="preserve"> pode ser </w:t>
      </w:r>
      <w:r w:rsidR="000626FF" w:rsidRPr="002B0D47">
        <w:rPr>
          <w:rFonts w:ascii="Arial" w:hAnsi="Arial" w:cs="Arial"/>
          <w:sz w:val="24"/>
          <w:szCs w:val="24"/>
        </w:rPr>
        <w:t>proativa</w:t>
      </w:r>
      <w:r w:rsidR="002464A7" w:rsidRPr="002B0D47">
        <w:rPr>
          <w:rFonts w:ascii="Arial" w:hAnsi="Arial" w:cs="Arial"/>
          <w:sz w:val="24"/>
          <w:szCs w:val="24"/>
        </w:rPr>
        <w:t>,</w:t>
      </w:r>
      <w:r w:rsidR="000626FF" w:rsidRPr="002B0D47">
        <w:rPr>
          <w:rFonts w:ascii="Arial" w:hAnsi="Arial" w:cs="Arial"/>
          <w:sz w:val="24"/>
          <w:szCs w:val="24"/>
        </w:rPr>
        <w:t xml:space="preserve"> quando um indivíduo percebe a necessidade de mudar, mesmo que o ambiente não tenha</w:t>
      </w:r>
      <w:r w:rsidR="00200E63" w:rsidRPr="002B0D47">
        <w:rPr>
          <w:rFonts w:ascii="Arial" w:hAnsi="Arial" w:cs="Arial"/>
          <w:sz w:val="24"/>
          <w:szCs w:val="24"/>
        </w:rPr>
        <w:t xml:space="preserve"> </w:t>
      </w:r>
      <w:r w:rsidR="0038180B" w:rsidRPr="002B0D47">
        <w:rPr>
          <w:rFonts w:ascii="Arial" w:hAnsi="Arial" w:cs="Arial"/>
          <w:sz w:val="24"/>
          <w:szCs w:val="24"/>
        </w:rPr>
        <w:t>ou</w:t>
      </w:r>
      <w:r w:rsidR="002464A7" w:rsidRPr="002B0D47">
        <w:rPr>
          <w:rFonts w:ascii="Arial" w:hAnsi="Arial" w:cs="Arial"/>
          <w:sz w:val="24"/>
          <w:szCs w:val="24"/>
        </w:rPr>
        <w:t xml:space="preserve"> pode ser </w:t>
      </w:r>
      <w:r w:rsidR="000626FF" w:rsidRPr="002B0D47">
        <w:rPr>
          <w:rFonts w:ascii="Arial" w:hAnsi="Arial" w:cs="Arial"/>
          <w:sz w:val="24"/>
          <w:szCs w:val="24"/>
        </w:rPr>
        <w:t>reativa quando um indivíduo percebe</w:t>
      </w:r>
      <w:r w:rsidR="00EE5A1D" w:rsidRPr="002B0D47">
        <w:rPr>
          <w:rFonts w:ascii="Arial" w:hAnsi="Arial" w:cs="Arial"/>
          <w:sz w:val="24"/>
          <w:szCs w:val="24"/>
        </w:rPr>
        <w:t xml:space="preserve"> a necessidade de ter</w:t>
      </w:r>
      <w:r w:rsidR="000626FF" w:rsidRPr="002B0D47">
        <w:rPr>
          <w:rFonts w:ascii="Arial" w:hAnsi="Arial" w:cs="Arial"/>
          <w:sz w:val="24"/>
          <w:szCs w:val="24"/>
        </w:rPr>
        <w:t xml:space="preserve"> uma mudança no ambiente</w:t>
      </w:r>
      <w:r w:rsidR="00E40D8C" w:rsidRPr="002B0D47">
        <w:rPr>
          <w:rFonts w:ascii="Arial" w:hAnsi="Arial" w:cs="Arial"/>
          <w:sz w:val="24"/>
          <w:szCs w:val="24"/>
        </w:rPr>
        <w:t>.</w:t>
      </w:r>
    </w:p>
    <w:p w14:paraId="44DE7C65" w14:textId="1D4C6B8F" w:rsidR="00651DE0" w:rsidRDefault="009C0EFD" w:rsidP="00651DE0">
      <w:pPr>
        <w:spacing w:before="240" w:line="360" w:lineRule="auto"/>
        <w:ind w:firstLine="426"/>
        <w:rPr>
          <w:rFonts w:ascii="Arial" w:hAnsi="Arial" w:cs="Arial"/>
          <w:sz w:val="24"/>
          <w:szCs w:val="24"/>
        </w:rPr>
      </w:pPr>
      <w:r>
        <w:rPr>
          <w:rFonts w:ascii="Arial" w:hAnsi="Arial" w:cs="Arial"/>
          <w:sz w:val="24"/>
          <w:szCs w:val="24"/>
        </w:rPr>
        <w:t>Os mesmos autores</w:t>
      </w:r>
      <w:r w:rsidR="006C62CB" w:rsidRPr="006A3EDF">
        <w:rPr>
          <w:rFonts w:ascii="Arial" w:hAnsi="Arial" w:cs="Arial"/>
          <w:sz w:val="24"/>
          <w:szCs w:val="24"/>
        </w:rPr>
        <w:t xml:space="preserve"> também propuseram</w:t>
      </w:r>
      <w:r w:rsidR="00CD1CE6">
        <w:rPr>
          <w:rFonts w:ascii="Arial" w:hAnsi="Arial" w:cs="Arial"/>
          <w:sz w:val="24"/>
          <w:szCs w:val="24"/>
        </w:rPr>
        <w:t xml:space="preserve"> o principal </w:t>
      </w:r>
      <w:r w:rsidR="006C62CB" w:rsidRPr="006A3EDF">
        <w:rPr>
          <w:rFonts w:ascii="Arial" w:hAnsi="Arial" w:cs="Arial"/>
          <w:sz w:val="24"/>
          <w:szCs w:val="24"/>
        </w:rPr>
        <w:t>modelo de estudo da adaptabilidade individual</w:t>
      </w:r>
      <w:r>
        <w:rPr>
          <w:rFonts w:ascii="Arial" w:hAnsi="Arial" w:cs="Arial"/>
          <w:sz w:val="24"/>
          <w:szCs w:val="24"/>
        </w:rPr>
        <w:t>:</w:t>
      </w:r>
      <w:r w:rsidR="006C62CB" w:rsidRPr="006A3EDF">
        <w:rPr>
          <w:rFonts w:ascii="Arial" w:hAnsi="Arial" w:cs="Arial"/>
          <w:sz w:val="24"/>
          <w:szCs w:val="24"/>
        </w:rPr>
        <w:t xml:space="preserve"> o I-ADAPT</w:t>
      </w:r>
      <w:r w:rsidR="002C6B56" w:rsidRPr="006A3EDF">
        <w:rPr>
          <w:rFonts w:ascii="Arial" w:hAnsi="Arial" w:cs="Arial"/>
          <w:sz w:val="24"/>
          <w:szCs w:val="24"/>
        </w:rPr>
        <w:t xml:space="preserve"> (</w:t>
      </w:r>
      <w:r w:rsidR="00B13B28">
        <w:fldChar w:fldCharType="begin"/>
      </w:r>
      <w:r w:rsidR="00B13B28">
        <w:instrText xml:space="preserve"> REF _Ref51402623 \h  \* MERGEFORMAT </w:instrText>
      </w:r>
      <w:r w:rsidR="00B13B28">
        <w:fldChar w:fldCharType="separate"/>
      </w:r>
      <w:r w:rsidR="00D36542" w:rsidRPr="00D36542">
        <w:rPr>
          <w:rFonts w:ascii="Arial" w:hAnsi="Arial" w:cs="Arial"/>
          <w:sz w:val="24"/>
          <w:szCs w:val="24"/>
        </w:rPr>
        <w:t>Figura 3</w:t>
      </w:r>
      <w:r w:rsidR="00B13B28">
        <w:fldChar w:fldCharType="end"/>
      </w:r>
      <w:r w:rsidR="002D2806" w:rsidRPr="006A3EDF">
        <w:rPr>
          <w:rFonts w:ascii="Arial" w:hAnsi="Arial" w:cs="Arial"/>
          <w:sz w:val="24"/>
          <w:szCs w:val="24"/>
        </w:rPr>
        <w:fldChar w:fldCharType="begin"/>
      </w:r>
      <w:r w:rsidR="00170726" w:rsidRPr="006A3EDF">
        <w:rPr>
          <w:rFonts w:ascii="Arial" w:hAnsi="Arial" w:cs="Arial"/>
          <w:sz w:val="24"/>
          <w:szCs w:val="24"/>
        </w:rPr>
        <w:instrText xml:space="preserve"> REF _Ref31794017 \h  \* MERGEFORMAT </w:instrText>
      </w:r>
      <w:r w:rsidR="002D2806" w:rsidRPr="006A3EDF">
        <w:rPr>
          <w:rFonts w:ascii="Arial" w:hAnsi="Arial" w:cs="Arial"/>
          <w:sz w:val="24"/>
          <w:szCs w:val="24"/>
        </w:rPr>
      </w:r>
      <w:r w:rsidR="002D2806" w:rsidRPr="006A3EDF">
        <w:rPr>
          <w:rFonts w:ascii="Arial" w:hAnsi="Arial" w:cs="Arial"/>
          <w:sz w:val="24"/>
          <w:szCs w:val="24"/>
        </w:rPr>
        <w:fldChar w:fldCharType="end"/>
      </w:r>
      <w:r w:rsidR="002C6B56" w:rsidRPr="006A3EDF">
        <w:rPr>
          <w:rFonts w:ascii="Arial" w:hAnsi="Arial" w:cs="Arial"/>
          <w:sz w:val="24"/>
          <w:szCs w:val="24"/>
        </w:rPr>
        <w:t>)</w:t>
      </w:r>
      <w:r w:rsidR="00C22EEA">
        <w:rPr>
          <w:rFonts w:ascii="Arial" w:hAnsi="Arial" w:cs="Arial"/>
          <w:sz w:val="24"/>
          <w:szCs w:val="24"/>
        </w:rPr>
        <w:t>.</w:t>
      </w:r>
      <w:r>
        <w:rPr>
          <w:rFonts w:ascii="Arial" w:hAnsi="Arial" w:cs="Arial"/>
          <w:sz w:val="24"/>
          <w:szCs w:val="24"/>
        </w:rPr>
        <w:t xml:space="preserve"> </w:t>
      </w:r>
      <w:r w:rsidR="009A7E38">
        <w:rPr>
          <w:rFonts w:ascii="Arial" w:hAnsi="Arial" w:cs="Arial"/>
          <w:sz w:val="24"/>
          <w:szCs w:val="24"/>
        </w:rPr>
        <w:t>Es</w:t>
      </w:r>
      <w:r w:rsidR="00C22EEA">
        <w:rPr>
          <w:rFonts w:ascii="Arial" w:hAnsi="Arial" w:cs="Arial"/>
          <w:sz w:val="24"/>
          <w:szCs w:val="24"/>
        </w:rPr>
        <w:t>s</w:t>
      </w:r>
      <w:r w:rsidR="009A7E38">
        <w:rPr>
          <w:rFonts w:ascii="Arial" w:hAnsi="Arial" w:cs="Arial"/>
          <w:sz w:val="24"/>
          <w:szCs w:val="24"/>
        </w:rPr>
        <w:t xml:space="preserve">e modelo é de suma importância para a tese porque simplifica o arcabouço teórico </w:t>
      </w:r>
      <w:r w:rsidR="00EE5A1D">
        <w:rPr>
          <w:rFonts w:ascii="Arial" w:hAnsi="Arial" w:cs="Arial"/>
          <w:sz w:val="24"/>
          <w:szCs w:val="24"/>
        </w:rPr>
        <w:t xml:space="preserve">da adaptabilidade individual e </w:t>
      </w:r>
      <w:r w:rsidR="006C639D">
        <w:rPr>
          <w:rFonts w:ascii="Arial" w:hAnsi="Arial" w:cs="Arial"/>
          <w:sz w:val="24"/>
          <w:szCs w:val="24"/>
        </w:rPr>
        <w:t>será utilizado nas hipóteses</w:t>
      </w:r>
      <w:r>
        <w:rPr>
          <w:rFonts w:ascii="Arial" w:hAnsi="Arial" w:cs="Arial"/>
          <w:sz w:val="24"/>
          <w:szCs w:val="24"/>
        </w:rPr>
        <w:t xml:space="preserve"> </w:t>
      </w:r>
      <w:r w:rsidR="006C639D">
        <w:rPr>
          <w:rFonts w:ascii="Arial" w:hAnsi="Arial" w:cs="Arial"/>
          <w:sz w:val="24"/>
          <w:szCs w:val="24"/>
        </w:rPr>
        <w:t>construídas</w:t>
      </w:r>
      <w:bookmarkStart w:id="23" w:name="_Ref40703720"/>
      <w:r w:rsidR="00EE5A1D">
        <w:rPr>
          <w:rFonts w:ascii="Arial" w:hAnsi="Arial" w:cs="Arial"/>
          <w:sz w:val="24"/>
          <w:szCs w:val="24"/>
        </w:rPr>
        <w:t xml:space="preserve"> na tese</w:t>
      </w:r>
      <w:r w:rsidR="000660BA">
        <w:rPr>
          <w:rFonts w:ascii="Arial" w:hAnsi="Arial" w:cs="Arial"/>
          <w:sz w:val="24"/>
          <w:szCs w:val="24"/>
        </w:rPr>
        <w:t>, sendo apresentado a seguir.</w:t>
      </w:r>
    </w:p>
    <w:p w14:paraId="17C705AC" w14:textId="4CD9D6F9" w:rsidR="00862802" w:rsidRDefault="00862802" w:rsidP="00651DE0">
      <w:pPr>
        <w:spacing w:before="240" w:line="360" w:lineRule="auto"/>
        <w:ind w:firstLine="426"/>
        <w:rPr>
          <w:rFonts w:ascii="Arial" w:hAnsi="Arial" w:cs="Arial"/>
          <w:sz w:val="24"/>
          <w:szCs w:val="24"/>
        </w:rPr>
      </w:pPr>
      <w:r w:rsidRPr="006A3EDF">
        <w:rPr>
          <w:rFonts w:ascii="Arial" w:hAnsi="Arial" w:cs="Arial"/>
          <w:sz w:val="24"/>
          <w:szCs w:val="24"/>
        </w:rPr>
        <w:t>O I-ADAPT utiliza das dimensões propostas por Pulakos et al. (2000) para conceitualizar as dimensões da adaptabilidade. O modelo também afirma que a adaptabilidade individual é influenciada pelos conhecimentos, competências, habilidades e outras características do indivíduo (KSAO). Os KSAOs também influenciam o desempenho do indivíduo.</w:t>
      </w:r>
    </w:p>
    <w:p w14:paraId="5C18EAEB" w14:textId="5760B0BC" w:rsidR="00862802" w:rsidRDefault="00862802" w:rsidP="00862802">
      <w:pPr>
        <w:spacing w:before="240" w:line="360" w:lineRule="auto"/>
        <w:ind w:firstLine="426"/>
        <w:rPr>
          <w:rFonts w:ascii="Arial" w:hAnsi="Arial" w:cs="Arial"/>
          <w:sz w:val="24"/>
          <w:szCs w:val="24"/>
        </w:rPr>
      </w:pPr>
      <w:r w:rsidRPr="006A3EDF">
        <w:rPr>
          <w:rFonts w:ascii="Arial" w:hAnsi="Arial" w:cs="Arial"/>
          <w:sz w:val="24"/>
          <w:szCs w:val="24"/>
        </w:rPr>
        <w:t xml:space="preserve">A adaptabilidade individual pode influenciar diretamente </w:t>
      </w:r>
      <w:r>
        <w:rPr>
          <w:rFonts w:ascii="Arial" w:hAnsi="Arial" w:cs="Arial"/>
          <w:sz w:val="24"/>
          <w:szCs w:val="24"/>
        </w:rPr>
        <w:t>o desempenho</w:t>
      </w:r>
      <w:r w:rsidRPr="006A3EDF">
        <w:rPr>
          <w:rFonts w:ascii="Arial" w:hAnsi="Arial" w:cs="Arial"/>
          <w:sz w:val="24"/>
          <w:szCs w:val="24"/>
        </w:rPr>
        <w:t xml:space="preserve"> ou a partir de um processo de mediação.</w:t>
      </w:r>
      <w:r>
        <w:rPr>
          <w:rFonts w:ascii="Arial" w:hAnsi="Arial" w:cs="Arial"/>
          <w:sz w:val="24"/>
          <w:szCs w:val="24"/>
        </w:rPr>
        <w:t xml:space="preserve"> Este</w:t>
      </w:r>
      <w:r w:rsidRPr="006A3EDF">
        <w:rPr>
          <w:rFonts w:ascii="Arial" w:hAnsi="Arial" w:cs="Arial"/>
          <w:sz w:val="24"/>
          <w:szCs w:val="24"/>
        </w:rPr>
        <w:t xml:space="preserve"> ocorre em um sistema dinâmico</w:t>
      </w:r>
      <w:r>
        <w:rPr>
          <w:rFonts w:ascii="Arial" w:hAnsi="Arial" w:cs="Arial"/>
          <w:sz w:val="24"/>
          <w:szCs w:val="24"/>
        </w:rPr>
        <w:t xml:space="preserve">: os indivíduos percebem uma situação que precisa de adaptação, selecionam uma estratégia para </w:t>
      </w:r>
      <w:r>
        <w:rPr>
          <w:rFonts w:ascii="Arial" w:hAnsi="Arial" w:cs="Arial"/>
          <w:sz w:val="24"/>
          <w:szCs w:val="24"/>
        </w:rPr>
        <w:lastRenderedPageBreak/>
        <w:t xml:space="preserve">se adaptar, colocam uma estratégia em prática e adquirem o conhecimento. Tudo isso de maneira cíclica. </w:t>
      </w:r>
    </w:p>
    <w:p w14:paraId="2657150C" w14:textId="77777777" w:rsidR="00651DE0" w:rsidRDefault="00651DE0" w:rsidP="00651DE0">
      <w:pPr>
        <w:pStyle w:val="Legenda"/>
        <w:keepNext/>
      </w:pPr>
      <w:bookmarkStart w:id="24" w:name="_Ref51402623"/>
      <w:bookmarkStart w:id="25" w:name="_Ref51402618"/>
      <w:bookmarkStart w:id="26" w:name="_Toc54356170"/>
      <w:r>
        <w:t xml:space="preserve">Figura </w:t>
      </w:r>
      <w:r w:rsidR="002D2806">
        <w:fldChar w:fldCharType="begin"/>
      </w:r>
      <w:r w:rsidR="00AB4F52">
        <w:instrText xml:space="preserve"> SEQ Figura \* ARABIC </w:instrText>
      </w:r>
      <w:r w:rsidR="002D2806">
        <w:fldChar w:fldCharType="separate"/>
      </w:r>
      <w:r w:rsidR="00AB4F52">
        <w:rPr>
          <w:noProof/>
        </w:rPr>
        <w:t>3</w:t>
      </w:r>
      <w:r w:rsidR="002D2806">
        <w:fldChar w:fldCharType="end"/>
      </w:r>
      <w:bookmarkEnd w:id="24"/>
      <w:r>
        <w:t>-Modelo I-ADAPT</w:t>
      </w:r>
      <w:bookmarkEnd w:id="25"/>
      <w:bookmarkEnd w:id="26"/>
    </w:p>
    <w:p w14:paraId="75CF257A" w14:textId="77777777" w:rsidR="007D75AE" w:rsidRDefault="00AE497E" w:rsidP="00651DE0">
      <w:pPr>
        <w:spacing w:before="240" w:line="360" w:lineRule="auto"/>
        <w:ind w:firstLine="426"/>
        <w:rPr>
          <w:rFonts w:ascii="Arial" w:hAnsi="Arial" w:cs="Arial"/>
          <w:noProof/>
          <w:lang w:eastAsia="pt-BR"/>
        </w:rPr>
      </w:pPr>
      <w:r w:rsidRPr="006A3EDF">
        <w:rPr>
          <w:rFonts w:ascii="Arial" w:hAnsi="Arial" w:cs="Arial"/>
          <w:noProof/>
          <w:lang w:eastAsia="pt-BR"/>
        </w:rPr>
        <w:drawing>
          <wp:inline distT="0" distB="0" distL="0" distR="0" wp14:anchorId="75579059" wp14:editId="66E23C81">
            <wp:extent cx="5175250" cy="3514629"/>
            <wp:effectExtent l="0" t="0" r="635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75250" cy="3514629"/>
                    </a:xfrm>
                    <a:prstGeom prst="rect">
                      <a:avLst/>
                    </a:prstGeom>
                  </pic:spPr>
                </pic:pic>
              </a:graphicData>
            </a:graphic>
          </wp:inline>
        </w:drawing>
      </w:r>
      <w:bookmarkEnd w:id="23"/>
    </w:p>
    <w:p w14:paraId="26DDBB66" w14:textId="2FF503C8" w:rsidR="00387506" w:rsidRPr="00387506" w:rsidRDefault="00387506" w:rsidP="00387506">
      <w:pPr>
        <w:jc w:val="center"/>
        <w:rPr>
          <w:lang w:eastAsia="pt-BR"/>
        </w:rPr>
      </w:pPr>
      <w:r>
        <w:rPr>
          <w:lang w:eastAsia="pt-BR"/>
        </w:rPr>
        <w:t>Fonte:</w:t>
      </w:r>
      <w:r w:rsidRPr="006A3EDF">
        <w:rPr>
          <w:rFonts w:ascii="Arial" w:hAnsi="Arial" w:cs="Arial"/>
        </w:rPr>
        <w:t>(</w:t>
      </w:r>
      <w:r w:rsidR="00575B96">
        <w:rPr>
          <w:rFonts w:ascii="Arial" w:hAnsi="Arial" w:cs="Arial"/>
        </w:rPr>
        <w:t>PLOYHART E BLIESE</w:t>
      </w:r>
      <w:r w:rsidRPr="006A3EDF">
        <w:rPr>
          <w:rFonts w:ascii="Arial" w:hAnsi="Arial" w:cs="Arial"/>
        </w:rPr>
        <w:t xml:space="preserve"> 2004)</w:t>
      </w:r>
    </w:p>
    <w:p w14:paraId="55586049" w14:textId="7AD358A5" w:rsidR="006C62CB" w:rsidRPr="006A3EDF" w:rsidRDefault="004730ED" w:rsidP="00862802">
      <w:pPr>
        <w:spacing w:before="240" w:line="360" w:lineRule="auto"/>
        <w:ind w:firstLine="426"/>
        <w:rPr>
          <w:rFonts w:ascii="Arial" w:hAnsi="Arial" w:cs="Arial"/>
          <w:sz w:val="24"/>
          <w:szCs w:val="24"/>
        </w:rPr>
      </w:pPr>
      <w:r w:rsidRPr="006A3EDF">
        <w:rPr>
          <w:rFonts w:ascii="Arial" w:hAnsi="Arial" w:cs="Arial"/>
          <w:sz w:val="24"/>
          <w:szCs w:val="24"/>
        </w:rPr>
        <w:t xml:space="preserve">Outro ponto a considerar é o conceito de distal e proximal. De acordo com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62802">
        <w:rPr>
          <w:rFonts w:ascii="Arial" w:hAnsi="Arial" w:cs="Arial"/>
          <w:sz w:val="24"/>
          <w:szCs w:val="24"/>
        </w:rPr>
        <w:t>,</w:t>
      </w:r>
      <w:r w:rsidR="00E20047" w:rsidRPr="006A3EDF">
        <w:rPr>
          <w:rFonts w:ascii="Arial" w:hAnsi="Arial" w:cs="Arial"/>
          <w:sz w:val="24"/>
          <w:szCs w:val="24"/>
        </w:rPr>
        <w:t xml:space="preserve"> o</w:t>
      </w:r>
      <w:r w:rsidRPr="006A3EDF">
        <w:rPr>
          <w:rFonts w:ascii="Arial" w:hAnsi="Arial" w:cs="Arial"/>
          <w:sz w:val="24"/>
          <w:szCs w:val="24"/>
        </w:rPr>
        <w:t xml:space="preserve">s constructos </w:t>
      </w:r>
      <w:r w:rsidR="00CE54EC" w:rsidRPr="006A3EDF">
        <w:rPr>
          <w:rFonts w:ascii="Arial" w:hAnsi="Arial" w:cs="Arial"/>
          <w:sz w:val="24"/>
          <w:szCs w:val="24"/>
        </w:rPr>
        <w:t>preditores</w:t>
      </w:r>
      <w:r w:rsidRPr="006A3EDF">
        <w:rPr>
          <w:rFonts w:ascii="Arial" w:hAnsi="Arial" w:cs="Arial"/>
          <w:sz w:val="24"/>
          <w:szCs w:val="24"/>
        </w:rPr>
        <w:t xml:space="preserve"> distais tendem a ser mais estáveis e semelhantes a características</w:t>
      </w:r>
      <w:r w:rsidR="00391C14">
        <w:rPr>
          <w:rFonts w:ascii="Arial" w:hAnsi="Arial" w:cs="Arial"/>
          <w:sz w:val="24"/>
          <w:szCs w:val="24"/>
        </w:rPr>
        <w:t xml:space="preserve">, enquanto </w:t>
      </w:r>
      <w:r w:rsidRPr="006A3EDF">
        <w:rPr>
          <w:rFonts w:ascii="Arial" w:hAnsi="Arial" w:cs="Arial"/>
          <w:sz w:val="24"/>
          <w:szCs w:val="24"/>
        </w:rPr>
        <w:t>os constructos preditores proximais tendem a ser mais variáveis e semelhantes ao estado</w:t>
      </w:r>
      <w:r w:rsidR="00E20047" w:rsidRPr="006A3EDF">
        <w:rPr>
          <w:rFonts w:ascii="Arial" w:hAnsi="Arial" w:cs="Arial"/>
          <w:sz w:val="24"/>
          <w:szCs w:val="24"/>
        </w:rPr>
        <w:t>. Com isso,</w:t>
      </w:r>
      <w:r w:rsidRPr="006A3EDF">
        <w:rPr>
          <w:rFonts w:ascii="Arial" w:hAnsi="Arial" w:cs="Arial"/>
          <w:sz w:val="24"/>
          <w:szCs w:val="24"/>
        </w:rPr>
        <w:t xml:space="preserve"> os KSAOs mais distantes têm diferenças individuais como capacidade cogni</w:t>
      </w:r>
      <w:r w:rsidR="00391C14">
        <w:rPr>
          <w:rFonts w:ascii="Arial" w:hAnsi="Arial" w:cs="Arial"/>
          <w:sz w:val="24"/>
          <w:szCs w:val="24"/>
        </w:rPr>
        <w:t>tiva, personalidade, interesses</w:t>
      </w:r>
      <w:r w:rsidRPr="006A3EDF">
        <w:rPr>
          <w:rFonts w:ascii="Arial" w:hAnsi="Arial" w:cs="Arial"/>
          <w:sz w:val="24"/>
          <w:szCs w:val="24"/>
        </w:rPr>
        <w:t>/valores e capacidade física.</w:t>
      </w:r>
      <w:r w:rsidR="00B773FC" w:rsidRPr="006A3EDF">
        <w:rPr>
          <w:rFonts w:ascii="Arial" w:hAnsi="Arial" w:cs="Arial"/>
          <w:sz w:val="24"/>
          <w:szCs w:val="24"/>
        </w:rPr>
        <w:t xml:space="preserve"> O que faz com que esses </w:t>
      </w:r>
      <w:r w:rsidRPr="006A3EDF">
        <w:rPr>
          <w:rFonts w:ascii="Arial" w:hAnsi="Arial" w:cs="Arial"/>
          <w:sz w:val="24"/>
          <w:szCs w:val="24"/>
        </w:rPr>
        <w:t>KSAOs</w:t>
      </w:r>
      <w:r w:rsidR="00391C14">
        <w:rPr>
          <w:rFonts w:ascii="Arial" w:hAnsi="Arial" w:cs="Arial"/>
          <w:sz w:val="24"/>
          <w:szCs w:val="24"/>
        </w:rPr>
        <w:t xml:space="preserve"> </w:t>
      </w:r>
      <w:r w:rsidR="00B773FC" w:rsidRPr="006A3EDF">
        <w:rPr>
          <w:rFonts w:ascii="Arial" w:hAnsi="Arial" w:cs="Arial"/>
          <w:sz w:val="24"/>
          <w:szCs w:val="24"/>
        </w:rPr>
        <w:t xml:space="preserve">sejam </w:t>
      </w:r>
      <w:r w:rsidRPr="006A3EDF">
        <w:rPr>
          <w:rFonts w:ascii="Arial" w:hAnsi="Arial" w:cs="Arial"/>
          <w:sz w:val="24"/>
          <w:szCs w:val="24"/>
        </w:rPr>
        <w:t>relativamente</w:t>
      </w:r>
      <w:r w:rsidR="00391C14">
        <w:rPr>
          <w:rFonts w:ascii="Arial" w:hAnsi="Arial" w:cs="Arial"/>
          <w:sz w:val="24"/>
          <w:szCs w:val="24"/>
        </w:rPr>
        <w:t xml:space="preserve"> estáveis e duradouros e não sejam</w:t>
      </w:r>
      <w:r w:rsidRPr="006A3EDF">
        <w:rPr>
          <w:rFonts w:ascii="Arial" w:hAnsi="Arial" w:cs="Arial"/>
          <w:sz w:val="24"/>
          <w:szCs w:val="24"/>
        </w:rPr>
        <w:t xml:space="preserve"> rapidamente alterados pela experiência. </w:t>
      </w:r>
      <w:r w:rsidR="005E397B" w:rsidRPr="006A3EDF">
        <w:rPr>
          <w:rFonts w:ascii="Arial" w:hAnsi="Arial" w:cs="Arial"/>
          <w:sz w:val="24"/>
          <w:szCs w:val="24"/>
        </w:rPr>
        <w:t xml:space="preserve">Já os </w:t>
      </w:r>
      <w:r w:rsidR="00CE54EC" w:rsidRPr="006A3EDF">
        <w:rPr>
          <w:rFonts w:ascii="Arial" w:hAnsi="Arial" w:cs="Arial"/>
          <w:sz w:val="24"/>
          <w:szCs w:val="24"/>
        </w:rPr>
        <w:t>preditores</w:t>
      </w:r>
      <w:r w:rsidR="005E397B" w:rsidRPr="006A3EDF">
        <w:rPr>
          <w:rFonts w:ascii="Arial" w:hAnsi="Arial" w:cs="Arial"/>
          <w:sz w:val="24"/>
          <w:szCs w:val="24"/>
        </w:rPr>
        <w:t xml:space="preserve"> proximais </w:t>
      </w:r>
      <w:r w:rsidRPr="006A3EDF">
        <w:rPr>
          <w:rFonts w:ascii="Arial" w:hAnsi="Arial" w:cs="Arial"/>
          <w:sz w:val="24"/>
          <w:szCs w:val="24"/>
        </w:rPr>
        <w:t>são mais afetados por fatores situacionais, são mais variáveis ao longo do tempo e das situações e relativamente dinâmicos.</w:t>
      </w:r>
    </w:p>
    <w:p w14:paraId="3A72B752" w14:textId="1F9EC228" w:rsidR="008952B0" w:rsidRPr="006A3EDF" w:rsidRDefault="002115B9" w:rsidP="005341E7">
      <w:pPr>
        <w:spacing w:line="360" w:lineRule="auto"/>
        <w:ind w:firstLine="360"/>
        <w:rPr>
          <w:rFonts w:ascii="Arial" w:hAnsi="Arial" w:cs="Arial"/>
          <w:sz w:val="24"/>
          <w:szCs w:val="24"/>
        </w:rPr>
      </w:pPr>
      <w:r>
        <w:rPr>
          <w:rFonts w:ascii="Arial" w:hAnsi="Arial" w:cs="Arial"/>
          <w:sz w:val="24"/>
          <w:szCs w:val="24"/>
        </w:rPr>
        <w:t>O</w:t>
      </w:r>
      <w:r w:rsidR="00903DD5" w:rsidRPr="006A3EDF">
        <w:rPr>
          <w:rFonts w:ascii="Arial" w:hAnsi="Arial" w:cs="Arial"/>
          <w:sz w:val="24"/>
          <w:szCs w:val="24"/>
        </w:rPr>
        <w:t>utr</w:t>
      </w:r>
      <w:r w:rsidR="009D4D79">
        <w:rPr>
          <w:rFonts w:ascii="Arial" w:hAnsi="Arial" w:cs="Arial"/>
          <w:sz w:val="24"/>
          <w:szCs w:val="24"/>
        </w:rPr>
        <w:t xml:space="preserve">a observação </w:t>
      </w:r>
      <w:r w:rsidR="00903DD5" w:rsidRPr="006A3EDF">
        <w:rPr>
          <w:rFonts w:ascii="Arial" w:hAnsi="Arial" w:cs="Arial"/>
          <w:sz w:val="24"/>
          <w:szCs w:val="24"/>
        </w:rPr>
        <w:t xml:space="preserve">importante sobre a teoria do I-ADAPT é que ela não faz afirmações específicas sobre </w:t>
      </w:r>
      <w:r w:rsidR="0054558E" w:rsidRPr="006A3EDF">
        <w:rPr>
          <w:rFonts w:ascii="Arial" w:hAnsi="Arial" w:cs="Arial"/>
          <w:sz w:val="24"/>
          <w:szCs w:val="24"/>
        </w:rPr>
        <w:t xml:space="preserve">determinado tipo de </w:t>
      </w:r>
      <w:r w:rsidR="00903DD5" w:rsidRPr="006A3EDF">
        <w:rPr>
          <w:rFonts w:ascii="Arial" w:hAnsi="Arial" w:cs="Arial"/>
          <w:sz w:val="24"/>
          <w:szCs w:val="24"/>
        </w:rPr>
        <w:t>desempenho.</w:t>
      </w:r>
      <w:r w:rsidR="0054558E" w:rsidRPr="006A3EDF">
        <w:rPr>
          <w:rFonts w:ascii="Arial" w:hAnsi="Arial" w:cs="Arial"/>
          <w:sz w:val="24"/>
          <w:szCs w:val="24"/>
        </w:rPr>
        <w:t xml:space="preserve"> Para </w:t>
      </w:r>
      <w:r w:rsidR="00862802" w:rsidRPr="002B0D47">
        <w:rPr>
          <w:rFonts w:ascii="Arial" w:hAnsi="Arial" w:cs="Arial"/>
          <w:sz w:val="24"/>
          <w:szCs w:val="24"/>
        </w:rPr>
        <w:fldChar w:fldCharType="begin" w:fldLock="1"/>
      </w:r>
      <w:r w:rsidR="00862802">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862802" w:rsidRPr="002B0D47">
        <w:rPr>
          <w:rFonts w:ascii="Arial" w:hAnsi="Arial" w:cs="Arial"/>
          <w:sz w:val="24"/>
          <w:szCs w:val="24"/>
        </w:rPr>
        <w:fldChar w:fldCharType="separate"/>
      </w:r>
      <w:r w:rsidR="00862802">
        <w:rPr>
          <w:rFonts w:ascii="Arial" w:hAnsi="Arial" w:cs="Arial"/>
          <w:noProof/>
          <w:sz w:val="24"/>
          <w:szCs w:val="24"/>
        </w:rPr>
        <w:t>P</w:t>
      </w:r>
      <w:r w:rsidR="00862802" w:rsidRPr="00862802">
        <w:rPr>
          <w:rFonts w:ascii="Arial" w:hAnsi="Arial" w:cs="Arial"/>
          <w:noProof/>
          <w:sz w:val="24"/>
          <w:szCs w:val="24"/>
        </w:rPr>
        <w:t xml:space="preserve">loyhart </w:t>
      </w:r>
      <w:r w:rsidR="00862802">
        <w:rPr>
          <w:rFonts w:ascii="Arial" w:hAnsi="Arial" w:cs="Arial"/>
          <w:noProof/>
          <w:sz w:val="24"/>
          <w:szCs w:val="24"/>
        </w:rPr>
        <w:t>e</w:t>
      </w:r>
      <w:r w:rsidR="00862802" w:rsidRPr="00862802">
        <w:rPr>
          <w:rFonts w:ascii="Arial" w:hAnsi="Arial" w:cs="Arial"/>
          <w:noProof/>
          <w:sz w:val="24"/>
          <w:szCs w:val="24"/>
        </w:rPr>
        <w:t xml:space="preserve"> Bliese</w:t>
      </w:r>
      <w:r w:rsidR="00862802" w:rsidRPr="002B0D47">
        <w:rPr>
          <w:rFonts w:ascii="Arial" w:hAnsi="Arial" w:cs="Arial"/>
          <w:noProof/>
          <w:sz w:val="24"/>
          <w:szCs w:val="24"/>
        </w:rPr>
        <w:t xml:space="preserve"> (2006)</w:t>
      </w:r>
      <w:r w:rsidR="00862802" w:rsidRPr="002B0D47">
        <w:rPr>
          <w:rFonts w:ascii="Arial" w:hAnsi="Arial" w:cs="Arial"/>
          <w:sz w:val="24"/>
          <w:szCs w:val="24"/>
        </w:rPr>
        <w:fldChar w:fldCharType="end"/>
      </w:r>
      <w:r w:rsidR="008017A6">
        <w:rPr>
          <w:rFonts w:ascii="Arial" w:hAnsi="Arial" w:cs="Arial"/>
          <w:sz w:val="24"/>
          <w:szCs w:val="24"/>
        </w:rPr>
        <w:t>,</w:t>
      </w:r>
      <w:r w:rsidR="0054558E" w:rsidRPr="006A3EDF">
        <w:rPr>
          <w:rFonts w:ascii="Arial" w:hAnsi="Arial" w:cs="Arial"/>
          <w:sz w:val="24"/>
          <w:szCs w:val="24"/>
        </w:rPr>
        <w:t xml:space="preserve"> o</w:t>
      </w:r>
      <w:r w:rsidR="00903DD5" w:rsidRPr="006A3EDF">
        <w:rPr>
          <w:rFonts w:ascii="Arial" w:hAnsi="Arial" w:cs="Arial"/>
          <w:sz w:val="24"/>
          <w:szCs w:val="24"/>
        </w:rPr>
        <w:t xml:space="preserve"> desempenho pode </w:t>
      </w:r>
      <w:r w:rsidR="0054558E" w:rsidRPr="006A3EDF">
        <w:rPr>
          <w:rFonts w:ascii="Arial" w:hAnsi="Arial" w:cs="Arial"/>
          <w:sz w:val="24"/>
          <w:szCs w:val="24"/>
        </w:rPr>
        <w:t xml:space="preserve">ser </w:t>
      </w:r>
      <w:r w:rsidR="00903DD5" w:rsidRPr="006A3EDF">
        <w:rPr>
          <w:rFonts w:ascii="Arial" w:hAnsi="Arial" w:cs="Arial"/>
          <w:sz w:val="24"/>
          <w:szCs w:val="24"/>
        </w:rPr>
        <w:t>o desempenho da tarefa,</w:t>
      </w:r>
      <w:r w:rsidR="0054558E" w:rsidRPr="006A3EDF">
        <w:rPr>
          <w:rFonts w:ascii="Arial" w:hAnsi="Arial" w:cs="Arial"/>
          <w:sz w:val="24"/>
          <w:szCs w:val="24"/>
        </w:rPr>
        <w:t xml:space="preserve"> como também</w:t>
      </w:r>
      <w:r w:rsidR="008017A6">
        <w:rPr>
          <w:rFonts w:ascii="Arial" w:hAnsi="Arial" w:cs="Arial"/>
          <w:sz w:val="24"/>
          <w:szCs w:val="24"/>
        </w:rPr>
        <w:t xml:space="preserve"> o</w:t>
      </w:r>
      <w:r w:rsidR="00903DD5" w:rsidRPr="006A3EDF">
        <w:rPr>
          <w:rFonts w:ascii="Arial" w:hAnsi="Arial" w:cs="Arial"/>
          <w:sz w:val="24"/>
          <w:szCs w:val="24"/>
        </w:rPr>
        <w:t xml:space="preserve"> contextual,</w:t>
      </w:r>
      <w:r w:rsidR="00E84739" w:rsidRPr="006A3EDF">
        <w:rPr>
          <w:rFonts w:ascii="Arial" w:hAnsi="Arial" w:cs="Arial"/>
          <w:sz w:val="24"/>
          <w:szCs w:val="24"/>
        </w:rPr>
        <w:t xml:space="preserve"> ou ainda o desempenho </w:t>
      </w:r>
      <w:r w:rsidR="00903DD5" w:rsidRPr="006A3EDF">
        <w:rPr>
          <w:rFonts w:ascii="Arial" w:hAnsi="Arial" w:cs="Arial"/>
          <w:sz w:val="24"/>
          <w:szCs w:val="24"/>
        </w:rPr>
        <w:t>contraproducente,</w:t>
      </w:r>
      <w:r w:rsidR="00617C6B" w:rsidRPr="006A3EDF">
        <w:rPr>
          <w:rFonts w:ascii="Arial" w:hAnsi="Arial" w:cs="Arial"/>
          <w:sz w:val="24"/>
          <w:szCs w:val="24"/>
        </w:rPr>
        <w:t xml:space="preserve"> ou do</w:t>
      </w:r>
      <w:r w:rsidR="00903DD5" w:rsidRPr="006A3EDF">
        <w:rPr>
          <w:rFonts w:ascii="Arial" w:hAnsi="Arial" w:cs="Arial"/>
          <w:sz w:val="24"/>
          <w:szCs w:val="24"/>
        </w:rPr>
        <w:t xml:space="preserve"> trabalho em equipe, etc</w:t>
      </w:r>
      <w:r w:rsidR="008017A6">
        <w:rPr>
          <w:rFonts w:ascii="Arial" w:hAnsi="Arial" w:cs="Arial"/>
          <w:sz w:val="24"/>
          <w:szCs w:val="24"/>
        </w:rPr>
        <w:t xml:space="preserve">. Os autores ainda </w:t>
      </w:r>
      <w:r w:rsidR="007C2548" w:rsidRPr="006A3EDF">
        <w:rPr>
          <w:rFonts w:ascii="Arial" w:hAnsi="Arial" w:cs="Arial"/>
          <w:sz w:val="24"/>
          <w:szCs w:val="24"/>
        </w:rPr>
        <w:t>afirma</w:t>
      </w:r>
      <w:r w:rsidR="00340134" w:rsidRPr="006A3EDF">
        <w:rPr>
          <w:rFonts w:ascii="Arial" w:hAnsi="Arial" w:cs="Arial"/>
          <w:sz w:val="24"/>
          <w:szCs w:val="24"/>
        </w:rPr>
        <w:t>m</w:t>
      </w:r>
      <w:r w:rsidR="007C2548" w:rsidRPr="006A3EDF">
        <w:rPr>
          <w:rFonts w:ascii="Arial" w:hAnsi="Arial" w:cs="Arial"/>
          <w:sz w:val="24"/>
          <w:szCs w:val="24"/>
        </w:rPr>
        <w:t xml:space="preserve"> que </w:t>
      </w:r>
      <w:r w:rsidR="006863C2" w:rsidRPr="006A3EDF">
        <w:rPr>
          <w:rFonts w:ascii="Arial" w:hAnsi="Arial" w:cs="Arial"/>
          <w:sz w:val="24"/>
          <w:szCs w:val="24"/>
        </w:rPr>
        <w:t xml:space="preserve">qualquer tipo de desempenho </w:t>
      </w:r>
      <w:r w:rsidR="00903DD5" w:rsidRPr="006A3EDF">
        <w:rPr>
          <w:rFonts w:ascii="Arial" w:hAnsi="Arial" w:cs="Arial"/>
          <w:sz w:val="24"/>
          <w:szCs w:val="24"/>
        </w:rPr>
        <w:t>pode ser adaptável</w:t>
      </w:r>
      <w:r w:rsidR="008017A6">
        <w:rPr>
          <w:rFonts w:ascii="Arial" w:hAnsi="Arial" w:cs="Arial"/>
          <w:sz w:val="24"/>
          <w:szCs w:val="24"/>
        </w:rPr>
        <w:t>,</w:t>
      </w:r>
      <w:r w:rsidR="00903DD5" w:rsidRPr="006A3EDF">
        <w:rPr>
          <w:rFonts w:ascii="Arial" w:hAnsi="Arial" w:cs="Arial"/>
          <w:sz w:val="24"/>
          <w:szCs w:val="24"/>
        </w:rPr>
        <w:t xml:space="preserve"> dependendo dos requisitos de adaptabilidade da situação</w:t>
      </w:r>
      <w:r w:rsidR="006863C2" w:rsidRPr="006A3EDF">
        <w:rPr>
          <w:rFonts w:ascii="Arial" w:hAnsi="Arial" w:cs="Arial"/>
          <w:sz w:val="24"/>
          <w:szCs w:val="24"/>
        </w:rPr>
        <w:t>.</w:t>
      </w:r>
      <w:r w:rsidR="008952B0" w:rsidRPr="006A3EDF">
        <w:rPr>
          <w:rFonts w:ascii="Arial" w:hAnsi="Arial" w:cs="Arial"/>
          <w:sz w:val="24"/>
          <w:szCs w:val="24"/>
        </w:rPr>
        <w:t xml:space="preserve"> Com isso, o desempenho </w:t>
      </w:r>
      <w:r w:rsidR="008952B0" w:rsidRPr="006A3EDF">
        <w:rPr>
          <w:rFonts w:ascii="Arial" w:hAnsi="Arial" w:cs="Arial"/>
          <w:sz w:val="24"/>
          <w:szCs w:val="24"/>
        </w:rPr>
        <w:lastRenderedPageBreak/>
        <w:t>adaptativo é impulsion</w:t>
      </w:r>
      <w:r w:rsidR="008017A6">
        <w:rPr>
          <w:rFonts w:ascii="Arial" w:hAnsi="Arial" w:cs="Arial"/>
          <w:sz w:val="24"/>
          <w:szCs w:val="24"/>
        </w:rPr>
        <w:t>ado pelas demandas do ambiente, o</w:t>
      </w:r>
      <w:r w:rsidR="00A65BD8" w:rsidRPr="006A3EDF">
        <w:rPr>
          <w:rFonts w:ascii="Arial" w:hAnsi="Arial" w:cs="Arial"/>
          <w:sz w:val="24"/>
          <w:szCs w:val="24"/>
        </w:rPr>
        <w:t xml:space="preserve">u seja, </w:t>
      </w:r>
      <w:r w:rsidR="008952B0" w:rsidRPr="006A3EDF">
        <w:rPr>
          <w:rFonts w:ascii="Arial" w:hAnsi="Arial" w:cs="Arial"/>
          <w:sz w:val="24"/>
          <w:szCs w:val="24"/>
        </w:rPr>
        <w:t>os requisitos de desempenho adaptativo são consequências de um ambiente em mudanç</w:t>
      </w:r>
      <w:r w:rsidR="008017A6">
        <w:rPr>
          <w:rFonts w:ascii="Arial" w:hAnsi="Arial" w:cs="Arial"/>
          <w:sz w:val="24"/>
          <w:szCs w:val="24"/>
        </w:rPr>
        <w:t xml:space="preserve">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F259DB" w:rsidRPr="00671703">
        <w:rPr>
          <w:rFonts w:ascii="Arial" w:hAnsi="Arial" w:cs="Arial"/>
          <w:noProof/>
          <w:sz w:val="24"/>
          <w:szCs w:val="24"/>
        </w:rPr>
        <w:t>(</w:t>
      </w:r>
      <w:r w:rsidR="00575B96">
        <w:rPr>
          <w:rFonts w:ascii="Arial" w:hAnsi="Arial" w:cs="Arial"/>
          <w:noProof/>
          <w:sz w:val="24"/>
          <w:szCs w:val="24"/>
        </w:rPr>
        <w:t>PLOYHART e BLIESE,</w:t>
      </w:r>
      <w:r w:rsidR="00F259DB" w:rsidRPr="00671703">
        <w:rPr>
          <w:rFonts w:ascii="Arial" w:hAnsi="Arial" w:cs="Arial"/>
          <w:noProof/>
          <w:sz w:val="24"/>
          <w:szCs w:val="24"/>
        </w:rPr>
        <w:t xml:space="preserve"> 2006)</w:t>
      </w:r>
      <w:r w:rsidR="002D2806" w:rsidRPr="006A3EDF">
        <w:rPr>
          <w:rFonts w:ascii="Arial" w:hAnsi="Arial" w:cs="Arial"/>
          <w:sz w:val="24"/>
          <w:szCs w:val="24"/>
        </w:rPr>
        <w:fldChar w:fldCharType="end"/>
      </w:r>
      <w:r w:rsidR="008559D2" w:rsidRPr="006A3EDF">
        <w:rPr>
          <w:rFonts w:ascii="Arial" w:hAnsi="Arial" w:cs="Arial"/>
          <w:sz w:val="24"/>
          <w:szCs w:val="24"/>
        </w:rPr>
        <w:t>.</w:t>
      </w:r>
      <w:r w:rsidR="008017A6">
        <w:rPr>
          <w:rFonts w:ascii="Arial" w:hAnsi="Arial" w:cs="Arial"/>
          <w:sz w:val="24"/>
          <w:szCs w:val="24"/>
        </w:rPr>
        <w:t xml:space="preserve"> O</w:t>
      </w:r>
      <w:r w:rsidR="00AB6EB2">
        <w:rPr>
          <w:rFonts w:ascii="Arial" w:hAnsi="Arial" w:cs="Arial"/>
          <w:sz w:val="24"/>
          <w:szCs w:val="24"/>
        </w:rPr>
        <w:t>utro</w:t>
      </w:r>
      <w:r w:rsidR="00061129">
        <w:rPr>
          <w:rFonts w:ascii="Arial" w:hAnsi="Arial" w:cs="Arial"/>
          <w:sz w:val="24"/>
          <w:szCs w:val="24"/>
        </w:rPr>
        <w:t xml:space="preserve"> ponto</w:t>
      </w:r>
      <w:r w:rsidR="008017A6">
        <w:rPr>
          <w:rFonts w:ascii="Arial" w:hAnsi="Arial" w:cs="Arial"/>
          <w:sz w:val="24"/>
          <w:szCs w:val="24"/>
        </w:rPr>
        <w:t xml:space="preserve"> </w:t>
      </w:r>
      <w:r w:rsidR="004D292D">
        <w:rPr>
          <w:rFonts w:ascii="Arial" w:hAnsi="Arial" w:cs="Arial"/>
          <w:sz w:val="24"/>
          <w:szCs w:val="24"/>
        </w:rPr>
        <w:t>comentado</w:t>
      </w:r>
      <w:r w:rsidR="00AB6EB2">
        <w:rPr>
          <w:rFonts w:ascii="Arial" w:hAnsi="Arial" w:cs="Arial"/>
          <w:sz w:val="24"/>
          <w:szCs w:val="24"/>
        </w:rPr>
        <w:t xml:space="preserve"> é que </w:t>
      </w:r>
      <w:r w:rsidR="00706A93">
        <w:rPr>
          <w:rFonts w:ascii="Arial" w:hAnsi="Arial" w:cs="Arial"/>
          <w:sz w:val="24"/>
          <w:szCs w:val="24"/>
        </w:rPr>
        <w:t xml:space="preserve">a adaptabilidade individual também pode </w:t>
      </w:r>
      <w:r w:rsidR="00B47998">
        <w:rPr>
          <w:rFonts w:ascii="Arial" w:hAnsi="Arial" w:cs="Arial"/>
          <w:sz w:val="24"/>
          <w:szCs w:val="24"/>
        </w:rPr>
        <w:t>estar relacionada a</w:t>
      </w:r>
      <w:r w:rsidR="004B06FF">
        <w:rPr>
          <w:rFonts w:ascii="Arial" w:hAnsi="Arial" w:cs="Arial"/>
          <w:sz w:val="24"/>
          <w:szCs w:val="24"/>
        </w:rPr>
        <w:t xml:space="preserve"> outros </w:t>
      </w:r>
      <w:r w:rsidR="00706A93">
        <w:rPr>
          <w:rFonts w:ascii="Arial" w:hAnsi="Arial" w:cs="Arial"/>
          <w:sz w:val="24"/>
          <w:szCs w:val="24"/>
        </w:rPr>
        <w:t xml:space="preserve">processos e </w:t>
      </w:r>
      <w:r w:rsidR="003B669E">
        <w:rPr>
          <w:rFonts w:ascii="Arial" w:hAnsi="Arial" w:cs="Arial"/>
          <w:sz w:val="24"/>
          <w:szCs w:val="24"/>
        </w:rPr>
        <w:t xml:space="preserve">resultados de processo </w:t>
      </w:r>
      <w:r w:rsidR="008340AF">
        <w:rPr>
          <w:rFonts w:ascii="Arial" w:hAnsi="Arial" w:cs="Arial"/>
          <w:sz w:val="24"/>
          <w:szCs w:val="24"/>
        </w:rPr>
        <w:t>da equipe.</w:t>
      </w:r>
    </w:p>
    <w:p w14:paraId="5DEFA6B8" w14:textId="707A487B" w:rsidR="008F6368" w:rsidRPr="006A3EDF" w:rsidRDefault="002562A9" w:rsidP="005341E7">
      <w:pPr>
        <w:spacing w:line="360" w:lineRule="auto"/>
        <w:ind w:firstLine="360"/>
        <w:rPr>
          <w:rFonts w:ascii="Arial" w:hAnsi="Arial" w:cs="Arial"/>
          <w:sz w:val="24"/>
          <w:szCs w:val="24"/>
        </w:rPr>
      </w:pPr>
      <w:r w:rsidRPr="006A3EDF">
        <w:rPr>
          <w:rFonts w:ascii="Arial" w:hAnsi="Arial" w:cs="Arial"/>
          <w:sz w:val="24"/>
          <w:szCs w:val="24"/>
        </w:rPr>
        <w:t xml:space="preserve">Por fim,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afirma</w:t>
      </w:r>
      <w:r w:rsidR="00340134" w:rsidRPr="006A3EDF">
        <w:rPr>
          <w:rFonts w:ascii="Arial" w:hAnsi="Arial" w:cs="Arial"/>
          <w:sz w:val="24"/>
          <w:szCs w:val="24"/>
        </w:rPr>
        <w:t>m</w:t>
      </w:r>
      <w:r w:rsidRPr="006A3EDF">
        <w:rPr>
          <w:rFonts w:ascii="Arial" w:hAnsi="Arial" w:cs="Arial"/>
          <w:sz w:val="24"/>
          <w:szCs w:val="24"/>
        </w:rPr>
        <w:t xml:space="preserve"> que o </w:t>
      </w:r>
      <w:r w:rsidR="008952B0" w:rsidRPr="006A3EDF">
        <w:rPr>
          <w:rFonts w:ascii="Arial" w:hAnsi="Arial" w:cs="Arial"/>
          <w:sz w:val="24"/>
          <w:szCs w:val="24"/>
        </w:rPr>
        <w:t>ambiente</w:t>
      </w:r>
      <w:r w:rsidRPr="006A3EDF">
        <w:rPr>
          <w:rFonts w:ascii="Arial" w:hAnsi="Arial" w:cs="Arial"/>
          <w:sz w:val="24"/>
          <w:szCs w:val="24"/>
        </w:rPr>
        <w:t xml:space="preserve"> atua como</w:t>
      </w:r>
      <w:r w:rsidR="008952B0" w:rsidRPr="006A3EDF">
        <w:rPr>
          <w:rFonts w:ascii="Arial" w:hAnsi="Arial" w:cs="Arial"/>
          <w:sz w:val="24"/>
          <w:szCs w:val="24"/>
        </w:rPr>
        <w:t xml:space="preserve"> um efeito moderador</w:t>
      </w:r>
      <w:r w:rsidR="00A640B0">
        <w:rPr>
          <w:rFonts w:ascii="Arial" w:hAnsi="Arial" w:cs="Arial"/>
          <w:sz w:val="24"/>
          <w:szCs w:val="24"/>
        </w:rPr>
        <w:t>,</w:t>
      </w:r>
      <w:r w:rsidR="008952B0" w:rsidRPr="006A3EDF">
        <w:rPr>
          <w:rFonts w:ascii="Arial" w:hAnsi="Arial" w:cs="Arial"/>
          <w:sz w:val="24"/>
          <w:szCs w:val="24"/>
        </w:rPr>
        <w:t xml:space="preserve"> </w:t>
      </w:r>
      <w:r w:rsidR="003B7E59" w:rsidRPr="006A3EDF">
        <w:rPr>
          <w:rFonts w:ascii="Arial" w:hAnsi="Arial" w:cs="Arial"/>
          <w:sz w:val="24"/>
          <w:szCs w:val="24"/>
        </w:rPr>
        <w:t xml:space="preserve">tanto na relação entre o KSAO e o desempenho, quanto na relação entre a adaptabilidade individual e o desempenho </w:t>
      </w:r>
      <w:r w:rsidR="00911BB4" w:rsidRPr="006A3EDF">
        <w:rPr>
          <w:rFonts w:ascii="Arial" w:hAnsi="Arial" w:cs="Arial"/>
          <w:sz w:val="24"/>
          <w:szCs w:val="24"/>
        </w:rPr>
        <w:t xml:space="preserve">e ainda no processo e </w:t>
      </w:r>
      <w:r w:rsidR="00A1696B">
        <w:rPr>
          <w:rFonts w:ascii="Arial" w:hAnsi="Arial" w:cs="Arial"/>
          <w:sz w:val="24"/>
          <w:szCs w:val="24"/>
        </w:rPr>
        <w:t>também de maneira direta no desempenho</w:t>
      </w:r>
      <w:r w:rsidR="008952B0" w:rsidRPr="006A3EDF">
        <w:rPr>
          <w:rFonts w:ascii="Arial" w:hAnsi="Arial" w:cs="Arial"/>
          <w:sz w:val="24"/>
          <w:szCs w:val="24"/>
        </w:rPr>
        <w:t>.</w:t>
      </w:r>
      <w:r w:rsidR="00A640B0">
        <w:rPr>
          <w:rFonts w:ascii="Arial" w:hAnsi="Arial" w:cs="Arial"/>
          <w:sz w:val="24"/>
          <w:szCs w:val="24"/>
        </w:rPr>
        <w:t xml:space="preserve"> Eles também co</w:t>
      </w:r>
      <w:r w:rsidR="00911BB4" w:rsidRPr="006A3EDF">
        <w:rPr>
          <w:rFonts w:ascii="Arial" w:hAnsi="Arial" w:cs="Arial"/>
          <w:sz w:val="24"/>
          <w:szCs w:val="24"/>
        </w:rPr>
        <w:t>menta</w:t>
      </w:r>
      <w:r w:rsidR="00751885" w:rsidRPr="006A3EDF">
        <w:rPr>
          <w:rFonts w:ascii="Arial" w:hAnsi="Arial" w:cs="Arial"/>
          <w:sz w:val="24"/>
          <w:szCs w:val="24"/>
        </w:rPr>
        <w:t>m que</w:t>
      </w:r>
      <w:r w:rsidR="00A640B0">
        <w:rPr>
          <w:rFonts w:ascii="Arial" w:hAnsi="Arial" w:cs="Arial"/>
          <w:sz w:val="24"/>
          <w:szCs w:val="24"/>
        </w:rPr>
        <w:t xml:space="preserve">, </w:t>
      </w:r>
      <w:r w:rsidR="00751885" w:rsidRPr="006A3EDF">
        <w:rPr>
          <w:rFonts w:ascii="Arial" w:hAnsi="Arial" w:cs="Arial"/>
          <w:sz w:val="24"/>
          <w:szCs w:val="24"/>
        </w:rPr>
        <w:t>q</w:t>
      </w:r>
      <w:r w:rsidR="008952B0" w:rsidRPr="006A3EDF">
        <w:rPr>
          <w:rFonts w:ascii="Arial" w:hAnsi="Arial" w:cs="Arial"/>
          <w:sz w:val="24"/>
          <w:szCs w:val="24"/>
        </w:rPr>
        <w:t>uanto mais dinâmico for o ambiente,</w:t>
      </w:r>
      <w:r w:rsidR="00190DAF" w:rsidRPr="006A3EDF">
        <w:rPr>
          <w:rFonts w:ascii="Arial" w:hAnsi="Arial" w:cs="Arial"/>
          <w:sz w:val="24"/>
          <w:szCs w:val="24"/>
        </w:rPr>
        <w:t xml:space="preserve"> </w:t>
      </w:r>
      <w:r w:rsidR="002C5439">
        <w:rPr>
          <w:rFonts w:ascii="Arial" w:hAnsi="Arial" w:cs="Arial"/>
          <w:sz w:val="24"/>
          <w:szCs w:val="24"/>
        </w:rPr>
        <w:t xml:space="preserve">ou seja, quanto mais o ambiente </w:t>
      </w:r>
      <w:r w:rsidR="00190DAF" w:rsidRPr="006A3EDF">
        <w:rPr>
          <w:rFonts w:ascii="Arial" w:hAnsi="Arial" w:cs="Arial"/>
          <w:sz w:val="24"/>
          <w:szCs w:val="24"/>
        </w:rPr>
        <w:t>muda,</w:t>
      </w:r>
      <w:r w:rsidR="008952B0" w:rsidRPr="006A3EDF">
        <w:rPr>
          <w:rFonts w:ascii="Arial" w:hAnsi="Arial" w:cs="Arial"/>
          <w:sz w:val="24"/>
          <w:szCs w:val="24"/>
        </w:rPr>
        <w:t xml:space="preserve"> mais forte será o efeito da adaptabilidade individual no desempenho e mais fraco será o efeito para os KSAOs.</w:t>
      </w:r>
    </w:p>
    <w:p w14:paraId="4DDBCA31" w14:textId="12AA69DA" w:rsidR="007C7D41" w:rsidRDefault="00575B96" w:rsidP="005341E7">
      <w:pPr>
        <w:spacing w:line="360" w:lineRule="auto"/>
        <w:ind w:firstLine="360"/>
        <w:rPr>
          <w:rFonts w:ascii="Arial" w:hAnsi="Arial" w:cs="Arial"/>
          <w:i/>
          <w:iCs/>
          <w:sz w:val="24"/>
          <w:szCs w:val="24"/>
        </w:rPr>
      </w:pPr>
      <w:r>
        <w:rPr>
          <w:rFonts w:ascii="Arial" w:hAnsi="Arial" w:cs="Arial"/>
          <w:sz w:val="24"/>
          <w:szCs w:val="24"/>
        </w:rPr>
        <w:t>Ployhart e Bliese</w:t>
      </w:r>
      <w:r w:rsidR="00537EB1" w:rsidRPr="006A3EDF">
        <w:rPr>
          <w:rFonts w:ascii="Arial" w:hAnsi="Arial" w:cs="Arial"/>
          <w:sz w:val="24"/>
          <w:szCs w:val="24"/>
        </w:rPr>
        <w:t xml:space="preserve"> (2006) </w:t>
      </w:r>
      <w:r w:rsidR="007D6EBC" w:rsidRPr="006A3EDF">
        <w:rPr>
          <w:rFonts w:ascii="Arial" w:hAnsi="Arial" w:cs="Arial"/>
          <w:sz w:val="24"/>
          <w:szCs w:val="24"/>
        </w:rPr>
        <w:t>cria</w:t>
      </w:r>
      <w:r w:rsidR="00667CDF">
        <w:rPr>
          <w:rFonts w:ascii="Arial" w:hAnsi="Arial" w:cs="Arial"/>
          <w:sz w:val="24"/>
          <w:szCs w:val="24"/>
        </w:rPr>
        <w:t>ra</w:t>
      </w:r>
      <w:r w:rsidR="007D6EBC" w:rsidRPr="006A3EDF">
        <w:rPr>
          <w:rFonts w:ascii="Arial" w:hAnsi="Arial" w:cs="Arial"/>
          <w:sz w:val="24"/>
          <w:szCs w:val="24"/>
        </w:rPr>
        <w:t>m um</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p</w:t>
      </w:r>
      <w:r w:rsidR="004758D2" w:rsidRPr="006A3EDF">
        <w:rPr>
          <w:rFonts w:ascii="Arial" w:hAnsi="Arial" w:cs="Arial"/>
          <w:sz w:val="24"/>
          <w:szCs w:val="24"/>
        </w:rPr>
        <w:t>ara medir a adaptabilidade individual</w:t>
      </w:r>
      <w:r w:rsidR="007D6EBC" w:rsidRPr="006A3EDF">
        <w:rPr>
          <w:rFonts w:ascii="Arial" w:hAnsi="Arial" w:cs="Arial"/>
          <w:sz w:val="24"/>
          <w:szCs w:val="24"/>
        </w:rPr>
        <w:t>. Es</w:t>
      </w:r>
      <w:r w:rsidR="00667CDF">
        <w:rPr>
          <w:rFonts w:ascii="Arial" w:hAnsi="Arial" w:cs="Arial"/>
          <w:sz w:val="24"/>
          <w:szCs w:val="24"/>
        </w:rPr>
        <w:t>s</w:t>
      </w:r>
      <w:r w:rsidR="00470E49">
        <w:rPr>
          <w:rFonts w:ascii="Arial" w:hAnsi="Arial" w:cs="Arial"/>
          <w:sz w:val="24"/>
          <w:szCs w:val="24"/>
        </w:rPr>
        <w:t>a</w:t>
      </w:r>
      <w:r w:rsidR="00E364FC">
        <w:rPr>
          <w:rFonts w:ascii="Arial" w:hAnsi="Arial" w:cs="Arial"/>
          <w:sz w:val="24"/>
          <w:szCs w:val="24"/>
        </w:rPr>
        <w:t xml:space="preserve"> </w:t>
      </w:r>
      <w:r w:rsidR="00470E49">
        <w:rPr>
          <w:rFonts w:ascii="Arial" w:hAnsi="Arial" w:cs="Arial"/>
          <w:sz w:val="24"/>
          <w:szCs w:val="24"/>
        </w:rPr>
        <w:t>escala</w:t>
      </w:r>
      <w:r w:rsidR="007D6EBC" w:rsidRPr="006A3EDF">
        <w:rPr>
          <w:rFonts w:ascii="Arial" w:hAnsi="Arial" w:cs="Arial"/>
          <w:sz w:val="24"/>
          <w:szCs w:val="24"/>
        </w:rPr>
        <w:t xml:space="preserve"> consiste em 55 perguntas </w:t>
      </w:r>
      <w:r w:rsidR="00FA748A" w:rsidRPr="006A3EDF">
        <w:rPr>
          <w:rFonts w:ascii="Arial" w:hAnsi="Arial" w:cs="Arial"/>
          <w:sz w:val="24"/>
          <w:szCs w:val="24"/>
        </w:rPr>
        <w:t>sobre as preferências, os estilos e os hábitos do</w:t>
      </w:r>
      <w:r w:rsidR="001513C1" w:rsidRPr="006A3EDF">
        <w:rPr>
          <w:rFonts w:ascii="Arial" w:hAnsi="Arial" w:cs="Arial"/>
          <w:sz w:val="24"/>
          <w:szCs w:val="24"/>
        </w:rPr>
        <w:t>s</w:t>
      </w:r>
      <w:r w:rsidR="00E364FC">
        <w:rPr>
          <w:rFonts w:ascii="Arial" w:hAnsi="Arial" w:cs="Arial"/>
          <w:sz w:val="24"/>
          <w:szCs w:val="24"/>
        </w:rPr>
        <w:t xml:space="preserve"> indivíduos no trabalho. Ela ainda </w:t>
      </w:r>
      <w:r w:rsidR="001513C1" w:rsidRPr="006A3EDF">
        <w:rPr>
          <w:rFonts w:ascii="Arial" w:hAnsi="Arial" w:cs="Arial"/>
          <w:sz w:val="24"/>
          <w:szCs w:val="24"/>
        </w:rPr>
        <w:t>utiliza as oito dimensões propostas por Pulakos et al. (2000)</w:t>
      </w:r>
      <w:r w:rsidR="00FA748A" w:rsidRPr="006A3EDF">
        <w:rPr>
          <w:rFonts w:ascii="Arial" w:hAnsi="Arial" w:cs="Arial"/>
          <w:sz w:val="24"/>
          <w:szCs w:val="24"/>
        </w:rPr>
        <w:t>.</w:t>
      </w:r>
      <w:r w:rsidR="001513C1" w:rsidRPr="006A3EDF">
        <w:rPr>
          <w:rFonts w:ascii="Arial" w:hAnsi="Arial" w:cs="Arial"/>
          <w:sz w:val="24"/>
          <w:szCs w:val="24"/>
        </w:rPr>
        <w:t xml:space="preserve"> Além disso, os indivíduos respondem em uma escala </w:t>
      </w:r>
      <w:r w:rsidR="00667CDF">
        <w:rPr>
          <w:rFonts w:ascii="Arial" w:hAnsi="Arial" w:cs="Arial"/>
          <w:sz w:val="24"/>
          <w:szCs w:val="24"/>
        </w:rPr>
        <w:t>tipo-</w:t>
      </w:r>
      <w:r w:rsidR="001513C1" w:rsidRPr="006A3EDF">
        <w:rPr>
          <w:rFonts w:ascii="Arial" w:hAnsi="Arial" w:cs="Arial"/>
          <w:sz w:val="24"/>
          <w:szCs w:val="24"/>
        </w:rPr>
        <w:t>Likert</w:t>
      </w:r>
      <w:r w:rsidR="00E364FC">
        <w:rPr>
          <w:rFonts w:ascii="Arial" w:hAnsi="Arial" w:cs="Arial"/>
          <w:sz w:val="24"/>
          <w:szCs w:val="24"/>
        </w:rPr>
        <w:t xml:space="preserve"> de cinco pontos o quanto</w:t>
      </w:r>
      <w:r w:rsidR="00413A73" w:rsidRPr="006A3EDF">
        <w:rPr>
          <w:rFonts w:ascii="Arial" w:hAnsi="Arial" w:cs="Arial"/>
          <w:sz w:val="24"/>
          <w:szCs w:val="24"/>
        </w:rPr>
        <w:t xml:space="preserve"> eles concordam com as afirmações. A seguir, exemplos dessas perguntas:</w:t>
      </w:r>
      <w:r w:rsidR="00E364FC">
        <w:rPr>
          <w:rFonts w:ascii="Arial" w:hAnsi="Arial" w:cs="Arial"/>
          <w:sz w:val="24"/>
          <w:szCs w:val="24"/>
        </w:rPr>
        <w:t xml:space="preserve"> </w:t>
      </w:r>
      <w:r w:rsidR="00E82A8A">
        <w:rPr>
          <w:rFonts w:ascii="Arial" w:hAnsi="Arial" w:cs="Arial"/>
          <w:sz w:val="24"/>
          <w:szCs w:val="24"/>
        </w:rPr>
        <w:t>“</w:t>
      </w:r>
      <w:r w:rsidR="004C0950" w:rsidRPr="006A3EDF">
        <w:rPr>
          <w:rFonts w:ascii="Arial" w:hAnsi="Arial" w:cs="Arial"/>
          <w:i/>
          <w:iCs/>
          <w:sz w:val="24"/>
          <w:szCs w:val="24"/>
        </w:rPr>
        <w:t xml:space="preserve">Eu sou capaz de manter o foco durante </w:t>
      </w:r>
      <w:r w:rsidR="006208BD" w:rsidRPr="006A3EDF">
        <w:rPr>
          <w:rFonts w:ascii="Arial" w:hAnsi="Arial" w:cs="Arial"/>
          <w:i/>
          <w:iCs/>
          <w:sz w:val="24"/>
          <w:szCs w:val="24"/>
        </w:rPr>
        <w:t>emergências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5543EC" w:rsidRPr="006A3EDF">
        <w:rPr>
          <w:rFonts w:ascii="Arial" w:hAnsi="Arial" w:cs="Arial"/>
          <w:b/>
          <w:bCs/>
          <w:sz w:val="24"/>
          <w:szCs w:val="24"/>
        </w:rPr>
        <w:t xml:space="preserve">Emergência ou </w:t>
      </w:r>
      <w:r w:rsidR="007673CD" w:rsidRPr="006A3EDF">
        <w:rPr>
          <w:rFonts w:ascii="Arial" w:hAnsi="Arial" w:cs="Arial"/>
          <w:b/>
          <w:bCs/>
          <w:sz w:val="24"/>
          <w:szCs w:val="24"/>
        </w:rPr>
        <w:t>Crises</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4C0950" w:rsidRPr="006A3EDF">
        <w:rPr>
          <w:rFonts w:ascii="Arial" w:hAnsi="Arial" w:cs="Arial"/>
          <w:i/>
          <w:iCs/>
          <w:sz w:val="24"/>
          <w:szCs w:val="24"/>
        </w:rPr>
        <w:t xml:space="preserve">u </w:t>
      </w:r>
      <w:r w:rsidR="006208BD" w:rsidRPr="006A3EDF">
        <w:rPr>
          <w:rFonts w:ascii="Arial" w:hAnsi="Arial" w:cs="Arial"/>
          <w:i/>
          <w:iCs/>
          <w:sz w:val="24"/>
          <w:szCs w:val="24"/>
        </w:rPr>
        <w:t>gosto de aprender sobre outras culturas além da minha</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Cultura</w:t>
      </w:r>
      <w:r w:rsidR="007673CD" w:rsidRPr="006A3EDF">
        <w:rPr>
          <w:rFonts w:ascii="Arial" w:hAnsi="Arial" w:cs="Arial"/>
          <w:sz w:val="24"/>
          <w:szCs w:val="24"/>
        </w:rPr>
        <w:t>)</w:t>
      </w:r>
      <w:r w:rsidR="00E364FC">
        <w:rPr>
          <w:rFonts w:ascii="Arial" w:hAnsi="Arial" w:cs="Arial"/>
          <w:i/>
          <w:iCs/>
          <w:sz w:val="24"/>
          <w:szCs w:val="24"/>
        </w:rPr>
        <w:t xml:space="preserv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assumo a responsabilidade de aprender novas habilidades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Aprendizado</w:t>
      </w:r>
      <w:r w:rsidR="007673CD" w:rsidRPr="006A3EDF">
        <w:rPr>
          <w:rFonts w:ascii="Arial" w:hAnsi="Arial" w:cs="Arial"/>
          <w:sz w:val="24"/>
          <w:szCs w:val="24"/>
        </w:rPr>
        <w:t>)</w:t>
      </w:r>
      <w:r w:rsidR="00E364FC">
        <w:rPr>
          <w:rFonts w:ascii="Arial" w:hAnsi="Arial" w:cs="Arial"/>
          <w:i/>
          <w:iCs/>
          <w:sz w:val="24"/>
          <w:szCs w:val="24"/>
        </w:rPr>
        <w:t xml:space="preserve"> e </w:t>
      </w:r>
      <w:r w:rsidR="00E82A8A">
        <w:rPr>
          <w:rFonts w:ascii="Arial" w:hAnsi="Arial" w:cs="Arial"/>
          <w:i/>
          <w:iCs/>
          <w:sz w:val="24"/>
          <w:szCs w:val="24"/>
        </w:rPr>
        <w:t>“</w:t>
      </w:r>
      <w:r w:rsidR="00E364FC">
        <w:rPr>
          <w:rFonts w:ascii="Arial" w:hAnsi="Arial" w:cs="Arial"/>
          <w:i/>
          <w:iCs/>
          <w:sz w:val="24"/>
          <w:szCs w:val="24"/>
        </w:rPr>
        <w:t>E</w:t>
      </w:r>
      <w:r w:rsidR="006208BD" w:rsidRPr="006A3EDF">
        <w:rPr>
          <w:rFonts w:ascii="Arial" w:hAnsi="Arial" w:cs="Arial"/>
          <w:i/>
          <w:iCs/>
          <w:sz w:val="24"/>
          <w:szCs w:val="24"/>
        </w:rPr>
        <w:t>u adapto meu corpo para completar tarefas relevantes</w:t>
      </w:r>
      <w:r w:rsidR="00862802">
        <w:rPr>
          <w:rFonts w:ascii="Arial" w:hAnsi="Arial" w:cs="Arial"/>
          <w:i/>
          <w:iCs/>
          <w:sz w:val="24"/>
          <w:szCs w:val="24"/>
        </w:rPr>
        <w:t>.</w:t>
      </w:r>
      <w:r w:rsidR="00E82A8A">
        <w:rPr>
          <w:rFonts w:ascii="Arial" w:hAnsi="Arial" w:cs="Arial"/>
          <w:i/>
          <w:iCs/>
          <w:sz w:val="24"/>
          <w:szCs w:val="24"/>
        </w:rPr>
        <w:t>”</w:t>
      </w:r>
      <w:r w:rsidR="00E364FC">
        <w:rPr>
          <w:rFonts w:ascii="Arial" w:hAnsi="Arial" w:cs="Arial"/>
          <w:i/>
          <w:iCs/>
          <w:sz w:val="24"/>
          <w:szCs w:val="24"/>
        </w:rPr>
        <w:t xml:space="preserve"> </w:t>
      </w:r>
      <w:r w:rsidR="007673CD" w:rsidRPr="006A3EDF">
        <w:rPr>
          <w:rFonts w:ascii="Arial" w:hAnsi="Arial" w:cs="Arial"/>
          <w:sz w:val="24"/>
          <w:szCs w:val="24"/>
        </w:rPr>
        <w:t>(</w:t>
      </w:r>
      <w:r w:rsidR="007673CD" w:rsidRPr="006A3EDF">
        <w:rPr>
          <w:rFonts w:ascii="Arial" w:hAnsi="Arial" w:cs="Arial"/>
          <w:b/>
          <w:bCs/>
          <w:sz w:val="24"/>
          <w:szCs w:val="24"/>
        </w:rPr>
        <w:t>Físico</w:t>
      </w:r>
      <w:r w:rsidR="007673CD" w:rsidRPr="006A3EDF">
        <w:rPr>
          <w:rFonts w:ascii="Arial" w:hAnsi="Arial" w:cs="Arial"/>
          <w:sz w:val="24"/>
          <w:szCs w:val="24"/>
        </w:rPr>
        <w:t>)</w:t>
      </w:r>
      <w:r w:rsidR="006208BD" w:rsidRPr="006A3EDF">
        <w:rPr>
          <w:rFonts w:ascii="Arial" w:hAnsi="Arial" w:cs="Arial"/>
          <w:i/>
          <w:iCs/>
          <w:sz w:val="24"/>
          <w:szCs w:val="24"/>
        </w:rPr>
        <w:t>.</w:t>
      </w:r>
    </w:p>
    <w:p w14:paraId="03E8A27B" w14:textId="556317B5" w:rsidR="002E0E18" w:rsidRPr="00C364DC" w:rsidRDefault="002E0E18" w:rsidP="005341E7">
      <w:pPr>
        <w:spacing w:line="360" w:lineRule="auto"/>
        <w:ind w:firstLine="360"/>
        <w:rPr>
          <w:rFonts w:ascii="Arial" w:hAnsi="Arial" w:cs="Arial"/>
          <w:sz w:val="24"/>
          <w:szCs w:val="24"/>
        </w:rPr>
      </w:pPr>
      <w:r>
        <w:rPr>
          <w:rFonts w:ascii="Arial" w:hAnsi="Arial" w:cs="Arial"/>
          <w:sz w:val="24"/>
          <w:szCs w:val="24"/>
        </w:rPr>
        <w:t xml:space="preserve">O trabalho </w:t>
      </w:r>
      <w:r w:rsidR="00E504F7">
        <w:rPr>
          <w:rFonts w:ascii="Arial" w:hAnsi="Arial" w:cs="Arial"/>
          <w:sz w:val="24"/>
          <w:szCs w:val="24"/>
        </w:rPr>
        <w:t xml:space="preserve">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E504F7"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E504F7">
        <w:rPr>
          <w:rFonts w:ascii="Arial" w:hAnsi="Arial" w:cs="Arial"/>
          <w:sz w:val="24"/>
          <w:szCs w:val="24"/>
        </w:rPr>
        <w:t xml:space="preserve"> apresenta o modelo mais aceito de adaptabilidade individual utilizado na literatura </w:t>
      </w:r>
      <w:r w:rsidR="002D2806">
        <w:rPr>
          <w:rFonts w:ascii="Arial" w:hAnsi="Arial" w:cs="Arial"/>
          <w:sz w:val="24"/>
          <w:szCs w:val="24"/>
        </w:rPr>
        <w:fldChar w:fldCharType="begin" w:fldLock="1"/>
      </w:r>
      <w:r w:rsidR="00780DE9">
        <w:rPr>
          <w:rFonts w:ascii="Arial" w:hAnsi="Arial" w:cs="Arial"/>
          <w:sz w:val="24"/>
          <w:szCs w:val="24"/>
        </w:rPr>
        <w:instrText>ADDIN CSL_CITATION {"citationItems":[{"id":"ITEM-1","itemData":{"DOI":"10.1177/0149206313488210","ISBN":"0149206313","ISSN":"01492063","abstract":"Stability and routine are two words that can rarely be used to describe the present-day workplace. Instead, individuals, teams, and organizations are required to respond to dynamic and changing situations. As a result, researchers have become increasingly interested in understanding performance adaptation, evident in the substantial growth in research over the past two decades. However, what researchers mean when they study adaptation is often broad, vague, and inconsistent—especially at the organizational level—such that drawing solid conclusions is challenging. To move toward integration, we focused the review on individual and team performance adaptation, where the mechanisms of adaptation can be observed. We developed a conceptual taxonomy to map extant research, provide insights for synthesis, and identify directions for future theory building and research. Specifically, we identify four theoretical approaches: (a) a performance construct, (b) an individual difference construct, (c) a change in performance, and (d) a process. Each perspective is reviewed, identifying definitions and key assumptions; discussing conceptual foundations and empirical findings; and highlighting discrepancies, similarities, and opportunities for synthesis. The discussion recommends useful lines of inquiry for future research. Moreover, to promote individual-, team-, and organizational-level integration, we propose a multilevel conceptual architecture specifying the what (nature), where (levels), and how (mechanisms) of adaptation to better define the nature of the phenomenon. In combination, the taxonomy, review content, and conceptual architecture are designed to enhance conceptual clarity and consistency, encourage integration, and advance theory and research on adaptation as a pervasive phenomenon in organizational science.","author":[{"dropping-particle":"","family":"Baard","given":"Samantha K.","non-dropping-particle":"","parse-names":false,"suffix":""},{"dropping-particle":"","family":"Rench","given":"Tara A.","non-dropping-particle":"","parse-names":false,"suffix":""},{"dropping-particle":"","family":"Kozlowski","given":"Steve W.J.","non-dropping-particle":"","parse-names":false,"suffix":""}],"container-title":"Journal of Management","id":"ITEM-1","issue":"1","issued":{"date-parts":[["2014"]]},"number-of-pages":"48-99","title":"Performance Adaptation: A Theoretical Integration and Review","type":"book","volume":"40"},"uris":["http://www.mendeley.com/documents/?uuid=9bbe821a-1ff1-4889-b9a7-b7848973ad28"]}],"mendeley":{"formattedCitation":"(BAARD; RENCH; KOZLOWSKI, 2014)","plainTextFormattedCitation":"(BAARD; RENCH; KOZLOWSKI, 2014)","previouslyFormattedCitation":"(BAARD; RENCH; KOZLOWSKI, 2014)"},"properties":{"noteIndex":0},"schema":"https://github.com/citation-style-language/schema/raw/master/csl-citation.json"}</w:instrText>
      </w:r>
      <w:r w:rsidR="002D2806">
        <w:rPr>
          <w:rFonts w:ascii="Arial" w:hAnsi="Arial" w:cs="Arial"/>
          <w:sz w:val="24"/>
          <w:szCs w:val="24"/>
        </w:rPr>
        <w:fldChar w:fldCharType="separate"/>
      </w:r>
      <w:r w:rsidR="00E504F7" w:rsidRPr="00E504F7">
        <w:rPr>
          <w:rFonts w:ascii="Arial" w:hAnsi="Arial" w:cs="Arial"/>
          <w:noProof/>
          <w:sz w:val="24"/>
          <w:szCs w:val="24"/>
        </w:rPr>
        <w:t>(BAARD; RENCH; KOZLOWSKI, 2014)</w:t>
      </w:r>
      <w:r w:rsidR="002D2806">
        <w:rPr>
          <w:rFonts w:ascii="Arial" w:hAnsi="Arial" w:cs="Arial"/>
          <w:sz w:val="24"/>
          <w:szCs w:val="24"/>
        </w:rPr>
        <w:fldChar w:fldCharType="end"/>
      </w:r>
      <w:r w:rsidR="00E504F7">
        <w:rPr>
          <w:rFonts w:ascii="Arial" w:hAnsi="Arial" w:cs="Arial"/>
          <w:sz w:val="24"/>
          <w:szCs w:val="24"/>
        </w:rPr>
        <w:t>.</w:t>
      </w:r>
      <w:r w:rsidR="006174CB">
        <w:rPr>
          <w:rFonts w:ascii="Arial" w:hAnsi="Arial" w:cs="Arial"/>
          <w:sz w:val="24"/>
          <w:szCs w:val="24"/>
        </w:rPr>
        <w:t xml:space="preserve"> Nele</w:t>
      </w:r>
      <w:r w:rsidR="00271F4B">
        <w:rPr>
          <w:rFonts w:ascii="Arial" w:hAnsi="Arial" w:cs="Arial"/>
          <w:sz w:val="24"/>
          <w:szCs w:val="24"/>
        </w:rPr>
        <w:t>,</w:t>
      </w:r>
      <w:r w:rsidR="006174CB">
        <w:rPr>
          <w:rFonts w:ascii="Arial" w:hAnsi="Arial" w:cs="Arial"/>
          <w:sz w:val="24"/>
          <w:szCs w:val="24"/>
        </w:rPr>
        <w:t xml:space="preserve"> a adaptabilidade é do </w:t>
      </w:r>
      <w:r w:rsidR="00231842">
        <w:rPr>
          <w:rFonts w:ascii="Arial" w:hAnsi="Arial" w:cs="Arial"/>
          <w:sz w:val="24"/>
          <w:szCs w:val="24"/>
        </w:rPr>
        <w:t>indivíduo (como uma característica), diferente</w:t>
      </w:r>
      <w:r w:rsidR="00984A3A">
        <w:rPr>
          <w:rFonts w:ascii="Arial" w:hAnsi="Arial" w:cs="Arial"/>
          <w:sz w:val="24"/>
          <w:szCs w:val="24"/>
        </w:rPr>
        <w:t xml:space="preserve"> da teoria construída por </w:t>
      </w:r>
      <w:r w:rsidR="00984A3A" w:rsidRPr="006A3EDF">
        <w:rPr>
          <w:rFonts w:ascii="Arial" w:hAnsi="Arial" w:cs="Arial"/>
          <w:sz w:val="24"/>
          <w:szCs w:val="24"/>
        </w:rPr>
        <w:t>Pulakos et al. (2000)</w:t>
      </w:r>
      <w:r w:rsidR="00984A3A">
        <w:rPr>
          <w:rFonts w:ascii="Arial" w:hAnsi="Arial" w:cs="Arial"/>
          <w:sz w:val="24"/>
          <w:szCs w:val="24"/>
        </w:rPr>
        <w:t xml:space="preserve"> em que </w:t>
      </w:r>
      <w:r w:rsidR="006174CB">
        <w:rPr>
          <w:rFonts w:ascii="Arial" w:hAnsi="Arial" w:cs="Arial"/>
          <w:sz w:val="24"/>
          <w:szCs w:val="24"/>
        </w:rPr>
        <w:t>a adaptabilidade está ligada ao trabalho</w:t>
      </w:r>
      <w:r w:rsidR="00092C1D">
        <w:rPr>
          <w:rFonts w:ascii="Arial" w:hAnsi="Arial" w:cs="Arial"/>
          <w:sz w:val="24"/>
          <w:szCs w:val="24"/>
        </w:rPr>
        <w:t>.</w:t>
      </w:r>
      <w:r w:rsidR="001F07A2">
        <w:rPr>
          <w:rFonts w:ascii="Arial" w:hAnsi="Arial" w:cs="Arial"/>
          <w:sz w:val="24"/>
          <w:szCs w:val="24"/>
        </w:rPr>
        <w:t xml:space="preserve"> </w:t>
      </w:r>
      <w:r w:rsidR="009D74B9">
        <w:rPr>
          <w:rFonts w:ascii="Arial" w:hAnsi="Arial" w:cs="Arial"/>
          <w:sz w:val="24"/>
          <w:szCs w:val="24"/>
        </w:rPr>
        <w:t>O</w:t>
      </w:r>
      <w:r w:rsidR="00E504F7">
        <w:rPr>
          <w:rFonts w:ascii="Arial" w:hAnsi="Arial" w:cs="Arial"/>
          <w:sz w:val="24"/>
          <w:szCs w:val="24"/>
        </w:rPr>
        <w:t xml:space="preserve"> modelo</w:t>
      </w:r>
      <w:r w:rsidR="009D74B9">
        <w:rPr>
          <w:rFonts w:ascii="Arial" w:hAnsi="Arial" w:cs="Arial"/>
          <w:sz w:val="24"/>
          <w:szCs w:val="24"/>
        </w:rPr>
        <w:t xml:space="preserve"> I-ADAPT</w:t>
      </w:r>
      <w:r w:rsidR="00271F4B">
        <w:rPr>
          <w:rFonts w:ascii="Arial" w:hAnsi="Arial" w:cs="Arial"/>
          <w:sz w:val="24"/>
          <w:szCs w:val="24"/>
        </w:rPr>
        <w:t xml:space="preserve"> guia a construção da tese</w:t>
      </w:r>
      <w:r w:rsidR="00E504F7">
        <w:rPr>
          <w:rFonts w:ascii="Arial" w:hAnsi="Arial" w:cs="Arial"/>
          <w:sz w:val="24"/>
          <w:szCs w:val="24"/>
        </w:rPr>
        <w:t xml:space="preserve"> e</w:t>
      </w:r>
      <w:r w:rsidR="00271F4B">
        <w:rPr>
          <w:rFonts w:ascii="Arial" w:hAnsi="Arial" w:cs="Arial"/>
          <w:sz w:val="24"/>
          <w:szCs w:val="24"/>
        </w:rPr>
        <w:t>,</w:t>
      </w:r>
      <w:r w:rsidR="00E504F7">
        <w:rPr>
          <w:rFonts w:ascii="Arial" w:hAnsi="Arial" w:cs="Arial"/>
          <w:sz w:val="24"/>
          <w:szCs w:val="24"/>
        </w:rPr>
        <w:t xml:space="preserve"> por </w:t>
      </w:r>
      <w:r w:rsidR="00F00AF1">
        <w:rPr>
          <w:rFonts w:ascii="Arial" w:hAnsi="Arial" w:cs="Arial"/>
          <w:sz w:val="24"/>
          <w:szCs w:val="24"/>
        </w:rPr>
        <w:t>consequ</w:t>
      </w:r>
      <w:r w:rsidR="00271F4B">
        <w:rPr>
          <w:rFonts w:ascii="Arial" w:hAnsi="Arial" w:cs="Arial"/>
          <w:sz w:val="24"/>
          <w:szCs w:val="24"/>
        </w:rPr>
        <w:t>ência,</w:t>
      </w:r>
      <w:r w:rsidR="00E504F7">
        <w:rPr>
          <w:rFonts w:ascii="Arial" w:hAnsi="Arial" w:cs="Arial"/>
          <w:sz w:val="24"/>
          <w:szCs w:val="24"/>
        </w:rPr>
        <w:t xml:space="preserve"> as hipóteses desta pesquisa.</w:t>
      </w:r>
      <w:r w:rsidR="00092C1D">
        <w:rPr>
          <w:rFonts w:ascii="Arial" w:hAnsi="Arial" w:cs="Arial"/>
          <w:sz w:val="24"/>
          <w:szCs w:val="24"/>
        </w:rPr>
        <w:t xml:space="preserve"> Ele foi escolhid</w:t>
      </w:r>
      <w:r w:rsidR="0036617F">
        <w:rPr>
          <w:rFonts w:ascii="Arial" w:hAnsi="Arial" w:cs="Arial"/>
          <w:sz w:val="24"/>
          <w:szCs w:val="24"/>
        </w:rPr>
        <w:t>o</w:t>
      </w:r>
      <w:r w:rsidR="00271F4B">
        <w:rPr>
          <w:rFonts w:ascii="Arial" w:hAnsi="Arial" w:cs="Arial"/>
          <w:sz w:val="24"/>
          <w:szCs w:val="24"/>
        </w:rPr>
        <w:t xml:space="preserve"> </w:t>
      </w:r>
      <w:r w:rsidR="00C827C2">
        <w:rPr>
          <w:rFonts w:ascii="Arial" w:hAnsi="Arial" w:cs="Arial"/>
          <w:sz w:val="24"/>
          <w:szCs w:val="24"/>
        </w:rPr>
        <w:t>por tratar a adaptabilidade como característica do indivíduo</w:t>
      </w:r>
      <w:r w:rsidR="00681E2E">
        <w:rPr>
          <w:rFonts w:ascii="Arial" w:hAnsi="Arial" w:cs="Arial"/>
          <w:sz w:val="24"/>
          <w:szCs w:val="24"/>
        </w:rPr>
        <w:t>, além de</w:t>
      </w:r>
      <w:r w:rsidR="00271F4B">
        <w:rPr>
          <w:rFonts w:ascii="Arial" w:hAnsi="Arial" w:cs="Arial"/>
          <w:sz w:val="24"/>
          <w:szCs w:val="24"/>
        </w:rPr>
        <w:t xml:space="preserve"> </w:t>
      </w:r>
      <w:r w:rsidR="007345BA">
        <w:rPr>
          <w:rFonts w:ascii="Arial" w:hAnsi="Arial" w:cs="Arial"/>
          <w:sz w:val="24"/>
          <w:szCs w:val="24"/>
        </w:rPr>
        <w:t xml:space="preserve">ser o trabalho mais aceito sobre adaptabilidade </w:t>
      </w:r>
      <w:r w:rsidR="007345BA" w:rsidRPr="00C364DC">
        <w:rPr>
          <w:rFonts w:ascii="Arial" w:hAnsi="Arial" w:cs="Arial"/>
          <w:sz w:val="24"/>
          <w:szCs w:val="24"/>
        </w:rPr>
        <w:t>individual.</w:t>
      </w:r>
    </w:p>
    <w:p w14:paraId="0EADF2A6" w14:textId="05887A4B" w:rsidR="00AE6D60" w:rsidRDefault="00E82A8A" w:rsidP="00E90C1F">
      <w:pPr>
        <w:spacing w:line="360" w:lineRule="auto"/>
        <w:ind w:firstLine="360"/>
        <w:rPr>
          <w:rFonts w:ascii="Arial" w:hAnsi="Arial" w:cs="Arial"/>
          <w:sz w:val="24"/>
          <w:szCs w:val="24"/>
        </w:rPr>
      </w:pPr>
      <w:r>
        <w:rPr>
          <w:rFonts w:ascii="Arial" w:hAnsi="Arial" w:cs="Arial"/>
          <w:sz w:val="24"/>
          <w:szCs w:val="24"/>
        </w:rPr>
        <w:t>Uma importante investigação</w:t>
      </w:r>
      <w:r w:rsidR="00AE6D60" w:rsidRPr="00C364DC">
        <w:rPr>
          <w:rFonts w:ascii="Arial" w:hAnsi="Arial" w:cs="Arial"/>
          <w:sz w:val="24"/>
          <w:szCs w:val="24"/>
        </w:rPr>
        <w:t xml:space="preserve"> da teoria foi </w:t>
      </w:r>
      <w:r w:rsidR="00862802" w:rsidRPr="00C364DC">
        <w:rPr>
          <w:rFonts w:ascii="Arial" w:hAnsi="Arial" w:cs="Arial"/>
          <w:sz w:val="24"/>
          <w:szCs w:val="24"/>
        </w:rPr>
        <w:t>realizada</w:t>
      </w:r>
      <w:r w:rsidR="00AE6D60" w:rsidRPr="00C364DC">
        <w:rPr>
          <w:rFonts w:ascii="Arial" w:hAnsi="Arial" w:cs="Arial"/>
          <w:sz w:val="24"/>
          <w:szCs w:val="24"/>
        </w:rPr>
        <w:t xml:space="preserve"> na área da saúde</w:t>
      </w:r>
      <w:r w:rsidR="00E90C1F" w:rsidRPr="00C364DC">
        <w:rPr>
          <w:rFonts w:ascii="Arial" w:hAnsi="Arial" w:cs="Arial"/>
          <w:sz w:val="24"/>
          <w:szCs w:val="24"/>
        </w:rPr>
        <w:t xml:space="preserve">. Foi aplicado um teste inicial para medir a adaptabilidade </w:t>
      </w:r>
      <w:r w:rsidR="00D357A3" w:rsidRPr="00C364DC">
        <w:rPr>
          <w:rFonts w:ascii="Arial" w:hAnsi="Arial" w:cs="Arial"/>
          <w:sz w:val="24"/>
          <w:szCs w:val="24"/>
        </w:rPr>
        <w:t>individual em relaçã</w:t>
      </w:r>
      <w:r w:rsidR="004C7FBD" w:rsidRPr="00C364DC">
        <w:rPr>
          <w:rFonts w:ascii="Arial" w:hAnsi="Arial" w:cs="Arial"/>
          <w:sz w:val="24"/>
          <w:szCs w:val="24"/>
        </w:rPr>
        <w:t>o ao aprendizado dos indivíduos</w:t>
      </w:r>
      <w:r w:rsidR="00D357A3" w:rsidRPr="00C364DC">
        <w:rPr>
          <w:rFonts w:ascii="Arial" w:hAnsi="Arial" w:cs="Arial"/>
          <w:sz w:val="24"/>
          <w:szCs w:val="24"/>
        </w:rPr>
        <w:t xml:space="preserve"> e</w:t>
      </w:r>
      <w:r w:rsidR="004C7FBD" w:rsidRPr="00C364DC">
        <w:rPr>
          <w:rFonts w:ascii="Arial" w:hAnsi="Arial" w:cs="Arial"/>
          <w:sz w:val="24"/>
          <w:szCs w:val="24"/>
        </w:rPr>
        <w:t>,</w:t>
      </w:r>
      <w:r w:rsidR="00D357A3" w:rsidRPr="00C364DC">
        <w:rPr>
          <w:rFonts w:ascii="Arial" w:hAnsi="Arial" w:cs="Arial"/>
          <w:sz w:val="24"/>
          <w:szCs w:val="24"/>
        </w:rPr>
        <w:t xml:space="preserve"> </w:t>
      </w:r>
      <w:r w:rsidR="00AE6D60" w:rsidRPr="00C364DC">
        <w:rPr>
          <w:rFonts w:ascii="Arial" w:hAnsi="Arial" w:cs="Arial"/>
          <w:sz w:val="24"/>
          <w:szCs w:val="24"/>
        </w:rPr>
        <w:t xml:space="preserve">depois de </w:t>
      </w:r>
      <w:r>
        <w:rPr>
          <w:rFonts w:ascii="Arial" w:hAnsi="Arial" w:cs="Arial"/>
          <w:sz w:val="24"/>
          <w:szCs w:val="24"/>
        </w:rPr>
        <w:t>seis</w:t>
      </w:r>
      <w:r w:rsidR="00AE6D60" w:rsidRPr="00C364DC">
        <w:rPr>
          <w:rFonts w:ascii="Arial" w:hAnsi="Arial" w:cs="Arial"/>
          <w:sz w:val="24"/>
          <w:szCs w:val="24"/>
        </w:rPr>
        <w:t xml:space="preserve"> meses</w:t>
      </w:r>
      <w:r w:rsidR="004C7FBD" w:rsidRPr="00C364DC">
        <w:rPr>
          <w:rFonts w:ascii="Arial" w:hAnsi="Arial" w:cs="Arial"/>
          <w:sz w:val="24"/>
          <w:szCs w:val="24"/>
        </w:rPr>
        <w:t>,</w:t>
      </w:r>
      <w:r w:rsidR="00D357A3" w:rsidRPr="00C364DC">
        <w:rPr>
          <w:rFonts w:ascii="Arial" w:hAnsi="Arial" w:cs="Arial"/>
          <w:sz w:val="24"/>
          <w:szCs w:val="24"/>
        </w:rPr>
        <w:t xml:space="preserve"> foi aplicado outro teste com a mesma intenção. Foi constatado que</w:t>
      </w:r>
      <w:r w:rsidR="00AE6D60" w:rsidRPr="00C364DC">
        <w:rPr>
          <w:rFonts w:ascii="Arial" w:hAnsi="Arial" w:cs="Arial"/>
          <w:sz w:val="24"/>
          <w:szCs w:val="24"/>
        </w:rPr>
        <w:t xml:space="preserve"> não existia diferença significativa entre a adaptabilidade individual em relaçã</w:t>
      </w:r>
      <w:r w:rsidR="004C7FBD" w:rsidRPr="00C364DC">
        <w:rPr>
          <w:rFonts w:ascii="Arial" w:hAnsi="Arial" w:cs="Arial"/>
          <w:sz w:val="24"/>
          <w:szCs w:val="24"/>
        </w:rPr>
        <w:t>o ao aprendizado dos indivíduos</w:t>
      </w:r>
      <w:r w:rsidR="00862802">
        <w:rPr>
          <w:rFonts w:ascii="Arial" w:hAnsi="Arial" w:cs="Arial"/>
          <w:sz w:val="24"/>
          <w:szCs w:val="24"/>
        </w:rPr>
        <w:t xml:space="preserve"> </w:t>
      </w:r>
      <w:r w:rsidR="00862802">
        <w:rPr>
          <w:rFonts w:ascii="Arial" w:hAnsi="Arial" w:cs="Arial"/>
          <w:sz w:val="24"/>
          <w:szCs w:val="24"/>
        </w:rPr>
        <w:fldChar w:fldCharType="begin" w:fldLock="1"/>
      </w:r>
      <w:r w:rsidR="003A5841">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2015)","plainTextFormattedCitation":"(SHERWOOD, 2015)","previouslyFormattedCitation":"(SHERWOOD, 2015)"},"properties":{"noteIndex":0},"schema":"https://github.com/citation-style-language/schema/raw/master/csl-citation.json"}</w:instrText>
      </w:r>
      <w:r w:rsidR="00862802">
        <w:rPr>
          <w:rFonts w:ascii="Arial" w:hAnsi="Arial" w:cs="Arial"/>
          <w:sz w:val="24"/>
          <w:szCs w:val="24"/>
        </w:rPr>
        <w:fldChar w:fldCharType="separate"/>
      </w:r>
      <w:r w:rsidR="00862802" w:rsidRPr="00862802">
        <w:rPr>
          <w:rFonts w:ascii="Arial" w:hAnsi="Arial" w:cs="Arial"/>
          <w:noProof/>
          <w:sz w:val="24"/>
          <w:szCs w:val="24"/>
        </w:rPr>
        <w:t>(SHERWOOD, 2015)</w:t>
      </w:r>
      <w:r w:rsidR="00862802">
        <w:rPr>
          <w:rFonts w:ascii="Arial" w:hAnsi="Arial" w:cs="Arial"/>
          <w:sz w:val="24"/>
          <w:szCs w:val="24"/>
        </w:rPr>
        <w:fldChar w:fldCharType="end"/>
      </w:r>
      <w:r w:rsidR="004C7FBD" w:rsidRPr="00C364DC">
        <w:rPr>
          <w:rFonts w:ascii="Arial" w:hAnsi="Arial" w:cs="Arial"/>
          <w:sz w:val="24"/>
          <w:szCs w:val="24"/>
        </w:rPr>
        <w:t>.</w:t>
      </w:r>
      <w:r w:rsidR="00AE6D60" w:rsidRPr="00C364DC">
        <w:rPr>
          <w:rFonts w:ascii="Arial" w:hAnsi="Arial" w:cs="Arial"/>
          <w:sz w:val="24"/>
          <w:szCs w:val="24"/>
        </w:rPr>
        <w:t xml:space="preserve"> </w:t>
      </w:r>
      <w:r w:rsidR="004C7FBD" w:rsidRPr="00C364DC">
        <w:rPr>
          <w:rFonts w:ascii="Arial" w:hAnsi="Arial" w:cs="Arial"/>
          <w:sz w:val="24"/>
          <w:szCs w:val="24"/>
        </w:rPr>
        <w:t>E</w:t>
      </w:r>
      <w:r w:rsidR="00AE6D60" w:rsidRPr="00C364DC">
        <w:rPr>
          <w:rFonts w:ascii="Arial" w:hAnsi="Arial" w:cs="Arial"/>
          <w:sz w:val="24"/>
          <w:szCs w:val="24"/>
        </w:rPr>
        <w:t xml:space="preserve">sse resultado </w:t>
      </w:r>
      <w:r w:rsidR="00AE6D60" w:rsidRPr="00C364DC">
        <w:rPr>
          <w:rFonts w:ascii="Arial" w:hAnsi="Arial" w:cs="Arial"/>
          <w:sz w:val="24"/>
          <w:szCs w:val="24"/>
        </w:rPr>
        <w:lastRenderedPageBreak/>
        <w:t>reforça a característica estável da adaptabilidade individual</w:t>
      </w:r>
      <w:r w:rsidR="00F17B52" w:rsidRPr="00C364DC">
        <w:rPr>
          <w:rFonts w:ascii="Arial" w:hAnsi="Arial" w:cs="Arial"/>
          <w:sz w:val="24"/>
          <w:szCs w:val="24"/>
        </w:rPr>
        <w:t>, muito embora seja necessário observar o comportamento das outras dimensões.</w:t>
      </w:r>
    </w:p>
    <w:p w14:paraId="424272FE" w14:textId="7F8AA549" w:rsidR="00567693" w:rsidRPr="006A3EDF" w:rsidRDefault="00567693" w:rsidP="00FB3F3F">
      <w:pPr>
        <w:spacing w:line="360" w:lineRule="auto"/>
        <w:ind w:firstLine="360"/>
        <w:rPr>
          <w:rFonts w:ascii="Arial" w:hAnsi="Arial" w:cs="Arial"/>
          <w:sz w:val="24"/>
          <w:szCs w:val="24"/>
        </w:rPr>
      </w:pPr>
      <w:r w:rsidRPr="006A3EDF">
        <w:rPr>
          <w:rFonts w:ascii="Arial" w:hAnsi="Arial" w:cs="Arial"/>
          <w:sz w:val="24"/>
          <w:szCs w:val="24"/>
        </w:rPr>
        <w:t xml:space="preserve">Outro trabalho que investiga a adaptabilidade no nível individual é o de </w:t>
      </w:r>
      <w:bookmarkStart w:id="27" w:name="_Hlk13733678"/>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50628A">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bookmarkEnd w:id="27"/>
      <w:r w:rsidRPr="006A3EDF">
        <w:rPr>
          <w:rFonts w:ascii="Arial" w:hAnsi="Arial" w:cs="Arial"/>
          <w:sz w:val="24"/>
          <w:szCs w:val="24"/>
        </w:rPr>
        <w:t xml:space="preserve">. </w:t>
      </w:r>
      <w:r w:rsidR="006E35F3">
        <w:rPr>
          <w:rFonts w:ascii="Arial" w:hAnsi="Arial" w:cs="Arial"/>
          <w:sz w:val="24"/>
          <w:szCs w:val="24"/>
        </w:rPr>
        <w:t>Em especial, ele é importante porque apresenta uma</w:t>
      </w:r>
      <w:r w:rsidR="00813635">
        <w:rPr>
          <w:rFonts w:ascii="Arial" w:hAnsi="Arial" w:cs="Arial"/>
          <w:sz w:val="24"/>
          <w:szCs w:val="24"/>
        </w:rPr>
        <w:t xml:space="preserve"> simplificação </w:t>
      </w:r>
      <w:r w:rsidR="00331767">
        <w:rPr>
          <w:rFonts w:ascii="Arial" w:hAnsi="Arial" w:cs="Arial"/>
          <w:sz w:val="24"/>
          <w:szCs w:val="24"/>
        </w:rPr>
        <w:t>das dimensões da adaptabilidade</w:t>
      </w:r>
      <w:r w:rsidR="004F4758">
        <w:rPr>
          <w:rFonts w:ascii="Arial" w:hAnsi="Arial" w:cs="Arial"/>
          <w:sz w:val="24"/>
          <w:szCs w:val="24"/>
        </w:rPr>
        <w:t xml:space="preserve"> individual</w:t>
      </w:r>
      <w:r w:rsidR="004C7FBD">
        <w:rPr>
          <w:rFonts w:ascii="Arial" w:hAnsi="Arial" w:cs="Arial"/>
          <w:sz w:val="24"/>
          <w:szCs w:val="24"/>
        </w:rPr>
        <w:t xml:space="preserve"> </w:t>
      </w:r>
      <w:r w:rsidR="004F4758">
        <w:rPr>
          <w:rFonts w:ascii="Arial" w:hAnsi="Arial" w:cs="Arial"/>
          <w:sz w:val="24"/>
          <w:szCs w:val="24"/>
        </w:rPr>
        <w:t xml:space="preserve">e uma escala de mensuração </w:t>
      </w:r>
      <w:r w:rsidR="00331767">
        <w:rPr>
          <w:rFonts w:ascii="Arial" w:hAnsi="Arial" w:cs="Arial"/>
          <w:sz w:val="24"/>
          <w:szCs w:val="24"/>
        </w:rPr>
        <w:t xml:space="preserve">que serão utilizadas </w:t>
      </w:r>
      <w:r w:rsidR="002E0E18">
        <w:rPr>
          <w:rFonts w:ascii="Arial" w:hAnsi="Arial" w:cs="Arial"/>
          <w:sz w:val="24"/>
          <w:szCs w:val="24"/>
        </w:rPr>
        <w:t>nesta tese</w:t>
      </w:r>
      <w:r w:rsidR="00331767">
        <w:rPr>
          <w:rFonts w:ascii="Arial" w:hAnsi="Arial" w:cs="Arial"/>
          <w:sz w:val="24"/>
          <w:szCs w:val="24"/>
        </w:rPr>
        <w:t>.</w:t>
      </w:r>
      <w:r w:rsidR="00FB3F3F">
        <w:rPr>
          <w:rFonts w:ascii="Arial" w:hAnsi="Arial" w:cs="Arial"/>
          <w:sz w:val="24"/>
          <w:szCs w:val="24"/>
        </w:rPr>
        <w:t xml:space="preserve"> </w:t>
      </w:r>
      <w:r w:rsidR="00331767">
        <w:rPr>
          <w:rFonts w:ascii="Arial" w:hAnsi="Arial" w:cs="Arial"/>
          <w:sz w:val="24"/>
          <w:szCs w:val="24"/>
        </w:rPr>
        <w:t>Para isso,</w:t>
      </w:r>
      <w:r w:rsidRPr="006A3EDF">
        <w:rPr>
          <w:rFonts w:ascii="Arial" w:hAnsi="Arial" w:cs="Arial"/>
          <w:sz w:val="24"/>
          <w:szCs w:val="24"/>
        </w:rPr>
        <w:t xml:space="preserve"> os autores utilizam como base as oito dimensões propostas por Pulakos et al. (2000)</w:t>
      </w:r>
      <w:r w:rsidR="00813635">
        <w:rPr>
          <w:rFonts w:ascii="Arial" w:hAnsi="Arial" w:cs="Arial"/>
          <w:sz w:val="24"/>
          <w:szCs w:val="24"/>
        </w:rPr>
        <w:t xml:space="preserve"> e </w:t>
      </w:r>
      <w:r w:rsidR="001B759E">
        <w:rPr>
          <w:rFonts w:ascii="Arial" w:hAnsi="Arial" w:cs="Arial"/>
          <w:sz w:val="24"/>
          <w:szCs w:val="24"/>
        </w:rPr>
        <w:t xml:space="preserve">o modelo teórico </w:t>
      </w:r>
      <w:r w:rsidR="00F44565">
        <w:rPr>
          <w:rFonts w:ascii="Arial" w:hAnsi="Arial" w:cs="Arial"/>
          <w:sz w:val="24"/>
          <w:szCs w:val="24"/>
        </w:rPr>
        <w:t>de adaptabilidade individual propost</w:t>
      </w:r>
      <w:r w:rsidR="001B759E">
        <w:rPr>
          <w:rFonts w:ascii="Arial" w:hAnsi="Arial" w:cs="Arial"/>
          <w:sz w:val="24"/>
          <w:szCs w:val="24"/>
        </w:rPr>
        <w:t>o</w:t>
      </w:r>
      <w:r w:rsidR="004C7FBD">
        <w:rPr>
          <w:rFonts w:ascii="Arial" w:hAnsi="Arial" w:cs="Arial"/>
          <w:sz w:val="24"/>
          <w:szCs w:val="24"/>
        </w:rPr>
        <w:t xml:space="preserve"> </w:t>
      </w:r>
      <w:r w:rsidR="00813635">
        <w:rPr>
          <w:rFonts w:ascii="Arial" w:hAnsi="Arial" w:cs="Arial"/>
          <w:sz w:val="24"/>
          <w:szCs w:val="24"/>
        </w:rPr>
        <w:t xml:space="preserve">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813635" w:rsidRPr="006A3EDF">
        <w:rPr>
          <w:rFonts w:ascii="Arial" w:hAnsi="Arial" w:cs="Arial"/>
          <w:noProof/>
          <w:sz w:val="24"/>
          <w:szCs w:val="24"/>
        </w:rPr>
        <w:t xml:space="preserve"> (2006)</w:t>
      </w:r>
      <w:r w:rsidR="002D2806" w:rsidRPr="006A3EDF">
        <w:rPr>
          <w:rFonts w:ascii="Arial" w:hAnsi="Arial" w:cs="Arial"/>
          <w:sz w:val="24"/>
          <w:szCs w:val="24"/>
        </w:rPr>
        <w:fldChar w:fldCharType="end"/>
      </w:r>
      <w:r w:rsidRPr="006A3EDF">
        <w:rPr>
          <w:rFonts w:ascii="Arial" w:hAnsi="Arial" w:cs="Arial"/>
          <w:sz w:val="24"/>
          <w:szCs w:val="24"/>
        </w:rPr>
        <w:t xml:space="preserve">. </w:t>
      </w:r>
      <w:r w:rsidR="00142419">
        <w:rPr>
          <w:rFonts w:ascii="Arial" w:hAnsi="Arial" w:cs="Arial"/>
          <w:sz w:val="24"/>
          <w:szCs w:val="24"/>
        </w:rPr>
        <w:t>Esse</w:t>
      </w:r>
      <w:r w:rsidRPr="006A3EDF">
        <w:rPr>
          <w:rFonts w:ascii="Arial" w:hAnsi="Arial" w:cs="Arial"/>
          <w:sz w:val="24"/>
          <w:szCs w:val="24"/>
        </w:rPr>
        <w:t xml:space="preserve"> questionário foi construído e aplicado em três amostras independentes, uma com 111, outra com 228, e outra com 296 empregados de diferentes áreas (telecomunicações, serviços e de aviação). Para análise do questionário</w:t>
      </w:r>
      <w:r w:rsidR="00FB3F3F">
        <w:rPr>
          <w:rFonts w:ascii="Arial" w:hAnsi="Arial" w:cs="Arial"/>
          <w:sz w:val="24"/>
          <w:szCs w:val="24"/>
        </w:rPr>
        <w:t>, foi utilizada</w:t>
      </w:r>
      <w:r w:rsidRPr="006A3EDF">
        <w:rPr>
          <w:rFonts w:ascii="Arial" w:hAnsi="Arial" w:cs="Arial"/>
          <w:sz w:val="24"/>
          <w:szCs w:val="24"/>
        </w:rPr>
        <w:t xml:space="preserve"> análise exploratória e confirmatória. </w:t>
      </w:r>
    </w:p>
    <w:p w14:paraId="0A4245F4" w14:textId="2D46F09A" w:rsidR="00867A3B" w:rsidRPr="006A3EDF" w:rsidRDefault="00567693" w:rsidP="00A07605">
      <w:pPr>
        <w:spacing w:line="360" w:lineRule="auto"/>
        <w:ind w:firstLine="360"/>
        <w:rPr>
          <w:rFonts w:ascii="Arial" w:hAnsi="Arial" w:cs="Arial"/>
          <w:sz w:val="24"/>
          <w:szCs w:val="24"/>
        </w:rPr>
      </w:pPr>
      <w:r w:rsidRPr="006A3EDF">
        <w:rPr>
          <w:rFonts w:ascii="Arial" w:hAnsi="Arial" w:cs="Arial"/>
          <w:sz w:val="24"/>
          <w:szCs w:val="24"/>
        </w:rPr>
        <w:t>Foi observado que as dimensões adaptabilidade interpessoal e cultural foram carrega</w:t>
      </w:r>
      <w:r w:rsidR="0049611C">
        <w:rPr>
          <w:rFonts w:ascii="Arial" w:hAnsi="Arial" w:cs="Arial"/>
          <w:sz w:val="24"/>
          <w:szCs w:val="24"/>
        </w:rPr>
        <w:t>das em um único fator, similar à</w:t>
      </w:r>
      <w:r w:rsidRPr="006A3EDF">
        <w:rPr>
          <w:rFonts w:ascii="Arial" w:hAnsi="Arial" w:cs="Arial"/>
          <w:sz w:val="24"/>
          <w:szCs w:val="24"/>
        </w:rPr>
        <w:t xml:space="preserve"> situação das dimensões lidar com situações de in</w:t>
      </w:r>
      <w:r w:rsidR="0049611C">
        <w:rPr>
          <w:rFonts w:ascii="Arial" w:hAnsi="Arial" w:cs="Arial"/>
          <w:sz w:val="24"/>
          <w:szCs w:val="24"/>
        </w:rPr>
        <w:t>certeza e de emergência e crise. O</w:t>
      </w:r>
      <w:r w:rsidRPr="006A3EDF">
        <w:rPr>
          <w:rFonts w:ascii="Arial" w:hAnsi="Arial" w:cs="Arial"/>
          <w:sz w:val="24"/>
          <w:szCs w:val="24"/>
        </w:rPr>
        <w:t xml:space="preserve">utro resultado foi a retirada da dimensão física. Conforme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Pr="006A3EDF">
        <w:rPr>
          <w:rFonts w:ascii="Arial" w:hAnsi="Arial" w:cs="Arial"/>
          <w:sz w:val="24"/>
          <w:szCs w:val="24"/>
        </w:rPr>
        <w:t>), isso ocorre porque a dimensão física não é aplicável para contextos em que a demanda física não é substancial, assim como existe uma sobreposição entre comportamentos quando o indivíduo deseja se adaptar a d</w:t>
      </w:r>
      <w:r w:rsidR="0049611C">
        <w:rPr>
          <w:rFonts w:ascii="Arial" w:hAnsi="Arial" w:cs="Arial"/>
          <w:sz w:val="24"/>
          <w:szCs w:val="24"/>
        </w:rPr>
        <w:t>iferentes culturas e ter</w:t>
      </w:r>
      <w:r w:rsidRPr="006A3EDF">
        <w:rPr>
          <w:rFonts w:ascii="Arial" w:hAnsi="Arial" w:cs="Arial"/>
          <w:sz w:val="24"/>
          <w:szCs w:val="24"/>
        </w:rPr>
        <w:t xml:space="preserve"> maior adaptação interpessoal. Como resultado, o questionário ficou com cinco dimensões</w:t>
      </w:r>
      <w:r w:rsidR="0049611C">
        <w:rPr>
          <w:rFonts w:ascii="Arial" w:hAnsi="Arial" w:cs="Arial"/>
          <w:sz w:val="24"/>
          <w:szCs w:val="24"/>
        </w:rPr>
        <w:t>,</w:t>
      </w:r>
      <w:r w:rsidRPr="006A3EDF">
        <w:rPr>
          <w:rFonts w:ascii="Arial" w:hAnsi="Arial" w:cs="Arial"/>
          <w:sz w:val="24"/>
          <w:szCs w:val="24"/>
        </w:rPr>
        <w:t xml:space="preserve"> que são resolução de problemas, reatividade diante de Emergências ou Circunstâncias Inesperadas, Adaptabilidade Interpessoal, </w:t>
      </w:r>
      <w:r w:rsidR="009B146D">
        <w:rPr>
          <w:rFonts w:ascii="Arial" w:hAnsi="Arial" w:cs="Arial"/>
          <w:sz w:val="24"/>
          <w:szCs w:val="24"/>
        </w:rPr>
        <w:t xml:space="preserve">Treinamento e </w:t>
      </w:r>
      <w:r w:rsidRPr="006A3EDF">
        <w:rPr>
          <w:rFonts w:ascii="Arial" w:hAnsi="Arial" w:cs="Arial"/>
          <w:sz w:val="24"/>
          <w:szCs w:val="24"/>
        </w:rPr>
        <w:t>Aprendizado, e Gerenciamento do Estresse.</w:t>
      </w:r>
    </w:p>
    <w:p w14:paraId="2B8266A7" w14:textId="77777777" w:rsidR="00EF3700" w:rsidRDefault="00867A3B" w:rsidP="00A07605">
      <w:pPr>
        <w:spacing w:line="360" w:lineRule="auto"/>
        <w:ind w:firstLine="360"/>
        <w:rPr>
          <w:rFonts w:ascii="Arial" w:hAnsi="Arial" w:cs="Arial"/>
          <w:sz w:val="24"/>
          <w:szCs w:val="24"/>
        </w:rPr>
      </w:pPr>
      <w:r w:rsidRPr="006A3EDF">
        <w:rPr>
          <w:rFonts w:ascii="Arial" w:hAnsi="Arial" w:cs="Arial"/>
          <w:sz w:val="24"/>
          <w:szCs w:val="24"/>
        </w:rPr>
        <w:t xml:space="preserve">O esforço 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EF3700">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 xml:space="preserve">) foi principalmente para criar e validar </w:t>
      </w:r>
      <w:r w:rsidR="00470E49">
        <w:rPr>
          <w:rFonts w:ascii="Arial" w:hAnsi="Arial" w:cs="Arial"/>
          <w:sz w:val="24"/>
          <w:szCs w:val="24"/>
        </w:rPr>
        <w:t>a</w:t>
      </w:r>
      <w:r w:rsidR="00AC3758">
        <w:rPr>
          <w:rFonts w:ascii="Arial" w:hAnsi="Arial" w:cs="Arial"/>
          <w:sz w:val="24"/>
          <w:szCs w:val="24"/>
        </w:rPr>
        <w:t xml:space="preserve"> </w:t>
      </w:r>
      <w:r w:rsidR="00470E49">
        <w:rPr>
          <w:rFonts w:ascii="Arial" w:hAnsi="Arial" w:cs="Arial"/>
          <w:sz w:val="24"/>
          <w:szCs w:val="24"/>
        </w:rPr>
        <w:t>escala</w:t>
      </w:r>
      <w:r w:rsidRPr="006A3EDF">
        <w:rPr>
          <w:rFonts w:ascii="Arial" w:hAnsi="Arial" w:cs="Arial"/>
          <w:sz w:val="24"/>
          <w:szCs w:val="24"/>
        </w:rPr>
        <w:t>, todavia, também f</w:t>
      </w:r>
      <w:r w:rsidR="00F12C93" w:rsidRPr="006A3EDF">
        <w:rPr>
          <w:rFonts w:ascii="Arial" w:hAnsi="Arial" w:cs="Arial"/>
          <w:sz w:val="24"/>
          <w:szCs w:val="24"/>
        </w:rPr>
        <w:t>oi encontrad</w:t>
      </w:r>
      <w:r w:rsidR="00AC3758">
        <w:rPr>
          <w:rFonts w:ascii="Arial" w:hAnsi="Arial" w:cs="Arial"/>
          <w:sz w:val="24"/>
          <w:szCs w:val="24"/>
        </w:rPr>
        <w:t>a uma correlação moderada entre</w:t>
      </w:r>
      <w:r w:rsidR="00F12C93" w:rsidRPr="006A3EDF">
        <w:rPr>
          <w:rFonts w:ascii="Arial" w:hAnsi="Arial" w:cs="Arial"/>
          <w:sz w:val="24"/>
          <w:szCs w:val="24"/>
        </w:rPr>
        <w:t xml:space="preserve"> a adaptabilidade individual e o desempenho dos indivíduos. </w:t>
      </w:r>
    </w:p>
    <w:p w14:paraId="44A8D34F" w14:textId="16C4D63A" w:rsidR="00567693" w:rsidRPr="00E43033" w:rsidRDefault="00331767" w:rsidP="00A07605">
      <w:pPr>
        <w:spacing w:line="360" w:lineRule="auto"/>
        <w:ind w:firstLine="360"/>
        <w:rPr>
          <w:rFonts w:ascii="Arial" w:hAnsi="Arial" w:cs="Arial"/>
          <w:sz w:val="24"/>
          <w:szCs w:val="24"/>
          <w:lang w:val="en-US"/>
        </w:rPr>
      </w:pPr>
      <w:r>
        <w:rPr>
          <w:rFonts w:ascii="Arial" w:hAnsi="Arial" w:cs="Arial"/>
          <w:sz w:val="24"/>
          <w:szCs w:val="24"/>
        </w:rPr>
        <w:t>A esca</w:t>
      </w:r>
      <w:r w:rsidR="00D56A42">
        <w:rPr>
          <w:rFonts w:ascii="Arial" w:hAnsi="Arial" w:cs="Arial"/>
          <w:sz w:val="24"/>
          <w:szCs w:val="24"/>
        </w:rPr>
        <w:t xml:space="preserve">la </w:t>
      </w:r>
      <w:r w:rsidR="00EF3700">
        <w:rPr>
          <w:rFonts w:ascii="Arial" w:hAnsi="Arial" w:cs="Arial"/>
          <w:sz w:val="24"/>
          <w:szCs w:val="24"/>
        </w:rPr>
        <w:t xml:space="preserve">de </w:t>
      </w:r>
      <w:r w:rsidR="002D2806" w:rsidRPr="006A3EDF">
        <w:rPr>
          <w:rFonts w:ascii="Arial" w:hAnsi="Arial" w:cs="Arial"/>
          <w:sz w:val="24"/>
          <w:szCs w:val="24"/>
        </w:rPr>
        <w:fldChar w:fldCharType="begin" w:fldLock="1"/>
      </w:r>
      <w:r w:rsidR="00EF3700">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F3700" w:rsidRPr="006A3EDF">
        <w:rPr>
          <w:rFonts w:ascii="Arial" w:hAnsi="Arial" w:cs="Arial"/>
          <w:noProof/>
          <w:sz w:val="24"/>
          <w:szCs w:val="24"/>
        </w:rPr>
        <w:t>Charbonnier-voirin</w:t>
      </w:r>
      <w:r w:rsidR="00EF3700">
        <w:rPr>
          <w:rFonts w:ascii="Arial" w:hAnsi="Arial" w:cs="Arial"/>
          <w:noProof/>
          <w:sz w:val="24"/>
          <w:szCs w:val="24"/>
        </w:rPr>
        <w:t xml:space="preserve"> e</w:t>
      </w:r>
      <w:r w:rsidR="00EF3700"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F3700" w:rsidRPr="006A3EDF">
        <w:rPr>
          <w:rFonts w:ascii="Arial" w:hAnsi="Arial" w:cs="Arial"/>
          <w:sz w:val="24"/>
          <w:szCs w:val="24"/>
        </w:rPr>
        <w:t xml:space="preserve">) </w:t>
      </w:r>
      <w:r w:rsidR="00EF3700">
        <w:rPr>
          <w:rFonts w:ascii="Arial" w:hAnsi="Arial" w:cs="Arial"/>
          <w:sz w:val="24"/>
          <w:szCs w:val="24"/>
        </w:rPr>
        <w:t>é</w:t>
      </w:r>
      <w:r w:rsidR="00D56A42">
        <w:rPr>
          <w:rFonts w:ascii="Arial" w:hAnsi="Arial" w:cs="Arial"/>
          <w:sz w:val="24"/>
          <w:szCs w:val="24"/>
        </w:rPr>
        <w:t xml:space="preserve"> utiliza nesta tese porque</w:t>
      </w:r>
      <w:r w:rsidR="00F26554">
        <w:rPr>
          <w:rFonts w:ascii="Arial" w:hAnsi="Arial" w:cs="Arial"/>
          <w:sz w:val="24"/>
          <w:szCs w:val="24"/>
        </w:rPr>
        <w:t xml:space="preserve"> é</w:t>
      </w:r>
      <w:r w:rsidR="00AC3758">
        <w:rPr>
          <w:rFonts w:ascii="Arial" w:hAnsi="Arial" w:cs="Arial"/>
          <w:sz w:val="24"/>
          <w:szCs w:val="24"/>
        </w:rPr>
        <w:t xml:space="preserve"> </w:t>
      </w:r>
      <w:r w:rsidR="00D56A42">
        <w:rPr>
          <w:rFonts w:ascii="Arial" w:hAnsi="Arial" w:cs="Arial"/>
          <w:sz w:val="24"/>
          <w:szCs w:val="24"/>
        </w:rPr>
        <w:t>uma escala validada</w:t>
      </w:r>
      <w:r w:rsidR="00334481">
        <w:rPr>
          <w:rFonts w:ascii="Arial" w:hAnsi="Arial" w:cs="Arial"/>
          <w:sz w:val="24"/>
          <w:szCs w:val="24"/>
        </w:rPr>
        <w:t xml:space="preserve"> e disponível</w:t>
      </w:r>
      <w:r w:rsidR="00D56A42">
        <w:rPr>
          <w:rFonts w:ascii="Arial" w:hAnsi="Arial" w:cs="Arial"/>
          <w:sz w:val="24"/>
          <w:szCs w:val="24"/>
        </w:rPr>
        <w:t xml:space="preserve"> </w:t>
      </w:r>
      <w:r w:rsidR="000977A0">
        <w:rPr>
          <w:rFonts w:ascii="Arial" w:hAnsi="Arial" w:cs="Arial"/>
          <w:sz w:val="24"/>
          <w:szCs w:val="24"/>
        </w:rPr>
        <w:t xml:space="preserve">sobre adaptabilidade individual, diferente da proposta por </w:t>
      </w:r>
      <w:r w:rsidR="00372048" w:rsidRPr="006A3EDF">
        <w:rPr>
          <w:rFonts w:ascii="Arial" w:hAnsi="Arial" w:cs="Arial"/>
          <w:sz w:val="24"/>
          <w:szCs w:val="24"/>
        </w:rPr>
        <w:t>Pulakos et al. (2000)</w:t>
      </w:r>
      <w:r w:rsidR="00334481">
        <w:rPr>
          <w:rFonts w:ascii="Arial" w:hAnsi="Arial" w:cs="Arial"/>
          <w:sz w:val="24"/>
          <w:szCs w:val="24"/>
        </w:rPr>
        <w:t xml:space="preserve"> que é disponível apenas com pagamento</w:t>
      </w:r>
      <w:r w:rsidR="00372048">
        <w:rPr>
          <w:rFonts w:ascii="Arial" w:hAnsi="Arial" w:cs="Arial"/>
          <w:sz w:val="24"/>
          <w:szCs w:val="24"/>
        </w:rPr>
        <w:t xml:space="preserve"> e da proposta por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0977A0"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AC3758">
        <w:rPr>
          <w:rFonts w:ascii="Arial" w:hAnsi="Arial" w:cs="Arial"/>
          <w:sz w:val="24"/>
          <w:szCs w:val="24"/>
        </w:rPr>
        <w:t xml:space="preserve">, que </w:t>
      </w:r>
      <w:r w:rsidR="00334481">
        <w:rPr>
          <w:rFonts w:ascii="Arial" w:hAnsi="Arial" w:cs="Arial"/>
          <w:sz w:val="24"/>
          <w:szCs w:val="24"/>
        </w:rPr>
        <w:t>é</w:t>
      </w:r>
      <w:r w:rsidR="000977A0">
        <w:rPr>
          <w:rFonts w:ascii="Arial" w:hAnsi="Arial" w:cs="Arial"/>
          <w:sz w:val="24"/>
          <w:szCs w:val="24"/>
        </w:rPr>
        <w:t xml:space="preserve"> uma sugestão</w:t>
      </w:r>
      <w:r w:rsidR="001A5BAC">
        <w:rPr>
          <w:rFonts w:ascii="Arial" w:hAnsi="Arial" w:cs="Arial"/>
          <w:sz w:val="24"/>
          <w:szCs w:val="24"/>
        </w:rPr>
        <w:t xml:space="preserve"> sem validação</w:t>
      </w:r>
      <w:r w:rsidR="000977A0">
        <w:rPr>
          <w:rFonts w:ascii="Arial" w:hAnsi="Arial" w:cs="Arial"/>
          <w:sz w:val="24"/>
          <w:szCs w:val="24"/>
        </w:rPr>
        <w:t xml:space="preserve">. </w:t>
      </w:r>
      <w:r w:rsidR="001A5BAC">
        <w:rPr>
          <w:rFonts w:ascii="Arial" w:hAnsi="Arial" w:cs="Arial"/>
          <w:sz w:val="24"/>
          <w:szCs w:val="24"/>
        </w:rPr>
        <w:t>Outro ponto é que ela é u</w:t>
      </w:r>
      <w:r w:rsidR="00B43FF4">
        <w:rPr>
          <w:rFonts w:ascii="Arial" w:hAnsi="Arial" w:cs="Arial"/>
          <w:sz w:val="24"/>
          <w:szCs w:val="24"/>
        </w:rPr>
        <w:t>ma escala que está disponível sem custo</w:t>
      </w:r>
      <w:r w:rsidR="00AC3758">
        <w:rPr>
          <w:rFonts w:ascii="Arial" w:hAnsi="Arial" w:cs="Arial"/>
          <w:sz w:val="24"/>
          <w:szCs w:val="24"/>
        </w:rPr>
        <w:t>s</w:t>
      </w:r>
      <w:r w:rsidR="005A65E4">
        <w:rPr>
          <w:rFonts w:ascii="Arial" w:hAnsi="Arial" w:cs="Arial"/>
          <w:sz w:val="24"/>
          <w:szCs w:val="24"/>
        </w:rPr>
        <w:t xml:space="preserve"> adicionais para ser utilizada</w:t>
      </w:r>
      <w:r w:rsidR="0000789E">
        <w:rPr>
          <w:rFonts w:ascii="Arial" w:hAnsi="Arial" w:cs="Arial"/>
          <w:sz w:val="24"/>
          <w:szCs w:val="24"/>
        </w:rPr>
        <w:t xml:space="preserve"> e de fácil utilização</w:t>
      </w:r>
      <w:r w:rsidR="001A5BAC">
        <w:rPr>
          <w:rFonts w:ascii="Arial" w:hAnsi="Arial" w:cs="Arial"/>
          <w:sz w:val="24"/>
          <w:szCs w:val="24"/>
        </w:rPr>
        <w:t xml:space="preserve">, diferente da de </w:t>
      </w:r>
      <w:r w:rsidR="001A5BAC" w:rsidRPr="006A3EDF">
        <w:rPr>
          <w:rFonts w:ascii="Arial" w:hAnsi="Arial" w:cs="Arial"/>
          <w:sz w:val="24"/>
          <w:szCs w:val="24"/>
        </w:rPr>
        <w:t>Pulakos et al. (2000)</w:t>
      </w:r>
      <w:r w:rsidR="00B43FF4">
        <w:rPr>
          <w:rFonts w:ascii="Arial" w:hAnsi="Arial" w:cs="Arial"/>
          <w:sz w:val="24"/>
          <w:szCs w:val="24"/>
        </w:rPr>
        <w:t>.</w:t>
      </w:r>
      <w:r w:rsidR="00180D19">
        <w:rPr>
          <w:rFonts w:ascii="Arial" w:hAnsi="Arial" w:cs="Arial"/>
          <w:sz w:val="24"/>
          <w:szCs w:val="24"/>
        </w:rPr>
        <w:t xml:space="preserve"> Outrossim</w:t>
      </w:r>
      <w:r w:rsidR="00E03A4D">
        <w:rPr>
          <w:rFonts w:ascii="Arial" w:hAnsi="Arial" w:cs="Arial"/>
          <w:sz w:val="24"/>
          <w:szCs w:val="24"/>
        </w:rPr>
        <w:t>,</w:t>
      </w:r>
      <w:r w:rsidR="00AC3758">
        <w:rPr>
          <w:rFonts w:ascii="Arial" w:hAnsi="Arial" w:cs="Arial"/>
          <w:sz w:val="24"/>
          <w:szCs w:val="24"/>
        </w:rPr>
        <w:t xml:space="preserve"> </w:t>
      </w:r>
      <w:r w:rsidR="00180D19">
        <w:rPr>
          <w:rFonts w:ascii="Arial" w:hAnsi="Arial" w:cs="Arial"/>
          <w:sz w:val="24"/>
          <w:szCs w:val="24"/>
        </w:rPr>
        <w:t>e</w:t>
      </w:r>
      <w:r w:rsidR="003B6222">
        <w:rPr>
          <w:rFonts w:ascii="Arial" w:hAnsi="Arial" w:cs="Arial"/>
          <w:sz w:val="24"/>
          <w:szCs w:val="24"/>
        </w:rPr>
        <w:t xml:space="preserve">la já </w:t>
      </w:r>
      <w:r w:rsidR="00E43033">
        <w:rPr>
          <w:rFonts w:ascii="Arial" w:hAnsi="Arial" w:cs="Arial"/>
          <w:sz w:val="24"/>
          <w:szCs w:val="24"/>
        </w:rPr>
        <w:t xml:space="preserve">é utilizada em outros estudos </w:t>
      </w:r>
      <w:r w:rsidR="00A776AA">
        <w:rPr>
          <w:rFonts w:ascii="Arial" w:hAnsi="Arial" w:cs="Arial"/>
          <w:sz w:val="24"/>
          <w:szCs w:val="24"/>
        </w:rPr>
        <w:t xml:space="preserve">de maneira satisfatória </w:t>
      </w:r>
      <w:r w:rsidR="002D2806">
        <w:rPr>
          <w:rFonts w:ascii="Arial" w:hAnsi="Arial" w:cs="Arial"/>
          <w:sz w:val="24"/>
          <w:szCs w:val="24"/>
        </w:rPr>
        <w:fldChar w:fldCharType="begin" w:fldLock="1"/>
      </w:r>
      <w:r w:rsidR="000B033C">
        <w:rPr>
          <w:rFonts w:ascii="Arial" w:hAnsi="Arial" w:cs="Arial"/>
          <w:sz w:val="24"/>
          <w:szCs w:val="24"/>
        </w:rPr>
        <w:instrText xml:space="preserve">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performance","type":"article-journal","volume":"30"},"uris":["http://www.mendeley.com/documents/?uuid=07e608d9-ad16-4bc2-91a7-4fb8fe32eb7c"]},{"id":"ITEM-2","itemData":{"DOI":"10.1016/j.cose.2016.02.004","ISSN":"01674048","abstract":"Organizations are intensifying their information security levels, as information security has become an essential element in business management. However, excessive focus on the mere reinforcement of information security has placed employees under stress. Studies have confirmed that the negative effects of stress include reduced employee productivity. Therefore, it is important to manage employee stress while enforcing information security in an organization. Based on person-environment fit theory, this study examines how employees become stressed, the factors behind information security stress (ISS), and the differences between managerial and technical security-oriented organizations. The results show that work overload and invasion of privacy are information security stressors. Furthermore, work overload has a greater effect on ISS in managerial security-oriented organizations, while invasion of privacy exerts a greater influence on ISS in technical security-oriented organizations. In addition, attitude to compliance with the information security policy mitigates work overload and invasion of privacy. These findings can be used as a basic reference for the establishment of employee stress management measures and the evaluation of information security stress levels.","author":[{"dropping-particle":"","family":"Lee","given":"Chunghun","non-dropping-particle":"","parse-names":false,"suffix":""},{"dropping-particle":"","family":"Lee","given":"Choong C.","non-dropping-particle":"","parse-names":false,"suffix":""},{"dropping-particle":"","family":"Kim","given":"Suhyun","non-dropping-particle":"","parse-names":false,"suffix":""}],"container-title":"Computers and Security","id":"ITEM-2","issued":{"date-parts":[["2016"]]},"page":"60-70","publisher":"Elsevier Ltd","title":"Understanding information security stress: Focusing on the type of information security compliance activity","type":"article-journal","volume":"59"},"uris":["http://www.mendeley.com/documents/?uuid=33938e12-f716-437b-b550-a689e2b55f21"]},{"id":"ITEM-3","itemData":{"DOI":"10.1142/S1363919620500413","ISSN":"13639196","abstract":"An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Management","id":"ITEM-3","issued":{"date-parts":[["2019"]]},"title":"THE RELATIONSHIP of PERCEIVED EMOTIONAL INTELLIGENCE with ADAPTIVE PERFORMANCE in NEW PRODUCT DEVELOPMENT TEAMS","type":"article-journal","volume":"2050041"},"uris":["http://www.mendeley.com/documents/?uuid=59d96efb-b677-44e5-8cf0-8b6d393b6bea"]},{"id":"ITEM-4","itemData":{"DOI":"10.1016/s2212-5671(15)00523-7","ISSN":"22125671","abstract":"This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w:instrText>
      </w:r>
      <w:r w:rsidR="000B033C" w:rsidRPr="000B033C">
        <w:rPr>
          <w:rFonts w:ascii="Arial" w:hAnsi="Arial" w:cs="Arial"/>
          <w:sz w:val="24"/>
          <w:szCs w:val="24"/>
          <w:lang w:val="en-US"/>
        </w:rPr>
        <w:instrText>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Finance","id":"ITEM-4","issue":"December","issued":{"date-parts":[["2015"]]},"page":"1358-1366","publisher":"Elsevier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Performance","type":"article-journal","volume":"23"},"uris":["http://www.mendeley.com/documents/?uuid=de216b60-6946-4ca5-bd56-ee9e3b83fd66"]}],"mendeley":{"formattedCitation":"(AÇLKGÖZ; LATHAM, 2019; KANTEN; KANTEN; GURLEK, 2015; LEE; LEE; KIM, 2016; SONY; MEKOTH, 2016)","plainTextFormattedCitation":"(AÇLKGÖZ; LATHAM, 2019; KANTEN; KANTEN; GURLEK, 2015; LEE; LEE; KIM, 2016; SONY; MEKOTH, 2016)","previouslyFormattedCitation":"(AÇLKGÖZ; LATHAM, 2019; KANTEN; KANTEN; GURLEK, 2015; LEE; LEE; KIM, 2016; SONY; MEKOTH, 2016)"},"properties":{"noteIndex":0},"schema":"https://github.com/citation-style-language/schema/raw/master/csl-citation.json"}</w:instrText>
      </w:r>
      <w:r w:rsidR="002D2806">
        <w:rPr>
          <w:rFonts w:ascii="Arial" w:hAnsi="Arial" w:cs="Arial"/>
          <w:sz w:val="24"/>
          <w:szCs w:val="24"/>
        </w:rPr>
        <w:fldChar w:fldCharType="separate"/>
      </w:r>
      <w:r w:rsidR="003B6222" w:rsidRPr="003B6222">
        <w:rPr>
          <w:rFonts w:ascii="Arial" w:hAnsi="Arial" w:cs="Arial"/>
          <w:noProof/>
          <w:sz w:val="24"/>
          <w:szCs w:val="24"/>
          <w:lang w:val="en-US"/>
        </w:rPr>
        <w:t>(AÇLKGÖZ; LATHAM, 2019; KANTEN; KANTEN; GURLEK, 2015; LEE; LEE; KIM, 2016; SONY; MEKOTH, 2016)</w:t>
      </w:r>
      <w:r w:rsidR="002D2806">
        <w:rPr>
          <w:rFonts w:ascii="Arial" w:hAnsi="Arial" w:cs="Arial"/>
          <w:sz w:val="24"/>
          <w:szCs w:val="24"/>
        </w:rPr>
        <w:fldChar w:fldCharType="end"/>
      </w:r>
      <w:r w:rsidR="00E43033" w:rsidRPr="00E43033">
        <w:rPr>
          <w:rFonts w:ascii="Arial" w:hAnsi="Arial" w:cs="Arial"/>
          <w:sz w:val="24"/>
          <w:szCs w:val="24"/>
          <w:lang w:val="en-US"/>
        </w:rPr>
        <w:t>.</w:t>
      </w:r>
    </w:p>
    <w:p w14:paraId="1BBF51D9" w14:textId="62A71477" w:rsidR="005E54EA" w:rsidRPr="006A3EDF" w:rsidRDefault="00B0199F" w:rsidP="00A443EF">
      <w:pPr>
        <w:pStyle w:val="PhD-Title2"/>
        <w:numPr>
          <w:ilvl w:val="2"/>
          <w:numId w:val="1"/>
        </w:numPr>
      </w:pPr>
      <w:bookmarkStart w:id="28" w:name="_Toc54356296"/>
      <w:bookmarkStart w:id="29" w:name="_Toc55933401"/>
      <w:r w:rsidRPr="006A3EDF">
        <w:lastRenderedPageBreak/>
        <w:t>Adaptação na Engenharia de Software</w:t>
      </w:r>
      <w:bookmarkEnd w:id="28"/>
      <w:bookmarkEnd w:id="29"/>
    </w:p>
    <w:p w14:paraId="15B3A4A3" w14:textId="3D6DF94D" w:rsidR="006F018E" w:rsidRPr="006A3EDF" w:rsidRDefault="000C4D96" w:rsidP="00C72C7F">
      <w:pPr>
        <w:spacing w:line="360" w:lineRule="auto"/>
        <w:ind w:firstLine="708"/>
        <w:rPr>
          <w:rFonts w:ascii="Arial" w:hAnsi="Arial" w:cs="Arial"/>
          <w:sz w:val="24"/>
          <w:szCs w:val="24"/>
        </w:rPr>
      </w:pPr>
      <w:r>
        <w:rPr>
          <w:rFonts w:ascii="Arial" w:hAnsi="Arial" w:cs="Arial"/>
          <w:sz w:val="24"/>
          <w:szCs w:val="24"/>
        </w:rPr>
        <w:t>O</w:t>
      </w:r>
      <w:r w:rsidR="003B3730" w:rsidRPr="006A3EDF">
        <w:rPr>
          <w:rFonts w:ascii="Arial" w:hAnsi="Arial" w:cs="Arial"/>
          <w:sz w:val="24"/>
          <w:szCs w:val="24"/>
        </w:rPr>
        <w:t xml:space="preserve"> estudo de </w:t>
      </w:r>
      <w:r w:rsidR="00E02FD6" w:rsidRPr="006A3EDF">
        <w:rPr>
          <w:rFonts w:ascii="Arial" w:hAnsi="Arial" w:cs="Arial"/>
          <w:sz w:val="24"/>
          <w:szCs w:val="24"/>
        </w:rPr>
        <w:t xml:space="preserve">Kude et al. (2014) </w:t>
      </w:r>
      <w:r w:rsidR="000B033C">
        <w:rPr>
          <w:rFonts w:ascii="Arial" w:hAnsi="Arial" w:cs="Arial"/>
          <w:sz w:val="24"/>
          <w:szCs w:val="24"/>
        </w:rPr>
        <w:t>também é</w:t>
      </w:r>
      <w:r w:rsidR="003B3730" w:rsidRPr="006A3EDF">
        <w:rPr>
          <w:rFonts w:ascii="Arial" w:hAnsi="Arial" w:cs="Arial"/>
          <w:sz w:val="24"/>
          <w:szCs w:val="24"/>
        </w:rPr>
        <w:t xml:space="preserve"> importante para a</w:t>
      </w:r>
      <w:r w:rsidR="00D01D1D" w:rsidRPr="006A3EDF">
        <w:rPr>
          <w:rFonts w:ascii="Arial" w:hAnsi="Arial" w:cs="Arial"/>
          <w:sz w:val="24"/>
          <w:szCs w:val="24"/>
        </w:rPr>
        <w:t xml:space="preserve"> adaptabilidade na Engenharia de Software.</w:t>
      </w:r>
      <w:r w:rsidR="00C72C7F">
        <w:rPr>
          <w:rFonts w:ascii="Arial" w:hAnsi="Arial" w:cs="Arial"/>
          <w:sz w:val="24"/>
          <w:szCs w:val="24"/>
        </w:rPr>
        <w:t xml:space="preserve"> </w:t>
      </w:r>
      <w:r w:rsidR="00D01D1D" w:rsidRPr="006A3EDF">
        <w:rPr>
          <w:rFonts w:ascii="Arial" w:hAnsi="Arial" w:cs="Arial"/>
          <w:sz w:val="24"/>
          <w:szCs w:val="24"/>
        </w:rPr>
        <w:t xml:space="preserve">Esse estudo </w:t>
      </w:r>
      <w:r w:rsidR="00E02FD6" w:rsidRPr="006A3EDF">
        <w:rPr>
          <w:rFonts w:ascii="Arial" w:hAnsi="Arial" w:cs="Arial"/>
          <w:sz w:val="24"/>
          <w:szCs w:val="24"/>
        </w:rPr>
        <w:t>investig</w:t>
      </w:r>
      <w:r w:rsidR="00D01D1D" w:rsidRPr="006A3EDF">
        <w:rPr>
          <w:rFonts w:ascii="Arial" w:hAnsi="Arial" w:cs="Arial"/>
          <w:sz w:val="24"/>
          <w:szCs w:val="24"/>
        </w:rPr>
        <w:t xml:space="preserve">ou </w:t>
      </w:r>
      <w:r w:rsidR="00EC1090" w:rsidRPr="006A3EDF">
        <w:rPr>
          <w:rFonts w:ascii="Arial" w:hAnsi="Arial" w:cs="Arial"/>
          <w:sz w:val="24"/>
          <w:szCs w:val="24"/>
        </w:rPr>
        <w:t>como as equipes de desenvolvimento de sistemas de informações respondem a eventos não rotineiros em seu ambiente de trabalho</w:t>
      </w:r>
      <w:r w:rsidR="009A1DBD"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 xml:space="preserve">Esses eventos também são chamados na literatura de </w:t>
      </w:r>
      <w:r w:rsidR="006F018E" w:rsidRPr="006A3EDF">
        <w:rPr>
          <w:rFonts w:ascii="Arial" w:hAnsi="Arial" w:cs="Arial"/>
          <w:b/>
          <w:sz w:val="24"/>
          <w:szCs w:val="24"/>
        </w:rPr>
        <w:t xml:space="preserve">deixa ou pista </w:t>
      </w:r>
      <w:r w:rsidR="006F018E" w:rsidRPr="006A3EDF">
        <w:rPr>
          <w:rFonts w:ascii="Arial" w:hAnsi="Arial" w:cs="Arial"/>
          <w:b/>
          <w:i/>
          <w:sz w:val="24"/>
          <w:szCs w:val="24"/>
        </w:rPr>
        <w:t>(cue</w:t>
      </w:r>
      <w:r w:rsidR="006F018E" w:rsidRPr="006A3EDF">
        <w:rPr>
          <w:rFonts w:ascii="Arial" w:hAnsi="Arial" w:cs="Arial"/>
          <w:b/>
          <w:sz w:val="24"/>
          <w:szCs w:val="24"/>
        </w:rPr>
        <w:t>).</w:t>
      </w:r>
      <w:r w:rsidR="006F018E" w:rsidRPr="006A3EDF">
        <w:rPr>
          <w:rFonts w:ascii="Arial" w:hAnsi="Arial" w:cs="Arial"/>
          <w:bCs/>
          <w:sz w:val="24"/>
          <w:szCs w:val="24"/>
        </w:rPr>
        <w:t xml:space="preserve"> Uma deixa é conceitua</w:t>
      </w:r>
      <w:r w:rsidR="00C72C7F">
        <w:rPr>
          <w:rFonts w:ascii="Arial" w:hAnsi="Arial" w:cs="Arial"/>
          <w:bCs/>
          <w:sz w:val="24"/>
          <w:szCs w:val="24"/>
        </w:rPr>
        <w:t xml:space="preserve">da </w:t>
      </w:r>
      <w:r w:rsidR="006F018E" w:rsidRPr="006A3EDF">
        <w:rPr>
          <w:rFonts w:ascii="Arial" w:hAnsi="Arial" w:cs="Arial"/>
          <w:sz w:val="24"/>
          <w:szCs w:val="24"/>
        </w:rPr>
        <w:t>como qualquer tipo de evento não rotineiro que pode ser previamente conhecido ou não, que tem potencial para perturbar e afetar o processo atua</w:t>
      </w:r>
      <w:r w:rsidR="00C72C7F">
        <w:rPr>
          <w:rFonts w:ascii="Arial" w:hAnsi="Arial" w:cs="Arial"/>
          <w:sz w:val="24"/>
          <w:szCs w:val="24"/>
        </w:rPr>
        <w:t xml:space="preserve">l </w:t>
      </w:r>
      <w:r w:rsidR="002D2806" w:rsidRPr="006A3EDF">
        <w:rPr>
          <w:rFonts w:ascii="Arial" w:hAnsi="Arial" w:cs="Arial"/>
          <w:sz w:val="24"/>
          <w:szCs w:val="24"/>
        </w:rPr>
        <w:fldChar w:fldCharType="begin" w:fldLock="1"/>
      </w:r>
      <w:r w:rsidR="000C0124" w:rsidRPr="006A3EDF">
        <w:rPr>
          <w:rFonts w:ascii="Arial" w:hAnsi="Arial" w:cs="Arial"/>
          <w:sz w:val="24"/>
          <w:szCs w:val="24"/>
        </w:rPr>
        <w:instrText>ADDIN CSL_CITATION {"citationItems":[{"id":"ITEM-1","itemData":{"DOI":"10.1177/001872679104400104","ISBN":"00187267","ISSN":"1741282X","PMID":"12245","abstract":"The phrase \"switching cognitive gears\" is used to call attention to the fact that cognitive functioning involves the capacity to shift between cognitive modes, from automatic processing to conscious engagement and back again. Effectiveness may be as much a function of an actor's capacity to sense when a switch is appropriate, as to process in one or another mode. In this paper the authors develop a perspective on the switch from automatic to active thinking and the conditions that provoke it. They apply the perspective to work settings and identify types of situations in which actors are expected to switch from habits of mind to active thinking. They propose further work to develop a framework for understanding the switch from active thinking to automatic.","author":[{"dropping-particle":"","family":"Louis","given":"Meryl Reis","non-dropping-particle":"","parse-names":false,"suffix":""},{"dropping-particle":"","family":"Sutton","given":"Robert I.","non-dropping-particle":"","parse-names":false,"suffix":""}],"container-title":"Human Relations","id":"ITEM-1","issue":"1","issued":{"date-parts":[["1991"]]},"page":"55-76","title":"Switching Cognitive Gears: From Habits of Mind to Active Thinking","type":"article-journal","volume":"44"},"uris":["http://www.mendeley.com/documents/?uuid=214abffb-4c42-4ab9-beef-7e8e8e27c545"]}],"mendeley":{"formattedCitation":"(LOUIS; SUTTON, 1991)","plainTextFormattedCitation":"(LOUIS; SUTTON, 1991)","previouslyFormattedCitation":"(LOUIS; SUTTON, 1991)"},"properties":{"noteIndex":0},"schema":"https://github.com/citation-style-language/schema/raw/master/csl-citation.json"}</w:instrText>
      </w:r>
      <w:r w:rsidR="002D2806" w:rsidRPr="006A3EDF">
        <w:rPr>
          <w:rFonts w:ascii="Arial" w:hAnsi="Arial" w:cs="Arial"/>
          <w:sz w:val="24"/>
          <w:szCs w:val="24"/>
        </w:rPr>
        <w:fldChar w:fldCharType="separate"/>
      </w:r>
      <w:r w:rsidR="004B50CC" w:rsidRPr="006A3EDF">
        <w:rPr>
          <w:rFonts w:ascii="Arial" w:hAnsi="Arial" w:cs="Arial"/>
          <w:noProof/>
          <w:sz w:val="24"/>
          <w:szCs w:val="24"/>
        </w:rPr>
        <w:t>(LOUIS; SUTTON, 1991)</w:t>
      </w:r>
      <w:r w:rsidR="002D2806" w:rsidRPr="006A3EDF">
        <w:rPr>
          <w:rFonts w:ascii="Arial" w:hAnsi="Arial" w:cs="Arial"/>
          <w:sz w:val="24"/>
          <w:szCs w:val="24"/>
        </w:rPr>
        <w:fldChar w:fldCharType="end"/>
      </w:r>
      <w:r w:rsidR="006F018E" w:rsidRPr="006A3EDF">
        <w:rPr>
          <w:rFonts w:ascii="Arial" w:hAnsi="Arial" w:cs="Arial"/>
          <w:sz w:val="24"/>
          <w:szCs w:val="24"/>
        </w:rPr>
        <w:t>.</w:t>
      </w:r>
      <w:r w:rsidR="00C72C7F">
        <w:rPr>
          <w:rFonts w:ascii="Arial" w:hAnsi="Arial" w:cs="Arial"/>
          <w:sz w:val="24"/>
          <w:szCs w:val="24"/>
        </w:rPr>
        <w:t xml:space="preserve"> </w:t>
      </w:r>
      <w:r w:rsidR="006F018E" w:rsidRPr="006A3EDF">
        <w:rPr>
          <w:rFonts w:ascii="Arial" w:hAnsi="Arial" w:cs="Arial"/>
          <w:sz w:val="24"/>
          <w:szCs w:val="24"/>
        </w:rPr>
        <w:t>A deixa é</w:t>
      </w:r>
      <w:r w:rsidR="00CD3AD4" w:rsidRPr="006A3EDF">
        <w:rPr>
          <w:rFonts w:ascii="Arial" w:hAnsi="Arial" w:cs="Arial"/>
          <w:sz w:val="24"/>
          <w:szCs w:val="24"/>
        </w:rPr>
        <w:t xml:space="preserve"> um</w:t>
      </w:r>
      <w:r w:rsidR="006F018E" w:rsidRPr="006A3EDF">
        <w:rPr>
          <w:rFonts w:ascii="Arial" w:hAnsi="Arial" w:cs="Arial"/>
          <w:sz w:val="24"/>
          <w:szCs w:val="24"/>
        </w:rPr>
        <w:t xml:space="preserve"> fator primordial dentro </w:t>
      </w:r>
      <w:r w:rsidR="00B135A3">
        <w:rPr>
          <w:rFonts w:ascii="Arial" w:hAnsi="Arial" w:cs="Arial"/>
          <w:sz w:val="24"/>
          <w:szCs w:val="24"/>
        </w:rPr>
        <w:t>d</w:t>
      </w:r>
      <w:r w:rsidR="005B05FD" w:rsidRPr="006A3EDF">
        <w:rPr>
          <w:rFonts w:ascii="Arial" w:hAnsi="Arial" w:cs="Arial"/>
          <w:sz w:val="24"/>
          <w:szCs w:val="24"/>
        </w:rPr>
        <w:t xml:space="preserve">a adaptação, pois é </w:t>
      </w:r>
      <w:r w:rsidR="006F018E" w:rsidRPr="006A3EDF">
        <w:rPr>
          <w:rFonts w:ascii="Arial" w:hAnsi="Arial" w:cs="Arial"/>
          <w:sz w:val="24"/>
          <w:szCs w:val="24"/>
        </w:rPr>
        <w:t>um processo individual de reconhecimento de informações em que cada membro da equipe busca</w:t>
      </w:r>
      <w:r w:rsidR="00E20488" w:rsidRPr="006A3EDF">
        <w:rPr>
          <w:rFonts w:ascii="Arial" w:hAnsi="Arial" w:cs="Arial"/>
          <w:sz w:val="24"/>
          <w:szCs w:val="24"/>
        </w:rPr>
        <w:t xml:space="preserve"> por </w:t>
      </w:r>
      <w:r w:rsidR="00CD3AD4" w:rsidRPr="006A3EDF">
        <w:rPr>
          <w:rFonts w:ascii="Arial" w:hAnsi="Arial" w:cs="Arial"/>
          <w:sz w:val="24"/>
          <w:szCs w:val="24"/>
        </w:rPr>
        <w:t>situações</w:t>
      </w:r>
      <w:r w:rsidR="006F018E" w:rsidRPr="006A3EDF">
        <w:rPr>
          <w:rFonts w:ascii="Arial" w:hAnsi="Arial" w:cs="Arial"/>
          <w:sz w:val="24"/>
          <w:szCs w:val="24"/>
        </w:rPr>
        <w:t xml:space="preserve"> no ambiente que </w:t>
      </w:r>
      <w:r w:rsidR="003A6397">
        <w:rPr>
          <w:rFonts w:ascii="Arial" w:hAnsi="Arial" w:cs="Arial"/>
          <w:sz w:val="24"/>
          <w:szCs w:val="24"/>
        </w:rPr>
        <w:t>pode</w:t>
      </w:r>
      <w:r w:rsidR="00B135A3">
        <w:rPr>
          <w:rFonts w:ascii="Arial" w:hAnsi="Arial" w:cs="Arial"/>
          <w:sz w:val="24"/>
          <w:szCs w:val="24"/>
        </w:rPr>
        <w:t>m</w:t>
      </w:r>
      <w:r w:rsidR="003A6397">
        <w:rPr>
          <w:rFonts w:ascii="Arial" w:hAnsi="Arial" w:cs="Arial"/>
          <w:sz w:val="24"/>
          <w:szCs w:val="24"/>
        </w:rPr>
        <w:t xml:space="preserve"> ter</w:t>
      </w:r>
      <w:r w:rsidR="006F018E" w:rsidRPr="006A3EDF">
        <w:rPr>
          <w:rFonts w:ascii="Arial" w:hAnsi="Arial" w:cs="Arial"/>
          <w:sz w:val="24"/>
          <w:szCs w:val="24"/>
        </w:rPr>
        <w:t xml:space="preserve"> o </w:t>
      </w:r>
      <w:r w:rsidR="00C97519" w:rsidRPr="006A3EDF">
        <w:rPr>
          <w:rFonts w:ascii="Arial" w:hAnsi="Arial" w:cs="Arial"/>
          <w:sz w:val="24"/>
          <w:szCs w:val="24"/>
        </w:rPr>
        <w:t>potencial</w:t>
      </w:r>
      <w:r w:rsidR="006F018E" w:rsidRPr="006A3EDF">
        <w:rPr>
          <w:rFonts w:ascii="Arial" w:hAnsi="Arial" w:cs="Arial"/>
          <w:sz w:val="24"/>
          <w:szCs w:val="24"/>
        </w:rPr>
        <w:t xml:space="preserve"> de afetar o sucesso da missão</w:t>
      </w:r>
      <w:r w:rsidR="00E20488" w:rsidRPr="006A3EDF">
        <w:rPr>
          <w:rFonts w:ascii="Arial" w:hAnsi="Arial" w:cs="Arial"/>
          <w:sz w:val="24"/>
          <w:szCs w:val="24"/>
        </w:rPr>
        <w:t xml:space="preserve"> da equip</w:t>
      </w:r>
      <w:r w:rsidR="004206A2" w:rsidRPr="006A3EDF">
        <w:rPr>
          <w:rFonts w:ascii="Arial" w:hAnsi="Arial" w:cs="Arial"/>
          <w:sz w:val="24"/>
          <w:szCs w:val="24"/>
        </w:rPr>
        <w:t>e</w:t>
      </w:r>
      <w:r w:rsidR="00C72C7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E20488" w:rsidRPr="006A3EDF">
        <w:rPr>
          <w:rFonts w:ascii="Arial" w:hAnsi="Arial" w:cs="Arial"/>
          <w:sz w:val="24"/>
          <w:szCs w:val="24"/>
        </w:rPr>
        <w:t xml:space="preserve">. </w:t>
      </w:r>
    </w:p>
    <w:p w14:paraId="27BFBA89" w14:textId="77777777" w:rsidR="00CF0529" w:rsidRPr="006A3EDF" w:rsidRDefault="00B135A3" w:rsidP="005341E7">
      <w:pPr>
        <w:spacing w:line="360" w:lineRule="auto"/>
        <w:ind w:firstLine="708"/>
        <w:rPr>
          <w:rFonts w:ascii="Arial" w:hAnsi="Arial" w:cs="Arial"/>
          <w:sz w:val="24"/>
          <w:szCs w:val="24"/>
        </w:rPr>
      </w:pPr>
      <w:r>
        <w:rPr>
          <w:rFonts w:ascii="Arial" w:hAnsi="Arial" w:cs="Arial"/>
          <w:sz w:val="24"/>
          <w:szCs w:val="24"/>
        </w:rPr>
        <w:t>Kude et al. (2014) realizaram</w:t>
      </w:r>
      <w:r w:rsidR="00CD3AD4" w:rsidRPr="006A3EDF">
        <w:rPr>
          <w:rFonts w:ascii="Arial" w:hAnsi="Arial" w:cs="Arial"/>
          <w:sz w:val="24"/>
          <w:szCs w:val="24"/>
        </w:rPr>
        <w:t xml:space="preserve"> u</w:t>
      </w:r>
      <w:r w:rsidR="00EC1090" w:rsidRPr="006A3EDF">
        <w:rPr>
          <w:rFonts w:ascii="Arial" w:hAnsi="Arial" w:cs="Arial"/>
          <w:sz w:val="24"/>
          <w:szCs w:val="24"/>
        </w:rPr>
        <w:t xml:space="preserve">m estudo de caso qualitativo em três </w:t>
      </w:r>
      <w:r w:rsidR="00D631D9" w:rsidRPr="006A3EDF">
        <w:rPr>
          <w:rFonts w:ascii="Arial" w:hAnsi="Arial" w:cs="Arial"/>
          <w:sz w:val="24"/>
          <w:szCs w:val="24"/>
        </w:rPr>
        <w:t>equipes</w:t>
      </w:r>
      <w:r>
        <w:rPr>
          <w:rFonts w:ascii="Arial" w:hAnsi="Arial" w:cs="Arial"/>
          <w:sz w:val="24"/>
          <w:szCs w:val="24"/>
        </w:rPr>
        <w:t>. F</w:t>
      </w:r>
      <w:r w:rsidR="00D631D9" w:rsidRPr="006A3EDF">
        <w:rPr>
          <w:rFonts w:ascii="Arial" w:hAnsi="Arial" w:cs="Arial"/>
          <w:sz w:val="24"/>
          <w:szCs w:val="24"/>
        </w:rPr>
        <w:t>oram</w:t>
      </w:r>
      <w:r w:rsidR="00EC1090" w:rsidRPr="006A3EDF">
        <w:rPr>
          <w:rFonts w:ascii="Arial" w:hAnsi="Arial" w:cs="Arial"/>
          <w:sz w:val="24"/>
          <w:szCs w:val="24"/>
        </w:rPr>
        <w:t xml:space="preserve"> identifica</w:t>
      </w:r>
      <w:r w:rsidR="002B5AC7" w:rsidRPr="006A3EDF">
        <w:rPr>
          <w:rFonts w:ascii="Arial" w:hAnsi="Arial" w:cs="Arial"/>
          <w:sz w:val="24"/>
          <w:szCs w:val="24"/>
        </w:rPr>
        <w:t>d</w:t>
      </w:r>
      <w:r w:rsidR="00EC1090" w:rsidRPr="006A3EDF">
        <w:rPr>
          <w:rFonts w:ascii="Arial" w:hAnsi="Arial" w:cs="Arial"/>
          <w:sz w:val="24"/>
          <w:szCs w:val="24"/>
        </w:rPr>
        <w:t>os eventos</w:t>
      </w:r>
      <w:r w:rsidR="00E85D93" w:rsidRPr="006A3EDF">
        <w:rPr>
          <w:rFonts w:ascii="Arial" w:hAnsi="Arial" w:cs="Arial"/>
          <w:sz w:val="24"/>
          <w:szCs w:val="24"/>
        </w:rPr>
        <w:t xml:space="preserve"> (não rotineiros)</w:t>
      </w:r>
      <w:r w:rsidR="004B6570">
        <w:rPr>
          <w:rFonts w:ascii="Arial" w:hAnsi="Arial" w:cs="Arial"/>
          <w:sz w:val="24"/>
          <w:szCs w:val="24"/>
        </w:rPr>
        <w:t xml:space="preserve"> </w:t>
      </w:r>
      <w:r w:rsidR="00A05097" w:rsidRPr="006A3EDF">
        <w:rPr>
          <w:rFonts w:ascii="Arial" w:hAnsi="Arial" w:cs="Arial"/>
          <w:sz w:val="24"/>
          <w:szCs w:val="24"/>
        </w:rPr>
        <w:t>que trazem instabilidade ao projeto</w:t>
      </w:r>
      <w:r w:rsidR="007D5EEF" w:rsidRPr="006A3EDF">
        <w:rPr>
          <w:rFonts w:ascii="Arial" w:hAnsi="Arial" w:cs="Arial"/>
          <w:sz w:val="24"/>
          <w:szCs w:val="24"/>
        </w:rPr>
        <w:t>,</w:t>
      </w:r>
      <w:r w:rsidR="008E118E" w:rsidRPr="006A3EDF">
        <w:rPr>
          <w:rFonts w:ascii="Arial" w:hAnsi="Arial" w:cs="Arial"/>
          <w:sz w:val="24"/>
          <w:szCs w:val="24"/>
        </w:rPr>
        <w:t xml:space="preserve"> ou seja, fazem os indivíduos se adaptarem</w:t>
      </w:r>
      <w:r w:rsidR="00EC0248" w:rsidRPr="006A3EDF">
        <w:rPr>
          <w:rFonts w:ascii="Arial" w:hAnsi="Arial" w:cs="Arial"/>
          <w:sz w:val="24"/>
          <w:szCs w:val="24"/>
        </w:rPr>
        <w:t>. Estes eventos</w:t>
      </w:r>
      <w:r w:rsidR="004B6570">
        <w:rPr>
          <w:rFonts w:ascii="Arial" w:hAnsi="Arial" w:cs="Arial"/>
          <w:sz w:val="24"/>
          <w:szCs w:val="24"/>
        </w:rPr>
        <w:t xml:space="preserve"> </w:t>
      </w:r>
      <w:r w:rsidR="00A05097" w:rsidRPr="006A3EDF">
        <w:rPr>
          <w:rFonts w:ascii="Arial" w:hAnsi="Arial" w:cs="Arial"/>
          <w:sz w:val="24"/>
          <w:szCs w:val="24"/>
        </w:rPr>
        <w:t>foram</w:t>
      </w:r>
      <w:r w:rsidR="007D5EEF" w:rsidRPr="006A3EDF">
        <w:rPr>
          <w:rFonts w:ascii="Arial" w:hAnsi="Arial" w:cs="Arial"/>
          <w:sz w:val="24"/>
          <w:szCs w:val="24"/>
        </w:rPr>
        <w:t xml:space="preserve"> classificados em</w:t>
      </w:r>
      <w:r w:rsidR="00EC1090" w:rsidRPr="006A3EDF">
        <w:rPr>
          <w:rFonts w:ascii="Arial" w:hAnsi="Arial" w:cs="Arial"/>
          <w:sz w:val="24"/>
          <w:szCs w:val="24"/>
        </w:rPr>
        <w:t xml:space="preserve"> três categorias: </w:t>
      </w:r>
      <w:r w:rsidR="00EC1090" w:rsidRPr="006A3EDF">
        <w:rPr>
          <w:rFonts w:ascii="Arial" w:hAnsi="Arial" w:cs="Arial"/>
          <w:i/>
          <w:iCs/>
          <w:sz w:val="24"/>
          <w:szCs w:val="24"/>
        </w:rPr>
        <w:t xml:space="preserve">volatilidade da tarefa, </w:t>
      </w:r>
      <w:r w:rsidR="000B1E76" w:rsidRPr="006A3EDF">
        <w:rPr>
          <w:rFonts w:ascii="Arial" w:hAnsi="Arial" w:cs="Arial"/>
          <w:i/>
          <w:iCs/>
          <w:sz w:val="24"/>
          <w:szCs w:val="24"/>
        </w:rPr>
        <w:t>d</w:t>
      </w:r>
      <w:r w:rsidR="00EC0248" w:rsidRPr="006A3EDF">
        <w:rPr>
          <w:rFonts w:ascii="Arial" w:hAnsi="Arial" w:cs="Arial"/>
          <w:i/>
          <w:iCs/>
          <w:sz w:val="24"/>
          <w:szCs w:val="24"/>
        </w:rPr>
        <w:t>i</w:t>
      </w:r>
      <w:r w:rsidR="000B1E76" w:rsidRPr="006A3EDF">
        <w:rPr>
          <w:rFonts w:ascii="Arial" w:hAnsi="Arial" w:cs="Arial"/>
          <w:i/>
          <w:iCs/>
          <w:sz w:val="24"/>
          <w:szCs w:val="24"/>
        </w:rPr>
        <w:t>srup</w:t>
      </w:r>
      <w:r w:rsidR="00EC0248" w:rsidRPr="006A3EDF">
        <w:rPr>
          <w:rFonts w:ascii="Arial" w:hAnsi="Arial" w:cs="Arial"/>
          <w:i/>
          <w:iCs/>
          <w:sz w:val="24"/>
          <w:szCs w:val="24"/>
        </w:rPr>
        <w:t>ção</w:t>
      </w:r>
      <w:r w:rsidR="00EC1090" w:rsidRPr="006A3EDF">
        <w:rPr>
          <w:rFonts w:ascii="Arial" w:hAnsi="Arial" w:cs="Arial"/>
          <w:i/>
          <w:iCs/>
          <w:sz w:val="24"/>
          <w:szCs w:val="24"/>
        </w:rPr>
        <w:t xml:space="preserve"> tecnológica e instabilidade da equip</w:t>
      </w:r>
      <w:r w:rsidR="007C1C15" w:rsidRPr="006A3EDF">
        <w:rPr>
          <w:rFonts w:ascii="Arial" w:hAnsi="Arial" w:cs="Arial"/>
          <w:i/>
          <w:iCs/>
          <w:sz w:val="24"/>
          <w:szCs w:val="24"/>
        </w:rPr>
        <w:t>e</w:t>
      </w:r>
      <w:r w:rsidR="00EC1090" w:rsidRPr="006A3EDF">
        <w:rPr>
          <w:rFonts w:ascii="Arial" w:hAnsi="Arial" w:cs="Arial"/>
          <w:sz w:val="24"/>
          <w:szCs w:val="24"/>
        </w:rPr>
        <w:t>.</w:t>
      </w:r>
    </w:p>
    <w:p w14:paraId="0163F1E4" w14:textId="77777777" w:rsidR="00FD719B" w:rsidRPr="006A3EDF" w:rsidRDefault="00CA643B" w:rsidP="005341E7">
      <w:pPr>
        <w:spacing w:line="360" w:lineRule="auto"/>
        <w:ind w:firstLine="708"/>
        <w:rPr>
          <w:rFonts w:ascii="Arial" w:hAnsi="Arial" w:cs="Arial"/>
          <w:sz w:val="24"/>
          <w:szCs w:val="24"/>
        </w:rPr>
      </w:pPr>
      <w:r w:rsidRPr="006A3EDF">
        <w:rPr>
          <w:rFonts w:ascii="Arial" w:hAnsi="Arial" w:cs="Arial"/>
          <w:i/>
          <w:iCs/>
          <w:sz w:val="24"/>
          <w:szCs w:val="24"/>
        </w:rPr>
        <w:t>A volatilidade da tarefa</w:t>
      </w:r>
      <w:r w:rsidR="007C1C15" w:rsidRPr="006A3EDF">
        <w:rPr>
          <w:rFonts w:ascii="Arial" w:hAnsi="Arial" w:cs="Arial"/>
          <w:sz w:val="24"/>
          <w:szCs w:val="24"/>
        </w:rPr>
        <w:t xml:space="preserve"> é </w:t>
      </w:r>
      <w:r w:rsidR="00703C28" w:rsidRPr="006A3EDF">
        <w:rPr>
          <w:rFonts w:ascii="Arial" w:hAnsi="Arial" w:cs="Arial"/>
          <w:sz w:val="24"/>
          <w:szCs w:val="24"/>
        </w:rPr>
        <w:t xml:space="preserve">a categoria que agrupa </w:t>
      </w:r>
      <w:r w:rsidR="00E85D93" w:rsidRPr="006A3EDF">
        <w:rPr>
          <w:rFonts w:ascii="Arial" w:hAnsi="Arial" w:cs="Arial"/>
          <w:sz w:val="24"/>
          <w:szCs w:val="24"/>
        </w:rPr>
        <w:t>todas as deixas relacionadas a</w:t>
      </w:r>
      <w:r w:rsidR="00BA5119" w:rsidRPr="006A3EDF">
        <w:rPr>
          <w:rFonts w:ascii="Arial" w:hAnsi="Arial" w:cs="Arial"/>
          <w:sz w:val="24"/>
          <w:szCs w:val="24"/>
        </w:rPr>
        <w:t xml:space="preserve"> eventos de adaptação que ocorrem por questões das tarefas</w:t>
      </w:r>
      <w:r w:rsidR="00714483" w:rsidRPr="006A3EDF">
        <w:rPr>
          <w:rFonts w:ascii="Arial" w:hAnsi="Arial" w:cs="Arial"/>
          <w:i/>
          <w:iCs/>
          <w:sz w:val="24"/>
          <w:szCs w:val="24"/>
        </w:rPr>
        <w:t>.</w:t>
      </w:r>
      <w:r w:rsidR="004B6570">
        <w:rPr>
          <w:rFonts w:ascii="Arial" w:hAnsi="Arial" w:cs="Arial"/>
          <w:i/>
          <w:iCs/>
          <w:sz w:val="24"/>
          <w:szCs w:val="24"/>
        </w:rPr>
        <w:t xml:space="preserve"> </w:t>
      </w:r>
      <w:r w:rsidR="00BA5119" w:rsidRPr="006A3EDF">
        <w:rPr>
          <w:rFonts w:ascii="Arial" w:hAnsi="Arial" w:cs="Arial"/>
          <w:sz w:val="24"/>
          <w:szCs w:val="24"/>
        </w:rPr>
        <w:t>Como exemplo, o</w:t>
      </w:r>
      <w:r w:rsidR="00B01E2E" w:rsidRPr="006A3EDF">
        <w:rPr>
          <w:rFonts w:ascii="Arial" w:hAnsi="Arial" w:cs="Arial"/>
          <w:sz w:val="24"/>
          <w:szCs w:val="24"/>
        </w:rPr>
        <w:t>s autores apresentam novos requisitos</w:t>
      </w:r>
      <w:r w:rsidR="0059660D" w:rsidRPr="006A3EDF">
        <w:rPr>
          <w:rFonts w:ascii="Arial" w:hAnsi="Arial" w:cs="Arial"/>
          <w:sz w:val="24"/>
          <w:szCs w:val="24"/>
        </w:rPr>
        <w:t xml:space="preserve"> e</w:t>
      </w:r>
      <w:r w:rsidR="004B6570">
        <w:rPr>
          <w:rFonts w:ascii="Arial" w:hAnsi="Arial" w:cs="Arial"/>
          <w:sz w:val="24"/>
          <w:szCs w:val="24"/>
        </w:rPr>
        <w:t xml:space="preserve"> </w:t>
      </w:r>
      <w:r w:rsidR="00B01E2E" w:rsidRPr="006A3EDF">
        <w:rPr>
          <w:rFonts w:ascii="Arial" w:hAnsi="Arial" w:cs="Arial"/>
          <w:sz w:val="24"/>
          <w:szCs w:val="24"/>
        </w:rPr>
        <w:t>repriorização da tarefa</w:t>
      </w:r>
      <w:r w:rsidR="0059660D" w:rsidRPr="006A3EDF">
        <w:rPr>
          <w:rFonts w:ascii="Arial" w:hAnsi="Arial" w:cs="Arial"/>
          <w:sz w:val="24"/>
          <w:szCs w:val="24"/>
        </w:rPr>
        <w:t>. Nesta categoria</w:t>
      </w:r>
      <w:r w:rsidR="008574CD" w:rsidRPr="006A3EDF">
        <w:rPr>
          <w:rFonts w:ascii="Arial" w:hAnsi="Arial" w:cs="Arial"/>
          <w:sz w:val="24"/>
          <w:szCs w:val="24"/>
        </w:rPr>
        <w:t xml:space="preserve">, algo acontece com as tarefas que faz com que </w:t>
      </w:r>
      <w:r w:rsidR="009C4CB8" w:rsidRPr="006A3EDF">
        <w:rPr>
          <w:rFonts w:ascii="Arial" w:hAnsi="Arial" w:cs="Arial"/>
          <w:sz w:val="24"/>
          <w:szCs w:val="24"/>
        </w:rPr>
        <w:t>a equipe e/ou os membros tenham que se adaptar em maior ou menor nível.</w:t>
      </w:r>
    </w:p>
    <w:p w14:paraId="72435C51" w14:textId="77777777" w:rsidR="00161E02" w:rsidRPr="006A3EDF" w:rsidRDefault="00161E02" w:rsidP="005341E7">
      <w:pPr>
        <w:spacing w:line="360" w:lineRule="auto"/>
        <w:ind w:firstLine="708"/>
        <w:rPr>
          <w:rFonts w:ascii="Arial" w:hAnsi="Arial" w:cs="Arial"/>
          <w:sz w:val="24"/>
          <w:szCs w:val="24"/>
        </w:rPr>
      </w:pPr>
      <w:r w:rsidRPr="006A3EDF">
        <w:rPr>
          <w:rFonts w:ascii="Arial" w:hAnsi="Arial" w:cs="Arial"/>
          <w:sz w:val="24"/>
          <w:szCs w:val="24"/>
        </w:rPr>
        <w:t xml:space="preserve">A </w:t>
      </w:r>
      <w:r w:rsidR="00BA6609" w:rsidRPr="006A3EDF">
        <w:rPr>
          <w:rFonts w:ascii="Arial" w:hAnsi="Arial" w:cs="Arial"/>
          <w:i/>
          <w:iCs/>
          <w:sz w:val="24"/>
          <w:szCs w:val="24"/>
        </w:rPr>
        <w:t>disrupção</w:t>
      </w:r>
      <w:r w:rsidRPr="006A3EDF">
        <w:rPr>
          <w:rFonts w:ascii="Arial" w:hAnsi="Arial" w:cs="Arial"/>
          <w:i/>
          <w:iCs/>
          <w:sz w:val="24"/>
          <w:szCs w:val="24"/>
        </w:rPr>
        <w:t xml:space="preserve"> tecnol</w:t>
      </w:r>
      <w:r w:rsidR="00340134" w:rsidRPr="006A3EDF">
        <w:rPr>
          <w:rFonts w:ascii="Arial" w:hAnsi="Arial" w:cs="Arial"/>
          <w:i/>
          <w:iCs/>
          <w:sz w:val="24"/>
          <w:szCs w:val="24"/>
        </w:rPr>
        <w:t>ógica</w:t>
      </w:r>
      <w:r w:rsidR="00B51D22">
        <w:rPr>
          <w:rFonts w:ascii="Arial" w:hAnsi="Arial" w:cs="Arial"/>
          <w:i/>
          <w:iCs/>
          <w:sz w:val="24"/>
          <w:szCs w:val="24"/>
        </w:rPr>
        <w:t xml:space="preserve"> </w:t>
      </w:r>
      <w:r w:rsidR="009E5DFD" w:rsidRPr="006A3EDF">
        <w:rPr>
          <w:rFonts w:ascii="Arial" w:hAnsi="Arial" w:cs="Arial"/>
          <w:sz w:val="24"/>
          <w:szCs w:val="24"/>
        </w:rPr>
        <w:t xml:space="preserve">é causada pela introdução de um novo elemento tecnológico (novas linguagens, frameworks API, </w:t>
      </w:r>
      <w:r w:rsidR="003F5675" w:rsidRPr="006A3EDF">
        <w:rPr>
          <w:rFonts w:ascii="Arial" w:hAnsi="Arial" w:cs="Arial"/>
          <w:sz w:val="24"/>
          <w:szCs w:val="24"/>
        </w:rPr>
        <w:t>modificação</w:t>
      </w:r>
      <w:r w:rsidR="009E5DFD" w:rsidRPr="006A3EDF">
        <w:rPr>
          <w:rFonts w:ascii="Arial" w:hAnsi="Arial" w:cs="Arial"/>
          <w:sz w:val="24"/>
          <w:szCs w:val="24"/>
        </w:rPr>
        <w:t xml:space="preserve"> em software de terceiros que afeta o seu desenvolvimento de software...) ou por uma turbulência tecnológica (problemas relacionados ao ambiente e plataforma de desenvolvimento)</w:t>
      </w:r>
      <w:r w:rsidR="004E6F1B" w:rsidRPr="006A3EDF">
        <w:rPr>
          <w:rFonts w:ascii="Arial" w:hAnsi="Arial" w:cs="Arial"/>
          <w:sz w:val="24"/>
          <w:szCs w:val="24"/>
        </w:rPr>
        <w:t xml:space="preserve">. </w:t>
      </w:r>
      <w:r w:rsidR="00DA429E" w:rsidRPr="006A3EDF">
        <w:rPr>
          <w:rFonts w:ascii="Arial" w:hAnsi="Arial" w:cs="Arial"/>
          <w:sz w:val="24"/>
          <w:szCs w:val="24"/>
        </w:rPr>
        <w:t>Como exemplo dessas situações</w:t>
      </w:r>
      <w:r w:rsidR="004A47EC">
        <w:rPr>
          <w:rFonts w:ascii="Arial" w:hAnsi="Arial" w:cs="Arial"/>
          <w:sz w:val="24"/>
          <w:szCs w:val="24"/>
        </w:rPr>
        <w:t>,</w:t>
      </w:r>
      <w:r w:rsidR="001C2C4E" w:rsidRPr="006A3EDF">
        <w:rPr>
          <w:rFonts w:ascii="Arial" w:hAnsi="Arial" w:cs="Arial"/>
          <w:sz w:val="24"/>
          <w:szCs w:val="24"/>
        </w:rPr>
        <w:t xml:space="preserve"> tem-se</w:t>
      </w:r>
      <w:r w:rsidR="00DA429E" w:rsidRPr="006A3EDF">
        <w:rPr>
          <w:rFonts w:ascii="Arial" w:hAnsi="Arial" w:cs="Arial"/>
          <w:sz w:val="24"/>
          <w:szCs w:val="24"/>
        </w:rPr>
        <w:t xml:space="preserve">, </w:t>
      </w:r>
      <w:r w:rsidR="006B6E47" w:rsidRPr="006A3EDF">
        <w:rPr>
          <w:rFonts w:ascii="Arial" w:hAnsi="Arial" w:cs="Arial"/>
          <w:sz w:val="24"/>
          <w:szCs w:val="24"/>
        </w:rPr>
        <w:t>respectivamente</w:t>
      </w:r>
      <w:r w:rsidR="001C2C4E" w:rsidRPr="006A3EDF">
        <w:rPr>
          <w:rFonts w:ascii="Arial" w:hAnsi="Arial" w:cs="Arial"/>
          <w:sz w:val="24"/>
          <w:szCs w:val="24"/>
        </w:rPr>
        <w:t>,</w:t>
      </w:r>
      <w:r w:rsidR="00B91CEE">
        <w:rPr>
          <w:rFonts w:ascii="Arial" w:hAnsi="Arial" w:cs="Arial"/>
          <w:sz w:val="24"/>
          <w:szCs w:val="24"/>
        </w:rPr>
        <w:t xml:space="preserve"> </w:t>
      </w:r>
      <w:r w:rsidR="006B6E47" w:rsidRPr="006A3EDF">
        <w:rPr>
          <w:rFonts w:ascii="Arial" w:hAnsi="Arial" w:cs="Arial"/>
          <w:sz w:val="24"/>
          <w:szCs w:val="24"/>
        </w:rPr>
        <w:t xml:space="preserve">mudanças de infraestrutura, incompatibilidade de código compartilhado e atualização externas. </w:t>
      </w:r>
    </w:p>
    <w:p w14:paraId="1D397AE0" w14:textId="77777777" w:rsidR="007505C0" w:rsidRPr="006A3EDF" w:rsidRDefault="006B6E47" w:rsidP="005341E7">
      <w:pPr>
        <w:spacing w:line="360" w:lineRule="auto"/>
        <w:ind w:firstLine="708"/>
        <w:rPr>
          <w:rFonts w:ascii="Arial" w:hAnsi="Arial" w:cs="Arial"/>
          <w:sz w:val="24"/>
          <w:szCs w:val="24"/>
        </w:rPr>
      </w:pPr>
      <w:r w:rsidRPr="006A3EDF">
        <w:rPr>
          <w:rFonts w:ascii="Arial" w:hAnsi="Arial" w:cs="Arial"/>
          <w:sz w:val="24"/>
          <w:szCs w:val="24"/>
        </w:rPr>
        <w:t xml:space="preserve">Por fim, a </w:t>
      </w:r>
      <w:r w:rsidRPr="006A3EDF">
        <w:rPr>
          <w:rFonts w:ascii="Arial" w:hAnsi="Arial" w:cs="Arial"/>
          <w:i/>
          <w:iCs/>
          <w:sz w:val="24"/>
          <w:szCs w:val="24"/>
        </w:rPr>
        <w:t xml:space="preserve">instabilidade da </w:t>
      </w:r>
      <w:r w:rsidR="00F528EA" w:rsidRPr="006A3EDF">
        <w:rPr>
          <w:rFonts w:ascii="Arial" w:hAnsi="Arial" w:cs="Arial"/>
          <w:i/>
          <w:iCs/>
          <w:sz w:val="24"/>
          <w:szCs w:val="24"/>
        </w:rPr>
        <w:t>equipe</w:t>
      </w:r>
      <w:r w:rsidR="00F528EA" w:rsidRPr="006A3EDF">
        <w:rPr>
          <w:rFonts w:ascii="Arial" w:hAnsi="Arial" w:cs="Arial"/>
          <w:sz w:val="24"/>
          <w:szCs w:val="24"/>
        </w:rPr>
        <w:t>. A</w:t>
      </w:r>
      <w:r w:rsidR="003E0FA4" w:rsidRPr="006A3EDF">
        <w:rPr>
          <w:rFonts w:ascii="Arial" w:hAnsi="Arial" w:cs="Arial"/>
          <w:sz w:val="24"/>
          <w:szCs w:val="24"/>
        </w:rPr>
        <w:t xml:space="preserve"> instabilidade nessa categoria </w:t>
      </w:r>
      <w:r w:rsidR="0065371F" w:rsidRPr="006A3EDF">
        <w:rPr>
          <w:rFonts w:ascii="Arial" w:hAnsi="Arial" w:cs="Arial"/>
          <w:sz w:val="24"/>
          <w:szCs w:val="24"/>
        </w:rPr>
        <w:t>pode</w:t>
      </w:r>
      <w:r w:rsidR="00AF316A" w:rsidRPr="006A3EDF">
        <w:rPr>
          <w:rFonts w:ascii="Arial" w:hAnsi="Arial" w:cs="Arial"/>
          <w:sz w:val="24"/>
          <w:szCs w:val="24"/>
        </w:rPr>
        <w:t xml:space="preserve"> afetar a estrutura cognitiva compartilhada (preferências, conhecimento sobre habilidades dos outros membros, conhecimento da situação das tarefas e da equipe, normas do </w:t>
      </w:r>
      <w:r w:rsidR="00DB70CF" w:rsidRPr="006A3EDF">
        <w:rPr>
          <w:rFonts w:ascii="Arial" w:hAnsi="Arial" w:cs="Arial"/>
          <w:sz w:val="24"/>
          <w:szCs w:val="24"/>
        </w:rPr>
        <w:t>grupo</w:t>
      </w:r>
      <w:r w:rsidR="004A47EC">
        <w:rPr>
          <w:rFonts w:ascii="Arial" w:hAnsi="Arial" w:cs="Arial"/>
          <w:sz w:val="24"/>
          <w:szCs w:val="24"/>
        </w:rPr>
        <w:t>,</w:t>
      </w:r>
      <w:r w:rsidR="00DB70CF" w:rsidRPr="006A3EDF">
        <w:rPr>
          <w:rFonts w:ascii="Arial" w:hAnsi="Arial" w:cs="Arial"/>
          <w:sz w:val="24"/>
          <w:szCs w:val="24"/>
        </w:rPr>
        <w:t xml:space="preserve"> etc.</w:t>
      </w:r>
      <w:r w:rsidR="00AF316A" w:rsidRPr="006A3EDF">
        <w:rPr>
          <w:rFonts w:ascii="Arial" w:hAnsi="Arial" w:cs="Arial"/>
          <w:sz w:val="24"/>
          <w:szCs w:val="24"/>
        </w:rPr>
        <w:t xml:space="preserve">) dos membros para realizar uma tarefa. </w:t>
      </w:r>
      <w:r w:rsidR="002C4DB2" w:rsidRPr="006A3EDF">
        <w:rPr>
          <w:rFonts w:ascii="Arial" w:hAnsi="Arial" w:cs="Arial"/>
          <w:sz w:val="24"/>
          <w:szCs w:val="24"/>
        </w:rPr>
        <w:t xml:space="preserve">A instabilidade da equipe foi </w:t>
      </w:r>
      <w:r w:rsidR="00225F2A" w:rsidRPr="006A3EDF">
        <w:rPr>
          <w:rFonts w:ascii="Arial" w:hAnsi="Arial" w:cs="Arial"/>
          <w:sz w:val="24"/>
          <w:szCs w:val="24"/>
        </w:rPr>
        <w:t>subdividida em mudanças internas (por exemplo: membros saindo ou entrando na equipe), mudanças na liderança</w:t>
      </w:r>
      <w:r w:rsidR="004A47EC">
        <w:rPr>
          <w:rFonts w:ascii="Arial" w:hAnsi="Arial" w:cs="Arial"/>
          <w:sz w:val="24"/>
          <w:szCs w:val="24"/>
        </w:rPr>
        <w:t xml:space="preserve"> </w:t>
      </w:r>
      <w:r w:rsidR="00225F2A" w:rsidRPr="006A3EDF">
        <w:rPr>
          <w:rFonts w:ascii="Arial" w:hAnsi="Arial" w:cs="Arial"/>
          <w:sz w:val="24"/>
          <w:szCs w:val="24"/>
        </w:rPr>
        <w:t>(</w:t>
      </w:r>
      <w:r w:rsidR="002D1FDA" w:rsidRPr="006A3EDF">
        <w:rPr>
          <w:rFonts w:ascii="Arial" w:hAnsi="Arial" w:cs="Arial"/>
          <w:sz w:val="24"/>
          <w:szCs w:val="24"/>
        </w:rPr>
        <w:t xml:space="preserve">mudanças de </w:t>
      </w:r>
      <w:r w:rsidR="002D1FDA" w:rsidRPr="006A3EDF">
        <w:rPr>
          <w:rFonts w:ascii="Arial" w:hAnsi="Arial" w:cs="Arial"/>
          <w:i/>
          <w:iCs/>
          <w:sz w:val="24"/>
          <w:szCs w:val="24"/>
        </w:rPr>
        <w:t>scrum masters</w:t>
      </w:r>
      <w:r w:rsidR="002D1FDA" w:rsidRPr="006A3EDF">
        <w:rPr>
          <w:rFonts w:ascii="Arial" w:hAnsi="Arial" w:cs="Arial"/>
          <w:sz w:val="24"/>
          <w:szCs w:val="24"/>
        </w:rPr>
        <w:t xml:space="preserve"> e </w:t>
      </w:r>
      <w:r w:rsidR="002D1FDA" w:rsidRPr="006A3EDF">
        <w:rPr>
          <w:rFonts w:ascii="Arial" w:hAnsi="Arial" w:cs="Arial"/>
          <w:i/>
          <w:iCs/>
          <w:sz w:val="24"/>
          <w:szCs w:val="24"/>
        </w:rPr>
        <w:t>productowner</w:t>
      </w:r>
      <w:r w:rsidR="002D1FDA" w:rsidRPr="006A3EDF">
        <w:rPr>
          <w:rFonts w:ascii="Arial" w:hAnsi="Arial" w:cs="Arial"/>
          <w:sz w:val="24"/>
          <w:szCs w:val="24"/>
        </w:rPr>
        <w:t xml:space="preserve">), e </w:t>
      </w:r>
      <w:r w:rsidR="002D1FDA" w:rsidRPr="006A3EDF">
        <w:rPr>
          <w:rFonts w:ascii="Arial" w:hAnsi="Arial" w:cs="Arial"/>
          <w:sz w:val="24"/>
          <w:szCs w:val="24"/>
        </w:rPr>
        <w:lastRenderedPageBreak/>
        <w:t>requisições externas (</w:t>
      </w:r>
      <w:r w:rsidR="007505C0" w:rsidRPr="006A3EDF">
        <w:rPr>
          <w:rFonts w:ascii="Arial" w:hAnsi="Arial" w:cs="Arial"/>
          <w:sz w:val="24"/>
          <w:szCs w:val="24"/>
        </w:rPr>
        <w:t>por exemplo, membros da equipe compartilhado</w:t>
      </w:r>
      <w:r w:rsidR="008E5FAA">
        <w:rPr>
          <w:rFonts w:ascii="Arial" w:hAnsi="Arial" w:cs="Arial"/>
          <w:sz w:val="24"/>
          <w:szCs w:val="24"/>
        </w:rPr>
        <w:t>s</w:t>
      </w:r>
      <w:r w:rsidR="007505C0" w:rsidRPr="006A3EDF">
        <w:rPr>
          <w:rFonts w:ascii="Arial" w:hAnsi="Arial" w:cs="Arial"/>
          <w:sz w:val="24"/>
          <w:szCs w:val="24"/>
        </w:rPr>
        <w:t xml:space="preserve"> com outra equipe ou</w:t>
      </w:r>
      <w:r w:rsidR="004A47EC">
        <w:rPr>
          <w:rFonts w:ascii="Arial" w:hAnsi="Arial" w:cs="Arial"/>
          <w:sz w:val="24"/>
          <w:szCs w:val="24"/>
        </w:rPr>
        <w:t xml:space="preserve"> </w:t>
      </w:r>
      <w:r w:rsidR="007505C0" w:rsidRPr="006A3EDF">
        <w:rPr>
          <w:rFonts w:ascii="Arial" w:hAnsi="Arial" w:cs="Arial"/>
          <w:sz w:val="24"/>
          <w:szCs w:val="24"/>
        </w:rPr>
        <w:t>requisitados em outro projeto).</w:t>
      </w:r>
    </w:p>
    <w:p w14:paraId="412BB486" w14:textId="0062B199" w:rsidR="00586276" w:rsidRPr="006A3EDF" w:rsidRDefault="00892956" w:rsidP="00A952DA">
      <w:pPr>
        <w:spacing w:line="360" w:lineRule="auto"/>
        <w:ind w:firstLine="708"/>
        <w:rPr>
          <w:rFonts w:ascii="Arial" w:hAnsi="Arial" w:cs="Arial"/>
          <w:sz w:val="24"/>
          <w:szCs w:val="24"/>
        </w:rPr>
      </w:pPr>
      <w:r w:rsidRPr="006A3EDF">
        <w:rPr>
          <w:rFonts w:ascii="Arial" w:hAnsi="Arial" w:cs="Arial"/>
          <w:sz w:val="24"/>
          <w:szCs w:val="24"/>
        </w:rPr>
        <w:t>Dias</w:t>
      </w:r>
      <w:r w:rsidR="002F6913"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170F0B" w:rsidRPr="006A3EDF">
        <w:rPr>
          <w:rFonts w:ascii="Arial" w:hAnsi="Arial" w:cs="Arial"/>
          <w:noProof/>
          <w:sz w:val="24"/>
          <w:szCs w:val="24"/>
        </w:rPr>
        <w:t>Jr (2018)</w:t>
      </w:r>
      <w:r w:rsidR="002D2806" w:rsidRPr="006A3EDF">
        <w:rPr>
          <w:rFonts w:ascii="Arial" w:hAnsi="Arial" w:cs="Arial"/>
          <w:sz w:val="24"/>
          <w:szCs w:val="24"/>
        </w:rPr>
        <w:fldChar w:fldCharType="end"/>
      </w:r>
      <w:r w:rsidR="004A47EC">
        <w:rPr>
          <w:rFonts w:ascii="Arial" w:hAnsi="Arial" w:cs="Arial"/>
          <w:sz w:val="24"/>
          <w:szCs w:val="24"/>
        </w:rPr>
        <w:t xml:space="preserve"> </w:t>
      </w:r>
      <w:r w:rsidR="008E5FAA">
        <w:rPr>
          <w:rFonts w:ascii="Arial" w:hAnsi="Arial" w:cs="Arial"/>
          <w:sz w:val="24"/>
          <w:szCs w:val="24"/>
        </w:rPr>
        <w:t xml:space="preserve">também </w:t>
      </w:r>
      <w:r w:rsidR="00170F0B" w:rsidRPr="006A3EDF">
        <w:rPr>
          <w:rFonts w:ascii="Arial" w:hAnsi="Arial" w:cs="Arial"/>
          <w:sz w:val="24"/>
          <w:szCs w:val="24"/>
        </w:rPr>
        <w:t>estud</w:t>
      </w:r>
      <w:r w:rsidR="00667CDF">
        <w:rPr>
          <w:rFonts w:ascii="Arial" w:hAnsi="Arial" w:cs="Arial"/>
          <w:sz w:val="24"/>
          <w:szCs w:val="24"/>
        </w:rPr>
        <w:t>ou a</w:t>
      </w:r>
      <w:r w:rsidR="00170F0B" w:rsidRPr="006A3EDF">
        <w:rPr>
          <w:rFonts w:ascii="Arial" w:hAnsi="Arial" w:cs="Arial"/>
          <w:sz w:val="24"/>
          <w:szCs w:val="24"/>
        </w:rPr>
        <w:t xml:space="preserve"> adaptação</w:t>
      </w:r>
      <w:r w:rsidRPr="006A3EDF">
        <w:rPr>
          <w:rFonts w:ascii="Arial" w:hAnsi="Arial" w:cs="Arial"/>
          <w:sz w:val="24"/>
          <w:szCs w:val="24"/>
        </w:rPr>
        <w:t xml:space="preserve"> na Engenharia de Software. O estudo busca</w:t>
      </w:r>
      <w:r w:rsidR="004A47EC">
        <w:rPr>
          <w:rFonts w:ascii="Arial" w:hAnsi="Arial" w:cs="Arial"/>
          <w:sz w:val="24"/>
          <w:szCs w:val="24"/>
        </w:rPr>
        <w:t xml:space="preserve"> </w:t>
      </w:r>
      <w:r w:rsidR="00E24211" w:rsidRPr="006A3EDF">
        <w:rPr>
          <w:rFonts w:ascii="Arial" w:hAnsi="Arial" w:cs="Arial"/>
          <w:sz w:val="24"/>
          <w:szCs w:val="24"/>
        </w:rPr>
        <w:t>entender q</w:t>
      </w:r>
      <w:r w:rsidR="00173DCB" w:rsidRPr="006A3EDF">
        <w:rPr>
          <w:rFonts w:ascii="Arial" w:hAnsi="Arial" w:cs="Arial"/>
          <w:sz w:val="24"/>
          <w:szCs w:val="24"/>
        </w:rPr>
        <w:t>ual a dinâmica da atuação dos profissionais que trabalham em equipes de software a partir da proposição de um modelo de competências à luz da adaptabilidade</w:t>
      </w:r>
      <w:r w:rsidR="00E24211" w:rsidRPr="006A3EDF">
        <w:rPr>
          <w:rFonts w:ascii="Arial" w:hAnsi="Arial" w:cs="Arial"/>
          <w:sz w:val="24"/>
          <w:szCs w:val="24"/>
        </w:rPr>
        <w:t xml:space="preserve">. Para isso, </w:t>
      </w:r>
      <w:r w:rsidR="00796DE2" w:rsidRPr="006A3EDF">
        <w:rPr>
          <w:rFonts w:ascii="Arial" w:hAnsi="Arial" w:cs="Arial"/>
          <w:sz w:val="24"/>
          <w:szCs w:val="24"/>
        </w:rPr>
        <w:t>primeiro se adotou um</w:t>
      </w:r>
      <w:r w:rsidR="00D5594F" w:rsidRPr="006A3EDF">
        <w:rPr>
          <w:rFonts w:ascii="Arial" w:hAnsi="Arial" w:cs="Arial"/>
          <w:sz w:val="24"/>
          <w:szCs w:val="24"/>
        </w:rPr>
        <w:t>a</w:t>
      </w:r>
      <w:r w:rsidR="00796DE2" w:rsidRPr="006A3EDF">
        <w:rPr>
          <w:rFonts w:ascii="Arial" w:hAnsi="Arial" w:cs="Arial"/>
          <w:sz w:val="24"/>
          <w:szCs w:val="24"/>
        </w:rPr>
        <w:t xml:space="preserve"> abordagem qualitativa para caracterizar a atuação do profi</w:t>
      </w:r>
      <w:r w:rsidR="00A952DA">
        <w:rPr>
          <w:rFonts w:ascii="Arial" w:hAnsi="Arial" w:cs="Arial"/>
          <w:sz w:val="24"/>
          <w:szCs w:val="24"/>
        </w:rPr>
        <w:t>ssional à luz da adaptabilidade;</w:t>
      </w:r>
      <w:r w:rsidR="00796DE2" w:rsidRPr="006A3EDF">
        <w:rPr>
          <w:rFonts w:ascii="Arial" w:hAnsi="Arial" w:cs="Arial"/>
          <w:sz w:val="24"/>
          <w:szCs w:val="24"/>
        </w:rPr>
        <w:t xml:space="preserve"> </w:t>
      </w:r>
      <w:r w:rsidR="00D5594F" w:rsidRPr="006A3EDF">
        <w:rPr>
          <w:rFonts w:ascii="Arial" w:hAnsi="Arial" w:cs="Arial"/>
          <w:sz w:val="24"/>
          <w:szCs w:val="24"/>
        </w:rPr>
        <w:t>posteriormente</w:t>
      </w:r>
      <w:r w:rsidR="00A952DA">
        <w:rPr>
          <w:rFonts w:ascii="Arial" w:hAnsi="Arial" w:cs="Arial"/>
          <w:sz w:val="24"/>
          <w:szCs w:val="24"/>
        </w:rPr>
        <w:t>,</w:t>
      </w:r>
      <w:r w:rsidR="00D5594F" w:rsidRPr="006A3EDF">
        <w:rPr>
          <w:rFonts w:ascii="Arial" w:hAnsi="Arial" w:cs="Arial"/>
          <w:sz w:val="24"/>
          <w:szCs w:val="24"/>
        </w:rPr>
        <w:t xml:space="preserve"> realizou</w:t>
      </w:r>
      <w:r w:rsidR="00A952DA">
        <w:rPr>
          <w:rFonts w:ascii="Arial" w:hAnsi="Arial" w:cs="Arial"/>
          <w:sz w:val="24"/>
          <w:szCs w:val="24"/>
        </w:rPr>
        <w:t>-se</w:t>
      </w:r>
      <w:r w:rsidR="00D5594F" w:rsidRPr="006A3EDF">
        <w:rPr>
          <w:rFonts w:ascii="Arial" w:hAnsi="Arial" w:cs="Arial"/>
          <w:sz w:val="24"/>
          <w:szCs w:val="24"/>
        </w:rPr>
        <w:t xml:space="preserve"> um </w:t>
      </w:r>
      <w:r w:rsidR="00D5594F" w:rsidRPr="006A3EDF">
        <w:rPr>
          <w:rFonts w:ascii="Arial" w:hAnsi="Arial" w:cs="Arial"/>
          <w:i/>
          <w:iCs/>
          <w:sz w:val="24"/>
          <w:szCs w:val="24"/>
        </w:rPr>
        <w:t>survey</w:t>
      </w:r>
      <w:r w:rsidR="00D5594F" w:rsidRPr="006A3EDF">
        <w:rPr>
          <w:rFonts w:ascii="Arial" w:hAnsi="Arial" w:cs="Arial"/>
          <w:sz w:val="24"/>
          <w:szCs w:val="24"/>
        </w:rPr>
        <w:t xml:space="preserve"> com 454 profissionais da área. Como resultado</w:t>
      </w:r>
      <w:r w:rsidR="00A952DA">
        <w:rPr>
          <w:rFonts w:ascii="Arial" w:hAnsi="Arial" w:cs="Arial"/>
          <w:sz w:val="24"/>
          <w:szCs w:val="24"/>
        </w:rPr>
        <w:t>,</w:t>
      </w:r>
      <w:r w:rsidR="00D5594F" w:rsidRPr="006A3EDF">
        <w:rPr>
          <w:rFonts w:ascii="Arial" w:hAnsi="Arial" w:cs="Arial"/>
          <w:sz w:val="24"/>
          <w:szCs w:val="24"/>
        </w:rPr>
        <w:t xml:space="preserve"> foi observado que</w:t>
      </w:r>
      <w:r w:rsidR="00360BFE" w:rsidRPr="006A3EDF">
        <w:rPr>
          <w:rFonts w:ascii="Arial" w:hAnsi="Arial" w:cs="Arial"/>
          <w:sz w:val="24"/>
          <w:szCs w:val="24"/>
        </w:rPr>
        <w:t xml:space="preserve"> ocorrem eventos dentro do ambiente de desenvolvimento que</w:t>
      </w:r>
      <w:r w:rsidR="00586276" w:rsidRPr="006A3EDF">
        <w:rPr>
          <w:rFonts w:ascii="Arial" w:hAnsi="Arial" w:cs="Arial"/>
          <w:sz w:val="24"/>
          <w:szCs w:val="24"/>
        </w:rPr>
        <w:t xml:space="preserve"> criam gatilhos</w:t>
      </w:r>
      <w:r w:rsidR="00360BFE" w:rsidRPr="006A3EDF">
        <w:rPr>
          <w:rFonts w:ascii="Arial" w:hAnsi="Arial" w:cs="Arial"/>
          <w:sz w:val="24"/>
          <w:szCs w:val="24"/>
        </w:rPr>
        <w:t xml:space="preserve"> para os indivíduos e para a equipe</w:t>
      </w:r>
      <w:r w:rsidR="003A68E3" w:rsidRPr="006A3EDF">
        <w:rPr>
          <w:rFonts w:ascii="Arial" w:hAnsi="Arial" w:cs="Arial"/>
          <w:sz w:val="24"/>
          <w:szCs w:val="24"/>
        </w:rPr>
        <w:t>, gerando</w:t>
      </w:r>
      <w:r w:rsidR="00A952DA">
        <w:rPr>
          <w:rFonts w:ascii="Arial" w:hAnsi="Arial" w:cs="Arial"/>
          <w:sz w:val="24"/>
          <w:szCs w:val="24"/>
        </w:rPr>
        <w:t>,</w:t>
      </w:r>
      <w:r w:rsidR="003A68E3" w:rsidRPr="006A3EDF">
        <w:rPr>
          <w:rFonts w:ascii="Arial" w:hAnsi="Arial" w:cs="Arial"/>
          <w:sz w:val="24"/>
          <w:szCs w:val="24"/>
        </w:rPr>
        <w:t xml:space="preserve"> assim</w:t>
      </w:r>
      <w:r w:rsidR="00A952DA">
        <w:rPr>
          <w:rFonts w:ascii="Arial" w:hAnsi="Arial" w:cs="Arial"/>
          <w:sz w:val="24"/>
          <w:szCs w:val="24"/>
        </w:rPr>
        <w:t>,</w:t>
      </w:r>
      <w:r w:rsidR="003A68E3" w:rsidRPr="006A3EDF">
        <w:rPr>
          <w:rFonts w:ascii="Arial" w:hAnsi="Arial" w:cs="Arial"/>
          <w:sz w:val="24"/>
          <w:szCs w:val="24"/>
        </w:rPr>
        <w:t xml:space="preserve"> </w:t>
      </w:r>
      <w:r w:rsidR="00586276" w:rsidRPr="006A3EDF">
        <w:rPr>
          <w:rFonts w:ascii="Arial" w:hAnsi="Arial" w:cs="Arial"/>
          <w:sz w:val="24"/>
          <w:szCs w:val="24"/>
        </w:rPr>
        <w:t>a necessidade d</w:t>
      </w:r>
      <w:r w:rsidR="00A952DA">
        <w:rPr>
          <w:rFonts w:ascii="Arial" w:hAnsi="Arial" w:cs="Arial"/>
          <w:sz w:val="24"/>
          <w:szCs w:val="24"/>
        </w:rPr>
        <w:t xml:space="preserve">e </w:t>
      </w:r>
      <w:r w:rsidR="00586276" w:rsidRPr="006A3EDF">
        <w:rPr>
          <w:rFonts w:ascii="Arial" w:hAnsi="Arial" w:cs="Arial"/>
          <w:sz w:val="24"/>
          <w:szCs w:val="24"/>
        </w:rPr>
        <w:t xml:space="preserve">a equipe se </w:t>
      </w:r>
      <w:r w:rsidR="003A68E3" w:rsidRPr="006A3EDF">
        <w:rPr>
          <w:rFonts w:ascii="Arial" w:hAnsi="Arial" w:cs="Arial"/>
          <w:sz w:val="24"/>
          <w:szCs w:val="24"/>
        </w:rPr>
        <w:t>adaptar e atingir um ponto de reequilíbrio</w:t>
      </w:r>
      <w:r w:rsidR="00586276" w:rsidRPr="006A3EDF">
        <w:rPr>
          <w:rFonts w:ascii="Arial" w:hAnsi="Arial" w:cs="Arial"/>
          <w:sz w:val="24"/>
          <w:szCs w:val="24"/>
        </w:rPr>
        <w:t>.</w:t>
      </w:r>
      <w:r w:rsidR="00A952DA">
        <w:rPr>
          <w:rFonts w:ascii="Arial" w:hAnsi="Arial" w:cs="Arial"/>
          <w:sz w:val="24"/>
          <w:szCs w:val="24"/>
        </w:rPr>
        <w:t xml:space="preserve"> </w:t>
      </w:r>
      <w:r w:rsidR="003A68E3" w:rsidRPr="006A3EDF">
        <w:rPr>
          <w:rFonts w:ascii="Arial" w:hAnsi="Arial" w:cs="Arial"/>
          <w:sz w:val="24"/>
          <w:szCs w:val="24"/>
        </w:rPr>
        <w:t>Mais que isso, os agente</w:t>
      </w:r>
      <w:r w:rsidR="00950D58" w:rsidRPr="006A3EDF">
        <w:rPr>
          <w:rFonts w:ascii="Arial" w:hAnsi="Arial" w:cs="Arial"/>
          <w:sz w:val="24"/>
          <w:szCs w:val="24"/>
        </w:rPr>
        <w:t>s mobilizam suas competências para colocar</w:t>
      </w:r>
      <w:r w:rsidR="00586276" w:rsidRPr="006A3EDF">
        <w:rPr>
          <w:rFonts w:ascii="Arial" w:hAnsi="Arial" w:cs="Arial"/>
          <w:sz w:val="24"/>
          <w:szCs w:val="24"/>
        </w:rPr>
        <w:t xml:space="preserve"> o sistema em equilíbrio</w:t>
      </w:r>
      <w:r w:rsidR="00950D58" w:rsidRPr="006A3EDF">
        <w:rPr>
          <w:rFonts w:ascii="Arial" w:hAnsi="Arial" w:cs="Arial"/>
          <w:sz w:val="24"/>
          <w:szCs w:val="24"/>
        </w:rPr>
        <w:t xml:space="preserve"> novamente</w:t>
      </w:r>
      <w:r w:rsidR="00586276" w:rsidRPr="006A3EDF">
        <w:rPr>
          <w:rFonts w:ascii="Arial" w:hAnsi="Arial" w:cs="Arial"/>
          <w:sz w:val="24"/>
          <w:szCs w:val="24"/>
        </w:rPr>
        <w:t>.</w:t>
      </w:r>
      <w:r w:rsidR="00950D58" w:rsidRPr="006A3EDF">
        <w:rPr>
          <w:rFonts w:ascii="Arial" w:hAnsi="Arial" w:cs="Arial"/>
          <w:sz w:val="24"/>
          <w:szCs w:val="24"/>
        </w:rPr>
        <w:t xml:space="preserve"> Para Dias</w:t>
      </w:r>
      <w:r w:rsidR="001C30A0">
        <w:rPr>
          <w:rFonts w:ascii="Arial" w:hAnsi="Arial" w:cs="Arial"/>
          <w:sz w:val="24"/>
          <w:szCs w:val="24"/>
        </w:rPr>
        <w:t>-</w:t>
      </w:r>
      <w:r w:rsidR="002D2806" w:rsidRPr="006A3EDF">
        <w:rPr>
          <w:rFonts w:ascii="Arial" w:hAnsi="Arial" w:cs="Arial"/>
          <w:sz w:val="24"/>
          <w:szCs w:val="24"/>
        </w:rPr>
        <w:fldChar w:fldCharType="begin" w:fldLock="1"/>
      </w:r>
      <w:r w:rsidR="00724A1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950D58" w:rsidRPr="006A3EDF">
        <w:rPr>
          <w:rFonts w:ascii="Arial" w:hAnsi="Arial" w:cs="Arial"/>
          <w:sz w:val="24"/>
          <w:szCs w:val="24"/>
        </w:rPr>
        <w:t>, a</w:t>
      </w:r>
      <w:r w:rsidR="00586276" w:rsidRPr="006A3EDF">
        <w:rPr>
          <w:rFonts w:ascii="Arial" w:hAnsi="Arial" w:cs="Arial"/>
          <w:sz w:val="24"/>
          <w:szCs w:val="24"/>
        </w:rPr>
        <w:t xml:space="preserve">tingir </w:t>
      </w:r>
      <w:r w:rsidR="00950D58" w:rsidRPr="006A3EDF">
        <w:rPr>
          <w:rFonts w:ascii="Arial" w:hAnsi="Arial" w:cs="Arial"/>
          <w:sz w:val="24"/>
          <w:szCs w:val="24"/>
        </w:rPr>
        <w:t>o</w:t>
      </w:r>
      <w:r w:rsidR="00586276" w:rsidRPr="006A3EDF">
        <w:rPr>
          <w:rFonts w:ascii="Arial" w:hAnsi="Arial" w:cs="Arial"/>
          <w:sz w:val="24"/>
          <w:szCs w:val="24"/>
        </w:rPr>
        <w:t xml:space="preserve"> equilíbrio significa dizer que a equipe terá um</w:t>
      </w:r>
      <w:r w:rsidR="00A952DA">
        <w:rPr>
          <w:rFonts w:ascii="Arial" w:hAnsi="Arial" w:cs="Arial"/>
          <w:sz w:val="24"/>
          <w:szCs w:val="24"/>
        </w:rPr>
        <w:t xml:space="preserve"> </w:t>
      </w:r>
      <w:r w:rsidR="00586276" w:rsidRPr="006A3EDF">
        <w:rPr>
          <w:rFonts w:ascii="Arial" w:hAnsi="Arial" w:cs="Arial"/>
          <w:sz w:val="24"/>
          <w:szCs w:val="24"/>
        </w:rPr>
        <w:t>desempenho satisfatório</w:t>
      </w:r>
      <w:r w:rsidR="00950D58" w:rsidRPr="006A3EDF">
        <w:rPr>
          <w:rFonts w:ascii="Arial" w:hAnsi="Arial" w:cs="Arial"/>
          <w:sz w:val="24"/>
          <w:szCs w:val="24"/>
        </w:rPr>
        <w:t xml:space="preserve"> dentro daquelas condições</w:t>
      </w:r>
      <w:r w:rsidR="00586276" w:rsidRPr="006A3EDF">
        <w:rPr>
          <w:rFonts w:ascii="Arial" w:hAnsi="Arial" w:cs="Arial"/>
          <w:sz w:val="24"/>
          <w:szCs w:val="24"/>
        </w:rPr>
        <w:t xml:space="preserve">. Quanto mais eventos ocorrerem, maior será a frequência </w:t>
      </w:r>
      <w:r w:rsidR="00647402">
        <w:rPr>
          <w:rFonts w:ascii="Arial" w:hAnsi="Arial" w:cs="Arial"/>
          <w:sz w:val="24"/>
          <w:szCs w:val="24"/>
        </w:rPr>
        <w:t xml:space="preserve">com </w:t>
      </w:r>
      <w:r w:rsidR="00586276" w:rsidRPr="006A3EDF">
        <w:rPr>
          <w:rFonts w:ascii="Arial" w:hAnsi="Arial" w:cs="Arial"/>
          <w:sz w:val="24"/>
          <w:szCs w:val="24"/>
        </w:rPr>
        <w:t>que essa</w:t>
      </w:r>
      <w:r w:rsidR="00640574" w:rsidRPr="006A3EDF">
        <w:rPr>
          <w:rFonts w:ascii="Arial" w:hAnsi="Arial" w:cs="Arial"/>
          <w:sz w:val="24"/>
          <w:szCs w:val="24"/>
        </w:rPr>
        <w:t>s</w:t>
      </w:r>
      <w:r w:rsidR="00586276" w:rsidRPr="006A3EDF">
        <w:rPr>
          <w:rFonts w:ascii="Arial" w:hAnsi="Arial" w:cs="Arial"/>
          <w:sz w:val="24"/>
          <w:szCs w:val="24"/>
        </w:rPr>
        <w:t xml:space="preserve"> competência</w:t>
      </w:r>
      <w:r w:rsidR="00640574" w:rsidRPr="006A3EDF">
        <w:rPr>
          <w:rFonts w:ascii="Arial" w:hAnsi="Arial" w:cs="Arial"/>
          <w:sz w:val="24"/>
          <w:szCs w:val="24"/>
        </w:rPr>
        <w:t>s</w:t>
      </w:r>
      <w:r w:rsidR="00A952DA">
        <w:rPr>
          <w:rFonts w:ascii="Arial" w:hAnsi="Arial" w:cs="Arial"/>
          <w:sz w:val="24"/>
          <w:szCs w:val="24"/>
        </w:rPr>
        <w:t xml:space="preserve"> </w:t>
      </w:r>
      <w:r w:rsidR="00647402">
        <w:rPr>
          <w:rFonts w:ascii="Arial" w:hAnsi="Arial" w:cs="Arial"/>
          <w:sz w:val="24"/>
          <w:szCs w:val="24"/>
        </w:rPr>
        <w:t>serão</w:t>
      </w:r>
      <w:r w:rsidR="00A952DA">
        <w:rPr>
          <w:rFonts w:ascii="Arial" w:hAnsi="Arial" w:cs="Arial"/>
          <w:sz w:val="24"/>
          <w:szCs w:val="24"/>
        </w:rPr>
        <w:t xml:space="preserve"> </w:t>
      </w:r>
      <w:r w:rsidR="00B036B3" w:rsidRPr="006A3EDF">
        <w:rPr>
          <w:rFonts w:ascii="Arial" w:hAnsi="Arial" w:cs="Arial"/>
          <w:sz w:val="24"/>
          <w:szCs w:val="24"/>
        </w:rPr>
        <w:t>mobilizadas</w:t>
      </w:r>
      <w:r w:rsidR="00640574" w:rsidRPr="006A3EDF">
        <w:rPr>
          <w:rFonts w:ascii="Arial" w:hAnsi="Arial" w:cs="Arial"/>
          <w:sz w:val="24"/>
          <w:szCs w:val="24"/>
        </w:rPr>
        <w:t xml:space="preserve">. </w:t>
      </w:r>
    </w:p>
    <w:p w14:paraId="44B947A7" w14:textId="3AEDAB57" w:rsidR="002206D9" w:rsidRPr="006A3EDF" w:rsidRDefault="00640574" w:rsidP="005341E7">
      <w:pPr>
        <w:spacing w:line="360" w:lineRule="auto"/>
        <w:ind w:firstLine="708"/>
        <w:rPr>
          <w:rFonts w:ascii="Arial" w:hAnsi="Arial" w:cs="Arial"/>
          <w:sz w:val="24"/>
          <w:szCs w:val="24"/>
        </w:rPr>
      </w:pPr>
      <w:r w:rsidRPr="006A3EDF">
        <w:rPr>
          <w:rFonts w:ascii="Arial" w:hAnsi="Arial" w:cs="Arial"/>
          <w:sz w:val="24"/>
          <w:szCs w:val="24"/>
        </w:rPr>
        <w:t xml:space="preserve">Além disso, </w:t>
      </w:r>
      <w:r w:rsidR="007E61E3" w:rsidRPr="006A3EDF">
        <w:rPr>
          <w:rFonts w:ascii="Arial" w:hAnsi="Arial" w:cs="Arial"/>
          <w:sz w:val="24"/>
          <w:szCs w:val="24"/>
        </w:rPr>
        <w:t>Dias</w:t>
      </w:r>
      <w:r w:rsidR="001C30A0">
        <w:rPr>
          <w:rFonts w:ascii="Arial" w:hAnsi="Arial" w:cs="Arial"/>
          <w:sz w:val="24"/>
          <w:szCs w:val="24"/>
        </w:rPr>
        <w:t>-</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667CDF">
        <w:rPr>
          <w:rFonts w:ascii="Arial" w:hAnsi="Arial" w:cs="Arial"/>
          <w:noProof/>
          <w:sz w:val="24"/>
          <w:szCs w:val="24"/>
        </w:rPr>
        <w:t>Jr</w:t>
      </w:r>
      <w:r w:rsidR="00667CDF" w:rsidRPr="006A3EDF">
        <w:rPr>
          <w:rFonts w:ascii="Arial" w:hAnsi="Arial" w:cs="Arial"/>
          <w:noProof/>
          <w:sz w:val="24"/>
          <w:szCs w:val="24"/>
        </w:rPr>
        <w:t xml:space="preserve"> (2018)</w:t>
      </w:r>
      <w:r w:rsidR="002D2806" w:rsidRPr="006A3EDF">
        <w:rPr>
          <w:rFonts w:ascii="Arial" w:hAnsi="Arial" w:cs="Arial"/>
          <w:sz w:val="24"/>
          <w:szCs w:val="24"/>
        </w:rPr>
        <w:fldChar w:fldCharType="end"/>
      </w:r>
      <w:r w:rsidR="007E61E3" w:rsidRPr="006A3EDF">
        <w:rPr>
          <w:rFonts w:ascii="Arial" w:hAnsi="Arial" w:cs="Arial"/>
          <w:sz w:val="24"/>
          <w:szCs w:val="24"/>
        </w:rPr>
        <w:t xml:space="preserve"> também destaca </w:t>
      </w:r>
      <w:r w:rsidR="00586276" w:rsidRPr="006A3EDF">
        <w:rPr>
          <w:rFonts w:ascii="Arial" w:hAnsi="Arial" w:cs="Arial"/>
          <w:sz w:val="24"/>
          <w:szCs w:val="24"/>
        </w:rPr>
        <w:t>a importância da aprendizagem</w:t>
      </w:r>
      <w:r w:rsidR="00404632">
        <w:rPr>
          <w:rFonts w:ascii="Arial" w:hAnsi="Arial" w:cs="Arial"/>
          <w:sz w:val="24"/>
          <w:szCs w:val="24"/>
        </w:rPr>
        <w:t xml:space="preserve"> </w:t>
      </w:r>
      <w:r w:rsidR="00586276" w:rsidRPr="006A3EDF">
        <w:rPr>
          <w:rFonts w:ascii="Arial" w:hAnsi="Arial" w:cs="Arial"/>
          <w:sz w:val="24"/>
          <w:szCs w:val="24"/>
        </w:rPr>
        <w:t xml:space="preserve">como uma competência </w:t>
      </w:r>
      <w:r w:rsidR="007E61E3" w:rsidRPr="006A3EDF">
        <w:rPr>
          <w:rFonts w:ascii="Arial" w:hAnsi="Arial" w:cs="Arial"/>
          <w:sz w:val="24"/>
          <w:szCs w:val="24"/>
        </w:rPr>
        <w:t>primordial</w:t>
      </w:r>
      <w:r w:rsidR="00586276" w:rsidRPr="006A3EDF">
        <w:rPr>
          <w:rFonts w:ascii="Arial" w:hAnsi="Arial" w:cs="Arial"/>
          <w:sz w:val="24"/>
          <w:szCs w:val="24"/>
        </w:rPr>
        <w:t xml:space="preserve"> para a adaptação e para</w:t>
      </w:r>
      <w:r w:rsidR="007E61E3" w:rsidRPr="006A3EDF">
        <w:rPr>
          <w:rFonts w:ascii="Arial" w:hAnsi="Arial" w:cs="Arial"/>
          <w:sz w:val="24"/>
          <w:szCs w:val="24"/>
        </w:rPr>
        <w:t xml:space="preserve"> que o membro possa</w:t>
      </w:r>
      <w:r w:rsidR="00586276" w:rsidRPr="006A3EDF">
        <w:rPr>
          <w:rFonts w:ascii="Arial" w:hAnsi="Arial" w:cs="Arial"/>
          <w:sz w:val="24"/>
          <w:szCs w:val="24"/>
        </w:rPr>
        <w:t xml:space="preserve"> agir de forma competente.</w:t>
      </w:r>
      <w:r w:rsidR="007E61E3" w:rsidRPr="006A3EDF">
        <w:rPr>
          <w:rFonts w:ascii="Arial" w:hAnsi="Arial" w:cs="Arial"/>
          <w:sz w:val="24"/>
          <w:szCs w:val="24"/>
        </w:rPr>
        <w:t xml:space="preserve"> Por fim, </w:t>
      </w:r>
      <w:r w:rsidR="002206D9" w:rsidRPr="006A3EDF">
        <w:rPr>
          <w:rFonts w:ascii="Arial" w:hAnsi="Arial" w:cs="Arial"/>
          <w:sz w:val="24"/>
          <w:szCs w:val="24"/>
        </w:rPr>
        <w:t xml:space="preserve">foi observado também que </w:t>
      </w:r>
      <w:r w:rsidR="00586276" w:rsidRPr="006A3EDF">
        <w:rPr>
          <w:rFonts w:ascii="Arial" w:hAnsi="Arial" w:cs="Arial"/>
          <w:sz w:val="24"/>
          <w:szCs w:val="24"/>
        </w:rPr>
        <w:t>a postura d</w:t>
      </w:r>
      <w:r w:rsidR="002206D9" w:rsidRPr="006A3EDF">
        <w:rPr>
          <w:rFonts w:ascii="Arial" w:hAnsi="Arial" w:cs="Arial"/>
          <w:sz w:val="24"/>
          <w:szCs w:val="24"/>
        </w:rPr>
        <w:t xml:space="preserve">o </w:t>
      </w:r>
      <w:r w:rsidR="007706C2" w:rsidRPr="006A3EDF">
        <w:rPr>
          <w:rFonts w:ascii="Arial" w:hAnsi="Arial" w:cs="Arial"/>
          <w:sz w:val="24"/>
          <w:szCs w:val="24"/>
        </w:rPr>
        <w:t>indivíduo</w:t>
      </w:r>
      <w:r w:rsidR="002206D9" w:rsidRPr="006A3EDF">
        <w:rPr>
          <w:rFonts w:ascii="Arial" w:hAnsi="Arial" w:cs="Arial"/>
          <w:sz w:val="24"/>
          <w:szCs w:val="24"/>
        </w:rPr>
        <w:t xml:space="preserve"> pode ser mais reativa ou proativa, </w:t>
      </w:r>
      <w:r w:rsidR="00340134" w:rsidRPr="006A3EDF">
        <w:rPr>
          <w:rFonts w:ascii="Arial" w:hAnsi="Arial" w:cs="Arial"/>
          <w:sz w:val="24"/>
          <w:szCs w:val="24"/>
        </w:rPr>
        <w:t>em que</w:t>
      </w:r>
      <w:r w:rsidR="002206D9" w:rsidRPr="006A3EDF">
        <w:rPr>
          <w:rFonts w:ascii="Arial" w:hAnsi="Arial" w:cs="Arial"/>
          <w:sz w:val="24"/>
          <w:szCs w:val="24"/>
        </w:rPr>
        <w:t xml:space="preserve">: </w:t>
      </w:r>
    </w:p>
    <w:p w14:paraId="12FEBCBE" w14:textId="77777777" w:rsidR="00586276" w:rsidRPr="006A3EDF" w:rsidRDefault="002206D9" w:rsidP="005341E7">
      <w:pPr>
        <w:spacing w:line="360" w:lineRule="auto"/>
        <w:ind w:left="1985"/>
        <w:rPr>
          <w:rFonts w:ascii="Arial" w:hAnsi="Arial" w:cs="Arial"/>
          <w:sz w:val="20"/>
          <w:szCs w:val="20"/>
        </w:rPr>
      </w:pPr>
      <w:r w:rsidRPr="006A3EDF">
        <w:rPr>
          <w:rFonts w:ascii="Arial" w:hAnsi="Arial" w:cs="Arial"/>
          <w:sz w:val="20"/>
          <w:szCs w:val="20"/>
        </w:rPr>
        <w:t>“</w:t>
      </w:r>
      <w:r w:rsidR="00714DB9" w:rsidRPr="006A3EDF">
        <w:rPr>
          <w:rFonts w:ascii="Arial" w:hAnsi="Arial" w:cs="Arial"/>
          <w:sz w:val="20"/>
          <w:szCs w:val="20"/>
        </w:rPr>
        <w:t>...</w:t>
      </w:r>
      <w:r w:rsidRPr="006A3EDF">
        <w:rPr>
          <w:rFonts w:ascii="Arial" w:hAnsi="Arial" w:cs="Arial"/>
          <w:sz w:val="20"/>
          <w:szCs w:val="20"/>
        </w:rPr>
        <w:t>a</w:t>
      </w:r>
      <w:r w:rsidR="00586276" w:rsidRPr="006A3EDF">
        <w:rPr>
          <w:rFonts w:ascii="Arial" w:hAnsi="Arial" w:cs="Arial"/>
          <w:sz w:val="20"/>
          <w:szCs w:val="20"/>
        </w:rPr>
        <w:t xml:space="preserve"> forma reativa envolve a mobilização das competências relacionadas aos construtos da autoaprendizagem, da busca por ajuda, do controle emocional e</w:t>
      </w:r>
      <w:r w:rsidR="00404632">
        <w:rPr>
          <w:rFonts w:ascii="Arial" w:hAnsi="Arial" w:cs="Arial"/>
          <w:sz w:val="20"/>
          <w:szCs w:val="20"/>
        </w:rPr>
        <w:t>,</w:t>
      </w:r>
      <w:r w:rsidR="00586276" w:rsidRPr="006A3EDF">
        <w:rPr>
          <w:rFonts w:ascii="Arial" w:hAnsi="Arial" w:cs="Arial"/>
          <w:sz w:val="20"/>
          <w:szCs w:val="20"/>
        </w:rPr>
        <w:t xml:space="preserve"> em alguma medida</w:t>
      </w:r>
      <w:r w:rsidR="00404632">
        <w:rPr>
          <w:rFonts w:ascii="Arial" w:hAnsi="Arial" w:cs="Arial"/>
          <w:sz w:val="20"/>
          <w:szCs w:val="20"/>
        </w:rPr>
        <w:t>,</w:t>
      </w:r>
      <w:r w:rsidR="00586276" w:rsidRPr="006A3EDF">
        <w:rPr>
          <w:rFonts w:ascii="Arial" w:hAnsi="Arial" w:cs="Arial"/>
          <w:sz w:val="20"/>
          <w:szCs w:val="20"/>
        </w:rPr>
        <w:t xml:space="preserve"> da resolução de problemas.</w:t>
      </w:r>
      <w:r w:rsidR="00120020" w:rsidRPr="006A3EDF">
        <w:rPr>
          <w:rFonts w:ascii="Arial" w:hAnsi="Arial" w:cs="Arial"/>
          <w:sz w:val="20"/>
          <w:szCs w:val="20"/>
        </w:rPr>
        <w:t>”</w:t>
      </w:r>
      <w:r w:rsidR="00586276" w:rsidRPr="006A3EDF">
        <w:rPr>
          <w:rFonts w:ascii="Arial" w:hAnsi="Arial" w:cs="Arial"/>
          <w:sz w:val="20"/>
          <w:szCs w:val="20"/>
        </w:rPr>
        <w:t>.</w:t>
      </w:r>
      <w:r w:rsidR="002D2806" w:rsidRPr="006A3EDF">
        <w:rPr>
          <w:rFonts w:ascii="Arial" w:hAnsi="Arial" w:cs="Arial"/>
          <w:sz w:val="20"/>
          <w:szCs w:val="20"/>
        </w:rPr>
        <w:fldChar w:fldCharType="begin" w:fldLock="1"/>
      </w:r>
      <w:r w:rsidR="00994119" w:rsidRPr="006A3EDF">
        <w:rPr>
          <w:rFonts w:ascii="Arial" w:hAnsi="Arial" w:cs="Arial"/>
          <w:sz w:val="20"/>
          <w:szCs w:val="20"/>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pág 186, 2018)","plainTextFormattedCitation":"(DIAS-JR, 2018)","previouslyFormattedCitation":"(DIAS-JR, 2018)"},"properties":{"noteIndex":0},"schema":"https://github.com/citation-style-language/schema/raw/master/csl-citation.json"}</w:instrText>
      </w:r>
      <w:r w:rsidR="002D2806" w:rsidRPr="006A3EDF">
        <w:rPr>
          <w:rFonts w:ascii="Arial" w:hAnsi="Arial" w:cs="Arial"/>
          <w:sz w:val="20"/>
          <w:szCs w:val="20"/>
        </w:rPr>
        <w:fldChar w:fldCharType="separate"/>
      </w:r>
      <w:r w:rsidR="007706C2" w:rsidRPr="006A3EDF">
        <w:rPr>
          <w:rFonts w:ascii="Arial" w:hAnsi="Arial" w:cs="Arial"/>
          <w:noProof/>
          <w:sz w:val="20"/>
          <w:szCs w:val="20"/>
        </w:rPr>
        <w:t>(</w:t>
      </w:r>
      <w:r w:rsidR="005B7375" w:rsidRPr="006A3EDF">
        <w:rPr>
          <w:rFonts w:ascii="Arial" w:hAnsi="Arial" w:cs="Arial"/>
          <w:noProof/>
          <w:sz w:val="20"/>
          <w:szCs w:val="20"/>
        </w:rPr>
        <w:t>DIAS-JR</w:t>
      </w:r>
      <w:r w:rsidR="007706C2" w:rsidRPr="006A3EDF">
        <w:rPr>
          <w:rFonts w:ascii="Arial" w:hAnsi="Arial" w:cs="Arial"/>
          <w:noProof/>
          <w:sz w:val="20"/>
          <w:szCs w:val="20"/>
        </w:rPr>
        <w:t xml:space="preserve"> pág 186, 2018)</w:t>
      </w:r>
      <w:r w:rsidR="002D2806" w:rsidRPr="006A3EDF">
        <w:rPr>
          <w:rFonts w:ascii="Arial" w:hAnsi="Arial" w:cs="Arial"/>
          <w:sz w:val="20"/>
          <w:szCs w:val="20"/>
        </w:rPr>
        <w:fldChar w:fldCharType="end"/>
      </w:r>
    </w:p>
    <w:p w14:paraId="519B8E27" w14:textId="41B0899F" w:rsidR="00CF0529" w:rsidRDefault="00340134" w:rsidP="005341E7">
      <w:pPr>
        <w:spacing w:line="360" w:lineRule="auto"/>
        <w:ind w:firstLine="708"/>
        <w:rPr>
          <w:rFonts w:ascii="Arial" w:hAnsi="Arial" w:cs="Arial"/>
          <w:sz w:val="24"/>
          <w:szCs w:val="24"/>
        </w:rPr>
      </w:pPr>
      <w:r w:rsidRPr="006A3EDF">
        <w:rPr>
          <w:rFonts w:ascii="Arial" w:hAnsi="Arial" w:cs="Arial"/>
          <w:sz w:val="24"/>
          <w:szCs w:val="24"/>
        </w:rPr>
        <w:t>No entan</w:t>
      </w:r>
      <w:r w:rsidRPr="001C30A0">
        <w:rPr>
          <w:rFonts w:ascii="Arial" w:hAnsi="Arial" w:cs="Arial"/>
          <w:sz w:val="24"/>
          <w:szCs w:val="24"/>
        </w:rPr>
        <w:t>to,</w:t>
      </w:r>
      <w:r w:rsidR="002D2806" w:rsidRPr="001C30A0">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1C30A0">
        <w:rPr>
          <w:rFonts w:ascii="Arial" w:hAnsi="Arial" w:cs="Arial"/>
          <w:sz w:val="24"/>
          <w:szCs w:val="24"/>
        </w:rPr>
        <w:fldChar w:fldCharType="separate"/>
      </w:r>
      <w:r w:rsidR="00994119" w:rsidRPr="001C30A0">
        <w:rPr>
          <w:rFonts w:ascii="Arial" w:hAnsi="Arial" w:cs="Arial"/>
          <w:noProof/>
          <w:sz w:val="24"/>
          <w:szCs w:val="24"/>
        </w:rPr>
        <w:t xml:space="preserve"> Dias</w:t>
      </w:r>
      <w:r w:rsidR="001C30A0" w:rsidRPr="001C30A0">
        <w:rPr>
          <w:rFonts w:ascii="Arial" w:hAnsi="Arial" w:cs="Arial"/>
          <w:noProof/>
          <w:sz w:val="24"/>
          <w:szCs w:val="24"/>
        </w:rPr>
        <w:t>-</w:t>
      </w:r>
      <w:r w:rsidR="00994119" w:rsidRPr="001C30A0">
        <w:rPr>
          <w:rFonts w:ascii="Arial" w:hAnsi="Arial" w:cs="Arial"/>
          <w:noProof/>
          <w:sz w:val="24"/>
          <w:szCs w:val="24"/>
        </w:rPr>
        <w:t>Jr (2018)</w:t>
      </w:r>
      <w:r w:rsidR="002D2806" w:rsidRPr="001C30A0">
        <w:rPr>
          <w:rFonts w:ascii="Arial" w:hAnsi="Arial" w:cs="Arial"/>
          <w:sz w:val="24"/>
          <w:szCs w:val="24"/>
        </w:rPr>
        <w:fldChar w:fldCharType="end"/>
      </w:r>
      <w:r w:rsidRPr="006A3EDF">
        <w:rPr>
          <w:rFonts w:ascii="Arial" w:hAnsi="Arial" w:cs="Arial"/>
          <w:sz w:val="24"/>
          <w:szCs w:val="24"/>
        </w:rPr>
        <w:t xml:space="preserve"> não focou na medição d</w:t>
      </w:r>
      <w:r w:rsidR="00FE2D67" w:rsidRPr="006A3EDF">
        <w:rPr>
          <w:rFonts w:ascii="Arial" w:hAnsi="Arial" w:cs="Arial"/>
          <w:sz w:val="24"/>
          <w:szCs w:val="24"/>
        </w:rPr>
        <w:t>a instabilidade do projeto</w:t>
      </w:r>
      <w:r w:rsidRPr="006A3EDF">
        <w:rPr>
          <w:rFonts w:ascii="Arial" w:hAnsi="Arial" w:cs="Arial"/>
          <w:sz w:val="24"/>
          <w:szCs w:val="24"/>
        </w:rPr>
        <w:t xml:space="preserve">, </w:t>
      </w:r>
      <w:r w:rsidR="001C30A0">
        <w:rPr>
          <w:rFonts w:ascii="Arial" w:hAnsi="Arial" w:cs="Arial"/>
          <w:sz w:val="24"/>
          <w:szCs w:val="24"/>
        </w:rPr>
        <w:t>se limitando</w:t>
      </w:r>
      <w:r w:rsidR="0045133E" w:rsidRPr="006A3EDF">
        <w:rPr>
          <w:rFonts w:ascii="Arial" w:hAnsi="Arial" w:cs="Arial"/>
          <w:sz w:val="24"/>
          <w:szCs w:val="24"/>
        </w:rPr>
        <w:t xml:space="preserve"> apenas</w:t>
      </w:r>
      <w:r w:rsidR="001C30A0">
        <w:rPr>
          <w:rFonts w:ascii="Arial" w:hAnsi="Arial" w:cs="Arial"/>
          <w:sz w:val="24"/>
          <w:szCs w:val="24"/>
        </w:rPr>
        <w:t xml:space="preserve"> as</w:t>
      </w:r>
      <w:r w:rsidRPr="006A3EDF">
        <w:rPr>
          <w:rFonts w:ascii="Arial" w:hAnsi="Arial" w:cs="Arial"/>
          <w:sz w:val="24"/>
          <w:szCs w:val="24"/>
        </w:rPr>
        <w:t xml:space="preserve"> </w:t>
      </w:r>
      <w:r w:rsidR="0045133E" w:rsidRPr="006A3EDF">
        <w:rPr>
          <w:rFonts w:ascii="Arial" w:hAnsi="Arial" w:cs="Arial"/>
          <w:sz w:val="24"/>
          <w:szCs w:val="24"/>
        </w:rPr>
        <w:t xml:space="preserve">mudanças de requisitos e adoção de métodos ágeis, em contraponto ao conjunto de </w:t>
      </w:r>
      <w:r w:rsidR="00CE7261" w:rsidRPr="006A3EDF">
        <w:rPr>
          <w:rFonts w:ascii="Arial" w:hAnsi="Arial" w:cs="Arial"/>
          <w:sz w:val="24"/>
          <w:szCs w:val="24"/>
        </w:rPr>
        <w:t>eventos não rotineiros apresentado por Kude et al. (2014)</w:t>
      </w:r>
      <w:r w:rsidRPr="006A3EDF">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A52DA" w:rsidRPr="006A3EDF">
        <w:rPr>
          <w:rFonts w:ascii="Arial" w:hAnsi="Arial" w:cs="Arial"/>
          <w:noProof/>
          <w:sz w:val="24"/>
          <w:szCs w:val="24"/>
        </w:rPr>
        <w:t xml:space="preserve"> Dias</w:t>
      </w:r>
      <w:r w:rsidR="00ED4176">
        <w:rPr>
          <w:rFonts w:ascii="Arial" w:hAnsi="Arial" w:cs="Arial"/>
          <w:noProof/>
          <w:sz w:val="24"/>
          <w:szCs w:val="24"/>
        </w:rPr>
        <w:t>-</w:t>
      </w:r>
      <w:r w:rsidR="004A52DA" w:rsidRPr="006A3EDF">
        <w:rPr>
          <w:rFonts w:ascii="Arial" w:hAnsi="Arial" w:cs="Arial"/>
          <w:noProof/>
          <w:sz w:val="24"/>
          <w:szCs w:val="24"/>
        </w:rPr>
        <w:t>Jr (2018)</w:t>
      </w:r>
      <w:r w:rsidR="002D2806" w:rsidRPr="006A3EDF">
        <w:rPr>
          <w:rFonts w:ascii="Arial" w:hAnsi="Arial" w:cs="Arial"/>
          <w:sz w:val="24"/>
          <w:szCs w:val="24"/>
        </w:rPr>
        <w:fldChar w:fldCharType="end"/>
      </w:r>
      <w:r w:rsidR="004A52DA" w:rsidRPr="006A3EDF">
        <w:rPr>
          <w:rFonts w:ascii="Arial" w:hAnsi="Arial" w:cs="Arial"/>
          <w:sz w:val="24"/>
          <w:szCs w:val="24"/>
        </w:rPr>
        <w:t xml:space="preserve"> também analisou a adaptabilidade como um</w:t>
      </w:r>
      <w:r w:rsidR="00F646CE" w:rsidRPr="006A3EDF">
        <w:rPr>
          <w:rFonts w:ascii="Arial" w:hAnsi="Arial" w:cs="Arial"/>
          <w:sz w:val="24"/>
          <w:szCs w:val="24"/>
        </w:rPr>
        <w:t>a</w:t>
      </w:r>
      <w:r w:rsidR="004A52DA" w:rsidRPr="006A3EDF">
        <w:rPr>
          <w:rFonts w:ascii="Arial" w:hAnsi="Arial" w:cs="Arial"/>
          <w:sz w:val="24"/>
          <w:szCs w:val="24"/>
        </w:rPr>
        <w:t xml:space="preserve"> competência do indivíduo e não como uma característica. Outro ponto </w:t>
      </w:r>
      <w:r w:rsidR="00F646CE" w:rsidRPr="006A3EDF">
        <w:rPr>
          <w:rFonts w:ascii="Arial" w:hAnsi="Arial" w:cs="Arial"/>
          <w:sz w:val="24"/>
          <w:szCs w:val="24"/>
        </w:rPr>
        <w:t xml:space="preserve">não investigado é </w:t>
      </w:r>
      <w:r w:rsidR="001C2C4E" w:rsidRPr="006A3EDF">
        <w:rPr>
          <w:rFonts w:ascii="Arial" w:hAnsi="Arial" w:cs="Arial"/>
          <w:sz w:val="24"/>
          <w:szCs w:val="24"/>
        </w:rPr>
        <w:t xml:space="preserve">o impacto da adaptabilidade sobre outros fenômenos, como satisfação e burnout. </w:t>
      </w:r>
    </w:p>
    <w:p w14:paraId="57A952CC" w14:textId="1B0C01A0" w:rsidR="008D2270" w:rsidRPr="006A3EDF" w:rsidRDefault="008D2270" w:rsidP="005341E7">
      <w:pPr>
        <w:spacing w:line="360" w:lineRule="auto"/>
        <w:ind w:firstLine="708"/>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sidR="001C30A0">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 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 xml:space="preserve"> Dias</w:t>
      </w:r>
      <w:r w:rsidR="001C30A0">
        <w:rPr>
          <w:rFonts w:ascii="Arial" w:hAnsi="Arial" w:cs="Arial"/>
          <w:noProof/>
          <w:sz w:val="24"/>
          <w:szCs w:val="24"/>
        </w:rPr>
        <w:t>-</w:t>
      </w:r>
      <w:r w:rsidRPr="006A3EDF">
        <w:rPr>
          <w:rFonts w:ascii="Arial" w:hAnsi="Arial" w:cs="Arial"/>
          <w:noProof/>
          <w:sz w:val="24"/>
          <w:szCs w:val="24"/>
        </w:rPr>
        <w:t>Jr</w:t>
      </w:r>
      <w:r w:rsidR="001C30A0">
        <w:rPr>
          <w:rFonts w:ascii="Arial" w:hAnsi="Arial" w:cs="Arial"/>
          <w:noProof/>
          <w:sz w:val="24"/>
          <w:szCs w:val="24"/>
        </w:rPr>
        <w:t xml:space="preserve"> </w:t>
      </w:r>
      <w:r w:rsidRPr="006A3EDF">
        <w:rPr>
          <w:rFonts w:ascii="Arial" w:hAnsi="Arial" w:cs="Arial"/>
          <w:noProof/>
          <w:sz w:val="24"/>
          <w:szCs w:val="24"/>
        </w:rPr>
        <w:t>(2018)</w:t>
      </w:r>
      <w:r w:rsidR="002D2806" w:rsidRPr="006A3EDF">
        <w:rPr>
          <w:rFonts w:ascii="Arial" w:hAnsi="Arial" w:cs="Arial"/>
          <w:sz w:val="24"/>
          <w:szCs w:val="24"/>
        </w:rPr>
        <w:fldChar w:fldCharType="end"/>
      </w:r>
      <w:r w:rsidR="00C8195A">
        <w:rPr>
          <w:rFonts w:ascii="Arial" w:hAnsi="Arial" w:cs="Arial"/>
          <w:sz w:val="24"/>
          <w:szCs w:val="24"/>
        </w:rPr>
        <w:t xml:space="preserve"> </w:t>
      </w:r>
      <w:r>
        <w:rPr>
          <w:rFonts w:ascii="Arial" w:hAnsi="Arial" w:cs="Arial"/>
          <w:sz w:val="24"/>
          <w:szCs w:val="24"/>
        </w:rPr>
        <w:t xml:space="preserve">é importante </w:t>
      </w:r>
      <w:r w:rsidR="00D35956">
        <w:rPr>
          <w:rFonts w:ascii="Arial" w:hAnsi="Arial" w:cs="Arial"/>
          <w:sz w:val="24"/>
          <w:szCs w:val="24"/>
        </w:rPr>
        <w:t>para esta tese não só pelos resultados</w:t>
      </w:r>
      <w:r w:rsidR="00BF2233">
        <w:rPr>
          <w:rFonts w:ascii="Arial" w:hAnsi="Arial" w:cs="Arial"/>
          <w:sz w:val="24"/>
          <w:szCs w:val="24"/>
        </w:rPr>
        <w:t>,</w:t>
      </w:r>
      <w:r w:rsidR="00D35956">
        <w:rPr>
          <w:rFonts w:ascii="Arial" w:hAnsi="Arial" w:cs="Arial"/>
          <w:sz w:val="24"/>
          <w:szCs w:val="24"/>
        </w:rPr>
        <w:t xml:space="preserve"> </w:t>
      </w:r>
      <w:r w:rsidR="00BF2233">
        <w:rPr>
          <w:rFonts w:ascii="Arial" w:hAnsi="Arial" w:cs="Arial"/>
          <w:sz w:val="24"/>
          <w:szCs w:val="24"/>
        </w:rPr>
        <w:t>mas também</w:t>
      </w:r>
      <w:r>
        <w:rPr>
          <w:rFonts w:ascii="Arial" w:hAnsi="Arial" w:cs="Arial"/>
          <w:sz w:val="24"/>
          <w:szCs w:val="24"/>
        </w:rPr>
        <w:t xml:space="preserve"> apresenta </w:t>
      </w:r>
      <w:r w:rsidR="00D35956">
        <w:rPr>
          <w:rFonts w:ascii="Arial" w:hAnsi="Arial" w:cs="Arial"/>
          <w:sz w:val="24"/>
          <w:szCs w:val="24"/>
        </w:rPr>
        <w:t>informações de como estudar a adaptabilidade na Engenharia de Software</w:t>
      </w:r>
      <w:r w:rsidR="003350F3">
        <w:rPr>
          <w:rFonts w:ascii="Arial" w:hAnsi="Arial" w:cs="Arial"/>
          <w:sz w:val="24"/>
          <w:szCs w:val="24"/>
        </w:rPr>
        <w:t>, assim como um conjunto</w:t>
      </w:r>
      <w:r w:rsidR="00781D32">
        <w:rPr>
          <w:rFonts w:ascii="Arial" w:hAnsi="Arial" w:cs="Arial"/>
          <w:sz w:val="24"/>
          <w:szCs w:val="24"/>
        </w:rPr>
        <w:t xml:space="preserve"> de instruções de validação de escala, de construção de escalas e estratégias de obtenção de dados. </w:t>
      </w:r>
    </w:p>
    <w:p w14:paraId="15DA33C7" w14:textId="372C605B" w:rsidR="00B13EED" w:rsidRPr="006A3EDF" w:rsidRDefault="00B0199F" w:rsidP="00A443EF">
      <w:pPr>
        <w:pStyle w:val="PhD-Title2"/>
        <w:numPr>
          <w:ilvl w:val="2"/>
          <w:numId w:val="1"/>
        </w:numPr>
      </w:pPr>
      <w:bookmarkStart w:id="30" w:name="_Toc54356297"/>
      <w:bookmarkStart w:id="31" w:name="_Toc55933402"/>
      <w:r w:rsidRPr="006A3EDF">
        <w:lastRenderedPageBreak/>
        <w:t>O que não é adaptabilidade</w:t>
      </w:r>
      <w:bookmarkEnd w:id="30"/>
      <w:bookmarkEnd w:id="31"/>
    </w:p>
    <w:p w14:paraId="6F0120B2"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w:t>
      </w:r>
      <w:r w:rsidR="00A80A11" w:rsidRPr="006A3EDF">
        <w:rPr>
          <w:rFonts w:ascii="Arial" w:hAnsi="Arial" w:cs="Arial"/>
          <w:sz w:val="24"/>
          <w:szCs w:val="24"/>
        </w:rPr>
        <w:t>.</w:t>
      </w:r>
      <w:r w:rsidRPr="006A3EDF">
        <w:rPr>
          <w:rFonts w:ascii="Arial" w:hAnsi="Arial" w:cs="Arial"/>
          <w:sz w:val="24"/>
          <w:szCs w:val="24"/>
        </w:rPr>
        <w:t xml:space="preserve"> (2006) ainda afirma</w:t>
      </w:r>
      <w:r w:rsidR="00C4260C">
        <w:rPr>
          <w:rFonts w:ascii="Arial" w:hAnsi="Arial" w:cs="Arial"/>
          <w:sz w:val="24"/>
          <w:szCs w:val="24"/>
        </w:rPr>
        <w:t>m</w:t>
      </w:r>
      <w:r w:rsidRPr="006A3EDF">
        <w:rPr>
          <w:rFonts w:ascii="Arial" w:hAnsi="Arial" w:cs="Arial"/>
          <w:sz w:val="24"/>
          <w:szCs w:val="24"/>
        </w:rPr>
        <w:t xml:space="preserve"> que existe</w:t>
      </w:r>
      <w:r w:rsidR="00C4260C">
        <w:rPr>
          <w:rFonts w:ascii="Arial" w:hAnsi="Arial" w:cs="Arial"/>
          <w:sz w:val="24"/>
          <w:szCs w:val="24"/>
        </w:rPr>
        <w:t>m</w:t>
      </w:r>
      <w:r w:rsidRPr="006A3EDF">
        <w:rPr>
          <w:rFonts w:ascii="Arial" w:hAnsi="Arial" w:cs="Arial"/>
          <w:sz w:val="24"/>
          <w:szCs w:val="24"/>
        </w:rPr>
        <w:t xml:space="preserve"> outros conceitos semelhantes </w:t>
      </w:r>
      <w:r w:rsidR="009C5694" w:rsidRPr="006A3EDF">
        <w:rPr>
          <w:rFonts w:ascii="Arial" w:hAnsi="Arial" w:cs="Arial"/>
          <w:sz w:val="24"/>
          <w:szCs w:val="24"/>
        </w:rPr>
        <w:t>à</w:t>
      </w:r>
      <w:r w:rsidR="00BF28D1">
        <w:rPr>
          <w:rFonts w:ascii="Arial" w:hAnsi="Arial" w:cs="Arial"/>
          <w:sz w:val="24"/>
          <w:szCs w:val="24"/>
        </w:rPr>
        <w:t xml:space="preserve"> </w:t>
      </w:r>
      <w:r w:rsidR="005A1E06" w:rsidRPr="006A3EDF">
        <w:rPr>
          <w:rFonts w:ascii="Arial" w:hAnsi="Arial" w:cs="Arial"/>
          <w:sz w:val="24"/>
          <w:szCs w:val="24"/>
        </w:rPr>
        <w:t>adaptabilidade,</w:t>
      </w:r>
      <w:r w:rsidRPr="006A3EDF">
        <w:rPr>
          <w:rFonts w:ascii="Arial" w:hAnsi="Arial" w:cs="Arial"/>
          <w:sz w:val="24"/>
          <w:szCs w:val="24"/>
        </w:rPr>
        <w:t xml:space="preserve"> mas que não são iguais, como aprendizado de equipe, inovação em equipe e gerenciamento de problemas. As diferenças e semelhanças entre cada conceito e </w:t>
      </w:r>
      <w:r w:rsidR="009C5694" w:rsidRPr="006A3EDF">
        <w:rPr>
          <w:rFonts w:ascii="Arial" w:hAnsi="Arial" w:cs="Arial"/>
          <w:sz w:val="24"/>
          <w:szCs w:val="24"/>
        </w:rPr>
        <w:t>adaptabilidade</w:t>
      </w:r>
      <w:r w:rsidRPr="006A3EDF">
        <w:rPr>
          <w:rFonts w:ascii="Arial" w:hAnsi="Arial" w:cs="Arial"/>
          <w:sz w:val="24"/>
          <w:szCs w:val="24"/>
        </w:rPr>
        <w:t xml:space="preserve"> serão discutidas a seguir.</w:t>
      </w:r>
    </w:p>
    <w:p w14:paraId="195050D7" w14:textId="20D56285" w:rsidR="006628B7" w:rsidRPr="006A3EDF" w:rsidRDefault="006628B7" w:rsidP="005341E7">
      <w:pPr>
        <w:spacing w:line="360" w:lineRule="auto"/>
        <w:ind w:firstLine="567"/>
        <w:rPr>
          <w:rFonts w:ascii="Arial" w:hAnsi="Arial" w:cs="Arial"/>
          <w:noProof/>
          <w:color w:val="FF0000"/>
          <w:sz w:val="24"/>
          <w:szCs w:val="24"/>
        </w:rPr>
      </w:pPr>
      <w:r w:rsidRPr="006A3EDF">
        <w:rPr>
          <w:rFonts w:ascii="Arial" w:hAnsi="Arial" w:cs="Arial"/>
          <w:sz w:val="24"/>
          <w:szCs w:val="24"/>
        </w:rPr>
        <w:t xml:space="preserve">O primeiro conceito é aprendizado. O aprendizado é definido por </w:t>
      </w:r>
      <w:r w:rsidR="002D2806" w:rsidRPr="006A3EDF">
        <w:rPr>
          <w:rFonts w:ascii="Arial" w:hAnsi="Arial" w:cs="Arial"/>
          <w:color w:val="000000" w:themeColor="text1"/>
          <w:sz w:val="24"/>
          <w:szCs w:val="24"/>
        </w:rPr>
        <w:fldChar w:fldCharType="begin" w:fldLock="1"/>
      </w:r>
      <w:r w:rsidR="00033C1B" w:rsidRPr="006A3EDF">
        <w:rPr>
          <w:rFonts w:ascii="Arial" w:hAnsi="Arial" w:cs="Arial"/>
          <w:color w:val="000000" w:themeColor="text1"/>
          <w:sz w:val="24"/>
          <w:szCs w:val="24"/>
        </w:rPr>
        <w:instrText>ADDIN CSL_CITATION {"citationItems":[{"id":"ITEM-1","itemData":{"DOI":"10.2307/2666999","ISSN":"00018392","abstract":"This paper presents a model of team learning and tests it in a multimethod field study. It introduces the construct of team psychological safety - a shared belief held by members of a team that the team is safe for interpersonal risk taking - and models the effects of team psychological safety and team efficacy together on learning and performance in organizational work teams. Results of a study of 51 work teams in a manufacturing company, measuring antecedent, process, and outcome variables, show that team psychological safety is associated with learning behavior, but team efficacy is not, when controlling for team psychological safety. As predicted, learning behavior mediates between team psychological safety and team performance. The results support an integrative perspective in which both team structures, such as context support and team leader coaching, and shared beliefs shape team outcomes.•.","author":[{"dropping-particle":"","family":"Edmondson","given":"Amy","non-dropping-particle":"","parse-names":false,"suffix":""}],"container-title":"Administrative Science Quarterly","id":"ITEM-1","issue":"2","issued":{"date-parts":[["1999"]]},"page":"350-383","title":"Psychological safety and learning behavior in work teams","type":"article-journal","volume":"44"},"uris":["http://www.mendeley.com/documents/?uuid=60443621-aac5-4428-839b-171d5e5c9859"]}],"mendeley":{"formattedCitation":"(EDMONDSON, 1999)","manualFormatting":"Edmondson (1999)","plainTextFormattedCitation":"(EDMONDSON, 1999)","previouslyFormattedCitation":"(EDMONDSON, 1999)"},"properties":{"noteIndex":0},"schema":"https://github.com/citation-style-language/schema/raw/master/csl-citation.json"}</w:instrText>
      </w:r>
      <w:r w:rsidR="002D2806" w:rsidRPr="006A3EDF">
        <w:rPr>
          <w:rFonts w:ascii="Arial" w:hAnsi="Arial" w:cs="Arial"/>
          <w:color w:val="000000" w:themeColor="text1"/>
          <w:sz w:val="24"/>
          <w:szCs w:val="24"/>
        </w:rPr>
        <w:fldChar w:fldCharType="separate"/>
      </w:r>
      <w:r w:rsidR="00AF6920" w:rsidRPr="006A3EDF">
        <w:rPr>
          <w:rFonts w:ascii="Arial" w:hAnsi="Arial" w:cs="Arial"/>
          <w:noProof/>
          <w:color w:val="000000" w:themeColor="text1"/>
          <w:sz w:val="24"/>
          <w:szCs w:val="24"/>
        </w:rPr>
        <w:t>Edmon</w:t>
      </w:r>
      <w:r w:rsidR="00A51E17" w:rsidRPr="006A3EDF">
        <w:rPr>
          <w:rFonts w:ascii="Arial" w:hAnsi="Arial" w:cs="Arial"/>
          <w:noProof/>
          <w:color w:val="000000" w:themeColor="text1"/>
          <w:sz w:val="24"/>
          <w:szCs w:val="24"/>
        </w:rPr>
        <w:t>dson</w:t>
      </w:r>
      <w:r w:rsidR="00AF6920" w:rsidRPr="006A3EDF">
        <w:rPr>
          <w:rFonts w:ascii="Arial" w:hAnsi="Arial" w:cs="Arial"/>
          <w:noProof/>
          <w:color w:val="000000" w:themeColor="text1"/>
          <w:sz w:val="24"/>
          <w:szCs w:val="24"/>
        </w:rPr>
        <w:t xml:space="preserve"> (1999)</w:t>
      </w:r>
      <w:r w:rsidR="002D2806" w:rsidRPr="006A3EDF">
        <w:rPr>
          <w:rFonts w:ascii="Arial" w:hAnsi="Arial" w:cs="Arial"/>
          <w:color w:val="000000" w:themeColor="text1"/>
          <w:sz w:val="24"/>
          <w:szCs w:val="24"/>
        </w:rPr>
        <w:fldChar w:fldCharType="end"/>
      </w:r>
      <w:r w:rsidR="00C4260C">
        <w:rPr>
          <w:rFonts w:ascii="Arial" w:hAnsi="Arial" w:cs="Arial"/>
          <w:color w:val="000000" w:themeColor="text1"/>
          <w:sz w:val="24"/>
          <w:szCs w:val="24"/>
        </w:rPr>
        <w:t xml:space="preserve"> </w:t>
      </w:r>
      <w:r w:rsidRPr="006A3EDF">
        <w:rPr>
          <w:rFonts w:ascii="Arial" w:hAnsi="Arial" w:cs="Arial"/>
          <w:sz w:val="24"/>
          <w:szCs w:val="24"/>
        </w:rPr>
        <w:t>como um processo pelo qual ocorrem mudanças no potencial comportamento do grupo como resultado de atividades de interação de grupo através das quais os membros adquirem, compartilham e combinam conhecimento. Edmondson (1999) vai mais</w:t>
      </w:r>
      <w:r w:rsidR="00C4260C">
        <w:rPr>
          <w:rFonts w:ascii="Arial" w:hAnsi="Arial" w:cs="Arial"/>
          <w:sz w:val="24"/>
          <w:szCs w:val="24"/>
        </w:rPr>
        <w:t xml:space="preserve"> além</w:t>
      </w:r>
      <w:r w:rsidR="002B4B97">
        <w:rPr>
          <w:rFonts w:ascii="Arial" w:hAnsi="Arial" w:cs="Arial"/>
          <w:sz w:val="24"/>
          <w:szCs w:val="24"/>
        </w:rPr>
        <w:t xml:space="preserve"> ao</w:t>
      </w:r>
      <w:r w:rsidRPr="006A3EDF">
        <w:rPr>
          <w:rFonts w:ascii="Arial" w:hAnsi="Arial" w:cs="Arial"/>
          <w:sz w:val="24"/>
          <w:szCs w:val="24"/>
        </w:rPr>
        <w:t xml:space="preserve"> afirma</w:t>
      </w:r>
      <w:r w:rsidR="002B4B97">
        <w:rPr>
          <w:rFonts w:ascii="Arial" w:hAnsi="Arial" w:cs="Arial"/>
          <w:sz w:val="24"/>
          <w:szCs w:val="24"/>
        </w:rPr>
        <w:t>r</w:t>
      </w:r>
      <w:r w:rsidRPr="006A3EDF">
        <w:rPr>
          <w:rFonts w:ascii="Arial" w:hAnsi="Arial" w:cs="Arial"/>
          <w:sz w:val="24"/>
          <w:szCs w:val="24"/>
        </w:rPr>
        <w:t xml:space="preserve"> que esse conhecimento é obtido através de suposições de teste, da discussão das diferenças entre os membros de maneira aberta e formando novas rotinas, ajustando</w:t>
      </w:r>
      <w:r w:rsidR="00C4260C">
        <w:rPr>
          <w:rFonts w:ascii="Arial" w:hAnsi="Arial" w:cs="Arial"/>
          <w:sz w:val="24"/>
          <w:szCs w:val="24"/>
        </w:rPr>
        <w:t>,</w:t>
      </w:r>
      <w:r w:rsidRPr="006A3EDF">
        <w:rPr>
          <w:rFonts w:ascii="Arial" w:hAnsi="Arial" w:cs="Arial"/>
          <w:sz w:val="24"/>
          <w:szCs w:val="24"/>
        </w:rPr>
        <w:t xml:space="preserve"> assim</w:t>
      </w:r>
      <w:r w:rsidR="00C4260C">
        <w:rPr>
          <w:rFonts w:ascii="Arial" w:hAnsi="Arial" w:cs="Arial"/>
          <w:sz w:val="24"/>
          <w:szCs w:val="24"/>
        </w:rPr>
        <w:t>,</w:t>
      </w:r>
      <w:r w:rsidRPr="006A3EDF">
        <w:rPr>
          <w:rFonts w:ascii="Arial" w:hAnsi="Arial" w:cs="Arial"/>
          <w:sz w:val="24"/>
          <w:szCs w:val="24"/>
        </w:rPr>
        <w:t xml:space="preserve"> as estratégias da equipe em resposta a erros cometidos. Além disso, este conhecimento pode levar a um aumento no repertório comportamental da equipe </w:t>
      </w:r>
      <w:r w:rsidR="00B265A1" w:rsidRPr="006A3EDF">
        <w:rPr>
          <w:rFonts w:ascii="Arial" w:hAnsi="Arial" w:cs="Arial"/>
          <w:sz w:val="24"/>
          <w:szCs w:val="24"/>
        </w:rPr>
        <w:t>e dos indivíduos</w:t>
      </w:r>
      <w:r w:rsidR="002E4152">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{"citationItems":[{"id":"ITEM-1","itemData":{"DOI":"10.1037/0021-9010.91.6.1189","ISBN":"0021-9010","ISSN":"0021-9010","PMID":"17100478","abstract":"This endeavor provides a multidisciplinary, multilevel, and multiphasic conceptualization of team adaptation with theoretical roots in the cognitive, human factors, and industrial-organizational psychology literature. Team adaptation and the emergent nature of adaptive team performance are defined from a multilevel, theoretical standpoint. An input-throughput-output model is advanced to illustrate a series of phases unfolding over time that constitute the core processes and emergent states underlying adaptive team performance and contributing to team adaptation. The cross-level mixed-determinants model highlights team adaptation in a nomological network of lawful relations. Testable propositions, practical implications, and directions for further research in this area are also advanced.","author":[{"dropping-particle":"","family":"Burke","given":"C Shawn","non-dropping-particle":"","parse-names":false,"suffix":""},{"dropping-particle":"","family":"Stagl","given":"Kevin C","non-dropping-particle":"","parse-names":false,"suffix":""},{"dropping-particle":"","family":"Salas","given":"Eduardo","non-dropping-particle":"","parse-names":false,"suffix":""},{"dropping-particle":"","family":"Pierce","given":"Linda","non-dropping-particle":"","parse-names":false,"suffix":""},{"dropping-particle":"","family":"Kendall","given":"Dana","non-dropping-particle":"","parse-names":false,"suffix":""}],"container-title":"The Journal of applied psychology","id":"ITEM-1","issue":"6","issued":{"date-parts":[["2006"]]},"page":"1189-1207","title":"Understanding team adaptation: a conceptual analysis and model.","type":"article-journal","volume":"91"},"uris":["http://www.mendeley.com/documents/?uuid=6bb354fa-8c57-43f6-b7a0-264e59262a15"]}],"mendeley":{"formattedCitation":"(BURKE &lt;i&gt;et al.&lt;/i&gt;, 2006)","plainTextFormattedCitation":"(BURKE et al., 2006)","previouslyFormattedCitation":"(BURKE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(BURKE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00AF6920" w:rsidRPr="006A3EDF">
        <w:rPr>
          <w:rFonts w:ascii="Arial" w:hAnsi="Arial" w:cs="Arial"/>
          <w:sz w:val="24"/>
          <w:szCs w:val="24"/>
        </w:rPr>
        <w:t xml:space="preserve">. </w:t>
      </w:r>
      <w:r w:rsidRPr="006A3EDF">
        <w:rPr>
          <w:rFonts w:ascii="Arial" w:hAnsi="Arial" w:cs="Arial"/>
          <w:sz w:val="24"/>
          <w:szCs w:val="24"/>
        </w:rPr>
        <w:t xml:space="preserve">No entanto, de acordo com </w:t>
      </w:r>
      <w:r w:rsidR="002D2806" w:rsidRPr="006A3EDF">
        <w:rPr>
          <w:rFonts w:ascii="Arial" w:hAnsi="Arial" w:cs="Arial"/>
          <w:sz w:val="24"/>
          <w:szCs w:val="24"/>
        </w:rPr>
        <w:fldChar w:fldCharType="begin" w:fldLock="1"/>
      </w:r>
      <w:r w:rsidR="00D7285A" w:rsidRPr="006A3EDF">
        <w:rPr>
          <w:rFonts w:ascii="Arial" w:hAnsi="Arial" w:cs="Arial"/>
          <w:sz w:val="24"/>
          <w:szCs w:val="24"/>
        </w:rPr>
        <w:instrText>ADDIN CSL_CITATION {"citationItems":[{"id":"ITEM-1","itemData":{"DOI":"10.1037/0021-9010.88.1.27","ISSN":"00219010","abstract":"The present study extended research on relationships between individual differences and individual-level adaptation (J. A. LePine, J. A. Colquitt, &amp; A. Erez, 2000). This study focused on team-level relationships (N = 73 teams) and demonstrated that after an unforeseen change in the task context, performance was superior for teams with members who had higher cognitive ability, achievement, and openness and who had lower dependability. These relationships were mediated by a measure of role structure adaptation (i.e., the effectiveness with which teams adapted their role structure when faced with an unforeseen change in their task context). Members' individual differences did not explain variance in team performance prior to the unforeseen change in the task context. Overall, results suggest differential relationships for team composition across routine and changing task contexts.","author":[{"dropping-particle":"","family":"LePine","given":"Jeffrey A.","non-dropping-particle":"","parse-names":false,"suffix":""}],"container-title":"Journal of Applied Psychology","id":"ITEM-1","issue":"1","issued":{"date-parts":[["2003"]]},"page":"27-39","title":"Team adaptation and postchange performance: Effects of team composition in terms of members' cognitive ability and personality","type":"article-journal","volume":"88"},"uris":["http://www.mendeley.com/documents/?uuid=4d25fc5d-317d-4318-8ada-f654b81c9ee9"]}],"mendeley":{"formattedCitation":"(LEPINE, 2003)","manualFormatting":"LePine (2003)","plainTextFormattedCitation":"(LEPINE, 2003)","previouslyFormattedCitation":"(LEPINE, 2003)"},"properties":{"noteIndex":0},"schema":"https://github.com/citation-style-language/schema/raw/master/csl-citation.json"}</w:instrText>
      </w:r>
      <w:r w:rsidR="002D2806" w:rsidRPr="006A3EDF">
        <w:rPr>
          <w:rFonts w:ascii="Arial" w:hAnsi="Arial" w:cs="Arial"/>
          <w:sz w:val="24"/>
          <w:szCs w:val="24"/>
        </w:rPr>
        <w:fldChar w:fldCharType="separate"/>
      </w:r>
      <w:r w:rsidR="00033C1B" w:rsidRPr="006A3EDF">
        <w:rPr>
          <w:rFonts w:ascii="Arial" w:hAnsi="Arial" w:cs="Arial"/>
          <w:noProof/>
          <w:sz w:val="24"/>
          <w:szCs w:val="24"/>
        </w:rPr>
        <w:t>LePine (2003)</w:t>
      </w:r>
      <w:r w:rsidR="002D2806" w:rsidRPr="006A3EDF">
        <w:rPr>
          <w:rFonts w:ascii="Arial" w:hAnsi="Arial" w:cs="Arial"/>
          <w:sz w:val="24"/>
          <w:szCs w:val="24"/>
        </w:rPr>
        <w:fldChar w:fldCharType="end"/>
      </w:r>
      <w:r w:rsidR="00033C1B" w:rsidRPr="006A3EDF">
        <w:rPr>
          <w:rFonts w:ascii="Arial" w:hAnsi="Arial" w:cs="Arial"/>
          <w:sz w:val="24"/>
          <w:szCs w:val="24"/>
        </w:rPr>
        <w:t xml:space="preserve">, </w:t>
      </w:r>
      <w:r w:rsidRPr="006A3EDF">
        <w:rPr>
          <w:rFonts w:ascii="Arial" w:hAnsi="Arial" w:cs="Arial"/>
          <w:sz w:val="24"/>
          <w:szCs w:val="24"/>
        </w:rPr>
        <w:t>essa equipe</w:t>
      </w:r>
      <w:r w:rsidR="00B265A1" w:rsidRPr="006A3EDF">
        <w:rPr>
          <w:rFonts w:ascii="Arial" w:hAnsi="Arial" w:cs="Arial"/>
          <w:sz w:val="24"/>
          <w:szCs w:val="24"/>
        </w:rPr>
        <w:t xml:space="preserve"> ou pessoa</w:t>
      </w:r>
      <w:r w:rsidRPr="006A3EDF">
        <w:rPr>
          <w:rFonts w:ascii="Arial" w:hAnsi="Arial" w:cs="Arial"/>
          <w:sz w:val="24"/>
          <w:szCs w:val="24"/>
        </w:rPr>
        <w:t xml:space="preserve"> não precisa usar esse novo comportamento </w:t>
      </w:r>
      <w:r w:rsidR="00CE4882" w:rsidRPr="006A3EDF">
        <w:rPr>
          <w:rFonts w:ascii="Arial" w:hAnsi="Arial" w:cs="Arial"/>
          <w:sz w:val="24"/>
          <w:szCs w:val="24"/>
        </w:rPr>
        <w:t xml:space="preserve">ou </w:t>
      </w:r>
      <w:r w:rsidRPr="006A3EDF">
        <w:rPr>
          <w:rFonts w:ascii="Arial" w:hAnsi="Arial" w:cs="Arial"/>
          <w:sz w:val="24"/>
          <w:szCs w:val="24"/>
        </w:rPr>
        <w:t>conhecimento</w:t>
      </w:r>
      <w:r w:rsidR="00DE17DD" w:rsidRPr="006A3EDF">
        <w:rPr>
          <w:rFonts w:ascii="Arial" w:hAnsi="Arial" w:cs="Arial"/>
          <w:sz w:val="24"/>
          <w:szCs w:val="24"/>
        </w:rPr>
        <w:t xml:space="preserve"> para aprender algo</w:t>
      </w:r>
      <w:r w:rsidR="00F51C7D">
        <w:rPr>
          <w:rFonts w:ascii="Arial" w:hAnsi="Arial" w:cs="Arial"/>
          <w:sz w:val="24"/>
          <w:szCs w:val="24"/>
        </w:rPr>
        <w:t>, o</w:t>
      </w:r>
      <w:r w:rsidRPr="006A3EDF">
        <w:rPr>
          <w:rFonts w:ascii="Arial" w:hAnsi="Arial" w:cs="Arial"/>
          <w:sz w:val="24"/>
          <w:szCs w:val="24"/>
        </w:rPr>
        <w:t>u seja, o aprendizado faz parte da adaptação da equipe, mas</w:t>
      </w:r>
      <w:r w:rsidR="00F51C7D">
        <w:rPr>
          <w:rFonts w:ascii="Arial" w:hAnsi="Arial" w:cs="Arial"/>
          <w:sz w:val="24"/>
          <w:szCs w:val="24"/>
        </w:rPr>
        <w:t>,</w:t>
      </w:r>
      <w:r w:rsidRPr="006A3EDF">
        <w:rPr>
          <w:rFonts w:ascii="Arial" w:hAnsi="Arial" w:cs="Arial"/>
          <w:sz w:val="24"/>
          <w:szCs w:val="24"/>
        </w:rPr>
        <w:t xml:space="preserve"> para uma equipe </w:t>
      </w:r>
      <w:r w:rsidR="003D0BA1" w:rsidRPr="006A3EDF">
        <w:rPr>
          <w:rFonts w:ascii="Arial" w:hAnsi="Arial" w:cs="Arial"/>
          <w:sz w:val="24"/>
          <w:szCs w:val="24"/>
        </w:rPr>
        <w:t xml:space="preserve">ou um indivíduo </w:t>
      </w:r>
      <w:r w:rsidRPr="006A3EDF">
        <w:rPr>
          <w:rFonts w:ascii="Arial" w:hAnsi="Arial" w:cs="Arial"/>
          <w:sz w:val="24"/>
          <w:szCs w:val="24"/>
        </w:rPr>
        <w:t>se adaptar, ela precisa aplicar o que aprendeu e mudar seu comportamento</w:t>
      </w:r>
      <w:r w:rsidR="00B265A1" w:rsidRPr="006A3EDF">
        <w:rPr>
          <w:rFonts w:ascii="Arial" w:hAnsi="Arial" w:cs="Arial"/>
          <w:sz w:val="24"/>
          <w:szCs w:val="24"/>
        </w:rPr>
        <w:t>.</w:t>
      </w:r>
    </w:p>
    <w:p w14:paraId="393A0B77" w14:textId="3DADF6B3" w:rsidR="006628B7" w:rsidRPr="006A3EDF" w:rsidRDefault="00281EB4" w:rsidP="005341E7">
      <w:pPr>
        <w:spacing w:line="360" w:lineRule="auto"/>
        <w:ind w:firstLine="567"/>
        <w:rPr>
          <w:rFonts w:ascii="Arial" w:hAnsi="Arial" w:cs="Arial"/>
          <w:sz w:val="24"/>
          <w:szCs w:val="24"/>
        </w:rPr>
      </w:pPr>
      <w:r>
        <w:rPr>
          <w:rFonts w:ascii="Arial" w:hAnsi="Arial" w:cs="Arial"/>
          <w:sz w:val="24"/>
          <w:szCs w:val="24"/>
        </w:rPr>
        <w:t xml:space="preserve">De acordo com </w:t>
      </w:r>
      <w:r w:rsidRPr="006A3EDF">
        <w:rPr>
          <w:rFonts w:ascii="Arial" w:hAnsi="Arial" w:cs="Arial"/>
          <w:sz w:val="24"/>
          <w:szCs w:val="24"/>
        </w:rPr>
        <w:t>Burke et al. (2006)</w:t>
      </w:r>
      <w:r w:rsidR="00F51C7D">
        <w:rPr>
          <w:rFonts w:ascii="Arial" w:hAnsi="Arial" w:cs="Arial"/>
          <w:sz w:val="24"/>
          <w:szCs w:val="24"/>
        </w:rPr>
        <w:t>, outro conceito que pode levar à</w:t>
      </w:r>
      <w:r w:rsidR="006628B7" w:rsidRPr="006A3EDF">
        <w:rPr>
          <w:rFonts w:ascii="Arial" w:hAnsi="Arial" w:cs="Arial"/>
          <w:sz w:val="24"/>
          <w:szCs w:val="24"/>
        </w:rPr>
        <w:t xml:space="preserve"> confusão com adaptação</w:t>
      </w:r>
      <w:r w:rsidR="006A66D4" w:rsidRPr="006A3EDF">
        <w:rPr>
          <w:rFonts w:ascii="Arial" w:hAnsi="Arial" w:cs="Arial"/>
          <w:sz w:val="24"/>
          <w:szCs w:val="24"/>
        </w:rPr>
        <w:t xml:space="preserve">, </w:t>
      </w:r>
      <w:r w:rsidR="00CE4882" w:rsidRPr="006A3EDF">
        <w:rPr>
          <w:rFonts w:ascii="Arial" w:hAnsi="Arial" w:cs="Arial"/>
          <w:sz w:val="24"/>
          <w:szCs w:val="24"/>
        </w:rPr>
        <w:t>com o enfoque n</w:t>
      </w:r>
      <w:r w:rsidR="009572A7" w:rsidRPr="006A3EDF">
        <w:rPr>
          <w:rFonts w:ascii="Arial" w:hAnsi="Arial" w:cs="Arial"/>
          <w:sz w:val="24"/>
          <w:szCs w:val="24"/>
        </w:rPr>
        <w:t xml:space="preserve">a adaptação no nível da equipe </w:t>
      </w:r>
      <w:r w:rsidR="006628B7" w:rsidRPr="006A3EDF">
        <w:rPr>
          <w:rFonts w:ascii="Arial" w:hAnsi="Arial" w:cs="Arial"/>
          <w:sz w:val="24"/>
          <w:szCs w:val="24"/>
        </w:rPr>
        <w:t xml:space="preserve">é o de inovação na equipe. A inovação em equipe é descrita como a criação e a implementação de novas ideias na equipe com o propósito de melhorar o grupo ou organização de alguma forma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{"citationItems":[{"id":"ITEM-1","itemData":{"DOI":"10.1037/0021-9010.86.6.1191","ISSN":"00219010","abstract":"This study integrates research on minority dissent and individual creativity, as well as team diversity and the quality of group decision making, with research on team participation in decision riaking. From these lines of research, it was proposed that minority dissent would predict innovation in teams but only when teams have high levels of participation in decision making. This hypothesis was tested in 2 studies, 1 involving a homogeneous sample of self-managed teams and 1 involving a heterogeneous sample of cross-functional teams. Study 1 suggested that a newly developed scale to measure minority dissent has discriminant validity. Both Study 1 and Study 2 showed more innovations under high rather than low levels of minority dissent but only when there was a high degree of participation in team decision making. It is concluded that minority dissent stimulates creativity and divergent thought, which, through participation, manifest as innovation.","author":[{"dropping-particle":"","family":"Dreu","given":"Carsten K.W.","non-dropping-particle":"De","parse-names":false,"suffix":""},{"dropping-particle":"","family":"West","given":"Michael A.","non-dropping-particle":"","parse-names":false,"suffix":""}],"container-title":"Journal of Applied Psychology","id":"ITEM-1","issue":"6","issued":{"date-parts":[["2001"]]},"page":"1191-1201","title":"Minority dissent and team innovation: The importance of participation in decision making","type":"article-journal","volume":"86"},"uris":["http://www.mendeley.com/documents/?uuid=6044de70-da11-4438-90c4-d94b87d8cfc3"]}],"mendeley":{"formattedCitation":"(DE DREU; WEST, 2001)","manualFormatting":"(DE DREU e WEST, 2001)","plainTextFormattedCitation":"(DE DREU; WEST, 2001)","previouslyFormattedCitation":"(DE DREU; WEST, 2001)"},"properties":{"noteIndex":0},"schema":"https://github.com/citation-style-language/schema/raw/master/csl-citation.json"}</w:instrText>
      </w:r>
      <w:r w:rsidR="002D2806" w:rsidRPr="006A3EDF">
        <w:rPr>
          <w:rFonts w:ascii="Arial" w:hAnsi="Arial" w:cs="Arial"/>
          <w:sz w:val="24"/>
          <w:szCs w:val="24"/>
        </w:rPr>
        <w:fldChar w:fldCharType="separate"/>
      </w:r>
      <w:r w:rsidR="00D7285A" w:rsidRPr="006A3EDF">
        <w:rPr>
          <w:rFonts w:ascii="Arial" w:hAnsi="Arial" w:cs="Arial"/>
          <w:noProof/>
          <w:sz w:val="24"/>
          <w:szCs w:val="24"/>
        </w:rPr>
        <w:t>(DE DREU</w:t>
      </w:r>
      <w:r w:rsidR="006203F0">
        <w:rPr>
          <w:rFonts w:ascii="Arial" w:hAnsi="Arial" w:cs="Arial"/>
          <w:noProof/>
          <w:sz w:val="24"/>
          <w:szCs w:val="24"/>
        </w:rPr>
        <w:t xml:space="preserve"> e</w:t>
      </w:r>
      <w:r w:rsidR="00D7285A" w:rsidRPr="006A3EDF">
        <w:rPr>
          <w:rFonts w:ascii="Arial" w:hAnsi="Arial" w:cs="Arial"/>
          <w:noProof/>
          <w:sz w:val="24"/>
          <w:szCs w:val="24"/>
        </w:rPr>
        <w:t xml:space="preserve"> WEST, 2001)</w:t>
      </w:r>
      <w:r w:rsidR="002D2806" w:rsidRPr="006A3EDF">
        <w:rPr>
          <w:rFonts w:ascii="Arial" w:hAnsi="Arial" w:cs="Arial"/>
          <w:sz w:val="24"/>
          <w:szCs w:val="24"/>
        </w:rPr>
        <w:fldChar w:fldCharType="end"/>
      </w:r>
      <w:r w:rsidR="006628B7" w:rsidRPr="006A3EDF">
        <w:rPr>
          <w:rFonts w:ascii="Arial" w:hAnsi="Arial" w:cs="Arial"/>
          <w:sz w:val="24"/>
          <w:szCs w:val="24"/>
        </w:rPr>
        <w:t>.</w:t>
      </w:r>
    </w:p>
    <w:p w14:paraId="02D6B963" w14:textId="77777777" w:rsidR="006628B7" w:rsidRPr="006A3EDF" w:rsidRDefault="006628B7" w:rsidP="005341E7">
      <w:pPr>
        <w:spacing w:line="360" w:lineRule="auto"/>
        <w:ind w:firstLine="567"/>
        <w:rPr>
          <w:rFonts w:ascii="Arial" w:hAnsi="Arial" w:cs="Arial"/>
          <w:sz w:val="24"/>
          <w:szCs w:val="24"/>
        </w:rPr>
      </w:pPr>
      <w:r w:rsidRPr="006A3EDF">
        <w:rPr>
          <w:rFonts w:ascii="Arial" w:hAnsi="Arial" w:cs="Arial"/>
          <w:sz w:val="24"/>
          <w:szCs w:val="24"/>
        </w:rPr>
        <w:t>Burke et al (2006) apresenta</w:t>
      </w:r>
      <w:r w:rsidR="00F51C7D">
        <w:rPr>
          <w:rFonts w:ascii="Arial" w:hAnsi="Arial" w:cs="Arial"/>
          <w:sz w:val="24"/>
          <w:szCs w:val="24"/>
        </w:rPr>
        <w:t>m</w:t>
      </w:r>
      <w:r w:rsidRPr="006A3EDF">
        <w:rPr>
          <w:rFonts w:ascii="Arial" w:hAnsi="Arial" w:cs="Arial"/>
          <w:sz w:val="24"/>
          <w:szCs w:val="24"/>
        </w:rPr>
        <w:t xml:space="preserve"> três diferenças entre inovação na equipe e adaptação da equipe. A primeira é que inovação na equipe é vista como um processo e não como um resultado. A segunda é que a inovação é um precursor da adaptação </w:t>
      </w:r>
      <w:r w:rsidR="002D2806" w:rsidRPr="006A3EDF">
        <w:rPr>
          <w:rFonts w:ascii="Arial" w:hAnsi="Arial" w:cs="Arial"/>
          <w:sz w:val="24"/>
          <w:szCs w:val="24"/>
        </w:rPr>
        <w:fldChar w:fldCharType="begin" w:fldLock="1"/>
      </w:r>
      <w:r w:rsidR="00BD20A8" w:rsidRPr="006A3EDF">
        <w:rPr>
          <w:rFonts w:ascii="Arial" w:hAnsi="Arial" w:cs="Arial"/>
          <w:sz w:val="24"/>
          <w:szCs w:val="24"/>
        </w:rPr>
        <w:instrText>ADDIN CSL_CITATION {"citationItems":[{"id":"ITEM-1","itemData":{"DOI":"10.1126/science.337.6101.1446","ISSN":"10959203","author":[{"dropping-particle":"","family":"KATILA","given":"RIITTA","non-dropping-particle":"","parse-names":false,"suffix":""},{"dropping-particle":"","family":"AHUJA","given":"GAUTAM","non-dropping-particle":"","parse-names":false,"suffix":""}],"container-title":"Academy of Management Journal","id":"ITEM-1","issue":"6","issued":{"date-parts":[["2002"]]},"page":"1183 -1194","title":"SOMETHING OLD, SOMETHING NEW: A LONGITUDINAL STUDY OF SEARCH BEHAVIOR AND NEW PRODUCT INTRODUCTION","type":"article-journal","volume":"45"},"uris":["http://www.mendeley.com/documents/?uuid=c6a39d80-0b7d-44b6-9c77-b4e3aad0585b"]}],"mendeley":{"formattedCitation":"(KATILA; AHUJA, 2002)","plainTextFormattedCitation":"(KATILA; AHUJA, 2002)","previouslyFormattedCitation":"(KATILA; AHUJA, 2002)"},"properties":{"noteIndex":0},"schema":"https://github.com/citation-style-language/schema/raw/master/csl-citation.json"}</w:instrText>
      </w:r>
      <w:r w:rsidR="002D2806" w:rsidRPr="006A3EDF">
        <w:rPr>
          <w:rFonts w:ascii="Arial" w:hAnsi="Arial" w:cs="Arial"/>
          <w:sz w:val="24"/>
          <w:szCs w:val="24"/>
        </w:rPr>
        <w:fldChar w:fldCharType="separate"/>
      </w:r>
      <w:r w:rsidR="002D6805" w:rsidRPr="006A3EDF">
        <w:rPr>
          <w:rFonts w:ascii="Arial" w:hAnsi="Arial" w:cs="Arial"/>
          <w:noProof/>
          <w:sz w:val="24"/>
          <w:szCs w:val="24"/>
        </w:rPr>
        <w:t>(KATILA; AHUJA, 2002)</w:t>
      </w:r>
      <w:r w:rsidR="002D2806" w:rsidRPr="006A3EDF">
        <w:rPr>
          <w:rFonts w:ascii="Arial" w:hAnsi="Arial" w:cs="Arial"/>
          <w:sz w:val="24"/>
          <w:szCs w:val="24"/>
        </w:rPr>
        <w:fldChar w:fldCharType="end"/>
      </w:r>
      <w:r w:rsidRPr="006A3EDF">
        <w:rPr>
          <w:rFonts w:ascii="Arial" w:hAnsi="Arial" w:cs="Arial"/>
          <w:sz w:val="24"/>
          <w:szCs w:val="24"/>
        </w:rPr>
        <w:t xml:space="preserve"> e</w:t>
      </w:r>
      <w:r w:rsidR="00F51C7D">
        <w:rPr>
          <w:rFonts w:ascii="Arial" w:hAnsi="Arial" w:cs="Arial"/>
          <w:sz w:val="24"/>
          <w:szCs w:val="24"/>
        </w:rPr>
        <w:t>,</w:t>
      </w:r>
      <w:r w:rsidRPr="006A3EDF">
        <w:rPr>
          <w:rFonts w:ascii="Arial" w:hAnsi="Arial" w:cs="Arial"/>
          <w:sz w:val="24"/>
          <w:szCs w:val="24"/>
        </w:rPr>
        <w:t xml:space="preserve"> por fim, que a inovação pode ou não levar a um novo resultado funcional, </w:t>
      </w:r>
      <w:r w:rsidR="00D7285A" w:rsidRPr="006A3EDF">
        <w:rPr>
          <w:rFonts w:ascii="Arial" w:hAnsi="Arial" w:cs="Arial"/>
          <w:sz w:val="24"/>
          <w:szCs w:val="24"/>
        </w:rPr>
        <w:t>enquanto</w:t>
      </w:r>
      <w:r w:rsidRPr="006A3EDF">
        <w:rPr>
          <w:rFonts w:ascii="Arial" w:hAnsi="Arial" w:cs="Arial"/>
          <w:sz w:val="24"/>
          <w:szCs w:val="24"/>
        </w:rPr>
        <w:t xml:space="preserve"> a mudança funcional é </w:t>
      </w:r>
      <w:r w:rsidR="006106E3">
        <w:rPr>
          <w:rFonts w:ascii="Arial" w:hAnsi="Arial" w:cs="Arial"/>
          <w:sz w:val="24"/>
          <w:szCs w:val="24"/>
        </w:rPr>
        <w:t xml:space="preserve">necessária </w:t>
      </w:r>
      <w:r w:rsidR="006106E3" w:rsidRPr="006A3EDF">
        <w:rPr>
          <w:rFonts w:ascii="Arial" w:hAnsi="Arial" w:cs="Arial"/>
          <w:sz w:val="24"/>
          <w:szCs w:val="24"/>
        </w:rPr>
        <w:t>para a adaptação</w:t>
      </w:r>
      <w:r w:rsidRPr="006A3EDF">
        <w:rPr>
          <w:rFonts w:ascii="Arial" w:hAnsi="Arial" w:cs="Arial"/>
          <w:sz w:val="24"/>
          <w:szCs w:val="24"/>
        </w:rPr>
        <w:t>.</w:t>
      </w:r>
    </w:p>
    <w:p w14:paraId="0292C6B0" w14:textId="77777777" w:rsidR="006628B7" w:rsidRPr="006A3EDF" w:rsidRDefault="00E37B76" w:rsidP="005341E7">
      <w:pPr>
        <w:spacing w:line="360" w:lineRule="auto"/>
        <w:ind w:firstLine="567"/>
        <w:rPr>
          <w:rFonts w:ascii="Arial" w:hAnsi="Arial" w:cs="Arial"/>
          <w:sz w:val="24"/>
          <w:szCs w:val="24"/>
        </w:rPr>
      </w:pPr>
      <w:r>
        <w:rPr>
          <w:rFonts w:ascii="Arial" w:hAnsi="Arial" w:cs="Arial"/>
          <w:sz w:val="24"/>
          <w:szCs w:val="24"/>
        </w:rPr>
        <w:t>O</w:t>
      </w:r>
      <w:r w:rsidR="006628B7" w:rsidRPr="006A3EDF">
        <w:rPr>
          <w:rFonts w:ascii="Arial" w:hAnsi="Arial" w:cs="Arial"/>
          <w:sz w:val="24"/>
          <w:szCs w:val="24"/>
        </w:rPr>
        <w:t>utro conceito que Burke et al (2006) apresenta</w:t>
      </w:r>
      <w:r w:rsidR="00C73FD4">
        <w:rPr>
          <w:rFonts w:ascii="Arial" w:hAnsi="Arial" w:cs="Arial"/>
          <w:sz w:val="24"/>
          <w:szCs w:val="24"/>
        </w:rPr>
        <w:t>m</w:t>
      </w:r>
      <w:r w:rsidR="006628B7" w:rsidRPr="006A3EDF">
        <w:rPr>
          <w:rFonts w:ascii="Arial" w:hAnsi="Arial" w:cs="Arial"/>
          <w:sz w:val="24"/>
          <w:szCs w:val="24"/>
        </w:rPr>
        <w:t xml:space="preserve"> como possível causa de confusão com adaptação é o de gerenciamento de problemas. O gerenciamento de problemas é quando as equipes implementam técnicas de gerenciamento de problemas, para reconhecer e prevenir possíveis ameaças ao desempenho ou ainda </w:t>
      </w:r>
      <w:r w:rsidR="006628B7" w:rsidRPr="006A3EDF">
        <w:rPr>
          <w:rFonts w:ascii="Arial" w:hAnsi="Arial" w:cs="Arial"/>
          <w:sz w:val="24"/>
          <w:szCs w:val="24"/>
        </w:rPr>
        <w:lastRenderedPageBreak/>
        <w:t xml:space="preserve">remover com sucesso as barreiras à medida que são encontradas </w:t>
      </w:r>
      <w:r w:rsidR="002D2806" w:rsidRPr="006A3EDF">
        <w:rPr>
          <w:rFonts w:ascii="Arial" w:hAnsi="Arial" w:cs="Arial"/>
          <w:sz w:val="24"/>
          <w:szCs w:val="24"/>
        </w:rPr>
        <w:fldChar w:fldCharType="begin" w:fldLock="1"/>
      </w:r>
      <w:r w:rsidR="008B00BF" w:rsidRPr="006A3EDF">
        <w:rPr>
          <w:rFonts w:ascii="Arial" w:hAnsi="Arial" w:cs="Arial"/>
          <w:sz w:val="24"/>
          <w:szCs w:val="24"/>
        </w:rPr>
        <w:instrText>ADDIN CSL_CITATION {"citationItems":[{"id":"ITEM-1","itemData":{"author":[{"dropping-particle":"","family":"Tesluk","given":"Paul E","non-dropping-particle":"","parse-names":false,"suffix":""},{"dropping-particle":"","family":"Mathieu","given":"John E","non-dropping-particle":"","parse-names":false,"suffix":""}],"container-title":"Journal of applied Psychology","id":"ITEM-1","issue":"2","issued":{"date-parts":[["1999"]]},"page":"200","publisher":"American Psychological Association","title":"Overcoming roadblocks to effectiveness: Incorporating management of performance barriers into models of work group effectiveness.","type":"article-journal","volume":"84"},"uris":["http://www.mendeley.com/documents/?uuid=35cec0d7-fee8-4edf-abeb-e4fb3d886d80"]}],"mendeley":{"formattedCitation":"(TESLUK; MATHIEU, 1999)","plainTextFormattedCitation":"(TESLUK; MATHIEU, 1999)","previouslyFormattedCitation":"(TESLUK; MATHIEU, 1999)"},"properties":{"noteIndex":0},"schema":"https://github.com/citation-style-language/schema/raw/master/csl-citation.json"}</w:instrText>
      </w:r>
      <w:r w:rsidR="002D2806" w:rsidRPr="006A3EDF">
        <w:rPr>
          <w:rFonts w:ascii="Arial" w:hAnsi="Arial" w:cs="Arial"/>
          <w:sz w:val="24"/>
          <w:szCs w:val="24"/>
        </w:rPr>
        <w:fldChar w:fldCharType="separate"/>
      </w:r>
      <w:r w:rsidR="00BD20A8" w:rsidRPr="006A3EDF">
        <w:rPr>
          <w:rFonts w:ascii="Arial" w:hAnsi="Arial" w:cs="Arial"/>
          <w:noProof/>
          <w:sz w:val="24"/>
          <w:szCs w:val="24"/>
        </w:rPr>
        <w:t>(TESLUK; MATHIEU, 1999)</w:t>
      </w:r>
      <w:r w:rsidR="002D2806" w:rsidRPr="006A3EDF">
        <w:rPr>
          <w:rFonts w:ascii="Arial" w:hAnsi="Arial" w:cs="Arial"/>
          <w:sz w:val="24"/>
          <w:szCs w:val="24"/>
        </w:rPr>
        <w:fldChar w:fldCharType="end"/>
      </w:r>
      <w:r w:rsidR="006628B7" w:rsidRPr="006A3EDF">
        <w:rPr>
          <w:rFonts w:ascii="Arial" w:hAnsi="Arial" w:cs="Arial"/>
          <w:sz w:val="24"/>
          <w:szCs w:val="24"/>
        </w:rPr>
        <w:t xml:space="preserve">. A principal diferença entre gerenciamento de problema e adaptação é que nem sempre as equipes precisam se adaptar para gerenciar corretamente os problemas, </w:t>
      </w:r>
      <w:r w:rsidR="00A37AB7">
        <w:rPr>
          <w:rFonts w:ascii="Arial" w:hAnsi="Arial" w:cs="Arial"/>
          <w:sz w:val="24"/>
          <w:szCs w:val="24"/>
        </w:rPr>
        <w:t>ou seja,</w:t>
      </w:r>
      <w:r w:rsidR="006628B7" w:rsidRPr="006A3EDF">
        <w:rPr>
          <w:rFonts w:ascii="Arial" w:hAnsi="Arial" w:cs="Arial"/>
          <w:sz w:val="24"/>
          <w:szCs w:val="24"/>
        </w:rPr>
        <w:t xml:space="preserve"> uma </w:t>
      </w:r>
      <w:r w:rsidR="00C73FD4">
        <w:rPr>
          <w:rFonts w:ascii="Arial" w:hAnsi="Arial" w:cs="Arial"/>
          <w:sz w:val="24"/>
          <w:szCs w:val="24"/>
        </w:rPr>
        <w:t>solução pode ocorrer sem ter</w:t>
      </w:r>
      <w:r w:rsidR="006628B7" w:rsidRPr="006A3EDF">
        <w:rPr>
          <w:rFonts w:ascii="Arial" w:hAnsi="Arial" w:cs="Arial"/>
          <w:sz w:val="24"/>
          <w:szCs w:val="24"/>
        </w:rPr>
        <w:t xml:space="preserve"> necessidade de modificações.</w:t>
      </w:r>
    </w:p>
    <w:p w14:paraId="53DCF880" w14:textId="77777777" w:rsidR="006628B7" w:rsidRPr="006A3EDF" w:rsidRDefault="00CF11DB" w:rsidP="005341E7">
      <w:pPr>
        <w:spacing w:line="360" w:lineRule="auto"/>
        <w:ind w:firstLine="708"/>
        <w:rPr>
          <w:rFonts w:ascii="Arial" w:hAnsi="Arial" w:cs="Arial"/>
          <w:noProof/>
          <w:sz w:val="24"/>
          <w:szCs w:val="24"/>
        </w:rPr>
      </w:pPr>
      <w:r w:rsidRPr="006A3EDF">
        <w:rPr>
          <w:rFonts w:ascii="Arial" w:hAnsi="Arial" w:cs="Arial"/>
          <w:noProof/>
          <w:sz w:val="24"/>
          <w:szCs w:val="24"/>
        </w:rPr>
        <w:t xml:space="preserve">Ademais, vale salientar que a adaptação </w:t>
      </w:r>
      <w:r w:rsidR="002B3362" w:rsidRPr="006A3EDF">
        <w:rPr>
          <w:rFonts w:ascii="Arial" w:hAnsi="Arial" w:cs="Arial"/>
          <w:noProof/>
          <w:sz w:val="24"/>
          <w:szCs w:val="24"/>
        </w:rPr>
        <w:t>é um conceito distinto da imprevisibilidade</w:t>
      </w:r>
      <w:r w:rsidR="002969BE" w:rsidRPr="006A3EDF">
        <w:rPr>
          <w:rFonts w:ascii="Arial" w:hAnsi="Arial" w:cs="Arial"/>
          <w:noProof/>
          <w:sz w:val="24"/>
          <w:szCs w:val="24"/>
        </w:rPr>
        <w:t xml:space="preserve"> ou previsibilidade</w:t>
      </w:r>
      <w:r w:rsidR="002B3362" w:rsidRPr="006A3EDF">
        <w:rPr>
          <w:rFonts w:ascii="Arial" w:hAnsi="Arial" w:cs="Arial"/>
          <w:noProof/>
          <w:sz w:val="24"/>
          <w:szCs w:val="24"/>
        </w:rPr>
        <w:t xml:space="preserve">. </w:t>
      </w:r>
      <w:r w:rsidR="00E858A0" w:rsidRPr="006A3EDF">
        <w:rPr>
          <w:rFonts w:ascii="Arial" w:hAnsi="Arial" w:cs="Arial"/>
          <w:noProof/>
          <w:sz w:val="24"/>
          <w:szCs w:val="24"/>
        </w:rPr>
        <w:t xml:space="preserve">Avaliar a adaptação do </w:t>
      </w:r>
      <w:r w:rsidR="00C553E7" w:rsidRPr="006A3EDF">
        <w:rPr>
          <w:rFonts w:ascii="Arial" w:hAnsi="Arial" w:cs="Arial"/>
          <w:sz w:val="24"/>
          <w:szCs w:val="24"/>
          <w:lang w:eastAsia="pt-BR"/>
        </w:rPr>
        <w:t xml:space="preserve">indivíduo </w:t>
      </w:r>
      <w:r w:rsidR="00E858A0" w:rsidRPr="006A3EDF">
        <w:rPr>
          <w:rFonts w:ascii="Arial" w:hAnsi="Arial" w:cs="Arial"/>
          <w:noProof/>
          <w:sz w:val="24"/>
          <w:szCs w:val="24"/>
        </w:rPr>
        <w:t xml:space="preserve">não é somente mensurar o quanto o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está reagindo </w:t>
      </w:r>
      <w:r w:rsidR="00C73FD4">
        <w:rPr>
          <w:rFonts w:ascii="Arial" w:hAnsi="Arial" w:cs="Arial"/>
          <w:noProof/>
          <w:sz w:val="24"/>
          <w:szCs w:val="24"/>
        </w:rPr>
        <w:t>a</w:t>
      </w:r>
      <w:r w:rsidR="00E858A0" w:rsidRPr="006A3EDF">
        <w:rPr>
          <w:rFonts w:ascii="Arial" w:hAnsi="Arial" w:cs="Arial"/>
          <w:noProof/>
          <w:sz w:val="24"/>
          <w:szCs w:val="24"/>
        </w:rPr>
        <w:t xml:space="preserve"> situações imprevista</w:t>
      </w:r>
      <w:r w:rsidR="00813463" w:rsidRPr="006A3EDF">
        <w:rPr>
          <w:rFonts w:ascii="Arial" w:hAnsi="Arial" w:cs="Arial"/>
          <w:noProof/>
          <w:sz w:val="24"/>
          <w:szCs w:val="24"/>
        </w:rPr>
        <w:t>s</w:t>
      </w:r>
      <w:r w:rsidR="00E858A0" w:rsidRPr="006A3EDF">
        <w:rPr>
          <w:rFonts w:ascii="Arial" w:hAnsi="Arial" w:cs="Arial"/>
          <w:noProof/>
          <w:sz w:val="24"/>
          <w:szCs w:val="24"/>
        </w:rPr>
        <w:t xml:space="preserve">. Por exemplo, um </w:t>
      </w:r>
      <w:r w:rsidR="00C553E7" w:rsidRPr="006A3EDF">
        <w:rPr>
          <w:rFonts w:ascii="Arial" w:hAnsi="Arial" w:cs="Arial"/>
          <w:sz w:val="24"/>
          <w:szCs w:val="24"/>
          <w:lang w:eastAsia="pt-BR"/>
        </w:rPr>
        <w:t>indivíduo</w:t>
      </w:r>
      <w:r w:rsidR="00E858A0" w:rsidRPr="006A3EDF">
        <w:rPr>
          <w:rFonts w:ascii="Arial" w:hAnsi="Arial" w:cs="Arial"/>
          <w:noProof/>
          <w:sz w:val="24"/>
          <w:szCs w:val="24"/>
        </w:rPr>
        <w:t xml:space="preserve"> pode </w:t>
      </w:r>
      <w:r w:rsidR="00AD5A75" w:rsidRPr="006A3EDF">
        <w:rPr>
          <w:rFonts w:ascii="Arial" w:hAnsi="Arial" w:cs="Arial"/>
          <w:noProof/>
          <w:sz w:val="24"/>
          <w:szCs w:val="24"/>
        </w:rPr>
        <w:t>saber que</w:t>
      </w:r>
      <w:r w:rsidR="002969BE" w:rsidRPr="006A3EDF">
        <w:rPr>
          <w:rFonts w:ascii="Arial" w:hAnsi="Arial" w:cs="Arial"/>
          <w:noProof/>
          <w:sz w:val="24"/>
          <w:szCs w:val="24"/>
        </w:rPr>
        <w:t xml:space="preserve"> existe a possibil</w:t>
      </w:r>
      <w:r w:rsidR="00782591">
        <w:rPr>
          <w:rFonts w:ascii="Arial" w:hAnsi="Arial" w:cs="Arial"/>
          <w:noProof/>
          <w:sz w:val="24"/>
          <w:szCs w:val="24"/>
        </w:rPr>
        <w:t>i</w:t>
      </w:r>
      <w:r w:rsidR="002969BE" w:rsidRPr="006A3EDF">
        <w:rPr>
          <w:rFonts w:ascii="Arial" w:hAnsi="Arial" w:cs="Arial"/>
          <w:noProof/>
          <w:sz w:val="24"/>
          <w:szCs w:val="24"/>
        </w:rPr>
        <w:t>dade</w:t>
      </w:r>
      <w:r w:rsidR="00C73FD4">
        <w:rPr>
          <w:rFonts w:ascii="Arial" w:hAnsi="Arial" w:cs="Arial"/>
          <w:noProof/>
          <w:sz w:val="24"/>
          <w:szCs w:val="24"/>
        </w:rPr>
        <w:t xml:space="preserve"> </w:t>
      </w:r>
      <w:r w:rsidR="002969BE" w:rsidRPr="006A3EDF">
        <w:rPr>
          <w:rFonts w:ascii="Arial" w:hAnsi="Arial" w:cs="Arial"/>
          <w:noProof/>
          <w:sz w:val="24"/>
          <w:szCs w:val="24"/>
        </w:rPr>
        <w:t>d</w:t>
      </w:r>
      <w:r w:rsidR="00C73FD4">
        <w:rPr>
          <w:rFonts w:ascii="Arial" w:hAnsi="Arial" w:cs="Arial"/>
          <w:noProof/>
          <w:sz w:val="24"/>
          <w:szCs w:val="24"/>
        </w:rPr>
        <w:t xml:space="preserve">e </w:t>
      </w:r>
      <w:r w:rsidR="00AD5A75" w:rsidRPr="006A3EDF">
        <w:rPr>
          <w:rFonts w:ascii="Arial" w:hAnsi="Arial" w:cs="Arial"/>
          <w:noProof/>
          <w:sz w:val="24"/>
          <w:szCs w:val="24"/>
        </w:rPr>
        <w:t>os requisitos mudar</w:t>
      </w:r>
      <w:r w:rsidR="002969BE" w:rsidRPr="006A3EDF">
        <w:rPr>
          <w:rFonts w:ascii="Arial" w:hAnsi="Arial" w:cs="Arial"/>
          <w:noProof/>
          <w:sz w:val="24"/>
          <w:szCs w:val="24"/>
        </w:rPr>
        <w:t>em</w:t>
      </w:r>
      <w:r w:rsidR="00AD5A75" w:rsidRPr="006A3EDF">
        <w:rPr>
          <w:rFonts w:ascii="Arial" w:hAnsi="Arial" w:cs="Arial"/>
          <w:noProof/>
          <w:sz w:val="24"/>
          <w:szCs w:val="24"/>
        </w:rPr>
        <w:t xml:space="preserve"> no final da sprint,</w:t>
      </w:r>
      <w:r w:rsidR="00035D15" w:rsidRPr="006A3EDF">
        <w:rPr>
          <w:rFonts w:ascii="Arial" w:hAnsi="Arial" w:cs="Arial"/>
          <w:noProof/>
          <w:sz w:val="24"/>
          <w:szCs w:val="24"/>
        </w:rPr>
        <w:t xml:space="preserve"> até mesmo ele pode ter a certeza </w:t>
      </w:r>
      <w:r w:rsidR="00C73FD4">
        <w:rPr>
          <w:rFonts w:ascii="Arial" w:hAnsi="Arial" w:cs="Arial"/>
          <w:noProof/>
          <w:sz w:val="24"/>
          <w:szCs w:val="24"/>
        </w:rPr>
        <w:t xml:space="preserve">de </w:t>
      </w:r>
      <w:r w:rsidR="00035D15" w:rsidRPr="006A3EDF">
        <w:rPr>
          <w:rFonts w:ascii="Arial" w:hAnsi="Arial" w:cs="Arial"/>
          <w:noProof/>
          <w:sz w:val="24"/>
          <w:szCs w:val="24"/>
        </w:rPr>
        <w:t>que os requisitos vão mudar</w:t>
      </w:r>
      <w:r w:rsidR="00AD5A75" w:rsidRPr="006A3EDF">
        <w:rPr>
          <w:rFonts w:ascii="Arial" w:hAnsi="Arial" w:cs="Arial"/>
          <w:noProof/>
          <w:sz w:val="24"/>
          <w:szCs w:val="24"/>
        </w:rPr>
        <w:t xml:space="preserve"> e</w:t>
      </w:r>
      <w:r w:rsidR="00C73FD4">
        <w:rPr>
          <w:rFonts w:ascii="Arial" w:hAnsi="Arial" w:cs="Arial"/>
          <w:noProof/>
          <w:sz w:val="24"/>
          <w:szCs w:val="24"/>
        </w:rPr>
        <w:t>,</w:t>
      </w:r>
      <w:r w:rsidR="00AD5A75" w:rsidRPr="006A3EDF">
        <w:rPr>
          <w:rFonts w:ascii="Arial" w:hAnsi="Arial" w:cs="Arial"/>
          <w:noProof/>
          <w:sz w:val="24"/>
          <w:szCs w:val="24"/>
        </w:rPr>
        <w:t xml:space="preserve"> mesmo assim</w:t>
      </w:r>
      <w:r w:rsidR="00C73FD4">
        <w:rPr>
          <w:rFonts w:ascii="Arial" w:hAnsi="Arial" w:cs="Arial"/>
          <w:noProof/>
          <w:sz w:val="24"/>
          <w:szCs w:val="24"/>
        </w:rPr>
        <w:t>, ele vai ter que se adaptar à</w:t>
      </w:r>
      <w:r w:rsidR="00AD5A75" w:rsidRPr="006A3EDF">
        <w:rPr>
          <w:rFonts w:ascii="Arial" w:hAnsi="Arial" w:cs="Arial"/>
          <w:noProof/>
          <w:sz w:val="24"/>
          <w:szCs w:val="24"/>
        </w:rPr>
        <w:t xml:space="preserve"> mudança, aprendendo, resolvendo problemas, </w:t>
      </w:r>
      <w:r w:rsidR="008C35DB" w:rsidRPr="006A3EDF">
        <w:rPr>
          <w:rFonts w:ascii="Arial" w:hAnsi="Arial" w:cs="Arial"/>
          <w:noProof/>
          <w:sz w:val="24"/>
          <w:szCs w:val="24"/>
        </w:rPr>
        <w:t>ou até mesmo lid</w:t>
      </w:r>
      <w:r w:rsidR="00C73FD4">
        <w:rPr>
          <w:rFonts w:ascii="Arial" w:hAnsi="Arial" w:cs="Arial"/>
          <w:noProof/>
          <w:sz w:val="24"/>
          <w:szCs w:val="24"/>
        </w:rPr>
        <w:t>ando com pessoas desconhecidas. Com outras palavras</w:t>
      </w:r>
      <w:r w:rsidR="00A86B65" w:rsidRPr="006A3EDF">
        <w:rPr>
          <w:rFonts w:ascii="Arial" w:hAnsi="Arial" w:cs="Arial"/>
          <w:noProof/>
          <w:sz w:val="24"/>
          <w:szCs w:val="24"/>
        </w:rPr>
        <w:t>, o</w:t>
      </w:r>
      <w:r w:rsidR="008C35DB" w:rsidRPr="006A3EDF">
        <w:rPr>
          <w:rFonts w:ascii="Arial" w:hAnsi="Arial" w:cs="Arial"/>
          <w:noProof/>
          <w:sz w:val="24"/>
          <w:szCs w:val="24"/>
        </w:rPr>
        <w:t xml:space="preserve"> fato d</w:t>
      </w:r>
      <w:r w:rsidR="00C73FD4">
        <w:rPr>
          <w:rFonts w:ascii="Arial" w:hAnsi="Arial" w:cs="Arial"/>
          <w:noProof/>
          <w:sz w:val="24"/>
          <w:szCs w:val="24"/>
        </w:rPr>
        <w:t xml:space="preserve">e </w:t>
      </w:r>
      <w:r w:rsidR="008C35DB" w:rsidRPr="006A3EDF">
        <w:rPr>
          <w:rFonts w:ascii="Arial" w:hAnsi="Arial" w:cs="Arial"/>
          <w:noProof/>
          <w:sz w:val="24"/>
          <w:szCs w:val="24"/>
        </w:rPr>
        <w:t xml:space="preserve">o </w:t>
      </w:r>
      <w:r w:rsidR="00C553E7" w:rsidRPr="006A3EDF">
        <w:rPr>
          <w:rFonts w:ascii="Arial" w:hAnsi="Arial" w:cs="Arial"/>
          <w:sz w:val="24"/>
          <w:szCs w:val="24"/>
          <w:lang w:eastAsia="pt-BR"/>
        </w:rPr>
        <w:t>indivíduo</w:t>
      </w:r>
      <w:r w:rsidR="008C35DB" w:rsidRPr="006A3EDF">
        <w:rPr>
          <w:rFonts w:ascii="Arial" w:hAnsi="Arial" w:cs="Arial"/>
          <w:noProof/>
          <w:sz w:val="24"/>
          <w:szCs w:val="24"/>
        </w:rPr>
        <w:t xml:space="preserve"> saber que algo vai acontece</w:t>
      </w:r>
      <w:r w:rsidR="00A86B65" w:rsidRPr="006A3EDF">
        <w:rPr>
          <w:rFonts w:ascii="Arial" w:hAnsi="Arial" w:cs="Arial"/>
          <w:noProof/>
          <w:sz w:val="24"/>
          <w:szCs w:val="24"/>
        </w:rPr>
        <w:t>r</w:t>
      </w:r>
      <w:r w:rsidR="008C35DB" w:rsidRPr="006A3EDF">
        <w:rPr>
          <w:rFonts w:ascii="Arial" w:hAnsi="Arial" w:cs="Arial"/>
          <w:noProof/>
          <w:sz w:val="24"/>
          <w:szCs w:val="24"/>
        </w:rPr>
        <w:t xml:space="preserve"> na equipe, não significa que ele</w:t>
      </w:r>
      <w:r w:rsidR="00A86B65" w:rsidRPr="006A3EDF">
        <w:rPr>
          <w:rFonts w:ascii="Arial" w:hAnsi="Arial" w:cs="Arial"/>
          <w:noProof/>
          <w:sz w:val="24"/>
          <w:szCs w:val="24"/>
        </w:rPr>
        <w:t xml:space="preserve"> não vai utilizar de sua </w:t>
      </w:r>
      <w:r w:rsidR="00F0699B" w:rsidRPr="006A3EDF">
        <w:rPr>
          <w:rFonts w:ascii="Arial" w:hAnsi="Arial" w:cs="Arial"/>
          <w:noProof/>
          <w:sz w:val="24"/>
          <w:szCs w:val="24"/>
        </w:rPr>
        <w:t xml:space="preserve">capacidade de </w:t>
      </w:r>
      <w:r w:rsidR="00A86B65" w:rsidRPr="006A3EDF">
        <w:rPr>
          <w:rFonts w:ascii="Arial" w:hAnsi="Arial" w:cs="Arial"/>
          <w:noProof/>
          <w:sz w:val="24"/>
          <w:szCs w:val="24"/>
        </w:rPr>
        <w:t>adaptação para realizar aquela tarefa</w:t>
      </w:r>
      <w:r w:rsidR="001D5547" w:rsidRPr="006A3EDF">
        <w:rPr>
          <w:rFonts w:ascii="Arial" w:hAnsi="Arial" w:cs="Arial"/>
          <w:noProof/>
          <w:sz w:val="24"/>
          <w:szCs w:val="24"/>
        </w:rPr>
        <w:t xml:space="preserve">. </w:t>
      </w:r>
    </w:p>
    <w:p w14:paraId="5F361791" w14:textId="6705A384" w:rsidR="00406766" w:rsidRPr="00406766" w:rsidRDefault="00467782" w:rsidP="00A443EF">
      <w:pPr>
        <w:pStyle w:val="PhD-Title2"/>
      </w:pPr>
      <w:bookmarkStart w:id="32" w:name="_Ref40703110"/>
      <w:bookmarkStart w:id="33" w:name="_Toc54356298"/>
      <w:bookmarkStart w:id="34" w:name="_Toc55933403"/>
      <w:r w:rsidRPr="006A3EDF">
        <w:t>SATISFAÇÃO COM O TRABALHO</w:t>
      </w:r>
      <w:bookmarkEnd w:id="32"/>
      <w:bookmarkEnd w:id="33"/>
      <w:bookmarkEnd w:id="34"/>
    </w:p>
    <w:p w14:paraId="3932FC67" w14:textId="77777777" w:rsidR="00406766" w:rsidRPr="006A3EDF" w:rsidRDefault="00406766" w:rsidP="00406766">
      <w:pPr>
        <w:spacing w:line="360" w:lineRule="auto"/>
        <w:ind w:firstLine="360"/>
        <w:rPr>
          <w:rFonts w:ascii="Arial" w:hAnsi="Arial" w:cs="Arial"/>
          <w:sz w:val="24"/>
          <w:szCs w:val="24"/>
        </w:rPr>
      </w:pPr>
      <w:r>
        <w:rPr>
          <w:rFonts w:ascii="Arial" w:hAnsi="Arial" w:cs="Arial"/>
          <w:sz w:val="24"/>
          <w:szCs w:val="24"/>
        </w:rPr>
        <w:t>E</w:t>
      </w:r>
      <w:r w:rsidRPr="006A3EDF">
        <w:rPr>
          <w:rStyle w:val="tlid-translation"/>
          <w:rFonts w:ascii="Arial" w:hAnsi="Arial" w:cs="Arial"/>
          <w:sz w:val="24"/>
          <w:szCs w:val="24"/>
        </w:rPr>
        <w:t>xistem três principais linhas filosóficas quando se a investig</w:t>
      </w:r>
      <w:r w:rsidR="00391C47">
        <w:rPr>
          <w:rStyle w:val="tlid-translation"/>
          <w:rFonts w:ascii="Arial" w:hAnsi="Arial" w:cs="Arial"/>
          <w:sz w:val="24"/>
          <w:szCs w:val="24"/>
        </w:rPr>
        <w:t>a a satisfação com o trabalho: s</w:t>
      </w:r>
      <w:r w:rsidRPr="006A3EDF">
        <w:rPr>
          <w:rStyle w:val="tlid-translation"/>
          <w:rFonts w:ascii="Arial" w:hAnsi="Arial" w:cs="Arial"/>
          <w:sz w:val="24"/>
          <w:szCs w:val="24"/>
        </w:rPr>
        <w:t xml:space="preserve">ituacional, disposicional e o interacional </w:t>
      </w:r>
      <w:r w:rsidR="002D2806" w:rsidRPr="006A3EDF">
        <w:rPr>
          <w:rStyle w:val="tlid-translation"/>
          <w:rFonts w:ascii="Arial" w:hAnsi="Arial" w:cs="Arial"/>
          <w:sz w:val="24"/>
          <w:szCs w:val="24"/>
        </w:rPr>
        <w:fldChar w:fldCharType="begin" w:fldLock="1"/>
      </w:r>
      <w:r w:rsidRPr="006A3EDF">
        <w:rPr>
          <w:rStyle w:val="tlid-translation"/>
          <w:rFonts w:ascii="Arial" w:hAnsi="Arial" w:cs="Arial"/>
          <w:sz w:val="24"/>
          <w:szCs w:val="24"/>
        </w:rPr>
        <w:instrText>ADDIN CSL_CITATION {"citationItems":[{"id":"ITEM-1","itemData":{"ISSN":"12123609","abstract":"This study examines the relationships among job satisfaction and selected personal variables. Data were collected from 659 participants in various occupational areas in the Czech Republic (managers, accountants, in sales/insurance, PR, advertising, health service, teachers, nature conservation as well as manual workers and different kinds of skilled workers). The study revealed several personal correlates of job satisfaction. Low negative correlation between job satisfaction and age was found. Next, individuals with higher level of education are more satisfied in job than workers with lower level of education. However, this trend does not hold for individuals with the highest level of education. Those employees are slightly less satisfied. A decreased level of job satisfaction of employees with a higher level of education is explained in terms of certain disappointment - those people realized that their education did not lead to extrinsic rewards such as money, prestige, authority, and autonomy. No significant gender differences in job satisfaction were found. Further, managers and employees with supervisory responsibility were more satisfied than workers without supervisory responsibility. Workers are slightly more satisfied in large companies with more than 500 employees than in smaller organizations. Moreover, the data revealed that employees from international corporations are definitely more satisfied than employees from other types of organizations. The least satisfied are employees working in public/governmental organizations. Finally, an association between personal traits of the Five-factor personality model, self-efficacy and job satisfaction was inspected. The data indicated that agreeableness, stability, openness, and self-efficacy were positively related to the total job satisfaction.","author":[{"dropping-particle":"","family":"Fraňek","given":"Marek","non-dropping-particle":"","parse-names":false,"suffix":""},{"dropping-particle":"","family":"Večeřa","given":"Jakub","non-dropping-particle":"","parse-names":false,"suffix":""}],"container-title":"E a M: Ekonomie a Management","id":"ITEM-1","issue":"4","issued":{"date-parts":[["2008"]]},"page":"63-76","title":"Personal characteristics and job satisfaction","type":"article-journal","volume":"11"},"uris":["http://www.mendeley.com/documents/?uuid=d64a03c9-9b8d-4d2a-bd33-b4029a1fb5b9"]}],"mendeley":{"formattedCitation":"(FRAŇEK; VEČEŘA, 2008)","plainTextFormattedCitation":"(FRAŇEK; VEČEŘA, 2008)","previouslyFormattedCitation":"(FRAŇEK; VEČEŘA,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Pr="006A3EDF">
        <w:rPr>
          <w:rStyle w:val="tlid-translation"/>
          <w:rFonts w:ascii="Arial" w:hAnsi="Arial" w:cs="Arial"/>
          <w:noProof/>
          <w:sz w:val="24"/>
          <w:szCs w:val="24"/>
        </w:rPr>
        <w:t>(FRAŇEK; VEČEŘA, 2008)</w:t>
      </w:r>
      <w:r w:rsidR="002D2806" w:rsidRPr="006A3EDF">
        <w:rPr>
          <w:rStyle w:val="tlid-translation"/>
          <w:rFonts w:ascii="Arial" w:hAnsi="Arial" w:cs="Arial"/>
          <w:sz w:val="24"/>
          <w:szCs w:val="24"/>
        </w:rPr>
        <w:fldChar w:fldCharType="end"/>
      </w:r>
      <w:r w:rsidRPr="006A3EDF">
        <w:rPr>
          <w:rStyle w:val="tlid-translation"/>
          <w:rFonts w:ascii="Arial" w:hAnsi="Arial" w:cs="Arial"/>
          <w:sz w:val="24"/>
          <w:szCs w:val="24"/>
        </w:rPr>
        <w:t>.</w:t>
      </w:r>
      <w:r w:rsidR="00BB34AF">
        <w:rPr>
          <w:rStyle w:val="tlid-translation"/>
          <w:rFonts w:ascii="Arial" w:hAnsi="Arial" w:cs="Arial"/>
          <w:sz w:val="24"/>
          <w:szCs w:val="24"/>
        </w:rPr>
        <w:t xml:space="preserve"> </w:t>
      </w:r>
      <w:r w:rsidRPr="006A3EDF">
        <w:rPr>
          <w:rFonts w:ascii="Arial" w:hAnsi="Arial" w:cs="Arial"/>
          <w:sz w:val="24"/>
          <w:szCs w:val="24"/>
        </w:rPr>
        <w:t>O modelo situacional afirma que a satisfação com o trabalho é proveniente do impacto das característ</w:t>
      </w:r>
      <w:r w:rsidR="00BB34AF">
        <w:rPr>
          <w:rFonts w:ascii="Arial" w:hAnsi="Arial" w:cs="Arial"/>
          <w:sz w:val="24"/>
          <w:szCs w:val="24"/>
        </w:rPr>
        <w:t>icas do trabalho no indivíduo, o</w:t>
      </w:r>
      <w:r w:rsidRPr="006A3EDF">
        <w:rPr>
          <w:rFonts w:ascii="Arial" w:hAnsi="Arial" w:cs="Arial"/>
          <w:sz w:val="24"/>
          <w:szCs w:val="24"/>
        </w:rPr>
        <w:t xml:space="preserve">u seja, esse modelo baseia-se no pressuposto de que todas as pessoas têm necessidades semelhantes e, portanto, são satisfeitas pelas mesmas características do trabalho. </w:t>
      </w:r>
    </w:p>
    <w:p w14:paraId="7409D661" w14:textId="77777777" w:rsidR="00406766" w:rsidRPr="006A3EDF" w:rsidRDefault="00406766" w:rsidP="00406766">
      <w:pPr>
        <w:spacing w:line="360" w:lineRule="auto"/>
        <w:ind w:firstLine="360"/>
        <w:rPr>
          <w:rFonts w:ascii="Arial" w:hAnsi="Arial" w:cs="Arial"/>
          <w:sz w:val="24"/>
          <w:szCs w:val="24"/>
        </w:rPr>
      </w:pPr>
      <w:r w:rsidRPr="006A3EDF">
        <w:rPr>
          <w:rFonts w:ascii="Arial" w:hAnsi="Arial" w:cs="Arial"/>
          <w:sz w:val="24"/>
          <w:szCs w:val="24"/>
        </w:rPr>
        <w:t>Outro modelo existente é o de satisfação no trabalho disposicional. Es</w:t>
      </w:r>
      <w:r>
        <w:rPr>
          <w:rFonts w:ascii="Arial" w:hAnsi="Arial" w:cs="Arial"/>
          <w:sz w:val="24"/>
          <w:szCs w:val="24"/>
        </w:rPr>
        <w:t>s</w:t>
      </w:r>
      <w:r w:rsidRPr="006A3EDF">
        <w:rPr>
          <w:rFonts w:ascii="Arial" w:hAnsi="Arial" w:cs="Arial"/>
          <w:sz w:val="24"/>
          <w:szCs w:val="24"/>
        </w:rPr>
        <w:t xml:space="preserve">e modelo afirma que certas características relativamente estáveis ​​de uma pessoa influenciam a satisfação com trabalho independentemente das características e da situação no trabalho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{"citationItems":[{"id":"ITEM-1","itemData":{"DOI":"10.1037/0021-9010.87.3.530","ISSN":"00219010","PMID":"12090610","abstract":"This study reports results of a meta-analysis linking traits from the 5-factor model of personality to overall job satisfaction. Using the model as an organizing framework, 334 correlations from 163 independent samples were classified according to the model. The estimated true score correlations with job satisfaction were - .29 for Neuroticism, .25 for Extraversion, .02 for Openness to Experience, .17 for Agreeableness, and .26 for Conscientiousness. Results further indicated that only the relations of Neuroticism and Extraversion with job satisfaction generalized across studies. As a set, the Big Five traits had a multiple correlation of .41 with job satisfaction, indicating support for the validity of the dispositional source of job satisfaction when traits are organized according to the 5-factor model.","author":[{"dropping-particle":"","family":"Judge","given":"Timothy A.","non-dropping-particle":"","parse-names":false,"suffix":""},{"dropping-particle":"","family":"Heller","given":"Daniel","non-dropping-particle":"","parse-names":false,"suffix":""},{"dropping-particle":"","family":"Mount","given":"Michael K.","non-dropping-particle":"","parse-names":false,"suffix":""}],"container-title":"Journal of Applied Psychology","id":"ITEM-1","issue":"3","issued":{"date-parts":[["2002"]]},"page":"530-541","title":"Five-factor model of personality and job satisfaction: A meta-analysis","type":"article-journal","volume":"87"},"uris":["http://www.mendeley.com/documents/?uuid=0757b518-9f16-4ab9-8c6c-3a0402211ca2"]}],"mendeley":{"formattedCitation":"(JUDGE; HELLER; MOUNT, 2002)","plainTextFormattedCitation":"(JUDGE; HELLER; MOUNT, 2002)","previouslyFormattedCitation":"(JUDGE; HELLER; MOUNT, 2002)"},"properties":{"noteIndex":0},"schema":"https://github.com/citation-style-language/schema/raw/master/csl-citation.json"}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(JUDGE; HELLER; MOUNT, 2002)</w:t>
      </w:r>
      <w:r w:rsidR="002D2806" w:rsidRPr="006A3EDF">
        <w:rPr>
          <w:rFonts w:ascii="Arial" w:hAnsi="Arial" w:cs="Arial"/>
          <w:sz w:val="24"/>
          <w:szCs w:val="24"/>
        </w:rPr>
        <w:fldChar w:fldCharType="end"/>
      </w:r>
      <w:r w:rsidRPr="006A3EDF">
        <w:rPr>
          <w:rFonts w:ascii="Arial" w:hAnsi="Arial" w:cs="Arial"/>
          <w:sz w:val="24"/>
          <w:szCs w:val="24"/>
        </w:rPr>
        <w:t>. Essa abordagem tamb</w:t>
      </w:r>
      <w:r w:rsidR="00CE15F1">
        <w:rPr>
          <w:rFonts w:ascii="Arial" w:hAnsi="Arial" w:cs="Arial"/>
          <w:sz w:val="24"/>
          <w:szCs w:val="24"/>
        </w:rPr>
        <w:t>ém tem um papel importante</w:t>
      </w:r>
      <w:r w:rsidRPr="006A3EDF">
        <w:rPr>
          <w:rFonts w:ascii="Arial" w:hAnsi="Arial" w:cs="Arial"/>
          <w:sz w:val="24"/>
          <w:szCs w:val="24"/>
        </w:rPr>
        <w:t xml:space="preserve"> ao redirecionar a atenção no comportamento organizacional para os fatores pessoais, além de fatores situacionais, como determinantes das atitudes e comportamentos profissionais. </w:t>
      </w:r>
    </w:p>
    <w:p w14:paraId="387234B6" w14:textId="77777777" w:rsidR="00406766" w:rsidRDefault="00406766" w:rsidP="00406766">
      <w:pPr>
        <w:spacing w:line="360" w:lineRule="auto"/>
        <w:ind w:firstLine="360"/>
        <w:rPr>
          <w:rFonts w:ascii="Arial" w:hAnsi="Arial" w:cs="Arial"/>
          <w:sz w:val="24"/>
          <w:szCs w:val="24"/>
        </w:rPr>
      </w:pPr>
      <w:r w:rsidRPr="006A3EDF">
        <w:rPr>
          <w:rFonts w:ascii="Arial" w:hAnsi="Arial" w:cs="Arial"/>
          <w:sz w:val="24"/>
          <w:szCs w:val="24"/>
        </w:rPr>
        <w:t xml:space="preserve">Por fim, o terceiro modelo chamado de interacional de satisfação </w:t>
      </w:r>
      <w:r>
        <w:rPr>
          <w:rFonts w:ascii="Arial" w:hAnsi="Arial" w:cs="Arial"/>
          <w:sz w:val="24"/>
          <w:szCs w:val="24"/>
        </w:rPr>
        <w:t>com</w:t>
      </w:r>
      <w:r w:rsidRPr="006A3EDF">
        <w:rPr>
          <w:rFonts w:ascii="Arial" w:hAnsi="Arial" w:cs="Arial"/>
          <w:sz w:val="24"/>
          <w:szCs w:val="24"/>
        </w:rPr>
        <w:t xml:space="preserve"> trabalho </w:t>
      </w:r>
      <w:r>
        <w:rPr>
          <w:rFonts w:ascii="Arial" w:hAnsi="Arial" w:cs="Arial"/>
          <w:sz w:val="24"/>
          <w:szCs w:val="24"/>
        </w:rPr>
        <w:t>pressupõe</w:t>
      </w:r>
      <w:r w:rsidR="00CE15F1">
        <w:rPr>
          <w:rFonts w:ascii="Arial" w:hAnsi="Arial" w:cs="Arial"/>
          <w:sz w:val="24"/>
          <w:szCs w:val="24"/>
        </w:rPr>
        <w:t xml:space="preserve"> </w:t>
      </w:r>
      <w:r>
        <w:rPr>
          <w:rFonts w:ascii="Arial" w:hAnsi="Arial" w:cs="Arial"/>
          <w:sz w:val="24"/>
          <w:szCs w:val="24"/>
        </w:rPr>
        <w:t>a</w:t>
      </w:r>
      <w:r w:rsidR="00CE15F1">
        <w:rPr>
          <w:rFonts w:ascii="Arial" w:hAnsi="Arial" w:cs="Arial"/>
          <w:sz w:val="24"/>
          <w:szCs w:val="24"/>
        </w:rPr>
        <w:t xml:space="preserve"> </w:t>
      </w:r>
      <w:r>
        <w:rPr>
          <w:rFonts w:ascii="Arial" w:hAnsi="Arial" w:cs="Arial"/>
          <w:sz w:val="24"/>
          <w:szCs w:val="24"/>
        </w:rPr>
        <w:t>existência de</w:t>
      </w:r>
      <w:r w:rsidRPr="006A3EDF">
        <w:rPr>
          <w:rFonts w:ascii="Arial" w:hAnsi="Arial" w:cs="Arial"/>
          <w:sz w:val="24"/>
          <w:szCs w:val="24"/>
        </w:rPr>
        <w:t xml:space="preserve"> um ajuste entre a pessoa e o ambiente </w:t>
      </w:r>
      <w:r w:rsidR="00CE15F1">
        <w:rPr>
          <w:rFonts w:ascii="Arial" w:hAnsi="Arial" w:cs="Arial"/>
          <w:sz w:val="24"/>
          <w:szCs w:val="24"/>
        </w:rPr>
        <w:t xml:space="preserve">em </w:t>
      </w:r>
      <w:r w:rsidRPr="006A3EDF">
        <w:rPr>
          <w:rFonts w:ascii="Arial" w:hAnsi="Arial" w:cs="Arial"/>
          <w:sz w:val="24"/>
          <w:szCs w:val="24"/>
        </w:rPr>
        <w:t>que ela se encontra, influenciando</w:t>
      </w:r>
      <w:r w:rsidR="00CE15F1">
        <w:rPr>
          <w:rFonts w:ascii="Arial" w:hAnsi="Arial" w:cs="Arial"/>
          <w:sz w:val="24"/>
          <w:szCs w:val="24"/>
        </w:rPr>
        <w:t>,</w:t>
      </w:r>
      <w:r w:rsidRPr="006A3EDF">
        <w:rPr>
          <w:rFonts w:ascii="Arial" w:hAnsi="Arial" w:cs="Arial"/>
          <w:sz w:val="24"/>
          <w:szCs w:val="24"/>
        </w:rPr>
        <w:t xml:space="preserve"> assim</w:t>
      </w:r>
      <w:r w:rsidR="00CE15F1">
        <w:rPr>
          <w:rFonts w:ascii="Arial" w:hAnsi="Arial" w:cs="Arial"/>
          <w:sz w:val="24"/>
          <w:szCs w:val="24"/>
        </w:rPr>
        <w:t>,</w:t>
      </w:r>
      <w:r w:rsidRPr="006A3EDF">
        <w:rPr>
          <w:rFonts w:ascii="Arial" w:hAnsi="Arial" w:cs="Arial"/>
          <w:sz w:val="24"/>
          <w:szCs w:val="24"/>
        </w:rPr>
        <w:t xml:space="preserve"> a satisfação </w:t>
      </w:r>
      <w:r>
        <w:rPr>
          <w:rFonts w:ascii="Arial" w:hAnsi="Arial" w:cs="Arial"/>
          <w:sz w:val="24"/>
          <w:szCs w:val="24"/>
        </w:rPr>
        <w:t>com</w:t>
      </w:r>
      <w:r w:rsidRPr="006A3EDF">
        <w:rPr>
          <w:rFonts w:ascii="Arial" w:hAnsi="Arial" w:cs="Arial"/>
          <w:sz w:val="24"/>
          <w:szCs w:val="24"/>
        </w:rPr>
        <w:t xml:space="preserve"> trabalho. Um do</w:t>
      </w:r>
      <w:r>
        <w:rPr>
          <w:rFonts w:ascii="Arial" w:hAnsi="Arial" w:cs="Arial"/>
          <w:sz w:val="24"/>
          <w:szCs w:val="24"/>
        </w:rPr>
        <w:t>s</w:t>
      </w:r>
      <w:r w:rsidRPr="006A3EDF">
        <w:rPr>
          <w:rFonts w:ascii="Arial" w:hAnsi="Arial" w:cs="Arial"/>
          <w:sz w:val="24"/>
          <w:szCs w:val="24"/>
        </w:rPr>
        <w:t xml:space="preserve"> trabalhos nesta linha é 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{"citationItems":[{"id":"ITEM-1","itemData":{"DOI":"10.1002/job.298","ISSN":"08943796","abstract":"The dispositional approach to job attitudes has played an important role in refocusing attention in organizational behavior on person factors, in addition to situational factors, as determinants of job attitudes and behaviors. I focus on what have been suggested as policy implications of research on dispositions, in particular, research on affective dispositions. My reading of the evidence suggests that affective dispositional factors may be useful in employee selection, and I identify questions that need to be resolved for this case to be stronger. On the other hand, I find little in the way of logic or evidence to support the claim that dispositions constrain the success of situational interventions designed to improve employee attitudes (or behaviors). Consistent with recent developments in the personality literature and with arguments made by Gerhart and Davis-Blake and Pfeffer in the organizational behavior literature, I show that within-person consistency in attitudes and behaviors can coexist with mean level changes in attitudes and behaviors induced by situational changes in the workplace. Copyright © 2005 John Wiley &amp; Sons, Ltd.","author":[{"dropping-particle":"","family":"Gerhart","given":"Barry","non-dropping-particle":"","parse-names":false,"suffix":""}],"container-title":"Journal of Organizational Behavior","id":"ITEM-1","issue":"1","issued":{"date-parts":[["2005"]]},"page":"79-97","title":"The (affective) dispositional approach to job satisfaction: Sorting out the policy implications","type":"article-journal","volume":"26"},"uris":["http://www.mendeley.com/documents/?uuid=bca5ec9b-0d80-4a18-97d3-7cc95cda012f"]}],"mendeley":{"formattedCitation":"(GERHART, 2005)","manualFormatting":"Gerhart (2005)","plainTextFormattedCitation":"(GERHART, 2005)","previouslyFormattedCitation":"(GERHART,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Gerhart (2005)</w:t>
      </w:r>
      <w:r w:rsidR="002D2806" w:rsidRPr="006A3EDF">
        <w:rPr>
          <w:rFonts w:ascii="Arial" w:hAnsi="Arial" w:cs="Arial"/>
          <w:sz w:val="24"/>
          <w:szCs w:val="24"/>
        </w:rPr>
        <w:fldChar w:fldCharType="end"/>
      </w:r>
      <w:r w:rsidRPr="006A3EDF">
        <w:rPr>
          <w:rFonts w:ascii="Arial" w:hAnsi="Arial" w:cs="Arial"/>
          <w:sz w:val="24"/>
          <w:szCs w:val="24"/>
        </w:rPr>
        <w:t>, que afirma que as disposições dos indivíduos não restringem os efeitos de situações e que ambos pode</w:t>
      </w:r>
      <w:r w:rsidR="00CE15F1">
        <w:rPr>
          <w:rFonts w:ascii="Arial" w:hAnsi="Arial" w:cs="Arial"/>
          <w:sz w:val="24"/>
          <w:szCs w:val="24"/>
        </w:rPr>
        <w:t>m</w:t>
      </w:r>
      <w:r w:rsidRPr="006A3EDF">
        <w:rPr>
          <w:rFonts w:ascii="Arial" w:hAnsi="Arial" w:cs="Arial"/>
          <w:sz w:val="24"/>
          <w:szCs w:val="24"/>
        </w:rPr>
        <w:t xml:space="preserve"> ter influências importantes na </w:t>
      </w:r>
      <w:r w:rsidRPr="006A3EDF">
        <w:rPr>
          <w:rFonts w:ascii="Arial" w:hAnsi="Arial" w:cs="Arial"/>
          <w:sz w:val="24"/>
          <w:szCs w:val="24"/>
        </w:rPr>
        <w:lastRenderedPageBreak/>
        <w:t>satisfação, ressaltando</w:t>
      </w:r>
      <w:r w:rsidR="00CE15F1">
        <w:rPr>
          <w:rFonts w:ascii="Arial" w:hAnsi="Arial" w:cs="Arial"/>
          <w:sz w:val="24"/>
          <w:szCs w:val="24"/>
        </w:rPr>
        <w:t>,</w:t>
      </w:r>
      <w:r w:rsidRPr="006A3EDF">
        <w:rPr>
          <w:rFonts w:ascii="Arial" w:hAnsi="Arial" w:cs="Arial"/>
          <w:sz w:val="24"/>
          <w:szCs w:val="24"/>
        </w:rPr>
        <w:t xml:space="preserve"> </w:t>
      </w:r>
      <w:r w:rsidR="00CE15F1">
        <w:rPr>
          <w:rFonts w:ascii="Arial" w:hAnsi="Arial" w:cs="Arial"/>
          <w:sz w:val="24"/>
          <w:szCs w:val="24"/>
        </w:rPr>
        <w:t>dessa forma,</w:t>
      </w:r>
      <w:r w:rsidRPr="006A3EDF">
        <w:rPr>
          <w:rFonts w:ascii="Arial" w:hAnsi="Arial" w:cs="Arial"/>
          <w:sz w:val="24"/>
          <w:szCs w:val="24"/>
        </w:rPr>
        <w:t xml:space="preserve"> que algumas situações produzirão maior satisfação do que outras, embora </w:t>
      </w:r>
      <w:r>
        <w:rPr>
          <w:rFonts w:ascii="Arial" w:hAnsi="Arial" w:cs="Arial"/>
          <w:sz w:val="24"/>
          <w:szCs w:val="24"/>
        </w:rPr>
        <w:t>os</w:t>
      </w:r>
      <w:r w:rsidRPr="006A3EDF">
        <w:rPr>
          <w:rFonts w:ascii="Arial" w:hAnsi="Arial" w:cs="Arial"/>
          <w:sz w:val="24"/>
          <w:szCs w:val="24"/>
        </w:rPr>
        <w:t xml:space="preserve"> indivíduos em cada situação possam diferirem um do outro.</w:t>
      </w:r>
    </w:p>
    <w:p w14:paraId="105CEC22" w14:textId="77777777" w:rsidR="00406766" w:rsidRDefault="00406766" w:rsidP="00217B4F">
      <w:pPr>
        <w:spacing w:line="360" w:lineRule="auto"/>
        <w:ind w:firstLine="360"/>
        <w:rPr>
          <w:rFonts w:ascii="Arial" w:hAnsi="Arial" w:cs="Arial"/>
          <w:sz w:val="24"/>
          <w:szCs w:val="24"/>
        </w:rPr>
      </w:pPr>
      <w:r>
        <w:rPr>
          <w:rFonts w:ascii="Arial" w:hAnsi="Arial" w:cs="Arial"/>
          <w:sz w:val="24"/>
          <w:szCs w:val="24"/>
        </w:rPr>
        <w:t xml:space="preserve">Esta tese utiliza o modelo interacional de satisfação. </w:t>
      </w:r>
      <w:r w:rsidR="006F7531">
        <w:rPr>
          <w:rFonts w:ascii="Arial" w:hAnsi="Arial" w:cs="Arial"/>
          <w:sz w:val="24"/>
          <w:szCs w:val="24"/>
        </w:rPr>
        <w:t>Essa escolha se deu</w:t>
      </w:r>
      <w:r>
        <w:rPr>
          <w:rFonts w:ascii="Arial" w:hAnsi="Arial" w:cs="Arial"/>
          <w:sz w:val="24"/>
          <w:szCs w:val="24"/>
        </w:rPr>
        <w:t xml:space="preserve"> porque no modelo conceitual investigado neste trabalho existe uma necessidade da adaptação entre as características das pessoas (o que ela é) com o que as características do ambiente (o que é requerido por ele), promovendo</w:t>
      </w:r>
      <w:r w:rsidR="00F65D7E">
        <w:rPr>
          <w:rFonts w:ascii="Arial" w:hAnsi="Arial" w:cs="Arial"/>
          <w:sz w:val="24"/>
          <w:szCs w:val="24"/>
        </w:rPr>
        <w:t>,</w:t>
      </w:r>
      <w:r>
        <w:rPr>
          <w:rFonts w:ascii="Arial" w:hAnsi="Arial" w:cs="Arial"/>
          <w:sz w:val="24"/>
          <w:szCs w:val="24"/>
        </w:rPr>
        <w:t xml:space="preserve"> assim</w:t>
      </w:r>
      <w:r w:rsidR="00F65D7E">
        <w:rPr>
          <w:rFonts w:ascii="Arial" w:hAnsi="Arial" w:cs="Arial"/>
          <w:sz w:val="24"/>
          <w:szCs w:val="24"/>
        </w:rPr>
        <w:t>,</w:t>
      </w:r>
      <w:r>
        <w:rPr>
          <w:rFonts w:ascii="Arial" w:hAnsi="Arial" w:cs="Arial"/>
          <w:sz w:val="24"/>
          <w:szCs w:val="24"/>
        </w:rPr>
        <w:t xml:space="preserve"> a </w:t>
      </w:r>
      <w:r w:rsidR="00F65D7E">
        <w:rPr>
          <w:rFonts w:ascii="Arial" w:hAnsi="Arial" w:cs="Arial"/>
          <w:sz w:val="24"/>
          <w:szCs w:val="24"/>
        </w:rPr>
        <w:t>percepção de satisfação. Assim</w:t>
      </w:r>
      <w:r>
        <w:rPr>
          <w:rFonts w:ascii="Arial" w:hAnsi="Arial" w:cs="Arial"/>
          <w:sz w:val="24"/>
          <w:szCs w:val="24"/>
        </w:rPr>
        <w:t>, acreditamos que</w:t>
      </w:r>
      <w:r w:rsidR="00F65D7E">
        <w:rPr>
          <w:rFonts w:ascii="Arial" w:hAnsi="Arial" w:cs="Arial"/>
          <w:sz w:val="24"/>
          <w:szCs w:val="24"/>
        </w:rPr>
        <w:t>,</w:t>
      </w:r>
      <w:r>
        <w:rPr>
          <w:rFonts w:ascii="Arial" w:hAnsi="Arial" w:cs="Arial"/>
          <w:sz w:val="24"/>
          <w:szCs w:val="24"/>
        </w:rPr>
        <w:t xml:space="preserve"> para conviver </w:t>
      </w:r>
      <w:r w:rsidR="00F65D7E">
        <w:rPr>
          <w:rFonts w:ascii="Arial" w:hAnsi="Arial" w:cs="Arial"/>
          <w:sz w:val="24"/>
          <w:szCs w:val="24"/>
        </w:rPr>
        <w:t xml:space="preserve">em um ambiente </w:t>
      </w:r>
      <w:r>
        <w:rPr>
          <w:rFonts w:ascii="Arial" w:hAnsi="Arial" w:cs="Arial"/>
          <w:sz w:val="24"/>
          <w:szCs w:val="24"/>
        </w:rPr>
        <w:t xml:space="preserve">que exige demandas como o da Engenharia de Software, o indivíduo tem suas </w:t>
      </w:r>
      <w:r w:rsidR="009D2862">
        <w:rPr>
          <w:rFonts w:ascii="Arial" w:hAnsi="Arial" w:cs="Arial"/>
          <w:sz w:val="24"/>
          <w:szCs w:val="24"/>
        </w:rPr>
        <w:t xml:space="preserve">capacidades </w:t>
      </w:r>
      <w:r w:rsidR="00D22170">
        <w:rPr>
          <w:rFonts w:ascii="Arial" w:hAnsi="Arial" w:cs="Arial"/>
          <w:sz w:val="24"/>
          <w:szCs w:val="24"/>
        </w:rPr>
        <w:t>exigidas pelo ambiente</w:t>
      </w:r>
      <w:r>
        <w:rPr>
          <w:rFonts w:ascii="Arial" w:hAnsi="Arial" w:cs="Arial"/>
          <w:sz w:val="24"/>
          <w:szCs w:val="24"/>
        </w:rPr>
        <w:t xml:space="preserve">. Quando </w:t>
      </w:r>
      <w:r w:rsidR="001E1521">
        <w:rPr>
          <w:rFonts w:ascii="Arial" w:hAnsi="Arial" w:cs="Arial"/>
          <w:sz w:val="24"/>
          <w:szCs w:val="24"/>
        </w:rPr>
        <w:t>as demandas</w:t>
      </w:r>
      <w:r w:rsidR="00F65D7E">
        <w:rPr>
          <w:rFonts w:ascii="Arial" w:hAnsi="Arial" w:cs="Arial"/>
          <w:sz w:val="24"/>
          <w:szCs w:val="24"/>
        </w:rPr>
        <w:t xml:space="preserve"> </w:t>
      </w:r>
      <w:r w:rsidR="001E1521">
        <w:rPr>
          <w:rFonts w:ascii="Arial" w:hAnsi="Arial" w:cs="Arial"/>
          <w:sz w:val="24"/>
          <w:szCs w:val="24"/>
        </w:rPr>
        <w:t>d</w:t>
      </w:r>
      <w:r>
        <w:rPr>
          <w:rFonts w:ascii="Arial" w:hAnsi="Arial" w:cs="Arial"/>
          <w:sz w:val="24"/>
          <w:szCs w:val="24"/>
        </w:rPr>
        <w:t>o ambiente estão alinhad</w:t>
      </w:r>
      <w:r w:rsidR="001E1521">
        <w:rPr>
          <w:rFonts w:ascii="Arial" w:hAnsi="Arial" w:cs="Arial"/>
          <w:sz w:val="24"/>
          <w:szCs w:val="24"/>
        </w:rPr>
        <w:t>a</w:t>
      </w:r>
      <w:r>
        <w:rPr>
          <w:rFonts w:ascii="Arial" w:hAnsi="Arial" w:cs="Arial"/>
          <w:sz w:val="24"/>
          <w:szCs w:val="24"/>
        </w:rPr>
        <w:t xml:space="preserve">s com </w:t>
      </w:r>
      <w:r w:rsidR="008603E5">
        <w:rPr>
          <w:rFonts w:ascii="Arial" w:hAnsi="Arial" w:cs="Arial"/>
          <w:sz w:val="24"/>
          <w:szCs w:val="24"/>
        </w:rPr>
        <w:t xml:space="preserve">as </w:t>
      </w:r>
      <w:r w:rsidR="009D2862">
        <w:rPr>
          <w:rFonts w:ascii="Arial" w:hAnsi="Arial" w:cs="Arial"/>
          <w:sz w:val="24"/>
          <w:szCs w:val="24"/>
        </w:rPr>
        <w:t>capacidades</w:t>
      </w:r>
      <w:r w:rsidR="008603E5">
        <w:rPr>
          <w:rFonts w:ascii="Arial" w:hAnsi="Arial" w:cs="Arial"/>
          <w:sz w:val="24"/>
          <w:szCs w:val="24"/>
        </w:rPr>
        <w:t xml:space="preserve"> que o indivíduo tem</w:t>
      </w:r>
      <w:r>
        <w:rPr>
          <w:rFonts w:ascii="Arial" w:hAnsi="Arial" w:cs="Arial"/>
          <w:sz w:val="24"/>
          <w:szCs w:val="24"/>
        </w:rPr>
        <w:t xml:space="preserve">, </w:t>
      </w:r>
      <w:r w:rsidR="00F65D7E">
        <w:rPr>
          <w:rFonts w:ascii="Arial" w:hAnsi="Arial" w:cs="Arial"/>
          <w:sz w:val="24"/>
          <w:szCs w:val="24"/>
        </w:rPr>
        <w:t>este</w:t>
      </w:r>
      <w:r>
        <w:rPr>
          <w:rFonts w:ascii="Arial" w:hAnsi="Arial" w:cs="Arial"/>
          <w:sz w:val="24"/>
          <w:szCs w:val="24"/>
        </w:rPr>
        <w:t xml:space="preserve"> tem sua satisfação mais influenciada positivamente. Quando isso não ocorre, sua satisfação é mais influenciada de maneira negativa. </w:t>
      </w:r>
      <w:r w:rsidR="00F65D7E">
        <w:rPr>
          <w:rFonts w:ascii="Arial" w:hAnsi="Arial" w:cs="Arial"/>
          <w:sz w:val="24"/>
          <w:szCs w:val="24"/>
        </w:rPr>
        <w:t>Dessa forma</w:t>
      </w:r>
      <w:r>
        <w:rPr>
          <w:rFonts w:ascii="Arial" w:hAnsi="Arial" w:cs="Arial"/>
          <w:sz w:val="24"/>
          <w:szCs w:val="24"/>
        </w:rPr>
        <w:t>, o indivíduo precisa adaptar</w:t>
      </w:r>
      <w:r w:rsidR="00C73E57">
        <w:rPr>
          <w:rFonts w:ascii="Arial" w:hAnsi="Arial" w:cs="Arial"/>
          <w:sz w:val="24"/>
          <w:szCs w:val="24"/>
        </w:rPr>
        <w:t xml:space="preserve"> suas capacidades</w:t>
      </w:r>
      <w:r>
        <w:rPr>
          <w:rFonts w:ascii="Arial" w:hAnsi="Arial" w:cs="Arial"/>
          <w:sz w:val="24"/>
          <w:szCs w:val="24"/>
        </w:rPr>
        <w:t xml:space="preserve"> para as demandas do ambiente para </w:t>
      </w:r>
      <w:r w:rsidR="00D22170">
        <w:rPr>
          <w:rFonts w:ascii="Arial" w:hAnsi="Arial" w:cs="Arial"/>
          <w:sz w:val="24"/>
          <w:szCs w:val="24"/>
        </w:rPr>
        <w:t>ser</w:t>
      </w:r>
      <w:r>
        <w:rPr>
          <w:rFonts w:ascii="Arial" w:hAnsi="Arial" w:cs="Arial"/>
          <w:sz w:val="24"/>
          <w:szCs w:val="24"/>
        </w:rPr>
        <w:t xml:space="preserve"> mais satisfeito. </w:t>
      </w:r>
    </w:p>
    <w:p w14:paraId="57DB88CD" w14:textId="77777777" w:rsidR="00752A3B" w:rsidRPr="006A3EDF" w:rsidRDefault="00DA39A5" w:rsidP="005341E7">
      <w:pPr>
        <w:spacing w:line="360" w:lineRule="auto"/>
        <w:ind w:firstLine="360"/>
        <w:rPr>
          <w:rFonts w:ascii="Arial" w:hAnsi="Arial" w:cs="Arial"/>
          <w:sz w:val="24"/>
          <w:szCs w:val="24"/>
        </w:rPr>
      </w:pPr>
      <w:r w:rsidRPr="006A3EDF">
        <w:rPr>
          <w:rFonts w:ascii="Arial" w:hAnsi="Arial" w:cs="Arial"/>
          <w:sz w:val="24"/>
          <w:szCs w:val="24"/>
        </w:rPr>
        <w:t xml:space="preserve">Existem diversas teorias que </w:t>
      </w:r>
      <w:r w:rsidR="00C44CB0" w:rsidRPr="006A3EDF">
        <w:rPr>
          <w:rFonts w:ascii="Arial" w:hAnsi="Arial" w:cs="Arial"/>
          <w:sz w:val="24"/>
          <w:szCs w:val="24"/>
        </w:rPr>
        <w:t>definem e criam modelos par</w:t>
      </w:r>
      <w:r w:rsidRPr="006A3EDF">
        <w:rPr>
          <w:rFonts w:ascii="Arial" w:hAnsi="Arial" w:cs="Arial"/>
          <w:sz w:val="24"/>
          <w:szCs w:val="24"/>
        </w:rPr>
        <w:t xml:space="preserve">a satisfação </w:t>
      </w:r>
      <w:r w:rsidR="00D47D6B" w:rsidRPr="006A3EDF">
        <w:rPr>
          <w:rFonts w:ascii="Arial" w:hAnsi="Arial" w:cs="Arial"/>
          <w:sz w:val="24"/>
          <w:szCs w:val="24"/>
        </w:rPr>
        <w:t>com</w:t>
      </w:r>
      <w:r w:rsidR="00F47640" w:rsidRPr="006A3EDF">
        <w:rPr>
          <w:rFonts w:ascii="Arial" w:hAnsi="Arial" w:cs="Arial"/>
          <w:sz w:val="24"/>
          <w:szCs w:val="24"/>
        </w:rPr>
        <w:t xml:space="preserve"> trabalho</w:t>
      </w:r>
      <w:r w:rsidRPr="006A3EDF">
        <w:rPr>
          <w:rFonts w:ascii="Arial" w:hAnsi="Arial" w:cs="Arial"/>
          <w:sz w:val="24"/>
          <w:szCs w:val="24"/>
        </w:rPr>
        <w:t>.</w:t>
      </w:r>
      <w:r w:rsidR="0004232C">
        <w:rPr>
          <w:rFonts w:ascii="Arial" w:hAnsi="Arial" w:cs="Arial"/>
          <w:sz w:val="24"/>
          <w:szCs w:val="24"/>
        </w:rPr>
        <w:t xml:space="preserve"> </w:t>
      </w:r>
      <w:r w:rsidR="00752A3B" w:rsidRPr="006A3EDF">
        <w:rPr>
          <w:rFonts w:ascii="Arial" w:hAnsi="Arial" w:cs="Arial"/>
          <w:sz w:val="24"/>
          <w:szCs w:val="24"/>
        </w:rPr>
        <w:t xml:space="preserve">Por exemplo,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{"citationItems":[{"id":"ITEM-1","itemData":{"abstract":"Despite considerable interest in the study of job satisfaction and dissatisfaction, our understanding of these phenomena has not advanced at a pace commensurate with research efforts. It is argued that. a major reason for this lack of progress is the implicit conception of eausality accepted by most psychologists. It is called the policy of \"correlation without explanation.\" The present approach to the topic of job attitudes emphasizes a more conceptual approach to the problem. Using Rand's theory of emotions as a starting point, the eoneepts of satisfaction, dissatisfaction, value, emotion, and appraisal, and their interrelationships are discussed. The present, theory of job satisfaction is contrasted with previous theories. Data illustrating an approach to satisfaction based on the present theory are given. Other issues discussed are: value hierarchies; the dynamic character of values; overall job satisfaction; the Herzberg two-factor theory; the measurement of satisfaction and values; and rational vs. irrational values.","author":[{"dropping-particle":"","family":"Locke","given":"Edwin A.","non-dropping-particle":"","parse-names":false,"suffix":""}],"container-title":"Organizational Behavior an Human Performance","id":"ITEM-1","issued":{"date-parts":[["1969"]]},"page":"309-336","title":"What is Job Satisfaction ?","type":"article-journal","volume":"4"},"uris":["http://www.mendeley.com/documents/?uuid=c52511f6-1c73-46d7-ab52-1fef9967f80c"]}],"mendeley":{"formattedCitation":"(LOCKE, 1969)","manualFormatting":"Locke (1969)","plainTextFormattedCitation":"(LOCKE, 1969)","previouslyFormattedCitation":"(LOCKE, 1969)"},"properties":{"noteIndex":0},"schema":"https://github.com/citation-style-language/schema/raw/master/csl-citation.json"}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Locke (1969)</w:t>
      </w:r>
      <w:r w:rsidR="002D2806" w:rsidRPr="006A3EDF">
        <w:rPr>
          <w:rFonts w:ascii="Arial" w:hAnsi="Arial" w:cs="Arial"/>
          <w:sz w:val="24"/>
          <w:szCs w:val="24"/>
        </w:rPr>
        <w:fldChar w:fldCharType="end"/>
      </w:r>
      <w:r w:rsidR="00752A3B" w:rsidRPr="006A3EDF">
        <w:rPr>
          <w:rFonts w:ascii="Arial" w:hAnsi="Arial" w:cs="Arial"/>
          <w:sz w:val="24"/>
          <w:szCs w:val="24"/>
        </w:rPr>
        <w:t xml:space="preserve"> define a satisfação com trabalho como o resultado de uma autoavaliação que o indivíduo faz sobre o seu trabalho ou a realização de seus valores, </w:t>
      </w:r>
      <w:r w:rsidR="00694BB1">
        <w:rPr>
          <w:rFonts w:ascii="Arial" w:hAnsi="Arial" w:cs="Arial"/>
          <w:sz w:val="24"/>
          <w:szCs w:val="24"/>
        </w:rPr>
        <w:t>em que</w:t>
      </w:r>
      <w:r w:rsidR="00752A3B" w:rsidRPr="006A3EDF">
        <w:rPr>
          <w:rFonts w:ascii="Arial" w:hAnsi="Arial" w:cs="Arial"/>
          <w:sz w:val="24"/>
          <w:szCs w:val="24"/>
        </w:rPr>
        <w:t xml:space="preserve"> el</w:t>
      </w:r>
      <w:r w:rsidR="00694BB1">
        <w:rPr>
          <w:rFonts w:ascii="Arial" w:hAnsi="Arial" w:cs="Arial"/>
          <w:sz w:val="24"/>
          <w:szCs w:val="24"/>
        </w:rPr>
        <w:t>e</w:t>
      </w:r>
      <w:r w:rsidR="0004232C">
        <w:rPr>
          <w:rFonts w:ascii="Arial" w:hAnsi="Arial" w:cs="Arial"/>
          <w:sz w:val="24"/>
          <w:szCs w:val="24"/>
        </w:rPr>
        <w:t xml:space="preserve"> </w:t>
      </w:r>
      <w:r w:rsidR="00694BB1">
        <w:rPr>
          <w:rFonts w:ascii="Arial" w:hAnsi="Arial" w:cs="Arial"/>
          <w:sz w:val="24"/>
          <w:szCs w:val="24"/>
        </w:rPr>
        <w:t>revela</w:t>
      </w:r>
      <w:r w:rsidR="0004232C">
        <w:rPr>
          <w:rFonts w:ascii="Arial" w:hAnsi="Arial" w:cs="Arial"/>
          <w:sz w:val="24"/>
          <w:szCs w:val="24"/>
        </w:rPr>
        <w:t xml:space="preserve"> </w:t>
      </w:r>
      <w:r w:rsidR="00752A3B" w:rsidRPr="006A3EDF">
        <w:rPr>
          <w:rFonts w:ascii="Arial" w:hAnsi="Arial" w:cs="Arial"/>
          <w:sz w:val="24"/>
          <w:szCs w:val="24"/>
        </w:rPr>
        <w:t xml:space="preserve">uma emoção que pode ser positiva ou negativa sobre o bem-estar. A satisfação com o trabalho </w:t>
      </w:r>
      <w:r w:rsidR="002626E3">
        <w:rPr>
          <w:rFonts w:ascii="Arial" w:hAnsi="Arial" w:cs="Arial"/>
          <w:sz w:val="24"/>
          <w:szCs w:val="24"/>
        </w:rPr>
        <w:t>se torna</w:t>
      </w:r>
      <w:r w:rsidR="00752A3B" w:rsidRPr="006A3EDF">
        <w:rPr>
          <w:rFonts w:ascii="Arial" w:hAnsi="Arial" w:cs="Arial"/>
          <w:sz w:val="24"/>
          <w:szCs w:val="24"/>
        </w:rPr>
        <w:t xml:space="preserve">, portanto, um conjunto de reações emocionais </w:t>
      </w:r>
      <w:r w:rsidR="0004232C">
        <w:rPr>
          <w:rFonts w:ascii="Arial" w:hAnsi="Arial" w:cs="Arial"/>
          <w:sz w:val="24"/>
          <w:szCs w:val="24"/>
        </w:rPr>
        <w:t>do indivíduo sobre o trabalho, o</w:t>
      </w:r>
      <w:r w:rsidR="00752A3B" w:rsidRPr="006A3EDF">
        <w:rPr>
          <w:rFonts w:ascii="Arial" w:hAnsi="Arial" w:cs="Arial"/>
          <w:sz w:val="24"/>
          <w:szCs w:val="24"/>
        </w:rPr>
        <w:t>u seja, a satisfação com trabalho é um estado de emoção pelo qual o indivíduo passa</w:t>
      </w:r>
      <w:r w:rsidR="0004232C">
        <w:rPr>
          <w:rFonts w:ascii="Arial" w:hAnsi="Arial" w:cs="Arial"/>
          <w:sz w:val="24"/>
          <w:szCs w:val="24"/>
        </w:rPr>
        <w:t>, e</w:t>
      </w:r>
      <w:r w:rsidR="00752A3B" w:rsidRPr="006A3EDF">
        <w:rPr>
          <w:rFonts w:ascii="Arial" w:hAnsi="Arial" w:cs="Arial"/>
          <w:sz w:val="24"/>
          <w:szCs w:val="24"/>
        </w:rPr>
        <w:t xml:space="preserve"> que é influenciado por um conjunto de fatores que podem ser internos e/ou externos a ele.</w:t>
      </w:r>
    </w:p>
    <w:p w14:paraId="1C1C0002" w14:textId="77777777" w:rsidR="00E05C5D" w:rsidRDefault="00FE611F" w:rsidP="00406766">
      <w:pPr>
        <w:spacing w:line="360" w:lineRule="auto"/>
        <w:ind w:firstLine="360"/>
        <w:rPr>
          <w:rFonts w:ascii="Arial" w:hAnsi="Arial" w:cs="Arial"/>
          <w:sz w:val="24"/>
          <w:szCs w:val="24"/>
        </w:rPr>
      </w:pPr>
      <w:r>
        <w:rPr>
          <w:rFonts w:ascii="Arial" w:hAnsi="Arial" w:cs="Arial"/>
          <w:sz w:val="24"/>
          <w:szCs w:val="24"/>
        </w:rPr>
        <w:t>Entre os</w:t>
      </w:r>
      <w:r w:rsidR="00752A3B" w:rsidRPr="006A3EDF">
        <w:rPr>
          <w:rFonts w:ascii="Arial" w:hAnsi="Arial" w:cs="Arial"/>
          <w:sz w:val="24"/>
          <w:szCs w:val="24"/>
        </w:rPr>
        <w:t xml:space="preserve"> fatores internos e externos, existe</w:t>
      </w:r>
      <w:r w:rsidR="00ED1AB0" w:rsidRPr="006A3EDF">
        <w:rPr>
          <w:rFonts w:ascii="Arial" w:hAnsi="Arial" w:cs="Arial"/>
          <w:sz w:val="24"/>
          <w:szCs w:val="24"/>
        </w:rPr>
        <w:t>m</w:t>
      </w:r>
      <w:r w:rsidR="00752A3B" w:rsidRPr="006A3EDF">
        <w:rPr>
          <w:rFonts w:ascii="Arial" w:hAnsi="Arial" w:cs="Arial"/>
          <w:sz w:val="24"/>
          <w:szCs w:val="24"/>
        </w:rPr>
        <w:t xml:space="preserve"> as situações </w:t>
      </w:r>
      <w:r>
        <w:rPr>
          <w:rFonts w:ascii="Arial" w:hAnsi="Arial" w:cs="Arial"/>
          <w:sz w:val="24"/>
          <w:szCs w:val="24"/>
        </w:rPr>
        <w:t>pelas quais</w:t>
      </w:r>
      <w:r w:rsidR="00752A3B" w:rsidRPr="006A3EDF">
        <w:rPr>
          <w:rFonts w:ascii="Arial" w:hAnsi="Arial" w:cs="Arial"/>
          <w:sz w:val="24"/>
          <w:szCs w:val="24"/>
        </w:rPr>
        <w:t xml:space="preserve"> os indivíduos passam no ambiente de trabalho. Herzberg (1971) afirma que as experiências que o indivíduo tem durante o trabalho são de suma importância para definir a sua satisfação com ele, pois é a partir da</w:t>
      </w:r>
      <w:r>
        <w:rPr>
          <w:rFonts w:ascii="Arial" w:hAnsi="Arial" w:cs="Arial"/>
          <w:sz w:val="24"/>
          <w:szCs w:val="24"/>
        </w:rPr>
        <w:t xml:space="preserve"> avaliação das experiências ness</w:t>
      </w:r>
      <w:r w:rsidR="00752A3B" w:rsidRPr="006A3EDF">
        <w:rPr>
          <w:rFonts w:ascii="Arial" w:hAnsi="Arial" w:cs="Arial"/>
          <w:sz w:val="24"/>
          <w:szCs w:val="24"/>
        </w:rPr>
        <w:t xml:space="preserve">e ambiente que o indivíduo constrói sua satisfação. </w:t>
      </w:r>
      <w:r w:rsidR="002D2806" w:rsidRPr="006A3EDF">
        <w:rPr>
          <w:rFonts w:ascii="Arial" w:hAnsi="Arial" w:cs="Arial"/>
          <w:sz w:val="24"/>
          <w:szCs w:val="24"/>
        </w:rPr>
        <w:fldChar w:fldCharType="begin" w:fldLock="1"/>
      </w:r>
      <w:r w:rsidR="00752A3B" w:rsidRPr="006A3EDF">
        <w:rPr>
          <w:rFonts w:ascii="Arial" w:hAnsi="Arial" w:cs="Arial"/>
          <w:sz w:val="24"/>
          <w:szCs w:val="24"/>
        </w:rPr>
        <w:instrText>ADDIN CSL_CITATION {"citationItems":[{"id":"ITEM-1","itemData":{"DOI":"10.1007/s11162-006-9042-3","ISSN":"03610365","abstract":"This study reports the results of a survey of 2700 employees in business operations at a large public, research university. The analysis tests Herzberg et al.'s (1959) well-known, duality theory of motivators and hygiene factors and the impact of personal characteristics and job characteristics on perceptions of the work environment and job satisfaction. The results offer inconclusive support of Herzberg's theory although the work itself is the strongest predictor of job satisfaction after controlling for both personal and job characteristics. The study concludes by discussing both practical implications, for those in leadership positions in a university, and theoretical implications for researchers interested in exploring job satisfaction in a higher education context.","author":[{"dropping-particle":"","family":"Smerek","given":"Ryan E.","non-dropping-particle":"","parse-names":false,"suffix":""},{"dropping-particle":"","family":"Peterson","given":"Marvin","non-dropping-particle":"","parse-names":false,"suffix":""}],"container-title":"Research in Higher Education","id":"ITEM-1","issue":"2","issued":{"date-parts":[["2007"]]},"page":"229-250","title":"Examining Herzberg's theory: Improving job satisfaction among non-academic employees at a university","type":"article-journal","volume":"48"},"uris":["http://www.mendeley.com/documents/?uuid=74f8a7ac-4035-41d5-a0b9-a17cb30df6f1"]}],"mendeley":{"formattedCitation":"(SMEREK; PETERSON, 2007)","manualFormatting":"Smerek e Peterson (2007)","plainTextFormattedCitation":"(SMEREK; PETERSON, 2007)","previouslyFormattedCitation":"(SMEREK; PETERSON, 2007)"},"properties":{"noteIndex":0},"schema":"https://github.com/citation-style-language/schema/raw/master/csl-citation.json"}</w:instrText>
      </w:r>
      <w:r w:rsidR="002D2806" w:rsidRPr="006A3EDF">
        <w:rPr>
          <w:rFonts w:ascii="Arial" w:hAnsi="Arial" w:cs="Arial"/>
          <w:sz w:val="24"/>
          <w:szCs w:val="24"/>
        </w:rPr>
        <w:fldChar w:fldCharType="separate"/>
      </w:r>
      <w:r w:rsidR="00752A3B" w:rsidRPr="006A3EDF">
        <w:rPr>
          <w:rFonts w:ascii="Arial" w:hAnsi="Arial" w:cs="Arial"/>
          <w:noProof/>
          <w:sz w:val="24"/>
          <w:szCs w:val="24"/>
        </w:rPr>
        <w:t>Smerek e Peterson (2007)</w:t>
      </w:r>
      <w:r w:rsidR="002D2806" w:rsidRPr="006A3EDF">
        <w:rPr>
          <w:rFonts w:ascii="Arial" w:hAnsi="Arial" w:cs="Arial"/>
          <w:sz w:val="24"/>
          <w:szCs w:val="24"/>
        </w:rPr>
        <w:fldChar w:fldCharType="end"/>
      </w:r>
      <w:r w:rsidR="00752A3B" w:rsidRPr="006A3EDF">
        <w:rPr>
          <w:rFonts w:ascii="Arial" w:hAnsi="Arial" w:cs="Arial"/>
          <w:sz w:val="24"/>
          <w:szCs w:val="24"/>
        </w:rPr>
        <w:t xml:space="preserve"> também realizaram uma investigação sobre a satisfação </w:t>
      </w:r>
      <w:r>
        <w:rPr>
          <w:rFonts w:ascii="Arial" w:hAnsi="Arial" w:cs="Arial"/>
          <w:sz w:val="24"/>
          <w:szCs w:val="24"/>
        </w:rPr>
        <w:t>com base</w:t>
      </w:r>
      <w:r w:rsidR="00752A3B" w:rsidRPr="006A3EDF">
        <w:rPr>
          <w:rFonts w:ascii="Arial" w:hAnsi="Arial" w:cs="Arial"/>
          <w:sz w:val="24"/>
          <w:szCs w:val="24"/>
        </w:rPr>
        <w:t xml:space="preserve"> </w:t>
      </w:r>
      <w:r w:rsidR="00694BB1">
        <w:rPr>
          <w:rFonts w:ascii="Arial" w:hAnsi="Arial" w:cs="Arial"/>
          <w:sz w:val="24"/>
          <w:szCs w:val="24"/>
        </w:rPr>
        <w:t>n</w:t>
      </w:r>
      <w:r w:rsidR="00752A3B" w:rsidRPr="006A3EDF">
        <w:rPr>
          <w:rFonts w:ascii="Arial" w:hAnsi="Arial" w:cs="Arial"/>
          <w:sz w:val="24"/>
          <w:szCs w:val="24"/>
        </w:rPr>
        <w:t>o estudo de Herzberg (1971) e encontr</w:t>
      </w:r>
      <w:r w:rsidR="00694BB1">
        <w:rPr>
          <w:rFonts w:ascii="Arial" w:hAnsi="Arial" w:cs="Arial"/>
          <w:sz w:val="24"/>
          <w:szCs w:val="24"/>
        </w:rPr>
        <w:t>ar</w:t>
      </w:r>
      <w:r w:rsidR="00752A3B" w:rsidRPr="006A3EDF">
        <w:rPr>
          <w:rFonts w:ascii="Arial" w:hAnsi="Arial" w:cs="Arial"/>
          <w:sz w:val="24"/>
          <w:szCs w:val="24"/>
        </w:rPr>
        <w:t>am que a satisfação sofre influência das características individuais, como a idade, gênero e tempo de serviço e das cara</w:t>
      </w:r>
      <w:r>
        <w:rPr>
          <w:rFonts w:ascii="Arial" w:hAnsi="Arial" w:cs="Arial"/>
          <w:sz w:val="24"/>
          <w:szCs w:val="24"/>
        </w:rPr>
        <w:t>c</w:t>
      </w:r>
      <w:r w:rsidR="00752A3B" w:rsidRPr="006A3EDF">
        <w:rPr>
          <w:rFonts w:ascii="Arial" w:hAnsi="Arial" w:cs="Arial"/>
          <w:sz w:val="24"/>
          <w:szCs w:val="24"/>
        </w:rPr>
        <w:t xml:space="preserve">terísticas do trabalho como o reconhecimento e o crescimento na carreira. </w:t>
      </w:r>
    </w:p>
    <w:p w14:paraId="793916E7" w14:textId="77777777" w:rsidR="00170C9E" w:rsidRDefault="002D0F55" w:rsidP="00E05C5D">
      <w:pPr>
        <w:spacing w:line="360" w:lineRule="auto"/>
        <w:ind w:firstLine="360"/>
        <w:rPr>
          <w:rFonts w:ascii="Arial" w:hAnsi="Arial" w:cs="Arial"/>
          <w:sz w:val="24"/>
          <w:szCs w:val="24"/>
        </w:rPr>
      </w:pPr>
      <w:r>
        <w:rPr>
          <w:rStyle w:val="tlid-translation"/>
          <w:rFonts w:ascii="Arial" w:hAnsi="Arial" w:cs="Arial"/>
          <w:sz w:val="24"/>
          <w:szCs w:val="24"/>
        </w:rPr>
        <w:t>O</w:t>
      </w:r>
      <w:r w:rsidR="006B6E9A" w:rsidRPr="006A3EDF">
        <w:rPr>
          <w:rStyle w:val="tlid-translation"/>
          <w:rFonts w:ascii="Arial" w:hAnsi="Arial" w:cs="Arial"/>
          <w:sz w:val="24"/>
          <w:szCs w:val="24"/>
        </w:rPr>
        <w:t>utra definição afirma que a</w:t>
      </w:r>
      <w:r w:rsidR="00752A3B" w:rsidRPr="006A3EDF">
        <w:rPr>
          <w:rStyle w:val="tlid-translation"/>
          <w:rFonts w:ascii="Arial" w:hAnsi="Arial" w:cs="Arial"/>
          <w:sz w:val="24"/>
          <w:szCs w:val="24"/>
        </w:rPr>
        <w:t xml:space="preserve"> satisfação com trabalho reflete a percepção dos </w:t>
      </w:r>
      <w:r w:rsidR="00694BB1">
        <w:rPr>
          <w:rStyle w:val="tlid-translation"/>
          <w:rFonts w:ascii="Arial" w:hAnsi="Arial" w:cs="Arial"/>
          <w:sz w:val="24"/>
          <w:szCs w:val="24"/>
        </w:rPr>
        <w:t>indivíduos</w:t>
      </w:r>
      <w:r w:rsidR="00206CC7">
        <w:rPr>
          <w:rStyle w:val="tlid-translation"/>
          <w:rFonts w:ascii="Arial" w:hAnsi="Arial" w:cs="Arial"/>
          <w:sz w:val="24"/>
          <w:szCs w:val="24"/>
        </w:rPr>
        <w:t xml:space="preserve"> </w:t>
      </w:r>
      <w:r w:rsidR="00752A3B" w:rsidRPr="006A3EDF">
        <w:rPr>
          <w:rStyle w:val="tlid-translation"/>
          <w:rFonts w:ascii="Arial" w:hAnsi="Arial" w:cs="Arial"/>
          <w:sz w:val="24"/>
          <w:szCs w:val="24"/>
        </w:rPr>
        <w:t xml:space="preserve">sobre a posição, experiências afetivas e crenças sobre o local de trabalho </w:t>
      </w:r>
      <w:r w:rsidR="002D2806" w:rsidRPr="006A3EDF">
        <w:rPr>
          <w:rStyle w:val="tlid-translation"/>
          <w:rFonts w:ascii="Arial" w:hAnsi="Arial" w:cs="Arial"/>
          <w:sz w:val="24"/>
          <w:szCs w:val="24"/>
        </w:rPr>
        <w:lastRenderedPageBreak/>
        <w:fldChar w:fldCharType="begin" w:fldLock="1"/>
      </w:r>
      <w:r w:rsidR="00752A3B" w:rsidRPr="006A3EDF">
        <w:rPr>
          <w:rStyle w:val="tlid-translation"/>
          <w:rFonts w:ascii="Arial" w:hAnsi="Arial" w:cs="Arial"/>
          <w:sz w:val="24"/>
          <w:szCs w:val="24"/>
        </w:rPr>
        <w:instrText>ADDIN CSL_CITATION {"citationItems":[{"id":"ITEM-1","itemData":{"author":[{"dropping-particle":"","family":"Weiss","given":"Howard M","non-dropping-particle":"","parse-names":false,"suffix":""},{"dropping-particle":"","family":"Cropanzano","given":"Russell","non-dropping-particle":"","parse-names":false,"suffix":""}],"id":"ITEM-1","issued":{"date-parts":[["1996"]]},"publisher":"Elsevier Science/JAI Press","title":"Affective events theory: A theoretical discussion of the structure, causes and consequences of affective experiences at work.","type":"article-journal"},"uris":["http://www.mendeley.com/documents/?uuid=54ee15dd-2e6b-42fc-9665-166a316df5ba"]}],"mendeley":{"formattedCitation":"(WEISS; CROPANZANO, 1996)","plainTextFormattedCitation":"(WEISS; CROPANZANO, 1996)","previouslyFormattedCitation":"(WEISS; CROPANZANO, 1996)"},"properties":{"noteIndex":0},"schema":"https://github.com/citation-style-language/schema/raw/master/csl-citation.json"}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752A3B" w:rsidRPr="006A3EDF">
        <w:rPr>
          <w:rStyle w:val="tlid-translation"/>
          <w:rFonts w:ascii="Arial" w:hAnsi="Arial" w:cs="Arial"/>
          <w:noProof/>
          <w:sz w:val="24"/>
          <w:szCs w:val="24"/>
        </w:rPr>
        <w:t>(WEISS; CROPANZANO, 1996)</w:t>
      </w:r>
      <w:r w:rsidR="002D2806" w:rsidRPr="006A3EDF">
        <w:rPr>
          <w:rStyle w:val="tlid-translation"/>
          <w:rFonts w:ascii="Arial" w:hAnsi="Arial" w:cs="Arial"/>
          <w:sz w:val="24"/>
          <w:szCs w:val="24"/>
        </w:rPr>
        <w:fldChar w:fldCharType="end"/>
      </w:r>
      <w:r w:rsidR="00752A3B" w:rsidRPr="006A3EDF">
        <w:rPr>
          <w:rStyle w:val="tlid-translation"/>
          <w:rFonts w:ascii="Arial" w:hAnsi="Arial" w:cs="Arial"/>
          <w:sz w:val="24"/>
          <w:szCs w:val="24"/>
        </w:rPr>
        <w:t>.</w:t>
      </w:r>
      <w:r w:rsidR="00206CC7">
        <w:rPr>
          <w:rStyle w:val="tlid-translation"/>
          <w:rFonts w:ascii="Arial" w:hAnsi="Arial" w:cs="Arial"/>
          <w:sz w:val="24"/>
          <w:szCs w:val="24"/>
        </w:rPr>
        <w:t xml:space="preserve"> </w:t>
      </w:r>
      <w:r w:rsidR="00E05C5D">
        <w:rPr>
          <w:rStyle w:val="tlid-translation"/>
          <w:rFonts w:ascii="Arial" w:hAnsi="Arial" w:cs="Arial"/>
          <w:sz w:val="24"/>
          <w:szCs w:val="24"/>
        </w:rPr>
        <w:t>Especificamente n</w:t>
      </w:r>
      <w:r w:rsidR="00170C9E">
        <w:rPr>
          <w:rStyle w:val="tlid-translation"/>
          <w:rFonts w:ascii="Arial" w:hAnsi="Arial" w:cs="Arial"/>
          <w:sz w:val="24"/>
          <w:szCs w:val="24"/>
        </w:rPr>
        <w:t xml:space="preserve">a Engenharia de Software, </w:t>
      </w:r>
      <w:r w:rsidR="002D2806" w:rsidRPr="006A3EDF">
        <w:rPr>
          <w:rFonts w:ascii="Arial" w:hAnsi="Arial" w:cs="Arial"/>
          <w:sz w:val="24"/>
          <w:szCs w:val="24"/>
        </w:rPr>
        <w:fldChar w:fldCharType="begin" w:fldLock="1"/>
      </w:r>
      <w:r w:rsidR="00B21CA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B21CAC"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B21CAC">
        <w:rPr>
          <w:rFonts w:ascii="Arial" w:hAnsi="Arial" w:cs="Arial"/>
          <w:sz w:val="24"/>
          <w:szCs w:val="24"/>
        </w:rPr>
        <w:t xml:space="preserve"> realizaram um conjunto de estudos de caso e definiram a satisfação do ponto de vista dos desenvolvedores de software como </w:t>
      </w:r>
      <w:r w:rsidR="00E05C5D">
        <w:rPr>
          <w:rFonts w:ascii="Arial" w:hAnsi="Arial" w:cs="Arial"/>
          <w:sz w:val="24"/>
          <w:szCs w:val="24"/>
        </w:rPr>
        <w:t xml:space="preserve">a felicidade com o trabalho. </w:t>
      </w:r>
    </w:p>
    <w:p w14:paraId="1E309561" w14:textId="4B2A4378" w:rsidR="008878FB" w:rsidRDefault="002D2806" w:rsidP="008878FB">
      <w:pPr>
        <w:spacing w:line="360" w:lineRule="auto"/>
        <w:ind w:firstLine="360"/>
        <w:rPr>
          <w:rFonts w:ascii="Arial" w:hAnsi="Arial" w:cs="Arial"/>
          <w:sz w:val="24"/>
          <w:szCs w:val="24"/>
        </w:rPr>
      </w:pPr>
      <w:r w:rsidRPr="006A3EDF">
        <w:rPr>
          <w:rFonts w:ascii="Arial" w:hAnsi="Arial" w:cs="Arial"/>
          <w:sz w:val="24"/>
          <w:szCs w:val="24"/>
        </w:rPr>
        <w:fldChar w:fldCharType="begin" w:fldLock="1"/>
      </w:r>
      <w:r w:rsidR="008878FB">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Pr="006A3EDF">
        <w:rPr>
          <w:rFonts w:ascii="Arial" w:hAnsi="Arial" w:cs="Arial"/>
          <w:sz w:val="24"/>
          <w:szCs w:val="24"/>
        </w:rPr>
        <w:fldChar w:fldCharType="separate"/>
      </w:r>
      <w:r w:rsidR="008878FB" w:rsidRPr="006A3EDF">
        <w:rPr>
          <w:rFonts w:ascii="Arial" w:hAnsi="Arial" w:cs="Arial"/>
          <w:noProof/>
          <w:sz w:val="24"/>
          <w:szCs w:val="24"/>
        </w:rPr>
        <w:t>Franca, Da Silva e Sharp (2018)</w:t>
      </w:r>
      <w:r w:rsidRPr="006A3EDF">
        <w:rPr>
          <w:rFonts w:ascii="Arial" w:hAnsi="Arial" w:cs="Arial"/>
          <w:sz w:val="24"/>
          <w:szCs w:val="24"/>
        </w:rPr>
        <w:fldChar w:fldCharType="end"/>
      </w:r>
      <w:r w:rsidR="008878FB">
        <w:rPr>
          <w:rFonts w:ascii="Arial" w:hAnsi="Arial" w:cs="Arial"/>
          <w:sz w:val="24"/>
          <w:szCs w:val="24"/>
        </w:rPr>
        <w:t xml:space="preserve"> ainda</w:t>
      </w:r>
      <w:r w:rsidR="008878FB" w:rsidRPr="006A3EDF">
        <w:rPr>
          <w:rFonts w:ascii="Arial" w:hAnsi="Arial" w:cs="Arial"/>
          <w:sz w:val="24"/>
          <w:szCs w:val="24"/>
        </w:rPr>
        <w:t xml:space="preserve"> propuseram um modelo (</w:t>
      </w:r>
      <w:r w:rsidR="00B13B28">
        <w:fldChar w:fldCharType="begin"/>
      </w:r>
      <w:r w:rsidR="00B13B28">
        <w:instrText xml:space="preserve"> REF _Ref38739598 \h  \* MERGEFORMAT </w:instrText>
      </w:r>
      <w:r w:rsidR="00B13B28">
        <w:fldChar w:fldCharType="separate"/>
      </w:r>
      <w:r w:rsidR="008878FB" w:rsidRPr="00D36542">
        <w:rPr>
          <w:rFonts w:ascii="Arial" w:hAnsi="Arial" w:cs="Arial"/>
          <w:sz w:val="24"/>
          <w:szCs w:val="24"/>
        </w:rPr>
        <w:t>Figura 4</w:t>
      </w:r>
      <w:r w:rsidR="00B13B28">
        <w:fldChar w:fldCharType="end"/>
      </w:r>
      <w:r w:rsidR="008878FB" w:rsidRPr="006A3EDF">
        <w:rPr>
          <w:rFonts w:ascii="Arial" w:hAnsi="Arial" w:cs="Arial"/>
          <w:sz w:val="24"/>
          <w:szCs w:val="24"/>
        </w:rPr>
        <w:t>) para entender a motivação e a satisfação dos Engenheiros de Software. Nesse modelo</w:t>
      </w:r>
      <w:r w:rsidR="00155099">
        <w:rPr>
          <w:rFonts w:ascii="Arial" w:hAnsi="Arial" w:cs="Arial"/>
          <w:sz w:val="24"/>
          <w:szCs w:val="24"/>
        </w:rPr>
        <w:t>,</w:t>
      </w:r>
      <w:r w:rsidR="008878FB" w:rsidRPr="006A3EDF">
        <w:rPr>
          <w:rFonts w:ascii="Arial" w:hAnsi="Arial" w:cs="Arial"/>
          <w:sz w:val="24"/>
          <w:szCs w:val="24"/>
        </w:rPr>
        <w:t xml:space="preserve"> as cara</w:t>
      </w:r>
      <w:r w:rsidR="00155099">
        <w:rPr>
          <w:rFonts w:ascii="Arial" w:hAnsi="Arial" w:cs="Arial"/>
          <w:sz w:val="24"/>
          <w:szCs w:val="24"/>
        </w:rPr>
        <w:t>c</w:t>
      </w:r>
      <w:r w:rsidR="008878FB" w:rsidRPr="006A3EDF">
        <w:rPr>
          <w:rFonts w:ascii="Arial" w:hAnsi="Arial" w:cs="Arial"/>
          <w:sz w:val="24"/>
          <w:szCs w:val="24"/>
        </w:rPr>
        <w:t>terísticas do indivíduo moderam os efeitos da cara</w:t>
      </w:r>
      <w:r w:rsidR="00155099">
        <w:rPr>
          <w:rFonts w:ascii="Arial" w:hAnsi="Arial" w:cs="Arial"/>
          <w:sz w:val="24"/>
          <w:szCs w:val="24"/>
        </w:rPr>
        <w:t>c</w:t>
      </w:r>
      <w:r w:rsidR="008878FB" w:rsidRPr="006A3EDF">
        <w:rPr>
          <w:rFonts w:ascii="Arial" w:hAnsi="Arial" w:cs="Arial"/>
          <w:sz w:val="24"/>
          <w:szCs w:val="24"/>
        </w:rPr>
        <w:t>terística do trabalho na satisfação com trabalho do indivíduo. Em seu estudo, são apresentados como características individuais as expectativas individuais, os valores e as percepções</w:t>
      </w:r>
      <w:r w:rsidR="00092F28">
        <w:rPr>
          <w:rFonts w:ascii="Arial" w:hAnsi="Arial" w:cs="Arial"/>
          <w:sz w:val="24"/>
          <w:szCs w:val="24"/>
        </w:rPr>
        <w:t>.</w:t>
      </w:r>
      <w:r w:rsidR="00155099">
        <w:rPr>
          <w:rFonts w:ascii="Arial" w:hAnsi="Arial" w:cs="Arial"/>
          <w:sz w:val="24"/>
          <w:szCs w:val="24"/>
        </w:rPr>
        <w:t xml:space="preserve"> </w:t>
      </w:r>
      <w:r w:rsidR="00092F28">
        <w:rPr>
          <w:rFonts w:ascii="Arial" w:hAnsi="Arial" w:cs="Arial"/>
          <w:sz w:val="24"/>
          <w:szCs w:val="24"/>
        </w:rPr>
        <w:t>T</w:t>
      </w:r>
      <w:r w:rsidR="008878FB" w:rsidRPr="006A3EDF">
        <w:rPr>
          <w:rFonts w:ascii="Arial" w:hAnsi="Arial" w:cs="Arial"/>
          <w:sz w:val="24"/>
          <w:szCs w:val="24"/>
        </w:rPr>
        <w:t>odavia, os autores come</w:t>
      </w:r>
      <w:r w:rsidR="008878FB">
        <w:rPr>
          <w:rFonts w:ascii="Arial" w:hAnsi="Arial" w:cs="Arial"/>
          <w:sz w:val="24"/>
          <w:szCs w:val="24"/>
        </w:rPr>
        <w:t>n</w:t>
      </w:r>
      <w:r w:rsidR="008878FB" w:rsidRPr="006A3EDF">
        <w:rPr>
          <w:rFonts w:ascii="Arial" w:hAnsi="Arial" w:cs="Arial"/>
          <w:sz w:val="24"/>
          <w:szCs w:val="24"/>
        </w:rPr>
        <w:t>tam que podem existir outras cara</w:t>
      </w:r>
      <w:r w:rsidR="00155099">
        <w:rPr>
          <w:rFonts w:ascii="Arial" w:hAnsi="Arial" w:cs="Arial"/>
          <w:sz w:val="24"/>
          <w:szCs w:val="24"/>
        </w:rPr>
        <w:t>c</w:t>
      </w:r>
      <w:r w:rsidR="008878FB" w:rsidRPr="006A3EDF">
        <w:rPr>
          <w:rFonts w:ascii="Arial" w:hAnsi="Arial" w:cs="Arial"/>
          <w:sz w:val="24"/>
          <w:szCs w:val="24"/>
        </w:rPr>
        <w:t>terísticas</w:t>
      </w:r>
      <w:r w:rsidR="00092F28">
        <w:rPr>
          <w:rFonts w:ascii="Arial" w:hAnsi="Arial" w:cs="Arial"/>
          <w:sz w:val="24"/>
          <w:szCs w:val="24"/>
        </w:rPr>
        <w:t xml:space="preserve"> individuais</w:t>
      </w:r>
      <w:r w:rsidR="008878FB" w:rsidRPr="006A3EDF">
        <w:rPr>
          <w:rFonts w:ascii="Arial" w:hAnsi="Arial" w:cs="Arial"/>
          <w:sz w:val="24"/>
          <w:szCs w:val="24"/>
        </w:rPr>
        <w:t xml:space="preserve"> que atuam nessa relação,</w:t>
      </w:r>
      <w:r w:rsidR="003F6009">
        <w:rPr>
          <w:rFonts w:ascii="Arial" w:hAnsi="Arial" w:cs="Arial"/>
          <w:sz w:val="24"/>
          <w:szCs w:val="24"/>
        </w:rPr>
        <w:t xml:space="preserve"> que não foram </w:t>
      </w:r>
      <w:r w:rsidR="003E1891">
        <w:rPr>
          <w:rFonts w:ascii="Arial" w:hAnsi="Arial" w:cs="Arial"/>
          <w:sz w:val="24"/>
          <w:szCs w:val="24"/>
        </w:rPr>
        <w:t>identificadas</w:t>
      </w:r>
      <w:r w:rsidR="003F6009">
        <w:rPr>
          <w:rFonts w:ascii="Arial" w:hAnsi="Arial" w:cs="Arial"/>
          <w:sz w:val="24"/>
          <w:szCs w:val="24"/>
        </w:rPr>
        <w:t xml:space="preserve"> no estudo</w:t>
      </w:r>
      <w:r w:rsidR="008878FB" w:rsidRPr="006A3EDF">
        <w:rPr>
          <w:rFonts w:ascii="Arial" w:hAnsi="Arial" w:cs="Arial"/>
          <w:sz w:val="24"/>
          <w:szCs w:val="24"/>
        </w:rPr>
        <w:t>.</w:t>
      </w:r>
    </w:p>
    <w:p w14:paraId="48DF6EA6" w14:textId="77777777" w:rsidR="008878FB" w:rsidRPr="006A3EDF" w:rsidRDefault="008878FB" w:rsidP="008878FB">
      <w:pPr>
        <w:pStyle w:val="Legenda"/>
        <w:rPr>
          <w:rFonts w:ascii="Arial" w:hAnsi="Arial" w:cs="Arial"/>
          <w:sz w:val="24"/>
          <w:szCs w:val="24"/>
        </w:rPr>
      </w:pPr>
      <w:bookmarkStart w:id="35" w:name="_Ref38739598"/>
      <w:bookmarkStart w:id="36" w:name="_Toc54356171"/>
      <w:r w:rsidRPr="006A3EDF">
        <w:rPr>
          <w:rFonts w:ascii="Arial" w:hAnsi="Arial" w:cs="Arial"/>
        </w:rPr>
        <w:t xml:space="preserve">Figura </w:t>
      </w:r>
      <w:r w:rsidR="002D2806">
        <w:rPr>
          <w:rFonts w:ascii="Arial" w:hAnsi="Arial" w:cs="Arial"/>
        </w:rPr>
        <w:fldChar w:fldCharType="begin"/>
      </w:r>
      <w:r>
        <w:rPr>
          <w:rFonts w:ascii="Arial" w:hAnsi="Arial" w:cs="Arial"/>
        </w:rPr>
        <w:instrText xml:space="preserve"> SEQ Figura \* ARABIC </w:instrText>
      </w:r>
      <w:r w:rsidR="002D2806">
        <w:rPr>
          <w:rFonts w:ascii="Arial" w:hAnsi="Arial" w:cs="Arial"/>
        </w:rPr>
        <w:fldChar w:fldCharType="separate"/>
      </w:r>
      <w:r>
        <w:rPr>
          <w:rFonts w:ascii="Arial" w:hAnsi="Arial" w:cs="Arial"/>
          <w:noProof/>
        </w:rPr>
        <w:t>4</w:t>
      </w:r>
      <w:r w:rsidR="002D2806">
        <w:rPr>
          <w:rFonts w:ascii="Arial" w:hAnsi="Arial" w:cs="Arial"/>
        </w:rPr>
        <w:fldChar w:fldCharType="end"/>
      </w:r>
      <w:bookmarkEnd w:id="35"/>
      <w:r w:rsidRPr="006A3EDF">
        <w:rPr>
          <w:rFonts w:ascii="Arial" w:hAnsi="Arial" w:cs="Arial"/>
        </w:rPr>
        <w:t xml:space="preserve"> - Modelo de satisfação proposto por França, Da Silva e Sharp (2018)</w:t>
      </w:r>
      <w:r w:rsidRPr="006A3EDF">
        <w:rPr>
          <w:rFonts w:ascii="Arial" w:hAnsi="Arial" w:cs="Arial"/>
          <w:noProof/>
          <w:lang w:eastAsia="pt-BR"/>
        </w:rPr>
        <w:drawing>
          <wp:inline distT="0" distB="0" distL="0" distR="0" wp14:anchorId="13054D6A" wp14:editId="6DD0F49D">
            <wp:extent cx="2533650" cy="3448454"/>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10031" cy="3552413"/>
                    </a:xfrm>
                    <a:prstGeom prst="rect">
                      <a:avLst/>
                    </a:prstGeom>
                  </pic:spPr>
                </pic:pic>
              </a:graphicData>
            </a:graphic>
          </wp:inline>
        </w:drawing>
      </w:r>
      <w:bookmarkEnd w:id="36"/>
    </w:p>
    <w:p w14:paraId="3EA4A9ED" w14:textId="77777777" w:rsidR="008878FB" w:rsidRPr="00BF1B25" w:rsidRDefault="008878FB" w:rsidP="008878FB">
      <w:pPr>
        <w:jc w:val="center"/>
        <w:rPr>
          <w:rFonts w:ascii="Arial" w:hAnsi="Arial" w:cs="Arial"/>
        </w:rPr>
      </w:pPr>
      <w:r w:rsidRPr="006A3EDF">
        <w:rPr>
          <w:rFonts w:ascii="Arial" w:hAnsi="Arial" w:cs="Arial"/>
          <w:sz w:val="24"/>
          <w:szCs w:val="24"/>
        </w:rPr>
        <w:t xml:space="preserve">Fonte: </w:t>
      </w:r>
      <w:r w:rsidRPr="006A3EDF">
        <w:rPr>
          <w:rFonts w:ascii="Arial" w:hAnsi="Arial" w:cs="Arial"/>
        </w:rPr>
        <w:t>França, Da Silva e Sharp (2018)</w:t>
      </w:r>
    </w:p>
    <w:p w14:paraId="4E17B7D9" w14:textId="77777777" w:rsidR="008878FB" w:rsidRDefault="008878FB" w:rsidP="008878FB">
      <w:pPr>
        <w:spacing w:line="360" w:lineRule="auto"/>
        <w:ind w:firstLine="360"/>
        <w:rPr>
          <w:rFonts w:ascii="Arial" w:hAnsi="Arial" w:cs="Arial"/>
          <w:sz w:val="24"/>
          <w:szCs w:val="24"/>
        </w:rPr>
      </w:pPr>
      <w:r>
        <w:rPr>
          <w:rFonts w:ascii="Arial" w:hAnsi="Arial" w:cs="Arial"/>
          <w:sz w:val="24"/>
          <w:szCs w:val="24"/>
        </w:rPr>
        <w:t>As características do trabalho identificadas pelos autores foram os benefícios, reconhecimentos, promoções, a empresa em si, os supervisores, e os colegas de trabalho. As características do trabalho têm um impacto na satisfação, e essas são moderadas, além das características individuais, pelo desempenho real e pelo feedback que os indivíduos recebem.</w:t>
      </w:r>
    </w:p>
    <w:p w14:paraId="7EF4D5FF" w14:textId="77777777" w:rsidR="008878FB" w:rsidRPr="006A3EDF" w:rsidRDefault="008878FB" w:rsidP="006A347B">
      <w:pPr>
        <w:spacing w:line="360" w:lineRule="auto"/>
        <w:ind w:firstLine="360"/>
        <w:rPr>
          <w:rFonts w:ascii="Arial" w:hAnsi="Arial" w:cs="Arial"/>
          <w:sz w:val="24"/>
          <w:szCs w:val="24"/>
        </w:rPr>
      </w:pPr>
      <w:r>
        <w:rPr>
          <w:rFonts w:ascii="Arial" w:hAnsi="Arial" w:cs="Arial"/>
          <w:sz w:val="24"/>
          <w:szCs w:val="24"/>
        </w:rPr>
        <w:t xml:space="preserve">O trabalho de </w:t>
      </w:r>
      <w:r w:rsidR="002D2806" w:rsidRPr="006A3EDF">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Pr>
          <w:rFonts w:ascii="Arial" w:hAnsi="Arial" w:cs="Arial"/>
          <w:sz w:val="24"/>
          <w:szCs w:val="24"/>
        </w:rPr>
        <w:t xml:space="preserve"> apresenta para esta tese um importante modelo de satisfação focado na Engenharia de Software. Com isso, </w:t>
      </w:r>
      <w:r>
        <w:rPr>
          <w:rFonts w:ascii="Arial" w:hAnsi="Arial" w:cs="Arial"/>
          <w:sz w:val="24"/>
          <w:szCs w:val="24"/>
        </w:rPr>
        <w:lastRenderedPageBreak/>
        <w:t>principal motivo d</w:t>
      </w:r>
      <w:r w:rsidR="00163764">
        <w:rPr>
          <w:rFonts w:ascii="Arial" w:hAnsi="Arial" w:cs="Arial"/>
          <w:sz w:val="24"/>
          <w:szCs w:val="24"/>
        </w:rPr>
        <w:t xml:space="preserve">e </w:t>
      </w:r>
      <w:r>
        <w:rPr>
          <w:rFonts w:ascii="Arial" w:hAnsi="Arial" w:cs="Arial"/>
          <w:sz w:val="24"/>
          <w:szCs w:val="24"/>
        </w:rPr>
        <w:t xml:space="preserve">ele ser utilizado nesta tese é </w:t>
      </w:r>
      <w:r w:rsidR="00163764">
        <w:rPr>
          <w:rFonts w:ascii="Arial" w:hAnsi="Arial" w:cs="Arial"/>
          <w:sz w:val="24"/>
          <w:szCs w:val="24"/>
        </w:rPr>
        <w:t>por ter</w:t>
      </w:r>
      <w:r>
        <w:rPr>
          <w:rFonts w:ascii="Arial" w:hAnsi="Arial" w:cs="Arial"/>
          <w:sz w:val="24"/>
          <w:szCs w:val="24"/>
        </w:rPr>
        <w:t xml:space="preserve"> um poder explicativo sobre como características do trabalho estão relacionadas com a satisfação do indivíduo na Engenharia de Software</w:t>
      </w:r>
      <w:r w:rsidR="00C86B17">
        <w:rPr>
          <w:rFonts w:ascii="Arial" w:hAnsi="Arial" w:cs="Arial"/>
          <w:sz w:val="24"/>
          <w:szCs w:val="24"/>
        </w:rPr>
        <w:t xml:space="preserve"> e também porque ele é interacional</w:t>
      </w:r>
      <w:r>
        <w:rPr>
          <w:rFonts w:ascii="Arial" w:hAnsi="Arial" w:cs="Arial"/>
          <w:sz w:val="24"/>
          <w:szCs w:val="24"/>
        </w:rPr>
        <w:t xml:space="preserve">. </w:t>
      </w:r>
    </w:p>
    <w:p w14:paraId="11C2937F" w14:textId="77777777" w:rsidR="00BF62E2" w:rsidRDefault="00170C9E" w:rsidP="00170C9E">
      <w:pPr>
        <w:spacing w:line="360" w:lineRule="auto"/>
        <w:ind w:firstLine="360"/>
        <w:rPr>
          <w:rStyle w:val="tlid-translation"/>
          <w:rFonts w:ascii="Arial" w:hAnsi="Arial" w:cs="Arial"/>
          <w:sz w:val="24"/>
          <w:szCs w:val="24"/>
        </w:rPr>
      </w:pPr>
      <w:r>
        <w:rPr>
          <w:rStyle w:val="tlid-translation"/>
          <w:rFonts w:ascii="Arial" w:hAnsi="Arial" w:cs="Arial"/>
          <w:sz w:val="24"/>
          <w:szCs w:val="24"/>
        </w:rPr>
        <w:t>A partir d</w:t>
      </w:r>
      <w:r w:rsidR="006A347B">
        <w:rPr>
          <w:rStyle w:val="tlid-translation"/>
          <w:rFonts w:ascii="Arial" w:hAnsi="Arial" w:cs="Arial"/>
          <w:sz w:val="24"/>
          <w:szCs w:val="24"/>
        </w:rPr>
        <w:t>os estudos citados anteriormente</w:t>
      </w:r>
      <w:r>
        <w:rPr>
          <w:rStyle w:val="tlid-translation"/>
          <w:rFonts w:ascii="Arial" w:hAnsi="Arial" w:cs="Arial"/>
          <w:sz w:val="24"/>
          <w:szCs w:val="24"/>
        </w:rPr>
        <w:t>, d</w:t>
      </w:r>
      <w:r w:rsidR="009D6B19" w:rsidRPr="006A3EDF">
        <w:rPr>
          <w:rStyle w:val="tlid-translation"/>
          <w:rFonts w:ascii="Arial" w:hAnsi="Arial" w:cs="Arial"/>
          <w:sz w:val="24"/>
          <w:szCs w:val="24"/>
        </w:rPr>
        <w:t xml:space="preserve">iversos </w:t>
      </w:r>
      <w:r w:rsidR="006A347B">
        <w:rPr>
          <w:rStyle w:val="tlid-translation"/>
          <w:rFonts w:ascii="Arial" w:hAnsi="Arial" w:cs="Arial"/>
          <w:sz w:val="24"/>
          <w:szCs w:val="24"/>
        </w:rPr>
        <w:t>trabalho</w:t>
      </w:r>
      <w:r w:rsidR="009D6B19" w:rsidRPr="006A3EDF">
        <w:rPr>
          <w:rStyle w:val="tlid-translation"/>
          <w:rFonts w:ascii="Arial" w:hAnsi="Arial" w:cs="Arial"/>
          <w:sz w:val="24"/>
          <w:szCs w:val="24"/>
        </w:rPr>
        <w:t xml:space="preserve">s foram construídos </w:t>
      </w:r>
      <w:r w:rsidR="00743B83" w:rsidRPr="006A3EDF">
        <w:rPr>
          <w:rStyle w:val="tlid-translation"/>
          <w:rFonts w:ascii="Arial" w:hAnsi="Arial" w:cs="Arial"/>
          <w:sz w:val="24"/>
          <w:szCs w:val="24"/>
        </w:rPr>
        <w:t>visando entender melhor a satisfação com o trabalho. Por exemplo, investigações apontam que a</w:t>
      </w:r>
      <w:r w:rsidR="00BF62E2" w:rsidRPr="006A3EDF">
        <w:rPr>
          <w:rStyle w:val="tlid-translation"/>
          <w:rFonts w:ascii="Arial" w:hAnsi="Arial" w:cs="Arial"/>
          <w:sz w:val="24"/>
          <w:szCs w:val="24"/>
        </w:rPr>
        <w:t xml:space="preserve"> satisfação com o trabalho é </w:t>
      </w:r>
      <w:r w:rsidR="00B063D8" w:rsidRPr="006A3EDF">
        <w:rPr>
          <w:rStyle w:val="tlid-translation"/>
          <w:rFonts w:ascii="Arial" w:hAnsi="Arial" w:cs="Arial"/>
          <w:sz w:val="24"/>
          <w:szCs w:val="24"/>
        </w:rPr>
        <w:t>influenciada</w:t>
      </w:r>
      <w:r w:rsidR="00BF62E2" w:rsidRPr="006A3EDF">
        <w:rPr>
          <w:rStyle w:val="tlid-translation"/>
          <w:rFonts w:ascii="Arial" w:hAnsi="Arial" w:cs="Arial"/>
          <w:sz w:val="24"/>
          <w:szCs w:val="24"/>
        </w:rPr>
        <w:t xml:space="preserve"> pela </w:t>
      </w:r>
      <w:r w:rsidR="00714DB9" w:rsidRPr="006A3EDF">
        <w:rPr>
          <w:rStyle w:val="tlid-translation"/>
          <w:rFonts w:ascii="Arial" w:hAnsi="Arial" w:cs="Arial"/>
          <w:sz w:val="24"/>
          <w:szCs w:val="24"/>
        </w:rPr>
        <w:t>autoeficácia</w:t>
      </w:r>
      <w:r w:rsidR="00DB3B55" w:rsidRPr="006A3EDF">
        <w:rPr>
          <w:rStyle w:val="tlid-translation"/>
          <w:rFonts w:ascii="Arial" w:hAnsi="Arial" w:cs="Arial"/>
          <w:sz w:val="24"/>
          <w:szCs w:val="24"/>
        </w:rPr>
        <w:t>-</w:t>
      </w:r>
      <w:r w:rsidR="00044909" w:rsidRPr="006A3EDF">
        <w:rPr>
          <w:rStyle w:val="tlid-translation"/>
          <w:rFonts w:ascii="Arial" w:hAnsi="Arial" w:cs="Arial"/>
          <w:sz w:val="24"/>
          <w:szCs w:val="24"/>
        </w:rPr>
        <w:t xml:space="preserve"> definida </w:t>
      </w:r>
      <w:r w:rsidR="00BF62E2" w:rsidRPr="006A3EDF">
        <w:rPr>
          <w:rStyle w:val="tlid-translation"/>
          <w:rFonts w:ascii="Arial" w:hAnsi="Arial" w:cs="Arial"/>
          <w:sz w:val="24"/>
          <w:szCs w:val="24"/>
        </w:rPr>
        <w:t>como o julgamento de quão bem alguém pode executar cursos de ação necessários para lidar com situações prospectivas</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603595" w:rsidRPr="006A3EDF">
        <w:rPr>
          <w:rStyle w:val="tlid-translation"/>
          <w:rFonts w:ascii="Arial" w:hAnsi="Arial" w:cs="Arial"/>
          <w:sz w:val="24"/>
          <w:szCs w:val="24"/>
        </w:rPr>
        <w:instrText>ADDIN CSL_CITATION {"citationItems":[{"id":"ITEM-1","itemData":{"DOI":"10.1016/0006-8993(86)91535-0","ISSN":"00068993","abstract":"A novel amino acid, acromelic acid, which is one of kainoids isolated from a poisonous mushroom, markedly depolarizes the crayfish opener muscle fiber in a dose-dependent manner, its potency being much greater than that of kainoids such as kainic or domoic acid. Moreover, acrolemic acid markedly potentiates the glutamate response, in spite of the fact that it reduces the quisqualate response in a dose-dependent manner. The amplitude of excitatory junctional potentials was slightly reduced by acromelic acid. © 1986.","author":[{"dropping-particle":"","family":"BANDURA","given":"ALBERT","non-dropping-particle":"","parse-names":false,"suffix":""}],"container-title":"American Psychological Association","id":"ITEM-1","issue":"2","issued":{"date-parts":[["1982"]]},"page":"122-147","title":"Self-Efficacy Mechanism in Human Agency","type":"article-journal","volume":"37"},"uris":["http://www.mendeley.com/documents/?uuid=86c22b35-456e-40e9-9125-bd69156f22e8"]}],"mendeley":{"formattedCitation":"(BANDURA, 1982)","plainTextFormattedCitation":"(BANDURA, 1982)","previouslyFormattedCitation":"(BANDURA, 1982)"},"properties":{"noteIndex":0},"schema":"https://github.com/citation-style-language/schema/raw/master/csl-citation.json"}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3E5DB1" w:rsidRPr="006A3EDF">
        <w:rPr>
          <w:rStyle w:val="tlid-translation"/>
          <w:rFonts w:ascii="Arial" w:hAnsi="Arial" w:cs="Arial"/>
          <w:noProof/>
          <w:sz w:val="24"/>
          <w:szCs w:val="24"/>
        </w:rPr>
        <w:t>(BANDURA, 1982)</w:t>
      </w:r>
      <w:r w:rsidR="002D2806" w:rsidRPr="006A3EDF">
        <w:rPr>
          <w:rStyle w:val="tlid-translation"/>
          <w:rFonts w:ascii="Arial" w:hAnsi="Arial" w:cs="Arial"/>
          <w:sz w:val="24"/>
          <w:szCs w:val="24"/>
        </w:rPr>
        <w:fldChar w:fldCharType="end"/>
      </w:r>
      <w:r w:rsidR="00044909" w:rsidRPr="006A3EDF">
        <w:rPr>
          <w:rStyle w:val="tlid-translation"/>
          <w:rFonts w:ascii="Arial" w:hAnsi="Arial" w:cs="Arial"/>
          <w:sz w:val="24"/>
          <w:szCs w:val="24"/>
        </w:rPr>
        <w:t xml:space="preserve">. </w:t>
      </w:r>
      <w:r w:rsidR="00603595" w:rsidRPr="006A3EDF">
        <w:rPr>
          <w:rStyle w:val="tlid-translation"/>
          <w:rFonts w:ascii="Arial" w:hAnsi="Arial" w:cs="Arial"/>
          <w:sz w:val="24"/>
          <w:szCs w:val="24"/>
        </w:rPr>
        <w:t>Já a</w:t>
      </w:r>
      <w:r w:rsidR="00163764">
        <w:rPr>
          <w:rStyle w:val="tlid-translation"/>
          <w:rFonts w:ascii="Arial" w:hAnsi="Arial" w:cs="Arial"/>
          <w:sz w:val="24"/>
          <w:szCs w:val="24"/>
        </w:rPr>
        <w:t xml:space="preserve"> </w:t>
      </w:r>
      <w:r w:rsidR="00714DB9" w:rsidRPr="006A3EDF">
        <w:rPr>
          <w:rStyle w:val="tlid-translation"/>
          <w:rFonts w:ascii="Arial" w:hAnsi="Arial" w:cs="Arial"/>
          <w:sz w:val="24"/>
          <w:szCs w:val="24"/>
        </w:rPr>
        <w:t>autoeficácia</w:t>
      </w:r>
      <w:r w:rsidR="00A36B77" w:rsidRPr="006A3EDF">
        <w:rPr>
          <w:rStyle w:val="tlid-translation"/>
          <w:rFonts w:ascii="Arial" w:hAnsi="Arial" w:cs="Arial"/>
          <w:sz w:val="24"/>
          <w:szCs w:val="24"/>
        </w:rPr>
        <w:t xml:space="preserve"> é </w:t>
      </w:r>
      <w:r w:rsidR="00B063D8" w:rsidRPr="006A3EDF">
        <w:rPr>
          <w:rStyle w:val="tlid-translation"/>
          <w:rFonts w:ascii="Arial" w:hAnsi="Arial" w:cs="Arial"/>
          <w:sz w:val="24"/>
          <w:szCs w:val="24"/>
        </w:rPr>
        <w:t>influenciada</w:t>
      </w:r>
      <w:r w:rsidR="00A36B77" w:rsidRPr="006A3EDF">
        <w:rPr>
          <w:rStyle w:val="tlid-translation"/>
          <w:rFonts w:ascii="Arial" w:hAnsi="Arial" w:cs="Arial"/>
          <w:sz w:val="24"/>
          <w:szCs w:val="24"/>
        </w:rPr>
        <w:t xml:space="preserve"> pela habilidade</w:t>
      </w:r>
      <w:r w:rsidR="00044909" w:rsidRPr="006A3EDF">
        <w:rPr>
          <w:rStyle w:val="tlid-translation"/>
          <w:rFonts w:ascii="Arial" w:hAnsi="Arial" w:cs="Arial"/>
          <w:sz w:val="24"/>
          <w:szCs w:val="24"/>
        </w:rPr>
        <w:t xml:space="preserve">, </w:t>
      </w:r>
      <w:r w:rsidR="005F5570">
        <w:rPr>
          <w:rStyle w:val="tlid-translation"/>
          <w:rFonts w:ascii="Arial" w:hAnsi="Arial" w:cs="Arial"/>
          <w:sz w:val="24"/>
          <w:szCs w:val="24"/>
        </w:rPr>
        <w:t>facilidade em mudar comportamentos</w:t>
      </w:r>
      <w:r w:rsidR="00163764">
        <w:rPr>
          <w:rStyle w:val="tlid-translation"/>
          <w:rFonts w:ascii="Arial" w:hAnsi="Arial" w:cs="Arial"/>
          <w:sz w:val="24"/>
          <w:szCs w:val="24"/>
        </w:rPr>
        <w:t xml:space="preserve"> </w:t>
      </w:r>
      <w:r w:rsidR="00A36B77" w:rsidRPr="006A3EDF">
        <w:rPr>
          <w:rStyle w:val="tlid-translation"/>
          <w:rFonts w:ascii="Arial" w:hAnsi="Arial" w:cs="Arial"/>
          <w:sz w:val="24"/>
          <w:szCs w:val="24"/>
        </w:rPr>
        <w:t xml:space="preserve">e </w:t>
      </w:r>
      <w:r w:rsidR="00044909" w:rsidRPr="006A3EDF">
        <w:rPr>
          <w:rStyle w:val="tlid-translation"/>
          <w:rFonts w:ascii="Arial" w:hAnsi="Arial" w:cs="Arial"/>
          <w:sz w:val="24"/>
          <w:szCs w:val="24"/>
        </w:rPr>
        <w:t>criatividade</w:t>
      </w:r>
      <w:r w:rsidR="00163764">
        <w:rPr>
          <w:rStyle w:val="tlid-translation"/>
          <w:rFonts w:ascii="Arial" w:hAnsi="Arial" w:cs="Arial"/>
          <w:sz w:val="24"/>
          <w:szCs w:val="24"/>
        </w:rPr>
        <w:t xml:space="preserve"> </w:t>
      </w:r>
      <w:r w:rsidR="00044909" w:rsidRPr="006A3EDF">
        <w:rPr>
          <w:rStyle w:val="tlid-translation"/>
          <w:rFonts w:ascii="Arial" w:hAnsi="Arial" w:cs="Arial"/>
          <w:sz w:val="24"/>
          <w:szCs w:val="24"/>
        </w:rPr>
        <w:t>de um</w:t>
      </w:r>
      <w:r w:rsidR="00A36B77" w:rsidRPr="006A3EDF">
        <w:rPr>
          <w:rStyle w:val="tlid-translation"/>
          <w:rFonts w:ascii="Arial" w:hAnsi="Arial" w:cs="Arial"/>
          <w:sz w:val="24"/>
          <w:szCs w:val="24"/>
        </w:rPr>
        <w:t xml:space="preserve"> indiv</w:t>
      </w:r>
      <w:r w:rsidR="00056CED" w:rsidRPr="006A3EDF">
        <w:rPr>
          <w:rStyle w:val="tlid-translation"/>
          <w:rFonts w:ascii="Arial" w:hAnsi="Arial" w:cs="Arial"/>
          <w:sz w:val="24"/>
          <w:szCs w:val="24"/>
        </w:rPr>
        <w:t>í</w:t>
      </w:r>
      <w:r w:rsidR="00A36B77" w:rsidRPr="006A3EDF">
        <w:rPr>
          <w:rStyle w:val="tlid-translation"/>
          <w:rFonts w:ascii="Arial" w:hAnsi="Arial" w:cs="Arial"/>
          <w:sz w:val="24"/>
          <w:szCs w:val="24"/>
        </w:rPr>
        <w:t xml:space="preserve">duo </w:t>
      </w:r>
      <w:r w:rsidR="00434FDA" w:rsidRPr="006A3EDF">
        <w:rPr>
          <w:rStyle w:val="tlid-translation"/>
          <w:rFonts w:ascii="Arial" w:hAnsi="Arial" w:cs="Arial"/>
          <w:sz w:val="24"/>
          <w:szCs w:val="24"/>
        </w:rPr>
        <w:t>de desempenhar uma tarefa dado um contexto situacional</w:t>
      </w:r>
      <w:r w:rsidR="0016376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237ABC" w:rsidRPr="006A3EDF">
        <w:rPr>
          <w:rStyle w:val="tlid-translation"/>
          <w:rFonts w:ascii="Arial" w:hAnsi="Arial" w:cs="Arial"/>
          <w:sz w:val="24"/>
          <w:szCs w:val="24"/>
        </w:rPr>
        <w:instrText>ADDIN CSL_CITATION {"citationItems":[{"id":"ITEM-1","itemData":{"DOI":"10.1111/j.1467-9280.1990.tb00207.x","ISSN":"14679280","abstract":"Page 1. PSYCHOLOGICAL SCIENCE Research Article .' to WORK MOTIVATION AND SATISFACTION : Light at the End of the Tunnel Edwin A. Lockea and Gary P. Lathamb aUniversity ofMaryland and bUniversity ofMichigan ...","author":[{"dropping-particle":"","family":"Locke","given":"Edwin A.","non-dropping-particle":"","parse-names":false,"suffix":""},{"dropping-particle":"","family":"Latham","given":"Gary P.","non-dropping-particle":"","parse-names":false,"suffix":""}],"container-title":"Psychological Science","id":"ITEM-1","issue":"4","issued":{"date-parts":[["1990"]]},"page":"240-246","title":"Work Motivation and Satisfaction: Light at the End of the Tunnel","type":"article-journal","volume":"1"},"uris":["http://www.mendeley.com/documents/?uuid=9e6f3da7-57f3-4cea-8a53-891c2b611ac0"]}],"mendeley":{"formattedCitation":"(LOCKE; LATHAM, 1990)","plainTextFormattedCitation":"(LOCKE; LATHAM, 1990)","previouslyFormattedCitation":"(LOCKE; LATHAM, 1990)"},"properties":{"noteIndex":0},"schema":"https://github.com/citation-style-language/schema/raw/master/csl-citation.json"}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603595" w:rsidRPr="006A3EDF">
        <w:rPr>
          <w:rStyle w:val="tlid-translation"/>
          <w:rFonts w:ascii="Arial" w:hAnsi="Arial" w:cs="Arial"/>
          <w:noProof/>
          <w:sz w:val="24"/>
          <w:szCs w:val="24"/>
        </w:rPr>
        <w:t>(LOCKE; LATHAM, 1990)</w:t>
      </w:r>
      <w:r w:rsidR="002D2806" w:rsidRPr="006A3EDF">
        <w:rPr>
          <w:rStyle w:val="tlid-translation"/>
          <w:rFonts w:ascii="Arial" w:hAnsi="Arial" w:cs="Arial"/>
          <w:sz w:val="24"/>
          <w:szCs w:val="24"/>
        </w:rPr>
        <w:fldChar w:fldCharType="end"/>
      </w:r>
      <w:r w:rsidR="00163764">
        <w:rPr>
          <w:rStyle w:val="tlid-translation"/>
          <w:rFonts w:ascii="Arial" w:hAnsi="Arial" w:cs="Arial"/>
          <w:sz w:val="24"/>
          <w:szCs w:val="24"/>
        </w:rPr>
        <w:t>, o</w:t>
      </w:r>
      <w:r w:rsidR="00CA37A8" w:rsidRPr="006A3EDF">
        <w:rPr>
          <w:rStyle w:val="tlid-translation"/>
          <w:rFonts w:ascii="Arial" w:hAnsi="Arial" w:cs="Arial"/>
          <w:sz w:val="24"/>
          <w:szCs w:val="24"/>
        </w:rPr>
        <w:t>u seja, quanto mais o indivíduo se</w:t>
      </w:r>
      <w:r w:rsidR="00AA5644">
        <w:rPr>
          <w:rStyle w:val="tlid-translation"/>
          <w:rFonts w:ascii="Arial" w:hAnsi="Arial" w:cs="Arial"/>
          <w:sz w:val="24"/>
          <w:szCs w:val="24"/>
        </w:rPr>
        <w:t xml:space="preserve"> considera</w:t>
      </w:r>
      <w:r w:rsidR="00CA37A8" w:rsidRPr="006A3EDF">
        <w:rPr>
          <w:rStyle w:val="tlid-translation"/>
          <w:rFonts w:ascii="Arial" w:hAnsi="Arial" w:cs="Arial"/>
          <w:sz w:val="24"/>
          <w:szCs w:val="24"/>
        </w:rPr>
        <w:t xml:space="preserve"> capaz de executar uma tarefa</w:t>
      </w:r>
      <w:r w:rsidR="00CA6654">
        <w:rPr>
          <w:rStyle w:val="tlid-translation"/>
          <w:rFonts w:ascii="Arial" w:hAnsi="Arial" w:cs="Arial"/>
          <w:sz w:val="24"/>
          <w:szCs w:val="24"/>
        </w:rPr>
        <w:t xml:space="preserve"> e mais adaptável ele for</w:t>
      </w:r>
      <w:r w:rsidR="00CA37A8" w:rsidRPr="006A3EDF">
        <w:rPr>
          <w:rStyle w:val="tlid-translation"/>
          <w:rFonts w:ascii="Arial" w:hAnsi="Arial" w:cs="Arial"/>
          <w:sz w:val="24"/>
          <w:szCs w:val="24"/>
        </w:rPr>
        <w:t xml:space="preserve">, maior será sua </w:t>
      </w:r>
      <w:r w:rsidR="00714DB9" w:rsidRPr="006A3EDF">
        <w:rPr>
          <w:rStyle w:val="tlid-translation"/>
          <w:rFonts w:ascii="Arial" w:hAnsi="Arial" w:cs="Arial"/>
          <w:sz w:val="24"/>
          <w:szCs w:val="24"/>
        </w:rPr>
        <w:t>autoeficácia</w:t>
      </w:r>
      <w:r w:rsidR="00056CED" w:rsidRPr="006A3EDF">
        <w:rPr>
          <w:rStyle w:val="tlid-translation"/>
          <w:rFonts w:ascii="Arial" w:hAnsi="Arial" w:cs="Arial"/>
          <w:sz w:val="24"/>
          <w:szCs w:val="24"/>
        </w:rPr>
        <w:t>, e is</w:t>
      </w:r>
      <w:r w:rsidR="00432C39">
        <w:rPr>
          <w:rStyle w:val="tlid-translation"/>
          <w:rFonts w:ascii="Arial" w:hAnsi="Arial" w:cs="Arial"/>
          <w:sz w:val="24"/>
          <w:szCs w:val="24"/>
        </w:rPr>
        <w:t>s</w:t>
      </w:r>
      <w:r w:rsidR="00AF2F78">
        <w:rPr>
          <w:rStyle w:val="tlid-translation"/>
          <w:rFonts w:ascii="Arial" w:hAnsi="Arial" w:cs="Arial"/>
          <w:sz w:val="24"/>
          <w:szCs w:val="24"/>
        </w:rPr>
        <w:t>o influe</w:t>
      </w:r>
      <w:r w:rsidR="00056CED" w:rsidRPr="006A3EDF">
        <w:rPr>
          <w:rStyle w:val="tlid-translation"/>
          <w:rFonts w:ascii="Arial" w:hAnsi="Arial" w:cs="Arial"/>
          <w:sz w:val="24"/>
          <w:szCs w:val="24"/>
        </w:rPr>
        <w:t xml:space="preserve">ncia na sua satisfação. </w:t>
      </w:r>
    </w:p>
    <w:p w14:paraId="70A12C5A" w14:textId="7C7B0B9D" w:rsidR="00513003" w:rsidRPr="006A3EDF" w:rsidRDefault="001D0F11" w:rsidP="00B049E4">
      <w:pPr>
        <w:spacing w:line="360" w:lineRule="auto"/>
        <w:ind w:firstLine="360"/>
        <w:rPr>
          <w:rStyle w:val="tlid-translation"/>
          <w:rFonts w:ascii="Arial" w:hAnsi="Arial" w:cs="Arial"/>
          <w:sz w:val="24"/>
          <w:szCs w:val="24"/>
        </w:rPr>
      </w:pPr>
      <w:r>
        <w:rPr>
          <w:rStyle w:val="tlid-translation"/>
          <w:rFonts w:ascii="Arial" w:hAnsi="Arial" w:cs="Arial"/>
          <w:sz w:val="24"/>
          <w:szCs w:val="24"/>
        </w:rPr>
        <w:t xml:space="preserve">Outro trabalho importante é o de </w:t>
      </w:r>
      <w:r w:rsidR="001A6AE7" w:rsidRPr="00B27226">
        <w:rPr>
          <w:rStyle w:val="tlid-translation"/>
          <w:rFonts w:ascii="Arial" w:hAnsi="Arial" w:cs="Arial"/>
          <w:sz w:val="24"/>
          <w:szCs w:val="24"/>
        </w:rPr>
        <w:t>Cammann e seus colegas</w:t>
      </w:r>
      <w:r w:rsidR="001C3448">
        <w:rPr>
          <w:rStyle w:val="tlid-translation"/>
          <w:rFonts w:ascii="Arial" w:hAnsi="Arial" w:cs="Arial"/>
          <w:sz w:val="24"/>
          <w:szCs w:val="24"/>
        </w:rPr>
        <w:t>,</w:t>
      </w:r>
      <w:r>
        <w:rPr>
          <w:rStyle w:val="tlid-translation"/>
          <w:rFonts w:ascii="Arial" w:hAnsi="Arial" w:cs="Arial"/>
          <w:sz w:val="24"/>
          <w:szCs w:val="24"/>
        </w:rPr>
        <w:t xml:space="preserve"> que</w:t>
      </w:r>
      <w:r w:rsidR="001A6AE7" w:rsidRPr="00B27226">
        <w:rPr>
          <w:rStyle w:val="tlid-translation"/>
          <w:rFonts w:ascii="Arial" w:hAnsi="Arial" w:cs="Arial"/>
          <w:sz w:val="24"/>
          <w:szCs w:val="24"/>
        </w:rPr>
        <w:t xml:space="preserve"> desenvolveram </w:t>
      </w:r>
      <w:r w:rsidR="00A54B21" w:rsidRPr="00B27226">
        <w:rPr>
          <w:rStyle w:val="tlid-translation"/>
          <w:rFonts w:ascii="Arial" w:hAnsi="Arial" w:cs="Arial"/>
          <w:i/>
          <w:iCs/>
          <w:sz w:val="24"/>
          <w:szCs w:val="24"/>
        </w:rPr>
        <w:t>Michigan Organizational Assessment Questionnaire</w:t>
      </w:r>
      <w:r w:rsidR="001C3448">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B21" w:rsidRPr="00B27226">
        <w:rPr>
          <w:rStyle w:val="tlid-translation"/>
          <w:rFonts w:ascii="Arial" w:hAnsi="Arial" w:cs="Arial"/>
          <w:sz w:val="24"/>
          <w:szCs w:val="24"/>
        </w:rPr>
        <w:t>.</w:t>
      </w:r>
      <w:r w:rsidR="001C3448">
        <w:rPr>
          <w:rStyle w:val="tlid-translation"/>
          <w:rFonts w:ascii="Arial" w:hAnsi="Arial" w:cs="Arial"/>
          <w:sz w:val="24"/>
          <w:szCs w:val="24"/>
        </w:rPr>
        <w:t xml:space="preserve"> </w:t>
      </w:r>
      <w:r w:rsidR="00B27226">
        <w:rPr>
          <w:rStyle w:val="tlid-translation"/>
          <w:rFonts w:ascii="Arial" w:hAnsi="Arial" w:cs="Arial"/>
          <w:sz w:val="24"/>
          <w:szCs w:val="24"/>
        </w:rPr>
        <w:t xml:space="preserve">Esse questionário é uma alternativa para medir características do trabalho. Um dos constructos medidos é </w:t>
      </w:r>
      <w:r w:rsidR="0066708A">
        <w:rPr>
          <w:rStyle w:val="tlid-translation"/>
          <w:rFonts w:ascii="Arial" w:hAnsi="Arial" w:cs="Arial"/>
          <w:sz w:val="24"/>
          <w:szCs w:val="24"/>
        </w:rPr>
        <w:t xml:space="preserve">a satisfação com o trabalho. </w:t>
      </w:r>
      <w:r w:rsidR="002D2806" w:rsidRPr="006A3EDF">
        <w:rPr>
          <w:rStyle w:val="tlid-translation"/>
          <w:rFonts w:ascii="Arial" w:hAnsi="Arial" w:cs="Arial"/>
          <w:sz w:val="24"/>
          <w:szCs w:val="24"/>
        </w:rPr>
        <w:fldChar w:fldCharType="begin" w:fldLock="1"/>
      </w:r>
      <w:r w:rsidR="00A54B21" w:rsidRPr="00B27226">
        <w:rPr>
          <w:rStyle w:val="tlid-translation"/>
          <w:rFonts w:ascii="Arial" w:hAnsi="Arial" w:cs="Arial"/>
          <w:sz w:val="24"/>
          <w:szCs w:val="24"/>
        </w:rPr>
        <w:instrText>ADDIN CSL_CITATION {"citationItems":[{"id":"ITEM-1","itemData":{"DOI":"10.1016/j.jvb.2008.01.004","ISSN":"00018791","abstract":"Although several different measures have been developed to assess job satisfaction, large-scale examinations of the psychometric properties of most satisfaction scales are generally lacking. In the current study we used meta-analysis to examine the construct validity of the Michigan Organizational Assessment Questionnaire Job Satisfaction Subscale (MOAQ-JSS; [Cammann, C., Fichman, M., Jenkins, D., &amp; Klesh, J. (1979). The Michigan Organizational Assessment Questionnaire. Unpublished manuscript, University of Michigan, Ann Arbor; Cammann, C., Fichman, M., Jenkins, G. D., &amp; Klesh, J. (1983). Michigan Organizational Assessment Questionnaire. In S. E. Seashore, E. E. Lawler, P. H. Mirvis, &amp; C. Cammann (Eds.), Assessing organizational change: A guide to methods, measures, and practices (pp. 71-138). New York: Wiley-Interscience]), which is a brief, face-valid measure of global job satisfaction. Our analyses indicate that the MOAQ-JSS is a reliable and construct-valid measure of job satisfaction. We also report normative data for the MOAQ-JSS. © 2008 Elsevier Inc. All rights reserved.","author":[{"dropping-particle":"","family":"Bowling","given":"Nathan A.","non-dropping-particle":"","parse-names":false,"suffix":""},{"dropping-particle":"","family":"Hammond","given":"Gregory D.","non-dropping-particle":"","parse-names":false,"suffix":""}],"container-title":"Journal of Vocational Behavior","id":"ITEM-1","issue":"1","issued":{"date-parts":[["2008"]]},"page":"63-77","title":"A meta-analytic examination of the construct validity of the Michigan Organizational Assessment Questionnaire Job Satisfaction Subscale","type":"article-jour</w:instrText>
      </w:r>
      <w:r w:rsidR="00A54B21" w:rsidRPr="00A54B21">
        <w:rPr>
          <w:rStyle w:val="tlid-translation"/>
          <w:rFonts w:ascii="Arial" w:hAnsi="Arial" w:cs="Arial"/>
          <w:sz w:val="24"/>
          <w:szCs w:val="24"/>
        </w:rPr>
        <w:instrText>n</w:instrText>
      </w:r>
      <w:r w:rsidR="00A54B21" w:rsidRPr="006A3EDF">
        <w:rPr>
          <w:rStyle w:val="tlid-translation"/>
          <w:rFonts w:ascii="Arial" w:hAnsi="Arial" w:cs="Arial"/>
          <w:sz w:val="24"/>
          <w:szCs w:val="24"/>
        </w:rPr>
        <w:instrText>al","volume":"73"},"uris":["http://www.mendeley.com/documents/?uuid=bcc3e297-dbf1-4d2d-bc72-a8b02b440353"]}],"mendeley":{"formattedCitation":"(BOWLING; HAMMOND, 2008)","manualFormatting":"Bowling e Hammond (2008)","plainTextFormattedCitation":"(BOWLING; HAMMOND, 2008)","previouslyFormattedCitation":"(BOWLING; HAMMOND, 2008)"},"properties":{"noteIndex":0},"schema":"https://github.com/citation-style-language/schema/raw/master/csl-citation.json"}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54B21" w:rsidRPr="006A3EDF">
        <w:rPr>
          <w:rStyle w:val="tlid-translation"/>
          <w:rFonts w:ascii="Arial" w:hAnsi="Arial" w:cs="Arial"/>
          <w:noProof/>
          <w:sz w:val="24"/>
          <w:szCs w:val="24"/>
        </w:rPr>
        <w:t>Bowling e Hammond (2008)</w:t>
      </w:r>
      <w:r w:rsidR="002D2806" w:rsidRPr="006A3EDF">
        <w:rPr>
          <w:rStyle w:val="tlid-translation"/>
          <w:rFonts w:ascii="Arial" w:hAnsi="Arial" w:cs="Arial"/>
          <w:sz w:val="24"/>
          <w:szCs w:val="24"/>
        </w:rPr>
        <w:fldChar w:fldCharType="end"/>
      </w:r>
      <w:r w:rsidR="00262953">
        <w:rPr>
          <w:rStyle w:val="tlid-translation"/>
          <w:rFonts w:ascii="Arial" w:hAnsi="Arial" w:cs="Arial"/>
          <w:sz w:val="24"/>
          <w:szCs w:val="24"/>
        </w:rPr>
        <w:t xml:space="preserve"> afirmam que essa escala de satisfação com o trabalho tem um</w:t>
      </w:r>
      <w:r w:rsidR="0021064A">
        <w:rPr>
          <w:rStyle w:val="tlid-translation"/>
          <w:rFonts w:ascii="Arial" w:hAnsi="Arial" w:cs="Arial"/>
          <w:sz w:val="24"/>
          <w:szCs w:val="24"/>
        </w:rPr>
        <w:t>a</w:t>
      </w:r>
      <w:r w:rsidR="00262953">
        <w:rPr>
          <w:rStyle w:val="tlid-translation"/>
          <w:rFonts w:ascii="Arial" w:hAnsi="Arial" w:cs="Arial"/>
          <w:sz w:val="24"/>
          <w:szCs w:val="24"/>
        </w:rPr>
        <w:t xml:space="preserve"> enorme cont</w:t>
      </w:r>
      <w:r w:rsidR="001C3448">
        <w:rPr>
          <w:rStyle w:val="tlid-translation"/>
          <w:rFonts w:ascii="Arial" w:hAnsi="Arial" w:cs="Arial"/>
          <w:sz w:val="24"/>
          <w:szCs w:val="24"/>
        </w:rPr>
        <w:t>ribuição para pesquisas devido à</w:t>
      </w:r>
      <w:r w:rsidR="00262953">
        <w:rPr>
          <w:rStyle w:val="tlid-translation"/>
          <w:rFonts w:ascii="Arial" w:hAnsi="Arial" w:cs="Arial"/>
          <w:sz w:val="24"/>
          <w:szCs w:val="24"/>
        </w:rPr>
        <w:t xml:space="preserve"> sua qualidade e </w:t>
      </w:r>
      <w:r w:rsidR="0021064A">
        <w:rPr>
          <w:rStyle w:val="tlid-translation"/>
          <w:rFonts w:ascii="Arial" w:hAnsi="Arial" w:cs="Arial"/>
          <w:sz w:val="24"/>
          <w:szCs w:val="24"/>
        </w:rPr>
        <w:t xml:space="preserve">seu tamanho, pois, ela </w:t>
      </w:r>
      <w:r w:rsidR="00A54B21" w:rsidRPr="006A3EDF">
        <w:rPr>
          <w:rStyle w:val="tlid-translation"/>
          <w:rFonts w:ascii="Arial" w:hAnsi="Arial" w:cs="Arial"/>
          <w:sz w:val="24"/>
          <w:szCs w:val="24"/>
        </w:rPr>
        <w:t>cont</w:t>
      </w:r>
      <w:r w:rsidR="00A54B21">
        <w:rPr>
          <w:rStyle w:val="tlid-translation"/>
          <w:rFonts w:ascii="Arial" w:hAnsi="Arial" w:cs="Arial"/>
          <w:sz w:val="24"/>
          <w:szCs w:val="24"/>
        </w:rPr>
        <w:t>é</w:t>
      </w:r>
      <w:r w:rsidR="00A54B21" w:rsidRPr="006A3EDF">
        <w:rPr>
          <w:rStyle w:val="tlid-translation"/>
          <w:rFonts w:ascii="Arial" w:hAnsi="Arial" w:cs="Arial"/>
          <w:sz w:val="24"/>
          <w:szCs w:val="24"/>
        </w:rPr>
        <w:t>m três itens</w:t>
      </w:r>
      <w:r w:rsidR="0021064A">
        <w:rPr>
          <w:rStyle w:val="tlid-translation"/>
          <w:rFonts w:ascii="Arial" w:hAnsi="Arial" w:cs="Arial"/>
          <w:sz w:val="24"/>
          <w:szCs w:val="24"/>
        </w:rPr>
        <w:t xml:space="preserve">. Além disso, os autores </w:t>
      </w:r>
      <w:r w:rsidR="000742AD">
        <w:rPr>
          <w:rStyle w:val="tlid-translation"/>
          <w:rFonts w:ascii="Arial" w:hAnsi="Arial" w:cs="Arial"/>
          <w:sz w:val="24"/>
          <w:szCs w:val="24"/>
        </w:rPr>
        <w:t>investigaram a</w:t>
      </w:r>
      <w:r w:rsidR="00AD1BFA">
        <w:rPr>
          <w:rStyle w:val="tlid-translation"/>
          <w:rFonts w:ascii="Arial" w:hAnsi="Arial" w:cs="Arial"/>
          <w:sz w:val="24"/>
          <w:szCs w:val="24"/>
        </w:rPr>
        <w:t xml:space="preserve"> validade </w:t>
      </w:r>
      <w:r w:rsidR="00AF1199">
        <w:rPr>
          <w:rStyle w:val="tlid-translation"/>
          <w:rFonts w:ascii="Arial" w:hAnsi="Arial" w:cs="Arial"/>
          <w:sz w:val="24"/>
          <w:szCs w:val="24"/>
        </w:rPr>
        <w:t xml:space="preserve">de face e confiabilidade da </w:t>
      </w:r>
      <w:r w:rsidR="00A37AB7">
        <w:rPr>
          <w:rStyle w:val="tlid-translation"/>
          <w:rFonts w:ascii="Arial" w:hAnsi="Arial" w:cs="Arial"/>
          <w:sz w:val="24"/>
          <w:szCs w:val="24"/>
        </w:rPr>
        <w:t xml:space="preserve">escala, encontrando </w:t>
      </w:r>
      <w:r w:rsidR="00C273FD">
        <w:rPr>
          <w:rStyle w:val="tlid-translation"/>
          <w:rFonts w:ascii="Arial" w:hAnsi="Arial" w:cs="Arial"/>
          <w:sz w:val="24"/>
          <w:szCs w:val="24"/>
        </w:rPr>
        <w:t>que</w:t>
      </w:r>
      <w:r w:rsidR="001C3448">
        <w:rPr>
          <w:rStyle w:val="tlid-translation"/>
          <w:rFonts w:ascii="Arial" w:hAnsi="Arial" w:cs="Arial"/>
          <w:sz w:val="24"/>
          <w:szCs w:val="24"/>
        </w:rPr>
        <w:t>,</w:t>
      </w:r>
      <w:r w:rsidR="00C273FD">
        <w:rPr>
          <w:rStyle w:val="tlid-translation"/>
          <w:rFonts w:ascii="Arial" w:hAnsi="Arial" w:cs="Arial"/>
          <w:sz w:val="24"/>
          <w:szCs w:val="24"/>
        </w:rPr>
        <w:t xml:space="preserve"> </w:t>
      </w:r>
      <w:r w:rsidR="000742AD">
        <w:rPr>
          <w:rStyle w:val="tlid-translation"/>
          <w:rFonts w:ascii="Arial" w:hAnsi="Arial" w:cs="Arial"/>
          <w:sz w:val="24"/>
          <w:szCs w:val="24"/>
        </w:rPr>
        <w:t xml:space="preserve">de fato, </w:t>
      </w:r>
      <w:r w:rsidR="00A37AB7">
        <w:rPr>
          <w:rStyle w:val="tlid-translation"/>
          <w:rFonts w:ascii="Arial" w:hAnsi="Arial" w:cs="Arial"/>
          <w:sz w:val="24"/>
          <w:szCs w:val="24"/>
        </w:rPr>
        <w:t>ela</w:t>
      </w:r>
      <w:r w:rsidR="00C273FD">
        <w:rPr>
          <w:rStyle w:val="tlid-translation"/>
          <w:rFonts w:ascii="Arial" w:hAnsi="Arial" w:cs="Arial"/>
          <w:sz w:val="24"/>
          <w:szCs w:val="24"/>
        </w:rPr>
        <w:t xml:space="preserve"> mede a satisfação com o trabalho dos indivíduos</w:t>
      </w:r>
      <w:r w:rsidR="000742AD">
        <w:rPr>
          <w:rStyle w:val="tlid-translation"/>
          <w:rFonts w:ascii="Arial" w:hAnsi="Arial" w:cs="Arial"/>
          <w:sz w:val="24"/>
          <w:szCs w:val="24"/>
        </w:rPr>
        <w:t xml:space="preserve"> com apenas três </w:t>
      </w:r>
      <w:r w:rsidR="00A37AB7">
        <w:rPr>
          <w:rStyle w:val="tlid-translation"/>
          <w:rFonts w:ascii="Arial" w:hAnsi="Arial" w:cs="Arial"/>
          <w:sz w:val="24"/>
          <w:szCs w:val="24"/>
        </w:rPr>
        <w:t>itens</w:t>
      </w:r>
      <w:r w:rsidR="00C273FD">
        <w:rPr>
          <w:rStyle w:val="tlid-translation"/>
          <w:rFonts w:ascii="Arial" w:hAnsi="Arial" w:cs="Arial"/>
          <w:sz w:val="24"/>
          <w:szCs w:val="24"/>
        </w:rPr>
        <w:t>.</w:t>
      </w:r>
      <w:r w:rsidR="001C3448">
        <w:rPr>
          <w:rStyle w:val="tlid-translation"/>
          <w:rFonts w:ascii="Arial" w:hAnsi="Arial" w:cs="Arial"/>
          <w:sz w:val="24"/>
          <w:szCs w:val="24"/>
        </w:rPr>
        <w:t xml:space="preserve"> </w:t>
      </w:r>
      <w:r w:rsidR="00D17F1F">
        <w:rPr>
          <w:rStyle w:val="tlid-translation"/>
          <w:rFonts w:ascii="Arial" w:hAnsi="Arial" w:cs="Arial"/>
          <w:sz w:val="24"/>
          <w:szCs w:val="24"/>
        </w:rPr>
        <w:t>Essa escala já é utilizada em outros estudos na Engenharia de Software de maneira satisfatória</w:t>
      </w:r>
      <w:r w:rsidR="001C3448">
        <w:rPr>
          <w:rStyle w:val="tlid-translation"/>
          <w:rFonts w:ascii="Arial" w:hAnsi="Arial" w:cs="Arial"/>
          <w:sz w:val="24"/>
          <w:szCs w:val="24"/>
        </w:rPr>
        <w:t xml:space="preserve"> </w:t>
      </w:r>
      <w:r w:rsidR="002D2806">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id":"ITEM-2","itemData":{"DOI":"10.1145/2884781.2884837","ISBN":"9781450339001","ISSN":"02705257","author":[{"dropping-particle":"","family":"Santos","given":"Ronnie E S","non-dropping-particle":"","parse-names":false,"suffix":""},{"dropping-particle":"","family":"Silva","given":"Fabio Q B","non-dropping-particle":"","parse-names":false,"suffix":""},{"dropping-particle":"De","family":"Magalhães","given":"Cleyton V C","non-dropping-particle":"","parse-names":false,"suffix":""}],"id":"ITEM-2","issued":{"date-parts":[["2016"]]},"page":"971-981","title":"Building a Theory of Job Rotation in Software Engineering from an Instrumental Case Study","type":"article-journal"},"uris":["http://www.mendeley.com/documents/?uuid=420cef30-ecf6-41c8-a8f7-4813783c69ba"]},{"id":"ITEM-3","itemData":{"author":[{"dropping-particle":"","family":"Batista","given":"Any Caroliny Duarte","non-dropping-particle":"","parse-names":false,"suffix":""}],"id":"ITEM-3","issued":{"date-parts":[["2018"]]},"title":"QUALIDADE DO TRABALHO EM EQUIPES DE DESENVOLVIMENTO DE SOFTWARE Por Proposta de Pesquisa de Doutorado","type":"article-journal"},"uris":["http://www.mendeley.com/documents/?uuid=94a02068-e4e8-4866-bb19-a44e66aad28f"]},{"id":"ITEM-4","itemData":{"author":[{"dropping-particle":"de","family":"Magalhães","given":"Cleyton Vanut Cordeiro","non-dropping-particle":"","parse-names":false,"suffix":""}],"id":"ITEM-4","issued":{"date-parts":[["2020"]]},"publisher":"Universidade Federal de Pernambuco","title":"The role of Job Specialization in Software Engineering","type":"thesis"},"uris":["http://www.mendeley.com/documents/?uuid=f8542f72-fa7c-4ba9-9fe7-bdd28447fe56"]}],"mendeley":{"formattedCitation":"(BATISTA, 2018; DA SILVA &lt;i&gt;et al.&lt;/i&gt;, 2016; MAGALHÃES, 2020; SANTOS; SILVA; MAGALHÃES, 2016)","manualFormatting":"(DA SILVA et al., 2016; SANTOS; SILVA; MAGALHÃES, 2016;BATISTA, 2018;MAGALHÃES, 2020)","plainTextFormattedCitation":"(BATISTA, 2018; DA SILVA et al., 2016; MAGALHÃES, 2020; SANTOS; SILVA; MAGALHÃES, 2016)","previouslyFormattedCitation":"(BATISTA, 2018; DA SILVA &lt;i&gt;et al.&lt;/i&gt;, 2016; MAGALHÃES, 2020; SANTOS; SILVA; MAGALHÃES, 2016)"},"properties":{"noteIndex":0},"schema":"https://github.com/citation-style-language/schema/raw/master/csl-citation.json"}</w:instrText>
      </w:r>
      <w:r w:rsidR="002D2806">
        <w:rPr>
          <w:rStyle w:val="tlid-translation"/>
          <w:rFonts w:ascii="Arial" w:hAnsi="Arial" w:cs="Arial"/>
          <w:sz w:val="24"/>
          <w:szCs w:val="24"/>
        </w:rPr>
        <w:fldChar w:fldCharType="separate"/>
      </w:r>
      <w:r w:rsidR="000B7EF4" w:rsidRPr="000B7EF4">
        <w:rPr>
          <w:rStyle w:val="tlid-translation"/>
          <w:rFonts w:ascii="Arial" w:hAnsi="Arial" w:cs="Arial"/>
          <w:noProof/>
          <w:sz w:val="24"/>
          <w:szCs w:val="24"/>
        </w:rPr>
        <w:t>(DA SILVA et al., 2016; SANTOS; SILVA; MAGALHÃES, 2016</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BATISTA, 2018</w:t>
      </w:r>
      <w:r w:rsidR="00BF1B25">
        <w:rPr>
          <w:rStyle w:val="tlid-translation"/>
          <w:rFonts w:ascii="Arial" w:hAnsi="Arial" w:cs="Arial"/>
          <w:noProof/>
          <w:sz w:val="24"/>
          <w:szCs w:val="24"/>
        </w:rPr>
        <w:t>;</w:t>
      </w:r>
      <w:r w:rsidR="00BF1B25" w:rsidRPr="000B7EF4">
        <w:rPr>
          <w:rStyle w:val="tlid-translation"/>
          <w:rFonts w:ascii="Arial" w:hAnsi="Arial" w:cs="Arial"/>
          <w:noProof/>
          <w:sz w:val="24"/>
          <w:szCs w:val="24"/>
        </w:rPr>
        <w:t>MAGALHÃES, 2020</w:t>
      </w:r>
      <w:r w:rsidR="000B7EF4" w:rsidRPr="000B7EF4">
        <w:rPr>
          <w:rStyle w:val="tlid-translation"/>
          <w:rFonts w:ascii="Arial" w:hAnsi="Arial" w:cs="Arial"/>
          <w:noProof/>
          <w:sz w:val="24"/>
          <w:szCs w:val="24"/>
        </w:rPr>
        <w:t>)</w:t>
      </w:r>
      <w:r w:rsidR="002D2806">
        <w:rPr>
          <w:rStyle w:val="tlid-translation"/>
          <w:rFonts w:ascii="Arial" w:hAnsi="Arial" w:cs="Arial"/>
          <w:sz w:val="24"/>
          <w:szCs w:val="24"/>
        </w:rPr>
        <w:fldChar w:fldCharType="end"/>
      </w:r>
      <w:r w:rsidR="001C3448">
        <w:rPr>
          <w:rStyle w:val="tlid-translation"/>
          <w:rFonts w:ascii="Arial" w:hAnsi="Arial" w:cs="Arial"/>
          <w:sz w:val="24"/>
          <w:szCs w:val="24"/>
        </w:rPr>
        <w:t xml:space="preserve"> </w:t>
      </w:r>
      <w:r w:rsidR="00724F5E">
        <w:rPr>
          <w:rStyle w:val="tlid-translation"/>
          <w:rFonts w:ascii="Arial" w:hAnsi="Arial" w:cs="Arial"/>
          <w:sz w:val="24"/>
          <w:szCs w:val="24"/>
        </w:rPr>
        <w:t xml:space="preserve">e </w:t>
      </w:r>
      <w:r w:rsidR="000742AD">
        <w:rPr>
          <w:rStyle w:val="tlid-translation"/>
          <w:rFonts w:ascii="Arial" w:hAnsi="Arial" w:cs="Arial"/>
          <w:sz w:val="24"/>
          <w:szCs w:val="24"/>
        </w:rPr>
        <w:t>será utilizad</w:t>
      </w:r>
      <w:r w:rsidR="00A37AB7">
        <w:rPr>
          <w:rStyle w:val="tlid-translation"/>
          <w:rFonts w:ascii="Arial" w:hAnsi="Arial" w:cs="Arial"/>
          <w:sz w:val="24"/>
          <w:szCs w:val="24"/>
        </w:rPr>
        <w:t>a</w:t>
      </w:r>
      <w:r w:rsidR="000742AD">
        <w:rPr>
          <w:rStyle w:val="tlid-translation"/>
          <w:rFonts w:ascii="Arial" w:hAnsi="Arial" w:cs="Arial"/>
          <w:sz w:val="24"/>
          <w:szCs w:val="24"/>
        </w:rPr>
        <w:t xml:space="preserve"> nesta tes</w:t>
      </w:r>
      <w:r w:rsidR="00724F5E">
        <w:rPr>
          <w:rStyle w:val="tlid-translation"/>
          <w:rFonts w:ascii="Arial" w:hAnsi="Arial" w:cs="Arial"/>
          <w:sz w:val="24"/>
          <w:szCs w:val="24"/>
        </w:rPr>
        <w:t>e. Ela</w:t>
      </w:r>
      <w:r w:rsidR="00F43B8E">
        <w:rPr>
          <w:rStyle w:val="tlid-translation"/>
          <w:rFonts w:ascii="Arial" w:hAnsi="Arial" w:cs="Arial"/>
          <w:sz w:val="24"/>
          <w:szCs w:val="24"/>
        </w:rPr>
        <w:t xml:space="preserve"> é comentada</w:t>
      </w:r>
      <w:r w:rsidR="00780DE9">
        <w:rPr>
          <w:rStyle w:val="tlid-translation"/>
          <w:rFonts w:ascii="Arial" w:hAnsi="Arial" w:cs="Arial"/>
          <w:sz w:val="24"/>
          <w:szCs w:val="24"/>
        </w:rPr>
        <w:t xml:space="preserve"> com mais detalhes</w:t>
      </w:r>
      <w:r w:rsidR="00F43B8E">
        <w:rPr>
          <w:rStyle w:val="tlid-translation"/>
          <w:rFonts w:ascii="Arial" w:hAnsi="Arial" w:cs="Arial"/>
          <w:sz w:val="24"/>
          <w:szCs w:val="24"/>
        </w:rPr>
        <w:t xml:space="preserve"> na seção </w:t>
      </w:r>
      <w:r w:rsidR="002D2806">
        <w:rPr>
          <w:rStyle w:val="tlid-translation"/>
          <w:rFonts w:ascii="Arial" w:hAnsi="Arial" w:cs="Arial"/>
          <w:sz w:val="24"/>
          <w:szCs w:val="24"/>
        </w:rPr>
        <w:fldChar w:fldCharType="begin"/>
      </w:r>
      <w:r w:rsidR="00F43B8E">
        <w:rPr>
          <w:rStyle w:val="tlid-translation"/>
          <w:rFonts w:ascii="Arial" w:hAnsi="Arial" w:cs="Arial"/>
          <w:sz w:val="24"/>
          <w:szCs w:val="24"/>
        </w:rPr>
        <w:instrText xml:space="preserve"> REF _Ref50824226 \r \h </w:instrText>
      </w:r>
      <w:r w:rsidR="002D2806">
        <w:rPr>
          <w:rStyle w:val="tlid-translation"/>
          <w:rFonts w:ascii="Arial" w:hAnsi="Arial" w:cs="Arial"/>
          <w:sz w:val="24"/>
          <w:szCs w:val="24"/>
        </w:rPr>
      </w:r>
      <w:r w:rsidR="002D2806">
        <w:rPr>
          <w:rStyle w:val="tlid-translation"/>
          <w:rFonts w:ascii="Arial" w:hAnsi="Arial" w:cs="Arial"/>
          <w:sz w:val="24"/>
          <w:szCs w:val="24"/>
        </w:rPr>
        <w:fldChar w:fldCharType="separate"/>
      </w:r>
      <w:r w:rsidR="00F43B8E">
        <w:rPr>
          <w:rStyle w:val="tlid-translation"/>
          <w:rFonts w:ascii="Arial" w:hAnsi="Arial" w:cs="Arial"/>
          <w:sz w:val="24"/>
          <w:szCs w:val="24"/>
        </w:rPr>
        <w:t>4.3.2</w:t>
      </w:r>
      <w:r w:rsidR="002D2806">
        <w:rPr>
          <w:rStyle w:val="tlid-translation"/>
          <w:rFonts w:ascii="Arial" w:hAnsi="Arial" w:cs="Arial"/>
          <w:sz w:val="24"/>
          <w:szCs w:val="24"/>
        </w:rPr>
        <w:fldChar w:fldCharType="end"/>
      </w:r>
      <w:r w:rsidR="000742AD">
        <w:rPr>
          <w:rStyle w:val="tlid-translation"/>
          <w:rFonts w:ascii="Arial" w:hAnsi="Arial" w:cs="Arial"/>
          <w:sz w:val="24"/>
          <w:szCs w:val="24"/>
        </w:rPr>
        <w:t>.</w:t>
      </w:r>
    </w:p>
    <w:p w14:paraId="722F61E4" w14:textId="54816025" w:rsidR="008338D6" w:rsidRPr="006A3EDF" w:rsidRDefault="00467782" w:rsidP="00A443EF">
      <w:pPr>
        <w:pStyle w:val="PhD-Title2"/>
      </w:pPr>
      <w:bookmarkStart w:id="37" w:name="_Ref40703119"/>
      <w:bookmarkStart w:id="38" w:name="_Toc54356299"/>
      <w:bookmarkStart w:id="39" w:name="_Toc55933404"/>
      <w:r w:rsidRPr="006A3EDF">
        <w:t>BURNOUT</w:t>
      </w:r>
      <w:bookmarkEnd w:id="37"/>
      <w:bookmarkEnd w:id="38"/>
      <w:bookmarkEnd w:id="39"/>
    </w:p>
    <w:p w14:paraId="1ECB68EF" w14:textId="77777777" w:rsidR="00CD789F" w:rsidRPr="006A3EDF" w:rsidRDefault="00675E6B" w:rsidP="005341E7">
      <w:pPr>
        <w:spacing w:line="360" w:lineRule="auto"/>
        <w:ind w:firstLine="426"/>
        <w:rPr>
          <w:rFonts w:ascii="Arial" w:hAnsi="Arial" w:cs="Arial"/>
          <w:sz w:val="24"/>
          <w:szCs w:val="24"/>
        </w:rPr>
      </w:pPr>
      <w:r w:rsidRPr="006A3EDF">
        <w:rPr>
          <w:rStyle w:val="tlid-translation"/>
          <w:rFonts w:ascii="Arial" w:eastAsia="Calibri" w:hAnsi="Arial" w:cs="Arial"/>
          <w:sz w:val="24"/>
          <w:szCs w:val="24"/>
        </w:rPr>
        <w:t>O estudo sobre a</w:t>
      </w:r>
      <w:r w:rsidR="00EF655A" w:rsidRPr="006A3EDF">
        <w:rPr>
          <w:rStyle w:val="tlid-translation"/>
          <w:rFonts w:ascii="Arial" w:eastAsia="Calibri" w:hAnsi="Arial" w:cs="Arial"/>
          <w:sz w:val="24"/>
          <w:szCs w:val="24"/>
        </w:rPr>
        <w:t>s</w:t>
      </w:r>
      <w:r w:rsidRPr="006A3EDF">
        <w:rPr>
          <w:rStyle w:val="tlid-translation"/>
          <w:rFonts w:ascii="Arial" w:eastAsia="Calibri" w:hAnsi="Arial" w:cs="Arial"/>
          <w:sz w:val="24"/>
          <w:szCs w:val="24"/>
        </w:rPr>
        <w:t xml:space="preserve"> dificuldade</w:t>
      </w:r>
      <w:r w:rsidR="00EF655A" w:rsidRPr="006A3EDF">
        <w:rPr>
          <w:rStyle w:val="tlid-translation"/>
          <w:rFonts w:ascii="Arial" w:eastAsia="Calibri" w:hAnsi="Arial" w:cs="Arial"/>
          <w:sz w:val="24"/>
          <w:szCs w:val="24"/>
        </w:rPr>
        <w:t>s</w:t>
      </w:r>
      <w:r w:rsidR="00DB3FF6">
        <w:rPr>
          <w:rStyle w:val="tlid-translation"/>
          <w:rFonts w:ascii="Arial" w:eastAsia="Calibri" w:hAnsi="Arial" w:cs="Arial"/>
          <w:sz w:val="24"/>
          <w:szCs w:val="24"/>
        </w:rPr>
        <w:t xml:space="preserve"> </w:t>
      </w:r>
      <w:r w:rsidR="00F26E48" w:rsidRPr="006A3EDF">
        <w:rPr>
          <w:rStyle w:val="tlid-translation"/>
          <w:rFonts w:ascii="Arial" w:eastAsia="Calibri" w:hAnsi="Arial" w:cs="Arial"/>
          <w:sz w:val="24"/>
          <w:szCs w:val="24"/>
        </w:rPr>
        <w:t>que podem surgir da</w:t>
      </w:r>
      <w:r w:rsidR="006E4670" w:rsidRPr="006A3EDF">
        <w:rPr>
          <w:rStyle w:val="tlid-translation"/>
          <w:rFonts w:ascii="Arial" w:eastAsia="Calibri" w:hAnsi="Arial" w:cs="Arial"/>
          <w:sz w:val="24"/>
          <w:szCs w:val="24"/>
        </w:rPr>
        <w:t>s</w:t>
      </w:r>
      <w:r w:rsidR="00F26E48" w:rsidRPr="006A3EDF">
        <w:rPr>
          <w:rStyle w:val="tlid-translation"/>
          <w:rFonts w:ascii="Arial" w:eastAsia="Calibri" w:hAnsi="Arial" w:cs="Arial"/>
          <w:sz w:val="24"/>
          <w:szCs w:val="24"/>
        </w:rPr>
        <w:t xml:space="preserve"> relações entre as pessoas e seu trabalho não é recente.</w:t>
      </w:r>
      <w:r w:rsidR="000D0D99" w:rsidRPr="006A3EDF">
        <w:rPr>
          <w:rStyle w:val="tlid-translation"/>
          <w:rFonts w:ascii="Arial" w:eastAsia="Calibri" w:hAnsi="Arial" w:cs="Arial"/>
          <w:sz w:val="24"/>
          <w:szCs w:val="24"/>
        </w:rPr>
        <w:t xml:space="preserve"> Um dos construtos estudados dessas </w:t>
      </w:r>
      <w:r w:rsidR="002B077E" w:rsidRPr="006A3EDF">
        <w:rPr>
          <w:rStyle w:val="tlid-translation"/>
          <w:rFonts w:ascii="Arial" w:eastAsia="Calibri" w:hAnsi="Arial" w:cs="Arial"/>
          <w:sz w:val="24"/>
          <w:szCs w:val="24"/>
        </w:rPr>
        <w:t>relações</w:t>
      </w:r>
      <w:r w:rsidR="000D0D99" w:rsidRPr="006A3EDF">
        <w:rPr>
          <w:rStyle w:val="tlid-translation"/>
          <w:rFonts w:ascii="Arial" w:eastAsia="Calibri" w:hAnsi="Arial" w:cs="Arial"/>
          <w:sz w:val="24"/>
          <w:szCs w:val="24"/>
        </w:rPr>
        <w:t xml:space="preserve"> é o burnout. </w:t>
      </w:r>
      <w:r w:rsidR="00EC3E3B" w:rsidRPr="006A3EDF">
        <w:rPr>
          <w:rFonts w:ascii="Arial" w:hAnsi="Arial" w:cs="Arial"/>
          <w:sz w:val="24"/>
          <w:szCs w:val="24"/>
        </w:rPr>
        <w:t xml:space="preserve">Freudenberger realizou </w:t>
      </w:r>
      <w:r w:rsidR="00910AE9">
        <w:rPr>
          <w:rFonts w:ascii="Arial" w:hAnsi="Arial" w:cs="Arial"/>
          <w:sz w:val="24"/>
          <w:szCs w:val="24"/>
        </w:rPr>
        <w:t>um dos</w:t>
      </w:r>
      <w:r w:rsidR="00EC3E3B" w:rsidRPr="006A3EDF">
        <w:rPr>
          <w:rFonts w:ascii="Arial" w:hAnsi="Arial" w:cs="Arial"/>
          <w:sz w:val="24"/>
          <w:szCs w:val="24"/>
        </w:rPr>
        <w:t xml:space="preserve"> primeiros estudos </w:t>
      </w:r>
      <w:r w:rsidR="005B7B33" w:rsidRPr="006A3EDF">
        <w:rPr>
          <w:rFonts w:ascii="Arial" w:hAnsi="Arial" w:cs="Arial"/>
          <w:sz w:val="24"/>
          <w:szCs w:val="24"/>
        </w:rPr>
        <w:t xml:space="preserve">sobre o fenômeno e </w:t>
      </w:r>
      <w:r w:rsidR="005B25D1">
        <w:rPr>
          <w:rFonts w:ascii="Arial" w:hAnsi="Arial" w:cs="Arial"/>
          <w:sz w:val="24"/>
          <w:szCs w:val="24"/>
        </w:rPr>
        <w:t xml:space="preserve">o </w:t>
      </w:r>
      <w:r w:rsidR="005B7B33" w:rsidRPr="006A3EDF">
        <w:rPr>
          <w:rFonts w:ascii="Arial" w:hAnsi="Arial" w:cs="Arial"/>
          <w:sz w:val="24"/>
          <w:szCs w:val="24"/>
        </w:rPr>
        <w:t xml:space="preserve">definiu como um sentimento </w:t>
      </w:r>
      <w:r w:rsidR="00CD789F" w:rsidRPr="006A3EDF">
        <w:rPr>
          <w:rFonts w:ascii="Arial" w:hAnsi="Arial" w:cs="Arial"/>
          <w:sz w:val="24"/>
          <w:szCs w:val="24"/>
        </w:rPr>
        <w:t>de fracasso e exaustão causado por um excessivo desgaste de energia e</w:t>
      </w:r>
      <w:r w:rsidR="00DB3FF6">
        <w:rPr>
          <w:rFonts w:ascii="Arial" w:hAnsi="Arial" w:cs="Arial"/>
          <w:sz w:val="24"/>
          <w:szCs w:val="24"/>
        </w:rPr>
        <w:t xml:space="preserve"> </w:t>
      </w:r>
      <w:r w:rsidR="00CD789F" w:rsidRPr="006A3EDF">
        <w:rPr>
          <w:rFonts w:ascii="Arial" w:hAnsi="Arial" w:cs="Arial"/>
          <w:sz w:val="24"/>
          <w:szCs w:val="24"/>
        </w:rPr>
        <w:t>recursos</w:t>
      </w:r>
      <w:r w:rsidR="00DB3FF6">
        <w:rPr>
          <w:rFonts w:ascii="Arial" w:hAnsi="Arial" w:cs="Arial"/>
          <w:sz w:val="24"/>
          <w:szCs w:val="24"/>
        </w:rPr>
        <w:t xml:space="preserve"> </w:t>
      </w:r>
      <w:r w:rsidR="002D2806" w:rsidRPr="006A3EDF">
        <w:rPr>
          <w:rFonts w:ascii="Arial" w:hAnsi="Arial" w:cs="Arial"/>
          <w:sz w:val="24"/>
          <w:szCs w:val="24"/>
        </w:rPr>
        <w:fldChar w:fldCharType="begin" w:fldLock="1"/>
      </w:r>
      <w:r w:rsidR="007479C7" w:rsidRPr="006A3EDF">
        <w:rPr>
          <w:rFonts w:ascii="Arial" w:hAnsi="Arial" w:cs="Arial"/>
          <w:sz w:val="24"/>
          <w:szCs w:val="24"/>
        </w:rPr>
        <w:instrText>ADDIN CSL_CITATION {"citationItems":[{"id":"ITEM-1","itemData":{"author":[{"dropping-particle":"","family":"Freudenberger","given":"Herbert J","non-dropping-particle":"","parse-names":false,"suffix":""}],"id":"ITEM-1","issue":"1","issued":{"date-parts":[["1974"]]},"page":"159-165","title":"Staff Burn-Out","type":"article-journal","volume":"90"},"uris":["http://www.mendeley.com/documents/?uuid=8481c24b-cd2d-452f-a9d5-619577eabd89"]}],"mendeley":{"formattedCitation":"(FREUDENBERGER, 1974)","plainTextFormattedCitation":"(FREUDENBERGER, 1974)","previouslyFormattedCitation":"(FREUDENBERGER, 1974)"},"properties":{"noteIndex":0},"schema":"https://github.com/citation-style-language/schema/raw/master/csl-citation.json"}</w:instrText>
      </w:r>
      <w:r w:rsidR="002D2806" w:rsidRPr="006A3EDF">
        <w:rPr>
          <w:rFonts w:ascii="Arial" w:hAnsi="Arial" w:cs="Arial"/>
          <w:sz w:val="24"/>
          <w:szCs w:val="24"/>
        </w:rPr>
        <w:fldChar w:fldCharType="separate"/>
      </w:r>
      <w:r w:rsidR="00F42F47" w:rsidRPr="006A3EDF">
        <w:rPr>
          <w:rFonts w:ascii="Arial" w:hAnsi="Arial" w:cs="Arial"/>
          <w:noProof/>
          <w:sz w:val="24"/>
          <w:szCs w:val="24"/>
        </w:rPr>
        <w:t>(FREUDENBERGER, 1974)</w:t>
      </w:r>
      <w:r w:rsidR="002D2806" w:rsidRPr="006A3EDF">
        <w:rPr>
          <w:rFonts w:ascii="Arial" w:hAnsi="Arial" w:cs="Arial"/>
          <w:sz w:val="24"/>
          <w:szCs w:val="24"/>
        </w:rPr>
        <w:fldChar w:fldCharType="end"/>
      </w:r>
      <w:r w:rsidR="00CD789F" w:rsidRPr="006A3EDF">
        <w:rPr>
          <w:rFonts w:ascii="Arial" w:hAnsi="Arial" w:cs="Arial"/>
          <w:sz w:val="24"/>
          <w:szCs w:val="24"/>
        </w:rPr>
        <w:t>.</w:t>
      </w:r>
      <w:r w:rsidR="00DB3FF6">
        <w:rPr>
          <w:rFonts w:ascii="Arial" w:hAnsi="Arial" w:cs="Arial"/>
          <w:sz w:val="24"/>
          <w:szCs w:val="24"/>
        </w:rPr>
        <w:t xml:space="preserve"> </w:t>
      </w:r>
      <w:r w:rsidR="0074536E" w:rsidRPr="006A3EDF">
        <w:rPr>
          <w:rFonts w:ascii="Arial" w:hAnsi="Arial" w:cs="Arial"/>
          <w:sz w:val="24"/>
          <w:szCs w:val="24"/>
        </w:rPr>
        <w:t>Posteriormente</w:t>
      </w:r>
      <w:r w:rsidR="005B7B33" w:rsidRPr="006A3EDF">
        <w:rPr>
          <w:rFonts w:ascii="Arial" w:hAnsi="Arial" w:cs="Arial"/>
          <w:sz w:val="24"/>
          <w:szCs w:val="24"/>
        </w:rPr>
        <w:t xml:space="preserve">, </w:t>
      </w:r>
      <w:r w:rsidR="00EC3E3B" w:rsidRPr="006A3EDF">
        <w:rPr>
          <w:rFonts w:ascii="Arial" w:hAnsi="Arial" w:cs="Arial"/>
          <w:sz w:val="24"/>
          <w:szCs w:val="24"/>
        </w:rPr>
        <w:t>Freudenberger</w:t>
      </w:r>
      <w:r w:rsidR="00DB3FF6">
        <w:rPr>
          <w:rFonts w:ascii="Arial" w:hAnsi="Arial" w:cs="Arial"/>
          <w:sz w:val="24"/>
          <w:szCs w:val="24"/>
        </w:rPr>
        <w:t xml:space="preserve"> </w:t>
      </w:r>
      <w:r w:rsidR="00CD789F" w:rsidRPr="006A3EDF">
        <w:rPr>
          <w:rFonts w:ascii="Arial" w:hAnsi="Arial" w:cs="Arial"/>
          <w:sz w:val="24"/>
          <w:szCs w:val="24"/>
        </w:rPr>
        <w:t>complementou seus estudos, incluindo em sua definição</w:t>
      </w:r>
      <w:r w:rsidR="00DB3FF6">
        <w:rPr>
          <w:rFonts w:ascii="Arial" w:hAnsi="Arial" w:cs="Arial"/>
          <w:sz w:val="24"/>
          <w:szCs w:val="24"/>
        </w:rPr>
        <w:t xml:space="preserve"> </w:t>
      </w:r>
      <w:r w:rsidR="00CD789F" w:rsidRPr="006A3EDF">
        <w:rPr>
          <w:rFonts w:ascii="Arial" w:hAnsi="Arial" w:cs="Arial"/>
          <w:sz w:val="24"/>
          <w:szCs w:val="24"/>
        </w:rPr>
        <w:lastRenderedPageBreak/>
        <w:t xml:space="preserve">comportamentos de fadiga, depressão, irritabilidade, aborrecimento, sobrecarga de trabalho, rigidez e </w:t>
      </w:r>
      <w:r w:rsidR="00F42F47" w:rsidRPr="006A3EDF">
        <w:rPr>
          <w:rFonts w:ascii="Arial" w:hAnsi="Arial" w:cs="Arial"/>
          <w:sz w:val="24"/>
          <w:szCs w:val="24"/>
        </w:rPr>
        <w:t>inflexibilidade.</w:t>
      </w:r>
    </w:p>
    <w:p w14:paraId="7C854B19" w14:textId="73A8EE95" w:rsidR="0092375B" w:rsidRPr="006A3EDF" w:rsidRDefault="00C55D39"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 acordo com </w:t>
      </w:r>
      <w:r w:rsidR="002D2806" w:rsidRPr="006A3EDF">
        <w:rPr>
          <w:rStyle w:val="tlid-translation"/>
          <w:rFonts w:ascii="Arial" w:eastAsia="Calibri" w:hAnsi="Arial" w:cs="Arial"/>
          <w:sz w:val="24"/>
          <w:szCs w:val="24"/>
        </w:rPr>
        <w:fldChar w:fldCharType="begin" w:fldLock="1"/>
      </w:r>
      <w:r w:rsidR="008B62AB" w:rsidRPr="006A3EDF">
        <w:rPr>
          <w:rStyle w:val="tlid-translation"/>
          <w:rFonts w:ascii="Arial" w:eastAsia="Calibri"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E4C5A" w:rsidRPr="006A3EDF">
        <w:rPr>
          <w:rStyle w:val="tlid-translation"/>
          <w:rFonts w:ascii="Arial" w:eastAsia="Calibri" w:hAnsi="Arial" w:cs="Arial"/>
          <w:noProof/>
          <w:sz w:val="24"/>
          <w:szCs w:val="24"/>
        </w:rPr>
        <w:t>Maslach, Schaufeli e Leiter (2001)</w:t>
      </w:r>
      <w:r w:rsidR="002D2806" w:rsidRPr="006A3EDF">
        <w:rPr>
          <w:rStyle w:val="tlid-translation"/>
          <w:rFonts w:ascii="Arial" w:eastAsia="Calibri" w:hAnsi="Arial" w:cs="Arial"/>
          <w:sz w:val="24"/>
          <w:szCs w:val="24"/>
        </w:rPr>
        <w:fldChar w:fldCharType="end"/>
      </w:r>
      <w:r w:rsidR="00107E19">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o burnout </w:t>
      </w:r>
      <w:r w:rsidR="009F2935">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no </w:t>
      </w:r>
      <w:r w:rsidR="00F10FE8" w:rsidRPr="006A3EDF">
        <w:rPr>
          <w:rStyle w:val="tlid-translation"/>
          <w:rFonts w:ascii="Arial" w:eastAsia="Calibri" w:hAnsi="Arial" w:cs="Arial"/>
          <w:sz w:val="24"/>
          <w:szCs w:val="24"/>
        </w:rPr>
        <w:t>trabalho</w:t>
      </w:r>
      <w:r w:rsidRPr="006A3EDF">
        <w:rPr>
          <w:rStyle w:val="tlid-translation"/>
          <w:rFonts w:ascii="Arial" w:eastAsia="Calibri" w:hAnsi="Arial" w:cs="Arial"/>
          <w:sz w:val="24"/>
          <w:szCs w:val="24"/>
        </w:rPr>
        <w:t xml:space="preserve"> pode ser considerado</w:t>
      </w:r>
      <w:r w:rsidR="000E455D" w:rsidRPr="006A3EDF">
        <w:rPr>
          <w:rStyle w:val="tlid-translation"/>
          <w:rFonts w:ascii="Arial" w:eastAsia="Calibri" w:hAnsi="Arial" w:cs="Arial"/>
          <w:sz w:val="24"/>
          <w:szCs w:val="24"/>
        </w:rPr>
        <w:t xml:space="preserve"> também</w:t>
      </w:r>
      <w:r w:rsidRPr="006A3EDF">
        <w:rPr>
          <w:rStyle w:val="tlid-translation"/>
          <w:rFonts w:ascii="Arial" w:eastAsia="Calibri" w:hAnsi="Arial" w:cs="Arial"/>
          <w:sz w:val="24"/>
          <w:szCs w:val="24"/>
        </w:rPr>
        <w:t xml:space="preserve"> como uma </w:t>
      </w:r>
      <w:r w:rsidR="00F10FE8" w:rsidRPr="006A3EDF">
        <w:rPr>
          <w:rStyle w:val="tlid-translation"/>
          <w:rFonts w:ascii="Arial" w:eastAsia="Calibri" w:hAnsi="Arial" w:cs="Arial"/>
          <w:sz w:val="24"/>
          <w:szCs w:val="24"/>
        </w:rPr>
        <w:t>manifestação extrema e específica de tensão relacionada ao trabalho</w:t>
      </w:r>
      <w:r w:rsidR="000E455D" w:rsidRPr="006A3EDF">
        <w:rPr>
          <w:rStyle w:val="tlid-translation"/>
          <w:rFonts w:ascii="Arial" w:eastAsia="Calibri" w:hAnsi="Arial" w:cs="Arial"/>
          <w:sz w:val="24"/>
          <w:szCs w:val="24"/>
        </w:rPr>
        <w:t xml:space="preserve">, sendo uma </w:t>
      </w:r>
      <w:r w:rsidR="002C668E">
        <w:rPr>
          <w:rStyle w:val="tlid-translation"/>
          <w:rFonts w:ascii="Arial" w:eastAsia="Calibri" w:hAnsi="Arial" w:cs="Arial"/>
          <w:sz w:val="24"/>
          <w:szCs w:val="24"/>
        </w:rPr>
        <w:t>consequência</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a longo prazo</w:t>
      </w:r>
      <w:r w:rsidR="009F2935">
        <w:rPr>
          <w:rStyle w:val="tlid-translation"/>
          <w:rFonts w:ascii="Arial" w:eastAsia="Calibri" w:hAnsi="Arial" w:cs="Arial"/>
          <w:sz w:val="24"/>
          <w:szCs w:val="24"/>
        </w:rPr>
        <w:t>,</w:t>
      </w:r>
      <w:r w:rsidR="00F10FE8" w:rsidRPr="006A3EDF">
        <w:rPr>
          <w:rStyle w:val="tlid-translation"/>
          <w:rFonts w:ascii="Arial" w:eastAsia="Calibri" w:hAnsi="Arial" w:cs="Arial"/>
          <w:sz w:val="24"/>
          <w:szCs w:val="24"/>
        </w:rPr>
        <w:t xml:space="preserve"> do estresse no local de trabalho.</w:t>
      </w:r>
      <w:r w:rsidR="009F2935">
        <w:rPr>
          <w:rStyle w:val="tlid-translation"/>
          <w:rFonts w:ascii="Arial" w:eastAsia="Calibri" w:hAnsi="Arial" w:cs="Arial"/>
          <w:sz w:val="24"/>
          <w:szCs w:val="24"/>
        </w:rPr>
        <w:t xml:space="preserve"> </w:t>
      </w:r>
      <w:r w:rsidR="008B62AB" w:rsidRPr="006A3EDF">
        <w:rPr>
          <w:rStyle w:val="tlid-translation"/>
          <w:rFonts w:ascii="Arial" w:eastAsia="Calibri" w:hAnsi="Arial" w:cs="Arial"/>
          <w:sz w:val="24"/>
          <w:szCs w:val="24"/>
        </w:rPr>
        <w:t>Os autores ainda afirmam que</w:t>
      </w:r>
      <w:r w:rsidR="0004410D" w:rsidRPr="006A3EDF">
        <w:rPr>
          <w:rStyle w:val="tlid-translation"/>
          <w:rFonts w:ascii="Arial" w:eastAsia="Calibri" w:hAnsi="Arial" w:cs="Arial"/>
          <w:sz w:val="24"/>
          <w:szCs w:val="24"/>
        </w:rPr>
        <w:t xml:space="preserve"> o estresse é </w:t>
      </w:r>
      <w:r w:rsidR="00F10FE8" w:rsidRPr="006A3EDF">
        <w:rPr>
          <w:rStyle w:val="tlid-translation"/>
          <w:rFonts w:ascii="Arial" w:eastAsia="Calibri" w:hAnsi="Arial" w:cs="Arial"/>
          <w:sz w:val="24"/>
          <w:szCs w:val="24"/>
        </w:rPr>
        <w:t>um estado cognitivo dinâmico resultante de indivíduos que fazem tr</w:t>
      </w:r>
      <w:r w:rsidR="0092375B" w:rsidRPr="006A3EDF">
        <w:rPr>
          <w:rStyle w:val="tlid-translation"/>
          <w:rFonts w:ascii="Arial" w:eastAsia="Calibri" w:hAnsi="Arial" w:cs="Arial"/>
          <w:sz w:val="24"/>
          <w:szCs w:val="24"/>
        </w:rPr>
        <w:t>ocas</w:t>
      </w:r>
      <w:r w:rsidR="00F10FE8" w:rsidRPr="006A3EDF">
        <w:rPr>
          <w:rStyle w:val="tlid-translation"/>
          <w:rFonts w:ascii="Arial" w:eastAsia="Calibri" w:hAnsi="Arial" w:cs="Arial"/>
          <w:sz w:val="24"/>
          <w:szCs w:val="24"/>
        </w:rPr>
        <w:t xml:space="preserve"> com o ambiente</w:t>
      </w:r>
      <w:r w:rsidR="005A6C40" w:rsidRPr="006A3EDF">
        <w:rPr>
          <w:rStyle w:val="tlid-translation"/>
          <w:rFonts w:ascii="Arial" w:eastAsia="Calibri" w:hAnsi="Arial" w:cs="Arial"/>
          <w:sz w:val="24"/>
          <w:szCs w:val="24"/>
        </w:rPr>
        <w:t>,</w:t>
      </w:r>
      <w:r w:rsidR="0092375B" w:rsidRPr="006A3EDF">
        <w:rPr>
          <w:rStyle w:val="tlid-translation"/>
          <w:rFonts w:ascii="Arial" w:eastAsia="Calibri" w:hAnsi="Arial" w:cs="Arial"/>
          <w:sz w:val="24"/>
          <w:szCs w:val="24"/>
        </w:rPr>
        <w:t xml:space="preserve"> sendo obrigados a avaliar e lidar com </w:t>
      </w:r>
      <w:r w:rsidR="00F10FE8" w:rsidRPr="006A3EDF">
        <w:rPr>
          <w:rStyle w:val="tlid-translation"/>
          <w:rFonts w:ascii="Arial" w:eastAsia="Calibri" w:hAnsi="Arial" w:cs="Arial"/>
          <w:sz w:val="24"/>
          <w:szCs w:val="24"/>
        </w:rPr>
        <w:t>as demandas que surgem</w:t>
      </w:r>
      <w:r w:rsidR="005A6C40" w:rsidRPr="006A3EDF">
        <w:rPr>
          <w:rStyle w:val="tlid-translation"/>
          <w:rFonts w:ascii="Arial" w:eastAsia="Calibri" w:hAnsi="Arial" w:cs="Arial"/>
          <w:sz w:val="24"/>
          <w:szCs w:val="24"/>
        </w:rPr>
        <w:t xml:space="preserve"> do mesmo</w:t>
      </w:r>
      <w:r w:rsidR="00F9057E" w:rsidRPr="006A3EDF">
        <w:rPr>
          <w:rStyle w:val="tlid-translation"/>
          <w:rFonts w:ascii="Arial" w:eastAsia="Calibri" w:hAnsi="Arial" w:cs="Arial"/>
          <w:sz w:val="24"/>
          <w:szCs w:val="24"/>
        </w:rPr>
        <w:t xml:space="preserve">. </w:t>
      </w:r>
    </w:p>
    <w:p w14:paraId="209EF9B7" w14:textId="32D5AD1C" w:rsidR="00165C9E" w:rsidRPr="000A1C29" w:rsidRDefault="001A70D6" w:rsidP="005341E7">
      <w:pPr>
        <w:spacing w:line="360" w:lineRule="auto"/>
        <w:ind w:firstLine="720"/>
        <w:rPr>
          <w:rStyle w:val="tlid-translation"/>
          <w:rFonts w:ascii="Arial" w:eastAsia="Calibri" w:hAnsi="Arial" w:cs="Arial"/>
          <w:sz w:val="24"/>
          <w:szCs w:val="24"/>
          <w:lang w:val="en-US"/>
        </w:rPr>
      </w:pPr>
      <w:r>
        <w:rPr>
          <w:rStyle w:val="tlid-translation"/>
          <w:rFonts w:ascii="Arial" w:eastAsia="Calibri" w:hAnsi="Arial" w:cs="Arial"/>
          <w:sz w:val="24"/>
          <w:szCs w:val="24"/>
        </w:rPr>
        <w:t>Dessa forma</w:t>
      </w:r>
      <w:r w:rsidR="00F9057E" w:rsidRPr="006A3EDF">
        <w:rPr>
          <w:rStyle w:val="tlid-translation"/>
          <w:rFonts w:ascii="Arial" w:eastAsia="Calibri" w:hAnsi="Arial" w:cs="Arial"/>
          <w:sz w:val="24"/>
          <w:szCs w:val="24"/>
        </w:rPr>
        <w:t xml:space="preserve">, o </w:t>
      </w:r>
      <w:r w:rsidR="00F10FE8" w:rsidRPr="006A3EDF">
        <w:rPr>
          <w:rStyle w:val="tlid-translation"/>
          <w:rFonts w:ascii="Arial" w:eastAsia="Calibri" w:hAnsi="Arial" w:cs="Arial"/>
          <w:sz w:val="24"/>
          <w:szCs w:val="24"/>
        </w:rPr>
        <w:t xml:space="preserve">estresse ocorre quando o indivíduo percebe que as demandas do meio ambiente </w:t>
      </w:r>
      <w:r w:rsidR="00F9057E" w:rsidRPr="006A3EDF">
        <w:rPr>
          <w:rStyle w:val="tlid-translation"/>
          <w:rFonts w:ascii="Arial" w:eastAsia="Calibri" w:hAnsi="Arial" w:cs="Arial"/>
          <w:sz w:val="24"/>
          <w:szCs w:val="24"/>
        </w:rPr>
        <w:t xml:space="preserve">são maiores que </w:t>
      </w:r>
      <w:r w:rsidR="00F10FE8" w:rsidRPr="006A3EDF">
        <w:rPr>
          <w:rStyle w:val="tlid-translation"/>
          <w:rFonts w:ascii="Arial" w:eastAsia="Calibri" w:hAnsi="Arial" w:cs="Arial"/>
          <w:sz w:val="24"/>
          <w:szCs w:val="24"/>
        </w:rPr>
        <w:t>os recursos disponíveis</w:t>
      </w:r>
      <w:r w:rsidR="00F9057E" w:rsidRPr="006A3EDF">
        <w:rPr>
          <w:rStyle w:val="tlid-translation"/>
          <w:rFonts w:ascii="Arial" w:eastAsia="Calibri" w:hAnsi="Arial" w:cs="Arial"/>
          <w:sz w:val="24"/>
          <w:szCs w:val="24"/>
        </w:rPr>
        <w:t xml:space="preserve"> para realizar a tarefa</w:t>
      </w:r>
      <w:r w:rsidR="00F10FE8" w:rsidRPr="006A3EDF">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Já a tensão </w:t>
      </w:r>
      <w:r w:rsidR="00F10FE8" w:rsidRPr="006A3EDF">
        <w:rPr>
          <w:rStyle w:val="tlid-translation"/>
          <w:rFonts w:ascii="Arial" w:eastAsia="Calibri" w:hAnsi="Arial" w:cs="Arial"/>
          <w:sz w:val="24"/>
          <w:szCs w:val="24"/>
        </w:rPr>
        <w:t>é definida como as respostas psicológicas, físicas e comportamentais do indivíduo aos estressores.</w:t>
      </w:r>
      <w:r w:rsidR="001A2367" w:rsidRPr="006A3EDF">
        <w:rPr>
          <w:rStyle w:val="tlid-translation"/>
          <w:rFonts w:ascii="Arial" w:eastAsia="Calibri" w:hAnsi="Arial" w:cs="Arial"/>
          <w:sz w:val="24"/>
          <w:szCs w:val="24"/>
        </w:rPr>
        <w:t xml:space="preserve"> Por fim,</w:t>
      </w:r>
      <w:r w:rsidR="002C668E">
        <w:rPr>
          <w:rStyle w:val="tlid-translation"/>
          <w:rFonts w:ascii="Arial" w:eastAsia="Calibri" w:hAnsi="Arial" w:cs="Arial"/>
          <w:sz w:val="24"/>
          <w:szCs w:val="24"/>
        </w:rPr>
        <w:t xml:space="preserve"> </w:t>
      </w:r>
      <w:r w:rsidR="001A2367" w:rsidRPr="006A3EDF">
        <w:rPr>
          <w:rStyle w:val="tlid-translation"/>
          <w:rFonts w:ascii="Arial" w:eastAsia="Calibri" w:hAnsi="Arial" w:cs="Arial"/>
          <w:sz w:val="24"/>
          <w:szCs w:val="24"/>
        </w:rPr>
        <w:t xml:space="preserve">o </w:t>
      </w:r>
      <w:r w:rsidR="00F10FE8" w:rsidRPr="006A3EDF">
        <w:rPr>
          <w:rStyle w:val="tlid-translation"/>
          <w:rFonts w:ascii="Arial" w:eastAsia="Calibri" w:hAnsi="Arial" w:cs="Arial"/>
          <w:sz w:val="24"/>
          <w:szCs w:val="24"/>
        </w:rPr>
        <w:t>esgotamento</w:t>
      </w:r>
      <w:r w:rsidR="00634FDE" w:rsidRPr="006A3EDF">
        <w:rPr>
          <w:rStyle w:val="tlid-translation"/>
          <w:rFonts w:ascii="Arial" w:eastAsia="Calibri" w:hAnsi="Arial" w:cs="Arial"/>
          <w:sz w:val="24"/>
          <w:szCs w:val="24"/>
        </w:rPr>
        <w:t xml:space="preserve"> (burnout)</w:t>
      </w:r>
      <w:r w:rsidR="00F10FE8" w:rsidRPr="006A3EDF">
        <w:rPr>
          <w:rStyle w:val="tlid-translation"/>
          <w:rFonts w:ascii="Arial" w:eastAsia="Calibri" w:hAnsi="Arial" w:cs="Arial"/>
          <w:sz w:val="24"/>
          <w:szCs w:val="24"/>
        </w:rPr>
        <w:t xml:space="preserve"> é uma tensão severa</w:t>
      </w:r>
      <w:r w:rsidR="001A2367" w:rsidRPr="006A3EDF">
        <w:rPr>
          <w:rStyle w:val="tlid-translation"/>
          <w:rFonts w:ascii="Arial" w:eastAsia="Calibri" w:hAnsi="Arial" w:cs="Arial"/>
          <w:sz w:val="24"/>
          <w:szCs w:val="24"/>
        </w:rPr>
        <w:t xml:space="preserve"> decorrente da exposição prolongada a </w:t>
      </w:r>
      <w:r w:rsidR="00165C9E" w:rsidRPr="006A3EDF">
        <w:rPr>
          <w:rStyle w:val="tlid-translation"/>
          <w:rFonts w:ascii="Arial" w:eastAsia="Calibri" w:hAnsi="Arial" w:cs="Arial"/>
          <w:sz w:val="24"/>
          <w:szCs w:val="24"/>
        </w:rPr>
        <w:t xml:space="preserve">estressores que </w:t>
      </w:r>
      <w:r w:rsidR="00F10FE8" w:rsidRPr="006A3EDF">
        <w:rPr>
          <w:rStyle w:val="tlid-translation"/>
          <w:rFonts w:ascii="Arial" w:eastAsia="Calibri" w:hAnsi="Arial" w:cs="Arial"/>
          <w:sz w:val="24"/>
          <w:szCs w:val="24"/>
        </w:rPr>
        <w:t xml:space="preserve">excedem os recursos </w:t>
      </w:r>
      <w:r w:rsidR="00165C9E" w:rsidRPr="006A3EDF">
        <w:rPr>
          <w:rStyle w:val="tlid-translation"/>
          <w:rFonts w:ascii="Arial" w:eastAsia="Calibri" w:hAnsi="Arial" w:cs="Arial"/>
          <w:sz w:val="24"/>
          <w:szCs w:val="24"/>
        </w:rPr>
        <w:t xml:space="preserve">que o indivíduo tem para </w:t>
      </w:r>
      <w:r w:rsidR="00F10FE8" w:rsidRPr="006A3EDF">
        <w:rPr>
          <w:rStyle w:val="tlid-translation"/>
          <w:rFonts w:ascii="Arial" w:eastAsia="Calibri" w:hAnsi="Arial" w:cs="Arial"/>
          <w:sz w:val="24"/>
          <w:szCs w:val="24"/>
        </w:rPr>
        <w:t>lidar com isso</w:t>
      </w:r>
      <w:r w:rsidR="009F2935">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474F57" w:rsidRPr="006A3EDF">
        <w:rPr>
          <w:rStyle w:val="tlid-translation"/>
          <w:rFonts w:ascii="Arial" w:eastAsia="Calibri" w:hAnsi="Arial" w:cs="Arial"/>
          <w:sz w:val="24"/>
          <w:szCs w:val="24"/>
        </w:rPr>
        <w:instrText>ADDIN CSL_CITATION {"citationItems":[{"id":"ITEM-1","itemData":{"abstract":"Job-related burnout in information technology professionals is seen as a serious issue for organizations and individuals. While the substantial body of research on job stress and burnout can provide valuable insights into the prevention of burnout in IT as well as interventions, we argue that drawing upon this work should be done with caution. In particular, generalizability of the learnings beyond the occupations studied (predominantly people-oriented and/or caregiving roles) cannot be assumed. As a first step toward assessing the applicability of existing burnout research to IT, the purpose of the study described in this paper is to understand how IT professionals make sense of and assign meaning to burnout in the profession. The study uses an approach based on social representations theory, which was first formulated by French social psychologist Serge Moscovici. Social representations are defined as the shared images and concepts through which we organize our world. Transcripts from in-depth interviews of 20 IT professionals were content- analyzed and 22 key topics (co</w:instrText>
      </w:r>
      <w:r w:rsidR="00474F57" w:rsidRPr="00F7127E">
        <w:rPr>
          <w:rStyle w:val="tlid-translation"/>
          <w:rFonts w:ascii="Arial" w:eastAsia="Calibri" w:hAnsi="Arial" w:cs="Arial"/>
          <w:sz w:val="24"/>
          <w:szCs w:val="24"/>
          <w:lang w:val="en-US"/>
        </w:rPr>
        <w:instrText>ncepts) identified. Quantitative methods (including analysis of similarity and analyses to determine the relational structure of the concepts) were used to create a social representations map of these professionals’ understandings of burnout. The map provides preliminary evidence of elements that are central/peripheral to those understandings, pointing to implications for the applicability of existing theory on burnout as well as priorities for future research.","author":[{"dropping-particle":"","family":"Pawlowski","given":"Suzanne D.","non-dropping-particle":"","parse-names":false,"suffix":""},{"dropping-particle":"","family":"Kaganer","given":"Evgeny A.","non-dropping-particle":"","parse-names":false,"suffix":""},{"dropping-particle":"","family":"Cater III","given":"John J.","non-dropping-particle":"","parse-names":false,"suffix":""}],"container-title":"Icis","id":"ITEM-1","issued":{"date-parts":[["2004"]]},"title":"Mapping Perceptions of Burnout in the Information Technology Profession : A Study Using Social Representations Theory","type":"article-journal"},"uris":["http://www.mendeley.com/documents/?uuid=cb5f567c-cdb9-43f3-b82f-2aa98dd00d5e"]}],"mendeley":{"formattedCitation":"(PAWLOWSKI; KAGANER; CATER III, 2004)","plainTextFormattedCitation":"(PAWLOWSKI; KAGANER; CATER III, 2004)","previouslyFormattedCitation":"(PAWLOWSKI; KAGANER; CATER III, 2004)"},"properties":{"noteInd</w:instrText>
      </w:r>
      <w:r w:rsidR="00474F57" w:rsidRPr="00575B96">
        <w:rPr>
          <w:rStyle w:val="tlid-translation"/>
          <w:rFonts w:ascii="Arial" w:eastAsia="Calibri" w:hAnsi="Arial" w:cs="Arial"/>
          <w:sz w:val="24"/>
          <w:szCs w:val="24"/>
          <w:lang w:val="en-US"/>
        </w:rPr>
        <w:instrText>e</w:instrText>
      </w:r>
      <w:r w:rsidR="00474F57" w:rsidRPr="003C447C">
        <w:rPr>
          <w:rStyle w:val="tlid-translation"/>
          <w:rFonts w:ascii="Arial" w:eastAsia="Calibri" w:hAnsi="Arial" w:cs="Arial"/>
          <w:sz w:val="24"/>
          <w:szCs w:val="24"/>
          <w:lang w:val="en-US"/>
        </w:rPr>
        <w:instrText>x</w:instrText>
      </w:r>
      <w:r w:rsidR="00474F57" w:rsidRPr="00651DE0">
        <w:rPr>
          <w:rStyle w:val="tlid-translation"/>
          <w:rFonts w:ascii="Arial" w:eastAsia="Calibri" w:hAnsi="Arial" w:cs="Arial"/>
          <w:sz w:val="24"/>
          <w:szCs w:val="24"/>
          <w:lang w:val="en-US"/>
        </w:rPr>
        <w:instrText>"</w:instrText>
      </w:r>
      <w:r w:rsidR="00474F57" w:rsidRPr="006A3EDF">
        <w:rPr>
          <w:rStyle w:val="tlid-translation"/>
          <w:rFonts w:ascii="Arial" w:eastAsia="Calibri" w:hAnsi="Arial" w:cs="Arial"/>
          <w:sz w:val="24"/>
          <w:szCs w:val="24"/>
          <w:lang w:val="en-US"/>
        </w:rPr>
        <w:instrText>:0},"schema":"https://github.com/citation-style-language/schema/raw/master/csl-citation.json"}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B62AB" w:rsidRPr="006A3EDF">
        <w:rPr>
          <w:rStyle w:val="tlid-translation"/>
          <w:rFonts w:ascii="Arial" w:eastAsia="Calibri" w:hAnsi="Arial" w:cs="Arial"/>
          <w:noProof/>
          <w:sz w:val="24"/>
          <w:szCs w:val="24"/>
          <w:lang w:val="en-US"/>
        </w:rPr>
        <w:t>(PAWLOWSKI; KAGANER; CATER III, 2004)</w:t>
      </w:r>
      <w:r w:rsidR="002D2806" w:rsidRPr="006A3EDF">
        <w:rPr>
          <w:rStyle w:val="tlid-translation"/>
          <w:rFonts w:ascii="Arial" w:eastAsia="Calibri" w:hAnsi="Arial" w:cs="Arial"/>
          <w:sz w:val="24"/>
          <w:szCs w:val="24"/>
        </w:rPr>
        <w:fldChar w:fldCharType="end"/>
      </w:r>
      <w:r w:rsidR="00F10FE8" w:rsidRPr="000A1C29">
        <w:rPr>
          <w:rStyle w:val="tlid-translation"/>
          <w:rFonts w:ascii="Arial" w:eastAsia="Calibri" w:hAnsi="Arial" w:cs="Arial"/>
          <w:sz w:val="24"/>
          <w:szCs w:val="24"/>
          <w:lang w:val="en-US"/>
        </w:rPr>
        <w:t xml:space="preserve">. </w:t>
      </w:r>
    </w:p>
    <w:p w14:paraId="0DDEB03C" w14:textId="77777777" w:rsidR="00295C89" w:rsidRPr="006A3EDF" w:rsidRDefault="00ED4205" w:rsidP="005341E7">
      <w:pPr>
        <w:spacing w:line="360" w:lineRule="auto"/>
        <w:ind w:firstLine="426"/>
        <w:rPr>
          <w:rFonts w:ascii="Arial" w:hAnsi="Arial" w:cs="Arial"/>
          <w:sz w:val="24"/>
          <w:szCs w:val="24"/>
        </w:rPr>
      </w:pPr>
      <w:r w:rsidRPr="00F7127E">
        <w:rPr>
          <w:rFonts w:ascii="Arial" w:hAnsi="Arial" w:cs="Arial"/>
          <w:sz w:val="24"/>
          <w:szCs w:val="24"/>
          <w:lang w:val="en-US"/>
        </w:rPr>
        <w:t xml:space="preserve">Para </w:t>
      </w:r>
      <w:r w:rsidR="002D2806" w:rsidRPr="001A70D6">
        <w:rPr>
          <w:rFonts w:ascii="Arial" w:hAnsi="Arial" w:cs="Arial"/>
          <w:sz w:val="24"/>
          <w:szCs w:val="24"/>
        </w:rPr>
        <w:fldChar w:fldCharType="begin" w:fldLock="1"/>
      </w:r>
      <w:r w:rsidRPr="00F7127E">
        <w:rPr>
          <w:rFonts w:ascii="Arial" w:hAnsi="Arial" w:cs="Arial"/>
          <w:sz w:val="24"/>
          <w:szCs w:val="24"/>
          <w:lang w:val="en-US"/>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Leiter (2001)","plainTextFormattedCitation":"(MASLACH; SCHAUFELI; LEITER, 2001)","previouslyFormattedCitation":"(MASLACH; SCHAUFELI; LEITER, 2001)"},"properties":{"noteIndex":0},"schema":"https://github.com/citation-style-language/schema/raw/master/csl-citation.json"}</w:instrText>
      </w:r>
      <w:r w:rsidR="002D2806" w:rsidRPr="001A70D6">
        <w:rPr>
          <w:rFonts w:ascii="Arial" w:hAnsi="Arial" w:cs="Arial"/>
          <w:sz w:val="24"/>
          <w:szCs w:val="24"/>
        </w:rPr>
        <w:fldChar w:fldCharType="separate"/>
      </w:r>
      <w:r w:rsidRPr="00F7127E">
        <w:rPr>
          <w:rFonts w:ascii="Arial" w:hAnsi="Arial" w:cs="Arial"/>
          <w:noProof/>
          <w:sz w:val="24"/>
          <w:szCs w:val="24"/>
          <w:lang w:val="en-US"/>
        </w:rPr>
        <w:t>Maslach, Schaufeli, Leiter (2001)</w:t>
      </w:r>
      <w:r w:rsidR="002D2806" w:rsidRPr="001A70D6">
        <w:rPr>
          <w:rFonts w:ascii="Arial" w:hAnsi="Arial" w:cs="Arial"/>
          <w:sz w:val="24"/>
          <w:szCs w:val="24"/>
        </w:rPr>
        <w:fldChar w:fldCharType="end"/>
      </w:r>
      <w:r w:rsidRPr="00F7127E">
        <w:rPr>
          <w:rFonts w:ascii="Arial" w:hAnsi="Arial" w:cs="Arial"/>
          <w:sz w:val="24"/>
          <w:szCs w:val="24"/>
          <w:lang w:val="en-US"/>
        </w:rPr>
        <w:t>, o</w:t>
      </w:r>
      <w:r w:rsidR="00301DDB" w:rsidRPr="00F7127E">
        <w:rPr>
          <w:rFonts w:ascii="Arial" w:hAnsi="Arial" w:cs="Arial"/>
          <w:sz w:val="24"/>
          <w:szCs w:val="24"/>
          <w:lang w:val="en-US"/>
        </w:rPr>
        <w:t xml:space="preserve"> burnout é </w:t>
      </w:r>
      <w:r w:rsidR="002D046F" w:rsidRPr="00F7127E">
        <w:rPr>
          <w:rFonts w:ascii="Arial" w:hAnsi="Arial" w:cs="Arial"/>
          <w:sz w:val="24"/>
          <w:szCs w:val="24"/>
          <w:lang w:val="en-US"/>
        </w:rPr>
        <w:t>constituído</w:t>
      </w:r>
      <w:r w:rsidR="00CD789F" w:rsidRPr="00F7127E">
        <w:rPr>
          <w:rFonts w:ascii="Arial" w:hAnsi="Arial" w:cs="Arial"/>
          <w:sz w:val="24"/>
          <w:szCs w:val="24"/>
          <w:lang w:val="en-US"/>
        </w:rPr>
        <w:t xml:space="preserve"> por três</w:t>
      </w:r>
      <w:r w:rsidR="003C447C" w:rsidRPr="00F7127E">
        <w:rPr>
          <w:rFonts w:ascii="Arial" w:hAnsi="Arial" w:cs="Arial"/>
          <w:sz w:val="24"/>
          <w:szCs w:val="24"/>
          <w:lang w:val="en-US"/>
        </w:rPr>
        <w:t xml:space="preserve"> </w:t>
      </w:r>
      <w:r w:rsidR="00CD789F" w:rsidRPr="00F7127E">
        <w:rPr>
          <w:rFonts w:ascii="Arial" w:hAnsi="Arial" w:cs="Arial"/>
          <w:sz w:val="24"/>
          <w:szCs w:val="24"/>
          <w:lang w:val="en-US"/>
        </w:rPr>
        <w:t>dimensões</w:t>
      </w:r>
      <w:r w:rsidR="002D046F" w:rsidRPr="00F7127E">
        <w:rPr>
          <w:rFonts w:ascii="Arial" w:hAnsi="Arial" w:cs="Arial"/>
          <w:sz w:val="24"/>
          <w:szCs w:val="24"/>
          <w:lang w:val="en-US"/>
        </w:rPr>
        <w:t xml:space="preserve"> que estão</w:t>
      </w:r>
      <w:r w:rsidR="003C447C" w:rsidRPr="00F7127E">
        <w:rPr>
          <w:rFonts w:ascii="Arial" w:hAnsi="Arial" w:cs="Arial"/>
          <w:sz w:val="24"/>
          <w:szCs w:val="24"/>
          <w:lang w:val="en-US"/>
        </w:rPr>
        <w:t xml:space="preserve"> </w:t>
      </w:r>
      <w:r w:rsidR="00CD789F" w:rsidRPr="00F7127E">
        <w:rPr>
          <w:rFonts w:ascii="Arial" w:hAnsi="Arial" w:cs="Arial"/>
          <w:sz w:val="24"/>
          <w:szCs w:val="24"/>
          <w:lang w:val="en-US"/>
        </w:rPr>
        <w:t xml:space="preserve">relacionadas, mas </w:t>
      </w:r>
      <w:r w:rsidR="002D046F" w:rsidRPr="00F7127E">
        <w:rPr>
          <w:rFonts w:ascii="Arial" w:hAnsi="Arial" w:cs="Arial"/>
          <w:sz w:val="24"/>
          <w:szCs w:val="24"/>
          <w:lang w:val="en-US"/>
        </w:rPr>
        <w:t xml:space="preserve">atuam de forma </w:t>
      </w:r>
      <w:r w:rsidR="00CD789F" w:rsidRPr="00F7127E">
        <w:rPr>
          <w:rFonts w:ascii="Arial" w:hAnsi="Arial" w:cs="Arial"/>
          <w:sz w:val="24"/>
          <w:szCs w:val="24"/>
          <w:lang w:val="en-US"/>
        </w:rPr>
        <w:t xml:space="preserve">independente. </w:t>
      </w:r>
      <w:r w:rsidR="00CD789F" w:rsidRPr="006A3EDF">
        <w:rPr>
          <w:rFonts w:ascii="Arial" w:hAnsi="Arial" w:cs="Arial"/>
          <w:sz w:val="24"/>
          <w:szCs w:val="24"/>
        </w:rPr>
        <w:t xml:space="preserve">A primeira </w:t>
      </w:r>
      <w:r w:rsidR="002B3D58" w:rsidRPr="006A3EDF">
        <w:rPr>
          <w:rFonts w:ascii="Arial" w:hAnsi="Arial" w:cs="Arial"/>
          <w:sz w:val="24"/>
          <w:szCs w:val="24"/>
        </w:rPr>
        <w:t>dimensão</w:t>
      </w:r>
      <w:r w:rsidR="00CD789F" w:rsidRPr="006A3EDF">
        <w:rPr>
          <w:rFonts w:ascii="Arial" w:hAnsi="Arial" w:cs="Arial"/>
          <w:sz w:val="24"/>
          <w:szCs w:val="24"/>
        </w:rPr>
        <w:t xml:space="preserve"> é a de exaustão emocional</w:t>
      </w:r>
      <w:r w:rsidR="002B3D58" w:rsidRPr="006A3EDF">
        <w:rPr>
          <w:rFonts w:ascii="Arial" w:hAnsi="Arial" w:cs="Arial"/>
          <w:sz w:val="24"/>
          <w:szCs w:val="24"/>
        </w:rPr>
        <w:t xml:space="preserve"> que tem como principal cara</w:t>
      </w:r>
      <w:r w:rsidR="003C447C">
        <w:rPr>
          <w:rFonts w:ascii="Arial" w:hAnsi="Arial" w:cs="Arial"/>
          <w:sz w:val="24"/>
          <w:szCs w:val="24"/>
        </w:rPr>
        <w:t>c</w:t>
      </w:r>
      <w:r w:rsidR="002B3D58" w:rsidRPr="006A3EDF">
        <w:rPr>
          <w:rFonts w:ascii="Arial" w:hAnsi="Arial" w:cs="Arial"/>
          <w:sz w:val="24"/>
          <w:szCs w:val="24"/>
        </w:rPr>
        <w:t xml:space="preserve">terística a ausência ou carência de </w:t>
      </w:r>
      <w:r w:rsidR="00F54EAB" w:rsidRPr="006A3EDF">
        <w:rPr>
          <w:rFonts w:ascii="Arial" w:hAnsi="Arial" w:cs="Arial"/>
          <w:sz w:val="24"/>
          <w:szCs w:val="24"/>
        </w:rPr>
        <w:t>entusiasmo</w:t>
      </w:r>
      <w:r w:rsidR="002B3D58" w:rsidRPr="006A3EDF">
        <w:rPr>
          <w:rFonts w:ascii="Arial" w:hAnsi="Arial" w:cs="Arial"/>
          <w:sz w:val="24"/>
          <w:szCs w:val="24"/>
        </w:rPr>
        <w:t xml:space="preserve"> e energia, além de sentimento de esgo</w:t>
      </w:r>
      <w:r w:rsidR="00F54EAB" w:rsidRPr="006A3EDF">
        <w:rPr>
          <w:rFonts w:ascii="Arial" w:hAnsi="Arial" w:cs="Arial"/>
          <w:sz w:val="24"/>
          <w:szCs w:val="24"/>
        </w:rPr>
        <w:t>tamento de recursos pelo indivíduo.</w:t>
      </w:r>
      <w:r w:rsidR="00212805" w:rsidRPr="006A3EDF">
        <w:rPr>
          <w:rFonts w:ascii="Arial" w:hAnsi="Arial" w:cs="Arial"/>
          <w:sz w:val="24"/>
          <w:szCs w:val="24"/>
        </w:rPr>
        <w:t xml:space="preserve"> Os indivíduos t</w:t>
      </w:r>
      <w:r w:rsidR="006E4670" w:rsidRPr="006A3EDF">
        <w:rPr>
          <w:rFonts w:ascii="Arial" w:hAnsi="Arial" w:cs="Arial"/>
          <w:sz w:val="24"/>
          <w:szCs w:val="24"/>
        </w:rPr>
        <w:t>ê</w:t>
      </w:r>
      <w:r w:rsidR="00212805" w:rsidRPr="006A3EDF">
        <w:rPr>
          <w:rFonts w:ascii="Arial" w:hAnsi="Arial" w:cs="Arial"/>
          <w:sz w:val="24"/>
          <w:szCs w:val="24"/>
        </w:rPr>
        <w:t>m um sentimento de frust</w:t>
      </w:r>
      <w:r w:rsidR="003C447C">
        <w:rPr>
          <w:rFonts w:ascii="Arial" w:hAnsi="Arial" w:cs="Arial"/>
          <w:sz w:val="24"/>
          <w:szCs w:val="24"/>
        </w:rPr>
        <w:t>r</w:t>
      </w:r>
      <w:r w:rsidR="00212805" w:rsidRPr="006A3EDF">
        <w:rPr>
          <w:rFonts w:ascii="Arial" w:hAnsi="Arial" w:cs="Arial"/>
          <w:sz w:val="24"/>
          <w:szCs w:val="24"/>
        </w:rPr>
        <w:t>ação e tensão devido a acreditarem que não têm mais condi</w:t>
      </w:r>
      <w:r w:rsidR="00B57E6C" w:rsidRPr="006A3EDF">
        <w:rPr>
          <w:rFonts w:ascii="Arial" w:hAnsi="Arial" w:cs="Arial"/>
          <w:sz w:val="24"/>
          <w:szCs w:val="24"/>
        </w:rPr>
        <w:t>ções de despender energia no seu trabalho</w:t>
      </w:r>
      <w:r w:rsidR="00CD789F" w:rsidRPr="006A3EDF">
        <w:rPr>
          <w:rFonts w:ascii="Arial" w:hAnsi="Arial" w:cs="Arial"/>
          <w:sz w:val="24"/>
          <w:szCs w:val="24"/>
        </w:rPr>
        <w:t>.</w:t>
      </w:r>
    </w:p>
    <w:p w14:paraId="331B9D9A" w14:textId="77777777" w:rsidR="007C200A" w:rsidRPr="006A3EDF" w:rsidRDefault="00A463D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ab/>
      </w:r>
      <w:r w:rsidR="00233E6D" w:rsidRPr="006A3EDF">
        <w:rPr>
          <w:rFonts w:ascii="Arial" w:hAnsi="Arial" w:cs="Arial"/>
          <w:sz w:val="24"/>
          <w:szCs w:val="24"/>
        </w:rPr>
        <w:t xml:space="preserve">A segunda dimensão </w:t>
      </w:r>
      <w:r w:rsidR="00CD789F" w:rsidRPr="006A3EDF">
        <w:rPr>
          <w:rFonts w:ascii="Arial" w:hAnsi="Arial" w:cs="Arial"/>
          <w:sz w:val="24"/>
          <w:szCs w:val="24"/>
        </w:rPr>
        <w:t>é a de despersonalização</w:t>
      </w:r>
      <w:r w:rsidR="002D046F" w:rsidRPr="006A3EDF">
        <w:rPr>
          <w:rFonts w:ascii="Arial" w:hAnsi="Arial" w:cs="Arial"/>
          <w:sz w:val="24"/>
          <w:szCs w:val="24"/>
        </w:rPr>
        <w:t>, também chamada de cinismo</w:t>
      </w:r>
      <w:r w:rsidR="00CD789F" w:rsidRPr="006A3EDF">
        <w:rPr>
          <w:rFonts w:ascii="Arial" w:hAnsi="Arial" w:cs="Arial"/>
          <w:sz w:val="24"/>
          <w:szCs w:val="24"/>
        </w:rPr>
        <w:t xml:space="preserve">, </w:t>
      </w:r>
      <w:r w:rsidRPr="006A3EDF">
        <w:rPr>
          <w:rFonts w:ascii="Arial" w:hAnsi="Arial" w:cs="Arial"/>
          <w:sz w:val="24"/>
          <w:szCs w:val="24"/>
        </w:rPr>
        <w:t xml:space="preserve">que é caracterizada pela </w:t>
      </w:r>
      <w:r w:rsidR="00CD789F" w:rsidRPr="006A3EDF">
        <w:rPr>
          <w:rFonts w:ascii="Arial" w:hAnsi="Arial" w:cs="Arial"/>
          <w:sz w:val="24"/>
          <w:szCs w:val="24"/>
        </w:rPr>
        <w:t xml:space="preserve">situação em que o </w:t>
      </w:r>
      <w:r w:rsidR="004F03D8" w:rsidRPr="006A3EDF">
        <w:rPr>
          <w:rFonts w:ascii="Arial" w:hAnsi="Arial" w:cs="Arial"/>
          <w:sz w:val="24"/>
          <w:szCs w:val="24"/>
        </w:rPr>
        <w:t>indivíduo</w:t>
      </w:r>
      <w:r w:rsidRPr="006A3EDF">
        <w:rPr>
          <w:rFonts w:ascii="Arial" w:hAnsi="Arial" w:cs="Arial"/>
          <w:sz w:val="24"/>
          <w:szCs w:val="24"/>
        </w:rPr>
        <w:t xml:space="preserve"> passa a tratar os outros indivíduos ao redor do seu trabalho</w:t>
      </w:r>
      <w:r w:rsidR="00233E6D" w:rsidRPr="006A3EDF">
        <w:rPr>
          <w:rFonts w:ascii="Arial" w:hAnsi="Arial" w:cs="Arial"/>
          <w:sz w:val="24"/>
          <w:szCs w:val="24"/>
        </w:rPr>
        <w:t>,</w:t>
      </w:r>
      <w:r w:rsidR="00E265FB">
        <w:rPr>
          <w:rFonts w:ascii="Arial" w:hAnsi="Arial" w:cs="Arial"/>
          <w:sz w:val="24"/>
          <w:szCs w:val="24"/>
        </w:rPr>
        <w:t xml:space="preserve"> </w:t>
      </w:r>
      <w:r w:rsidR="00C409F6">
        <w:rPr>
          <w:rFonts w:ascii="Arial" w:hAnsi="Arial" w:cs="Arial"/>
          <w:sz w:val="24"/>
          <w:szCs w:val="24"/>
        </w:rPr>
        <w:t xml:space="preserve">como </w:t>
      </w:r>
      <w:r w:rsidRPr="006A3EDF">
        <w:rPr>
          <w:rFonts w:ascii="Arial" w:hAnsi="Arial" w:cs="Arial"/>
          <w:sz w:val="24"/>
          <w:szCs w:val="24"/>
        </w:rPr>
        <w:t xml:space="preserve">clientes e colegas de </w:t>
      </w:r>
      <w:r w:rsidR="008E3B58" w:rsidRPr="006A3EDF">
        <w:rPr>
          <w:rFonts w:ascii="Arial" w:hAnsi="Arial" w:cs="Arial"/>
          <w:sz w:val="24"/>
          <w:szCs w:val="24"/>
        </w:rPr>
        <w:t>trabalho,</w:t>
      </w:r>
      <w:r w:rsidR="00CD789F" w:rsidRPr="006A3EDF">
        <w:rPr>
          <w:rFonts w:ascii="Arial" w:hAnsi="Arial" w:cs="Arial"/>
          <w:sz w:val="24"/>
          <w:szCs w:val="24"/>
        </w:rPr>
        <w:t xml:space="preserve"> como objetos</w:t>
      </w:r>
      <w:r w:rsidRPr="006A3EDF">
        <w:rPr>
          <w:rFonts w:ascii="Arial" w:hAnsi="Arial" w:cs="Arial"/>
          <w:sz w:val="24"/>
          <w:szCs w:val="24"/>
        </w:rPr>
        <w:t>, desenvolvendo</w:t>
      </w:r>
      <w:r w:rsidR="004C5268">
        <w:rPr>
          <w:rFonts w:ascii="Arial" w:hAnsi="Arial" w:cs="Arial"/>
          <w:sz w:val="24"/>
          <w:szCs w:val="24"/>
        </w:rPr>
        <w:t>,</w:t>
      </w:r>
      <w:r w:rsidRPr="006A3EDF">
        <w:rPr>
          <w:rFonts w:ascii="Arial" w:hAnsi="Arial" w:cs="Arial"/>
          <w:sz w:val="24"/>
          <w:szCs w:val="24"/>
        </w:rPr>
        <w:t xml:space="preserve"> assim</w:t>
      </w:r>
      <w:r w:rsidR="004C5268">
        <w:rPr>
          <w:rFonts w:ascii="Arial" w:hAnsi="Arial" w:cs="Arial"/>
          <w:sz w:val="24"/>
          <w:szCs w:val="24"/>
        </w:rPr>
        <w:t>,</w:t>
      </w:r>
      <w:r w:rsidRPr="006A3EDF">
        <w:rPr>
          <w:rFonts w:ascii="Arial" w:hAnsi="Arial" w:cs="Arial"/>
          <w:sz w:val="24"/>
          <w:szCs w:val="24"/>
        </w:rPr>
        <w:t xml:space="preserve"> uma</w:t>
      </w:r>
      <w:r w:rsidR="00CD789F" w:rsidRPr="006A3EDF">
        <w:rPr>
          <w:rFonts w:ascii="Arial" w:hAnsi="Arial" w:cs="Arial"/>
          <w:sz w:val="24"/>
          <w:szCs w:val="24"/>
        </w:rPr>
        <w:t xml:space="preserve"> insensibilidade emocional</w:t>
      </w:r>
      <w:r w:rsidR="00DE3304" w:rsidRPr="006A3EDF">
        <w:rPr>
          <w:rFonts w:ascii="Arial" w:hAnsi="Arial" w:cs="Arial"/>
          <w:sz w:val="24"/>
          <w:szCs w:val="24"/>
        </w:rPr>
        <w:t>.</w:t>
      </w:r>
      <w:r w:rsidR="008E3B58" w:rsidRPr="006A3EDF">
        <w:rPr>
          <w:rFonts w:ascii="Arial" w:hAnsi="Arial" w:cs="Arial"/>
          <w:sz w:val="24"/>
          <w:szCs w:val="24"/>
        </w:rPr>
        <w:t xml:space="preserve"> Isso ocorre porque </w:t>
      </w:r>
      <w:r w:rsidR="00835380" w:rsidRPr="006A3EDF">
        <w:rPr>
          <w:rFonts w:ascii="Arial" w:hAnsi="Arial" w:cs="Arial"/>
          <w:sz w:val="24"/>
          <w:szCs w:val="24"/>
        </w:rPr>
        <w:t>g</w:t>
      </w:r>
      <w:r w:rsidR="007C200A" w:rsidRPr="006A3EDF">
        <w:rPr>
          <w:rStyle w:val="tlid-translation"/>
          <w:rFonts w:ascii="Arial" w:eastAsia="Calibri" w:hAnsi="Arial" w:cs="Arial"/>
          <w:sz w:val="24"/>
          <w:szCs w:val="24"/>
        </w:rPr>
        <w:t xml:space="preserve">eralmente se desenvolve </w:t>
      </w:r>
      <w:r w:rsidR="00835380" w:rsidRPr="006A3EDF">
        <w:rPr>
          <w:rStyle w:val="tlid-translation"/>
          <w:rFonts w:ascii="Arial" w:eastAsia="Calibri" w:hAnsi="Arial" w:cs="Arial"/>
          <w:sz w:val="24"/>
          <w:szCs w:val="24"/>
        </w:rPr>
        <w:t xml:space="preserve">uma </w:t>
      </w:r>
      <w:r w:rsidR="007C200A" w:rsidRPr="006A3EDF">
        <w:rPr>
          <w:rStyle w:val="tlid-translation"/>
          <w:rFonts w:ascii="Arial" w:eastAsia="Calibri" w:hAnsi="Arial" w:cs="Arial"/>
          <w:sz w:val="24"/>
          <w:szCs w:val="24"/>
        </w:rPr>
        <w:t xml:space="preserve">resposta à sobrecarga de exaustão emocional </w:t>
      </w:r>
      <w:r w:rsidR="004C5268">
        <w:rPr>
          <w:rStyle w:val="tlid-translation"/>
          <w:rFonts w:ascii="Arial" w:eastAsia="Calibri" w:hAnsi="Arial" w:cs="Arial"/>
          <w:sz w:val="24"/>
          <w:szCs w:val="24"/>
        </w:rPr>
        <w:t>que leva ao desapego a</w:t>
      </w:r>
      <w:r w:rsidR="00D15B32">
        <w:rPr>
          <w:rStyle w:val="tlid-translation"/>
          <w:rFonts w:ascii="Arial" w:eastAsia="Calibri" w:hAnsi="Arial" w:cs="Arial"/>
          <w:sz w:val="24"/>
          <w:szCs w:val="24"/>
        </w:rPr>
        <w:t>o outro</w:t>
      </w:r>
      <w:r w:rsidR="000774E4">
        <w:rPr>
          <w:rStyle w:val="tlid-translation"/>
          <w:rFonts w:ascii="Arial" w:eastAsia="Calibri" w:hAnsi="Arial" w:cs="Arial"/>
          <w:sz w:val="24"/>
          <w:szCs w:val="24"/>
        </w:rPr>
        <w:t xml:space="preserve">, </w:t>
      </w:r>
      <w:r w:rsidR="006D3615" w:rsidRPr="006A3EDF">
        <w:rPr>
          <w:rStyle w:val="tlid-translation"/>
          <w:rFonts w:ascii="Arial" w:eastAsia="Calibri" w:hAnsi="Arial" w:cs="Arial"/>
          <w:sz w:val="24"/>
          <w:szCs w:val="24"/>
        </w:rPr>
        <w:t>desenvolv</w:t>
      </w:r>
      <w:r w:rsidR="000774E4">
        <w:rPr>
          <w:rStyle w:val="tlid-translation"/>
          <w:rFonts w:ascii="Arial" w:eastAsia="Calibri" w:hAnsi="Arial" w:cs="Arial"/>
          <w:sz w:val="24"/>
          <w:szCs w:val="24"/>
        </w:rPr>
        <w:t>endo</w:t>
      </w:r>
      <w:r w:rsidR="004C5268">
        <w:rPr>
          <w:rStyle w:val="tlid-translation"/>
          <w:rFonts w:ascii="Arial" w:eastAsia="Calibri" w:hAnsi="Arial" w:cs="Arial"/>
          <w:sz w:val="24"/>
          <w:szCs w:val="24"/>
        </w:rPr>
        <w:t>,</w:t>
      </w:r>
      <w:r w:rsidR="000774E4">
        <w:rPr>
          <w:rStyle w:val="tlid-translation"/>
          <w:rFonts w:ascii="Arial" w:eastAsia="Calibri" w:hAnsi="Arial" w:cs="Arial"/>
          <w:sz w:val="24"/>
          <w:szCs w:val="24"/>
        </w:rPr>
        <w:t xml:space="preserve"> assim</w:t>
      </w:r>
      <w:r w:rsidR="004C5268">
        <w:rPr>
          <w:rStyle w:val="tlid-translation"/>
          <w:rFonts w:ascii="Arial" w:eastAsia="Calibri" w:hAnsi="Arial" w:cs="Arial"/>
          <w:sz w:val="24"/>
          <w:szCs w:val="24"/>
        </w:rPr>
        <w:t>,</w:t>
      </w:r>
      <w:r w:rsidR="006D3615" w:rsidRPr="006A3EDF">
        <w:rPr>
          <w:rStyle w:val="tlid-translation"/>
          <w:rFonts w:ascii="Arial" w:eastAsia="Calibri" w:hAnsi="Arial" w:cs="Arial"/>
          <w:sz w:val="24"/>
          <w:szCs w:val="24"/>
        </w:rPr>
        <w:t xml:space="preserve"> a segunda dimensão do burnout</w:t>
      </w:r>
      <w:r w:rsidR="005916E4">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71118C"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643CF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7C200A" w:rsidRPr="006A3EDF">
        <w:rPr>
          <w:rStyle w:val="tlid-translation"/>
          <w:rFonts w:ascii="Arial" w:eastAsia="Calibri" w:hAnsi="Arial" w:cs="Arial"/>
          <w:sz w:val="24"/>
          <w:szCs w:val="24"/>
        </w:rPr>
        <w:t>.</w:t>
      </w:r>
    </w:p>
    <w:p w14:paraId="4579F270" w14:textId="77777777" w:rsidR="0057096B" w:rsidRPr="006A3EDF" w:rsidRDefault="00CD789F"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t xml:space="preserve">A terceira dimensão é </w:t>
      </w:r>
      <w:r w:rsidR="00F567B7" w:rsidRPr="006A3EDF">
        <w:rPr>
          <w:rFonts w:ascii="Arial" w:hAnsi="Arial" w:cs="Arial"/>
          <w:sz w:val="24"/>
          <w:szCs w:val="24"/>
        </w:rPr>
        <w:t>da</w:t>
      </w:r>
      <w:r w:rsidRPr="006A3EDF">
        <w:rPr>
          <w:rFonts w:ascii="Arial" w:hAnsi="Arial" w:cs="Arial"/>
          <w:sz w:val="24"/>
          <w:szCs w:val="24"/>
        </w:rPr>
        <w:t xml:space="preserve"> baixa realização p</w:t>
      </w:r>
      <w:r w:rsidR="005B3ECE" w:rsidRPr="006A3EDF">
        <w:rPr>
          <w:rFonts w:ascii="Arial" w:hAnsi="Arial" w:cs="Arial"/>
          <w:sz w:val="24"/>
          <w:szCs w:val="24"/>
        </w:rPr>
        <w:t>e</w:t>
      </w:r>
      <w:r w:rsidRPr="006A3EDF">
        <w:rPr>
          <w:rFonts w:ascii="Arial" w:hAnsi="Arial" w:cs="Arial"/>
          <w:sz w:val="24"/>
          <w:szCs w:val="24"/>
        </w:rPr>
        <w:t>ssoal no trabalho</w:t>
      </w:r>
      <w:r w:rsidR="00F567B7" w:rsidRPr="006A3EDF">
        <w:rPr>
          <w:rFonts w:ascii="Arial" w:hAnsi="Arial" w:cs="Arial"/>
          <w:sz w:val="24"/>
          <w:szCs w:val="24"/>
        </w:rPr>
        <w:t>, também chamada de eficácia</w:t>
      </w:r>
      <w:r w:rsidRPr="006A3EDF">
        <w:rPr>
          <w:rFonts w:ascii="Arial" w:hAnsi="Arial" w:cs="Arial"/>
          <w:sz w:val="24"/>
          <w:szCs w:val="24"/>
        </w:rPr>
        <w:t xml:space="preserve">, </w:t>
      </w:r>
      <w:r w:rsidR="00F567B7" w:rsidRPr="006A3EDF">
        <w:rPr>
          <w:rFonts w:ascii="Arial" w:hAnsi="Arial" w:cs="Arial"/>
          <w:sz w:val="24"/>
          <w:szCs w:val="24"/>
        </w:rPr>
        <w:t xml:space="preserve">que pode ser </w:t>
      </w:r>
      <w:r w:rsidRPr="006A3EDF">
        <w:rPr>
          <w:rFonts w:ascii="Arial" w:hAnsi="Arial" w:cs="Arial"/>
          <w:sz w:val="24"/>
          <w:szCs w:val="24"/>
        </w:rPr>
        <w:t>definida como uma tendência do trabalhador a</w:t>
      </w:r>
      <w:r w:rsidR="004C5268">
        <w:rPr>
          <w:rFonts w:ascii="Arial" w:hAnsi="Arial" w:cs="Arial"/>
          <w:sz w:val="24"/>
          <w:szCs w:val="24"/>
        </w:rPr>
        <w:t xml:space="preserve"> </w:t>
      </w:r>
      <w:r w:rsidRPr="006A3EDF">
        <w:rPr>
          <w:rFonts w:ascii="Arial" w:hAnsi="Arial" w:cs="Arial"/>
          <w:sz w:val="24"/>
          <w:szCs w:val="24"/>
        </w:rPr>
        <w:t xml:space="preserve">se </w:t>
      </w:r>
      <w:r w:rsidR="004C5268">
        <w:rPr>
          <w:rFonts w:ascii="Arial" w:hAnsi="Arial" w:cs="Arial"/>
          <w:sz w:val="24"/>
          <w:szCs w:val="24"/>
        </w:rPr>
        <w:t>auto</w:t>
      </w:r>
      <w:r w:rsidR="004F03D8" w:rsidRPr="006A3EDF">
        <w:rPr>
          <w:rFonts w:ascii="Arial" w:hAnsi="Arial" w:cs="Arial"/>
          <w:sz w:val="24"/>
          <w:szCs w:val="24"/>
        </w:rPr>
        <w:t>avaliar</w:t>
      </w:r>
      <w:r w:rsidRPr="006A3EDF">
        <w:rPr>
          <w:rFonts w:ascii="Arial" w:hAnsi="Arial" w:cs="Arial"/>
          <w:sz w:val="24"/>
          <w:szCs w:val="24"/>
        </w:rPr>
        <w:t xml:space="preserve"> de forma negativa</w:t>
      </w:r>
      <w:r w:rsidR="005916E4">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C5845"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C5845"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Pr="006A3EDF">
        <w:rPr>
          <w:rFonts w:ascii="Arial" w:hAnsi="Arial" w:cs="Arial"/>
          <w:sz w:val="24"/>
          <w:szCs w:val="24"/>
        </w:rPr>
        <w:t xml:space="preserve">. </w:t>
      </w:r>
      <w:r w:rsidR="006D3615" w:rsidRPr="006A3EDF">
        <w:rPr>
          <w:rFonts w:ascii="Arial" w:hAnsi="Arial" w:cs="Arial"/>
          <w:sz w:val="24"/>
          <w:szCs w:val="24"/>
        </w:rPr>
        <w:t xml:space="preserve">Os indivíduos </w:t>
      </w:r>
      <w:r w:rsidR="006778B2" w:rsidRPr="006A3EDF">
        <w:rPr>
          <w:rFonts w:ascii="Arial" w:hAnsi="Arial" w:cs="Arial"/>
          <w:sz w:val="24"/>
          <w:szCs w:val="24"/>
        </w:rPr>
        <w:t>se sentem insatisfeitos com seu desenvolvimento profissional e</w:t>
      </w:r>
      <w:r w:rsidR="004C5268">
        <w:rPr>
          <w:rFonts w:ascii="Arial" w:hAnsi="Arial" w:cs="Arial"/>
          <w:sz w:val="24"/>
          <w:szCs w:val="24"/>
        </w:rPr>
        <w:t>,</w:t>
      </w:r>
      <w:r w:rsidRPr="006A3EDF">
        <w:rPr>
          <w:rFonts w:ascii="Arial" w:hAnsi="Arial" w:cs="Arial"/>
          <w:sz w:val="24"/>
          <w:szCs w:val="24"/>
        </w:rPr>
        <w:t xml:space="preserve"> infelizes consig</w:t>
      </w:r>
      <w:r w:rsidR="000C5845" w:rsidRPr="006A3EDF">
        <w:rPr>
          <w:rFonts w:ascii="Arial" w:hAnsi="Arial" w:cs="Arial"/>
          <w:sz w:val="24"/>
          <w:szCs w:val="24"/>
        </w:rPr>
        <w:t>o,</w:t>
      </w:r>
      <w:r w:rsidR="006778B2" w:rsidRPr="006A3EDF">
        <w:rPr>
          <w:rFonts w:ascii="Arial" w:hAnsi="Arial" w:cs="Arial"/>
          <w:sz w:val="24"/>
          <w:szCs w:val="24"/>
        </w:rPr>
        <w:t xml:space="preserve"> exper</w:t>
      </w:r>
      <w:r w:rsidR="004C5268">
        <w:rPr>
          <w:rFonts w:ascii="Arial" w:hAnsi="Arial" w:cs="Arial"/>
          <w:sz w:val="24"/>
          <w:szCs w:val="24"/>
        </w:rPr>
        <w:t>imentando um sentimento de que são</w:t>
      </w:r>
      <w:r w:rsidR="006778B2" w:rsidRPr="006A3EDF">
        <w:rPr>
          <w:rFonts w:ascii="Arial" w:hAnsi="Arial" w:cs="Arial"/>
          <w:sz w:val="24"/>
          <w:szCs w:val="24"/>
        </w:rPr>
        <w:t xml:space="preserve"> incompetente</w:t>
      </w:r>
      <w:r w:rsidR="004C5268">
        <w:rPr>
          <w:rFonts w:ascii="Arial" w:hAnsi="Arial" w:cs="Arial"/>
          <w:sz w:val="24"/>
          <w:szCs w:val="24"/>
        </w:rPr>
        <w:t>s</w:t>
      </w:r>
      <w:r w:rsidR="006778B2" w:rsidRPr="006A3EDF">
        <w:rPr>
          <w:rFonts w:ascii="Arial" w:hAnsi="Arial" w:cs="Arial"/>
          <w:sz w:val="24"/>
          <w:szCs w:val="24"/>
        </w:rPr>
        <w:t xml:space="preserve"> ao realizar seu trabalho</w:t>
      </w:r>
      <w:r w:rsidR="004C5268">
        <w:rPr>
          <w:rFonts w:ascii="Arial" w:hAnsi="Arial" w:cs="Arial"/>
          <w:sz w:val="24"/>
          <w:szCs w:val="24"/>
        </w:rPr>
        <w:t>, o</w:t>
      </w:r>
      <w:r w:rsidR="004F1E49" w:rsidRPr="006A3EDF">
        <w:rPr>
          <w:rStyle w:val="tlid-translation"/>
          <w:rFonts w:ascii="Arial" w:eastAsia="Calibri" w:hAnsi="Arial" w:cs="Arial"/>
          <w:sz w:val="24"/>
          <w:szCs w:val="24"/>
        </w:rPr>
        <w:t>u seja, a</w:t>
      </w:r>
      <w:r w:rsidR="007C200A" w:rsidRPr="006A3EDF">
        <w:rPr>
          <w:rStyle w:val="tlid-translation"/>
          <w:rFonts w:ascii="Arial" w:eastAsia="Calibri" w:hAnsi="Arial" w:cs="Arial"/>
          <w:sz w:val="24"/>
          <w:szCs w:val="24"/>
        </w:rPr>
        <w:t xml:space="preserve">s pessoas </w:t>
      </w:r>
      <w:r w:rsidR="007C200A" w:rsidRPr="006A3EDF">
        <w:rPr>
          <w:rStyle w:val="tlid-translation"/>
          <w:rFonts w:ascii="Arial" w:eastAsia="Calibri" w:hAnsi="Arial" w:cs="Arial"/>
          <w:sz w:val="24"/>
          <w:szCs w:val="24"/>
        </w:rPr>
        <w:lastRenderedPageBreak/>
        <w:t>experimentam um sentimento crescente de</w:t>
      </w:r>
      <w:r w:rsidR="004F1E49" w:rsidRPr="006A3EDF">
        <w:rPr>
          <w:rStyle w:val="tlid-translation"/>
          <w:rFonts w:ascii="Arial" w:eastAsia="Calibri" w:hAnsi="Arial" w:cs="Arial"/>
          <w:sz w:val="24"/>
          <w:szCs w:val="24"/>
        </w:rPr>
        <w:t xml:space="preserve"> que não t</w:t>
      </w:r>
      <w:r w:rsidR="00A311EF" w:rsidRPr="006A3EDF">
        <w:rPr>
          <w:rStyle w:val="tlid-translation"/>
          <w:rFonts w:ascii="Arial" w:eastAsia="Calibri" w:hAnsi="Arial" w:cs="Arial"/>
          <w:sz w:val="24"/>
          <w:szCs w:val="24"/>
        </w:rPr>
        <w:t>ê</w:t>
      </w:r>
      <w:r w:rsidR="004F1E49" w:rsidRPr="006A3EDF">
        <w:rPr>
          <w:rStyle w:val="tlid-translation"/>
          <w:rFonts w:ascii="Arial" w:eastAsia="Calibri" w:hAnsi="Arial" w:cs="Arial"/>
          <w:sz w:val="24"/>
          <w:szCs w:val="24"/>
        </w:rPr>
        <w:t>m habil</w:t>
      </w:r>
      <w:r w:rsidR="00A311EF" w:rsidRPr="006A3EDF">
        <w:rPr>
          <w:rStyle w:val="tlid-translation"/>
          <w:rFonts w:ascii="Arial" w:eastAsia="Calibri" w:hAnsi="Arial" w:cs="Arial"/>
          <w:sz w:val="24"/>
          <w:szCs w:val="24"/>
        </w:rPr>
        <w:t>i</w:t>
      </w:r>
      <w:r w:rsidR="004F1E49" w:rsidRPr="006A3EDF">
        <w:rPr>
          <w:rStyle w:val="tlid-translation"/>
          <w:rFonts w:ascii="Arial" w:eastAsia="Calibri" w:hAnsi="Arial" w:cs="Arial"/>
          <w:sz w:val="24"/>
          <w:szCs w:val="24"/>
        </w:rPr>
        <w:t>dades e capacidade</w:t>
      </w:r>
      <w:r w:rsidR="00A311EF" w:rsidRPr="006A3EDF">
        <w:rPr>
          <w:rStyle w:val="tlid-translation"/>
          <w:rFonts w:ascii="Arial" w:eastAsia="Calibri" w:hAnsi="Arial" w:cs="Arial"/>
          <w:sz w:val="24"/>
          <w:szCs w:val="24"/>
        </w:rPr>
        <w:t>s</w:t>
      </w:r>
      <w:r w:rsidR="004C5268">
        <w:rPr>
          <w:rStyle w:val="tlid-translation"/>
          <w:rFonts w:ascii="Arial" w:eastAsia="Calibri" w:hAnsi="Arial" w:cs="Arial"/>
          <w:sz w:val="24"/>
          <w:szCs w:val="24"/>
        </w:rPr>
        <w:t xml:space="preserve"> para realizar adequadamente seu</w:t>
      </w:r>
      <w:r w:rsidR="004F1E49" w:rsidRPr="006A3EDF">
        <w:rPr>
          <w:rStyle w:val="tlid-translation"/>
          <w:rFonts w:ascii="Arial" w:eastAsia="Calibri" w:hAnsi="Arial" w:cs="Arial"/>
          <w:sz w:val="24"/>
          <w:szCs w:val="24"/>
        </w:rPr>
        <w:t xml:space="preserve"> trabalho. </w:t>
      </w:r>
    </w:p>
    <w:p w14:paraId="72569631" w14:textId="3B3AC0E2" w:rsidR="00544EC5" w:rsidRPr="006A3EDF" w:rsidRDefault="002D2806"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7D403D" w:rsidRPr="006A3EDF">
        <w:rPr>
          <w:rStyle w:val="tlid-translation"/>
          <w:rFonts w:ascii="Arial" w:eastAsia="Calibri" w:hAnsi="Arial" w:cs="Arial"/>
          <w:sz w:val="24"/>
          <w:szCs w:val="24"/>
        </w:rPr>
        <w:instrText>ADDIN CSL_CITATION {"citationItems":[{"id":"ITEM-1","itemData":{"DOI":"10.1002/job.4030020205","ISBN":"0810832313","ISSN":"08943796","author":[{"dropping-particle":"","family":"Koeske","given":"Gary","non-dropping-particle":"","parse-names":false,"suffix":""},{"dropping-particle":"","family":"Koeske","given":"Randi","non-dropping-particle":"","parse-names":false,"suffix":""}],"container-title":"Evaluating Stress: A Book of Resources, Volume 1","id":"ITEM-1","issue":"2","issued":{"date-parts":[["1989"]]},"page":"131-132","title":"Construct Validity of the Maslasch Burnout Inventory: A critical review and reconceptualization","type":"article-journal","volume":"25"},"uris":["http://www.mendeley.com/documents/?uuid=d944d56a-b8d9-4219-927e-ddf2680661fd"]}],"mendeley":{"formattedCitation":"(KOESKE; KOESKE, 1989)","manualFormatting":"Koeske e Koeske (1989)","plainTextFormattedCitation":"(KOESKE; KOESKE, 1989)","previouslyFormattedCitation":"(KOESKE; KOESKE, 1989)"},"properties":{"noteIndex":0},"schema":"https://github.com/citation-style-language/schema/raw/master/csl-citation.json"}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D80055" w:rsidRPr="006A3EDF">
        <w:rPr>
          <w:rStyle w:val="tlid-translation"/>
          <w:rFonts w:ascii="Arial" w:eastAsia="Calibri" w:hAnsi="Arial" w:cs="Arial"/>
          <w:noProof/>
          <w:sz w:val="24"/>
          <w:szCs w:val="24"/>
        </w:rPr>
        <w:t>Koeske e Koeske (1989)</w:t>
      </w:r>
      <w:r w:rsidRPr="006A3EDF">
        <w:rPr>
          <w:rStyle w:val="tlid-translation"/>
          <w:rFonts w:ascii="Arial" w:eastAsia="Calibri" w:hAnsi="Arial" w:cs="Arial"/>
          <w:sz w:val="24"/>
          <w:szCs w:val="24"/>
        </w:rPr>
        <w:fldChar w:fldCharType="end"/>
      </w:r>
      <w:r w:rsidR="004C5268">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afirmam</w:t>
      </w:r>
      <w:r w:rsidR="000C55BC" w:rsidRPr="006A3EDF">
        <w:rPr>
          <w:rStyle w:val="tlid-translation"/>
          <w:rFonts w:ascii="Arial" w:eastAsia="Calibri" w:hAnsi="Arial" w:cs="Arial"/>
          <w:sz w:val="24"/>
          <w:szCs w:val="24"/>
        </w:rPr>
        <w:t xml:space="preserve"> que existe um</w:t>
      </w:r>
      <w:r w:rsidR="008A43DD" w:rsidRPr="006A3EDF">
        <w:rPr>
          <w:rStyle w:val="tlid-translation"/>
          <w:rFonts w:ascii="Arial" w:eastAsia="Calibri" w:hAnsi="Arial" w:cs="Arial"/>
          <w:sz w:val="24"/>
          <w:szCs w:val="24"/>
        </w:rPr>
        <w:t xml:space="preserve"> encadeamento d</w:t>
      </w:r>
      <w:r w:rsidR="00502377" w:rsidRPr="006A3EDF">
        <w:rPr>
          <w:rStyle w:val="tlid-translation"/>
          <w:rFonts w:ascii="Arial" w:eastAsia="Calibri" w:hAnsi="Arial" w:cs="Arial"/>
          <w:sz w:val="24"/>
          <w:szCs w:val="24"/>
        </w:rPr>
        <w:t>as dimensões do burnout e seus efeitos</w:t>
      </w:r>
      <w:r w:rsidR="00310606" w:rsidRPr="006A3EDF">
        <w:rPr>
          <w:rStyle w:val="tlid-translation"/>
          <w:rFonts w:ascii="Arial" w:eastAsia="Calibri" w:hAnsi="Arial" w:cs="Arial"/>
          <w:sz w:val="24"/>
          <w:szCs w:val="24"/>
        </w:rPr>
        <w:t xml:space="preserve">. </w:t>
      </w:r>
      <w:r w:rsidR="00B2103D" w:rsidRPr="006A3EDF">
        <w:rPr>
          <w:rStyle w:val="tlid-translation"/>
          <w:rFonts w:ascii="Arial" w:eastAsia="Calibri" w:hAnsi="Arial" w:cs="Arial"/>
          <w:sz w:val="24"/>
          <w:szCs w:val="24"/>
        </w:rPr>
        <w:t>Em um primeiro momento</w:t>
      </w:r>
      <w:r w:rsidR="00C36DF8">
        <w:rPr>
          <w:rStyle w:val="tlid-translation"/>
          <w:rFonts w:ascii="Arial" w:eastAsia="Calibri" w:hAnsi="Arial" w:cs="Arial"/>
          <w:sz w:val="24"/>
          <w:szCs w:val="24"/>
        </w:rPr>
        <w:t>,</w:t>
      </w:r>
      <w:r w:rsidR="00B2103D" w:rsidRPr="006A3EDF">
        <w:rPr>
          <w:rStyle w:val="tlid-translation"/>
          <w:rFonts w:ascii="Arial" w:eastAsia="Calibri" w:hAnsi="Arial" w:cs="Arial"/>
          <w:sz w:val="24"/>
          <w:szCs w:val="24"/>
        </w:rPr>
        <w:t xml:space="preserve"> existem</w:t>
      </w:r>
      <w:r w:rsidR="00544EC5" w:rsidRPr="006A3EDF">
        <w:rPr>
          <w:rStyle w:val="tlid-translation"/>
          <w:rFonts w:ascii="Arial" w:eastAsia="Calibri" w:hAnsi="Arial" w:cs="Arial"/>
          <w:sz w:val="24"/>
          <w:szCs w:val="24"/>
        </w:rPr>
        <w:t xml:space="preserve"> as demandas emocionais do trabalho de um indivíduo</w:t>
      </w:r>
      <w:r w:rsidR="00EF0465">
        <w:rPr>
          <w:rStyle w:val="tlid-translation"/>
          <w:rFonts w:ascii="Arial" w:eastAsia="Calibri" w:hAnsi="Arial" w:cs="Arial"/>
          <w:sz w:val="24"/>
          <w:szCs w:val="24"/>
        </w:rPr>
        <w:t xml:space="preserve"> que</w:t>
      </w:r>
      <w:r w:rsidR="00544EC5" w:rsidRPr="006A3EDF">
        <w:rPr>
          <w:rStyle w:val="tlid-translation"/>
          <w:rFonts w:ascii="Arial" w:eastAsia="Calibri" w:hAnsi="Arial" w:cs="Arial"/>
          <w:sz w:val="24"/>
          <w:szCs w:val="24"/>
        </w:rPr>
        <w:t xml:space="preserve"> excedem os recursos disponíveis para lidar com o estresse criado pelas demandas, resultando em exaustão emocional. Então, despersonalização e </w:t>
      </w:r>
      <w:r w:rsidR="00FE6AE1" w:rsidRPr="006A3EDF">
        <w:rPr>
          <w:rStyle w:val="tlid-translation"/>
          <w:rFonts w:ascii="Arial" w:eastAsia="Calibri" w:hAnsi="Arial" w:cs="Arial"/>
          <w:sz w:val="24"/>
          <w:szCs w:val="24"/>
        </w:rPr>
        <w:t>a baixa realização</w:t>
      </w:r>
      <w:r w:rsidR="00544EC5" w:rsidRPr="006A3EDF">
        <w:rPr>
          <w:rStyle w:val="tlid-translation"/>
          <w:rFonts w:ascii="Arial" w:eastAsia="Calibri" w:hAnsi="Arial" w:cs="Arial"/>
          <w:sz w:val="24"/>
          <w:szCs w:val="24"/>
        </w:rPr>
        <w:t xml:space="preserve"> ocorrem. A despersonalização ocorre quando os </w:t>
      </w:r>
      <w:r w:rsidR="00FE6AE1" w:rsidRPr="006A3EDF">
        <w:rPr>
          <w:rStyle w:val="tlid-translation"/>
          <w:rFonts w:ascii="Arial" w:eastAsia="Calibri" w:hAnsi="Arial" w:cs="Arial"/>
          <w:sz w:val="24"/>
          <w:szCs w:val="24"/>
        </w:rPr>
        <w:t>indivíduos</w:t>
      </w:r>
      <w:r w:rsidR="00544EC5" w:rsidRPr="006A3EDF">
        <w:rPr>
          <w:rStyle w:val="tlid-translation"/>
          <w:rFonts w:ascii="Arial" w:eastAsia="Calibri" w:hAnsi="Arial" w:cs="Arial"/>
          <w:sz w:val="24"/>
          <w:szCs w:val="24"/>
        </w:rPr>
        <w:t xml:space="preserve"> tentam criar uma distância emocional entre </w:t>
      </w:r>
      <w:r w:rsidR="00FE6AE1" w:rsidRPr="006A3EDF">
        <w:rPr>
          <w:rStyle w:val="tlid-translation"/>
          <w:rFonts w:ascii="Arial" w:eastAsia="Calibri" w:hAnsi="Arial" w:cs="Arial"/>
          <w:sz w:val="24"/>
          <w:szCs w:val="24"/>
        </w:rPr>
        <w:t xml:space="preserve">seus companheiros de trabalho </w:t>
      </w:r>
      <w:r w:rsidR="00544EC5" w:rsidRPr="006A3EDF">
        <w:rPr>
          <w:rStyle w:val="tlid-translation"/>
          <w:rFonts w:ascii="Arial" w:eastAsia="Calibri" w:hAnsi="Arial" w:cs="Arial"/>
          <w:sz w:val="24"/>
          <w:szCs w:val="24"/>
        </w:rPr>
        <w:t xml:space="preserve">e os outros, desenvolvendo uma atitude cínica. </w:t>
      </w:r>
      <w:r w:rsidR="00304E7D" w:rsidRPr="006A3EDF">
        <w:rPr>
          <w:rStyle w:val="tlid-translation"/>
          <w:rFonts w:ascii="Arial" w:eastAsia="Calibri" w:hAnsi="Arial" w:cs="Arial"/>
          <w:sz w:val="24"/>
          <w:szCs w:val="24"/>
        </w:rPr>
        <w:t>Com is</w:t>
      </w:r>
      <w:r w:rsidR="00C36DF8">
        <w:rPr>
          <w:rStyle w:val="tlid-translation"/>
          <w:rFonts w:ascii="Arial" w:eastAsia="Calibri" w:hAnsi="Arial" w:cs="Arial"/>
          <w:sz w:val="24"/>
          <w:szCs w:val="24"/>
        </w:rPr>
        <w:t>so, entra em ação a</w:t>
      </w:r>
      <w:r w:rsidR="00544EC5" w:rsidRPr="006A3EDF">
        <w:rPr>
          <w:rStyle w:val="tlid-translation"/>
          <w:rFonts w:ascii="Arial" w:eastAsia="Calibri" w:hAnsi="Arial" w:cs="Arial"/>
          <w:sz w:val="24"/>
          <w:szCs w:val="24"/>
        </w:rPr>
        <w:t xml:space="preserve"> terceir</w:t>
      </w:r>
      <w:r w:rsidR="00C36DF8">
        <w:rPr>
          <w:rStyle w:val="tlid-translation"/>
          <w:rFonts w:ascii="Arial" w:eastAsia="Calibri" w:hAnsi="Arial" w:cs="Arial"/>
          <w:sz w:val="24"/>
          <w:szCs w:val="24"/>
        </w:rPr>
        <w:t>a</w:t>
      </w:r>
      <w:r w:rsidR="00544EC5" w:rsidRPr="006A3EDF">
        <w:rPr>
          <w:rStyle w:val="tlid-translation"/>
          <w:rFonts w:ascii="Arial" w:eastAsia="Calibri" w:hAnsi="Arial" w:cs="Arial"/>
          <w:sz w:val="24"/>
          <w:szCs w:val="24"/>
        </w:rPr>
        <w:t xml:space="preserve"> </w:t>
      </w:r>
      <w:r w:rsidR="00304E7D" w:rsidRPr="006A3EDF">
        <w:rPr>
          <w:rStyle w:val="tlid-translation"/>
          <w:rFonts w:ascii="Arial" w:eastAsia="Calibri" w:hAnsi="Arial" w:cs="Arial"/>
          <w:sz w:val="24"/>
          <w:szCs w:val="24"/>
        </w:rPr>
        <w:t>dimensão</w:t>
      </w:r>
      <w:r w:rsidR="00544EC5" w:rsidRPr="006A3EDF">
        <w:rPr>
          <w:rStyle w:val="tlid-translation"/>
          <w:rFonts w:ascii="Arial" w:eastAsia="Calibri" w:hAnsi="Arial" w:cs="Arial"/>
          <w:sz w:val="24"/>
          <w:szCs w:val="24"/>
        </w:rPr>
        <w:t>,</w:t>
      </w:r>
      <w:r w:rsidR="00304E7D" w:rsidRPr="006A3EDF">
        <w:rPr>
          <w:rStyle w:val="tlid-translation"/>
          <w:rFonts w:ascii="Arial" w:eastAsia="Calibri" w:hAnsi="Arial" w:cs="Arial"/>
          <w:sz w:val="24"/>
          <w:szCs w:val="24"/>
        </w:rPr>
        <w:t xml:space="preserve"> chamada de</w:t>
      </w:r>
      <w:r w:rsidR="00544EC5" w:rsidRPr="006A3EDF">
        <w:rPr>
          <w:rStyle w:val="tlid-translation"/>
          <w:rFonts w:ascii="Arial" w:eastAsia="Calibri" w:hAnsi="Arial" w:cs="Arial"/>
          <w:sz w:val="24"/>
          <w:szCs w:val="24"/>
        </w:rPr>
        <w:t xml:space="preserve"> ineficácia,</w:t>
      </w:r>
      <w:r w:rsidR="00304E7D" w:rsidRPr="006A3EDF">
        <w:rPr>
          <w:rStyle w:val="tlid-translation"/>
          <w:rFonts w:ascii="Arial" w:eastAsia="Calibri" w:hAnsi="Arial" w:cs="Arial"/>
          <w:sz w:val="24"/>
          <w:szCs w:val="24"/>
        </w:rPr>
        <w:t xml:space="preserve"> que acaba por fazer com que o indi</w:t>
      </w:r>
      <w:r w:rsidR="009C6049" w:rsidRPr="006A3EDF">
        <w:rPr>
          <w:rStyle w:val="tlid-translation"/>
          <w:rFonts w:ascii="Arial" w:eastAsia="Calibri" w:hAnsi="Arial" w:cs="Arial"/>
          <w:sz w:val="24"/>
          <w:szCs w:val="24"/>
        </w:rPr>
        <w:t>víduo tenha problemas com o</w:t>
      </w:r>
      <w:r w:rsidR="00C36DF8">
        <w:rPr>
          <w:rStyle w:val="tlid-translation"/>
          <w:rFonts w:ascii="Arial" w:eastAsia="Calibri" w:hAnsi="Arial" w:cs="Arial"/>
          <w:sz w:val="24"/>
          <w:szCs w:val="24"/>
        </w:rPr>
        <w:t xml:space="preserve"> </w:t>
      </w:r>
      <w:r w:rsidR="009C6049" w:rsidRPr="006A3EDF">
        <w:rPr>
          <w:rStyle w:val="tlid-translation"/>
          <w:rFonts w:ascii="Arial" w:eastAsia="Calibri" w:hAnsi="Arial" w:cs="Arial"/>
          <w:sz w:val="24"/>
          <w:szCs w:val="24"/>
        </w:rPr>
        <w:t xml:space="preserve">seu </w:t>
      </w:r>
      <w:r w:rsidR="00544EC5" w:rsidRPr="006A3EDF">
        <w:rPr>
          <w:rStyle w:val="tlid-translation"/>
          <w:rFonts w:ascii="Arial" w:eastAsia="Calibri" w:hAnsi="Arial" w:cs="Arial"/>
          <w:sz w:val="24"/>
          <w:szCs w:val="24"/>
        </w:rPr>
        <w:t xml:space="preserve">senso de eficácia </w:t>
      </w:r>
      <w:r w:rsidRPr="006A3EDF">
        <w:rPr>
          <w:rStyle w:val="tlid-translation"/>
          <w:rFonts w:ascii="Arial" w:eastAsia="Calibri" w:hAnsi="Arial" w:cs="Arial"/>
          <w:sz w:val="24"/>
          <w:szCs w:val="24"/>
        </w:rPr>
        <w:fldChar w:fldCharType="begin" w:fldLock="1"/>
      </w:r>
      <w:r w:rsidR="00CF38FC">
        <w:rPr>
          <w:rStyle w:val="tlid-translation"/>
          <w:rFonts w:ascii="Arial" w:eastAsia="Calibri" w:hAnsi="Arial" w:cs="Arial"/>
          <w:sz w:val="24"/>
          <w:szCs w:val="24"/>
        </w:rPr>
        <w:instrText>ADDIN CSL_CITATION {"citationItems":[{"id":"ITEM-1","itemData":{"DOI":"10.5465/amr.1993.9402210153","ISSN":"0363-7425","abstract":"Burnout is a unique type of stress syndrome, characterized by emo- tional exhaustion, depersonalization, and diminished personal ac- complishment. Although burnout has been shown to be potentially very costly in the helping professions, such as nursing, education, and social work, little work has been done thus iar to establish its generalizability to industry. This article reviews the literature on burnout and provides a conceptual framework designed to improve the understanding of burnout. Propositions are presented that are aimed at clarifying the dynamics of burnout, including determinants of and interrelationships among the three burnout components.","author":[{"dropping-particle":"","family":"Cordes","given":"C. L.","non-dropping-particle":"","parse-names":false,"suffix":""},{"dropping-particle":"","family":"Dougherty","given":"T. W.","non-dropping-particle":"","parse-names":false,"suffix":""}],"container-title":"Academy of Management Review","id":"ITEM-1","issue":"4","issued":{"date-parts":[["2011"]]},"page":"621-656","title":"a Review and an Integration of Research on Job Burnout.","type":"article-journal","volume":"18"},"uris":["http://www.mendeley.com/documents/?uuid=2e04368c-15c3-4b0c-ade4-7069362ee625"]},{"id":"ITEM-2","itemData":{"author":[{"dropping-particle":"","family":"Maslach","given":"Christina","non-dropping-particle":"","parse-names":false,"suffix":""},{"dropping-particle":"","family":"Susan E. Jackson","given":"","non-dropping-particle":"","parse-names":false,"suffix":""},{"dropping-particle":"","family":"Leiter","given":"Michael P.","non-dropping-particle":"","parse-names":false,"suffix":""},{"dropping-particle":"","family":"Schaufeli","given":"Wilmar B.","non-dropping-particle":"","parse-names":false,"suffix":""},{"dropping-particle":"","family":"Schwab","given":"Richard L.","non-dropping-particle":"","parse-names":false,"suffix":""}],"id":"ITEM-2","issue":"January","issued":{"date-parts":[["1996"]]},"title":"Maslach burnout inventory-general survey. The Maslach burnout inventory-test manual","type":"article-journal"},"uris":["http://www.mendeley.com/documents/?uuid=882c3654-9415-4d64-9934-ac307bd87aec"]}],"mendeley":{"formattedCitation":"(CORDES; DOUGHERTY, 2011; MASLACH &lt;i&gt;et al.&lt;/i&gt;, 1996)","manualFormatting":"(CORDES; DOUGHERTY, 2011)","plainTextFormattedCitation":"(CORDES; DOUGHERTY, 2011; MASLACH et al., 1996)","previouslyFormattedCitation":"(CORDES; DOUGHERTY, 2011; MASLACH &lt;i&gt;et al.&lt;/i&gt;, 1996)"},"properties":{"noteIndex":0},"schema":"https://github.com/citation-style-language/schema/raw/master/csl-citation.json"}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7D403D" w:rsidRPr="006A3EDF">
        <w:rPr>
          <w:rStyle w:val="tlid-translation"/>
          <w:rFonts w:ascii="Arial" w:eastAsia="Calibri" w:hAnsi="Arial" w:cs="Arial"/>
          <w:noProof/>
          <w:sz w:val="24"/>
          <w:szCs w:val="24"/>
        </w:rPr>
        <w:t>(CORDES; DOUGHERTY, 2011)</w:t>
      </w:r>
      <w:r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w:t>
      </w:r>
    </w:p>
    <w:p w14:paraId="7ECCB807" w14:textId="4A5EE310" w:rsidR="00544EC5" w:rsidRPr="006A3EDF" w:rsidRDefault="00BA0C1A"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Em outros termos</w:t>
      </w:r>
      <w:r w:rsidR="00544EC5" w:rsidRPr="006A3EDF">
        <w:rPr>
          <w:rStyle w:val="tlid-translation"/>
          <w:rFonts w:ascii="Arial" w:eastAsia="Calibri" w:hAnsi="Arial" w:cs="Arial"/>
          <w:sz w:val="24"/>
          <w:szCs w:val="24"/>
        </w:rPr>
        <w:t>, para lidar com a exaustão emocional, os indivíduos se despersonalizam, causando uma perda de comprometimento pessoal com suas relações de trabalho, resultando em sentimentos de competência em declínio e realização pessoal diminuída</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B852EE"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B852EE"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544EC5" w:rsidRPr="006A3EDF">
        <w:rPr>
          <w:rStyle w:val="tlid-translation"/>
          <w:rFonts w:ascii="Arial" w:eastAsia="Calibri" w:hAnsi="Arial" w:cs="Arial"/>
          <w:sz w:val="24"/>
          <w:szCs w:val="24"/>
        </w:rPr>
        <w:t xml:space="preserve">. Outros trabalhos </w:t>
      </w:r>
      <w:r w:rsidR="00B6299F" w:rsidRPr="006A3EDF">
        <w:rPr>
          <w:rStyle w:val="tlid-translation"/>
          <w:rFonts w:ascii="Arial" w:eastAsia="Calibri" w:hAnsi="Arial" w:cs="Arial"/>
          <w:sz w:val="24"/>
          <w:szCs w:val="24"/>
        </w:rPr>
        <w:t>sobre o</w:t>
      </w:r>
      <w:r w:rsidR="002C668E">
        <w:rPr>
          <w:rStyle w:val="tlid-translation"/>
          <w:rFonts w:ascii="Arial" w:eastAsia="Calibri" w:hAnsi="Arial" w:cs="Arial"/>
          <w:sz w:val="24"/>
          <w:szCs w:val="24"/>
        </w:rPr>
        <w:t xml:space="preserve"> </w:t>
      </w:r>
      <w:r w:rsidR="00544EC5" w:rsidRPr="006A3EDF">
        <w:rPr>
          <w:rStyle w:val="tlid-translation"/>
          <w:rFonts w:ascii="Arial" w:eastAsia="Calibri" w:hAnsi="Arial" w:cs="Arial"/>
          <w:sz w:val="24"/>
          <w:szCs w:val="24"/>
        </w:rPr>
        <w:t xml:space="preserve">burnout também </w:t>
      </w:r>
      <w:r w:rsidR="006928AD" w:rsidRPr="006A3EDF">
        <w:rPr>
          <w:rStyle w:val="tlid-translation"/>
          <w:rFonts w:ascii="Arial" w:eastAsia="Calibri" w:hAnsi="Arial" w:cs="Arial"/>
          <w:sz w:val="24"/>
          <w:szCs w:val="24"/>
        </w:rPr>
        <w:t>apoiam</w:t>
      </w:r>
      <w:r w:rsidR="00544EC5" w:rsidRPr="006A3EDF">
        <w:rPr>
          <w:rStyle w:val="tlid-translation"/>
          <w:rFonts w:ascii="Arial" w:eastAsia="Calibri" w:hAnsi="Arial" w:cs="Arial"/>
          <w:sz w:val="24"/>
          <w:szCs w:val="24"/>
        </w:rPr>
        <w:t xml:space="preserve"> o componente de exaustão emocional</w:t>
      </w:r>
      <w:r w:rsidR="00B6299F" w:rsidRPr="006A3EDF">
        <w:rPr>
          <w:rStyle w:val="tlid-translation"/>
          <w:rFonts w:ascii="Arial" w:eastAsia="Calibri" w:hAnsi="Arial" w:cs="Arial"/>
          <w:sz w:val="24"/>
          <w:szCs w:val="24"/>
        </w:rPr>
        <w:t xml:space="preserve"> como o gatilho do burnout</w:t>
      </w:r>
      <w:r w:rsidR="00C36DF8">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83728D" w:rsidRPr="006A3EDF">
        <w:rPr>
          <w:rStyle w:val="tlid-translation"/>
          <w:rFonts w:ascii="Arial" w:eastAsia="Calibri" w:hAnsi="Arial" w:cs="Arial"/>
          <w:sz w:val="24"/>
          <w:szCs w:val="24"/>
        </w:rPr>
        <w:instrText>ADDIN CSL_CITATION {"citationItems":[{"id":"ITEM-1","itemData":{"author":[{"dropping-particle":"","family":"Golembiewski","given":"Robert T","non-dropping-particle":"","parse-names":false,"suffix":""}],"container-title":"Group &amp; Organization Studies","id":"ITEM-1","issue":"1","issued":{"date-parts":[["1989"]]},"page":"5-13","publisher":"Sage Publications Sage CA: Thousand Oaks, CA","title":"A note on Leiter's study: Highlighting two models of burnout","type":"article-journal","volume":"14"},"uris":["http://www.mendeley.com/documents/?uuid=81b0c666-f900-4da0-b700-36839be97f71"]},{"id":"ITEM-2","itemData":{"DOI":"10.1177/0306624x06298708","ISSN":"0306-624X","abstract":"As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Criminology","id":"ITEM-2","issue":"5","issued":{"date-parts":[["2007"]]},"page":"510-522","title":"Burnout Among Corrections-Based Drug Treatment Staff","type":"article-journal","volume":"51"},"uris":["http://www.mendeley.com/documents/?uuid=f44ddb6b-b129-473a-9520-503dcb56ed8b"]},{"id":"ITEM-3","itemData":{"author":[{"dropping-particle":"","family":"Asad","given":"N.","non-dropping-particle":"","parse-names":false,"suffix":""},{"dropping-particle":"","family":"Khan","given":"S.","non-dropping-particle":"","parse-names":false,"suffix":""}],"container-title":"Pakistan Journal of Psychological Research","id":"ITEM-3","issued":{"date-parts":[["2003"]]},"page":"139-149","title":"Relationship between jobstress and burnout: organizational support and creativity as predictor variables","type":"article","volume":"18"},"uris":["http://www.mendeley.com/documents/?uuid=f05bcd83-464b-46f3-8f97-40ec82fbe104"]}],"mendeley":{"formattedCitation":"(ASAD; KHAN, 2003; GARNER; KNIGHT; SIMPSON, 2007; GOLEMBIEWSKI, 1989)","plainTextFormattedCitation":"(ASAD; KHAN, 2003; GARNER; KNIGHT; SIMPSON, 2007; GOLEMBIEWSKI, 1989)","previouslyFormattedCitation":"(ASAD; KHAN, 2003; GARNER; KNIGHT; SIMPSON, 2007; GOLEMBIEWSKI, 1989)"},"properties":{"noteIndex":0},"schema":"https://github.com/citation-style-language/schema/raw/master/csl-citation.json"}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05760" w:rsidRPr="006A3EDF">
        <w:rPr>
          <w:rStyle w:val="tlid-translation"/>
          <w:rFonts w:ascii="Arial" w:eastAsia="Calibri" w:hAnsi="Arial" w:cs="Arial"/>
          <w:noProof/>
          <w:sz w:val="24"/>
          <w:szCs w:val="24"/>
        </w:rPr>
        <w:t>(ASAD; KHAN, 2003; GARNER; KNIGHT; SIMPSON, 2007; GOLEMBIEWSKI, 1989)</w:t>
      </w:r>
      <w:r w:rsidR="002D2806" w:rsidRPr="006A3EDF">
        <w:rPr>
          <w:rStyle w:val="tlid-translation"/>
          <w:rFonts w:ascii="Arial" w:eastAsia="Calibri" w:hAnsi="Arial" w:cs="Arial"/>
          <w:sz w:val="24"/>
          <w:szCs w:val="24"/>
        </w:rPr>
        <w:fldChar w:fldCharType="end"/>
      </w:r>
      <w:r w:rsidR="00A30931" w:rsidRPr="006A3EDF">
        <w:rPr>
          <w:rStyle w:val="tlid-translation"/>
          <w:rFonts w:ascii="Arial" w:eastAsia="Calibri" w:hAnsi="Arial" w:cs="Arial"/>
          <w:sz w:val="24"/>
          <w:szCs w:val="24"/>
        </w:rPr>
        <w:t>.</w:t>
      </w:r>
    </w:p>
    <w:p w14:paraId="0EBCE9D8" w14:textId="027FD213" w:rsidR="00DA790A" w:rsidRPr="006A3EDF" w:rsidRDefault="00CD789F" w:rsidP="005341E7">
      <w:pPr>
        <w:spacing w:line="360" w:lineRule="auto"/>
        <w:ind w:firstLine="720"/>
        <w:rPr>
          <w:rStyle w:val="tlid-translation"/>
          <w:rFonts w:ascii="Arial" w:hAnsi="Arial" w:cs="Arial"/>
          <w:sz w:val="24"/>
          <w:szCs w:val="24"/>
        </w:rPr>
      </w:pPr>
      <w:r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{"citationItems":[{"id":"ITEM-1","itemData":{"DOI":"10.1146/annurev.psych.52.1.397","ISBN":"0066-4308","ISSN":"0066-4308","PMID":"11148311","abstract":"Burnout is a prolonged response to chronic emotional and interpersonal stressors on the job, and is defined by the three dimensions of exhaustion, cynicism, and inefficacy. The past 25 years of research has established the complexity of the construct, and places the individual stress experience within a larger organizational context of people’s relation to theirwork. Recently, thework on burnout has expanded internationally and has led to new conceptual models. The focus on engagement, the positive antithesis of burnout, promises to yield new perspectives on interventions to alleviate burnout. The social focus of burnout, the solid research basis concerning the syndrome, and its specific ties to the work domain make a distinct and valuable","author":[{"dropping-particle":"","family":"Maslach","given":"Christina","non-dropping-particle":"","parse-names":false,"suffix":""},{"dropping-particle":"","family":"Schaufeli","given":"Wilmar B","non-dropping-particle":"","parse-names":false,"suffix":""},{"dropping-particle":"","family":"Leiter","given":"Michael P","non-dropping-particle":"","parse-names":false,"suffix":""}],"container-title":"Annu. Rev. Psychol.","id":"ITEM-1","issued":{"date-parts":[["2001"]]},"page":"397-422","title":"JOB BURNOUT","type":"article-journal","volume":"52"},"uris":["http://www.mendeley.com/documents/?uuid=13444ade-f064-411e-950d-902e1bffaa93"]}],"mendeley":{"formattedCitation":"(MASLACH; SCHAUFELI; LEITER, 2001)","manualFormatting":"Maslach, Schaufeli e Leiter (2001)","plainTextFormattedCitation":"(MASLACH; SCHAUFELI; LEITER, 2001)","previouslyFormattedCitation":"(MASLACH; SCHAUFELI; LEITER, 2001)"},"properties":{"noteIndex":0},"schema":"https://github.com/citation-style-language/schema/raw/master/csl-citation.json"}</w:instrText>
      </w:r>
      <w:r w:rsidR="002D2806" w:rsidRPr="006A3EDF">
        <w:rPr>
          <w:rFonts w:ascii="Arial" w:hAnsi="Arial" w:cs="Arial"/>
          <w:sz w:val="24"/>
          <w:szCs w:val="24"/>
        </w:rPr>
        <w:fldChar w:fldCharType="separate"/>
      </w:r>
      <w:r w:rsidR="00061074" w:rsidRPr="006A3EDF">
        <w:rPr>
          <w:rFonts w:ascii="Arial" w:hAnsi="Arial" w:cs="Arial"/>
          <w:noProof/>
          <w:sz w:val="24"/>
          <w:szCs w:val="24"/>
        </w:rPr>
        <w:t>Maslach, Schaufeli e Leiter (2001)</w:t>
      </w:r>
      <w:r w:rsidR="002D2806" w:rsidRPr="006A3EDF">
        <w:rPr>
          <w:rFonts w:ascii="Arial" w:hAnsi="Arial" w:cs="Arial"/>
          <w:sz w:val="24"/>
          <w:szCs w:val="24"/>
        </w:rPr>
        <w:fldChar w:fldCharType="end"/>
      </w:r>
      <w:r w:rsidRPr="006A3EDF">
        <w:rPr>
          <w:rFonts w:ascii="Arial" w:hAnsi="Arial" w:cs="Arial"/>
          <w:sz w:val="24"/>
          <w:szCs w:val="24"/>
        </w:rPr>
        <w:t xml:space="preserve">, </w:t>
      </w:r>
      <w:r w:rsidR="00BE13AF" w:rsidRPr="006A3EDF">
        <w:rPr>
          <w:rFonts w:ascii="Arial" w:hAnsi="Arial" w:cs="Arial"/>
          <w:sz w:val="24"/>
          <w:szCs w:val="24"/>
        </w:rPr>
        <w:t>o</w:t>
      </w:r>
      <w:r w:rsidR="002C668E">
        <w:rPr>
          <w:rFonts w:ascii="Arial" w:hAnsi="Arial" w:cs="Arial"/>
          <w:sz w:val="24"/>
          <w:szCs w:val="24"/>
        </w:rPr>
        <w:t xml:space="preserve"> </w:t>
      </w:r>
      <w:r w:rsidRPr="006A3EDF">
        <w:rPr>
          <w:rFonts w:ascii="Arial" w:hAnsi="Arial" w:cs="Arial"/>
          <w:sz w:val="24"/>
          <w:szCs w:val="24"/>
        </w:rPr>
        <w:t>burnout</w:t>
      </w:r>
      <w:r w:rsidR="008A5748">
        <w:rPr>
          <w:rFonts w:ascii="Arial" w:hAnsi="Arial" w:cs="Arial"/>
          <w:sz w:val="24"/>
          <w:szCs w:val="24"/>
        </w:rPr>
        <w:t xml:space="preserve"> </w:t>
      </w:r>
      <w:r w:rsidR="00BE13AF" w:rsidRPr="006A3EDF">
        <w:rPr>
          <w:rFonts w:ascii="Arial" w:hAnsi="Arial" w:cs="Arial"/>
          <w:sz w:val="24"/>
          <w:szCs w:val="24"/>
        </w:rPr>
        <w:t>é</w:t>
      </w:r>
      <w:r w:rsidRPr="006A3EDF">
        <w:rPr>
          <w:rFonts w:ascii="Arial" w:hAnsi="Arial" w:cs="Arial"/>
          <w:sz w:val="24"/>
          <w:szCs w:val="24"/>
        </w:rPr>
        <w:t xml:space="preserve"> uma síndrome </w:t>
      </w:r>
      <w:r w:rsidR="00703C93" w:rsidRPr="006A3EDF">
        <w:rPr>
          <w:rFonts w:ascii="Arial" w:hAnsi="Arial" w:cs="Arial"/>
          <w:sz w:val="24"/>
          <w:szCs w:val="24"/>
        </w:rPr>
        <w:t>que surge</w:t>
      </w:r>
      <w:r w:rsidRPr="006A3EDF">
        <w:rPr>
          <w:rFonts w:ascii="Arial" w:hAnsi="Arial" w:cs="Arial"/>
          <w:sz w:val="24"/>
          <w:szCs w:val="24"/>
        </w:rPr>
        <w:t xml:space="preserve"> como uma resposta crônica</w:t>
      </w:r>
      <w:r w:rsidR="00703C93" w:rsidRPr="006A3EDF">
        <w:rPr>
          <w:rFonts w:ascii="Arial" w:hAnsi="Arial" w:cs="Arial"/>
          <w:sz w:val="24"/>
          <w:szCs w:val="24"/>
        </w:rPr>
        <w:t>, principalmente</w:t>
      </w:r>
      <w:r w:rsidRPr="006A3EDF">
        <w:rPr>
          <w:rFonts w:ascii="Arial" w:hAnsi="Arial" w:cs="Arial"/>
          <w:sz w:val="24"/>
          <w:szCs w:val="24"/>
        </w:rPr>
        <w:t xml:space="preserve"> aos estressores interpessoais</w:t>
      </w:r>
      <w:r w:rsidR="00703C93" w:rsidRPr="006A3EDF">
        <w:rPr>
          <w:rFonts w:ascii="Arial" w:hAnsi="Arial" w:cs="Arial"/>
          <w:sz w:val="24"/>
          <w:szCs w:val="24"/>
        </w:rPr>
        <w:t xml:space="preserve"> que ocorrem em situações </w:t>
      </w:r>
      <w:r w:rsidR="00BE13AF" w:rsidRPr="006A3EDF">
        <w:rPr>
          <w:rFonts w:ascii="Arial" w:hAnsi="Arial" w:cs="Arial"/>
          <w:sz w:val="24"/>
          <w:szCs w:val="24"/>
        </w:rPr>
        <w:t>do trabalho</w:t>
      </w:r>
      <w:r w:rsidRPr="006A3EDF">
        <w:rPr>
          <w:rFonts w:ascii="Arial" w:hAnsi="Arial" w:cs="Arial"/>
          <w:sz w:val="24"/>
          <w:szCs w:val="24"/>
        </w:rPr>
        <w:t>.</w:t>
      </w:r>
      <w:r w:rsidR="002C668E">
        <w:rPr>
          <w:rFonts w:ascii="Arial" w:hAnsi="Arial" w:cs="Arial"/>
          <w:sz w:val="24"/>
          <w:szCs w:val="24"/>
        </w:rPr>
        <w:t xml:space="preserve"> </w:t>
      </w:r>
      <w:r w:rsidR="00BA0C1A">
        <w:rPr>
          <w:rFonts w:ascii="Arial" w:hAnsi="Arial" w:cs="Arial"/>
          <w:sz w:val="24"/>
          <w:szCs w:val="24"/>
        </w:rPr>
        <w:t>Uma</w:t>
      </w:r>
      <w:r w:rsidR="00E61669" w:rsidRPr="006A3EDF">
        <w:rPr>
          <w:rFonts w:ascii="Arial" w:hAnsi="Arial" w:cs="Arial"/>
          <w:sz w:val="24"/>
          <w:szCs w:val="24"/>
        </w:rPr>
        <w:t xml:space="preserve"> situação acontece no ambiente de trabalho</w:t>
      </w:r>
      <w:r w:rsidR="00AE164D" w:rsidRPr="006A3EDF">
        <w:rPr>
          <w:rFonts w:ascii="Arial" w:hAnsi="Arial" w:cs="Arial"/>
          <w:sz w:val="24"/>
          <w:szCs w:val="24"/>
        </w:rPr>
        <w:t xml:space="preserve"> e o indivíduo não consegue se ajustar a ela, seja pessoa</w:t>
      </w:r>
      <w:r w:rsidR="00521B87" w:rsidRPr="006A3EDF">
        <w:rPr>
          <w:rFonts w:ascii="Arial" w:hAnsi="Arial" w:cs="Arial"/>
          <w:sz w:val="24"/>
          <w:szCs w:val="24"/>
        </w:rPr>
        <w:t>/</w:t>
      </w:r>
      <w:r w:rsidR="00AE164D" w:rsidRPr="006A3EDF">
        <w:rPr>
          <w:rFonts w:ascii="Arial" w:hAnsi="Arial" w:cs="Arial"/>
          <w:sz w:val="24"/>
          <w:szCs w:val="24"/>
        </w:rPr>
        <w:t>trabalho, seja pessoa</w:t>
      </w:r>
      <w:r w:rsidR="00521B87" w:rsidRPr="006A3EDF">
        <w:rPr>
          <w:rFonts w:ascii="Arial" w:hAnsi="Arial" w:cs="Arial"/>
          <w:sz w:val="24"/>
          <w:szCs w:val="24"/>
        </w:rPr>
        <w:t>/</w:t>
      </w:r>
      <w:r w:rsidR="00AE164D" w:rsidRPr="006A3EDF">
        <w:rPr>
          <w:rFonts w:ascii="Arial" w:hAnsi="Arial" w:cs="Arial"/>
          <w:sz w:val="24"/>
          <w:szCs w:val="24"/>
        </w:rPr>
        <w:t>organização</w:t>
      </w:r>
      <w:r w:rsidR="008A5748">
        <w:rPr>
          <w:rFonts w:ascii="Arial" w:hAnsi="Arial" w:cs="Arial"/>
          <w:sz w:val="24"/>
          <w:szCs w:val="24"/>
        </w:rPr>
        <w:t xml:space="preserve"> </w:t>
      </w:r>
      <w:r w:rsidR="002D2806" w:rsidRPr="006A3EDF">
        <w:rPr>
          <w:rFonts w:ascii="Arial" w:hAnsi="Arial" w:cs="Arial"/>
          <w:sz w:val="24"/>
          <w:szCs w:val="24"/>
        </w:rPr>
        <w:fldChar w:fldCharType="begin" w:fldLock="1"/>
      </w:r>
      <w:r w:rsidR="0071118C" w:rsidRPr="006A3EDF">
        <w:rPr>
          <w:rFonts w:ascii="Arial"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Fonts w:ascii="Arial" w:hAnsi="Arial" w:cs="Arial"/>
          <w:sz w:val="24"/>
          <w:szCs w:val="24"/>
        </w:rPr>
        <w:fldChar w:fldCharType="separate"/>
      </w:r>
      <w:r w:rsidR="0071118C" w:rsidRPr="006A3EDF">
        <w:rPr>
          <w:rFonts w:ascii="Arial" w:hAnsi="Arial" w:cs="Arial"/>
          <w:noProof/>
          <w:sz w:val="24"/>
          <w:szCs w:val="24"/>
        </w:rPr>
        <w:t>(MASLACH; LEITER, 2016)</w:t>
      </w:r>
      <w:r w:rsidR="002D2806" w:rsidRPr="006A3EDF">
        <w:rPr>
          <w:rFonts w:ascii="Arial" w:hAnsi="Arial" w:cs="Arial"/>
          <w:sz w:val="24"/>
          <w:szCs w:val="24"/>
        </w:rPr>
        <w:fldChar w:fldCharType="end"/>
      </w:r>
      <w:r w:rsidR="005C4C8B" w:rsidRPr="006A3EDF">
        <w:rPr>
          <w:rFonts w:ascii="Arial" w:hAnsi="Arial" w:cs="Arial"/>
          <w:sz w:val="24"/>
          <w:szCs w:val="24"/>
        </w:rPr>
        <w:t>.</w:t>
      </w:r>
      <w:r w:rsidR="008A5748">
        <w:rPr>
          <w:rFonts w:ascii="Arial" w:hAnsi="Arial" w:cs="Arial"/>
          <w:sz w:val="24"/>
          <w:szCs w:val="24"/>
        </w:rPr>
        <w:t xml:space="preserve"> Iss</w:t>
      </w:r>
      <w:r w:rsidR="007627D9">
        <w:rPr>
          <w:rFonts w:ascii="Arial" w:hAnsi="Arial" w:cs="Arial"/>
          <w:sz w:val="24"/>
          <w:szCs w:val="24"/>
        </w:rPr>
        <w:t xml:space="preserve">o significa que </w:t>
      </w:r>
      <w:r w:rsidR="005C4C8B" w:rsidRPr="006A3EDF">
        <w:rPr>
          <w:rStyle w:val="tlid-translation"/>
          <w:rFonts w:ascii="Arial" w:eastAsia="Calibri" w:hAnsi="Arial" w:cs="Arial"/>
          <w:sz w:val="24"/>
          <w:szCs w:val="24"/>
        </w:rPr>
        <w:t>pode existir uma discrepância entre as habilidades dos funcionários e as expectativas de trabalho</w:t>
      </w:r>
      <w:r w:rsidR="009658A7" w:rsidRPr="006A3EDF">
        <w:rPr>
          <w:rStyle w:val="tlid-translation"/>
          <w:rFonts w:ascii="Arial" w:eastAsia="Calibri" w:hAnsi="Arial" w:cs="Arial"/>
          <w:sz w:val="24"/>
          <w:szCs w:val="24"/>
        </w:rPr>
        <w:t>, necessitando</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assim</w:t>
      </w:r>
      <w:r w:rsidR="008A5748">
        <w:rPr>
          <w:rStyle w:val="tlid-translation"/>
          <w:rFonts w:ascii="Arial" w:eastAsia="Calibri" w:hAnsi="Arial" w:cs="Arial"/>
          <w:sz w:val="24"/>
          <w:szCs w:val="24"/>
        </w:rPr>
        <w:t>,</w:t>
      </w:r>
      <w:r w:rsidR="009658A7" w:rsidRPr="006A3EDF">
        <w:rPr>
          <w:rStyle w:val="tlid-translation"/>
          <w:rFonts w:ascii="Arial" w:eastAsia="Calibri" w:hAnsi="Arial" w:cs="Arial"/>
          <w:sz w:val="24"/>
          <w:szCs w:val="24"/>
        </w:rPr>
        <w:t xml:space="preserve"> que o indivíduo mude</w:t>
      </w:r>
      <w:r w:rsidR="005C4C8B" w:rsidRPr="006A3EDF">
        <w:rPr>
          <w:rStyle w:val="tlid-translation"/>
          <w:rFonts w:ascii="Arial" w:eastAsia="Calibri" w:hAnsi="Arial" w:cs="Arial"/>
          <w:sz w:val="24"/>
          <w:szCs w:val="24"/>
        </w:rPr>
        <w:t xml:space="preserve">. </w:t>
      </w:r>
    </w:p>
    <w:p w14:paraId="0063BC58" w14:textId="77777777" w:rsidR="005C6B59" w:rsidRPr="006A3EDF" w:rsidRDefault="007E4B13"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Dentre as </w:t>
      </w:r>
      <w:r w:rsidR="004D2EC2" w:rsidRPr="006A3EDF">
        <w:rPr>
          <w:rStyle w:val="tlid-translation"/>
          <w:rFonts w:ascii="Arial" w:eastAsia="Calibri" w:hAnsi="Arial" w:cs="Arial"/>
          <w:sz w:val="24"/>
          <w:szCs w:val="24"/>
        </w:rPr>
        <w:t>variáveis</w:t>
      </w:r>
      <w:r w:rsidRPr="006A3EDF">
        <w:rPr>
          <w:rStyle w:val="tlid-translation"/>
          <w:rFonts w:ascii="Arial" w:eastAsia="Calibri" w:hAnsi="Arial" w:cs="Arial"/>
          <w:sz w:val="24"/>
          <w:szCs w:val="24"/>
        </w:rPr>
        <w:t xml:space="preserve"> que </w:t>
      </w:r>
      <w:r w:rsidR="004D2EC2" w:rsidRPr="006A3EDF">
        <w:rPr>
          <w:rStyle w:val="tlid-translation"/>
          <w:rFonts w:ascii="Arial" w:eastAsia="Calibri" w:hAnsi="Arial" w:cs="Arial"/>
          <w:sz w:val="24"/>
          <w:szCs w:val="24"/>
        </w:rPr>
        <w:t>influenciam</w:t>
      </w:r>
      <w:r w:rsidRPr="006A3EDF">
        <w:rPr>
          <w:rStyle w:val="tlid-translation"/>
          <w:rFonts w:ascii="Arial" w:eastAsia="Calibri" w:hAnsi="Arial" w:cs="Arial"/>
          <w:sz w:val="24"/>
          <w:szCs w:val="24"/>
        </w:rPr>
        <w:t xml:space="preserve"> o burnout</w:t>
      </w:r>
      <w:r w:rsidR="005103AF">
        <w:rPr>
          <w:rStyle w:val="tlid-translation"/>
          <w:rFonts w:ascii="Arial" w:eastAsia="Calibri" w:hAnsi="Arial" w:cs="Arial"/>
          <w:sz w:val="24"/>
          <w:szCs w:val="24"/>
        </w:rPr>
        <w:t>,</w:t>
      </w:r>
      <w:r w:rsidR="009470BE" w:rsidRPr="006A3EDF">
        <w:rPr>
          <w:rStyle w:val="tlid-translation"/>
          <w:rFonts w:ascii="Arial" w:eastAsia="Calibri" w:hAnsi="Arial" w:cs="Arial"/>
          <w:sz w:val="24"/>
          <w:szCs w:val="24"/>
        </w:rPr>
        <w:t xml:space="preserve"> existem </w:t>
      </w:r>
      <w:r w:rsidR="00F043FA" w:rsidRPr="006A3EDF">
        <w:rPr>
          <w:rStyle w:val="tlid-translation"/>
          <w:rFonts w:ascii="Arial" w:eastAsia="Calibri" w:hAnsi="Arial" w:cs="Arial"/>
          <w:sz w:val="24"/>
          <w:szCs w:val="24"/>
        </w:rPr>
        <w:t xml:space="preserve">duas </w:t>
      </w:r>
      <w:r w:rsidR="004D2EC2" w:rsidRPr="006A3EDF">
        <w:rPr>
          <w:rStyle w:val="tlid-translation"/>
          <w:rFonts w:ascii="Arial" w:eastAsia="Calibri" w:hAnsi="Arial" w:cs="Arial"/>
          <w:sz w:val="24"/>
          <w:szCs w:val="24"/>
        </w:rPr>
        <w:t>características</w:t>
      </w:r>
      <w:r w:rsidR="009470BE" w:rsidRPr="006A3EDF">
        <w:rPr>
          <w:rStyle w:val="tlid-translation"/>
          <w:rFonts w:ascii="Arial" w:eastAsia="Calibri" w:hAnsi="Arial" w:cs="Arial"/>
          <w:sz w:val="24"/>
          <w:szCs w:val="24"/>
        </w:rPr>
        <w:t xml:space="preserve"> do trabalho que</w:t>
      </w:r>
      <w:r w:rsidR="00B25080">
        <w:rPr>
          <w:rStyle w:val="tlid-translation"/>
          <w:rFonts w:ascii="Arial" w:eastAsia="Calibri" w:hAnsi="Arial" w:cs="Arial"/>
          <w:sz w:val="24"/>
          <w:szCs w:val="24"/>
        </w:rPr>
        <w:t xml:space="preserve"> mais</w:t>
      </w:r>
      <w:r w:rsidR="009470BE" w:rsidRPr="006A3EDF">
        <w:rPr>
          <w:rStyle w:val="tlid-translation"/>
          <w:rFonts w:ascii="Arial" w:eastAsia="Calibri" w:hAnsi="Arial" w:cs="Arial"/>
          <w:sz w:val="24"/>
          <w:szCs w:val="24"/>
        </w:rPr>
        <w:t xml:space="preserve"> se destacam ao logo </w:t>
      </w:r>
      <w:r w:rsidR="004D2EC2" w:rsidRPr="006A3EDF">
        <w:rPr>
          <w:rStyle w:val="tlid-translation"/>
          <w:rFonts w:ascii="Arial" w:eastAsia="Calibri" w:hAnsi="Arial" w:cs="Arial"/>
          <w:sz w:val="24"/>
          <w:szCs w:val="24"/>
        </w:rPr>
        <w:t>dos estudos</w:t>
      </w:r>
      <w:r w:rsidR="005103AF">
        <w:rPr>
          <w:rStyle w:val="tlid-translation"/>
          <w:rFonts w:ascii="Arial" w:eastAsia="Calibri" w:hAnsi="Arial" w:cs="Arial"/>
          <w:sz w:val="24"/>
          <w:szCs w:val="24"/>
        </w:rPr>
        <w:t xml:space="preserve"> </w:t>
      </w:r>
      <w:r w:rsidR="00DD5363" w:rsidRPr="006A3EDF">
        <w:rPr>
          <w:rStyle w:val="tlid-translation"/>
          <w:rFonts w:ascii="Arial" w:eastAsia="Calibri" w:hAnsi="Arial" w:cs="Arial"/>
          <w:sz w:val="24"/>
          <w:szCs w:val="24"/>
        </w:rPr>
        <w:t>sobre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71118C"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9470BE" w:rsidRPr="006A3EDF">
        <w:rPr>
          <w:rStyle w:val="tlid-translation"/>
          <w:rFonts w:ascii="Arial" w:eastAsia="Calibri" w:hAnsi="Arial" w:cs="Arial"/>
          <w:sz w:val="24"/>
          <w:szCs w:val="24"/>
        </w:rPr>
        <w:t xml:space="preserve">. A primeira é a sobrecarga do trabalho, que é o </w:t>
      </w:r>
      <w:r w:rsidR="005C6B59" w:rsidRPr="006A3EDF">
        <w:rPr>
          <w:rStyle w:val="tlid-translation"/>
          <w:rFonts w:ascii="Arial" w:eastAsia="Calibri" w:hAnsi="Arial" w:cs="Arial"/>
          <w:sz w:val="24"/>
          <w:szCs w:val="24"/>
        </w:rPr>
        <w:t>esgota</w:t>
      </w:r>
      <w:r w:rsidR="00662FF6" w:rsidRPr="006A3EDF">
        <w:rPr>
          <w:rStyle w:val="tlid-translation"/>
          <w:rFonts w:ascii="Arial" w:eastAsia="Calibri" w:hAnsi="Arial" w:cs="Arial"/>
          <w:sz w:val="24"/>
          <w:szCs w:val="24"/>
        </w:rPr>
        <w:t>mento d</w:t>
      </w:r>
      <w:r w:rsidR="005C6B59" w:rsidRPr="006A3EDF">
        <w:rPr>
          <w:rStyle w:val="tlid-translation"/>
          <w:rFonts w:ascii="Arial" w:eastAsia="Calibri" w:hAnsi="Arial" w:cs="Arial"/>
          <w:sz w:val="24"/>
          <w:szCs w:val="24"/>
        </w:rPr>
        <w:t>a capacidade das pessoas de atender às demandas do trabalho</w:t>
      </w:r>
      <w:r w:rsidR="005103AF">
        <w:rPr>
          <w:rStyle w:val="tlid-translation"/>
          <w:rFonts w:ascii="Arial" w:eastAsia="Calibri" w:hAnsi="Arial" w:cs="Arial"/>
          <w:sz w:val="24"/>
          <w:szCs w:val="24"/>
        </w:rPr>
        <w:t xml:space="preserve"> devido às necessidades do mesmo</w:t>
      </w:r>
      <w:r w:rsidR="00662FF6" w:rsidRPr="006A3EDF">
        <w:rPr>
          <w:rStyle w:val="tlid-translation"/>
          <w:rFonts w:ascii="Arial" w:eastAsia="Calibri" w:hAnsi="Arial" w:cs="Arial"/>
          <w:sz w:val="24"/>
          <w:szCs w:val="24"/>
        </w:rPr>
        <w:t xml:space="preserve">, como aprender algo novo, </w:t>
      </w:r>
      <w:r w:rsidR="004D2EC2" w:rsidRPr="006A3EDF">
        <w:rPr>
          <w:rStyle w:val="tlid-translation"/>
          <w:rFonts w:ascii="Arial" w:eastAsia="Calibri" w:hAnsi="Arial" w:cs="Arial"/>
          <w:sz w:val="24"/>
          <w:szCs w:val="24"/>
        </w:rPr>
        <w:t>aperfeiçoar</w:t>
      </w:r>
      <w:r w:rsidR="00662FF6" w:rsidRPr="006A3EDF">
        <w:rPr>
          <w:rStyle w:val="tlid-translation"/>
          <w:rFonts w:ascii="Arial" w:eastAsia="Calibri" w:hAnsi="Arial" w:cs="Arial"/>
          <w:sz w:val="24"/>
          <w:szCs w:val="24"/>
        </w:rPr>
        <w:t xml:space="preserve"> habi</w:t>
      </w:r>
      <w:r w:rsidR="008B1718" w:rsidRPr="006A3EDF">
        <w:rPr>
          <w:rStyle w:val="tlid-translation"/>
          <w:rFonts w:ascii="Arial" w:eastAsia="Calibri" w:hAnsi="Arial" w:cs="Arial"/>
          <w:sz w:val="24"/>
          <w:szCs w:val="24"/>
        </w:rPr>
        <w:t>lidades existe</w:t>
      </w:r>
      <w:r w:rsidR="00F043FA" w:rsidRPr="006A3EDF">
        <w:rPr>
          <w:rStyle w:val="tlid-translation"/>
          <w:rFonts w:ascii="Arial" w:eastAsia="Calibri" w:hAnsi="Arial" w:cs="Arial"/>
          <w:sz w:val="24"/>
          <w:szCs w:val="24"/>
        </w:rPr>
        <w:t>ntes</w:t>
      </w:r>
      <w:r w:rsidR="008B1718" w:rsidRPr="006A3EDF">
        <w:rPr>
          <w:rStyle w:val="tlid-translation"/>
          <w:rFonts w:ascii="Arial" w:eastAsia="Calibri" w:hAnsi="Arial" w:cs="Arial"/>
          <w:sz w:val="24"/>
          <w:szCs w:val="24"/>
        </w:rPr>
        <w:t xml:space="preserve"> ou o </w:t>
      </w:r>
      <w:r w:rsidR="004D2EC2" w:rsidRPr="006A3EDF">
        <w:rPr>
          <w:rStyle w:val="tlid-translation"/>
          <w:rFonts w:ascii="Arial" w:eastAsia="Calibri" w:hAnsi="Arial" w:cs="Arial"/>
          <w:sz w:val="24"/>
          <w:szCs w:val="24"/>
        </w:rPr>
        <w:t>indivíduo</w:t>
      </w:r>
      <w:r w:rsidR="008B1718" w:rsidRPr="006A3EDF">
        <w:rPr>
          <w:rStyle w:val="tlid-translation"/>
          <w:rFonts w:ascii="Arial" w:eastAsia="Calibri" w:hAnsi="Arial" w:cs="Arial"/>
          <w:sz w:val="24"/>
          <w:szCs w:val="24"/>
        </w:rPr>
        <w:t xml:space="preserve"> se tornar mais efetivo em realizar uma atividade, seja ela nova ou não</w:t>
      </w:r>
      <w:r w:rsidR="005C6B59" w:rsidRPr="006A3EDF">
        <w:rPr>
          <w:rStyle w:val="tlid-translation"/>
          <w:rFonts w:ascii="Arial" w:eastAsia="Calibri" w:hAnsi="Arial" w:cs="Arial"/>
          <w:sz w:val="24"/>
          <w:szCs w:val="24"/>
        </w:rPr>
        <w:t>.</w:t>
      </w:r>
    </w:p>
    <w:p w14:paraId="0D3D2A47" w14:textId="77777777" w:rsidR="004D2EC2" w:rsidRPr="006A3EDF" w:rsidRDefault="00EB12A4"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t xml:space="preserve">A </w:t>
      </w:r>
      <w:r w:rsidR="00F043FA" w:rsidRPr="006A3EDF">
        <w:rPr>
          <w:rStyle w:val="tlid-translation"/>
          <w:rFonts w:ascii="Arial" w:eastAsia="Calibri" w:hAnsi="Arial" w:cs="Arial"/>
          <w:sz w:val="24"/>
          <w:szCs w:val="24"/>
        </w:rPr>
        <w:t>segunda</w:t>
      </w:r>
      <w:r w:rsidR="005103AF">
        <w:rPr>
          <w:rStyle w:val="tlid-translation"/>
          <w:rFonts w:ascii="Arial" w:eastAsia="Calibri" w:hAnsi="Arial" w:cs="Arial"/>
          <w:sz w:val="24"/>
          <w:szCs w:val="24"/>
        </w:rPr>
        <w:t xml:space="preserve"> </w:t>
      </w:r>
      <w:r w:rsidR="00325DD3" w:rsidRPr="006A3EDF">
        <w:rPr>
          <w:rStyle w:val="tlid-translation"/>
          <w:rFonts w:ascii="Arial" w:eastAsia="Calibri" w:hAnsi="Arial" w:cs="Arial"/>
          <w:sz w:val="24"/>
          <w:szCs w:val="24"/>
        </w:rPr>
        <w:t>tem a ver com os</w:t>
      </w:r>
      <w:r w:rsidR="001C7DEC" w:rsidRPr="006A3EDF">
        <w:rPr>
          <w:rStyle w:val="tlid-translation"/>
          <w:rFonts w:ascii="Arial" w:eastAsia="Calibri" w:hAnsi="Arial" w:cs="Arial"/>
          <w:sz w:val="24"/>
          <w:szCs w:val="24"/>
        </w:rPr>
        <w:t xml:space="preserve"> relacionamentos contínuos que os funcionários têm com outras pessoas no trabalho. Quando esses relacionamentos são caracterizados por falta de apoio e confiança e por conflito não resolvido, há um risco maior de esgotamento</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FB2622" w:rsidRPr="006A3EDF">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47D96" w:rsidRPr="006A3EDF">
        <w:rPr>
          <w:rStyle w:val="tlid-translation"/>
          <w:rFonts w:ascii="Arial" w:eastAsia="Calibri" w:hAnsi="Arial" w:cs="Arial"/>
          <w:noProof/>
          <w:sz w:val="24"/>
          <w:szCs w:val="24"/>
        </w:rPr>
        <w:t>(MASLACH; LEITER, 2016)</w:t>
      </w:r>
      <w:r w:rsidR="002D2806" w:rsidRPr="006A3EDF">
        <w:rPr>
          <w:rStyle w:val="tlid-translation"/>
          <w:rFonts w:ascii="Arial" w:eastAsia="Calibri" w:hAnsi="Arial" w:cs="Arial"/>
          <w:sz w:val="24"/>
          <w:szCs w:val="24"/>
        </w:rPr>
        <w:fldChar w:fldCharType="end"/>
      </w:r>
      <w:r w:rsidR="001C7DEC" w:rsidRPr="006A3EDF">
        <w:rPr>
          <w:rStyle w:val="tlid-translation"/>
          <w:rFonts w:ascii="Arial" w:eastAsia="Calibri" w:hAnsi="Arial" w:cs="Arial"/>
        </w:rPr>
        <w:t>.</w:t>
      </w:r>
    </w:p>
    <w:p w14:paraId="7E8BA302" w14:textId="77777777" w:rsidR="001E4CB3" w:rsidRDefault="001D30E6" w:rsidP="00DF7934">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t xml:space="preserve">No entanto, teorias mais recentes argumentam que características pessoais e de trabalho precisam ser consideradas conjuntamente dentro do contexto do ambiente organizacional. O grau de ajuste, ou correspondência, entre a pessoa e o trabalho determinará até que ponto a pessoa </w:t>
      </w:r>
      <w:r w:rsidR="00A83C15" w:rsidRPr="006A3EDF">
        <w:rPr>
          <w:rStyle w:val="tlid-translation"/>
          <w:rFonts w:ascii="Arial" w:eastAsia="Calibri" w:hAnsi="Arial" w:cs="Arial"/>
          <w:sz w:val="24"/>
          <w:szCs w:val="24"/>
        </w:rPr>
        <w:t>consegue lidar com o burnout</w:t>
      </w:r>
      <w:r w:rsidR="005103AF">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C25A24" w:rsidRPr="006A3EDF">
        <w:rPr>
          <w:rStyle w:val="tlid-translation"/>
          <w:rFonts w:ascii="Arial" w:eastAsia="Calibri" w:hAnsi="Arial" w:cs="Arial"/>
          <w:sz w:val="24"/>
          <w:szCs w:val="24"/>
        </w:rPr>
        <w:instrText>ADDIN CSL_CITATION {"citationItems":[{"id":"ITEM-1","itemData":{"DOI":"10.1016/j.infsof.2008.09.005","ISBN":"9780983346432","ISSN":"0066-4308","PMID":"11148311","abstract":"Police officers are routinely exposed to situations that elicit intense negative emotions; thus, officers have a particularly strong need for effective methods of regulating such emotions. The main purpose of this study was to investigate whether a manualized emotion-regulation training (Integrative Training of Emotional Competencies; iTEC; Berking, 2010a) can improve the emotion-regulation skills of police officers. First, self-reports of 9 emotion-regulation skills were assessed in a sample of officers (N=31) and compared to those of a matched community-based control group. Then, the effects of the training on the emotion-regulation skills of officers were evaluated in a time-staggered design with a waitlist control condition. Results indicate that, compared to controls, officers have difficulties in accepting and tolerating negative emotions, supporting themselves in distressing situations, and confronting emotionally challenging situations. The training significantly enhanced successful skill application, especially some skills with which officers reported difficulty applying. These findings suggest that a focus on emotion-regulation skills may be an important component for programs aimed at preventing mental-health problems in police officers. © 2010.","author":[{"dropping-particle":"","family":"Toppinen-Tanner","given":"Salla","non-dropping-particle":"","parse-names":false,"suffix":""}],"container-title":"People and Work. Research reports 93","id":"ITEM-1","issue":"1","issued":{"date-parts":[["2011"]]},"number-of-pages":"1-112","title":"Process of burnout: structure, antecedents, and consequences","type":"book","volume":"34"},"uris":["http://www.mendeley.com/documents/?uuid=e66dc182-029a-4e6c-b575-0095f1b94d2f"]},{"id":"ITEM-2","itemData":{"DOI":"10.1016/S0962-1849(98)80022-X","ISSN":"09621849","abstract":"Job burnout has long been recognized as a problem that leaves once-enthusiastic professionals feeling drained, cynical, and ineffective. This article proposes two new approaches to the prevention of burnout that focus on the interaction between personal and situational factors. The first approach, based on the Maslach multidimensional model, focuses on the exact opposite of burnout: increasing engagement with work by creating a better \"fit\" between the individual and the job. The second approach draws from the decision-making literature and reframes burnout in terms of how perceptions of the risk of burnout may lead to suboptimal choices that actually increase the likelihood of burning out. These new approaches provide a more direct strategy for preventing burnout than typical unidimensional \"stress\" models because these new approaches (1) specify criteria for evaluating outcomes and (2) focus attention on the relationship between the person and the situation rather than one or the other in isolation. Copyright © 1998 AAAPP.","author":[{"dropping-particle":"","family":"Maslach","given":"Christina","non-dropping-particle":"","parse-names":false,"suffix":""},{"dropping-particle":"","family":"Goldberg","given":"Julie","non-dropping-particle":"","parse-names":false,"suffix":""}],"container-title":"Applied and Preventive Psychology","id":"ITEM-2","issue":"1","issued":{"date-parts":[["1998"]]},"page":"63-74","title":"Prevention of burnout: New perspectives","type":"article-journal","volume":"7"},"uris":["http://www.mendeley.com/documents/?uuid=d621c201-eef5-4657-9c0e-16bb83fbd8f6"]}],"mendeley":{"formattedCitation":"(MASLACH; GOLDBERG, 1998; TOPPINEN-TANNER, 2011)","plainTextFormattedCitation":"(MASLACH; GOLDBERG, 1998; TOPPINEN-TANNER, 2011)","previouslyFormattedCitation":"(MASLACH; GOLDBERG, 1998; TOPPINEN-TANNER,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83728D" w:rsidRPr="006A3EDF">
        <w:rPr>
          <w:rStyle w:val="tlid-translation"/>
          <w:rFonts w:ascii="Arial" w:eastAsia="Calibri" w:hAnsi="Arial" w:cs="Arial"/>
          <w:noProof/>
          <w:sz w:val="24"/>
          <w:szCs w:val="24"/>
        </w:rPr>
        <w:t>(MASLACH; GOLDBERG, 1998; TOPPINEN-TANNER, 2011)</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4DF97B4D" w14:textId="08C3011C" w:rsidR="007627D9" w:rsidRDefault="00A02659"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Outro ponto importante é </w:t>
      </w:r>
      <w:r w:rsidR="00BF701C">
        <w:rPr>
          <w:rStyle w:val="tlid-translation"/>
          <w:rFonts w:ascii="Arial" w:eastAsia="Calibri" w:hAnsi="Arial" w:cs="Arial"/>
          <w:sz w:val="24"/>
          <w:szCs w:val="24"/>
        </w:rPr>
        <w:t>sobre o modelo proposto Maslac</w:t>
      </w:r>
      <w:r w:rsidR="005345F9">
        <w:rPr>
          <w:rStyle w:val="tlid-translation"/>
          <w:rFonts w:ascii="Arial" w:eastAsia="Calibri" w:hAnsi="Arial" w:cs="Arial"/>
          <w:sz w:val="24"/>
          <w:szCs w:val="24"/>
        </w:rPr>
        <w:t xml:space="preserve">h e seus colegas é uma escala </w:t>
      </w:r>
      <w:r w:rsidR="00BF701C">
        <w:rPr>
          <w:rStyle w:val="tlid-translation"/>
          <w:rFonts w:ascii="Arial" w:eastAsia="Calibri" w:hAnsi="Arial" w:cs="Arial"/>
          <w:sz w:val="24"/>
          <w:szCs w:val="24"/>
        </w:rPr>
        <w:t xml:space="preserve">desenvolvida por eles para </w:t>
      </w:r>
      <w:r w:rsidR="001E2FB9">
        <w:rPr>
          <w:rStyle w:val="tlid-translation"/>
          <w:rFonts w:ascii="Arial" w:eastAsia="Calibri" w:hAnsi="Arial" w:cs="Arial"/>
          <w:sz w:val="24"/>
          <w:szCs w:val="24"/>
        </w:rPr>
        <w:t>mensurar os níveis de burnout do indivíduos</w:t>
      </w:r>
      <w:r w:rsidR="0078292D">
        <w:rPr>
          <w:rStyle w:val="tlid-translation"/>
          <w:rFonts w:ascii="Arial" w:eastAsia="Calibri" w:hAnsi="Arial" w:cs="Arial"/>
          <w:sz w:val="24"/>
          <w:szCs w:val="24"/>
        </w:rPr>
        <w:t xml:space="preserve">, também chamada de </w:t>
      </w:r>
      <w:r w:rsidR="0078292D" w:rsidRPr="0078292D">
        <w:rPr>
          <w:rStyle w:val="tlid-translation"/>
          <w:rFonts w:ascii="Arial" w:eastAsia="Calibri" w:hAnsi="Arial" w:cs="Arial"/>
          <w:i/>
          <w:iCs/>
          <w:sz w:val="24"/>
          <w:szCs w:val="24"/>
        </w:rPr>
        <w:t>Maslach Burnout Inventory</w:t>
      </w:r>
      <w:r w:rsidR="005345F9">
        <w:rPr>
          <w:rStyle w:val="tlid-translation"/>
          <w:rFonts w:ascii="Arial" w:eastAsia="Calibri" w:hAnsi="Arial" w:cs="Arial"/>
          <w:i/>
          <w:iCs/>
          <w:sz w:val="24"/>
          <w:szCs w:val="24"/>
        </w:rPr>
        <w:t xml:space="preserve"> </w:t>
      </w:r>
      <w:r w:rsidR="001B2700" w:rsidRPr="001B2700">
        <w:rPr>
          <w:rStyle w:val="tlid-translation"/>
          <w:rFonts w:ascii="Arial" w:eastAsia="Calibri" w:hAnsi="Arial" w:cs="Arial"/>
          <w:sz w:val="24"/>
          <w:szCs w:val="24"/>
        </w:rPr>
        <w:t>(MBI)</w:t>
      </w:r>
      <w:r w:rsidR="005345F9">
        <w:rPr>
          <w:rStyle w:val="tlid-translation"/>
          <w:rFonts w:ascii="Arial" w:eastAsia="Calibri" w:hAnsi="Arial" w:cs="Arial"/>
          <w:sz w:val="24"/>
          <w:szCs w:val="24"/>
        </w:rPr>
        <w:t xml:space="preserve"> </w:t>
      </w:r>
      <w:r w:rsidR="001E2FB9">
        <w:rPr>
          <w:rStyle w:val="tlid-translation"/>
          <w:rFonts w:ascii="Arial" w:eastAsia="Calibri" w:hAnsi="Arial" w:cs="Arial"/>
          <w:sz w:val="24"/>
          <w:szCs w:val="24"/>
        </w:rPr>
        <w:t>(</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E2FB9" w:rsidRPr="001139E1">
        <w:rPr>
          <w:rStyle w:val="tlid-translation"/>
          <w:rFonts w:ascii="Arial" w:eastAsia="Calibri" w:hAnsi="Arial" w:cs="Arial"/>
          <w:noProof/>
          <w:sz w:val="24"/>
          <w:szCs w:val="24"/>
        </w:rPr>
        <w:t>MASLACH</w:t>
      </w:r>
      <w:r w:rsidR="00C23375">
        <w:rPr>
          <w:rStyle w:val="tlid-translation"/>
          <w:rFonts w:ascii="Arial" w:eastAsia="Calibri" w:hAnsi="Arial" w:cs="Arial"/>
          <w:noProof/>
          <w:sz w:val="24"/>
          <w:szCs w:val="24"/>
        </w:rPr>
        <w:t>;</w:t>
      </w:r>
      <w:r w:rsidR="001E2FB9" w:rsidRPr="001139E1">
        <w:rPr>
          <w:rStyle w:val="tlid-translation"/>
          <w:rFonts w:ascii="Arial" w:eastAsia="Calibri" w:hAnsi="Arial" w:cs="Arial"/>
          <w:noProof/>
          <w:sz w:val="24"/>
          <w:szCs w:val="24"/>
        </w:rPr>
        <w:t>JACKSON</w:t>
      </w:r>
      <w:r w:rsidR="00C23375">
        <w:rPr>
          <w:rStyle w:val="tlid-translation"/>
          <w:rFonts w:ascii="Arial" w:eastAsia="Calibri" w:hAnsi="Arial" w:cs="Arial"/>
          <w:noProof/>
          <w:sz w:val="24"/>
          <w:szCs w:val="24"/>
        </w:rPr>
        <w:t>;</w:t>
      </w:r>
      <w:r w:rsidR="001E2FB9">
        <w:rPr>
          <w:rStyle w:val="tlid-translation"/>
          <w:rFonts w:ascii="Arial" w:eastAsia="Calibri" w:hAnsi="Arial" w:cs="Arial"/>
          <w:noProof/>
          <w:sz w:val="24"/>
          <w:szCs w:val="24"/>
        </w:rPr>
        <w:t xml:space="preserve"> E</w:t>
      </w:r>
      <w:r w:rsidR="001E2FB9" w:rsidRPr="001139E1">
        <w:rPr>
          <w:rStyle w:val="tlid-translation"/>
          <w:rFonts w:ascii="Arial" w:eastAsia="Calibri" w:hAnsi="Arial" w:cs="Arial"/>
          <w:noProof/>
          <w:sz w:val="24"/>
          <w:szCs w:val="24"/>
        </w:rPr>
        <w:t>LEITER 1986)</w:t>
      </w:r>
      <w:r w:rsidR="002D2806">
        <w:rPr>
          <w:rStyle w:val="tlid-translation"/>
          <w:rFonts w:ascii="Arial" w:eastAsia="Calibri" w:hAnsi="Arial" w:cs="Arial"/>
          <w:sz w:val="24"/>
          <w:szCs w:val="24"/>
        </w:rPr>
        <w:fldChar w:fldCharType="end"/>
      </w:r>
      <w:r w:rsidR="001E2FB9">
        <w:rPr>
          <w:rStyle w:val="tlid-translation"/>
          <w:rFonts w:ascii="Arial" w:eastAsia="Calibri" w:hAnsi="Arial" w:cs="Arial"/>
          <w:sz w:val="24"/>
          <w:szCs w:val="24"/>
        </w:rPr>
        <w:t>.</w:t>
      </w:r>
      <w:r w:rsidR="005345F9">
        <w:rPr>
          <w:rStyle w:val="tlid-translation"/>
          <w:rFonts w:ascii="Arial" w:eastAsia="Calibri" w:hAnsi="Arial" w:cs="Arial"/>
          <w:sz w:val="24"/>
          <w:szCs w:val="24"/>
        </w:rPr>
        <w:t xml:space="preserve"> </w:t>
      </w:r>
      <w:r w:rsidR="001B2700">
        <w:rPr>
          <w:rStyle w:val="tlid-translation"/>
          <w:rFonts w:ascii="Arial" w:eastAsia="Calibri" w:hAnsi="Arial" w:cs="Arial"/>
          <w:sz w:val="24"/>
          <w:szCs w:val="24"/>
        </w:rPr>
        <w:t>Existem versões da MBI n</w:t>
      </w:r>
      <w:r w:rsidR="001010D9">
        <w:rPr>
          <w:rStyle w:val="tlid-translation"/>
          <w:rFonts w:ascii="Arial" w:eastAsia="Calibri" w:hAnsi="Arial" w:cs="Arial"/>
          <w:sz w:val="24"/>
          <w:szCs w:val="24"/>
        </w:rPr>
        <w:t>as mais diversas</w:t>
      </w:r>
      <w:r w:rsidR="00C23375">
        <w:rPr>
          <w:rStyle w:val="tlid-translation"/>
          <w:rFonts w:ascii="Arial" w:eastAsia="Calibri" w:hAnsi="Arial" w:cs="Arial"/>
          <w:sz w:val="24"/>
          <w:szCs w:val="24"/>
        </w:rPr>
        <w:t xml:space="preserve"> áreas do conhecimento</w:t>
      </w:r>
      <w:r w:rsidR="005C5C0A">
        <w:rPr>
          <w:rStyle w:val="tlid-translation"/>
          <w:rFonts w:ascii="Arial" w:eastAsia="Calibri" w:hAnsi="Arial" w:cs="Arial"/>
          <w:sz w:val="24"/>
          <w:szCs w:val="24"/>
        </w:rPr>
        <w:t>, por exemplo, educação</w:t>
      </w:r>
      <w:r w:rsidR="00DF15D1">
        <w:rPr>
          <w:rStyle w:val="tlid-translation"/>
          <w:rFonts w:ascii="Arial" w:eastAsia="Calibri" w:hAnsi="Arial" w:cs="Arial"/>
          <w:sz w:val="24"/>
          <w:szCs w:val="24"/>
        </w:rPr>
        <w:t xml:space="preserve"> e saúde. Além d</w:t>
      </w:r>
      <w:r w:rsidR="00E32B8F">
        <w:rPr>
          <w:rStyle w:val="tlid-translation"/>
          <w:rFonts w:ascii="Arial" w:eastAsia="Calibri" w:hAnsi="Arial" w:cs="Arial"/>
          <w:sz w:val="24"/>
          <w:szCs w:val="24"/>
        </w:rPr>
        <w:t>elas</w:t>
      </w:r>
      <w:r w:rsidR="00DF15D1">
        <w:rPr>
          <w:rStyle w:val="tlid-translation"/>
          <w:rFonts w:ascii="Arial" w:eastAsia="Calibri" w:hAnsi="Arial" w:cs="Arial"/>
          <w:sz w:val="24"/>
          <w:szCs w:val="24"/>
        </w:rPr>
        <w:t>,</w:t>
      </w:r>
      <w:r w:rsidR="00E32B8F">
        <w:rPr>
          <w:rStyle w:val="tlid-translation"/>
          <w:rFonts w:ascii="Arial" w:eastAsia="Calibri" w:hAnsi="Arial" w:cs="Arial"/>
          <w:sz w:val="24"/>
          <w:szCs w:val="24"/>
        </w:rPr>
        <w:t xml:space="preserve"> também</w:t>
      </w:r>
      <w:r w:rsidR="00DF15D1">
        <w:rPr>
          <w:rStyle w:val="tlid-translation"/>
          <w:rFonts w:ascii="Arial" w:eastAsia="Calibri" w:hAnsi="Arial" w:cs="Arial"/>
          <w:sz w:val="24"/>
          <w:szCs w:val="24"/>
        </w:rPr>
        <w:t xml:space="preserve"> existe uma escala geral que conta com </w:t>
      </w:r>
      <w:r w:rsidR="00E32B8F">
        <w:rPr>
          <w:rStyle w:val="tlid-translation"/>
          <w:rFonts w:ascii="Arial" w:eastAsia="Calibri" w:hAnsi="Arial" w:cs="Arial"/>
          <w:sz w:val="24"/>
          <w:szCs w:val="24"/>
        </w:rPr>
        <w:t>16 itens</w:t>
      </w:r>
      <w:r w:rsidR="00B42627">
        <w:rPr>
          <w:rStyle w:val="tlid-translation"/>
          <w:rFonts w:ascii="Arial" w:eastAsia="Calibri" w:hAnsi="Arial" w:cs="Arial"/>
          <w:sz w:val="24"/>
          <w:szCs w:val="24"/>
        </w:rPr>
        <w:t xml:space="preserve">, 6 na dimensão da exaustão, </w:t>
      </w:r>
      <w:r w:rsidR="00A4394D">
        <w:rPr>
          <w:rStyle w:val="tlid-translation"/>
          <w:rFonts w:ascii="Arial" w:eastAsia="Calibri" w:hAnsi="Arial" w:cs="Arial"/>
          <w:sz w:val="24"/>
          <w:szCs w:val="24"/>
        </w:rPr>
        <w:t xml:space="preserve">4 no cinismo e 6 na dimensão da eficácia. </w:t>
      </w:r>
      <w:r w:rsidR="0078292D">
        <w:rPr>
          <w:rStyle w:val="tlid-translation"/>
          <w:rFonts w:ascii="Arial" w:eastAsia="Calibri" w:hAnsi="Arial" w:cs="Arial"/>
          <w:sz w:val="24"/>
          <w:szCs w:val="24"/>
        </w:rPr>
        <w:t>Esta escala é largamente aceita pela comunidade e já passou por divers</w:t>
      </w:r>
      <w:r w:rsidR="00D53633">
        <w:rPr>
          <w:rStyle w:val="tlid-translation"/>
          <w:rFonts w:ascii="Arial" w:eastAsia="Calibri" w:hAnsi="Arial" w:cs="Arial"/>
          <w:sz w:val="24"/>
          <w:szCs w:val="24"/>
        </w:rPr>
        <w:t>os teste</w:t>
      </w:r>
      <w:r w:rsidR="00D3000F">
        <w:rPr>
          <w:rStyle w:val="tlid-translation"/>
          <w:rFonts w:ascii="Arial" w:eastAsia="Calibri" w:hAnsi="Arial" w:cs="Arial"/>
          <w:sz w:val="24"/>
          <w:szCs w:val="24"/>
        </w:rPr>
        <w:t>s</w:t>
      </w:r>
      <w:r w:rsidR="00D53633">
        <w:rPr>
          <w:rStyle w:val="tlid-translation"/>
          <w:rFonts w:ascii="Arial" w:eastAsia="Calibri" w:hAnsi="Arial" w:cs="Arial"/>
          <w:sz w:val="24"/>
          <w:szCs w:val="24"/>
        </w:rPr>
        <w:t xml:space="preserve"> de validação</w:t>
      </w:r>
      <w:r w:rsidR="00D3000F">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{"citationItems":[{"id":"ITEM-1","itemData":{"DOI":"10.1177/0013164408315268","ISBN":"0013164408315","ISSN":"0013-1644","abstract":"This study provides a summary of 45 exploratory and confirmatory factor-analytic studies that examined the internal structure of scores obtained from the Maslach Burnout Inventory (MBI). It highlights characteristics of the studies that account for differences in reporting of the MBI factor structure. This approach includes an examination of the various sample characteristics, forms of the instrument, factor-analytic methods, and the reported factor structure across studies that have attempted to examine the dimensionality of the MBI. This study also investigates the dimensionality of MBI scale scores using meta-analysis. Both descriptive and empirical analysis supported a three-factor model. The pattern of reported dimensions across validation studies should enhance understanding of the structural dimensions that the MBI measures as well as provide a more meaningful interpretation of its test scores.","author":[{"dropping-particle":"","family":"Worley","given":"Jody A.","non-dropping-particle":"","parse-names":false,"suffix":""},{"dropping-particle":"","family":"Vassar","given":"Matt","non-dropping-particle":"","parse-names":false,"suffix":""},{"dropping-particle":"","family":"Wheeler","given":"Denna L.","non-dropping-particle":"","parse-names":false,"suffix":""},{"dropping-particle":"","family":"Barnes","given":"Laura L. B.","non-dropping-particle":"","parse-names":false,"suffix":""}],"container-title":"Educational and Psychological Measurement","id":"ITEM-1","issue":"5","issued":{"date-parts":[["2008"]]},"page":"797-823","title":"Factor Structure of Scores From the Maslach Burnout Inventory","type":"article-journal","volume":"68"},"uris":["http://www.mendeley.com/documents/?uuid=9cd1a7a5-3c35-4d1d-950e-32e824e4eecb"]}],"mendeley":{"formattedCitation":"(WORLEY &lt;i&gt;et al.&lt;/i&gt;, 2008)","plainTextFormattedCitation":"(WORLEY et al., 2008)","previouslyFormattedCitation":"(WORLEY &lt;i&gt;et al.&lt;/i&gt;, 2008)"},"properties":{"noteIndex":0},"schema":"https://github.com/citation-style-language/schema/raw/master/csl-citation.json"}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(WORLEY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2008)</w:t>
      </w:r>
      <w:r w:rsidR="002D2806">
        <w:rPr>
          <w:rStyle w:val="tlid-translation"/>
          <w:rFonts w:ascii="Arial" w:eastAsia="Calibri" w:hAnsi="Arial" w:cs="Arial"/>
          <w:sz w:val="24"/>
          <w:szCs w:val="24"/>
        </w:rPr>
        <w:fldChar w:fldCharType="end"/>
      </w:r>
      <w:r w:rsidR="00D3000F">
        <w:rPr>
          <w:rStyle w:val="tlid-translation"/>
          <w:rFonts w:ascii="Arial" w:eastAsia="Calibri" w:hAnsi="Arial" w:cs="Arial"/>
          <w:sz w:val="24"/>
          <w:szCs w:val="24"/>
        </w:rPr>
        <w:t>, i</w:t>
      </w:r>
      <w:r w:rsidR="00B729FE">
        <w:rPr>
          <w:rStyle w:val="tlid-translation"/>
          <w:rFonts w:ascii="Arial" w:eastAsia="Calibri" w:hAnsi="Arial" w:cs="Arial"/>
          <w:sz w:val="24"/>
          <w:szCs w:val="24"/>
        </w:rPr>
        <w:t xml:space="preserve">nclusive na Engenharia de Software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EC26E5" w:rsidRPr="00EC26E5">
        <w:rPr>
          <w:rStyle w:val="tlid-translation"/>
          <w:rFonts w:ascii="Arial" w:eastAsia="Calibri" w:hAnsi="Arial" w:cs="Arial"/>
          <w:noProof/>
          <w:sz w:val="24"/>
          <w:szCs w:val="24"/>
        </w:rPr>
        <w:t xml:space="preserve">(DA SILVA </w:t>
      </w:r>
      <w:r w:rsidR="00EC26E5" w:rsidRPr="00EC26E5">
        <w:rPr>
          <w:rStyle w:val="tlid-translation"/>
          <w:rFonts w:ascii="Arial" w:eastAsia="Calibri" w:hAnsi="Arial" w:cs="Arial"/>
          <w:i/>
          <w:noProof/>
          <w:sz w:val="24"/>
          <w:szCs w:val="24"/>
        </w:rPr>
        <w:t>et al.</w:t>
      </w:r>
      <w:r w:rsidR="00EC26E5" w:rsidRPr="00EC26E5">
        <w:rPr>
          <w:rStyle w:val="tlid-translation"/>
          <w:rFonts w:ascii="Arial" w:eastAsia="Calibri" w:hAnsi="Arial" w:cs="Arial"/>
          <w:noProof/>
          <w:sz w:val="24"/>
          <w:szCs w:val="24"/>
        </w:rPr>
        <w:t>, 2016)</w:t>
      </w:r>
      <w:r w:rsidR="002D2806">
        <w:rPr>
          <w:rStyle w:val="tlid-translation"/>
          <w:rFonts w:ascii="Arial" w:eastAsia="Calibri" w:hAnsi="Arial" w:cs="Arial"/>
          <w:sz w:val="24"/>
          <w:szCs w:val="24"/>
        </w:rPr>
        <w:fldChar w:fldCharType="end"/>
      </w:r>
      <w:r w:rsidR="00B729FE">
        <w:rPr>
          <w:rStyle w:val="tlid-translation"/>
          <w:rFonts w:ascii="Arial" w:eastAsia="Calibri" w:hAnsi="Arial" w:cs="Arial"/>
          <w:sz w:val="24"/>
          <w:szCs w:val="24"/>
        </w:rPr>
        <w:t xml:space="preserve">. </w:t>
      </w:r>
    </w:p>
    <w:p w14:paraId="76FC2624" w14:textId="77777777" w:rsidR="00CE4BD1" w:rsidRPr="006A3EDF" w:rsidRDefault="00CE4BD1" w:rsidP="00DF7934">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Neste trabalho</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seguiremos a definição e </w:t>
      </w:r>
      <w:r w:rsidR="00340024">
        <w:rPr>
          <w:rStyle w:val="tlid-translation"/>
          <w:rFonts w:ascii="Arial" w:eastAsia="Calibri" w:hAnsi="Arial" w:cs="Arial"/>
          <w:sz w:val="24"/>
          <w:szCs w:val="24"/>
        </w:rPr>
        <w:t>a escala</w:t>
      </w:r>
      <w:r>
        <w:rPr>
          <w:rStyle w:val="tlid-translation"/>
          <w:rFonts w:ascii="Arial" w:eastAsia="Calibri" w:hAnsi="Arial" w:cs="Arial"/>
          <w:sz w:val="24"/>
          <w:szCs w:val="24"/>
        </w:rPr>
        <w:t xml:space="preserve"> de Maslach e seus colegas sobre burnout por ser</w:t>
      </w:r>
      <w:r w:rsidR="00340024">
        <w:rPr>
          <w:rStyle w:val="tlid-translation"/>
          <w:rFonts w:ascii="Arial" w:eastAsia="Calibri" w:hAnsi="Arial" w:cs="Arial"/>
          <w:sz w:val="24"/>
          <w:szCs w:val="24"/>
        </w:rPr>
        <w:t>em</w:t>
      </w:r>
      <w:r w:rsidR="00AA1527">
        <w:rPr>
          <w:rStyle w:val="tlid-translation"/>
          <w:rFonts w:ascii="Arial" w:eastAsia="Calibri" w:hAnsi="Arial" w:cs="Arial"/>
          <w:sz w:val="24"/>
          <w:szCs w:val="24"/>
        </w:rPr>
        <w:t>o</w:t>
      </w:r>
      <w:r w:rsidR="00340024">
        <w:rPr>
          <w:rStyle w:val="tlid-translation"/>
          <w:rFonts w:ascii="Arial" w:eastAsia="Calibri" w:hAnsi="Arial" w:cs="Arial"/>
          <w:sz w:val="24"/>
          <w:szCs w:val="24"/>
        </w:rPr>
        <w:t>s</w:t>
      </w:r>
      <w:r>
        <w:rPr>
          <w:rStyle w:val="tlid-translation"/>
          <w:rFonts w:ascii="Arial" w:eastAsia="Calibri" w:hAnsi="Arial" w:cs="Arial"/>
          <w:sz w:val="24"/>
          <w:szCs w:val="24"/>
        </w:rPr>
        <w:t xml:space="preserve"> mais largamente </w:t>
      </w:r>
      <w:r w:rsidR="00340024">
        <w:rPr>
          <w:rStyle w:val="tlid-translation"/>
          <w:rFonts w:ascii="Arial" w:eastAsia="Calibri" w:hAnsi="Arial" w:cs="Arial"/>
          <w:sz w:val="24"/>
          <w:szCs w:val="24"/>
        </w:rPr>
        <w:t>aceitos</w:t>
      </w:r>
      <w:r>
        <w:rPr>
          <w:rStyle w:val="tlid-translation"/>
          <w:rFonts w:ascii="Arial" w:eastAsia="Calibri" w:hAnsi="Arial" w:cs="Arial"/>
          <w:sz w:val="24"/>
          <w:szCs w:val="24"/>
        </w:rPr>
        <w:t xml:space="preserve"> nas pesquisas sobre o tema </w:t>
      </w:r>
      <w:r w:rsidR="002D2806">
        <w:rPr>
          <w:rStyle w:val="tlid-translation"/>
          <w:rFonts w:ascii="Arial" w:eastAsia="Calibri" w:hAnsi="Arial" w:cs="Arial"/>
          <w:sz w:val="24"/>
          <w:szCs w:val="24"/>
        </w:rPr>
        <w:fldChar w:fldCharType="begin" w:fldLock="1"/>
      </w:r>
      <w:r w:rsidR="001139E1">
        <w:rPr>
          <w:rStyle w:val="tlid-translation"/>
          <w:rFonts w:ascii="Arial" w:eastAsia="Calibri" w:hAnsi="Arial" w:cs="Arial"/>
          <w:sz w:val="24"/>
          <w:szCs w:val="24"/>
        </w:rPr>
        <w:instrText>ADDIN CSL_CITATION {"citationItems":[{"id":"ITEM-1","itemData":{"DOI":"10.1016/j.burn.2017.02.001","ISSN":"22130586","abstract":"Burnout has adverse health and work-related outcomes but there is no consensus how to treat it. We systematically reviewed controlled studies evaluating the effects of individually- and occupationally-focused interventions on burnout symptoms or work status among workers suffering from burnout. Of 4430 potential abstracts, 14 studies reporting the effects of 18 interventions fulfilled the pre-set criteria. Fourteen interventions were individually-focused and four had combined individual and occupational approaches. The specific contents of the interventions varied considerably and the results were mixed. Meta-analysis of four individually-focused RCT interventions did not present effects on exhaustion and cynicism. Meta-analysis on the effect of combined interventions or on return to work could not be conducted. Tackling burnout needs more systematic intervention development and evaluation. The evaluation of interventions would benefit from consensus on definition and assessment of burnout.","author":[{"dropping-particle":"","family":"Ahola","given":"Kirsi","non-dropping-particle":"","parse-names":false,"suffix":""},{"dropping-particle":"","family":"Toppinen-Tanner","given":"Salla","non-dropping-particle":"","parse-names":false,"suffix":""},{"dropping-particle":"","family":"Seppänen","given":"Johanna","non-dropping-particle":"","parse-names":false,"suffix":""}],"container-title":"Burnout Research","id":"ITEM-1","issued":{"date-parts":[["2017"]]},"page":"1-11","publisher":"Elsevier GmbH.","title":"Interventions to alleviate burnout symptoms and to support return to work among employees with burnout: Systematic review and meta-analysis","type":"article-journal","volume":"4"},"uris":["http://www.mendeley.com/documents/?uuid=eae44655-6927-4775-99cd-59caaf048ed1"]}],"mendeley":{"formattedCitation":"(AHOLA; TOPPINEN-TANNER; SEPPÄNEN, 2017)","plainTextFormattedCitation":"(AHOLA; TOPPINEN-TANNER; SEPPÄNEN, 2017)","previouslyFormattedCitation":"(AHOLA; TOPPINEN-TANNER; SEPPÄNEN, 2017)"},"properties":{"noteIndex":0},"schema":"https://github.com/citation-style-language/schema/raw/master/csl-citation.json"}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105EA">
        <w:rPr>
          <w:rStyle w:val="tlid-translation"/>
          <w:rFonts w:ascii="Arial" w:eastAsia="Calibri" w:hAnsi="Arial" w:cs="Arial"/>
          <w:noProof/>
          <w:sz w:val="24"/>
          <w:szCs w:val="24"/>
        </w:rPr>
        <w:t>(AHOLA; TOPPINEN-TANNER; SEPPÄNEN, 2017)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w:t>
      </w:r>
      <w:r w:rsidR="00816DC7">
        <w:rPr>
          <w:rStyle w:val="tlid-translation"/>
          <w:rFonts w:ascii="Arial" w:eastAsia="Calibri" w:hAnsi="Arial" w:cs="Arial"/>
          <w:sz w:val="24"/>
          <w:szCs w:val="24"/>
        </w:rPr>
        <w:t xml:space="preserve"> O</w:t>
      </w:r>
      <w:r w:rsidR="00EB57FE">
        <w:rPr>
          <w:rStyle w:val="tlid-translation"/>
          <w:rFonts w:ascii="Arial" w:eastAsia="Calibri" w:hAnsi="Arial" w:cs="Arial"/>
          <w:sz w:val="24"/>
          <w:szCs w:val="24"/>
        </w:rPr>
        <w:t xml:space="preserve">utro motivo é justamente a afirmação </w:t>
      </w:r>
      <w:r w:rsidR="00816DC7">
        <w:rPr>
          <w:rStyle w:val="tlid-translation"/>
          <w:rFonts w:ascii="Arial" w:eastAsia="Calibri" w:hAnsi="Arial" w:cs="Arial"/>
          <w:sz w:val="24"/>
          <w:szCs w:val="24"/>
        </w:rPr>
        <w:t xml:space="preserve">de </w:t>
      </w:r>
      <w:r w:rsidR="00EB57FE">
        <w:rPr>
          <w:rStyle w:val="tlid-translation"/>
          <w:rFonts w:ascii="Arial" w:eastAsia="Calibri" w:hAnsi="Arial" w:cs="Arial"/>
          <w:sz w:val="24"/>
          <w:szCs w:val="24"/>
        </w:rPr>
        <w:t>que o burnout pode ser consequência de uma falta de ajuste entre o que é requerido pelo trabalho ou organização e a habilidade das pessoas</w:t>
      </w:r>
      <w:r w:rsidR="00AB587A">
        <w:rPr>
          <w:rStyle w:val="tlid-translation"/>
          <w:rFonts w:ascii="Arial" w:eastAsia="Calibri" w:hAnsi="Arial" w:cs="Arial"/>
          <w:sz w:val="24"/>
          <w:szCs w:val="24"/>
        </w:rPr>
        <w:t>, portanto, e</w:t>
      </w:r>
      <w:r w:rsidR="00816DC7">
        <w:rPr>
          <w:rStyle w:val="tlid-translation"/>
          <w:rFonts w:ascii="Arial" w:eastAsia="Calibri" w:hAnsi="Arial" w:cs="Arial"/>
          <w:sz w:val="24"/>
          <w:szCs w:val="24"/>
        </w:rPr>
        <w:t>ssa falta de ajuste pode levar à</w:t>
      </w:r>
      <w:r w:rsidR="00206193">
        <w:rPr>
          <w:rStyle w:val="tlid-translation"/>
          <w:rFonts w:ascii="Arial" w:eastAsia="Calibri" w:hAnsi="Arial" w:cs="Arial"/>
          <w:sz w:val="24"/>
          <w:szCs w:val="24"/>
        </w:rPr>
        <w:t xml:space="preserve"> necessidade de adaptação. </w:t>
      </w:r>
    </w:p>
    <w:p w14:paraId="425025DE" w14:textId="77777777" w:rsidR="001B0298" w:rsidRPr="006A3EDF" w:rsidRDefault="009859A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Na Engenharia de Software</w:t>
      </w:r>
      <w:r w:rsidR="00816DC7">
        <w:rPr>
          <w:rStyle w:val="tlid-translation"/>
          <w:rFonts w:ascii="Arial" w:eastAsia="Calibri" w:hAnsi="Arial" w:cs="Arial"/>
          <w:sz w:val="24"/>
          <w:szCs w:val="24"/>
        </w:rPr>
        <w:t>,</w:t>
      </w:r>
      <w:r>
        <w:rPr>
          <w:rStyle w:val="tlid-translation"/>
          <w:rFonts w:ascii="Arial" w:eastAsia="Calibri" w:hAnsi="Arial" w:cs="Arial"/>
          <w:sz w:val="24"/>
          <w:szCs w:val="24"/>
        </w:rPr>
        <w:t xml:space="preserve"> existem alguns trabalhos sobre o burnout. </w:t>
      </w:r>
      <w:r w:rsidR="002D2806" w:rsidRPr="006A3EDF">
        <w:rPr>
          <w:rStyle w:val="tlid-translation"/>
          <w:rFonts w:ascii="Arial" w:eastAsia="Calibri" w:hAnsi="Arial" w:cs="Arial"/>
          <w:sz w:val="24"/>
          <w:szCs w:val="24"/>
        </w:rPr>
        <w:fldChar w:fldCharType="begin" w:fldLock="1"/>
      </w:r>
      <w:r w:rsidR="0052009D" w:rsidRPr="006A3EDF">
        <w:rPr>
          <w:rStyle w:val="tlid-translation"/>
          <w:rFonts w:ascii="Arial" w:eastAsia="Calibri" w:hAnsi="Arial" w:cs="Arial"/>
          <w:sz w:val="24"/>
          <w:szCs w:val="24"/>
        </w:rPr>
        <w:instrText>ADDIN CSL_CITATION {"citationItems":[{"id":"ITEM-1","itemData":{"author":[{"dropping-particle":"","family":"Sonnetag","given":"Sabine","non-dropping-particle":"","parse-names":false,"suffix":""},{"dropping-particle":"","family":"Brodbeck","given":"Felix C","non-dropping-particle":"","parse-names":false,"suffix":""},{"dropping-particle":"","family":"Jrt","given":"Dt","non-dropping-particle":"","parse-names":false,"suffix":""}],"container-title":"Journal of Occupational and Organizational Psychology","id":"ITEM-1","issued":{"date-parts":[["1994"]]},"page":"327-341","title":"Stressor-burnout Stressor-burnout relationship in software development teams development","type":"article-journal","volume":"67"},"uris":["http://www.mendeley.com/documents/?uuid=92d445b6-e90d-4e61-ad62-9d9793814bcd"]}],"mendeley":{"formattedCitation":"(SONNETAG; BRODBECK; JRT, 1994)","manualFormatting":"Sonnetag e Brodbeck (1994)","plainTextFormattedCitation":"(SONNETAG; BRODBECK; JRT, 1994)","previouslyFormattedCitation":"(SONNETAG; BRODBECK; JRT, 1994)"},"properties":{"noteIndex":0},"schema":"https://github.com/citation-style-language/schema/raw/master/csl-citation.json"}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04E9A" w:rsidRPr="006A3EDF">
        <w:rPr>
          <w:rStyle w:val="tlid-translation"/>
          <w:rFonts w:ascii="Arial" w:eastAsia="Calibri" w:hAnsi="Arial" w:cs="Arial"/>
          <w:noProof/>
          <w:sz w:val="24"/>
          <w:szCs w:val="24"/>
        </w:rPr>
        <w:t>S</w:t>
      </w:r>
      <w:r w:rsidR="0052009D" w:rsidRPr="006A3EDF">
        <w:rPr>
          <w:rStyle w:val="tlid-translation"/>
          <w:rFonts w:ascii="Arial" w:eastAsia="Calibri" w:hAnsi="Arial" w:cs="Arial"/>
          <w:noProof/>
          <w:sz w:val="24"/>
          <w:szCs w:val="24"/>
        </w:rPr>
        <w:t>onnetag e Brodbeck (</w:t>
      </w:r>
      <w:r w:rsidR="00E04E9A" w:rsidRPr="006A3EDF">
        <w:rPr>
          <w:rStyle w:val="tlid-translation"/>
          <w:rFonts w:ascii="Arial" w:eastAsia="Calibri" w:hAnsi="Arial" w:cs="Arial"/>
          <w:noProof/>
          <w:sz w:val="24"/>
          <w:szCs w:val="24"/>
        </w:rPr>
        <w:t>1994)</w:t>
      </w:r>
      <w:r w:rsidR="002D2806" w:rsidRPr="006A3EDF">
        <w:rPr>
          <w:rStyle w:val="tlid-translation"/>
          <w:rFonts w:ascii="Arial" w:eastAsia="Calibri" w:hAnsi="Arial" w:cs="Arial"/>
          <w:sz w:val="24"/>
          <w:szCs w:val="24"/>
        </w:rPr>
        <w:fldChar w:fldCharType="end"/>
      </w:r>
      <w:r w:rsidR="00E04E9A" w:rsidRPr="006A3EDF">
        <w:rPr>
          <w:rStyle w:val="tlid-translation"/>
          <w:rFonts w:ascii="Arial" w:eastAsia="Calibri" w:hAnsi="Arial" w:cs="Arial"/>
          <w:sz w:val="24"/>
          <w:szCs w:val="24"/>
        </w:rPr>
        <w:t xml:space="preserve"> realizaram um estudo</w:t>
      </w:r>
      <w:r w:rsidR="00816DC7">
        <w:rPr>
          <w:rStyle w:val="tlid-translation"/>
          <w:rFonts w:ascii="Arial" w:eastAsia="Calibri" w:hAnsi="Arial" w:cs="Arial"/>
          <w:sz w:val="24"/>
          <w:szCs w:val="24"/>
        </w:rPr>
        <w:t xml:space="preserve"> </w:t>
      </w:r>
      <w:r w:rsidR="00455B61" w:rsidRPr="006A3EDF">
        <w:rPr>
          <w:rStyle w:val="tlid-translation"/>
          <w:rFonts w:ascii="Arial" w:eastAsia="Calibri" w:hAnsi="Arial" w:cs="Arial"/>
          <w:sz w:val="24"/>
          <w:szCs w:val="24"/>
        </w:rPr>
        <w:t>que</w:t>
      </w:r>
      <w:r w:rsidR="00BF06A4">
        <w:rPr>
          <w:rStyle w:val="tlid-translation"/>
          <w:rFonts w:ascii="Arial" w:eastAsia="Calibri" w:hAnsi="Arial" w:cs="Arial"/>
          <w:sz w:val="24"/>
          <w:szCs w:val="24"/>
        </w:rPr>
        <w:t xml:space="preserve"> observaram a existência de</w:t>
      </w:r>
      <w:r w:rsidR="00455B61" w:rsidRPr="006A3EDF">
        <w:rPr>
          <w:rStyle w:val="tlid-translation"/>
          <w:rFonts w:ascii="Arial" w:eastAsia="Calibri" w:hAnsi="Arial" w:cs="Arial"/>
          <w:sz w:val="24"/>
          <w:szCs w:val="24"/>
        </w:rPr>
        <w:t xml:space="preserve"> uma correlação negativa entre </w:t>
      </w:r>
      <w:r w:rsidR="00351982" w:rsidRPr="006A3EDF">
        <w:rPr>
          <w:rStyle w:val="tlid-translation"/>
          <w:rFonts w:ascii="Arial" w:eastAsia="Calibri" w:hAnsi="Arial" w:cs="Arial"/>
          <w:sz w:val="24"/>
          <w:szCs w:val="24"/>
        </w:rPr>
        <w:t xml:space="preserve">o tempo que os membros passam aprendendo no trabalho com </w:t>
      </w:r>
      <w:r w:rsidR="00237EA8" w:rsidRPr="006A3EDF">
        <w:rPr>
          <w:rStyle w:val="tlid-translation"/>
          <w:rFonts w:ascii="Arial" w:eastAsia="Calibri" w:hAnsi="Arial" w:cs="Arial"/>
          <w:sz w:val="24"/>
          <w:szCs w:val="24"/>
        </w:rPr>
        <w:t>uma dimensão do burnout (despersonalização), assim como u</w:t>
      </w:r>
      <w:r w:rsidR="00F11F4F" w:rsidRPr="006A3EDF">
        <w:rPr>
          <w:rStyle w:val="tlid-translation"/>
          <w:rFonts w:ascii="Arial" w:eastAsia="Calibri" w:hAnsi="Arial" w:cs="Arial"/>
          <w:sz w:val="24"/>
          <w:szCs w:val="24"/>
        </w:rPr>
        <w:t>ma correlação negativa entr</w:t>
      </w:r>
      <w:r w:rsidR="00A2149C">
        <w:rPr>
          <w:rStyle w:val="tlid-translation"/>
          <w:rFonts w:ascii="Arial" w:eastAsia="Calibri" w:hAnsi="Arial" w:cs="Arial"/>
          <w:sz w:val="24"/>
          <w:szCs w:val="24"/>
        </w:rPr>
        <w:t>e</w:t>
      </w:r>
      <w:r w:rsidR="00F11F4F" w:rsidRPr="006A3EDF">
        <w:rPr>
          <w:rStyle w:val="tlid-translation"/>
          <w:rFonts w:ascii="Arial" w:eastAsia="Calibri" w:hAnsi="Arial" w:cs="Arial"/>
          <w:sz w:val="24"/>
          <w:szCs w:val="24"/>
        </w:rPr>
        <w:t xml:space="preserve"> a quantidade comunicação com a despersonalização. </w:t>
      </w:r>
      <w:r w:rsidR="00E60DE5" w:rsidRPr="006A3EDF">
        <w:rPr>
          <w:rStyle w:val="tlid-translation"/>
          <w:rFonts w:ascii="Arial" w:eastAsia="Calibri" w:hAnsi="Arial" w:cs="Arial"/>
          <w:sz w:val="24"/>
          <w:szCs w:val="24"/>
        </w:rPr>
        <w:t>Por fim, os autores encontraram diversas relações em fatores ambientais como complexidade do trabalho</w:t>
      </w:r>
      <w:r w:rsidR="00B573BC">
        <w:rPr>
          <w:rStyle w:val="tlid-translation"/>
          <w:rFonts w:ascii="Arial" w:eastAsia="Calibri" w:hAnsi="Arial" w:cs="Arial"/>
          <w:sz w:val="24"/>
          <w:szCs w:val="24"/>
        </w:rPr>
        <w:t xml:space="preserve"> e</w:t>
      </w:r>
      <w:r w:rsidR="00E60DE5" w:rsidRPr="006A3EDF">
        <w:rPr>
          <w:rStyle w:val="tlid-translation"/>
          <w:rFonts w:ascii="Arial" w:eastAsia="Calibri" w:hAnsi="Arial" w:cs="Arial"/>
          <w:sz w:val="24"/>
          <w:szCs w:val="24"/>
        </w:rPr>
        <w:t xml:space="preserve"> controle do trabalho com o burnout do trabalho na Engenharia de Software. </w:t>
      </w:r>
    </w:p>
    <w:p w14:paraId="17C999FB" w14:textId="77777777" w:rsidR="00F11F4F"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lastRenderedPageBreak/>
        <w:fldChar w:fldCharType="begin" w:fldLock="1"/>
      </w:r>
      <w:r w:rsidR="00487003" w:rsidRPr="006A3EDF">
        <w:rPr>
          <w:rStyle w:val="tlid-translation"/>
          <w:rFonts w:ascii="Arial" w:eastAsia="Calibri" w:hAnsi="Arial" w:cs="Arial"/>
          <w:sz w:val="24"/>
          <w:szCs w:val="24"/>
        </w:rPr>
        <w:instrText>ADDIN CSL_CITATION {"citationItems":[{"id":"ITEM-1","itemData":{"DOI":"10.2307/3250982","ISSN":"02767783","abstract":"JSTOR is a not-for-profit service that helps scholars, researchers, and students discover, use, and build upon a wide range of content in a trusted digital archive. We use information technology and tools to increase productivity and facilitate new forms of scholarship. For more information about JSTOR, please contact support@jstor.org. Abstract The concept of work exhaustion (orjob burnout) from the management and psychology research literature is examined in the context of technology professionals. Data were collected from 270 IT professionals and managers in various industries across the United States. Through structural equation modeling, work exhaustion was shown to partially mediate the effects of workplace factors on turnover intention. In addition, the results of the study revealed that: (1) technology profes-sionals experiencing higher levels of exhaustion reported higher intentions to leave the job and, (2) of the variables expected to influence exhaus-'Robert Zmud was the accepting senior editor for this paper. An earlier version of this paper was presented at the 1998 ACM SIGCPR Conference. tion (work overload, role ambiguity and conflict, lack of autonomy and lack of rewards), work over-load was the strongest contributorto exhaustion in the technology workers. Moreover, exhausted IT professionals identified insufficient staff and resources as a primary cause of work overload and exhaustion. Implications for practice and future research are discussed.","author":[{"dropping-particle":"","family":"Moore","given":"Jo Ellen","non-dropping-particle":"","parse-names":false,"suffix":""}],"container-title":"MIS Quarterly","id":"ITEM-1","issue":"1","issued":{"date-parts":[["2000"]]},"page":"141","title":"One Road to Turnover: An Examination of Work Exhaustion in Technology Professionals","type":"article-journal","volume":"24"},"uris":["http://www.mendeley.com/documents/?uuid=b8aae8b5-81c0-4f21-9925-8ddf9244b542"]}],"mendeley":{"formattedCitation":"(MOORE, 2000)","manualFormatting":"Moore (2000)","plainTextFormattedCitation":"(MOORE, 2000)","previouslyFormattedCitation":"(MOORE, 2000)"},"properties":{"noteIndex":0},"schema":"https://github.com/citation-style-language/schema/raw/master/csl-citation.json"}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0102B6" w:rsidRPr="006A3EDF">
        <w:rPr>
          <w:rStyle w:val="tlid-translation"/>
          <w:rFonts w:ascii="Arial" w:eastAsia="Calibri" w:hAnsi="Arial" w:cs="Arial"/>
          <w:noProof/>
          <w:sz w:val="24"/>
          <w:szCs w:val="24"/>
        </w:rPr>
        <w:t>M</w:t>
      </w:r>
      <w:r w:rsidR="00427720" w:rsidRPr="006A3EDF">
        <w:rPr>
          <w:rStyle w:val="tlid-translation"/>
          <w:rFonts w:ascii="Arial" w:eastAsia="Calibri" w:hAnsi="Arial" w:cs="Arial"/>
          <w:noProof/>
          <w:sz w:val="24"/>
          <w:szCs w:val="24"/>
        </w:rPr>
        <w:t>oore (</w:t>
      </w:r>
      <w:r w:rsidR="000102B6" w:rsidRPr="006A3EDF">
        <w:rPr>
          <w:rStyle w:val="tlid-translation"/>
          <w:rFonts w:ascii="Arial" w:eastAsia="Calibri" w:hAnsi="Arial" w:cs="Arial"/>
          <w:noProof/>
          <w:sz w:val="24"/>
          <w:szCs w:val="24"/>
        </w:rPr>
        <w:t>2000)</w:t>
      </w:r>
      <w:r w:rsidRPr="006A3EDF">
        <w:rPr>
          <w:rStyle w:val="tlid-translation"/>
          <w:rFonts w:ascii="Arial" w:eastAsia="Calibri" w:hAnsi="Arial" w:cs="Arial"/>
          <w:sz w:val="24"/>
          <w:szCs w:val="24"/>
        </w:rPr>
        <w:fldChar w:fldCharType="end"/>
      </w:r>
      <w:r w:rsidR="00D00809" w:rsidRPr="006A3EDF">
        <w:rPr>
          <w:rStyle w:val="tlid-translation"/>
          <w:rFonts w:ascii="Arial" w:eastAsia="Calibri" w:hAnsi="Arial" w:cs="Arial"/>
          <w:sz w:val="24"/>
          <w:szCs w:val="24"/>
        </w:rPr>
        <w:t xml:space="preserve"> investigou o impacto da exaustão emocional </w:t>
      </w:r>
      <w:r w:rsidR="00D234CA" w:rsidRPr="006A3EDF">
        <w:rPr>
          <w:rStyle w:val="tlid-translation"/>
          <w:rFonts w:ascii="Arial" w:eastAsia="Calibri" w:hAnsi="Arial" w:cs="Arial"/>
          <w:sz w:val="24"/>
          <w:szCs w:val="24"/>
        </w:rPr>
        <w:t>na intenção</w:t>
      </w:r>
      <w:r w:rsidR="006D0B09" w:rsidRPr="006A3EDF">
        <w:rPr>
          <w:rStyle w:val="tlid-translation"/>
          <w:rFonts w:ascii="Arial" w:eastAsia="Calibri" w:hAnsi="Arial" w:cs="Arial"/>
          <w:sz w:val="24"/>
          <w:szCs w:val="24"/>
        </w:rPr>
        <w:t xml:space="preserve"> de turnover na Engenharia de Software e encontrou que existe uma rel</w:t>
      </w:r>
      <w:r w:rsidR="00D234CA" w:rsidRPr="006A3EDF">
        <w:rPr>
          <w:rStyle w:val="tlid-translation"/>
          <w:rFonts w:ascii="Arial" w:eastAsia="Calibri" w:hAnsi="Arial" w:cs="Arial"/>
          <w:sz w:val="24"/>
          <w:szCs w:val="24"/>
        </w:rPr>
        <w:t xml:space="preserve">ação </w:t>
      </w:r>
      <w:r w:rsidR="00104998">
        <w:rPr>
          <w:rStyle w:val="tlid-translation"/>
          <w:rFonts w:ascii="Arial" w:eastAsia="Calibri" w:hAnsi="Arial" w:cs="Arial"/>
          <w:sz w:val="24"/>
          <w:szCs w:val="24"/>
        </w:rPr>
        <w:t xml:space="preserve">positiva </w:t>
      </w:r>
      <w:r w:rsidR="00D234CA" w:rsidRPr="006A3EDF">
        <w:rPr>
          <w:rStyle w:val="tlid-translation"/>
          <w:rFonts w:ascii="Arial" w:eastAsia="Calibri" w:hAnsi="Arial" w:cs="Arial"/>
          <w:sz w:val="24"/>
          <w:szCs w:val="24"/>
        </w:rPr>
        <w:t>entre essas duas variáveis. Além disso, ele encontrou que a autonomia</w:t>
      </w:r>
      <w:r w:rsidR="005F0042">
        <w:rPr>
          <w:rStyle w:val="tlid-translation"/>
          <w:rFonts w:ascii="Arial" w:eastAsia="Calibri" w:hAnsi="Arial" w:cs="Arial"/>
          <w:sz w:val="24"/>
          <w:szCs w:val="24"/>
        </w:rPr>
        <w:t xml:space="preserve"> e</w:t>
      </w:r>
      <w:r w:rsidR="00816DC7">
        <w:rPr>
          <w:rStyle w:val="tlid-translation"/>
          <w:rFonts w:ascii="Arial" w:eastAsia="Calibri" w:hAnsi="Arial" w:cs="Arial"/>
          <w:sz w:val="24"/>
          <w:szCs w:val="24"/>
        </w:rPr>
        <w:t xml:space="preserve"> recompensas tê</w:t>
      </w:r>
      <w:r w:rsidR="00B43881" w:rsidRPr="006A3EDF">
        <w:rPr>
          <w:rStyle w:val="tlid-translation"/>
          <w:rFonts w:ascii="Arial" w:eastAsia="Calibri" w:hAnsi="Arial" w:cs="Arial"/>
          <w:sz w:val="24"/>
          <w:szCs w:val="24"/>
        </w:rPr>
        <w:t xml:space="preserve">m uma relação negativa como a exaustão emocional. Ele encontrou também que </w:t>
      </w:r>
      <w:r w:rsidR="007C66A9" w:rsidRPr="006A3EDF">
        <w:rPr>
          <w:rStyle w:val="tlid-translation"/>
          <w:rFonts w:ascii="Arial" w:eastAsia="Calibri" w:hAnsi="Arial" w:cs="Arial"/>
          <w:sz w:val="24"/>
          <w:szCs w:val="24"/>
        </w:rPr>
        <w:t xml:space="preserve">existe uma relação positiva entre a exaustão emocional e a sobrecarga de trabalho e o conflito de papel. </w:t>
      </w:r>
    </w:p>
    <w:p w14:paraId="2C24EDFA" w14:textId="3E871577" w:rsidR="00124E91" w:rsidRPr="006A3EDF" w:rsidRDefault="002D2806" w:rsidP="005341E7">
      <w:pPr>
        <w:spacing w:line="360" w:lineRule="auto"/>
        <w:ind w:firstLine="720"/>
        <w:rPr>
          <w:rFonts w:ascii="Arial" w:hAnsi="Arial" w:cs="Arial"/>
          <w:sz w:val="24"/>
          <w:szCs w:val="24"/>
        </w:rPr>
      </w:pP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Suar(2013)","plainTextFormattedCitation":"(SINGH; SUAR, 2013)","previouslyFormattedCitation":"(SINGH; SUAR, 2013)"},"properties":{"noteIndex":0},"schema":"https://github.com/citation-style-language/schema/raw/master/csl-citation.json"}</w:instrText>
      </w:r>
      <w:r w:rsidRPr="006A3EDF">
        <w:rPr>
          <w:rFonts w:ascii="Arial" w:hAnsi="Arial" w:cs="Arial"/>
          <w:sz w:val="24"/>
          <w:szCs w:val="24"/>
        </w:rPr>
        <w:fldChar w:fldCharType="separate"/>
      </w:r>
      <w:r w:rsidR="00D95BAB" w:rsidRPr="006A3EDF">
        <w:rPr>
          <w:rFonts w:ascii="Arial" w:hAnsi="Arial" w:cs="Arial"/>
          <w:noProof/>
          <w:sz w:val="24"/>
          <w:szCs w:val="24"/>
        </w:rPr>
        <w:t>S</w:t>
      </w:r>
      <w:r w:rsidR="00427720" w:rsidRPr="006A3EDF">
        <w:rPr>
          <w:rFonts w:ascii="Arial" w:hAnsi="Arial" w:cs="Arial"/>
          <w:noProof/>
          <w:sz w:val="24"/>
          <w:szCs w:val="24"/>
        </w:rPr>
        <w:t xml:space="preserve">ingh e </w:t>
      </w:r>
      <w:r w:rsidR="00D95BAB" w:rsidRPr="006A3EDF">
        <w:rPr>
          <w:rFonts w:ascii="Arial" w:hAnsi="Arial" w:cs="Arial"/>
          <w:noProof/>
          <w:sz w:val="24"/>
          <w:szCs w:val="24"/>
        </w:rPr>
        <w:t>S</w:t>
      </w:r>
      <w:r w:rsidR="00427720" w:rsidRPr="006A3EDF">
        <w:rPr>
          <w:rFonts w:ascii="Arial" w:hAnsi="Arial" w:cs="Arial"/>
          <w:noProof/>
          <w:sz w:val="24"/>
          <w:szCs w:val="24"/>
        </w:rPr>
        <w:t>uar(</w:t>
      </w:r>
      <w:r w:rsidR="00D95BAB" w:rsidRPr="006A3EDF">
        <w:rPr>
          <w:rFonts w:ascii="Arial" w:hAnsi="Arial" w:cs="Arial"/>
          <w:noProof/>
          <w:sz w:val="24"/>
          <w:szCs w:val="24"/>
        </w:rPr>
        <w:t>2013)</w:t>
      </w:r>
      <w:r w:rsidRPr="006A3EDF">
        <w:rPr>
          <w:rFonts w:ascii="Arial" w:hAnsi="Arial" w:cs="Arial"/>
          <w:sz w:val="24"/>
          <w:szCs w:val="24"/>
        </w:rPr>
        <w:fldChar w:fldCharType="end"/>
      </w:r>
      <w:r w:rsidR="00D95BAB" w:rsidRPr="006A3EDF">
        <w:rPr>
          <w:rFonts w:ascii="Arial" w:hAnsi="Arial" w:cs="Arial"/>
          <w:sz w:val="24"/>
          <w:szCs w:val="24"/>
        </w:rPr>
        <w:t xml:space="preserve"> investigaram as consequências do burnout</w:t>
      </w:r>
      <w:r w:rsidR="00BF218E">
        <w:rPr>
          <w:rFonts w:ascii="Arial" w:hAnsi="Arial" w:cs="Arial"/>
          <w:sz w:val="24"/>
          <w:szCs w:val="24"/>
        </w:rPr>
        <w:t xml:space="preserve"> </w:t>
      </w:r>
      <w:r w:rsidR="00F753F6" w:rsidRPr="006A3EDF">
        <w:rPr>
          <w:rFonts w:ascii="Arial" w:hAnsi="Arial" w:cs="Arial"/>
          <w:sz w:val="24"/>
          <w:szCs w:val="24"/>
        </w:rPr>
        <w:t xml:space="preserve">do trabalho </w:t>
      </w:r>
      <w:r w:rsidR="00D95BAB" w:rsidRPr="006A3EDF">
        <w:rPr>
          <w:rFonts w:ascii="Arial" w:hAnsi="Arial" w:cs="Arial"/>
          <w:sz w:val="24"/>
          <w:szCs w:val="24"/>
        </w:rPr>
        <w:t xml:space="preserve">na saúde do engenheiro de software e encontraram </w:t>
      </w:r>
      <w:r w:rsidR="00952086" w:rsidRPr="006A3EDF">
        <w:rPr>
          <w:rFonts w:ascii="Arial" w:hAnsi="Arial" w:cs="Arial"/>
          <w:sz w:val="24"/>
          <w:szCs w:val="24"/>
        </w:rPr>
        <w:t xml:space="preserve">uma relação positiva do burnout com </w:t>
      </w:r>
      <w:r w:rsidR="006826F8" w:rsidRPr="006A3EDF">
        <w:rPr>
          <w:rFonts w:ascii="Arial" w:hAnsi="Arial" w:cs="Arial"/>
          <w:sz w:val="24"/>
          <w:szCs w:val="24"/>
        </w:rPr>
        <w:t>ansiedade</w:t>
      </w:r>
      <w:r w:rsidR="004621C0" w:rsidRPr="006A3EDF">
        <w:rPr>
          <w:rFonts w:ascii="Arial" w:hAnsi="Arial" w:cs="Arial"/>
          <w:sz w:val="24"/>
          <w:szCs w:val="24"/>
        </w:rPr>
        <w:t>, depressão e disfunção social</w:t>
      </w:r>
      <w:r w:rsidR="00BF218E">
        <w:rPr>
          <w:rFonts w:ascii="Arial" w:hAnsi="Arial" w:cs="Arial"/>
          <w:sz w:val="24"/>
          <w:szCs w:val="24"/>
        </w:rPr>
        <w:t>,</w:t>
      </w:r>
      <w:r w:rsidR="0066309D">
        <w:rPr>
          <w:rFonts w:ascii="Arial" w:hAnsi="Arial" w:cs="Arial"/>
          <w:sz w:val="24"/>
          <w:szCs w:val="24"/>
        </w:rPr>
        <w:t xml:space="preserve"> mostrando o impacto negativo de se ter burnout</w:t>
      </w:r>
      <w:r w:rsidR="00BF218E">
        <w:rPr>
          <w:rFonts w:ascii="Arial" w:hAnsi="Arial" w:cs="Arial"/>
          <w:sz w:val="24"/>
          <w:szCs w:val="24"/>
        </w:rPr>
        <w:t xml:space="preserve"> e a importância de</w:t>
      </w:r>
      <w:r w:rsidR="00FB4100">
        <w:rPr>
          <w:rFonts w:ascii="Arial" w:hAnsi="Arial" w:cs="Arial"/>
          <w:sz w:val="24"/>
          <w:szCs w:val="24"/>
        </w:rPr>
        <w:t xml:space="preserve"> evitá-lo</w:t>
      </w:r>
      <w:r w:rsidR="004621C0" w:rsidRPr="006A3EDF">
        <w:rPr>
          <w:rFonts w:ascii="Arial" w:hAnsi="Arial" w:cs="Arial"/>
          <w:sz w:val="24"/>
          <w:szCs w:val="24"/>
        </w:rPr>
        <w:t xml:space="preserve">. </w:t>
      </w:r>
    </w:p>
    <w:p w14:paraId="1FCA67B7" w14:textId="77777777" w:rsidR="006C5C8F" w:rsidRDefault="002D2806" w:rsidP="005341E7">
      <w:pPr>
        <w:spacing w:line="360" w:lineRule="auto"/>
        <w:ind w:firstLine="720"/>
        <w:rPr>
          <w:rStyle w:val="tlid-translation"/>
          <w:rFonts w:ascii="Arial" w:eastAsia="Calibri" w:hAnsi="Arial" w:cs="Arial"/>
          <w:sz w:val="24"/>
          <w:szCs w:val="24"/>
        </w:rPr>
      </w:pPr>
      <w:r w:rsidRPr="006F0F08">
        <w:rPr>
          <w:rStyle w:val="tlid-translation"/>
          <w:rFonts w:ascii="Arial" w:eastAsia="Calibri" w:hAnsi="Arial" w:cs="Arial"/>
          <w:sz w:val="24"/>
          <w:szCs w:val="24"/>
        </w:rPr>
        <w:fldChar w:fldCharType="begin" w:fldLock="1"/>
      </w:r>
      <w:r w:rsidR="006C5C8F" w:rsidRPr="006F0F08">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6F0F08">
        <w:rPr>
          <w:rStyle w:val="tlid-translation"/>
          <w:rFonts w:ascii="Arial" w:eastAsia="Calibri" w:hAnsi="Arial" w:cs="Arial"/>
          <w:sz w:val="24"/>
          <w:szCs w:val="24"/>
        </w:rPr>
        <w:fldChar w:fldCharType="separate"/>
      </w:r>
      <w:r w:rsidR="006C5C8F" w:rsidRPr="006F0F08">
        <w:rPr>
          <w:rStyle w:val="tlid-translation"/>
          <w:rFonts w:ascii="Arial" w:eastAsia="Calibri" w:hAnsi="Arial" w:cs="Arial"/>
          <w:noProof/>
          <w:sz w:val="24"/>
          <w:szCs w:val="24"/>
        </w:rPr>
        <w:t>Cook (2015)</w:t>
      </w:r>
      <w:r w:rsidRPr="006F0F08">
        <w:rPr>
          <w:rStyle w:val="tlid-translation"/>
          <w:rFonts w:ascii="Arial" w:eastAsia="Calibri" w:hAnsi="Arial" w:cs="Arial"/>
          <w:sz w:val="24"/>
          <w:szCs w:val="24"/>
        </w:rPr>
        <w:fldChar w:fldCharType="end"/>
      </w:r>
      <w:r w:rsidR="006C5C8F" w:rsidRPr="006F0F08">
        <w:rPr>
          <w:rStyle w:val="tlid-translation"/>
          <w:rFonts w:ascii="Arial" w:eastAsia="Calibri" w:hAnsi="Arial" w:cs="Arial"/>
          <w:sz w:val="24"/>
          <w:szCs w:val="24"/>
        </w:rPr>
        <w:t xml:space="preserve"> investigou os índices das dimensões de burnout. Dentro da amostra investigada, foi observado que a dimensão com ma</w:t>
      </w:r>
      <w:r w:rsidR="008B65E2" w:rsidRPr="006F0F08">
        <w:rPr>
          <w:rStyle w:val="tlid-translation"/>
          <w:rFonts w:ascii="Arial" w:eastAsia="Calibri" w:hAnsi="Arial" w:cs="Arial"/>
          <w:sz w:val="24"/>
          <w:szCs w:val="24"/>
        </w:rPr>
        <w:t xml:space="preserve">iores </w:t>
      </w:r>
      <w:r w:rsidR="006C5C8F" w:rsidRPr="006F0F08">
        <w:rPr>
          <w:rStyle w:val="tlid-translation"/>
          <w:rFonts w:ascii="Arial" w:eastAsia="Calibri" w:hAnsi="Arial" w:cs="Arial"/>
          <w:sz w:val="24"/>
          <w:szCs w:val="24"/>
        </w:rPr>
        <w:t>níveis de burnout era o cinismo, com 43%, seguido da exaustão emocional</w:t>
      </w:r>
      <w:r w:rsidR="00471301">
        <w:rPr>
          <w:rStyle w:val="tlid-translation"/>
          <w:rFonts w:ascii="Arial" w:eastAsia="Calibri" w:hAnsi="Arial" w:cs="Arial"/>
          <w:sz w:val="24"/>
          <w:szCs w:val="24"/>
        </w:rPr>
        <w:t>,</w:t>
      </w:r>
      <w:r w:rsidR="006C5C8F" w:rsidRPr="006F0F08">
        <w:rPr>
          <w:rStyle w:val="tlid-translation"/>
          <w:rFonts w:ascii="Arial" w:eastAsia="Calibri" w:hAnsi="Arial" w:cs="Arial"/>
          <w:sz w:val="24"/>
          <w:szCs w:val="24"/>
        </w:rPr>
        <w:t xml:space="preserve"> com 32%. A dimensão que indica </w:t>
      </w:r>
      <w:r w:rsidR="008427F1" w:rsidRPr="006F0F08">
        <w:rPr>
          <w:rStyle w:val="tlid-translation"/>
          <w:rFonts w:ascii="Arial" w:eastAsia="Calibri" w:hAnsi="Arial" w:cs="Arial"/>
          <w:sz w:val="24"/>
          <w:szCs w:val="24"/>
        </w:rPr>
        <w:t xml:space="preserve">a </w:t>
      </w:r>
      <w:r w:rsidR="00471301">
        <w:rPr>
          <w:rStyle w:val="tlid-translation"/>
          <w:rFonts w:ascii="Arial" w:eastAsia="Calibri" w:hAnsi="Arial" w:cs="Arial"/>
          <w:sz w:val="24"/>
          <w:szCs w:val="24"/>
        </w:rPr>
        <w:t>realização pessoal</w:t>
      </w:r>
      <w:r w:rsidR="006C5C8F" w:rsidRPr="006F0F08">
        <w:rPr>
          <w:rStyle w:val="tlid-translation"/>
          <w:rFonts w:ascii="Arial" w:eastAsia="Calibri" w:hAnsi="Arial" w:cs="Arial"/>
          <w:sz w:val="24"/>
          <w:szCs w:val="24"/>
        </w:rPr>
        <w:t xml:space="preserve"> teve 100% - essa dimensão é mensurada de maneira inversa, ou seja, esse resultado indica que todos os respondentes sentiram que eram capazes de ser pessoalmente eficazes em seus empregos. Esse é um número expressivo que chama a atenção, pois levanta uma hipótese de que na Engenharia de Software existem menos problemas com a baixa-eficácia do que com o cinismo e com a exaustão emocional.</w:t>
      </w:r>
      <w:r w:rsidR="006C5C8F">
        <w:rPr>
          <w:rStyle w:val="tlid-translation"/>
          <w:rFonts w:ascii="Arial" w:eastAsia="Calibri" w:hAnsi="Arial" w:cs="Arial"/>
          <w:sz w:val="24"/>
          <w:szCs w:val="24"/>
        </w:rPr>
        <w:t xml:space="preserve"> </w:t>
      </w:r>
    </w:p>
    <w:p w14:paraId="32F98D6E" w14:textId="77777777" w:rsidR="0008740E" w:rsidRPr="006A3EDF" w:rsidRDefault="002D2806" w:rsidP="005341E7">
      <w:pPr>
        <w:spacing w:line="360" w:lineRule="auto"/>
        <w:ind w:firstLine="720"/>
        <w:rPr>
          <w:rStyle w:val="tlid-translation"/>
          <w:rFonts w:ascii="Arial" w:eastAsia="Calibri" w:hAnsi="Arial" w:cs="Arial"/>
          <w:sz w:val="24"/>
          <w:szCs w:val="24"/>
        </w:rPr>
      </w:pPr>
      <w:r w:rsidRPr="00D06F48">
        <w:rPr>
          <w:rFonts w:ascii="Arial" w:hAnsi="Arial" w:cs="Arial"/>
          <w:sz w:val="24"/>
          <w:szCs w:val="24"/>
        </w:rPr>
        <w:fldChar w:fldCharType="begin" w:fldLock="1"/>
      </w:r>
      <w:r w:rsidR="00487003" w:rsidRPr="00D06F48">
        <w:rPr>
          <w:rFonts w:ascii="Arial"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D06F48">
        <w:rPr>
          <w:rFonts w:ascii="Arial" w:hAnsi="Arial" w:cs="Arial"/>
          <w:sz w:val="24"/>
          <w:szCs w:val="24"/>
        </w:rPr>
        <w:fldChar w:fldCharType="separate"/>
      </w:r>
      <w:r w:rsidR="00C465B8" w:rsidRPr="00D06F48">
        <w:rPr>
          <w:rFonts w:ascii="Arial" w:hAnsi="Arial" w:cs="Arial"/>
          <w:noProof/>
          <w:sz w:val="24"/>
          <w:szCs w:val="24"/>
        </w:rPr>
        <w:t>C</w:t>
      </w:r>
      <w:r w:rsidR="00427720" w:rsidRPr="00D06F48">
        <w:rPr>
          <w:rFonts w:ascii="Arial" w:hAnsi="Arial" w:cs="Arial"/>
          <w:noProof/>
          <w:sz w:val="24"/>
          <w:szCs w:val="24"/>
        </w:rPr>
        <w:t>ook (</w:t>
      </w:r>
      <w:r w:rsidR="00C465B8" w:rsidRPr="00D06F48">
        <w:rPr>
          <w:rFonts w:ascii="Arial" w:hAnsi="Arial" w:cs="Arial"/>
          <w:noProof/>
          <w:sz w:val="24"/>
          <w:szCs w:val="24"/>
        </w:rPr>
        <w:t>2015)</w:t>
      </w:r>
      <w:r w:rsidRPr="00D06F48">
        <w:rPr>
          <w:rFonts w:ascii="Arial" w:hAnsi="Arial" w:cs="Arial"/>
          <w:sz w:val="24"/>
          <w:szCs w:val="24"/>
        </w:rPr>
        <w:fldChar w:fldCharType="end"/>
      </w:r>
      <w:r w:rsidR="00273091" w:rsidRPr="00D06F48">
        <w:rPr>
          <w:rFonts w:ascii="Arial" w:hAnsi="Arial" w:cs="Arial"/>
          <w:sz w:val="24"/>
          <w:szCs w:val="24"/>
        </w:rPr>
        <w:t xml:space="preserve"> </w:t>
      </w:r>
      <w:r w:rsidR="006C5C8F" w:rsidRPr="00D06F48">
        <w:rPr>
          <w:rFonts w:ascii="Arial" w:hAnsi="Arial" w:cs="Arial"/>
          <w:sz w:val="24"/>
          <w:szCs w:val="24"/>
        </w:rPr>
        <w:t xml:space="preserve">também </w:t>
      </w:r>
      <w:r w:rsidR="00C465B8" w:rsidRPr="00D06F48">
        <w:rPr>
          <w:rFonts w:ascii="Arial" w:hAnsi="Arial" w:cs="Arial"/>
          <w:sz w:val="24"/>
          <w:szCs w:val="24"/>
        </w:rPr>
        <w:t xml:space="preserve">encontrou </w:t>
      </w:r>
      <w:r w:rsidR="006A12BC" w:rsidRPr="00D06F48">
        <w:rPr>
          <w:rFonts w:ascii="Arial" w:hAnsi="Arial" w:cs="Arial"/>
          <w:sz w:val="24"/>
          <w:szCs w:val="24"/>
        </w:rPr>
        <w:t>que</w:t>
      </w:r>
      <w:r w:rsidR="00CF2213" w:rsidRPr="00D06F48">
        <w:rPr>
          <w:rFonts w:ascii="Arial" w:hAnsi="Arial" w:cs="Arial"/>
          <w:sz w:val="24"/>
          <w:szCs w:val="24"/>
        </w:rPr>
        <w:t xml:space="preserve"> alguns fatores podem </w:t>
      </w:r>
      <w:r w:rsidR="002A005D" w:rsidRPr="00D06F48">
        <w:rPr>
          <w:rFonts w:ascii="Arial" w:hAnsi="Arial" w:cs="Arial"/>
          <w:sz w:val="24"/>
          <w:szCs w:val="24"/>
        </w:rPr>
        <w:t>influenciar</w:t>
      </w:r>
      <w:r w:rsidR="009C046D" w:rsidRPr="00D06F48">
        <w:rPr>
          <w:rFonts w:ascii="Arial" w:hAnsi="Arial" w:cs="Arial"/>
          <w:sz w:val="24"/>
          <w:szCs w:val="24"/>
        </w:rPr>
        <w:t xml:space="preserve"> o burnout na área, como </w:t>
      </w:r>
      <w:r w:rsidR="00CF480E" w:rsidRPr="00D06F48">
        <w:rPr>
          <w:rStyle w:val="tlid-translation"/>
          <w:rFonts w:ascii="Arial" w:eastAsia="Calibri" w:hAnsi="Arial" w:cs="Arial"/>
          <w:sz w:val="24"/>
          <w:szCs w:val="24"/>
        </w:rPr>
        <w:t>m</w:t>
      </w:r>
      <w:r w:rsidR="009C046D" w:rsidRPr="00D06F48">
        <w:rPr>
          <w:rStyle w:val="tlid-translation"/>
          <w:rFonts w:ascii="Arial" w:eastAsia="Calibri" w:hAnsi="Arial" w:cs="Arial"/>
          <w:sz w:val="24"/>
          <w:szCs w:val="24"/>
        </w:rPr>
        <w:t xml:space="preserve">uito trabalho sob pressão de tempo, </w:t>
      </w:r>
      <w:r w:rsidR="00CF480E" w:rsidRPr="00D06F48">
        <w:rPr>
          <w:rStyle w:val="tlid-translation"/>
          <w:rFonts w:ascii="Arial" w:eastAsia="Calibri" w:hAnsi="Arial" w:cs="Arial"/>
          <w:sz w:val="24"/>
          <w:szCs w:val="24"/>
        </w:rPr>
        <w:t>f</w:t>
      </w:r>
      <w:r w:rsidR="009C046D" w:rsidRPr="00D06F48">
        <w:rPr>
          <w:rStyle w:val="tlid-translation"/>
          <w:rFonts w:ascii="Arial" w:eastAsia="Calibri" w:hAnsi="Arial" w:cs="Arial"/>
          <w:sz w:val="24"/>
          <w:szCs w:val="24"/>
        </w:rPr>
        <w:t xml:space="preserve">alta de participação na tomada de decisões, insegurança no trabalho, </w:t>
      </w:r>
      <w:r w:rsidR="00D06F48">
        <w:rPr>
          <w:rStyle w:val="tlid-translation"/>
          <w:rFonts w:ascii="Arial" w:eastAsia="Calibri" w:hAnsi="Arial" w:cs="Arial"/>
          <w:sz w:val="24"/>
          <w:szCs w:val="24"/>
        </w:rPr>
        <w:t xml:space="preserve">necessidade de </w:t>
      </w:r>
      <w:r w:rsidR="009C046D" w:rsidRPr="00D06F48">
        <w:rPr>
          <w:rStyle w:val="tlid-translation"/>
          <w:rFonts w:ascii="Arial" w:eastAsia="Calibri" w:hAnsi="Arial" w:cs="Arial"/>
          <w:sz w:val="24"/>
          <w:szCs w:val="24"/>
        </w:rPr>
        <w:t xml:space="preserve"> estar "de plantão"</w:t>
      </w:r>
      <w:r w:rsidR="00CF480E" w:rsidRPr="00D06F48">
        <w:rPr>
          <w:rStyle w:val="tlid-translation"/>
          <w:rFonts w:ascii="Arial" w:eastAsia="Calibri" w:hAnsi="Arial" w:cs="Arial"/>
          <w:sz w:val="24"/>
          <w:szCs w:val="24"/>
        </w:rPr>
        <w:t xml:space="preserve"> o tempo todo</w:t>
      </w:r>
      <w:r w:rsidR="00D06F48">
        <w:rPr>
          <w:rStyle w:val="tlid-translation"/>
          <w:rFonts w:ascii="Arial" w:eastAsia="Calibri" w:hAnsi="Arial" w:cs="Arial"/>
          <w:sz w:val="24"/>
          <w:szCs w:val="24"/>
        </w:rPr>
        <w:t xml:space="preserve">, </w:t>
      </w:r>
      <w:r w:rsidR="009F183C"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reinamento insuficiente sobre</w:t>
      </w:r>
      <w:r w:rsidR="00CF480E" w:rsidRPr="00D06F48">
        <w:rPr>
          <w:rStyle w:val="tlid-translation"/>
          <w:rFonts w:ascii="Arial" w:eastAsia="Calibri" w:hAnsi="Arial" w:cs="Arial"/>
          <w:sz w:val="24"/>
          <w:szCs w:val="24"/>
        </w:rPr>
        <w:t xml:space="preserve"> novas tecnologias, </w:t>
      </w:r>
      <w:r w:rsidR="009C046D" w:rsidRPr="00D06F48">
        <w:rPr>
          <w:rStyle w:val="tlid-translation"/>
          <w:rFonts w:ascii="Arial" w:eastAsia="Calibri" w:hAnsi="Arial" w:cs="Arial"/>
          <w:sz w:val="24"/>
          <w:szCs w:val="24"/>
        </w:rPr>
        <w:t>"</w:t>
      </w:r>
      <w:r w:rsidR="00AF1870" w:rsidRPr="00D06F48">
        <w:rPr>
          <w:rStyle w:val="tlid-translation"/>
          <w:rFonts w:ascii="Arial" w:eastAsia="Calibri" w:hAnsi="Arial" w:cs="Arial"/>
          <w:sz w:val="24"/>
          <w:szCs w:val="24"/>
        </w:rPr>
        <w:t>t</w:t>
      </w:r>
      <w:r w:rsidR="009C046D" w:rsidRPr="00D06F48">
        <w:rPr>
          <w:rStyle w:val="tlid-translation"/>
          <w:rFonts w:ascii="Arial" w:eastAsia="Calibri" w:hAnsi="Arial" w:cs="Arial"/>
          <w:sz w:val="24"/>
          <w:szCs w:val="24"/>
        </w:rPr>
        <w:t xml:space="preserve">arefas menores" </w:t>
      </w:r>
      <w:r w:rsidR="009F183C" w:rsidRPr="00D06F48">
        <w:rPr>
          <w:rStyle w:val="tlid-translation"/>
          <w:rFonts w:ascii="Arial" w:eastAsia="Calibri" w:hAnsi="Arial" w:cs="Arial"/>
          <w:sz w:val="24"/>
          <w:szCs w:val="24"/>
        </w:rPr>
        <w:t xml:space="preserve">que </w:t>
      </w:r>
      <w:r w:rsidR="009C046D" w:rsidRPr="00D06F48">
        <w:rPr>
          <w:rStyle w:val="tlid-translation"/>
          <w:rFonts w:ascii="Arial" w:eastAsia="Calibri" w:hAnsi="Arial" w:cs="Arial"/>
          <w:sz w:val="24"/>
          <w:szCs w:val="24"/>
        </w:rPr>
        <w:t>distraem do trabalho "real"</w:t>
      </w:r>
      <w:r w:rsidR="00AF1870" w:rsidRPr="00D06F48">
        <w:rPr>
          <w:rStyle w:val="tlid-translation"/>
          <w:rFonts w:ascii="Arial" w:eastAsia="Calibri" w:hAnsi="Arial" w:cs="Arial"/>
          <w:sz w:val="24"/>
          <w:szCs w:val="24"/>
        </w:rPr>
        <w:t xml:space="preserve"> e a </w:t>
      </w:r>
      <w:r w:rsidR="009F183C" w:rsidRPr="00D06F48">
        <w:rPr>
          <w:rStyle w:val="tlid-translation"/>
          <w:rFonts w:ascii="Arial" w:eastAsia="Calibri" w:hAnsi="Arial" w:cs="Arial"/>
          <w:sz w:val="24"/>
          <w:szCs w:val="24"/>
        </w:rPr>
        <w:t xml:space="preserve">falta de </w:t>
      </w:r>
      <w:r w:rsidR="00AF1870" w:rsidRPr="00D06F48">
        <w:rPr>
          <w:rStyle w:val="tlid-translation"/>
          <w:rFonts w:ascii="Arial" w:eastAsia="Calibri" w:hAnsi="Arial" w:cs="Arial"/>
          <w:sz w:val="24"/>
          <w:szCs w:val="24"/>
        </w:rPr>
        <w:t>priorização do trabalho</w:t>
      </w:r>
      <w:r w:rsidR="00D06F48">
        <w:rPr>
          <w:rStyle w:val="tlid-translation"/>
          <w:rFonts w:ascii="Arial" w:eastAsia="Calibri" w:hAnsi="Arial" w:cs="Arial"/>
          <w:sz w:val="24"/>
          <w:szCs w:val="24"/>
        </w:rPr>
        <w:t xml:space="preserve">, ou seja, </w:t>
      </w:r>
      <w:r w:rsidR="009C046D" w:rsidRPr="00D06F48">
        <w:rPr>
          <w:rStyle w:val="tlid-translation"/>
          <w:rFonts w:ascii="Arial" w:eastAsia="Calibri" w:hAnsi="Arial" w:cs="Arial"/>
          <w:sz w:val="24"/>
          <w:szCs w:val="24"/>
        </w:rPr>
        <w:t>nem tudo deve ser uma "emergência"</w:t>
      </w:r>
      <w:r w:rsidR="002A005D" w:rsidRPr="00D06F48">
        <w:rPr>
          <w:rStyle w:val="tlid-translation"/>
          <w:rFonts w:ascii="Arial" w:eastAsia="Calibri" w:hAnsi="Arial" w:cs="Arial"/>
          <w:sz w:val="24"/>
          <w:szCs w:val="24"/>
        </w:rPr>
        <w:t xml:space="preserve">. </w:t>
      </w:r>
      <w:r w:rsidR="00C13A3C" w:rsidRPr="00D06F48">
        <w:rPr>
          <w:rStyle w:val="tlid-translation"/>
          <w:rFonts w:ascii="Arial" w:eastAsia="Calibri" w:hAnsi="Arial" w:cs="Arial"/>
          <w:sz w:val="24"/>
          <w:szCs w:val="24"/>
        </w:rPr>
        <w:t>Algun</w:t>
      </w:r>
      <w:r w:rsidR="00D06F48">
        <w:rPr>
          <w:rStyle w:val="tlid-translation"/>
          <w:rFonts w:ascii="Arial" w:eastAsia="Calibri" w:hAnsi="Arial" w:cs="Arial"/>
          <w:sz w:val="24"/>
          <w:szCs w:val="24"/>
        </w:rPr>
        <w:t>s desses fatores estão ligados à</w:t>
      </w:r>
      <w:r w:rsidR="00C13A3C" w:rsidRPr="00D06F48">
        <w:rPr>
          <w:rStyle w:val="tlid-translation"/>
          <w:rFonts w:ascii="Arial" w:eastAsia="Calibri" w:hAnsi="Arial" w:cs="Arial"/>
          <w:sz w:val="24"/>
          <w:szCs w:val="24"/>
        </w:rPr>
        <w:t xml:space="preserve">s dimensões da adaptabilidade individual, como a de lidar com </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stress</w:t>
      </w:r>
      <w:r w:rsidR="00D06F48">
        <w:rPr>
          <w:rStyle w:val="tlid-translation"/>
          <w:rFonts w:ascii="Arial" w:eastAsia="Calibri" w:hAnsi="Arial" w:cs="Arial"/>
          <w:sz w:val="24"/>
          <w:szCs w:val="24"/>
        </w:rPr>
        <w:t>e,</w:t>
      </w:r>
      <w:r w:rsidR="00C13A3C" w:rsidRPr="00D06F48">
        <w:rPr>
          <w:rStyle w:val="tlid-translation"/>
          <w:rFonts w:ascii="Arial" w:eastAsia="Calibri" w:hAnsi="Arial" w:cs="Arial"/>
          <w:sz w:val="24"/>
          <w:szCs w:val="24"/>
        </w:rPr>
        <w:t xml:space="preserve"> com situações de emergência e crise, </w:t>
      </w:r>
      <w:r w:rsidR="00775079" w:rsidRPr="00D06F48">
        <w:rPr>
          <w:rStyle w:val="tlid-translation"/>
          <w:rFonts w:ascii="Arial" w:eastAsia="Calibri" w:hAnsi="Arial" w:cs="Arial"/>
          <w:sz w:val="24"/>
          <w:szCs w:val="24"/>
        </w:rPr>
        <w:t xml:space="preserve">e </w:t>
      </w:r>
      <w:r w:rsidR="00C55142" w:rsidRPr="00D06F48">
        <w:rPr>
          <w:rStyle w:val="tlid-translation"/>
          <w:rFonts w:ascii="Arial" w:eastAsia="Calibri" w:hAnsi="Arial" w:cs="Arial"/>
          <w:sz w:val="24"/>
          <w:szCs w:val="24"/>
        </w:rPr>
        <w:t xml:space="preserve">a adaptabilidade em relação ao </w:t>
      </w:r>
      <w:r w:rsidR="00775079" w:rsidRPr="00D06F48">
        <w:rPr>
          <w:rStyle w:val="tlid-translation"/>
          <w:rFonts w:ascii="Arial" w:eastAsia="Calibri" w:hAnsi="Arial" w:cs="Arial"/>
          <w:sz w:val="24"/>
          <w:szCs w:val="24"/>
        </w:rPr>
        <w:t>aprendizado.</w:t>
      </w:r>
    </w:p>
    <w:p w14:paraId="2AB38669" w14:textId="77777777" w:rsidR="003F372B" w:rsidRDefault="00D06F48" w:rsidP="0041460C">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Esses estudos</w:t>
      </w:r>
      <w:r w:rsidR="008C3F6A">
        <w:rPr>
          <w:rStyle w:val="tlid-translation"/>
          <w:rFonts w:ascii="Arial" w:eastAsia="Calibri" w:hAnsi="Arial" w:cs="Arial"/>
          <w:sz w:val="24"/>
          <w:szCs w:val="24"/>
        </w:rPr>
        <w:t xml:space="preserve"> apresentam resultados importantes para a Engenharia de Software em relação ao burnout</w:t>
      </w:r>
      <w:r>
        <w:rPr>
          <w:rStyle w:val="tlid-translation"/>
          <w:rFonts w:ascii="Arial" w:eastAsia="Calibri" w:hAnsi="Arial" w:cs="Arial"/>
          <w:sz w:val="24"/>
          <w:szCs w:val="24"/>
        </w:rPr>
        <w:t>,</w:t>
      </w:r>
      <w:r w:rsidR="00F86A17">
        <w:rPr>
          <w:rStyle w:val="tlid-translation"/>
          <w:rFonts w:ascii="Arial" w:eastAsia="Calibri" w:hAnsi="Arial" w:cs="Arial"/>
          <w:sz w:val="24"/>
          <w:szCs w:val="24"/>
        </w:rPr>
        <w:t xml:space="preserve"> </w:t>
      </w:r>
      <w:r>
        <w:rPr>
          <w:rStyle w:val="tlid-translation"/>
          <w:rFonts w:ascii="Arial" w:eastAsia="Calibri" w:hAnsi="Arial" w:cs="Arial"/>
          <w:sz w:val="24"/>
          <w:szCs w:val="24"/>
        </w:rPr>
        <w:t>pois</w:t>
      </w:r>
      <w:r w:rsidR="00F86A17">
        <w:rPr>
          <w:rStyle w:val="tlid-translation"/>
          <w:rFonts w:ascii="Arial" w:eastAsia="Calibri" w:hAnsi="Arial" w:cs="Arial"/>
          <w:sz w:val="24"/>
          <w:szCs w:val="24"/>
        </w:rPr>
        <w:t xml:space="preserve"> auxiliara</w:t>
      </w:r>
      <w:r w:rsidR="00767287">
        <w:rPr>
          <w:rStyle w:val="tlid-translation"/>
          <w:rFonts w:ascii="Arial" w:eastAsia="Calibri" w:hAnsi="Arial" w:cs="Arial"/>
          <w:sz w:val="24"/>
          <w:szCs w:val="24"/>
        </w:rPr>
        <w:t xml:space="preserve">m nas reflexões para construir as hipóteses de pesquisa que são apresentadas na </w:t>
      </w:r>
      <w:r w:rsidR="003A337F">
        <w:rPr>
          <w:rStyle w:val="tlid-translation"/>
          <w:rFonts w:ascii="Arial" w:eastAsia="Calibri" w:hAnsi="Arial" w:cs="Arial"/>
          <w:sz w:val="24"/>
          <w:szCs w:val="24"/>
        </w:rPr>
        <w:t xml:space="preserve">Seção </w:t>
      </w:r>
      <w:r w:rsidR="002D2806">
        <w:rPr>
          <w:rStyle w:val="tlid-translation"/>
          <w:rFonts w:ascii="Arial" w:eastAsia="Calibri" w:hAnsi="Arial" w:cs="Arial"/>
          <w:sz w:val="24"/>
          <w:szCs w:val="24"/>
        </w:rPr>
        <w:fldChar w:fldCharType="begin"/>
      </w:r>
      <w:r w:rsidR="003A337F">
        <w:rPr>
          <w:rStyle w:val="tlid-translation"/>
          <w:rFonts w:ascii="Arial" w:eastAsia="Calibri" w:hAnsi="Arial" w:cs="Arial"/>
          <w:sz w:val="24"/>
          <w:szCs w:val="24"/>
        </w:rPr>
        <w:instrText xml:space="preserve"> REF _Ref50821632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3A337F">
        <w:rPr>
          <w:rStyle w:val="tlid-translation"/>
          <w:rFonts w:ascii="Arial" w:eastAsia="Calibri" w:hAnsi="Arial" w:cs="Arial"/>
          <w:sz w:val="24"/>
          <w:szCs w:val="24"/>
        </w:rPr>
        <w:t>3</w:t>
      </w:r>
      <w:r w:rsidR="002D2806">
        <w:rPr>
          <w:rStyle w:val="tlid-translation"/>
          <w:rFonts w:ascii="Arial" w:eastAsia="Calibri" w:hAnsi="Arial" w:cs="Arial"/>
          <w:sz w:val="24"/>
          <w:szCs w:val="24"/>
        </w:rPr>
        <w:fldChar w:fldCharType="end"/>
      </w:r>
      <w:r w:rsidR="008C3F6A">
        <w:rPr>
          <w:rStyle w:val="tlid-translation"/>
          <w:rFonts w:ascii="Arial" w:eastAsia="Calibri" w:hAnsi="Arial" w:cs="Arial"/>
          <w:sz w:val="24"/>
          <w:szCs w:val="24"/>
        </w:rPr>
        <w:t xml:space="preserve">. </w:t>
      </w:r>
      <w:r w:rsidR="00A82535">
        <w:rPr>
          <w:rStyle w:val="tlid-translation"/>
          <w:rFonts w:ascii="Arial" w:eastAsia="Calibri" w:hAnsi="Arial" w:cs="Arial"/>
          <w:sz w:val="24"/>
          <w:szCs w:val="24"/>
        </w:rPr>
        <w:t>Ademais, o</w:t>
      </w:r>
      <w:r w:rsidR="007B3036">
        <w:rPr>
          <w:rStyle w:val="tlid-translation"/>
          <w:rFonts w:ascii="Arial" w:eastAsia="Calibri" w:hAnsi="Arial" w:cs="Arial"/>
          <w:sz w:val="24"/>
          <w:szCs w:val="24"/>
        </w:rPr>
        <w:t xml:space="preserve">s estudos aqui apresentados utilizam da teoria proposta por </w:t>
      </w:r>
      <w:r w:rsidR="00906697">
        <w:rPr>
          <w:rStyle w:val="tlid-translation"/>
          <w:rFonts w:ascii="Arial" w:eastAsia="Calibri" w:hAnsi="Arial" w:cs="Arial"/>
          <w:sz w:val="24"/>
          <w:szCs w:val="24"/>
        </w:rPr>
        <w:t>Maslach e seus colegas</w:t>
      </w:r>
      <w:r w:rsidR="00A82535">
        <w:rPr>
          <w:rStyle w:val="tlid-translation"/>
          <w:rFonts w:ascii="Arial" w:eastAsia="Calibri" w:hAnsi="Arial" w:cs="Arial"/>
          <w:sz w:val="24"/>
          <w:szCs w:val="24"/>
        </w:rPr>
        <w:t xml:space="preserve"> e </w:t>
      </w:r>
      <w:r w:rsidR="00906697">
        <w:rPr>
          <w:rStyle w:val="tlid-translation"/>
          <w:rFonts w:ascii="Arial" w:eastAsia="Calibri" w:hAnsi="Arial" w:cs="Arial"/>
          <w:sz w:val="24"/>
          <w:szCs w:val="24"/>
        </w:rPr>
        <w:t xml:space="preserve">utilizam a escala </w:t>
      </w:r>
      <w:r w:rsidR="00154170">
        <w:rPr>
          <w:rStyle w:val="tlid-translation"/>
          <w:rFonts w:ascii="Arial" w:eastAsia="Calibri" w:hAnsi="Arial" w:cs="Arial"/>
          <w:sz w:val="24"/>
          <w:szCs w:val="24"/>
        </w:rPr>
        <w:t xml:space="preserve">geral </w:t>
      </w:r>
      <w:r w:rsidR="005466D9">
        <w:rPr>
          <w:rStyle w:val="tlid-translation"/>
          <w:rFonts w:ascii="Arial" w:eastAsia="Calibri" w:hAnsi="Arial" w:cs="Arial"/>
          <w:sz w:val="24"/>
          <w:szCs w:val="24"/>
        </w:rPr>
        <w:t xml:space="preserve">de </w:t>
      </w:r>
      <w:r w:rsidR="00AA0127">
        <w:rPr>
          <w:rStyle w:val="tlid-translation"/>
          <w:rFonts w:ascii="Arial" w:eastAsia="Calibri" w:hAnsi="Arial" w:cs="Arial"/>
          <w:sz w:val="24"/>
          <w:szCs w:val="24"/>
        </w:rPr>
        <w:t>mensuração proposta por</w:t>
      </w:r>
      <w:r>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A13517">
        <w:rPr>
          <w:rStyle w:val="tlid-translation"/>
          <w:rFonts w:ascii="Arial" w:eastAsia="Calibri" w:hAnsi="Arial" w:cs="Arial"/>
          <w:sz w:val="24"/>
          <w:szCs w:val="24"/>
        </w:rPr>
        <w:instrText>ADDIN CSL_CITATION {"citationItems":[{"id":"ITEM-1","itemData":{"DOI":"10.1002/job.4030020205","ISBN":"0810832313","ISSN":"08943796","abstract":"The Maslach Burnout Inventory Manual","author":[{"dropping-particle":"","family":"Maslach","given":"Christina","non-dropping-particle":"","parse-names":false,"suffix":""},{"dropping-particle":"","family":"Jackson","given":"Susan E.","non-dropping-particle":"","parse-names":false,"suffix":""},{"dropping-particle":"","family":"Leiter","given":"Michael P.","non-dropping-particle":"","parse-names":false,"suffix":""}],"container-title":"The Maslach Burnout Inventory","id":"ITEM-1","issue":"May 2016","issued":{"date-parts":[["1986"]]},"page":"191-217","title":"The Maslach Burnout Inventory Manual","type":"article-journal"},"uris":["http://www.mendeley.com/documents/?uuid=7f812e39-5d95-4ab4-bcdf-7c4fc2a58699"]}],"mendeley":{"formattedCitation":"(MASLACH; JACKSON; LEITER, 1986)","manualFormatting":"Maslach, Jackson Eleiter (1986)","plainTextFormattedCitation":"(MASLACH; JACKSON; LEITER, 1986)","previouslyFormattedCitation":"(MASLACH; JACKSON; LEITER, 1986)"},"properties":{"noteIndex":0},"schema":"https://github.com/citation-style-language/schema/raw/master/csl-citation.json"}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139E1" w:rsidRPr="001139E1">
        <w:rPr>
          <w:rStyle w:val="tlid-translation"/>
          <w:rFonts w:ascii="Arial" w:eastAsia="Calibri" w:hAnsi="Arial" w:cs="Arial"/>
          <w:noProof/>
          <w:sz w:val="24"/>
          <w:szCs w:val="24"/>
        </w:rPr>
        <w:t>Maslach</w:t>
      </w:r>
      <w:r w:rsidR="001139E1">
        <w:rPr>
          <w:rStyle w:val="tlid-translation"/>
          <w:rFonts w:ascii="Arial" w:eastAsia="Calibri" w:hAnsi="Arial" w:cs="Arial"/>
          <w:noProof/>
          <w:sz w:val="24"/>
          <w:szCs w:val="24"/>
        </w:rPr>
        <w:t xml:space="preserve">, </w:t>
      </w:r>
      <w:r w:rsidR="001139E1" w:rsidRPr="001139E1">
        <w:rPr>
          <w:rStyle w:val="tlid-translation"/>
          <w:rFonts w:ascii="Arial" w:eastAsia="Calibri" w:hAnsi="Arial" w:cs="Arial"/>
          <w:noProof/>
          <w:sz w:val="24"/>
          <w:szCs w:val="24"/>
        </w:rPr>
        <w:t>Jackson</w:t>
      </w:r>
      <w:r w:rsidR="001139E1">
        <w:rPr>
          <w:rStyle w:val="tlid-translation"/>
          <w:rFonts w:ascii="Arial" w:eastAsia="Calibri" w:hAnsi="Arial" w:cs="Arial"/>
          <w:noProof/>
          <w:sz w:val="24"/>
          <w:szCs w:val="24"/>
        </w:rPr>
        <w:t xml:space="preserve"> E</w:t>
      </w:r>
      <w:r w:rsidR="001139E1" w:rsidRPr="001139E1">
        <w:rPr>
          <w:rStyle w:val="tlid-translation"/>
          <w:rFonts w:ascii="Arial" w:eastAsia="Calibri" w:hAnsi="Arial" w:cs="Arial"/>
          <w:noProof/>
          <w:sz w:val="24"/>
          <w:szCs w:val="24"/>
        </w:rPr>
        <w:t xml:space="preserve">leiter </w:t>
      </w:r>
      <w:r w:rsidR="001139E1">
        <w:rPr>
          <w:rStyle w:val="tlid-translation"/>
          <w:rFonts w:ascii="Arial" w:eastAsia="Calibri" w:hAnsi="Arial" w:cs="Arial"/>
          <w:noProof/>
          <w:sz w:val="24"/>
          <w:szCs w:val="24"/>
        </w:rPr>
        <w:t>(</w:t>
      </w:r>
      <w:r w:rsidR="001139E1" w:rsidRPr="001139E1">
        <w:rPr>
          <w:rStyle w:val="tlid-translation"/>
          <w:rFonts w:ascii="Arial" w:eastAsia="Calibri" w:hAnsi="Arial" w:cs="Arial"/>
          <w:noProof/>
          <w:sz w:val="24"/>
          <w:szCs w:val="24"/>
        </w:rPr>
        <w:t>1986)</w:t>
      </w:r>
      <w:r w:rsidR="002D2806">
        <w:rPr>
          <w:rStyle w:val="tlid-translation"/>
          <w:rFonts w:ascii="Arial" w:eastAsia="Calibri" w:hAnsi="Arial" w:cs="Arial"/>
          <w:sz w:val="24"/>
          <w:szCs w:val="24"/>
        </w:rPr>
        <w:fldChar w:fldCharType="end"/>
      </w:r>
      <w:r w:rsidR="000C1DC8">
        <w:rPr>
          <w:rStyle w:val="tlid-translation"/>
          <w:rFonts w:ascii="Arial" w:eastAsia="Calibri" w:hAnsi="Arial" w:cs="Arial"/>
          <w:sz w:val="24"/>
          <w:szCs w:val="24"/>
        </w:rPr>
        <w:t>.</w:t>
      </w:r>
      <w:r w:rsidR="005466D9">
        <w:rPr>
          <w:rStyle w:val="tlid-translation"/>
          <w:rFonts w:ascii="Arial" w:eastAsia="Calibri" w:hAnsi="Arial" w:cs="Arial"/>
          <w:sz w:val="24"/>
          <w:szCs w:val="24"/>
        </w:rPr>
        <w:t xml:space="preserve"> Essa </w:t>
      </w:r>
      <w:r w:rsidR="00A82535">
        <w:rPr>
          <w:rStyle w:val="tlid-translation"/>
          <w:rFonts w:ascii="Arial" w:eastAsia="Calibri" w:hAnsi="Arial" w:cs="Arial"/>
          <w:sz w:val="24"/>
          <w:szCs w:val="24"/>
        </w:rPr>
        <w:t xml:space="preserve">é </w:t>
      </w:r>
      <w:r w:rsidR="005466D9">
        <w:rPr>
          <w:rStyle w:val="tlid-translation"/>
          <w:rFonts w:ascii="Arial" w:eastAsia="Calibri" w:hAnsi="Arial" w:cs="Arial"/>
          <w:sz w:val="24"/>
          <w:szCs w:val="24"/>
        </w:rPr>
        <w:t>a escala utilizada neste trabalho</w:t>
      </w:r>
      <w:r w:rsidR="00ED3232">
        <w:rPr>
          <w:rStyle w:val="tlid-translation"/>
          <w:rFonts w:ascii="Arial" w:eastAsia="Calibri" w:hAnsi="Arial" w:cs="Arial"/>
          <w:sz w:val="24"/>
          <w:szCs w:val="24"/>
        </w:rPr>
        <w:t xml:space="preserve"> e é apresentada com mais detalhes na seção </w:t>
      </w:r>
      <w:r w:rsidR="002D2806">
        <w:rPr>
          <w:rStyle w:val="tlid-translation"/>
          <w:rFonts w:ascii="Arial" w:eastAsia="Calibri" w:hAnsi="Arial" w:cs="Arial"/>
          <w:sz w:val="24"/>
          <w:szCs w:val="24"/>
        </w:rPr>
        <w:fldChar w:fldCharType="begin"/>
      </w:r>
      <w:r w:rsidR="00ED3232">
        <w:rPr>
          <w:rStyle w:val="tlid-translation"/>
          <w:rFonts w:ascii="Arial" w:eastAsia="Calibri" w:hAnsi="Arial" w:cs="Arial"/>
          <w:sz w:val="24"/>
          <w:szCs w:val="24"/>
        </w:rPr>
        <w:instrText xml:space="preserve"> REF _Ref39061167 \r \h </w:instrText>
      </w:r>
      <w:r w:rsidR="002D2806">
        <w:rPr>
          <w:rStyle w:val="tlid-translation"/>
          <w:rFonts w:ascii="Arial" w:eastAsia="Calibri" w:hAnsi="Arial" w:cs="Arial"/>
          <w:sz w:val="24"/>
          <w:szCs w:val="24"/>
        </w:rPr>
      </w:r>
      <w:r w:rsidR="002D2806">
        <w:rPr>
          <w:rStyle w:val="tlid-translation"/>
          <w:rFonts w:ascii="Arial" w:eastAsia="Calibri" w:hAnsi="Arial" w:cs="Arial"/>
          <w:sz w:val="24"/>
          <w:szCs w:val="24"/>
        </w:rPr>
        <w:fldChar w:fldCharType="separate"/>
      </w:r>
      <w:r w:rsidR="00ED3232">
        <w:rPr>
          <w:rStyle w:val="tlid-translation"/>
          <w:rFonts w:ascii="Arial" w:eastAsia="Calibri" w:hAnsi="Arial" w:cs="Arial"/>
          <w:sz w:val="24"/>
          <w:szCs w:val="24"/>
        </w:rPr>
        <w:t>4.3.3</w:t>
      </w:r>
      <w:r w:rsidR="002D2806">
        <w:rPr>
          <w:rStyle w:val="tlid-translation"/>
          <w:rFonts w:ascii="Arial" w:eastAsia="Calibri" w:hAnsi="Arial" w:cs="Arial"/>
          <w:sz w:val="24"/>
          <w:szCs w:val="24"/>
        </w:rPr>
        <w:fldChar w:fldCharType="end"/>
      </w:r>
      <w:r w:rsidR="00F86A17">
        <w:rPr>
          <w:rStyle w:val="tlid-translation"/>
          <w:rFonts w:ascii="Arial" w:eastAsia="Calibri" w:hAnsi="Arial" w:cs="Arial"/>
          <w:sz w:val="24"/>
          <w:szCs w:val="24"/>
        </w:rPr>
        <w:t>.</w:t>
      </w:r>
    </w:p>
    <w:p w14:paraId="44382EA1" w14:textId="12804B88" w:rsidR="00FD47A2" w:rsidRPr="00FD47A2" w:rsidRDefault="00467782" w:rsidP="00A443EF">
      <w:pPr>
        <w:pStyle w:val="PhD-Title2"/>
        <w:rPr>
          <w:rStyle w:val="tlid-translation"/>
        </w:rPr>
      </w:pPr>
      <w:bookmarkStart w:id="40" w:name="_Ref34664111"/>
      <w:bookmarkStart w:id="41" w:name="_Toc54356300"/>
      <w:bookmarkStart w:id="42" w:name="_Toc55933405"/>
      <w:r w:rsidRPr="006A3EDF">
        <w:lastRenderedPageBreak/>
        <w:t>INSTABILIDADE</w:t>
      </w:r>
      <w:bookmarkEnd w:id="40"/>
      <w:bookmarkEnd w:id="41"/>
      <w:bookmarkEnd w:id="42"/>
    </w:p>
    <w:p w14:paraId="3A61B114" w14:textId="77777777" w:rsidR="003656AB" w:rsidRDefault="00D06F48" w:rsidP="00FD47A2">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Outro importante</w:t>
      </w:r>
      <w:r w:rsidR="00330ABA">
        <w:rPr>
          <w:rStyle w:val="tlid-translation"/>
          <w:rFonts w:ascii="Arial" w:eastAsia="Calibri" w:hAnsi="Arial" w:cs="Arial"/>
          <w:sz w:val="24"/>
          <w:szCs w:val="24"/>
        </w:rPr>
        <w:t xml:space="preserve"> conceito investigado nesta tese é a instabilidade. </w:t>
      </w:r>
      <w:r w:rsidR="000B122C" w:rsidRPr="006A3EDF">
        <w:rPr>
          <w:rStyle w:val="tlid-translation"/>
          <w:rFonts w:ascii="Arial" w:eastAsia="Calibri" w:hAnsi="Arial" w:cs="Arial"/>
          <w:sz w:val="24"/>
          <w:szCs w:val="24"/>
        </w:rPr>
        <w:t>Nesta pesquisa,</w:t>
      </w:r>
      <w:r>
        <w:rPr>
          <w:rStyle w:val="tlid-translation"/>
          <w:rFonts w:ascii="Arial" w:eastAsia="Calibri" w:hAnsi="Arial" w:cs="Arial"/>
          <w:sz w:val="24"/>
          <w:szCs w:val="24"/>
        </w:rPr>
        <w:t xml:space="preserve"> </w:t>
      </w:r>
      <w:r w:rsidR="002F71FD">
        <w:rPr>
          <w:rStyle w:val="tlid-translation"/>
          <w:rFonts w:ascii="Arial" w:eastAsia="Calibri" w:hAnsi="Arial" w:cs="Arial"/>
          <w:sz w:val="24"/>
          <w:szCs w:val="24"/>
        </w:rPr>
        <w:t xml:space="preserve">o que se deseja investigar é </w:t>
      </w:r>
      <w:r w:rsidR="00324EB2">
        <w:rPr>
          <w:rStyle w:val="tlid-translation"/>
          <w:rFonts w:ascii="Arial" w:eastAsia="Calibri" w:hAnsi="Arial" w:cs="Arial"/>
          <w:sz w:val="24"/>
          <w:szCs w:val="24"/>
        </w:rPr>
        <w:t>a</w:t>
      </w:r>
      <w:r w:rsidR="0010302A">
        <w:rPr>
          <w:rStyle w:val="tlid-translation"/>
          <w:rFonts w:ascii="Arial" w:eastAsia="Calibri" w:hAnsi="Arial" w:cs="Arial"/>
          <w:sz w:val="24"/>
          <w:szCs w:val="24"/>
        </w:rPr>
        <w:t xml:space="preserve"> relação entre a</w:t>
      </w:r>
      <w:r w:rsidR="002F71FD">
        <w:rPr>
          <w:rStyle w:val="tlid-translation"/>
          <w:rFonts w:ascii="Arial" w:eastAsia="Calibri" w:hAnsi="Arial" w:cs="Arial"/>
          <w:sz w:val="24"/>
          <w:szCs w:val="24"/>
        </w:rPr>
        <w:t xml:space="preserve"> percepção de </w:t>
      </w:r>
      <w:r w:rsidR="000B122C" w:rsidRPr="006A3EDF">
        <w:rPr>
          <w:rStyle w:val="tlid-translation"/>
          <w:rFonts w:ascii="Arial" w:eastAsia="Calibri" w:hAnsi="Arial" w:cs="Arial"/>
          <w:sz w:val="24"/>
          <w:szCs w:val="24"/>
        </w:rPr>
        <w:t xml:space="preserve">um ambiente </w:t>
      </w:r>
      <w:r w:rsidR="002F71FD">
        <w:rPr>
          <w:rStyle w:val="tlid-translation"/>
          <w:rFonts w:ascii="Arial" w:eastAsia="Calibri" w:hAnsi="Arial" w:cs="Arial"/>
          <w:sz w:val="24"/>
          <w:szCs w:val="24"/>
        </w:rPr>
        <w:t xml:space="preserve">instável com </w:t>
      </w:r>
      <w:r w:rsidR="00C626BE">
        <w:rPr>
          <w:rStyle w:val="tlid-translation"/>
          <w:rFonts w:ascii="Arial" w:eastAsia="Calibri" w:hAnsi="Arial" w:cs="Arial"/>
          <w:sz w:val="24"/>
          <w:szCs w:val="24"/>
        </w:rPr>
        <w:t xml:space="preserve">a percepção de satisfação e do burnout. Para </w:t>
      </w:r>
      <w:r w:rsidR="002A4F7B">
        <w:rPr>
          <w:rStyle w:val="tlid-translation"/>
          <w:rFonts w:ascii="Arial" w:eastAsia="Calibri" w:hAnsi="Arial" w:cs="Arial"/>
          <w:sz w:val="24"/>
          <w:szCs w:val="24"/>
        </w:rPr>
        <w:t xml:space="preserve">isso, </w:t>
      </w:r>
      <w:r w:rsidR="0010302A">
        <w:rPr>
          <w:rStyle w:val="tlid-translation"/>
          <w:rFonts w:ascii="Arial" w:eastAsia="Calibri" w:hAnsi="Arial" w:cs="Arial"/>
          <w:sz w:val="24"/>
          <w:szCs w:val="24"/>
        </w:rPr>
        <w:t xml:space="preserve">um ambiente instável foi </w:t>
      </w:r>
      <w:r>
        <w:rPr>
          <w:rStyle w:val="tlid-translation"/>
          <w:rFonts w:ascii="Arial" w:eastAsia="Calibri" w:hAnsi="Arial" w:cs="Arial"/>
          <w:sz w:val="24"/>
          <w:szCs w:val="24"/>
        </w:rPr>
        <w:t xml:space="preserve">definido </w:t>
      </w:r>
      <w:r w:rsidR="00D9039D">
        <w:rPr>
          <w:rStyle w:val="tlid-translation"/>
          <w:rFonts w:ascii="Arial" w:eastAsia="Calibri" w:hAnsi="Arial" w:cs="Arial"/>
          <w:sz w:val="24"/>
          <w:szCs w:val="24"/>
        </w:rPr>
        <w:t xml:space="preserve">como um ambiente </w:t>
      </w:r>
      <w:r w:rsidR="000B122C" w:rsidRPr="006A3EDF">
        <w:rPr>
          <w:rStyle w:val="tlid-translation"/>
          <w:rFonts w:ascii="Arial" w:eastAsia="Calibri" w:hAnsi="Arial" w:cs="Arial"/>
          <w:sz w:val="24"/>
          <w:szCs w:val="24"/>
        </w:rPr>
        <w:t>que contém mui</w:t>
      </w:r>
      <w:r w:rsidR="00453971" w:rsidRPr="006A3EDF">
        <w:rPr>
          <w:rStyle w:val="tlid-translation"/>
          <w:rFonts w:ascii="Arial" w:eastAsia="Calibri" w:hAnsi="Arial" w:cs="Arial"/>
          <w:sz w:val="24"/>
          <w:szCs w:val="24"/>
        </w:rPr>
        <w:t>t</w:t>
      </w:r>
      <w:r w:rsidR="000B122C" w:rsidRPr="006A3EDF">
        <w:rPr>
          <w:rStyle w:val="tlid-translation"/>
          <w:rFonts w:ascii="Arial" w:eastAsia="Calibri" w:hAnsi="Arial" w:cs="Arial"/>
          <w:sz w:val="24"/>
          <w:szCs w:val="24"/>
        </w:rPr>
        <w:t xml:space="preserve">as deixas </w:t>
      </w:r>
      <w:r w:rsidR="00453971" w:rsidRPr="006A3EDF">
        <w:rPr>
          <w:rStyle w:val="tlid-translation"/>
          <w:rFonts w:ascii="Arial" w:eastAsia="Calibri" w:hAnsi="Arial" w:cs="Arial"/>
          <w:sz w:val="24"/>
          <w:szCs w:val="24"/>
        </w:rPr>
        <w:t>para adaptação, ou seja</w:t>
      </w:r>
      <w:r w:rsidR="000B122C" w:rsidRPr="006A3EDF">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as deixas podem levar os indivíduos a se adaptarem e</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por isso</w:t>
      </w:r>
      <w:r>
        <w:rPr>
          <w:rStyle w:val="tlid-translation"/>
          <w:rFonts w:ascii="Arial" w:eastAsia="Calibri" w:hAnsi="Arial" w:cs="Arial"/>
          <w:sz w:val="24"/>
          <w:szCs w:val="24"/>
        </w:rPr>
        <w:t>,</w:t>
      </w:r>
      <w:r w:rsidR="00AD3B3D">
        <w:rPr>
          <w:rStyle w:val="tlid-translation"/>
          <w:rFonts w:ascii="Arial" w:eastAsia="Calibri" w:hAnsi="Arial" w:cs="Arial"/>
          <w:sz w:val="24"/>
          <w:szCs w:val="24"/>
        </w:rPr>
        <w:t xml:space="preserve"> a percepção </w:t>
      </w:r>
      <w:r w:rsidR="003028E4">
        <w:rPr>
          <w:rStyle w:val="tlid-translation"/>
          <w:rFonts w:ascii="Arial" w:eastAsia="Calibri" w:hAnsi="Arial" w:cs="Arial"/>
          <w:sz w:val="24"/>
          <w:szCs w:val="24"/>
        </w:rPr>
        <w:t>de instabilidade</w:t>
      </w:r>
      <w:r w:rsidR="00E33DB2">
        <w:rPr>
          <w:rStyle w:val="tlid-translation"/>
          <w:rFonts w:ascii="Arial" w:eastAsia="Calibri" w:hAnsi="Arial" w:cs="Arial"/>
          <w:sz w:val="24"/>
          <w:szCs w:val="24"/>
        </w:rPr>
        <w:t xml:space="preserve"> do ambiente</w:t>
      </w:r>
      <w:r w:rsidR="003028E4">
        <w:rPr>
          <w:rStyle w:val="tlid-translation"/>
          <w:rFonts w:ascii="Arial" w:eastAsia="Calibri" w:hAnsi="Arial" w:cs="Arial"/>
          <w:sz w:val="24"/>
          <w:szCs w:val="24"/>
        </w:rPr>
        <w:t xml:space="preserve"> do indivíduo</w:t>
      </w:r>
      <w:r w:rsidR="00E33DB2">
        <w:rPr>
          <w:rStyle w:val="tlid-translation"/>
          <w:rFonts w:ascii="Arial" w:eastAsia="Calibri" w:hAnsi="Arial" w:cs="Arial"/>
          <w:sz w:val="24"/>
          <w:szCs w:val="24"/>
        </w:rPr>
        <w:t xml:space="preserve"> será maior</w:t>
      </w:r>
      <w:r w:rsidR="007E653F">
        <w:rPr>
          <w:rStyle w:val="tlid-translation"/>
          <w:rFonts w:ascii="Arial" w:eastAsia="Calibri" w:hAnsi="Arial" w:cs="Arial"/>
          <w:sz w:val="24"/>
          <w:szCs w:val="24"/>
        </w:rPr>
        <w:t>.</w:t>
      </w:r>
    </w:p>
    <w:p w14:paraId="50D316E5" w14:textId="41987448" w:rsidR="00AE0164" w:rsidRDefault="00C97F56" w:rsidP="00AE0164">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Com base no exposto</w:t>
      </w:r>
      <w:r w:rsidR="005B7C82" w:rsidRPr="006A3EDF">
        <w:rPr>
          <w:rStyle w:val="tlid-translation"/>
          <w:rFonts w:ascii="Arial" w:eastAsia="Calibri" w:hAnsi="Arial" w:cs="Arial"/>
          <w:sz w:val="24"/>
          <w:szCs w:val="24"/>
        </w:rPr>
        <w:t xml:space="preserve">, a instabilidade do ambiente </w:t>
      </w:r>
      <w:r w:rsidR="00994D74" w:rsidRPr="006A3EDF">
        <w:rPr>
          <w:rStyle w:val="tlid-translation"/>
          <w:rFonts w:ascii="Arial" w:eastAsia="Calibri" w:hAnsi="Arial" w:cs="Arial"/>
          <w:sz w:val="24"/>
          <w:szCs w:val="24"/>
        </w:rPr>
        <w:t xml:space="preserve">segue a classificação </w:t>
      </w:r>
      <w:r w:rsidR="00EE507B" w:rsidRPr="006A3EDF">
        <w:rPr>
          <w:rStyle w:val="tlid-translation"/>
          <w:rFonts w:ascii="Arial" w:eastAsia="Calibri" w:hAnsi="Arial" w:cs="Arial"/>
          <w:sz w:val="24"/>
          <w:szCs w:val="24"/>
        </w:rPr>
        <w:t>utilizada</w:t>
      </w:r>
      <w:r w:rsidR="00994D74" w:rsidRPr="006A3EDF">
        <w:rPr>
          <w:rStyle w:val="tlid-translation"/>
          <w:rFonts w:ascii="Arial" w:eastAsia="Calibri" w:hAnsi="Arial" w:cs="Arial"/>
          <w:sz w:val="24"/>
          <w:szCs w:val="24"/>
        </w:rPr>
        <w:t xml:space="preserve">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83E46"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583E46" w:rsidRPr="006A3EDF">
        <w:rPr>
          <w:rStyle w:val="tlid-translation"/>
          <w:rFonts w:ascii="Arial" w:eastAsia="Calibri" w:hAnsi="Arial" w:cs="Arial"/>
          <w:sz w:val="24"/>
          <w:szCs w:val="24"/>
        </w:rPr>
        <w:t xml:space="preserve"> em </w:t>
      </w:r>
      <w:r w:rsidR="0025585A">
        <w:rPr>
          <w:rStyle w:val="tlid-translation"/>
          <w:rFonts w:ascii="Arial" w:eastAsia="Calibri" w:hAnsi="Arial" w:cs="Arial"/>
          <w:sz w:val="24"/>
          <w:szCs w:val="24"/>
        </w:rPr>
        <w:t>seu estudo</w:t>
      </w:r>
      <w:r w:rsidR="00583E46" w:rsidRPr="006A3EDF">
        <w:rPr>
          <w:rStyle w:val="tlid-translation"/>
          <w:rFonts w:ascii="Arial" w:eastAsia="Calibri" w:hAnsi="Arial" w:cs="Arial"/>
          <w:sz w:val="24"/>
          <w:szCs w:val="24"/>
        </w:rPr>
        <w:t xml:space="preserve"> sobre adaptação em equipe de desenvolvimento de software. 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F1D38" w:rsidRPr="006A3EDF">
        <w:rPr>
          <w:rStyle w:val="tlid-translation"/>
          <w:rFonts w:ascii="Arial" w:eastAsia="Calibri" w:hAnsi="Arial" w:cs="Arial"/>
          <w:noProof/>
          <w:sz w:val="24"/>
          <w:szCs w:val="24"/>
        </w:rPr>
        <w:t>Kude et a</w:t>
      </w:r>
      <w:r w:rsidR="00FD47A2">
        <w:rPr>
          <w:rStyle w:val="tlid-translation"/>
          <w:rFonts w:ascii="Arial" w:eastAsia="Calibri" w:hAnsi="Arial" w:cs="Arial"/>
          <w:noProof/>
          <w:sz w:val="24"/>
          <w:szCs w:val="24"/>
        </w:rPr>
        <w:t>l</w:t>
      </w:r>
      <w:r w:rsidR="001F1D38" w:rsidRPr="006A3EDF">
        <w:rPr>
          <w:rStyle w:val="tlid-translation"/>
          <w:rFonts w:ascii="Arial" w:eastAsia="Calibri" w:hAnsi="Arial" w:cs="Arial"/>
          <w:noProof/>
          <w:sz w:val="24"/>
          <w:szCs w:val="24"/>
        </w:rPr>
        <w:t>.</w:t>
      </w:r>
      <w:r w:rsidR="000C30B1">
        <w:rPr>
          <w:rStyle w:val="tlid-translation"/>
          <w:rFonts w:ascii="Arial" w:eastAsia="Calibri" w:hAnsi="Arial" w:cs="Arial"/>
          <w:noProof/>
          <w:sz w:val="24"/>
          <w:szCs w:val="24"/>
        </w:rPr>
        <w:t xml:space="preserve"> </w:t>
      </w:r>
      <w:r w:rsidR="001F1D38" w:rsidRPr="006A3EDF">
        <w:rPr>
          <w:rStyle w:val="tlid-translation"/>
          <w:rFonts w:ascii="Arial" w:eastAsia="Calibri" w:hAnsi="Arial" w:cs="Arial"/>
          <w:noProof/>
          <w:sz w:val="24"/>
          <w:szCs w:val="24"/>
        </w:rPr>
        <w:t>(2014)</w:t>
      </w:r>
      <w:r w:rsidR="002D2806" w:rsidRPr="006A3EDF">
        <w:rPr>
          <w:rStyle w:val="tlid-translation"/>
          <w:rFonts w:ascii="Arial" w:eastAsia="Calibri" w:hAnsi="Arial" w:cs="Arial"/>
          <w:sz w:val="24"/>
          <w:szCs w:val="24"/>
        </w:rPr>
        <w:fldChar w:fldCharType="end"/>
      </w:r>
      <w:r w:rsidR="001F1D38" w:rsidRPr="006A3EDF">
        <w:rPr>
          <w:rStyle w:val="tlid-translation"/>
          <w:rFonts w:ascii="Arial" w:eastAsia="Calibri" w:hAnsi="Arial" w:cs="Arial"/>
          <w:sz w:val="24"/>
          <w:szCs w:val="24"/>
        </w:rPr>
        <w:t>,</w:t>
      </w:r>
      <w:r w:rsidR="00616F10" w:rsidRPr="006A3EDF">
        <w:rPr>
          <w:rStyle w:val="tlid-translation"/>
          <w:rFonts w:ascii="Arial" w:eastAsia="Calibri" w:hAnsi="Arial" w:cs="Arial"/>
          <w:sz w:val="24"/>
          <w:szCs w:val="24"/>
        </w:rPr>
        <w:t xml:space="preserve"> o conjunto de eventos que</w:t>
      </w:r>
      <w:r w:rsidR="00C01117">
        <w:rPr>
          <w:rStyle w:val="tlid-translation"/>
          <w:rFonts w:ascii="Arial" w:eastAsia="Calibri" w:hAnsi="Arial" w:cs="Arial"/>
          <w:sz w:val="24"/>
          <w:szCs w:val="24"/>
        </w:rPr>
        <w:t xml:space="preserve"> sugerem </w:t>
      </w:r>
      <w:r w:rsidR="003A4B4C" w:rsidRPr="006A3EDF">
        <w:rPr>
          <w:rStyle w:val="tlid-translation"/>
          <w:rFonts w:ascii="Arial" w:eastAsia="Calibri" w:hAnsi="Arial" w:cs="Arial"/>
          <w:sz w:val="24"/>
          <w:szCs w:val="24"/>
        </w:rPr>
        <w:t xml:space="preserve">mudanças em equipes de desenvolvimento de software </w:t>
      </w:r>
      <w:r w:rsidR="00C01117">
        <w:rPr>
          <w:rStyle w:val="tlid-translation"/>
          <w:rFonts w:ascii="Arial" w:eastAsia="Calibri" w:hAnsi="Arial" w:cs="Arial"/>
          <w:sz w:val="24"/>
          <w:szCs w:val="24"/>
        </w:rPr>
        <w:t xml:space="preserve">são </w:t>
      </w:r>
      <w:r w:rsidR="00DD5A93" w:rsidRPr="006A3EDF">
        <w:rPr>
          <w:rStyle w:val="tlid-translation"/>
          <w:rFonts w:ascii="Arial" w:eastAsia="Calibri" w:hAnsi="Arial" w:cs="Arial"/>
          <w:sz w:val="24"/>
          <w:szCs w:val="24"/>
        </w:rPr>
        <w:t xml:space="preserve">classificados em volatilidade/instabilidade da tarefa, da equipe e da </w:t>
      </w:r>
      <w:r w:rsidR="00EE507B" w:rsidRPr="006A3EDF">
        <w:rPr>
          <w:rStyle w:val="tlid-translation"/>
          <w:rFonts w:ascii="Arial" w:eastAsia="Calibri" w:hAnsi="Arial" w:cs="Arial"/>
          <w:sz w:val="24"/>
          <w:szCs w:val="24"/>
        </w:rPr>
        <w:t>tecnologia</w:t>
      </w:r>
      <w:r w:rsidR="00DD5A93" w:rsidRPr="006A3EDF">
        <w:rPr>
          <w:rStyle w:val="tlid-translation"/>
          <w:rFonts w:ascii="Arial" w:eastAsia="Calibri" w:hAnsi="Arial" w:cs="Arial"/>
          <w:sz w:val="24"/>
          <w:szCs w:val="24"/>
        </w:rPr>
        <w:t xml:space="preserve">. </w:t>
      </w:r>
    </w:p>
    <w:p w14:paraId="4D2225BC" w14:textId="1987349F" w:rsidR="003D203C" w:rsidRPr="006A3EDF" w:rsidRDefault="002D2806" w:rsidP="00AE0164">
      <w:pPr>
        <w:spacing w:line="360" w:lineRule="auto"/>
        <w:ind w:firstLine="708"/>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D203C" w:rsidRPr="006A3EDF">
        <w:rPr>
          <w:rStyle w:val="tlid-translation"/>
          <w:rFonts w:ascii="Arial" w:eastAsia="Calibri" w:hAnsi="Arial" w:cs="Arial"/>
          <w:noProof/>
          <w:sz w:val="24"/>
          <w:szCs w:val="24"/>
        </w:rPr>
        <w:t>Kude et al.</w:t>
      </w:r>
      <w:r w:rsidR="000C30B1">
        <w:rPr>
          <w:rStyle w:val="tlid-translation"/>
          <w:rFonts w:ascii="Arial" w:eastAsia="Calibri" w:hAnsi="Arial" w:cs="Arial"/>
          <w:noProof/>
          <w:sz w:val="24"/>
          <w:szCs w:val="24"/>
        </w:rPr>
        <w:t xml:space="preserve"> </w:t>
      </w:r>
      <w:r w:rsidR="003D203C" w:rsidRPr="006A3EDF">
        <w:rPr>
          <w:rStyle w:val="tlid-translation"/>
          <w:rFonts w:ascii="Arial" w:eastAsia="Calibri" w:hAnsi="Arial" w:cs="Arial"/>
          <w:noProof/>
          <w:sz w:val="24"/>
          <w:szCs w:val="24"/>
        </w:rPr>
        <w:t>(2014)</w:t>
      </w:r>
      <w:r w:rsidRPr="006A3EDF">
        <w:rPr>
          <w:rStyle w:val="tlid-translation"/>
          <w:rFonts w:ascii="Arial" w:eastAsia="Calibri" w:hAnsi="Arial" w:cs="Arial"/>
          <w:sz w:val="24"/>
          <w:szCs w:val="24"/>
        </w:rPr>
        <w:fldChar w:fldCharType="end"/>
      </w:r>
      <w:r w:rsidR="00D06F48">
        <w:rPr>
          <w:rStyle w:val="tlid-translation"/>
          <w:rFonts w:ascii="Arial" w:eastAsia="Calibri" w:hAnsi="Arial" w:cs="Arial"/>
          <w:sz w:val="24"/>
          <w:szCs w:val="24"/>
        </w:rPr>
        <w:t xml:space="preserve"> </w:t>
      </w:r>
      <w:r w:rsidR="007E653F">
        <w:rPr>
          <w:rStyle w:val="tlid-translation"/>
          <w:rFonts w:ascii="Arial" w:eastAsia="Calibri" w:hAnsi="Arial" w:cs="Arial"/>
          <w:sz w:val="24"/>
          <w:szCs w:val="24"/>
        </w:rPr>
        <w:t xml:space="preserve">afirmam que </w:t>
      </w:r>
      <w:r w:rsidR="008B5DE8">
        <w:rPr>
          <w:rStyle w:val="tlid-translation"/>
          <w:rFonts w:ascii="Arial" w:eastAsia="Calibri" w:hAnsi="Arial" w:cs="Arial"/>
          <w:sz w:val="24"/>
          <w:szCs w:val="24"/>
        </w:rPr>
        <w:t xml:space="preserve">a </w:t>
      </w:r>
      <w:r w:rsidR="003D203C" w:rsidRPr="006A3EDF">
        <w:rPr>
          <w:rStyle w:val="tlid-translation"/>
          <w:rFonts w:ascii="Arial" w:eastAsia="Calibri" w:hAnsi="Arial" w:cs="Arial"/>
          <w:sz w:val="24"/>
          <w:szCs w:val="24"/>
        </w:rPr>
        <w:t xml:space="preserve">instabilidade da tarefa é </w:t>
      </w:r>
      <w:r w:rsidR="0054116E" w:rsidRPr="006A3EDF">
        <w:rPr>
          <w:rStyle w:val="tlid-translation"/>
          <w:rFonts w:ascii="Arial" w:eastAsia="Calibri" w:hAnsi="Arial" w:cs="Arial"/>
          <w:sz w:val="24"/>
          <w:szCs w:val="24"/>
        </w:rPr>
        <w:t xml:space="preserve">o resultado da </w:t>
      </w:r>
      <w:r w:rsidR="005051D8" w:rsidRPr="006A3EDF">
        <w:rPr>
          <w:rStyle w:val="tlid-translation"/>
          <w:rFonts w:ascii="Arial" w:eastAsia="Calibri" w:hAnsi="Arial" w:cs="Arial"/>
          <w:sz w:val="24"/>
          <w:szCs w:val="24"/>
        </w:rPr>
        <w:t>introdução de</w:t>
      </w:r>
      <w:r w:rsidR="003D203C" w:rsidRPr="006A3EDF">
        <w:rPr>
          <w:rStyle w:val="tlid-translation"/>
          <w:rFonts w:ascii="Arial" w:eastAsia="Calibri" w:hAnsi="Arial" w:cs="Arial"/>
          <w:sz w:val="24"/>
          <w:szCs w:val="24"/>
        </w:rPr>
        <w:t xml:space="preserve"> novos requisitos, </w:t>
      </w:r>
      <w:r w:rsidR="00CD661D" w:rsidRPr="006A3EDF">
        <w:rPr>
          <w:rStyle w:val="tlid-translation"/>
          <w:rFonts w:ascii="Arial" w:eastAsia="Calibri" w:hAnsi="Arial" w:cs="Arial"/>
          <w:sz w:val="24"/>
          <w:szCs w:val="24"/>
        </w:rPr>
        <w:t xml:space="preserve">de </w:t>
      </w:r>
      <w:r w:rsidR="00656DCA" w:rsidRPr="006A3EDF">
        <w:rPr>
          <w:rStyle w:val="tlid-translation"/>
          <w:rFonts w:ascii="Arial" w:eastAsia="Calibri" w:hAnsi="Arial" w:cs="Arial"/>
          <w:sz w:val="24"/>
          <w:szCs w:val="24"/>
        </w:rPr>
        <w:t>repriorizações, e</w:t>
      </w:r>
      <w:r w:rsidR="003D203C" w:rsidRPr="006A3EDF">
        <w:rPr>
          <w:rStyle w:val="tlid-translation"/>
          <w:rFonts w:ascii="Arial" w:eastAsia="Calibri" w:hAnsi="Arial" w:cs="Arial"/>
          <w:sz w:val="24"/>
          <w:szCs w:val="24"/>
        </w:rPr>
        <w:t xml:space="preserve"> requisições ex-post. </w:t>
      </w:r>
      <w:r w:rsidR="00C561FF">
        <w:rPr>
          <w:rStyle w:val="tlid-translation"/>
          <w:rFonts w:ascii="Arial" w:eastAsia="Calibri" w:hAnsi="Arial" w:cs="Arial"/>
          <w:sz w:val="24"/>
          <w:szCs w:val="24"/>
        </w:rPr>
        <w:t>Portanto, n</w:t>
      </w:r>
      <w:r w:rsidR="00AE0164" w:rsidRPr="00960BB0">
        <w:rPr>
          <w:rStyle w:val="tlid-translation"/>
          <w:rFonts w:ascii="Arial" w:eastAsia="Calibri" w:hAnsi="Arial" w:cs="Arial"/>
          <w:sz w:val="24"/>
          <w:szCs w:val="24"/>
        </w:rPr>
        <w:t>este trabalho</w:t>
      </w:r>
      <w:r w:rsidR="00D06F48">
        <w:rPr>
          <w:rStyle w:val="tlid-translation"/>
          <w:rFonts w:ascii="Arial" w:eastAsia="Calibri" w:hAnsi="Arial" w:cs="Arial"/>
          <w:sz w:val="24"/>
          <w:szCs w:val="24"/>
        </w:rPr>
        <w:t>,</w:t>
      </w:r>
      <w:r w:rsidR="0033211C">
        <w:rPr>
          <w:rStyle w:val="tlid-translation"/>
          <w:rFonts w:ascii="Arial" w:eastAsia="Calibri" w:hAnsi="Arial" w:cs="Arial"/>
          <w:sz w:val="24"/>
          <w:szCs w:val="24"/>
        </w:rPr>
        <w:t xml:space="preserve"> a percepção d</w:t>
      </w:r>
      <w:r w:rsidR="00AE0164" w:rsidRPr="00960BB0">
        <w:rPr>
          <w:rStyle w:val="tlid-translation"/>
          <w:rFonts w:ascii="Arial" w:eastAsia="Calibri" w:hAnsi="Arial" w:cs="Arial"/>
          <w:sz w:val="24"/>
          <w:szCs w:val="24"/>
        </w:rPr>
        <w:t xml:space="preserve">a instabilidade da tarefa </w:t>
      </w:r>
      <w:r w:rsidR="00C561FF">
        <w:rPr>
          <w:rStyle w:val="tlid-translation"/>
          <w:rFonts w:ascii="Arial" w:eastAsia="Calibri" w:hAnsi="Arial" w:cs="Arial"/>
          <w:sz w:val="24"/>
          <w:szCs w:val="24"/>
        </w:rPr>
        <w:t xml:space="preserve">também </w:t>
      </w:r>
      <w:r w:rsidR="00AE0164" w:rsidRPr="00960BB0">
        <w:rPr>
          <w:rStyle w:val="tlid-translation"/>
          <w:rFonts w:ascii="Arial" w:eastAsia="Calibri" w:hAnsi="Arial" w:cs="Arial"/>
          <w:sz w:val="24"/>
          <w:szCs w:val="24"/>
        </w:rPr>
        <w:t xml:space="preserve">seguirá a base teórica proposta por </w:t>
      </w:r>
      <w:r w:rsidRPr="00960BB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960BB0">
        <w:rPr>
          <w:rStyle w:val="tlid-translation"/>
          <w:rFonts w:ascii="Arial" w:eastAsia="Calibri" w:hAnsi="Arial" w:cs="Arial"/>
          <w:sz w:val="24"/>
          <w:szCs w:val="24"/>
        </w:rPr>
        <w:fldChar w:fldCharType="separate"/>
      </w:r>
      <w:r w:rsidR="00AE0164" w:rsidRPr="00960BB0">
        <w:rPr>
          <w:rStyle w:val="tlid-translation"/>
          <w:rFonts w:ascii="Arial" w:eastAsia="Calibri" w:hAnsi="Arial" w:cs="Arial"/>
          <w:noProof/>
          <w:sz w:val="24"/>
          <w:szCs w:val="24"/>
        </w:rPr>
        <w:t>Kude et al. (2014)</w:t>
      </w:r>
      <w:r w:rsidRPr="00960BB0">
        <w:rPr>
          <w:rStyle w:val="tlid-translation"/>
          <w:rFonts w:ascii="Arial" w:eastAsia="Calibri" w:hAnsi="Arial" w:cs="Arial"/>
          <w:sz w:val="24"/>
          <w:szCs w:val="24"/>
        </w:rPr>
        <w:fldChar w:fldCharType="end"/>
      </w:r>
      <w:r w:rsidR="00AE0164" w:rsidRPr="00960BB0">
        <w:rPr>
          <w:rStyle w:val="tlid-translation"/>
          <w:rFonts w:ascii="Arial" w:eastAsia="Calibri" w:hAnsi="Arial" w:cs="Arial"/>
          <w:sz w:val="24"/>
          <w:szCs w:val="24"/>
        </w:rPr>
        <w:t xml:space="preserve"> e é definida </w:t>
      </w:r>
      <w:r w:rsidR="00AE0164" w:rsidRPr="007C4000">
        <w:rPr>
          <w:rStyle w:val="tlid-translation"/>
          <w:rFonts w:ascii="Arial" w:eastAsia="Calibri" w:hAnsi="Arial" w:cs="Arial"/>
          <w:sz w:val="24"/>
          <w:szCs w:val="24"/>
        </w:rPr>
        <w:t xml:space="preserve">como a percepção do indivíduo sobre as mudanças que ocorrem em suas tarefas, </w:t>
      </w:r>
      <w:r w:rsidR="00AE0164" w:rsidRPr="00960BB0">
        <w:rPr>
          <w:rStyle w:val="tlid-translation"/>
          <w:rFonts w:ascii="Arial" w:eastAsia="Calibri" w:hAnsi="Arial" w:cs="Arial"/>
          <w:sz w:val="24"/>
          <w:szCs w:val="24"/>
        </w:rPr>
        <w:t>em especial, com novos requisitos, repriorizações</w:t>
      </w:r>
      <w:r w:rsidR="003B04CA">
        <w:rPr>
          <w:rStyle w:val="tlid-translation"/>
          <w:rFonts w:ascii="Arial" w:eastAsia="Calibri" w:hAnsi="Arial" w:cs="Arial"/>
          <w:sz w:val="24"/>
          <w:szCs w:val="24"/>
        </w:rPr>
        <w:t xml:space="preserve"> e prazos</w:t>
      </w:r>
      <w:r w:rsidR="00AE0164" w:rsidRPr="00960BB0">
        <w:rPr>
          <w:rStyle w:val="tlid-translation"/>
          <w:rFonts w:ascii="Arial" w:eastAsia="Calibri" w:hAnsi="Arial" w:cs="Arial"/>
          <w:sz w:val="24"/>
          <w:szCs w:val="24"/>
        </w:rPr>
        <w:t>.</w:t>
      </w:r>
    </w:p>
    <w:p w14:paraId="320E6F45" w14:textId="77777777" w:rsidR="00C753C1" w:rsidRPr="00960BB0" w:rsidRDefault="00C92A22" w:rsidP="005341E7">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Existem alguns resultados que ligam </w:t>
      </w:r>
      <w:r w:rsidR="002B278E">
        <w:rPr>
          <w:rStyle w:val="tlid-translation"/>
          <w:rFonts w:ascii="Arial" w:eastAsia="Calibri" w:hAnsi="Arial" w:cs="Arial"/>
          <w:sz w:val="24"/>
          <w:szCs w:val="24"/>
        </w:rPr>
        <w:t>a instabilidade a fatores que tê</w:t>
      </w:r>
      <w:r>
        <w:rPr>
          <w:rStyle w:val="tlid-translation"/>
          <w:rFonts w:ascii="Arial" w:eastAsia="Calibri" w:hAnsi="Arial" w:cs="Arial"/>
          <w:sz w:val="24"/>
          <w:szCs w:val="24"/>
        </w:rPr>
        <w:t>m impacto na satisfação e no burnout. Por exemplo, p</w:t>
      </w:r>
      <w:r w:rsidR="0054116E" w:rsidRPr="006A3EDF">
        <w:rPr>
          <w:rStyle w:val="tlid-translation"/>
          <w:rFonts w:ascii="Arial" w:eastAsia="Calibri" w:hAnsi="Arial" w:cs="Arial"/>
          <w:sz w:val="24"/>
          <w:szCs w:val="24"/>
        </w:rPr>
        <w:t>ara</w:t>
      </w:r>
      <w:r w:rsidR="002B278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0F1282" w:rsidRPr="006A3EDF">
        <w:rPr>
          <w:rStyle w:val="tlid-translation"/>
          <w:rFonts w:ascii="Arial" w:eastAsia="Calibri" w:hAnsi="Arial" w:cs="Arial"/>
          <w:sz w:val="24"/>
          <w:szCs w:val="24"/>
        </w:rPr>
        <w:instrText>ADDIN CSL_CITATION {"citationItems":[{"id":"ITEM-1","itemData":{"author":[{"dropping-particle":"","family":"Nidumolu","given":"Sarma R.","non-dropping-particle":"","parse-names":false,"suffix":""}],"container-title":"information &amp; Management 31","id":"ITEM-1","issued":{"date-parts":[["1996"]]},"page":"135-150","title":"Standardization , requirements uncertainty and software project performance","type":"article-journal","volume":"31"},"uris":["http://www.mendeley.com/documents/?uuid=f6c8c0f7-d9ad-46ce-876c-5a924a900ca7"]}],"mendeley":{"formattedCitation":"(NIDUMOLU, 1996)","manualFormatting":"Nidumolu (1996)","plainTextFormattedCitation":"(NIDUMOLU, 1996)","previouslyFormattedCitation":"(NIDUMOLU, 1996)"},"properties":{"noteIndex":0},"schema":"https://github.com/citation-style-language/schema/raw/master/csl-citation.json"}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E70830" w:rsidRPr="006A3EDF">
        <w:rPr>
          <w:rStyle w:val="tlid-translation"/>
          <w:rFonts w:ascii="Arial" w:eastAsia="Calibri" w:hAnsi="Arial" w:cs="Arial"/>
          <w:noProof/>
          <w:sz w:val="24"/>
          <w:szCs w:val="24"/>
        </w:rPr>
        <w:t>Nidumolu (1996)</w:t>
      </w:r>
      <w:r w:rsidR="002D2806" w:rsidRPr="006A3EDF">
        <w:rPr>
          <w:rStyle w:val="tlid-translation"/>
          <w:rFonts w:ascii="Arial" w:eastAsia="Calibri" w:hAnsi="Arial" w:cs="Arial"/>
          <w:sz w:val="24"/>
          <w:szCs w:val="24"/>
        </w:rPr>
        <w:fldChar w:fldCharType="end"/>
      </w:r>
      <w:r w:rsidR="00E70830" w:rsidRPr="006A3EDF">
        <w:rPr>
          <w:rStyle w:val="tlid-translation"/>
          <w:rFonts w:ascii="Arial" w:eastAsia="Calibri" w:hAnsi="Arial" w:cs="Arial"/>
          <w:sz w:val="24"/>
          <w:szCs w:val="24"/>
        </w:rPr>
        <w:t>, a instabilidade dos requisitos</w:t>
      </w:r>
      <w:r w:rsidR="00A958D8" w:rsidRPr="006A3EDF">
        <w:rPr>
          <w:rStyle w:val="tlid-translation"/>
          <w:rFonts w:ascii="Arial" w:eastAsia="Calibri" w:hAnsi="Arial" w:cs="Arial"/>
          <w:sz w:val="24"/>
          <w:szCs w:val="24"/>
        </w:rPr>
        <w:t xml:space="preserve"> é mensurada pela</w:t>
      </w:r>
      <w:r w:rsidR="004C1767" w:rsidRPr="006A3EDF">
        <w:rPr>
          <w:rStyle w:val="tlid-translation"/>
          <w:rFonts w:ascii="Arial" w:eastAsia="Calibri" w:hAnsi="Arial" w:cs="Arial"/>
          <w:sz w:val="24"/>
          <w:szCs w:val="24"/>
        </w:rPr>
        <w:t xml:space="preserve"> quantidade de mudanças nos requisitos de usuários durante o projeto</w:t>
      </w:r>
      <w:r w:rsidR="00A958D8" w:rsidRPr="006A3EDF">
        <w:rPr>
          <w:rStyle w:val="tlid-translation"/>
          <w:rFonts w:ascii="Arial" w:eastAsia="Calibri" w:hAnsi="Arial" w:cs="Arial"/>
          <w:sz w:val="24"/>
          <w:szCs w:val="24"/>
        </w:rPr>
        <w:t xml:space="preserve">. Além disso, </w:t>
      </w:r>
      <w:r w:rsidR="000B2400" w:rsidRPr="006A3EDF">
        <w:rPr>
          <w:rStyle w:val="tlid-translation"/>
          <w:rFonts w:ascii="Arial" w:eastAsia="Calibri" w:hAnsi="Arial" w:cs="Arial"/>
          <w:sz w:val="24"/>
          <w:szCs w:val="24"/>
        </w:rPr>
        <w:t>ela tem</w:t>
      </w:r>
      <w:r w:rsidR="004C1767" w:rsidRPr="006A3EDF">
        <w:rPr>
          <w:rStyle w:val="tlid-translation"/>
          <w:rFonts w:ascii="Arial" w:eastAsia="Calibri" w:hAnsi="Arial" w:cs="Arial"/>
          <w:sz w:val="24"/>
          <w:szCs w:val="24"/>
        </w:rPr>
        <w:t xml:space="preserve"> uma correlação moderada e negativa com </w:t>
      </w:r>
      <w:r w:rsidR="00A81943" w:rsidRPr="006A3EDF">
        <w:rPr>
          <w:rStyle w:val="tlid-translation"/>
          <w:rFonts w:ascii="Arial" w:eastAsia="Calibri" w:hAnsi="Arial" w:cs="Arial"/>
          <w:sz w:val="24"/>
          <w:szCs w:val="24"/>
        </w:rPr>
        <w:t xml:space="preserve">o desempenho no processo de desenvolvimento de </w:t>
      </w:r>
      <w:r w:rsidR="00A81943" w:rsidRPr="00960BB0">
        <w:rPr>
          <w:rStyle w:val="tlid-translation"/>
          <w:rFonts w:ascii="Arial" w:eastAsia="Calibri" w:hAnsi="Arial" w:cs="Arial"/>
          <w:sz w:val="24"/>
          <w:szCs w:val="24"/>
        </w:rPr>
        <w:t xml:space="preserve">software. </w:t>
      </w:r>
    </w:p>
    <w:p w14:paraId="6ECF78F7" w14:textId="77777777" w:rsidR="00DB3382" w:rsidRPr="006A3EDF" w:rsidRDefault="002D2806" w:rsidP="0025585A">
      <w:pPr>
        <w:spacing w:line="360" w:lineRule="auto"/>
        <w:ind w:firstLine="720"/>
        <w:rPr>
          <w:rStyle w:val="tlid-translation"/>
          <w:rFonts w:ascii="Arial" w:eastAsia="Calibri" w:hAnsi="Arial" w:cs="Arial"/>
          <w:sz w:val="24"/>
          <w:szCs w:val="24"/>
        </w:rPr>
      </w:pPr>
      <w:r w:rsidRPr="006A3EDF">
        <w:rPr>
          <w:rFonts w:ascii="Arial" w:hAnsi="Arial" w:cs="Arial"/>
          <w:sz w:val="24"/>
          <w:szCs w:val="24"/>
        </w:rPr>
        <w:fldChar w:fldCharType="begin" w:fldLock="1"/>
      </w:r>
      <w:r w:rsidR="009D3ECC" w:rsidRPr="006A3EDF">
        <w:rPr>
          <w:rFonts w:ascii="Arial" w:hAnsi="Arial" w:cs="Arial"/>
          <w:sz w:val="24"/>
          <w:szCs w:val="24"/>
        </w:rPr>
        <w:instrText>ADDIN CSL_CITATION {"citationItems":[{"id":"ITEM-1","itemData":{"ISBN":"0769518508","author":[{"dropping-particle":"","family":"Zowghi","given":"Didar","non-dropping-particle":"","parse-names":false,"suffix":""},{"dropping-particle":"","family":"Nurmuliani","given":"N","non-dropping-particle":"","parse-names":false,"suffix":""}],"container-title":"Proceedings of the Ninth Asia-Pacific Software Engineering Conference","id":"ITEM-1","issued":{"date-parts":[["2002"]]},"page":"1-9","title":"A Study of the Impact of Requirements Volatility on Software Project Performance","type":"paper-conference"},"uris":["http://www.mendeley.com/documents/?uuid=4c3a2460-9bee-49fa-8777-9af2d5443654"]}],"mendeley":{"formattedCitation":"(ZOWGHI; NURMULIANI, 2002)","manualFormatting":"Zowghi e Nurmuliani (2002)","plainTextFormattedCitation":"(ZOWGHI; NURMULIANI, 2002)","previouslyFormattedCitation":"(ZOWGHI; NURMULIANI, 2002)"},"properties":{"noteIndex":0},"schema":"https://github.com/citation-style-language/schema/raw/master/csl-citation.json"}</w:instrText>
      </w:r>
      <w:r w:rsidRPr="006A3EDF">
        <w:rPr>
          <w:rFonts w:ascii="Arial" w:hAnsi="Arial" w:cs="Arial"/>
          <w:sz w:val="24"/>
          <w:szCs w:val="24"/>
        </w:rPr>
        <w:fldChar w:fldCharType="separate"/>
      </w:r>
      <w:r w:rsidR="00920174" w:rsidRPr="006A3EDF">
        <w:rPr>
          <w:rFonts w:ascii="Arial" w:hAnsi="Arial" w:cs="Arial"/>
          <w:noProof/>
          <w:sz w:val="24"/>
          <w:szCs w:val="24"/>
        </w:rPr>
        <w:t>Zowghi e Nurmuliani (2002)</w:t>
      </w:r>
      <w:r w:rsidRPr="006A3EDF">
        <w:rPr>
          <w:rFonts w:ascii="Arial" w:hAnsi="Arial" w:cs="Arial"/>
          <w:sz w:val="24"/>
          <w:szCs w:val="24"/>
        </w:rPr>
        <w:fldChar w:fldCharType="end"/>
      </w:r>
      <w:r w:rsidR="00DB3382" w:rsidRPr="006A3EDF">
        <w:rPr>
          <w:rStyle w:val="tlid-translation"/>
          <w:rFonts w:ascii="Arial" w:eastAsia="Calibri" w:hAnsi="Arial" w:cs="Arial"/>
          <w:sz w:val="24"/>
          <w:szCs w:val="24"/>
        </w:rPr>
        <w:t xml:space="preserve"> indicam que existe uma relação negativa entre a </w:t>
      </w:r>
      <w:r w:rsidR="000B2400" w:rsidRPr="006A3EDF">
        <w:rPr>
          <w:rStyle w:val="tlid-translation"/>
          <w:rFonts w:ascii="Arial" w:eastAsia="Calibri" w:hAnsi="Arial" w:cs="Arial"/>
          <w:sz w:val="24"/>
          <w:szCs w:val="24"/>
        </w:rPr>
        <w:t>instabilidade</w:t>
      </w:r>
      <w:r w:rsidR="00DB3382" w:rsidRPr="006A3EDF">
        <w:rPr>
          <w:rStyle w:val="tlid-translation"/>
          <w:rFonts w:ascii="Arial" w:eastAsia="Calibri" w:hAnsi="Arial" w:cs="Arial"/>
          <w:sz w:val="24"/>
          <w:szCs w:val="24"/>
        </w:rPr>
        <w:t xml:space="preserve"> dos requisitos e o desempenh</w:t>
      </w:r>
      <w:r w:rsidR="001F6095">
        <w:rPr>
          <w:rStyle w:val="tlid-translation"/>
          <w:rFonts w:ascii="Arial" w:eastAsia="Calibri" w:hAnsi="Arial" w:cs="Arial"/>
          <w:sz w:val="24"/>
          <w:szCs w:val="24"/>
        </w:rPr>
        <w:t>o do projeto de software, medida</w:t>
      </w:r>
      <w:r w:rsidR="00DB3382" w:rsidRPr="006A3EDF">
        <w:rPr>
          <w:rStyle w:val="tlid-translation"/>
          <w:rFonts w:ascii="Arial" w:eastAsia="Calibri" w:hAnsi="Arial" w:cs="Arial"/>
          <w:sz w:val="24"/>
          <w:szCs w:val="24"/>
        </w:rPr>
        <w:t xml:space="preserve"> pela conclusão do projeto no prazo e no orçamento. </w:t>
      </w:r>
      <w:r w:rsidR="00BD2EF9" w:rsidRPr="006A3EDF">
        <w:rPr>
          <w:rStyle w:val="tlid-translation"/>
          <w:rFonts w:ascii="Arial" w:eastAsia="Calibri" w:hAnsi="Arial" w:cs="Arial"/>
          <w:sz w:val="24"/>
          <w:szCs w:val="24"/>
        </w:rPr>
        <w:t>Para os autores</w:t>
      </w:r>
      <w:r w:rsidR="001F6095">
        <w:rPr>
          <w:rStyle w:val="tlid-translation"/>
          <w:rFonts w:ascii="Arial" w:eastAsia="Calibri" w:hAnsi="Arial" w:cs="Arial"/>
          <w:sz w:val="24"/>
          <w:szCs w:val="24"/>
        </w:rPr>
        <w:t>,</w:t>
      </w:r>
      <w:r w:rsidR="00BD2EF9" w:rsidRPr="006A3EDF">
        <w:rPr>
          <w:rStyle w:val="tlid-translation"/>
          <w:rFonts w:ascii="Arial" w:eastAsia="Calibri" w:hAnsi="Arial" w:cs="Arial"/>
          <w:sz w:val="24"/>
          <w:szCs w:val="24"/>
        </w:rPr>
        <w:t xml:space="preserve"> existe também uma </w:t>
      </w:r>
      <w:r w:rsidR="00DB3382" w:rsidRPr="006A3EDF">
        <w:rPr>
          <w:rStyle w:val="tlid-translation"/>
          <w:rFonts w:ascii="Arial" w:eastAsia="Calibri" w:hAnsi="Arial" w:cs="Arial"/>
          <w:sz w:val="24"/>
          <w:szCs w:val="24"/>
        </w:rPr>
        <w:t>indicação de que</w:t>
      </w:r>
      <w:r w:rsidR="001F6095">
        <w:rPr>
          <w:rStyle w:val="tlid-translation"/>
          <w:rFonts w:ascii="Arial" w:eastAsia="Calibri" w:hAnsi="Arial" w:cs="Arial"/>
          <w:sz w:val="24"/>
          <w:szCs w:val="24"/>
        </w:rPr>
        <w:t>,</w:t>
      </w:r>
      <w:r w:rsidR="00DB3382" w:rsidRPr="006A3EDF">
        <w:rPr>
          <w:rStyle w:val="tlid-translation"/>
          <w:rFonts w:ascii="Arial" w:eastAsia="Calibri" w:hAnsi="Arial" w:cs="Arial"/>
          <w:sz w:val="24"/>
          <w:szCs w:val="24"/>
        </w:rPr>
        <w:t xml:space="preserve"> quanto mais instáveis os requisitos se tornarem, maior a probabilidade d</w:t>
      </w:r>
      <w:r w:rsidR="001F6095">
        <w:rPr>
          <w:rStyle w:val="tlid-translation"/>
          <w:rFonts w:ascii="Arial" w:eastAsia="Calibri" w:hAnsi="Arial" w:cs="Arial"/>
          <w:sz w:val="24"/>
          <w:szCs w:val="24"/>
        </w:rPr>
        <w:t xml:space="preserve">e </w:t>
      </w:r>
      <w:r w:rsidR="00DB3382" w:rsidRPr="006A3EDF">
        <w:rPr>
          <w:rStyle w:val="tlid-translation"/>
          <w:rFonts w:ascii="Arial" w:eastAsia="Calibri" w:hAnsi="Arial" w:cs="Arial"/>
          <w:sz w:val="24"/>
          <w:szCs w:val="24"/>
        </w:rPr>
        <w:t xml:space="preserve">o projeto ser concluído </w:t>
      </w:r>
      <w:r w:rsidR="00BD2EF9" w:rsidRPr="006A3EDF">
        <w:rPr>
          <w:rStyle w:val="tlid-translation"/>
          <w:rFonts w:ascii="Arial" w:eastAsia="Calibri" w:hAnsi="Arial" w:cs="Arial"/>
          <w:sz w:val="24"/>
          <w:szCs w:val="24"/>
        </w:rPr>
        <w:t>com atraso</w:t>
      </w:r>
      <w:r w:rsidR="00DB3382" w:rsidRPr="006A3EDF">
        <w:rPr>
          <w:rStyle w:val="tlid-translation"/>
          <w:rFonts w:ascii="Arial" w:eastAsia="Calibri" w:hAnsi="Arial" w:cs="Arial"/>
          <w:sz w:val="24"/>
          <w:szCs w:val="24"/>
        </w:rPr>
        <w:t xml:space="preserve"> do cronograma.</w:t>
      </w:r>
    </w:p>
    <w:p w14:paraId="28607FD6" w14:textId="5B766687" w:rsidR="00CD0C17" w:rsidRDefault="002D2806" w:rsidP="00CD0C17">
      <w:pPr>
        <w:spacing w:line="360" w:lineRule="auto"/>
        <w:ind w:firstLine="720"/>
        <w:rPr>
          <w:rFonts w:ascii="Arial" w:hAnsi="Arial" w:cs="Arial"/>
          <w:sz w:val="24"/>
          <w:szCs w:val="24"/>
        </w:rPr>
      </w:pPr>
      <w:r w:rsidRPr="006A3EDF">
        <w:rPr>
          <w:rFonts w:ascii="Arial" w:hAnsi="Arial" w:cs="Arial"/>
          <w:b/>
          <w:bCs/>
          <w:sz w:val="24"/>
          <w:szCs w:val="24"/>
        </w:rPr>
        <w:fldChar w:fldCharType="begin" w:fldLock="1"/>
      </w:r>
      <w:r w:rsidR="00EC26E5">
        <w:rPr>
          <w:rFonts w:ascii="Arial" w:hAnsi="Arial" w:cs="Arial"/>
          <w:b/>
          <w:bCs/>
          <w:sz w:val="24"/>
          <w:szCs w:val="24"/>
        </w:rPr>
        <w:instrText>ADDIN CSL_CITATION {"citationItems":[{"id":"ITEM-1","itemData":{"DOI":"10.1016/j.ijproman.2010.04.007","ISSN":"0263-7863","author":[{"dropping-particle":"","family":"Liu","given":"Julie Yu-chih","non-dropping-particle":"","parse-names":false,"suffix":""},{"dropping-particle":"","family":"Chen","given":"Hun-gee","non-dropping-particle":"","parse-names":false,"suffix":""},{"dropping-particle":"","family":"Chen","given":"Charlie C","non-dropping-particle":"","parse-names":false,"suffix":""},{"dropping-particle":"","family":"Shin","given":"Tsong","non-dropping-particle":"","parse-names":false,"suffix":""}],"container-title":"International Journal of Project Management","id":"ITEM-1","issue":"5","issued":{"date-parts":[["2011"]]},"page":"547-556","publisher":"Elsevier B.V.","title":"Relationships among interpersonal conflict , requirements uncertainty , and software project performance","type":"article-journal","volume":"29"},"uris":["http://www.mendeley.com/documents/?uuid=8a83b1b1-1644-4213-860a-02525f448110"]}],"mendeley":{"formattedCitation":"(LIU &lt;i&gt;et al.&lt;/i&gt;, 2011)","manualFormatting":"Liu et al. (2011)","plainTextFormattedCitation":"(LIU et al., 2011)","previouslyFormattedCitation":"(LIU &lt;i&gt;et al.&lt;/i&gt;, 2011)"},"properties":{"noteIndex":0},"schema":"https://github.com/citation-style-language/schema/raw/master/csl-citation.json"}</w:instrText>
      </w:r>
      <w:r w:rsidRPr="006A3EDF">
        <w:rPr>
          <w:rFonts w:ascii="Arial" w:hAnsi="Arial" w:cs="Arial"/>
          <w:b/>
          <w:bCs/>
          <w:sz w:val="24"/>
          <w:szCs w:val="24"/>
        </w:rPr>
        <w:fldChar w:fldCharType="separate"/>
      </w:r>
      <w:r w:rsidR="009D3ECC" w:rsidRPr="006A3EDF">
        <w:rPr>
          <w:rFonts w:ascii="Arial" w:hAnsi="Arial" w:cs="Arial"/>
          <w:bCs/>
          <w:noProof/>
          <w:sz w:val="24"/>
          <w:szCs w:val="24"/>
        </w:rPr>
        <w:t>Liu et al. (2011)</w:t>
      </w:r>
      <w:r w:rsidRPr="006A3EDF">
        <w:rPr>
          <w:rFonts w:ascii="Arial" w:hAnsi="Arial" w:cs="Arial"/>
          <w:b/>
          <w:bCs/>
          <w:sz w:val="24"/>
          <w:szCs w:val="24"/>
        </w:rPr>
        <w:fldChar w:fldCharType="end"/>
      </w:r>
      <w:r w:rsidR="009530E2">
        <w:rPr>
          <w:rFonts w:ascii="Arial" w:hAnsi="Arial" w:cs="Arial"/>
          <w:b/>
          <w:bCs/>
          <w:sz w:val="24"/>
          <w:szCs w:val="24"/>
        </w:rPr>
        <w:t xml:space="preserve"> </w:t>
      </w:r>
      <w:r w:rsidR="00CD0C17">
        <w:rPr>
          <w:rFonts w:ascii="Arial" w:hAnsi="Arial" w:cs="Arial"/>
          <w:sz w:val="24"/>
          <w:szCs w:val="24"/>
        </w:rPr>
        <w:t>também</w:t>
      </w:r>
      <w:r w:rsidR="009530E2">
        <w:rPr>
          <w:rFonts w:ascii="Arial" w:hAnsi="Arial" w:cs="Arial"/>
          <w:sz w:val="24"/>
          <w:szCs w:val="24"/>
        </w:rPr>
        <w:t xml:space="preserve"> </w:t>
      </w:r>
      <w:r w:rsidR="009D3ECC" w:rsidRPr="006A3EDF">
        <w:rPr>
          <w:rFonts w:ascii="Arial" w:hAnsi="Arial" w:cs="Arial"/>
          <w:sz w:val="24"/>
          <w:szCs w:val="24"/>
        </w:rPr>
        <w:t xml:space="preserve">encontraram em seu estudo que existe uma relação entre a instabilidade dos requisitos e os conflitos </w:t>
      </w:r>
      <w:r w:rsidR="006D2F20" w:rsidRPr="006A3EDF">
        <w:rPr>
          <w:rFonts w:ascii="Arial" w:hAnsi="Arial" w:cs="Arial"/>
          <w:sz w:val="24"/>
          <w:szCs w:val="24"/>
        </w:rPr>
        <w:t>inter</w:t>
      </w:r>
      <w:r w:rsidR="001F6095">
        <w:rPr>
          <w:rFonts w:ascii="Arial" w:hAnsi="Arial" w:cs="Arial"/>
          <w:sz w:val="24"/>
          <w:szCs w:val="24"/>
        </w:rPr>
        <w:t>pessoais</w:t>
      </w:r>
      <w:r w:rsidR="009D3ECC" w:rsidRPr="006A3EDF">
        <w:rPr>
          <w:rFonts w:ascii="Arial" w:hAnsi="Arial" w:cs="Arial"/>
          <w:sz w:val="24"/>
          <w:szCs w:val="24"/>
        </w:rPr>
        <w:t xml:space="preserve"> </w:t>
      </w:r>
      <w:r w:rsidR="0025585A">
        <w:rPr>
          <w:rFonts w:ascii="Arial" w:hAnsi="Arial" w:cs="Arial"/>
          <w:sz w:val="24"/>
          <w:szCs w:val="24"/>
        </w:rPr>
        <w:t>em que</w:t>
      </w:r>
      <w:r w:rsidR="001F6095">
        <w:rPr>
          <w:rFonts w:ascii="Arial" w:hAnsi="Arial" w:cs="Arial"/>
          <w:sz w:val="24"/>
          <w:szCs w:val="24"/>
        </w:rPr>
        <w:t>,</w:t>
      </w:r>
      <w:r w:rsidR="009530E2">
        <w:rPr>
          <w:rFonts w:ascii="Arial" w:hAnsi="Arial" w:cs="Arial"/>
          <w:sz w:val="24"/>
          <w:szCs w:val="24"/>
        </w:rPr>
        <w:t xml:space="preserve"> </w:t>
      </w:r>
      <w:r w:rsidR="006D2F20" w:rsidRPr="006A3EDF">
        <w:rPr>
          <w:rFonts w:ascii="Arial" w:hAnsi="Arial" w:cs="Arial"/>
          <w:sz w:val="24"/>
          <w:szCs w:val="24"/>
        </w:rPr>
        <w:t xml:space="preserve">quanto maior for </w:t>
      </w:r>
      <w:r w:rsidR="00DC68FE" w:rsidRPr="006A3EDF">
        <w:rPr>
          <w:rFonts w:ascii="Arial" w:hAnsi="Arial" w:cs="Arial"/>
          <w:sz w:val="24"/>
          <w:szCs w:val="24"/>
        </w:rPr>
        <w:t>a</w:t>
      </w:r>
      <w:r w:rsidR="008702A6">
        <w:rPr>
          <w:rFonts w:ascii="Arial" w:hAnsi="Arial" w:cs="Arial"/>
          <w:sz w:val="24"/>
          <w:szCs w:val="24"/>
        </w:rPr>
        <w:t xml:space="preserve"> instabilida</w:t>
      </w:r>
      <w:r w:rsidR="00722497">
        <w:rPr>
          <w:rFonts w:ascii="Arial" w:hAnsi="Arial" w:cs="Arial"/>
          <w:sz w:val="24"/>
          <w:szCs w:val="24"/>
        </w:rPr>
        <w:t>de</w:t>
      </w:r>
      <w:r w:rsidR="006D2F20" w:rsidRPr="006A3EDF">
        <w:rPr>
          <w:rFonts w:ascii="Arial" w:hAnsi="Arial" w:cs="Arial"/>
          <w:sz w:val="24"/>
          <w:szCs w:val="24"/>
        </w:rPr>
        <w:t>, maior</w:t>
      </w:r>
      <w:r w:rsidR="001F6095">
        <w:rPr>
          <w:rFonts w:ascii="Arial" w:hAnsi="Arial" w:cs="Arial"/>
          <w:sz w:val="24"/>
          <w:szCs w:val="24"/>
        </w:rPr>
        <w:t>es</w:t>
      </w:r>
      <w:r w:rsidR="006D2F20" w:rsidRPr="006A3EDF">
        <w:rPr>
          <w:rFonts w:ascii="Arial" w:hAnsi="Arial" w:cs="Arial"/>
          <w:sz w:val="24"/>
          <w:szCs w:val="24"/>
        </w:rPr>
        <w:t xml:space="preserve"> serão </w:t>
      </w:r>
      <w:r w:rsidR="00722497">
        <w:rPr>
          <w:rFonts w:ascii="Arial" w:hAnsi="Arial" w:cs="Arial"/>
          <w:sz w:val="24"/>
          <w:szCs w:val="24"/>
        </w:rPr>
        <w:t>os níveis de</w:t>
      </w:r>
      <w:r w:rsidR="009530E2">
        <w:rPr>
          <w:rFonts w:ascii="Arial" w:hAnsi="Arial" w:cs="Arial"/>
          <w:sz w:val="24"/>
          <w:szCs w:val="24"/>
        </w:rPr>
        <w:t xml:space="preserve"> </w:t>
      </w:r>
      <w:r w:rsidR="006D2F20" w:rsidRPr="006A3EDF">
        <w:rPr>
          <w:rFonts w:ascii="Arial" w:hAnsi="Arial" w:cs="Arial"/>
          <w:sz w:val="24"/>
          <w:szCs w:val="24"/>
        </w:rPr>
        <w:t xml:space="preserve">conflitos interpessoais. </w:t>
      </w:r>
      <w:r w:rsidR="00E62F5A" w:rsidRPr="006A3EDF">
        <w:rPr>
          <w:rFonts w:ascii="Arial" w:hAnsi="Arial" w:cs="Arial"/>
          <w:sz w:val="24"/>
          <w:szCs w:val="24"/>
        </w:rPr>
        <w:t xml:space="preserve">Foi observado </w:t>
      </w:r>
      <w:r w:rsidR="00E62F5A" w:rsidRPr="006A3EDF">
        <w:rPr>
          <w:rFonts w:ascii="Arial" w:hAnsi="Arial" w:cs="Arial"/>
          <w:sz w:val="24"/>
          <w:szCs w:val="24"/>
        </w:rPr>
        <w:lastRenderedPageBreak/>
        <w:t xml:space="preserve">também que existe um efeito negativo entre a instabilidade dos requisitos e o </w:t>
      </w:r>
      <w:r w:rsidR="005A0A30" w:rsidRPr="006A3EDF">
        <w:rPr>
          <w:rFonts w:ascii="Arial" w:hAnsi="Arial" w:cs="Arial"/>
          <w:sz w:val="24"/>
          <w:szCs w:val="24"/>
        </w:rPr>
        <w:t>desempenho do projeto.</w:t>
      </w:r>
    </w:p>
    <w:p w14:paraId="191501FF" w14:textId="3068ED73" w:rsidR="009B6253" w:rsidRPr="006A3EDF" w:rsidRDefault="00EE366B" w:rsidP="005341E7">
      <w:pPr>
        <w:spacing w:line="360" w:lineRule="auto"/>
        <w:ind w:firstLine="720"/>
        <w:rPr>
          <w:rStyle w:val="tlid-translation"/>
          <w:rFonts w:ascii="Arial" w:eastAsia="Calibri" w:hAnsi="Arial" w:cs="Arial"/>
          <w:sz w:val="24"/>
          <w:szCs w:val="24"/>
        </w:rPr>
      </w:pPr>
      <w:r w:rsidRPr="006A3EDF">
        <w:rPr>
          <w:rFonts w:ascii="Arial" w:hAnsi="Arial" w:cs="Arial"/>
          <w:sz w:val="24"/>
          <w:szCs w:val="24"/>
        </w:rPr>
        <w:t>Outra instabilidade investigada nesta pesquisa</w:t>
      </w:r>
      <w:r w:rsidR="00526069" w:rsidRPr="006A3EDF">
        <w:rPr>
          <w:rFonts w:ascii="Arial" w:hAnsi="Arial" w:cs="Arial"/>
          <w:sz w:val="24"/>
          <w:szCs w:val="24"/>
        </w:rPr>
        <w:t xml:space="preserve"> é a instabilidade da equipe. </w:t>
      </w:r>
      <w:r w:rsidR="00D272A8" w:rsidRPr="006A3EDF">
        <w:rPr>
          <w:rFonts w:ascii="Arial" w:hAnsi="Arial" w:cs="Arial"/>
          <w:sz w:val="24"/>
          <w:szCs w:val="24"/>
        </w:rPr>
        <w:t xml:space="preserve">Para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D272A8" w:rsidRPr="006A3EDF">
        <w:rPr>
          <w:rStyle w:val="tlid-translation"/>
          <w:rFonts w:ascii="Arial" w:eastAsia="Calibri" w:hAnsi="Arial" w:cs="Arial"/>
          <w:noProof/>
          <w:sz w:val="24"/>
          <w:szCs w:val="24"/>
        </w:rPr>
        <w:t>Kude et al</w:t>
      </w:r>
      <w:r w:rsidR="00513601">
        <w:rPr>
          <w:rStyle w:val="tlid-translation"/>
          <w:rFonts w:ascii="Arial" w:eastAsia="Calibri" w:hAnsi="Arial" w:cs="Arial"/>
          <w:noProof/>
          <w:sz w:val="24"/>
          <w:szCs w:val="24"/>
        </w:rPr>
        <w:t>.</w:t>
      </w:r>
      <w:r w:rsidR="00D272A8"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645C71" w:rsidRPr="006A3EDF">
        <w:rPr>
          <w:rStyle w:val="tlid-translation"/>
          <w:rFonts w:ascii="Arial" w:eastAsia="Calibri" w:hAnsi="Arial" w:cs="Arial"/>
          <w:sz w:val="24"/>
          <w:szCs w:val="24"/>
        </w:rPr>
        <w:t>, um</w:t>
      </w:r>
      <w:r w:rsidR="00D272A8" w:rsidRPr="006A3EDF">
        <w:rPr>
          <w:rFonts w:ascii="Arial" w:hAnsi="Arial" w:cs="Arial"/>
          <w:sz w:val="24"/>
          <w:szCs w:val="24"/>
        </w:rPr>
        <w:t xml:space="preserve">a equipe estável é formada por membros que </w:t>
      </w:r>
      <w:r w:rsidR="00645C71" w:rsidRPr="006A3EDF">
        <w:rPr>
          <w:rFonts w:ascii="Arial" w:hAnsi="Arial" w:cs="Arial"/>
          <w:sz w:val="24"/>
          <w:szCs w:val="24"/>
        </w:rPr>
        <w:t>já trabalham</w:t>
      </w:r>
      <w:r w:rsidR="00D272A8" w:rsidRPr="006A3EDF">
        <w:rPr>
          <w:rFonts w:ascii="Arial" w:hAnsi="Arial" w:cs="Arial"/>
          <w:sz w:val="24"/>
          <w:szCs w:val="24"/>
        </w:rPr>
        <w:t xml:space="preserve"> há algum tempo</w:t>
      </w:r>
      <w:r w:rsidR="00645C71" w:rsidRPr="006A3EDF">
        <w:rPr>
          <w:rFonts w:ascii="Arial" w:hAnsi="Arial" w:cs="Arial"/>
          <w:sz w:val="24"/>
          <w:szCs w:val="24"/>
        </w:rPr>
        <w:t xml:space="preserve"> juntos</w:t>
      </w:r>
      <w:r w:rsidR="00D272A8" w:rsidRPr="006A3EDF">
        <w:rPr>
          <w:rFonts w:ascii="Arial" w:hAnsi="Arial" w:cs="Arial"/>
          <w:sz w:val="24"/>
          <w:szCs w:val="24"/>
        </w:rPr>
        <w:t>.</w:t>
      </w:r>
      <w:r w:rsidR="00283E7F">
        <w:rPr>
          <w:rFonts w:ascii="Arial"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9A4BF7"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495F65"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495F65" w:rsidRPr="006A3EDF">
        <w:rPr>
          <w:rStyle w:val="tlid-translation"/>
          <w:rFonts w:ascii="Arial" w:eastAsia="Calibri" w:hAnsi="Arial" w:cs="Arial"/>
          <w:noProof/>
          <w:sz w:val="24"/>
          <w:szCs w:val="24"/>
        </w:rPr>
        <w:t xml:space="preserve"> Atuahene-Gima</w:t>
      </w:r>
      <w:r w:rsidR="00E62C68">
        <w:rPr>
          <w:rStyle w:val="tlid-translation"/>
          <w:rFonts w:ascii="Arial" w:eastAsia="Calibri" w:hAnsi="Arial" w:cs="Arial"/>
          <w:noProof/>
          <w:sz w:val="24"/>
          <w:szCs w:val="24"/>
        </w:rPr>
        <w:t xml:space="preserve"> </w:t>
      </w:r>
      <w:r w:rsidR="00495F65" w:rsidRPr="006A3EDF">
        <w:rPr>
          <w:rStyle w:val="tlid-translation"/>
          <w:rFonts w:ascii="Arial" w:eastAsia="Calibri" w:hAnsi="Arial" w:cs="Arial"/>
          <w:noProof/>
          <w:sz w:val="24"/>
          <w:szCs w:val="24"/>
        </w:rPr>
        <w:t>(</w:t>
      </w:r>
      <w:r w:rsidR="006B2F49" w:rsidRPr="006A3EDF">
        <w:rPr>
          <w:rStyle w:val="tlid-translation"/>
          <w:rFonts w:ascii="Arial" w:eastAsia="Calibri" w:hAnsi="Arial" w:cs="Arial"/>
          <w:noProof/>
          <w:sz w:val="24"/>
          <w:szCs w:val="24"/>
        </w:rPr>
        <w:t>2011)</w:t>
      </w:r>
      <w:r w:rsidR="002D2806" w:rsidRPr="006A3EDF">
        <w:rPr>
          <w:rStyle w:val="tlid-translation"/>
          <w:rFonts w:ascii="Arial" w:eastAsia="Calibri" w:hAnsi="Arial" w:cs="Arial"/>
          <w:sz w:val="24"/>
          <w:szCs w:val="24"/>
        </w:rPr>
        <w:fldChar w:fldCharType="end"/>
      </w:r>
      <w:r w:rsidR="006B2F49" w:rsidRPr="006A3EDF">
        <w:rPr>
          <w:rStyle w:val="tlid-translation"/>
          <w:rFonts w:ascii="Arial" w:eastAsia="Calibri" w:hAnsi="Arial" w:cs="Arial"/>
          <w:sz w:val="24"/>
          <w:szCs w:val="24"/>
        </w:rPr>
        <w:t xml:space="preserve"> definem </w:t>
      </w:r>
      <w:r w:rsidR="00495F65" w:rsidRPr="006A3EDF">
        <w:rPr>
          <w:rStyle w:val="tlid-translation"/>
          <w:rFonts w:ascii="Arial" w:eastAsia="Calibri" w:hAnsi="Arial" w:cs="Arial"/>
          <w:sz w:val="24"/>
          <w:szCs w:val="24"/>
        </w:rPr>
        <w:t>que a</w:t>
      </w:r>
      <w:r w:rsidR="006B2F49" w:rsidRPr="006A3EDF">
        <w:rPr>
          <w:rStyle w:val="tlid-translation"/>
          <w:rFonts w:ascii="Arial" w:eastAsia="Calibri" w:hAnsi="Arial" w:cs="Arial"/>
          <w:sz w:val="24"/>
          <w:szCs w:val="24"/>
        </w:rPr>
        <w:t xml:space="preserve"> estabilidade da equipe </w:t>
      </w:r>
      <w:r w:rsidR="00C20D16" w:rsidRPr="00B6055E">
        <w:rPr>
          <w:rStyle w:val="tlid-translation"/>
          <w:rFonts w:ascii="Arial" w:eastAsia="Calibri" w:hAnsi="Arial" w:cs="Arial"/>
          <w:sz w:val="24"/>
          <w:szCs w:val="24"/>
        </w:rPr>
        <w:t>se refere</w:t>
      </w:r>
      <w:r w:rsidR="00975CE0" w:rsidRPr="00B6055E">
        <w:rPr>
          <w:rStyle w:val="tlid-translation"/>
          <w:rFonts w:ascii="Arial" w:eastAsia="Calibri" w:hAnsi="Arial" w:cs="Arial"/>
          <w:sz w:val="24"/>
          <w:szCs w:val="24"/>
        </w:rPr>
        <w:t xml:space="preserve"> à </w:t>
      </w:r>
      <w:r w:rsidR="00B6055E" w:rsidRPr="00B6055E">
        <w:rPr>
          <w:rStyle w:val="tlid-translation"/>
          <w:rFonts w:ascii="Arial" w:eastAsia="Calibri" w:hAnsi="Arial" w:cs="Arial"/>
          <w:sz w:val="24"/>
          <w:szCs w:val="24"/>
        </w:rPr>
        <w:t>permanência</w:t>
      </w:r>
      <w:r w:rsidR="006B2F49" w:rsidRPr="006A3EDF">
        <w:rPr>
          <w:rStyle w:val="tlid-translation"/>
          <w:rFonts w:ascii="Arial" w:eastAsia="Calibri" w:hAnsi="Arial" w:cs="Arial"/>
          <w:sz w:val="24"/>
          <w:szCs w:val="24"/>
        </w:rPr>
        <w:t xml:space="preserve"> </w:t>
      </w:r>
      <w:r w:rsidR="00B6055E">
        <w:rPr>
          <w:rStyle w:val="tlid-translation"/>
          <w:rFonts w:ascii="Arial" w:eastAsia="Calibri" w:hAnsi="Arial" w:cs="Arial"/>
          <w:sz w:val="24"/>
          <w:szCs w:val="24"/>
        </w:rPr>
        <w:t>d</w:t>
      </w:r>
      <w:r w:rsidR="006B2F49" w:rsidRPr="006A3EDF">
        <w:rPr>
          <w:rStyle w:val="tlid-translation"/>
          <w:rFonts w:ascii="Arial" w:eastAsia="Calibri" w:hAnsi="Arial" w:cs="Arial"/>
          <w:sz w:val="24"/>
          <w:szCs w:val="24"/>
        </w:rPr>
        <w:t>os membros principais de uma equip</w:t>
      </w:r>
      <w:r w:rsidR="00B6055E">
        <w:rPr>
          <w:rStyle w:val="tlid-translation"/>
          <w:rFonts w:ascii="Arial" w:eastAsia="Calibri" w:hAnsi="Arial" w:cs="Arial"/>
          <w:sz w:val="24"/>
          <w:szCs w:val="24"/>
        </w:rPr>
        <w:t>e multifuncional,</w:t>
      </w:r>
      <w:r w:rsidR="006B2F49" w:rsidRPr="006A3EDF">
        <w:rPr>
          <w:rStyle w:val="tlid-translation"/>
          <w:rFonts w:ascii="Arial" w:eastAsia="Calibri" w:hAnsi="Arial" w:cs="Arial"/>
          <w:sz w:val="24"/>
          <w:szCs w:val="24"/>
        </w:rPr>
        <w:t xml:space="preserve"> </w:t>
      </w:r>
      <w:r w:rsidR="00C20D16" w:rsidRPr="006A3EDF">
        <w:rPr>
          <w:rStyle w:val="tlid-translation"/>
          <w:rFonts w:ascii="Arial" w:eastAsia="Calibri" w:hAnsi="Arial" w:cs="Arial"/>
          <w:sz w:val="24"/>
          <w:szCs w:val="24"/>
        </w:rPr>
        <w:t>juntos</w:t>
      </w:r>
      <w:r w:rsidR="00B6055E">
        <w:rPr>
          <w:rStyle w:val="tlid-translation"/>
          <w:rFonts w:ascii="Arial" w:eastAsia="Calibri" w:hAnsi="Arial" w:cs="Arial"/>
          <w:sz w:val="24"/>
          <w:szCs w:val="24"/>
        </w:rPr>
        <w:t>,</w:t>
      </w:r>
      <w:r w:rsidR="00C20D16" w:rsidRPr="006A3EDF">
        <w:rPr>
          <w:rStyle w:val="tlid-translation"/>
          <w:rFonts w:ascii="Arial" w:eastAsia="Calibri" w:hAnsi="Arial" w:cs="Arial"/>
          <w:sz w:val="24"/>
          <w:szCs w:val="24"/>
        </w:rPr>
        <w:t xml:space="preserve"> </w:t>
      </w:r>
      <w:r w:rsidR="006B2F49" w:rsidRPr="006A3EDF">
        <w:rPr>
          <w:rStyle w:val="tlid-translation"/>
          <w:rFonts w:ascii="Arial" w:eastAsia="Calibri" w:hAnsi="Arial" w:cs="Arial"/>
          <w:sz w:val="24"/>
          <w:szCs w:val="24"/>
        </w:rPr>
        <w:t>durante o projeto, desde a aprovação do projeto até o lançamento do produto.</w:t>
      </w:r>
    </w:p>
    <w:p w14:paraId="55FA5187" w14:textId="37E8D6CE" w:rsidR="00960BB0" w:rsidRPr="00960BB0" w:rsidRDefault="00960BB0" w:rsidP="00960BB0">
      <w:pPr>
        <w:spacing w:line="360" w:lineRule="auto"/>
        <w:ind w:firstLine="720"/>
        <w:rPr>
          <w:rStyle w:val="tlid-translation"/>
          <w:rFonts w:ascii="Arial" w:eastAsia="Calibri" w:hAnsi="Arial" w:cs="Arial"/>
          <w:sz w:val="24"/>
          <w:szCs w:val="24"/>
        </w:rPr>
      </w:pPr>
      <w:r w:rsidRPr="00960BB0">
        <w:rPr>
          <w:rStyle w:val="tlid-translation"/>
          <w:rFonts w:ascii="Arial" w:eastAsia="Calibri" w:hAnsi="Arial" w:cs="Arial"/>
          <w:sz w:val="24"/>
          <w:szCs w:val="24"/>
        </w:rPr>
        <w:t>Neste trabalho</w:t>
      </w:r>
      <w:r w:rsidR="007F2904">
        <w:rPr>
          <w:rStyle w:val="tlid-translation"/>
          <w:rFonts w:ascii="Arial" w:eastAsia="Calibri" w:hAnsi="Arial" w:cs="Arial"/>
          <w:sz w:val="24"/>
          <w:szCs w:val="24"/>
        </w:rPr>
        <w:t>,</w:t>
      </w:r>
      <w:r w:rsidR="005F1839">
        <w:rPr>
          <w:rStyle w:val="tlid-translation"/>
          <w:rFonts w:ascii="Arial" w:eastAsia="Calibri" w:hAnsi="Arial" w:cs="Arial"/>
          <w:sz w:val="24"/>
          <w:szCs w:val="24"/>
        </w:rPr>
        <w:t xml:space="preserve"> s</w:t>
      </w:r>
      <w:r w:rsidR="0050441A">
        <w:rPr>
          <w:rStyle w:val="tlid-translation"/>
          <w:rFonts w:ascii="Arial" w:eastAsia="Calibri" w:hAnsi="Arial" w:cs="Arial"/>
          <w:sz w:val="24"/>
          <w:szCs w:val="24"/>
        </w:rPr>
        <w:t xml:space="preserve">erão utilizados os eventos que </w:t>
      </w:r>
      <w:r w:rsidR="00130B9D">
        <w:rPr>
          <w:rStyle w:val="tlid-translation"/>
          <w:rFonts w:ascii="Arial" w:eastAsia="Calibri" w:hAnsi="Arial" w:cs="Arial"/>
          <w:sz w:val="24"/>
          <w:szCs w:val="24"/>
        </w:rPr>
        <w:t xml:space="preserve">foram observados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130B9D" w:rsidRPr="006A3EDF">
        <w:rPr>
          <w:rStyle w:val="tlid-translation"/>
          <w:rFonts w:ascii="Arial" w:eastAsia="Calibri" w:hAnsi="Arial" w:cs="Arial"/>
          <w:noProof/>
          <w:sz w:val="24"/>
          <w:szCs w:val="24"/>
        </w:rPr>
        <w:t>Kude et al</w:t>
      </w:r>
      <w:r w:rsidR="00130B9D">
        <w:rPr>
          <w:rStyle w:val="tlid-translation"/>
          <w:rFonts w:ascii="Arial" w:eastAsia="Calibri" w:hAnsi="Arial" w:cs="Arial"/>
          <w:noProof/>
          <w:sz w:val="24"/>
          <w:szCs w:val="24"/>
        </w:rPr>
        <w:t>.</w:t>
      </w:r>
      <w:r w:rsidR="00130B9D"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C17ED2">
        <w:rPr>
          <w:rStyle w:val="tlid-translation"/>
          <w:rFonts w:ascii="Arial" w:eastAsia="Calibri" w:hAnsi="Arial" w:cs="Arial"/>
          <w:sz w:val="24"/>
          <w:szCs w:val="24"/>
        </w:rPr>
        <w:t xml:space="preserve"> que</w:t>
      </w:r>
      <w:r w:rsidR="00B6055E">
        <w:rPr>
          <w:rStyle w:val="tlid-translation"/>
          <w:rFonts w:ascii="Arial" w:eastAsia="Calibri" w:hAnsi="Arial" w:cs="Arial"/>
          <w:sz w:val="24"/>
          <w:szCs w:val="24"/>
        </w:rPr>
        <w:t xml:space="preserve"> levam à</w:t>
      </w:r>
      <w:r w:rsidR="0050441A">
        <w:rPr>
          <w:rStyle w:val="tlid-translation"/>
          <w:rFonts w:ascii="Arial" w:eastAsia="Calibri" w:hAnsi="Arial" w:cs="Arial"/>
          <w:sz w:val="24"/>
          <w:szCs w:val="24"/>
        </w:rPr>
        <w:t xml:space="preserve"> instabilidade da equip</w:t>
      </w:r>
      <w:r w:rsidR="00565D10">
        <w:rPr>
          <w:rStyle w:val="tlid-translation"/>
          <w:rFonts w:ascii="Arial" w:eastAsia="Calibri" w:hAnsi="Arial" w:cs="Arial"/>
          <w:sz w:val="24"/>
          <w:szCs w:val="24"/>
        </w:rPr>
        <w:t>e</w:t>
      </w:r>
      <w:r w:rsidR="00074CC6">
        <w:rPr>
          <w:rStyle w:val="tlid-translation"/>
          <w:rFonts w:ascii="Arial" w:eastAsia="Calibri" w:hAnsi="Arial" w:cs="Arial"/>
          <w:sz w:val="24"/>
          <w:szCs w:val="24"/>
        </w:rPr>
        <w:t>. Com isso, a percepção d</w:t>
      </w:r>
      <w:r w:rsidRPr="00960BB0">
        <w:rPr>
          <w:rStyle w:val="tlid-translation"/>
          <w:rFonts w:ascii="Arial" w:eastAsia="Calibri" w:hAnsi="Arial" w:cs="Arial"/>
          <w:sz w:val="24"/>
          <w:szCs w:val="24"/>
        </w:rPr>
        <w:t xml:space="preserve">a instabilidade da equipe é definida como </w:t>
      </w:r>
      <w:r w:rsidRPr="003F6876">
        <w:rPr>
          <w:rStyle w:val="tlid-translation"/>
          <w:rFonts w:ascii="Arial" w:eastAsia="Calibri" w:hAnsi="Arial" w:cs="Arial"/>
          <w:sz w:val="24"/>
          <w:szCs w:val="24"/>
        </w:rPr>
        <w:t>a p</w:t>
      </w:r>
      <w:r w:rsidR="00B6055E">
        <w:rPr>
          <w:rStyle w:val="tlid-translation"/>
          <w:rFonts w:ascii="Arial" w:eastAsia="Calibri" w:hAnsi="Arial" w:cs="Arial"/>
          <w:sz w:val="24"/>
          <w:szCs w:val="24"/>
        </w:rPr>
        <w:t>ercepção dos indivíduos quanto à</w:t>
      </w:r>
      <w:r w:rsidRPr="003F6876">
        <w:rPr>
          <w:rStyle w:val="tlid-translation"/>
          <w:rFonts w:ascii="Arial" w:eastAsia="Calibri" w:hAnsi="Arial" w:cs="Arial"/>
          <w:sz w:val="24"/>
          <w:szCs w:val="24"/>
        </w:rPr>
        <w:t>s mudanças que ocorrem em</w:t>
      </w:r>
      <w:r w:rsidR="00B6055E">
        <w:rPr>
          <w:rStyle w:val="tlid-translation"/>
          <w:rFonts w:ascii="Arial" w:eastAsia="Calibri" w:hAnsi="Arial" w:cs="Arial"/>
          <w:sz w:val="24"/>
          <w:szCs w:val="24"/>
        </w:rPr>
        <w:t xml:space="preserve"> relação à saída e à</w:t>
      </w:r>
      <w:r w:rsidRPr="003F6876">
        <w:rPr>
          <w:rStyle w:val="tlid-translation"/>
          <w:rFonts w:ascii="Arial" w:eastAsia="Calibri" w:hAnsi="Arial" w:cs="Arial"/>
          <w:sz w:val="24"/>
          <w:szCs w:val="24"/>
        </w:rPr>
        <w:t xml:space="preserve"> entrada de membros que influenciam as atividades da equipe</w:t>
      </w:r>
      <w:r w:rsidRPr="00960BB0">
        <w:rPr>
          <w:rStyle w:val="tlid-translation"/>
          <w:rFonts w:ascii="Arial" w:eastAsia="Calibri" w:hAnsi="Arial" w:cs="Arial"/>
          <w:sz w:val="24"/>
          <w:szCs w:val="24"/>
        </w:rPr>
        <w:t xml:space="preserve">. </w:t>
      </w:r>
    </w:p>
    <w:p w14:paraId="7F16833A" w14:textId="5BB0CE62" w:rsidR="00445EAC" w:rsidRPr="006A3EDF" w:rsidRDefault="00BD36C2" w:rsidP="005341E7">
      <w:pPr>
        <w:spacing w:line="360" w:lineRule="auto"/>
        <w:rPr>
          <w:rStyle w:val="tlid-translation"/>
          <w:rFonts w:ascii="Arial" w:eastAsia="Calibri" w:hAnsi="Arial" w:cs="Arial"/>
          <w:sz w:val="24"/>
          <w:szCs w:val="24"/>
        </w:rPr>
      </w:pPr>
      <w:r w:rsidRPr="006A3EDF">
        <w:rPr>
          <w:rStyle w:val="tlid-translation"/>
          <w:rFonts w:ascii="Arial" w:eastAsia="Calibri" w:hAnsi="Arial" w:cs="Arial"/>
          <w:color w:val="FF0000"/>
          <w:sz w:val="24"/>
          <w:szCs w:val="24"/>
        </w:rPr>
        <w:tab/>
      </w:r>
      <w:r w:rsidR="00832D5C">
        <w:rPr>
          <w:rStyle w:val="tlid-translation"/>
          <w:rFonts w:ascii="Arial" w:eastAsia="Calibri" w:hAnsi="Arial" w:cs="Arial"/>
          <w:sz w:val="24"/>
          <w:szCs w:val="24"/>
        </w:rPr>
        <w:t>Existem</w:t>
      </w:r>
      <w:r w:rsidR="00464322">
        <w:rPr>
          <w:rStyle w:val="tlid-translation"/>
          <w:rFonts w:ascii="Arial" w:eastAsia="Calibri" w:hAnsi="Arial" w:cs="Arial"/>
          <w:sz w:val="24"/>
          <w:szCs w:val="24"/>
        </w:rPr>
        <w:t xml:space="preserve"> diversos estudos que sugerem a </w:t>
      </w:r>
      <w:r w:rsidR="001E22FC">
        <w:rPr>
          <w:rStyle w:val="tlid-translation"/>
          <w:rFonts w:ascii="Arial" w:eastAsia="Calibri" w:hAnsi="Arial" w:cs="Arial"/>
          <w:sz w:val="24"/>
          <w:szCs w:val="24"/>
        </w:rPr>
        <w:t xml:space="preserve">relação entre </w:t>
      </w:r>
      <w:r w:rsidR="00464322">
        <w:rPr>
          <w:rStyle w:val="tlid-translation"/>
          <w:rFonts w:ascii="Arial" w:eastAsia="Calibri" w:hAnsi="Arial" w:cs="Arial"/>
          <w:sz w:val="24"/>
          <w:szCs w:val="24"/>
        </w:rPr>
        <w:t>estabilidade ou instabilidade da equipe e fatores que estão relacionados com a satisfação e o burnout.</w:t>
      </w:r>
      <w:r w:rsidR="001E22FC">
        <w:rPr>
          <w:rStyle w:val="tlid-translation"/>
          <w:rFonts w:ascii="Arial" w:eastAsia="Calibri" w:hAnsi="Arial" w:cs="Arial"/>
          <w:sz w:val="24"/>
          <w:szCs w:val="24"/>
        </w:rPr>
        <w:t xml:space="preserve"> Por exemplo,</w:t>
      </w:r>
      <w:r w:rsidR="00B6055E">
        <w:rPr>
          <w:rStyle w:val="tlid-translation"/>
          <w:rFonts w:ascii="Arial" w:eastAsia="Calibri" w:hAnsi="Arial" w:cs="Arial"/>
          <w:sz w:val="24"/>
          <w:szCs w:val="24"/>
        </w:rPr>
        <w:t xml:space="preserve"> </w:t>
      </w:r>
      <w:r w:rsidR="002D2806" w:rsidRPr="006A3EDF">
        <w:rPr>
          <w:rStyle w:val="tlid-translation"/>
          <w:rFonts w:ascii="Arial" w:eastAsia="Calibri" w:hAnsi="Arial" w:cs="Arial"/>
          <w:sz w:val="24"/>
          <w:szCs w:val="24"/>
        </w:rPr>
        <w:fldChar w:fldCharType="begin" w:fldLock="1"/>
      </w:r>
      <w:r w:rsidR="003E1E55" w:rsidRPr="006A3EDF">
        <w:rPr>
          <w:rStyle w:val="tlid-translation"/>
          <w:rFonts w:ascii="Arial" w:eastAsia="Calibri" w:hAnsi="Arial" w:cs="Arial"/>
          <w:sz w:val="24"/>
          <w:szCs w:val="24"/>
        </w:rPr>
        <w:instrText>ADDIN CSL_CITATION {"citationItems":[{"id":"ITEM-1","itemData":{"DOI":"10.1509/jm.75.1.96","ISSN":"0022-2429","author":[{"dropping-particle":"","family":"Slotegraaf","given":"Rebecca J.","non-dropping-particle":"","parse-names":false,"suffix":""},{"dropping-particle":"","family":"Atuahene-Gima","given":"Kwaku","non-dropping-particle":"","parse-names":false,"suffix":""}],"container-title":"Journal of Marketing","id":"ITEM-1","issue":"1","issued":{"date-parts":[["2011"]]},"page":"96-108","title":"Product Development Team Stability and New Product Advantage: The Role of Decision-Making Processes","type":"article-journal","volume":"75"},"uris":["http://www.mendeley.com/documents/?uuid=39cf0c78-5366-42d3-98a7-3c23156d3384"]}],"mendeley":{"formattedCitation":"(SLOTEGRAAF; ATUAHENE-GIMA, 2011)","manualFormatting":"Slotegraaf e Atuahene-Gima (2011)","plainTextFormattedCitation":"(SLOTEGRAAF; ATUAHENE-GIMA, 2011)","previouslyFormattedCitation":"(SLOTEGRAAF; ATUAHENE-GIMA,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CC0F56" w:rsidRPr="006A3EDF">
        <w:rPr>
          <w:rStyle w:val="tlid-translation"/>
          <w:rFonts w:ascii="Arial" w:eastAsia="Calibri" w:hAnsi="Arial" w:cs="Arial"/>
          <w:noProof/>
          <w:sz w:val="24"/>
          <w:szCs w:val="24"/>
        </w:rPr>
        <w:t>Slotegraaf</w:t>
      </w:r>
      <w:r w:rsidR="003E1E55" w:rsidRPr="006A3EDF">
        <w:rPr>
          <w:rStyle w:val="tlid-translation"/>
          <w:rFonts w:ascii="Arial" w:eastAsia="Calibri" w:hAnsi="Arial" w:cs="Arial"/>
          <w:noProof/>
          <w:sz w:val="24"/>
          <w:szCs w:val="24"/>
        </w:rPr>
        <w:t xml:space="preserve"> e</w:t>
      </w:r>
      <w:r w:rsidR="00CC0F56" w:rsidRPr="006A3EDF">
        <w:rPr>
          <w:rStyle w:val="tlid-translation"/>
          <w:rFonts w:ascii="Arial" w:eastAsia="Calibri" w:hAnsi="Arial" w:cs="Arial"/>
          <w:noProof/>
          <w:sz w:val="24"/>
          <w:szCs w:val="24"/>
        </w:rPr>
        <w:t xml:space="preserve"> Atuahene-Gima (2011)</w:t>
      </w:r>
      <w:r w:rsidR="002D2806"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464322" w:rsidRPr="006A3EDF">
        <w:rPr>
          <w:rStyle w:val="tlid-translation"/>
          <w:rFonts w:ascii="Arial" w:eastAsia="Calibri" w:hAnsi="Arial" w:cs="Arial"/>
          <w:sz w:val="24"/>
          <w:szCs w:val="24"/>
        </w:rPr>
        <w:t>indicam</w:t>
      </w:r>
      <w:r w:rsidR="00CC0F56" w:rsidRPr="006A3EDF">
        <w:rPr>
          <w:rStyle w:val="tlid-translation"/>
          <w:rFonts w:ascii="Arial" w:eastAsia="Calibri" w:hAnsi="Arial" w:cs="Arial"/>
          <w:sz w:val="24"/>
          <w:szCs w:val="24"/>
        </w:rPr>
        <w:t xml:space="preserve"> que a estabilidade da equipe tem um efeito positivo no debate da equipe e na compreensão das tomadas de decisão da equipe.</w:t>
      </w:r>
      <w:r w:rsidRPr="006A3EDF">
        <w:rPr>
          <w:rFonts w:ascii="Arial" w:hAnsi="Arial" w:cs="Arial"/>
          <w:sz w:val="24"/>
          <w:szCs w:val="24"/>
        </w:rPr>
        <w:t xml:space="preserve"> Além disso, a instabilidade da equipe pode implicar impactos graves nas estruturas cognitivas das equipes, sendo</w:t>
      </w:r>
      <w:r w:rsidR="00B6055E">
        <w:rPr>
          <w:rFonts w:ascii="Arial" w:hAnsi="Arial" w:cs="Arial"/>
          <w:sz w:val="24"/>
          <w:szCs w:val="24"/>
        </w:rPr>
        <w:t>,</w:t>
      </w:r>
      <w:r w:rsidRPr="006A3EDF">
        <w:rPr>
          <w:rFonts w:ascii="Arial" w:hAnsi="Arial" w:cs="Arial"/>
          <w:sz w:val="24"/>
          <w:szCs w:val="24"/>
        </w:rPr>
        <w:t xml:space="preserve"> assim</w:t>
      </w:r>
      <w:r w:rsidR="00B6055E">
        <w:rPr>
          <w:rFonts w:ascii="Arial" w:hAnsi="Arial" w:cs="Arial"/>
          <w:sz w:val="24"/>
          <w:szCs w:val="24"/>
        </w:rPr>
        <w:t>,</w:t>
      </w:r>
      <w:r w:rsidRPr="006A3EDF">
        <w:rPr>
          <w:rFonts w:ascii="Arial" w:hAnsi="Arial" w:cs="Arial"/>
          <w:sz w:val="24"/>
          <w:szCs w:val="24"/>
        </w:rPr>
        <w:t xml:space="preserve"> prejudicial à eficácia da equipe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w:t>
      </w:r>
    </w:p>
    <w:p w14:paraId="1DB54A73" w14:textId="77777777" w:rsidR="00445EAC" w:rsidRPr="006A3EDF" w:rsidRDefault="002D2806" w:rsidP="005341E7">
      <w:pPr>
        <w:spacing w:line="360" w:lineRule="auto"/>
        <w:ind w:firstLine="720"/>
        <w:rPr>
          <w:rFonts w:ascii="Arial" w:hAnsi="Arial" w:cs="Arial"/>
          <w:sz w:val="24"/>
          <w:szCs w:val="24"/>
        </w:rPr>
      </w:pPr>
      <w:r w:rsidRPr="006A3EDF">
        <w:rPr>
          <w:rStyle w:val="tlid-translation"/>
          <w:rFonts w:ascii="Arial" w:eastAsia="Calibri" w:hAnsi="Arial" w:cs="Arial"/>
          <w:sz w:val="24"/>
          <w:szCs w:val="24"/>
        </w:rPr>
        <w:fldChar w:fldCharType="begin" w:fldLock="1"/>
      </w:r>
      <w:r w:rsidR="00421132" w:rsidRPr="006A3EDF">
        <w:rPr>
          <w:rStyle w:val="tlid-translation"/>
          <w:rFonts w:ascii="Arial" w:eastAsia="Calibri" w:hAnsi="Arial" w:cs="Arial"/>
          <w:sz w:val="24"/>
          <w:szCs w:val="24"/>
        </w:rPr>
        <w:instrText>ADDIN CSL_CITATION {"citationItems":[{"id":"ITEM-1","itemData":{"author":[{"dropping-particle":"","family":"Moreland","given":"Richard L","non-dropping-particle":"","parse-names":false,"suffix":""},{"dropping-particle":"","family":"Argote","given":"Linda","non-dropping-particle":"","parse-names":false,"suffix":""},{"dropping-particle":"","family":"Krishnan","given":"Ranjani","non-dropping-particle":"","parse-names":false,"suffix":""}],"container-title":"Theory and research on small groups","id":"ITEM-1","issued":{"date-parts":[["2002"]]},"page":"37-60","publisher":"Springer","title":"Training people to work in groups","type":"chapter"},"uris":["http://www.mendeley.com/documents/?uuid=4036ffa2-e48d-4a77-9e2d-69376dd4448a"]}],"mendeley":{"formattedCitation":"(MORELAND; ARGOTE; KRISHNAN, 2002)","manualFormatting":"Moreland, Argote e Krishnan (2002)","plainTextFormattedCitation":"(MORELAND; ARGOTE; KRISHNAN, 2002)","previouslyFormattedCitation":"(MORELAND; ARGOTE; KRISHNAN, 2002)"},"properties":{"noteIndex":0},"schema":"https://github.com/citation-style-language/schema/raw/master/csl-citation.json"}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356F02" w:rsidRPr="006A3EDF">
        <w:rPr>
          <w:rStyle w:val="tlid-translation"/>
          <w:rFonts w:ascii="Arial" w:eastAsia="Calibri" w:hAnsi="Arial" w:cs="Arial"/>
          <w:noProof/>
          <w:sz w:val="24"/>
          <w:szCs w:val="24"/>
        </w:rPr>
        <w:t>Moreland, Argote e Krishnan (2002)</w:t>
      </w:r>
      <w:r w:rsidRPr="006A3EDF">
        <w:rPr>
          <w:rStyle w:val="tlid-translation"/>
          <w:rFonts w:ascii="Arial" w:eastAsia="Calibri" w:hAnsi="Arial" w:cs="Arial"/>
          <w:sz w:val="24"/>
          <w:szCs w:val="24"/>
        </w:rPr>
        <w:fldChar w:fldCharType="end"/>
      </w:r>
      <w:r w:rsidR="00B6055E">
        <w:rPr>
          <w:rStyle w:val="tlid-translation"/>
          <w:rFonts w:ascii="Arial" w:eastAsia="Calibri" w:hAnsi="Arial" w:cs="Arial"/>
          <w:sz w:val="24"/>
          <w:szCs w:val="24"/>
        </w:rPr>
        <w:t xml:space="preserve"> </w:t>
      </w:r>
      <w:r w:rsidR="001A43B2" w:rsidRPr="006A3EDF">
        <w:rPr>
          <w:rStyle w:val="tlid-translation"/>
          <w:rFonts w:ascii="Arial" w:eastAsia="Calibri" w:hAnsi="Arial" w:cs="Arial"/>
          <w:sz w:val="24"/>
          <w:szCs w:val="24"/>
        </w:rPr>
        <w:t>apresentam em seus resultados que</w:t>
      </w:r>
      <w:r w:rsidR="00B6055E">
        <w:rPr>
          <w:rStyle w:val="tlid-translation"/>
          <w:rFonts w:ascii="Arial" w:eastAsia="Calibri" w:hAnsi="Arial" w:cs="Arial"/>
          <w:sz w:val="24"/>
          <w:szCs w:val="24"/>
        </w:rPr>
        <w:t>,</w:t>
      </w:r>
      <w:r w:rsidR="001A43B2" w:rsidRPr="006A3EDF">
        <w:rPr>
          <w:rStyle w:val="tlid-translation"/>
          <w:rFonts w:ascii="Arial" w:eastAsia="Calibri" w:hAnsi="Arial" w:cs="Arial"/>
          <w:sz w:val="24"/>
          <w:szCs w:val="24"/>
        </w:rPr>
        <w:t xml:space="preserve"> quando uma equipe é estável, seu aprendizado e sua coordenação </w:t>
      </w:r>
      <w:r w:rsidR="0025585A">
        <w:rPr>
          <w:rStyle w:val="tlid-translation"/>
          <w:rFonts w:ascii="Arial" w:eastAsia="Calibri" w:hAnsi="Arial" w:cs="Arial"/>
          <w:sz w:val="24"/>
          <w:szCs w:val="24"/>
        </w:rPr>
        <w:t xml:space="preserve">são </w:t>
      </w:r>
      <w:r w:rsidR="001A43B2" w:rsidRPr="006A3EDF">
        <w:rPr>
          <w:rStyle w:val="tlid-translation"/>
          <w:rFonts w:ascii="Arial" w:eastAsia="Calibri" w:hAnsi="Arial" w:cs="Arial"/>
          <w:sz w:val="24"/>
          <w:szCs w:val="24"/>
        </w:rPr>
        <w:t>facilitadas.</w:t>
      </w:r>
      <w:r w:rsidR="00B6055E">
        <w:rPr>
          <w:rStyle w:val="tlid-translation"/>
          <w:rFonts w:ascii="Arial" w:eastAsia="Calibri" w:hAnsi="Arial" w:cs="Arial"/>
          <w:sz w:val="24"/>
          <w:szCs w:val="24"/>
        </w:rPr>
        <w:t xml:space="preserve"> </w:t>
      </w:r>
      <w:r w:rsidR="002E13B1" w:rsidRPr="006A3EDF">
        <w:rPr>
          <w:rStyle w:val="tlid-translation"/>
          <w:rFonts w:ascii="Arial" w:eastAsia="Calibri" w:hAnsi="Arial" w:cs="Arial"/>
          <w:sz w:val="24"/>
          <w:szCs w:val="24"/>
        </w:rPr>
        <w:t>Ademais, a</w:t>
      </w:r>
      <w:r w:rsidR="009A7855" w:rsidRPr="006A3EDF">
        <w:rPr>
          <w:rStyle w:val="tlid-translation"/>
          <w:rFonts w:ascii="Arial" w:eastAsia="Calibri" w:hAnsi="Arial" w:cs="Arial"/>
          <w:sz w:val="24"/>
          <w:szCs w:val="24"/>
        </w:rPr>
        <w:t>s equipes</w:t>
      </w:r>
      <w:r w:rsidR="002E13B1" w:rsidRPr="006A3EDF">
        <w:rPr>
          <w:rStyle w:val="tlid-translation"/>
          <w:rFonts w:ascii="Arial" w:eastAsia="Calibri" w:hAnsi="Arial" w:cs="Arial"/>
          <w:sz w:val="24"/>
          <w:szCs w:val="24"/>
        </w:rPr>
        <w:t xml:space="preserve"> instáveis </w:t>
      </w:r>
      <w:r w:rsidR="009A7855" w:rsidRPr="006A3EDF">
        <w:rPr>
          <w:rStyle w:val="tlid-translation"/>
          <w:rFonts w:ascii="Arial" w:eastAsia="Calibri" w:hAnsi="Arial" w:cs="Arial"/>
          <w:sz w:val="24"/>
          <w:szCs w:val="24"/>
        </w:rPr>
        <w:t xml:space="preserve">experimentam maior dificuldade em reconhecer e integrar seus conhecimentos para a conclusão eficiente de tarefas </w:t>
      </w:r>
      <w:r w:rsidRPr="006A3EDF">
        <w:rPr>
          <w:rStyle w:val="tlid-translation"/>
          <w:rFonts w:ascii="Arial" w:eastAsia="Calibri" w:hAnsi="Arial" w:cs="Arial"/>
          <w:sz w:val="24"/>
          <w:szCs w:val="24"/>
        </w:rPr>
        <w:fldChar w:fldCharType="begin" w:fldLock="1"/>
      </w:r>
      <w:r w:rsidR="005B6E2B" w:rsidRPr="006A3EDF">
        <w:rPr>
          <w:rStyle w:val="tlid-translation"/>
          <w:rFonts w:ascii="Arial" w:eastAsia="Calibri" w:hAnsi="Arial" w:cs="Arial"/>
          <w:sz w:val="24"/>
          <w:szCs w:val="24"/>
        </w:rPr>
        <w:instrText>ADDIN CSL_CITATION {"citationItems":[{"id":"ITEM-1","itemData":{"author":[{"dropping-particle":"","family":"Liang","given":"Diane Wei","non-dropping-particle":"","parse-names":false,"suffix":""},{"dropping-particle":"","family":"Moreland","given":"Richard","non-dropping-particle":"","parse-names":false,"suffix":""},{"dropping-particle":"","family":"Argote","given":"Linda","non-dropping-particle":"","parse-names":false,"suffix":""}],"container-title":"Personality and social psychology bulletin","id":"ITEM-1","issue":"4","issued":{"date-parts":[["1995"]]},"page":"384-393","publisher":"Sage Publications Sage CA: Thousand Oaks, CA","title":"Group versus individual training and group performance: The mediating role of transactive memory","type":"article-journal","volume":"21"},"uris":["http://www.mendeley.com/documents/?uuid=e9826ccd-30ca-4d34-b02c-7d9162054594"]}],"mendeley":{"formattedCitation":"(LIANG; MORELAND; ARGOTE, 1995)","plainTextFormattedCitation":"(LIANG; MORELAND; ARGOTE, 1995)","previouslyFormattedCitation":"(LIANG; MORELAND; ARGOTE, 1995)"},"properties":{"noteIndex":0},"schema":"https://github.com/citation-style-language/schema/raw/master/csl-citation.json"}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21132" w:rsidRPr="006A3EDF">
        <w:rPr>
          <w:rStyle w:val="tlid-translation"/>
          <w:rFonts w:ascii="Arial" w:eastAsia="Calibri" w:hAnsi="Arial" w:cs="Arial"/>
          <w:noProof/>
          <w:sz w:val="24"/>
          <w:szCs w:val="24"/>
        </w:rPr>
        <w:t>(LIANG; MORELAND; ARGOTE, 1995)</w:t>
      </w:r>
      <w:r w:rsidRPr="006A3EDF">
        <w:rPr>
          <w:rStyle w:val="tlid-translation"/>
          <w:rFonts w:ascii="Arial" w:eastAsia="Calibri" w:hAnsi="Arial" w:cs="Arial"/>
          <w:sz w:val="24"/>
          <w:szCs w:val="24"/>
        </w:rPr>
        <w:fldChar w:fldCharType="end"/>
      </w:r>
      <w:r w:rsidR="009A7855" w:rsidRPr="006A3EDF">
        <w:rPr>
          <w:rStyle w:val="tlid-translation"/>
          <w:rFonts w:ascii="Arial" w:eastAsia="Calibri" w:hAnsi="Arial" w:cs="Arial"/>
          <w:sz w:val="24"/>
          <w:szCs w:val="24"/>
        </w:rPr>
        <w:t>.</w:t>
      </w:r>
      <w:r w:rsidR="00E215D8" w:rsidRPr="006A3EDF">
        <w:rPr>
          <w:rStyle w:val="tlid-translation"/>
          <w:rFonts w:ascii="Arial" w:eastAsia="Calibri" w:hAnsi="Arial" w:cs="Arial"/>
          <w:sz w:val="24"/>
          <w:szCs w:val="24"/>
        </w:rPr>
        <w:t xml:space="preserve"> Isso também é corroborado por </w:t>
      </w:r>
      <w:r w:rsidRPr="006A3EDF">
        <w:rPr>
          <w:rFonts w:ascii="Arial" w:hAnsi="Arial" w:cs="Arial"/>
          <w:sz w:val="24"/>
          <w:szCs w:val="24"/>
        </w:rPr>
        <w:fldChar w:fldCharType="begin" w:fldLock="1"/>
      </w:r>
      <w:r w:rsidR="002D4EAD" w:rsidRPr="006A3EDF">
        <w:rPr>
          <w:rFonts w:ascii="Arial" w:hAnsi="Arial" w:cs="Arial"/>
          <w:sz w:val="24"/>
          <w:szCs w:val="24"/>
        </w:rPr>
        <w:instrText>ADDIN CSL_CITATION {"citationItems":[{"id":"ITEM-1","itemData":{"author":[{"dropping-particle":"","family":"Edmondson","given":"Amy C","non-dropping-particle":"","parse-names":false,"suffix":""}],"container-title":"Journal of management studies","id":"ITEM-1","issue":"6","issued":{"date-parts":[["2003"]]},"page":"1419-1452","publisher":"Wiley Online Library","title":"Speaking up in the operating room: How team leaders promote learning in interdisciplinary action teams","type":"article-journal","volume":"40"},"uris":["http://www.mendeley.com/documents/?uuid=3db0286f-ca6c-4d00-b35b-98b6888dea1b"]}],"mendeley":{"formattedCitation":"(EDMONDSON, 2003)","manualFormatting":"Edmondson (2003)","plainTextFormattedCitation":"(EDMONDSON, 2003)","previouslyFormattedCitation":"(EDMONDSON, 2003)"},"properties":{"noteIndex":0},"schema":"https://github.com/citation-style-language/schema/raw/master/csl-citation.json"}</w:instrText>
      </w:r>
      <w:r w:rsidRPr="006A3EDF">
        <w:rPr>
          <w:rFonts w:ascii="Arial" w:hAnsi="Arial" w:cs="Arial"/>
          <w:sz w:val="24"/>
          <w:szCs w:val="24"/>
        </w:rPr>
        <w:fldChar w:fldCharType="separate"/>
      </w:r>
      <w:r w:rsidR="005B6E2B" w:rsidRPr="006A3EDF">
        <w:rPr>
          <w:rFonts w:ascii="Arial" w:hAnsi="Arial" w:cs="Arial"/>
          <w:noProof/>
          <w:sz w:val="24"/>
          <w:szCs w:val="24"/>
        </w:rPr>
        <w:t>Edmondson (2003)</w:t>
      </w:r>
      <w:r w:rsidRPr="006A3EDF">
        <w:rPr>
          <w:rFonts w:ascii="Arial" w:hAnsi="Arial" w:cs="Arial"/>
          <w:sz w:val="24"/>
          <w:szCs w:val="24"/>
        </w:rPr>
        <w:fldChar w:fldCharType="end"/>
      </w:r>
      <w:r w:rsidR="00B6055E">
        <w:rPr>
          <w:rFonts w:ascii="Arial" w:hAnsi="Arial" w:cs="Arial"/>
          <w:sz w:val="24"/>
          <w:szCs w:val="24"/>
        </w:rPr>
        <w:t xml:space="preserve">, </w:t>
      </w:r>
      <w:r w:rsidR="00140292" w:rsidRPr="006A3EDF">
        <w:rPr>
          <w:rFonts w:ascii="Arial" w:hAnsi="Arial" w:cs="Arial"/>
          <w:sz w:val="24"/>
          <w:szCs w:val="24"/>
        </w:rPr>
        <w:t xml:space="preserve">que afirma que </w:t>
      </w:r>
      <w:r w:rsidR="00146EDD" w:rsidRPr="006A3EDF">
        <w:rPr>
          <w:rFonts w:ascii="Arial" w:hAnsi="Arial" w:cs="Arial"/>
          <w:sz w:val="24"/>
          <w:szCs w:val="24"/>
        </w:rPr>
        <w:t>manter os mesmos membros d</w:t>
      </w:r>
      <w:r w:rsidR="00140292" w:rsidRPr="006A3EDF">
        <w:rPr>
          <w:rFonts w:ascii="Arial" w:hAnsi="Arial" w:cs="Arial"/>
          <w:sz w:val="24"/>
          <w:szCs w:val="24"/>
        </w:rPr>
        <w:t>e uma</w:t>
      </w:r>
      <w:r w:rsidR="00146EDD" w:rsidRPr="006A3EDF">
        <w:rPr>
          <w:rFonts w:ascii="Arial" w:hAnsi="Arial" w:cs="Arial"/>
          <w:sz w:val="24"/>
          <w:szCs w:val="24"/>
        </w:rPr>
        <w:t xml:space="preserve"> equipe juntos facilita a coordenação do trabalho</w:t>
      </w:r>
      <w:r w:rsidR="006417FC" w:rsidRPr="006A3EDF">
        <w:rPr>
          <w:rFonts w:ascii="Arial" w:hAnsi="Arial" w:cs="Arial"/>
          <w:sz w:val="24"/>
          <w:szCs w:val="24"/>
        </w:rPr>
        <w:t xml:space="preserve"> em equipes com </w:t>
      </w:r>
      <w:r w:rsidR="006417FC" w:rsidRPr="00912692">
        <w:rPr>
          <w:rFonts w:ascii="Arial" w:hAnsi="Arial" w:cs="Arial"/>
          <w:sz w:val="24"/>
          <w:szCs w:val="24"/>
        </w:rPr>
        <w:t>membros</w:t>
      </w:r>
      <w:r w:rsidR="00B6055E">
        <w:rPr>
          <w:rFonts w:ascii="Arial" w:hAnsi="Arial" w:cs="Arial"/>
          <w:sz w:val="24"/>
          <w:szCs w:val="24"/>
        </w:rPr>
        <w:t xml:space="preserve"> </w:t>
      </w:r>
      <w:r w:rsidR="00912692" w:rsidRPr="00912692">
        <w:rPr>
          <w:rFonts w:ascii="Arial" w:hAnsi="Arial" w:cs="Arial"/>
          <w:sz w:val="24"/>
          <w:szCs w:val="24"/>
        </w:rPr>
        <w:t xml:space="preserve">que trabalham de maneira </w:t>
      </w:r>
      <w:r w:rsidR="00146EDD" w:rsidRPr="00912692">
        <w:rPr>
          <w:rFonts w:ascii="Arial" w:hAnsi="Arial" w:cs="Arial"/>
          <w:sz w:val="24"/>
          <w:szCs w:val="24"/>
        </w:rPr>
        <w:t>interdependente</w:t>
      </w:r>
      <w:r w:rsidR="0025585A">
        <w:rPr>
          <w:rFonts w:ascii="Arial" w:hAnsi="Arial" w:cs="Arial"/>
          <w:sz w:val="24"/>
          <w:szCs w:val="24"/>
        </w:rPr>
        <w:t>,</w:t>
      </w:r>
      <w:r w:rsidR="00140292" w:rsidRPr="006A3EDF">
        <w:rPr>
          <w:rFonts w:ascii="Arial" w:hAnsi="Arial" w:cs="Arial"/>
          <w:sz w:val="24"/>
          <w:szCs w:val="24"/>
        </w:rPr>
        <w:t xml:space="preserve"> pois isso</w:t>
      </w:r>
      <w:r w:rsidR="00B6055E">
        <w:rPr>
          <w:rFonts w:ascii="Arial" w:hAnsi="Arial" w:cs="Arial"/>
          <w:sz w:val="24"/>
          <w:szCs w:val="24"/>
        </w:rPr>
        <w:t>,</w:t>
      </w:r>
      <w:r w:rsidR="00140292" w:rsidRPr="006A3EDF">
        <w:rPr>
          <w:rFonts w:ascii="Arial" w:hAnsi="Arial" w:cs="Arial"/>
          <w:sz w:val="24"/>
          <w:szCs w:val="24"/>
        </w:rPr>
        <w:t xml:space="preserve"> </w:t>
      </w:r>
      <w:r w:rsidR="00146EDD" w:rsidRPr="006A3EDF">
        <w:rPr>
          <w:rFonts w:ascii="Arial" w:hAnsi="Arial" w:cs="Arial"/>
          <w:sz w:val="24"/>
          <w:szCs w:val="24"/>
        </w:rPr>
        <w:t>ajuda</w:t>
      </w:r>
      <w:r w:rsidR="00B6055E">
        <w:rPr>
          <w:rFonts w:ascii="Arial" w:hAnsi="Arial" w:cs="Arial"/>
          <w:sz w:val="24"/>
          <w:szCs w:val="24"/>
        </w:rPr>
        <w:t>-os</w:t>
      </w:r>
      <w:r w:rsidR="00146EDD" w:rsidRPr="006A3EDF">
        <w:rPr>
          <w:rFonts w:ascii="Arial" w:hAnsi="Arial" w:cs="Arial"/>
          <w:sz w:val="24"/>
          <w:szCs w:val="24"/>
        </w:rPr>
        <w:t xml:space="preserve"> a entender as capacidades uns dos outros e a coordenar suas ações</w:t>
      </w:r>
      <w:r w:rsidR="00140292" w:rsidRPr="006A3EDF">
        <w:rPr>
          <w:rFonts w:ascii="Arial" w:hAnsi="Arial" w:cs="Arial"/>
          <w:sz w:val="24"/>
          <w:szCs w:val="24"/>
        </w:rPr>
        <w:t>.</w:t>
      </w:r>
    </w:p>
    <w:p w14:paraId="4EF5D35A" w14:textId="77777777" w:rsidR="008B41F2" w:rsidRPr="006A3EDF" w:rsidRDefault="008B41F2" w:rsidP="005341E7">
      <w:pPr>
        <w:spacing w:line="360" w:lineRule="auto"/>
        <w:ind w:firstLine="720"/>
        <w:rPr>
          <w:rFonts w:ascii="Arial" w:hAnsi="Arial" w:cs="Arial"/>
          <w:sz w:val="24"/>
          <w:szCs w:val="24"/>
        </w:rPr>
      </w:pPr>
      <w:r w:rsidRPr="006A3EDF">
        <w:rPr>
          <w:rFonts w:ascii="Arial" w:hAnsi="Arial" w:cs="Arial"/>
          <w:sz w:val="24"/>
          <w:szCs w:val="24"/>
        </w:rPr>
        <w:t xml:space="preserve">Por outro lado, com o tempo, equipes estáveis podem se tornar </w:t>
      </w:r>
      <w:r w:rsidR="00D1391D">
        <w:rPr>
          <w:rFonts w:ascii="Arial" w:hAnsi="Arial" w:cs="Arial"/>
          <w:sz w:val="24"/>
          <w:szCs w:val="24"/>
        </w:rPr>
        <w:t xml:space="preserve">dependentes </w:t>
      </w:r>
      <w:r w:rsidR="00D83C41">
        <w:rPr>
          <w:rFonts w:ascii="Arial" w:hAnsi="Arial" w:cs="Arial"/>
          <w:sz w:val="24"/>
          <w:szCs w:val="24"/>
        </w:rPr>
        <w:t xml:space="preserve">e “viciadas” pela </w:t>
      </w:r>
      <w:r w:rsidRPr="006A3EDF">
        <w:rPr>
          <w:rFonts w:ascii="Arial" w:hAnsi="Arial" w:cs="Arial"/>
          <w:sz w:val="24"/>
          <w:szCs w:val="24"/>
        </w:rPr>
        <w:t xml:space="preserve">rotina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{"citationItems":[{"id":"ITEM-1","itemData":{"author":[{"dropping-particle":"","family":"Edmondson","given":"Amy C","non-dropping-particle":"","parse-names":false,"suffix":""},{"dropping-particle":"","family":"Bohmer","given":"Richard M","non-dropping-particle":"","parse-names":false,"suffix":""},{"dropping-particle":"","family":"Pisano","given":"Gary P","non-dropping-particle":"","parse-names":false,"suffix":""}],"container-title":"Administrative science quarterly","id":"ITEM-1","issue":"4","issued":{"date-parts":[["2001"]]},"page":"685-716","publisher":"SAGE Publications","title":"Disrupted routines: Team learning and new technology implementation in hospitals","type":"article-journal","volume":"46"},"uris":["http://www.mendeley.com/documents/?uuid=0cb35a5a-27bb-4681-9adb-895c5eba0168"]}],"mendeley":{"formattedCitation":"(EDMONDSON; BOHMER; PISANO, 2001)","plainTextFormattedCitation":"(EDMONDSON; BOHMER; PISANO, 2001)","previouslyFormattedCitation":"(EDMONDSON; BOHMER; PISANO, 2001)"},"properties":{"noteIndex":0},"schema":"https://github.com/citation-style-language/schema/raw/master/csl-citation.json"}</w:instrText>
      </w:r>
      <w:r w:rsidR="002D2806" w:rsidRPr="006A3EDF">
        <w:rPr>
          <w:rFonts w:ascii="Arial" w:hAnsi="Arial" w:cs="Arial"/>
          <w:sz w:val="24"/>
          <w:szCs w:val="24"/>
        </w:rPr>
        <w:fldChar w:fldCharType="separate"/>
      </w:r>
      <w:r w:rsidR="002D4EAD" w:rsidRPr="006A3EDF">
        <w:rPr>
          <w:rFonts w:ascii="Arial" w:hAnsi="Arial" w:cs="Arial"/>
          <w:noProof/>
          <w:sz w:val="24"/>
          <w:szCs w:val="24"/>
        </w:rPr>
        <w:t>(EDMONDSON; BOHMER; PISANO, 2001)</w:t>
      </w:r>
      <w:r w:rsidR="002D2806" w:rsidRPr="006A3EDF">
        <w:rPr>
          <w:rFonts w:ascii="Arial" w:hAnsi="Arial" w:cs="Arial"/>
          <w:sz w:val="24"/>
          <w:szCs w:val="24"/>
        </w:rPr>
        <w:fldChar w:fldCharType="end"/>
      </w:r>
      <w:r w:rsidRPr="006A3EDF">
        <w:rPr>
          <w:rFonts w:ascii="Arial" w:hAnsi="Arial" w:cs="Arial"/>
          <w:sz w:val="24"/>
          <w:szCs w:val="24"/>
        </w:rPr>
        <w:t>,</w:t>
      </w:r>
      <w:r w:rsidR="0025585A">
        <w:rPr>
          <w:rFonts w:ascii="Arial" w:hAnsi="Arial" w:cs="Arial"/>
          <w:sz w:val="24"/>
          <w:szCs w:val="24"/>
        </w:rPr>
        <w:t xml:space="preserve"> ou seja,</w:t>
      </w:r>
      <w:r w:rsidRPr="006A3EDF">
        <w:rPr>
          <w:rFonts w:ascii="Arial" w:hAnsi="Arial" w:cs="Arial"/>
          <w:sz w:val="24"/>
          <w:szCs w:val="24"/>
        </w:rPr>
        <w:t xml:space="preserve"> podem desenvolver pontos cegos coletivos e pensamentos de grupo </w:t>
      </w:r>
      <w:r w:rsidR="002D4EAD" w:rsidRPr="006A3EDF">
        <w:rPr>
          <w:rFonts w:ascii="Arial" w:hAnsi="Arial" w:cs="Arial"/>
          <w:sz w:val="24"/>
          <w:szCs w:val="24"/>
        </w:rPr>
        <w:t xml:space="preserve">prejudiciais ao </w:t>
      </w:r>
      <w:r w:rsidR="002D4EAD" w:rsidRPr="006A3EDF">
        <w:rPr>
          <w:rFonts w:ascii="Arial" w:hAnsi="Arial" w:cs="Arial"/>
          <w:sz w:val="24"/>
          <w:szCs w:val="24"/>
        </w:rPr>
        <w:lastRenderedPageBreak/>
        <w:t xml:space="preserve">desempenho da equipe </w:t>
      </w:r>
      <w:r w:rsidR="002D2806" w:rsidRPr="006A3EDF">
        <w:rPr>
          <w:rFonts w:ascii="Arial" w:hAnsi="Arial" w:cs="Arial"/>
          <w:sz w:val="24"/>
          <w:szCs w:val="24"/>
        </w:rPr>
        <w:fldChar w:fldCharType="begin" w:fldLock="1"/>
      </w:r>
      <w:r w:rsidR="002C17B4" w:rsidRPr="006A3EDF">
        <w:rPr>
          <w:rFonts w:ascii="Arial" w:hAnsi="Arial" w:cs="Arial"/>
          <w:sz w:val="24"/>
          <w:szCs w:val="24"/>
        </w:rPr>
        <w:instrText>ADDIN CSL_CITATION {"citationItems":[{"id":"ITEM-1","itemData":{"author":[{"dropping-particle":"","family":"Snell","given":"Michael J","non-dropping-particle":"","parse-names":false,"suffix":""}],"container-title":"Global Management Journal","id":"ITEM-1","issue":"2","issued":{"date-parts":[["2010"]]},"title":"Solving the Problems of Groupthink in Health Care Facilities through the Application of Practical Originality.","type":"article-journal","volume":"2"},"uris":["http://www.mendeley.com/documents/?uuid=f7da0c26-b24c-40a5-bf42-af19a9fc9442"]}],"mendeley":{"formattedCitation":"(SNELL, 2010)","plainTextFormattedCitation":"(SNELL, 2010)","previouslyFormattedCitation":"(SNELL, 2010)"},"properties":{"noteIndex":0},"schema":"https://github.com/citation-style-language/schema/raw/master/csl-citation.json"}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(SNELL, 2010)</w:t>
      </w:r>
      <w:r w:rsidR="002D2806" w:rsidRPr="006A3EDF">
        <w:rPr>
          <w:rFonts w:ascii="Arial" w:hAnsi="Arial" w:cs="Arial"/>
          <w:sz w:val="24"/>
          <w:szCs w:val="24"/>
        </w:rPr>
        <w:fldChar w:fldCharType="end"/>
      </w:r>
      <w:r w:rsidR="0025585A">
        <w:rPr>
          <w:rFonts w:ascii="Arial" w:hAnsi="Arial" w:cs="Arial"/>
          <w:sz w:val="24"/>
          <w:szCs w:val="24"/>
        </w:rPr>
        <w:t>, bem como</w:t>
      </w:r>
      <w:r w:rsidRPr="006A3EDF">
        <w:rPr>
          <w:rFonts w:ascii="Arial" w:hAnsi="Arial" w:cs="Arial"/>
          <w:sz w:val="24"/>
          <w:szCs w:val="24"/>
        </w:rPr>
        <w:t xml:space="preserve"> podem não responder</w:t>
      </w:r>
      <w:r w:rsidR="0069401A" w:rsidRPr="006A3EDF">
        <w:rPr>
          <w:rFonts w:ascii="Arial" w:hAnsi="Arial" w:cs="Arial"/>
          <w:sz w:val="24"/>
          <w:szCs w:val="24"/>
        </w:rPr>
        <w:t xml:space="preserve"> de maneira adequada</w:t>
      </w:r>
      <w:r w:rsidR="003D735C">
        <w:rPr>
          <w:rFonts w:ascii="Arial" w:hAnsi="Arial" w:cs="Arial"/>
          <w:sz w:val="24"/>
          <w:szCs w:val="24"/>
        </w:rPr>
        <w:t xml:space="preserve"> a</w:t>
      </w:r>
      <w:r w:rsidRPr="006A3EDF">
        <w:rPr>
          <w:rFonts w:ascii="Arial" w:hAnsi="Arial" w:cs="Arial"/>
          <w:sz w:val="24"/>
          <w:szCs w:val="24"/>
        </w:rPr>
        <w:t xml:space="preserve"> mudanças </w:t>
      </w:r>
      <w:r w:rsidR="0069401A" w:rsidRPr="006A3EDF">
        <w:rPr>
          <w:rFonts w:ascii="Arial" w:hAnsi="Arial" w:cs="Arial"/>
          <w:sz w:val="24"/>
          <w:szCs w:val="24"/>
        </w:rPr>
        <w:t>no ambiente</w:t>
      </w:r>
      <w:r w:rsidR="003D735C">
        <w:rPr>
          <w:rFonts w:ascii="Arial" w:hAnsi="Arial" w:cs="Arial"/>
          <w:sz w:val="24"/>
          <w:szCs w:val="24"/>
        </w:rPr>
        <w:t xml:space="preserve"> </w:t>
      </w:r>
      <w:r w:rsidR="002D2806" w:rsidRPr="006A3EDF">
        <w:rPr>
          <w:rFonts w:ascii="Arial" w:hAnsi="Arial" w:cs="Arial"/>
          <w:sz w:val="24"/>
          <w:szCs w:val="24"/>
        </w:rPr>
        <w:fldChar w:fldCharType="begin" w:fldLock="1"/>
      </w:r>
      <w:r w:rsidR="002932F7" w:rsidRPr="006A3EDF">
        <w:rPr>
          <w:rFonts w:ascii="Arial" w:hAnsi="Arial" w:cs="Arial"/>
          <w:sz w:val="24"/>
          <w:szCs w:val="24"/>
        </w:rPr>
        <w:instrText>ADDIN CSL_CITATION {"citationItems":[{"id":"ITEM-1","itemData":{"author":[{"dropping-particle":"","family":"Eskerod","given":"Pernille","non-dropping-particle":"","parse-names":false,"suffix":""},{"dropping-particle":"","family":"Blichfeldt","given":"Bodil Stilling","non-dropping-particle":"","parse-names":false,"suffix":""}],"container-title":"International Journal of Project Management","id":"ITEM-1","issue":"7","issued":{"date-parts":[["2005"]]},"page":"495-503","publisher":"Elsevier","title":"Managing team entrees and withdrawals during the project life cycle","type":"article-journal","volume":"23"},"uris":["http://www.mendeley.com/documents/?uuid=487ca991-d002-49a6-a690-b5eb82055539"]}],"mendeley":{"formattedCitation":"(ESKEROD; BLICHFELDT, 2005)","plainTextFormattedCitation":"(ESKEROD; BLICHFELDT, 2005)","previouslyFormattedCitation":"(ESKEROD; BLICHFELDT, 2005)"},"properties":{"noteIndex":0},"schema":"https://github.com/citation-style-language/schema/raw/master/csl-citation.json"}</w:instrText>
      </w:r>
      <w:r w:rsidR="002D2806" w:rsidRPr="006A3EDF">
        <w:rPr>
          <w:rFonts w:ascii="Arial" w:hAnsi="Arial" w:cs="Arial"/>
          <w:sz w:val="24"/>
          <w:szCs w:val="24"/>
        </w:rPr>
        <w:fldChar w:fldCharType="separate"/>
      </w:r>
      <w:r w:rsidR="002C17B4" w:rsidRPr="006A3EDF">
        <w:rPr>
          <w:rFonts w:ascii="Arial" w:hAnsi="Arial" w:cs="Arial"/>
          <w:noProof/>
          <w:sz w:val="24"/>
          <w:szCs w:val="24"/>
        </w:rPr>
        <w:t>(ESKEROD; BLICHFELDT, 2005)</w:t>
      </w:r>
      <w:r w:rsidR="002D2806" w:rsidRPr="006A3EDF">
        <w:rPr>
          <w:rFonts w:ascii="Arial" w:hAnsi="Arial" w:cs="Arial"/>
          <w:sz w:val="24"/>
          <w:szCs w:val="24"/>
        </w:rPr>
        <w:fldChar w:fldCharType="end"/>
      </w:r>
      <w:r w:rsidR="002C17B4" w:rsidRPr="006A3EDF">
        <w:rPr>
          <w:rFonts w:ascii="Arial" w:hAnsi="Arial" w:cs="Arial"/>
          <w:sz w:val="24"/>
          <w:szCs w:val="24"/>
        </w:rPr>
        <w:t>.</w:t>
      </w:r>
    </w:p>
    <w:p w14:paraId="47B9F8AA" w14:textId="55D9F6A1" w:rsidR="00445EAC" w:rsidRPr="006A3EDF" w:rsidRDefault="002D2806" w:rsidP="005341E7">
      <w:pPr>
        <w:spacing w:line="360" w:lineRule="auto"/>
        <w:ind w:firstLine="720"/>
        <w:rPr>
          <w:rStyle w:val="tlid-translation"/>
          <w:rFonts w:ascii="Arial" w:eastAsia="Calibri" w:hAnsi="Arial" w:cs="Arial"/>
          <w:sz w:val="24"/>
          <w:szCs w:val="24"/>
        </w:rPr>
      </w:pPr>
      <w:r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{"citationItems":[{"id":"ITEM-1","itemData":{"DOI":"10.1016/j.im.2005.01.001","ISSN":"03787206","abstract":"Even though an individual's knowledge network is known to contribute to the effectiveness and efficiency of his or her work in groups, the way that network building occurs has not been carefully investigated. In our study, activities of new product development teams were analyzed to determine the antecedents and consequences on the transactive memory systems, the moderating affect of task complexity was also considered. We examined 69 new product development projects and found that team stability, team member familiarity, and interpersonal trust had a positive impact on the transactive memory system and also had a positive influence on team learning, speed-to-market, and new product success. Further, we found that the impact of the transactive memory system on team learning, speed-to-market, and new product success was higher when there was a higher task complexity. Theoretical and managerial implications of the study findings are discussed. © 2005 Elsevier B.V. All rights reserved.","author":[{"dropping-particle":"","family":"Akgün","given":"Ali E.","non-dropping-particle":"","parse-names":false,"suffix":""},{"dropping-particle":"","family":"Byrne","given":"John","non-dropping-particle":"","parse-names":false,"suffix":""},{"dropping-particle":"","family":"Keskin","given":"Halit","non-dropping-particle":"","parse-names":false,"suffix":""},{"dropping-particle":"","family":"Lynn","given":"Gary S.","non-dropping-particle":"","parse-names":false,"suffix":""},{"dropping-particle":"","family":"Imamoglu","given":"Salih Z.","non-dropping-particle":"","parse-names":false,"suffix":""}],"container-title":"Information and Management","id":"ITEM-1","issue":"8","issued":{"date-parts":[["2005"]]},"page":"1105-1120","title":"Knowledge networks in new product development projects: A transactive memory perspective","type":"article-journal","volume":"42"},"uris":["http://www.mendeley.com/documents/?uuid=1cc4cba4-c797-42b9-b1de-d979ad6f638e"]}],"mendeley":{"formattedCitation":"(AKGÜN &lt;i&gt;et al.&lt;/i&gt;, 2005)","manualFormatting":"Akgün et al. (2005)","plainTextFormattedCitation":"(AKGÜN et al., 2005)","previouslyFormattedCitation":"(AKGÜN &lt;i&gt;et al.&lt;/i&gt;, 2005)"},"properties":{"noteIndex":0},"schema":"https://github.com/citation-style-language/schema/raw/master/csl-citation.json"}</w:instrText>
      </w:r>
      <w:r w:rsidRPr="006A3EDF">
        <w:rPr>
          <w:rStyle w:val="tlid-translation"/>
          <w:rFonts w:ascii="Arial" w:eastAsia="Calibri" w:hAnsi="Arial" w:cs="Arial"/>
          <w:sz w:val="24"/>
          <w:szCs w:val="24"/>
        </w:rPr>
        <w:fldChar w:fldCharType="separate"/>
      </w:r>
      <w:r w:rsidR="00445EAC" w:rsidRPr="006A3EDF">
        <w:rPr>
          <w:rStyle w:val="tlid-translation"/>
          <w:rFonts w:ascii="Arial" w:eastAsia="Calibri" w:hAnsi="Arial" w:cs="Arial"/>
          <w:noProof/>
          <w:sz w:val="24"/>
          <w:szCs w:val="24"/>
        </w:rPr>
        <w:t>Akgün et al. (2005)</w:t>
      </w:r>
      <w:r w:rsidRPr="006A3EDF">
        <w:rPr>
          <w:rStyle w:val="tlid-translation"/>
          <w:rFonts w:ascii="Arial" w:eastAsia="Calibri" w:hAnsi="Arial" w:cs="Arial"/>
          <w:sz w:val="24"/>
          <w:szCs w:val="24"/>
        </w:rPr>
        <w:fldChar w:fldCharType="end"/>
      </w:r>
      <w:r w:rsidR="0025585A">
        <w:rPr>
          <w:rStyle w:val="tlid-translation"/>
          <w:rFonts w:ascii="Arial" w:eastAsia="Calibri" w:hAnsi="Arial" w:cs="Arial"/>
          <w:sz w:val="24"/>
          <w:szCs w:val="24"/>
        </w:rPr>
        <w:t>,</w:t>
      </w:r>
      <w:r w:rsidR="00EE5838">
        <w:rPr>
          <w:rStyle w:val="tlid-translation"/>
          <w:rFonts w:ascii="Arial" w:eastAsia="Calibri" w:hAnsi="Arial" w:cs="Arial"/>
          <w:sz w:val="24"/>
          <w:szCs w:val="24"/>
        </w:rPr>
        <w:t xml:space="preserve"> </w:t>
      </w:r>
      <w:r w:rsidR="00DA2535" w:rsidRPr="006A3EDF">
        <w:rPr>
          <w:rStyle w:val="tlid-translation"/>
          <w:rFonts w:ascii="Arial" w:eastAsia="Calibri" w:hAnsi="Arial" w:cs="Arial"/>
          <w:sz w:val="24"/>
          <w:szCs w:val="24"/>
        </w:rPr>
        <w:t>na Engenharia de Software</w:t>
      </w:r>
      <w:r w:rsidR="0025585A">
        <w:rPr>
          <w:rStyle w:val="tlid-translation"/>
          <w:rFonts w:ascii="Arial" w:eastAsia="Calibri" w:hAnsi="Arial" w:cs="Arial"/>
          <w:sz w:val="24"/>
          <w:szCs w:val="24"/>
        </w:rPr>
        <w:t>,</w:t>
      </w:r>
      <w:r w:rsidR="00445EAC" w:rsidRPr="006A3EDF">
        <w:rPr>
          <w:rStyle w:val="tlid-translation"/>
          <w:rFonts w:ascii="Arial" w:eastAsia="Calibri" w:hAnsi="Arial" w:cs="Arial"/>
          <w:sz w:val="24"/>
          <w:szCs w:val="24"/>
        </w:rPr>
        <w:t xml:space="preserve"> encontraram que a estabilidade da equipe, a confiança, e a familiaridade dos membros de um</w:t>
      </w:r>
      <w:r w:rsidR="00DB4BE5" w:rsidRPr="006A3EDF">
        <w:rPr>
          <w:rStyle w:val="tlid-translation"/>
          <w:rFonts w:ascii="Arial" w:eastAsia="Calibri" w:hAnsi="Arial" w:cs="Arial"/>
          <w:sz w:val="24"/>
          <w:szCs w:val="24"/>
        </w:rPr>
        <w:t>a</w:t>
      </w:r>
      <w:r w:rsidR="00445EAC" w:rsidRPr="006A3EDF">
        <w:rPr>
          <w:rStyle w:val="tlid-translation"/>
          <w:rFonts w:ascii="Arial" w:eastAsia="Calibri" w:hAnsi="Arial" w:cs="Arial"/>
          <w:sz w:val="24"/>
          <w:szCs w:val="24"/>
        </w:rPr>
        <w:t xml:space="preserve"> equipe são preditores bastante importantes para os sistemas de memória transitiva que auxiliam na performance da equipe e no compartilhamento de informações. </w:t>
      </w:r>
    </w:p>
    <w:p w14:paraId="44856AD9" w14:textId="77777777" w:rsidR="005046A1" w:rsidRPr="00B96A61" w:rsidRDefault="00DB4BE5" w:rsidP="005341E7">
      <w:pPr>
        <w:spacing w:line="360" w:lineRule="auto"/>
        <w:rPr>
          <w:rFonts w:ascii="Arial" w:hAnsi="Arial" w:cs="Arial"/>
          <w:color w:val="FF0000"/>
          <w:sz w:val="24"/>
          <w:szCs w:val="24"/>
        </w:rPr>
      </w:pPr>
      <w:r w:rsidRPr="006A3EDF">
        <w:rPr>
          <w:rFonts w:ascii="Arial" w:hAnsi="Arial" w:cs="Arial"/>
          <w:color w:val="FF0000"/>
        </w:rPr>
        <w:tab/>
      </w:r>
      <w:r w:rsidR="002D2806" w:rsidRPr="006A3EDF">
        <w:rPr>
          <w:rFonts w:ascii="Arial" w:hAnsi="Arial" w:cs="Arial"/>
          <w:sz w:val="24"/>
          <w:szCs w:val="24"/>
        </w:rPr>
        <w:fldChar w:fldCharType="begin" w:fldLock="1"/>
      </w:r>
      <w:r w:rsidR="006B2F49"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EE5838">
        <w:rPr>
          <w:rFonts w:ascii="Arial" w:hAnsi="Arial" w:cs="Arial"/>
          <w:sz w:val="24"/>
          <w:szCs w:val="24"/>
        </w:rPr>
        <w:t xml:space="preserve"> </w:t>
      </w:r>
      <w:r w:rsidR="00DA2535">
        <w:rPr>
          <w:rFonts w:ascii="Arial" w:hAnsi="Arial" w:cs="Arial"/>
          <w:sz w:val="24"/>
          <w:szCs w:val="24"/>
        </w:rPr>
        <w:t xml:space="preserve">também </w:t>
      </w:r>
      <w:r w:rsidR="00CF1F8C" w:rsidRPr="006A3EDF">
        <w:rPr>
          <w:rFonts w:ascii="Arial" w:hAnsi="Arial" w:cs="Arial"/>
          <w:sz w:val="24"/>
          <w:szCs w:val="24"/>
        </w:rPr>
        <w:t xml:space="preserve">encontraram em seu estudo que a estabilidade da equipe tem um efeito positivo e significante no aprendizado de equipe na Engenharia de Software. </w:t>
      </w:r>
      <w:r w:rsidR="00FE7C61" w:rsidRPr="006A3EDF">
        <w:rPr>
          <w:rFonts w:ascii="Arial" w:hAnsi="Arial" w:cs="Arial"/>
          <w:sz w:val="24"/>
          <w:szCs w:val="24"/>
        </w:rPr>
        <w:t xml:space="preserve">No entanto, foi observado que a estabilidade da equipe em ambiente de instabilidade tecnológica </w:t>
      </w:r>
      <w:r w:rsidR="0035192C" w:rsidRPr="006A3EDF">
        <w:rPr>
          <w:rFonts w:ascii="Arial" w:hAnsi="Arial" w:cs="Arial"/>
          <w:sz w:val="24"/>
          <w:szCs w:val="24"/>
        </w:rPr>
        <w:t>e de mercado não é um fator crítico para o aprendizado da equipe.</w:t>
      </w:r>
    </w:p>
    <w:p w14:paraId="4D60DF8C" w14:textId="2A77EB89" w:rsidR="005C2F7B" w:rsidRPr="006A3EDF" w:rsidRDefault="008A0CE2" w:rsidP="005341E7">
      <w:pPr>
        <w:spacing w:line="360" w:lineRule="auto"/>
        <w:ind w:firstLine="720"/>
        <w:rPr>
          <w:rFonts w:ascii="Arial" w:hAnsi="Arial" w:cs="Arial"/>
          <w:noProof/>
          <w:sz w:val="24"/>
          <w:szCs w:val="24"/>
        </w:rPr>
      </w:pPr>
      <w:r w:rsidRPr="006A3EDF">
        <w:rPr>
          <w:rFonts w:ascii="Arial" w:hAnsi="Arial" w:cs="Arial"/>
          <w:noProof/>
          <w:sz w:val="24"/>
          <w:szCs w:val="24"/>
        </w:rPr>
        <w:t>Por fim, ou</w:t>
      </w:r>
      <w:r w:rsidR="007E2BB7" w:rsidRPr="006A3EDF">
        <w:rPr>
          <w:rFonts w:ascii="Arial" w:hAnsi="Arial" w:cs="Arial"/>
          <w:noProof/>
          <w:sz w:val="24"/>
          <w:szCs w:val="24"/>
        </w:rPr>
        <w:t xml:space="preserve">tra instabilidade investigada neste trabalho é a </w:t>
      </w:r>
      <w:r w:rsidR="002F1B8E" w:rsidRPr="006A3EDF">
        <w:rPr>
          <w:rFonts w:ascii="Arial" w:hAnsi="Arial" w:cs="Arial"/>
          <w:noProof/>
          <w:sz w:val="24"/>
          <w:szCs w:val="24"/>
        </w:rPr>
        <w:t>instabilidade tecnológica</w:t>
      </w:r>
      <w:r w:rsidR="007E2BB7" w:rsidRPr="006A3EDF">
        <w:rPr>
          <w:rFonts w:ascii="Arial" w:hAnsi="Arial" w:cs="Arial"/>
          <w:noProof/>
          <w:sz w:val="24"/>
          <w:szCs w:val="24"/>
        </w:rPr>
        <w:t>, também chamada de disrupção tecn</w:t>
      </w:r>
      <w:r w:rsidR="000C12B7">
        <w:rPr>
          <w:rFonts w:ascii="Arial" w:hAnsi="Arial" w:cs="Arial"/>
          <w:noProof/>
          <w:sz w:val="24"/>
          <w:szCs w:val="24"/>
        </w:rPr>
        <w:t>oló</w:t>
      </w:r>
      <w:r w:rsidR="007E2BB7" w:rsidRPr="006A3EDF">
        <w:rPr>
          <w:rFonts w:ascii="Arial" w:hAnsi="Arial" w:cs="Arial"/>
          <w:noProof/>
          <w:sz w:val="24"/>
          <w:szCs w:val="24"/>
        </w:rPr>
        <w:t>g</w:t>
      </w:r>
      <w:r w:rsidR="00507454" w:rsidRPr="006A3EDF">
        <w:rPr>
          <w:rFonts w:ascii="Arial" w:hAnsi="Arial" w:cs="Arial"/>
          <w:noProof/>
          <w:sz w:val="24"/>
          <w:szCs w:val="24"/>
        </w:rPr>
        <w:t xml:space="preserve">ica. </w:t>
      </w:r>
      <w:r w:rsidR="0004219F" w:rsidRPr="006A3EDF">
        <w:rPr>
          <w:rFonts w:ascii="Arial" w:hAnsi="Arial" w:cs="Arial"/>
          <w:noProof/>
          <w:sz w:val="24"/>
          <w:szCs w:val="24"/>
        </w:rPr>
        <w:t>De acordo com</w:t>
      </w:r>
      <w:r w:rsidR="000C12B7">
        <w:rPr>
          <w:rFonts w:ascii="Arial" w:hAnsi="Arial" w:cs="Arial"/>
          <w:noProof/>
          <w:sz w:val="24"/>
          <w:szCs w:val="24"/>
        </w:rPr>
        <w:t xml:space="preserv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4219F"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sidR="000C12B7">
        <w:rPr>
          <w:rStyle w:val="tlid-translation"/>
          <w:rFonts w:ascii="Arial" w:eastAsia="Calibri" w:hAnsi="Arial" w:cs="Arial"/>
          <w:sz w:val="24"/>
          <w:szCs w:val="24"/>
        </w:rPr>
        <w:t>,</w:t>
      </w:r>
      <w:r w:rsidR="0004219F" w:rsidRPr="006A3EDF">
        <w:rPr>
          <w:rStyle w:val="tlid-translation"/>
          <w:rFonts w:ascii="Arial" w:eastAsia="Calibri" w:hAnsi="Arial" w:cs="Arial"/>
          <w:sz w:val="24"/>
          <w:szCs w:val="24"/>
        </w:rPr>
        <w:t xml:space="preserve"> a instabilidade tecnológica é</w:t>
      </w:r>
      <w:r w:rsidR="002F1B8E" w:rsidRPr="006A3EDF">
        <w:rPr>
          <w:rFonts w:ascii="Arial" w:hAnsi="Arial" w:cs="Arial"/>
          <w:noProof/>
          <w:sz w:val="24"/>
          <w:szCs w:val="24"/>
        </w:rPr>
        <w:t xml:space="preserve"> causada pela introdução de um novo elemento tecnológico (novas linguagens,</w:t>
      </w:r>
      <w:r w:rsidR="000C12B7">
        <w:rPr>
          <w:rFonts w:ascii="Arial" w:hAnsi="Arial" w:cs="Arial"/>
          <w:noProof/>
          <w:sz w:val="24"/>
          <w:szCs w:val="24"/>
        </w:rPr>
        <w:t xml:space="preserve"> </w:t>
      </w:r>
      <w:r w:rsidR="002F1B8E" w:rsidRPr="006A3EDF">
        <w:rPr>
          <w:rFonts w:ascii="Arial" w:hAnsi="Arial" w:cs="Arial"/>
          <w:noProof/>
          <w:sz w:val="24"/>
          <w:szCs w:val="24"/>
        </w:rPr>
        <w:t>frameworks</w:t>
      </w:r>
      <w:r w:rsidR="000C12B7">
        <w:rPr>
          <w:rFonts w:ascii="Arial" w:hAnsi="Arial" w:cs="Arial"/>
          <w:noProof/>
          <w:sz w:val="24"/>
          <w:szCs w:val="24"/>
        </w:rPr>
        <w:t>, API, modificaç</w:t>
      </w:r>
      <w:r w:rsidR="002F1B8E" w:rsidRPr="006A3EDF">
        <w:rPr>
          <w:rFonts w:ascii="Arial" w:hAnsi="Arial" w:cs="Arial"/>
          <w:noProof/>
          <w:sz w:val="24"/>
          <w:szCs w:val="24"/>
        </w:rPr>
        <w:t>ão em software de terceiros que afeta o seu desenvolvimento de software...) ou por uma turbulência tecnológica (problemas relacionados ao ambiente e plataforma de desenvolvimento).</w:t>
      </w:r>
      <w:r w:rsidR="00937F6E" w:rsidRPr="006A3EDF">
        <w:rPr>
          <w:rFonts w:ascii="Arial" w:hAnsi="Arial" w:cs="Arial"/>
          <w:noProof/>
          <w:sz w:val="24"/>
          <w:szCs w:val="24"/>
        </w:rPr>
        <w:t xml:space="preserve"> Todos esses eventos já são investigados na área de Engenharia de Sofware por diferentes perspectivas. </w:t>
      </w:r>
    </w:p>
    <w:p w14:paraId="186CDA19" w14:textId="77777777" w:rsidR="005819CA" w:rsidRPr="006A3EDF"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fldChar w:fldCharType="begin" w:fldLock="1"/>
      </w:r>
      <w:r w:rsidR="000E36D1" w:rsidRPr="006A3EDF">
        <w:rPr>
          <w:rFonts w:ascii="Arial" w:eastAsia="Calibri" w:hAnsi="Arial" w:cs="Arial"/>
          <w:sz w:val="24"/>
          <w:szCs w:val="24"/>
        </w:rPr>
        <w:instrText>ADDIN CSL_CITATION {"citationItems":[{"id":"ITEM-1","itemData":{"DOI":"10.1145/2393596.2393662","ISBN":"9781450316149","abstract":"When the Application Programming Interface (API) of a framework or library changes, its clients must be adapted. This change propagation - known as a ripple effect - is a problem that has garnered interest: several approaches have been proposed in the literature to react to these changes. Although studies of ripple effects exist at the single system level, no study has been performed on the actual extent and impact of these API changes in practice, on an entire software ecosystem associated with a community of developers. This paper reports on an empirical study of API deprecations that led to ripple effects across an entire ecosystem. Our case study subject is the development community gravitating around the Squeak and Pharo software ecosystems: seven years of evolution, more than 3,000 contributors, and more than 2,600 distinct systems. We analyzed 577 methods and 186 classes that were deprecated, and answer research questions regarding the frequency, magnitude, duration, adaptation, and consistency of the ripple effects triggered by API changes. © 2012 ACM.","author":[{"dropping-particle":"","family":"Robbes","given":"Romain","non-dropping-particle":"","parse-names":false,"suffix":""},{"dropping-particle":"","family":"Lungu","given":"Mircea","non-dropping-particle":"","parse-names":false,"suffix":""},{"dropping-particle":"","family":"Röthlisberger","given":"David","non-dropping-particle":"","parse-names":false,"suffix":""}],"container-title":"Proceedings of the ACM SIGSOFT 20th International Symposium on the Foundations of Software Engineering, FSE 2012","id":"ITEM-1","issued":{"date-parts":[["2012"]]},"title":"How do developers react to API deprecation? The case of a smalltalk ecosystem","type":"article-journal"},"uris":["http://www.mendeley.com/documents/?uuid=c7620090-3b11-420b-bd22-f221c161d463"]}],"mendeley":{"formattedCitation":"(ROBBES; LUNGU; RÖTHLISBERGER, 2012)","manualFormatting":"Robbes, Lungu e Röthlisberger (2012)","plainTextFormattedCitation":"(ROBBES; LUNGU; RÖTHLISBERGER, 2012)","previouslyFormattedCitation":"(ROBBES; LUNGU; RÖTHLISBERGER, 2012)"},"properties":{"noteIndex":0},"schema":"https://github.com/citation-style-language/schema/raw/master/csl-citation.json"}</w:instrText>
      </w:r>
      <w:r w:rsidRPr="006A3EDF">
        <w:rPr>
          <w:rFonts w:ascii="Arial" w:eastAsia="Calibri" w:hAnsi="Arial" w:cs="Arial"/>
          <w:sz w:val="24"/>
          <w:szCs w:val="24"/>
        </w:rPr>
        <w:fldChar w:fldCharType="separate"/>
      </w:r>
      <w:r w:rsidR="005819CA" w:rsidRPr="006A3EDF">
        <w:rPr>
          <w:rFonts w:ascii="Arial" w:eastAsia="Calibri" w:hAnsi="Arial" w:cs="Arial"/>
          <w:noProof/>
          <w:sz w:val="24"/>
          <w:szCs w:val="24"/>
        </w:rPr>
        <w:t>Robbes, Lungu e Röthlisberger (2012)</w:t>
      </w:r>
      <w:r w:rsidRPr="006A3EDF">
        <w:rPr>
          <w:rFonts w:ascii="Arial" w:eastAsia="Calibri" w:hAnsi="Arial" w:cs="Arial"/>
          <w:sz w:val="24"/>
          <w:szCs w:val="24"/>
        </w:rPr>
        <w:fldChar w:fldCharType="end"/>
      </w:r>
      <w:r w:rsidR="005819CA" w:rsidRPr="006A3EDF">
        <w:rPr>
          <w:rFonts w:ascii="Arial" w:eastAsia="Calibri" w:hAnsi="Arial" w:cs="Arial"/>
          <w:sz w:val="24"/>
          <w:szCs w:val="24"/>
        </w:rPr>
        <w:t xml:space="preserve"> apresentam em seu trabalho </w:t>
      </w:r>
      <w:r w:rsidR="004F5C9A" w:rsidRPr="006A3EDF">
        <w:rPr>
          <w:rFonts w:ascii="Arial" w:eastAsia="Calibri" w:hAnsi="Arial" w:cs="Arial"/>
          <w:sz w:val="24"/>
          <w:szCs w:val="24"/>
        </w:rPr>
        <w:t>que</w:t>
      </w:r>
      <w:r w:rsidR="000C12B7">
        <w:rPr>
          <w:rFonts w:ascii="Arial" w:eastAsia="Calibri" w:hAnsi="Arial" w:cs="Arial"/>
          <w:sz w:val="24"/>
          <w:szCs w:val="24"/>
        </w:rPr>
        <w:t>,</w:t>
      </w:r>
      <w:r w:rsidR="004F5C9A" w:rsidRPr="006A3EDF">
        <w:rPr>
          <w:rFonts w:ascii="Arial" w:eastAsia="Calibri" w:hAnsi="Arial" w:cs="Arial"/>
          <w:sz w:val="24"/>
          <w:szCs w:val="24"/>
        </w:rPr>
        <w:t xml:space="preserve"> tanto os projetos, quantos os desenvolvedores são impactados pelas mudanças tecnológicas que acontecem durante o ciclo de vida do software,</w:t>
      </w:r>
      <w:r w:rsidR="000C12B7">
        <w:rPr>
          <w:rFonts w:ascii="Arial" w:eastAsia="Calibri" w:hAnsi="Arial" w:cs="Arial"/>
          <w:sz w:val="24"/>
          <w:szCs w:val="24"/>
        </w:rPr>
        <w:t xml:space="preserve"> </w:t>
      </w:r>
      <w:r w:rsidR="00A37AB7">
        <w:rPr>
          <w:rFonts w:ascii="Arial" w:hAnsi="Arial" w:cs="Arial"/>
          <w:sz w:val="24"/>
          <w:szCs w:val="24"/>
        </w:rPr>
        <w:t>em que</w:t>
      </w:r>
      <w:r w:rsidR="000C12B7">
        <w:rPr>
          <w:rFonts w:ascii="Arial" w:hAnsi="Arial" w:cs="Arial"/>
          <w:sz w:val="24"/>
          <w:szCs w:val="24"/>
        </w:rPr>
        <w:t xml:space="preserve"> </w:t>
      </w:r>
      <w:r w:rsidR="00724355" w:rsidRPr="006A3EDF">
        <w:rPr>
          <w:rFonts w:ascii="Arial" w:eastAsia="Calibri" w:hAnsi="Arial" w:cs="Arial"/>
          <w:sz w:val="24"/>
          <w:szCs w:val="24"/>
        </w:rPr>
        <w:t xml:space="preserve">as modificações são discutidas em torno da sua urgência. </w:t>
      </w:r>
    </w:p>
    <w:p w14:paraId="22F7BB90" w14:textId="4BE490D8" w:rsidR="000E36D1" w:rsidRPr="006A3EDF" w:rsidRDefault="000E36D1"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 xml:space="preserve">Em um estudo mais recente,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{"citationItems":[{"id":"ITEM-1","itemData":{"DOI":"10.1109/ICSM.2013.39","abstract":"Software ecosystems consist of multiple software projects, often interrelated each other by means of dependency relations. When one project undergoes changes, other projects may decide to upgrade the dependency. For example, a project could use a new version of another project because the latter has been enhanced or subject to some bug-fixing activities. This paper reports an exploratory study aimed at observing the evolution of the Java subset of the Apache ecosystem, consisting of 147 projects, for a period of 14 years, and resulting in 1,964 releases. Specifically, we analyze (i) how dependencies change over time, (ii) whether a dependency upgrade is due to different kinds of factors, such as different kinds of API changes or licensing issues, and (iii) how an upgrade impacts on a related project. Results of this study help to comprehend the phenomenon of library/component upgrade, and provides the basis for a new family of recommenders aimed at supporting developers in the complex (and risky) activity of managing library/component upgrade within their software projects. © 2013 IEEE.","author":[{"dropping-particle":"","family":"Bavota","given":"Gabriele","non-dropping-particle":"","parse-names":false,"suffix":""},{"dropping-particle":"","family":"Canfora","given":"Gerardo","non-dropping-particle":"","parse-names":false,"suffix":""},{"dropping-particle":"Di","family":"Penta","given":"Massimiliano","non-dropping-particle":"","parse-names":false,"suffix":""},{"dropping-particle":"","family":"Oliveto","given":"Rocco","non-dropping-particle":"","parse-names":false,"suffix":""},{"dropping-particle":"","family":"Panichella","given":"Sebastiano","non-dropping-particle":"","parse-names":false,"suffix":""}],"container-title":"IEEE International Conference on Software Maintenance, ICSM","id":"ITEM-1","issued":{"date-parts":[["2013"]]},"page":"280-289","publisher":"IEEE","title":"The evolution of project inter-dependencies in a software ecosystem: The case of apache","type":"article-journal"},"uris":["http://www.mendeley.com/documents/?uuid=3969d2e2-5bc6-4e7f-9bf1-40da0ccec281"]}],"mendeley":{"formattedCitation":"(BAVOTA &lt;i&gt;et al.&lt;/i&gt;, 2013)","manualFormatting":"Bavota et al. (2013)","plainTextFormattedCitation":"(BAVOTA et al., 2013)","previouslyFormattedCitation":"(BAVOTA &lt;i&gt;et al.&lt;/i&gt;, 2013)"},"properties":{"noteIndex":0},"schema":"https://github.com/citation-style-language/schema/raw/master/csl-citation.json"}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Bavota et al. (2013)</w:t>
      </w:r>
      <w:r w:rsidR="002D2806" w:rsidRPr="006A3EDF">
        <w:rPr>
          <w:rFonts w:ascii="Arial" w:eastAsia="Calibri" w:hAnsi="Arial" w:cs="Arial"/>
          <w:sz w:val="24"/>
          <w:szCs w:val="24"/>
        </w:rPr>
        <w:fldChar w:fldCharType="end"/>
      </w:r>
      <w:r w:rsidR="000C12B7">
        <w:rPr>
          <w:rFonts w:ascii="Arial" w:eastAsia="Calibri" w:hAnsi="Arial" w:cs="Arial"/>
          <w:sz w:val="24"/>
          <w:szCs w:val="24"/>
        </w:rPr>
        <w:t xml:space="preserve"> investigaram</w:t>
      </w:r>
      <w:r w:rsidR="00A6594B" w:rsidRPr="006A3EDF">
        <w:rPr>
          <w:rFonts w:ascii="Arial" w:eastAsia="Calibri" w:hAnsi="Arial" w:cs="Arial"/>
          <w:sz w:val="24"/>
          <w:szCs w:val="24"/>
        </w:rPr>
        <w:t xml:space="preserve"> as </w:t>
      </w:r>
      <w:r w:rsidR="00211384" w:rsidRPr="006A3EDF">
        <w:rPr>
          <w:rFonts w:ascii="Arial" w:eastAsia="Calibri" w:hAnsi="Arial" w:cs="Arial"/>
          <w:sz w:val="24"/>
          <w:szCs w:val="24"/>
        </w:rPr>
        <w:t>dependências</w:t>
      </w:r>
      <w:r w:rsidR="00A6594B" w:rsidRPr="006A3EDF">
        <w:rPr>
          <w:rFonts w:ascii="Arial" w:eastAsia="Calibri" w:hAnsi="Arial" w:cs="Arial"/>
          <w:sz w:val="24"/>
          <w:szCs w:val="24"/>
        </w:rPr>
        <w:t xml:space="preserve"> em </w:t>
      </w:r>
      <w:r w:rsidR="00211384" w:rsidRPr="006A3EDF">
        <w:rPr>
          <w:rFonts w:ascii="Arial" w:eastAsia="Calibri" w:hAnsi="Arial" w:cs="Arial"/>
          <w:sz w:val="24"/>
          <w:szCs w:val="24"/>
        </w:rPr>
        <w:t>linguagem</w:t>
      </w:r>
      <w:r w:rsidR="000C12B7">
        <w:rPr>
          <w:rFonts w:ascii="Arial" w:eastAsia="Calibri" w:hAnsi="Arial" w:cs="Arial"/>
          <w:sz w:val="24"/>
          <w:szCs w:val="24"/>
        </w:rPr>
        <w:t xml:space="preserve"> </w:t>
      </w:r>
      <w:r w:rsidR="00211384" w:rsidRPr="006A3EDF">
        <w:rPr>
          <w:rFonts w:ascii="Arial" w:eastAsia="Calibri" w:hAnsi="Arial" w:cs="Arial"/>
          <w:sz w:val="24"/>
          <w:szCs w:val="24"/>
        </w:rPr>
        <w:t>J</w:t>
      </w:r>
      <w:r w:rsidR="00A6594B" w:rsidRPr="006A3EDF">
        <w:rPr>
          <w:rFonts w:ascii="Arial" w:eastAsia="Calibri" w:hAnsi="Arial" w:cs="Arial"/>
          <w:sz w:val="24"/>
          <w:szCs w:val="24"/>
        </w:rPr>
        <w:t xml:space="preserve">ava e observou </w:t>
      </w:r>
      <w:r w:rsidRPr="006A3EDF">
        <w:rPr>
          <w:rFonts w:ascii="Arial" w:eastAsia="Calibri" w:hAnsi="Arial" w:cs="Arial"/>
          <w:sz w:val="24"/>
          <w:szCs w:val="24"/>
        </w:rPr>
        <w:t xml:space="preserve"> que</w:t>
      </w:r>
      <w:r w:rsidR="00211384" w:rsidRPr="006A3EDF">
        <w:rPr>
          <w:rFonts w:ascii="Arial" w:eastAsia="Calibri" w:hAnsi="Arial" w:cs="Arial"/>
          <w:sz w:val="24"/>
          <w:szCs w:val="24"/>
        </w:rPr>
        <w:t xml:space="preserve"> Framework/bibliotecas podem impactar fortemente o código-fonte do projeto do cliente quando uma dependência é atualizada</w:t>
      </w:r>
      <w:r w:rsidRPr="006A3EDF">
        <w:rPr>
          <w:rFonts w:ascii="Arial" w:eastAsia="Calibri" w:hAnsi="Arial" w:cs="Arial"/>
          <w:sz w:val="24"/>
          <w:szCs w:val="24"/>
        </w:rPr>
        <w:t>.</w:t>
      </w:r>
      <w:r w:rsidR="00211384" w:rsidRPr="006A3EDF">
        <w:rPr>
          <w:rFonts w:ascii="Arial" w:eastAsia="Calibri" w:hAnsi="Arial" w:cs="Arial"/>
          <w:sz w:val="24"/>
          <w:szCs w:val="24"/>
        </w:rPr>
        <w:t xml:space="preserve"> Tudo isso deve ser </w:t>
      </w:r>
      <w:r w:rsidR="00A21C01" w:rsidRPr="006A3EDF">
        <w:rPr>
          <w:rFonts w:ascii="Arial" w:eastAsia="Calibri" w:hAnsi="Arial" w:cs="Arial"/>
          <w:sz w:val="24"/>
          <w:szCs w:val="24"/>
        </w:rPr>
        <w:t xml:space="preserve">gerenciado pelos membros da equipe, podendo pressionar os prazos </w:t>
      </w:r>
      <w:r w:rsidR="00C95252" w:rsidRPr="006A3EDF">
        <w:rPr>
          <w:rFonts w:ascii="Arial" w:eastAsia="Calibri" w:hAnsi="Arial" w:cs="Arial"/>
          <w:sz w:val="24"/>
          <w:szCs w:val="24"/>
        </w:rPr>
        <w:t>para entrega.</w:t>
      </w:r>
    </w:p>
    <w:p w14:paraId="14E34BEC" w14:textId="77777777" w:rsidR="00C754D9" w:rsidRDefault="00C754D9" w:rsidP="005341E7">
      <w:pPr>
        <w:spacing w:line="360" w:lineRule="auto"/>
        <w:rPr>
          <w:rFonts w:ascii="Arial" w:hAnsi="Arial" w:cs="Arial"/>
          <w:sz w:val="24"/>
          <w:szCs w:val="24"/>
        </w:rPr>
      </w:pPr>
      <w:r w:rsidRPr="006A3EDF">
        <w:rPr>
          <w:rFonts w:ascii="Arial" w:hAnsi="Arial" w:cs="Arial"/>
          <w:sz w:val="24"/>
          <w:szCs w:val="24"/>
        </w:rPr>
        <w:tab/>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{"citationItems":[{"id":"ITEM-1","itemData":{"DOI":"10.1111/j.1540-5885.2005.00182.x","ISSN":"07376782","abstract":"Unlearning, which first appeared almost 30 years ago as a subprocess of the organizational learning process, has received only limited attention in the literature. Rather than building on empirical research, the existing scholarship is largely anecdotal, aimed at reviewing the literature and generating new insights. Further, unlearning studies tend to analyze the organizational level and neglect smaller units such as work groups and teams. To address this gap in the understanding of unlearning, this article empirically investigates unlearning in work groups in general and new product development (NPD) teams in particular. This study, based on the literature of organizational memory and change, operationalized team unlearning as changes in beliefs and routines during team-based projects and then discussed the importance of unlearning behavior in NPD teams. Specifically it was argued that unlearning guards beliefs and routines against rigidity to cope with environmental turbulence. This is of particular note when rigid product development procedures and group beliefs inhibit the reception and evaluation of new market and technology information and reduce the value of perceived new information. To test the antecedents and consequences of the team unlearning model, 319 NPD teams were investigated. Using structural equation modeling, it was found that (1) team crisis and anxiety have a direct impact on team unlearning; (2) environmental turbulence also has a direct impact on both team crisis and anxiety and team unlearning; and (3) after team beliefs and project routines have changed, implementing new knowledge or information positively affects new product success. Specifically, the findings revealed that changes in team members' collective beliefs in accordance with environmental changes and the in-process planning or adjustment of project work activities and procedures as the projects evolve enable teams to develop and launch new products successfully. Also, results indicated that team crisis and anxiety in NPD projects assist team members in revising their previous beliefs and routines when project teams are performing in turbulent environments. This article suggests that managers can enhance team unlearning by (1) creating a sense of urgency by introducing an artificial crisis; and (2) avoiding the groupthink phenomena by bringing in an outsider to challenge existing policies and procedures, and training the team on lateral thinking. In addition, manager…","author":[{"dropping-particle":"","family":"Akgün","given":"Ali E.","non-dropping-particle":"","parse-names":false,"suffix":""},{"dropping-particle":"","family":"Lynn","given":"Gary S.","non-dropping-particle":"","parse-names":false,"suffix":""},{"dropping-particle":"","family":"Byrne","given":"John C.","non-dropping-particle":"","parse-names":false,"suffix":""}],"container-title":"Journal of Product Innovation Management","id":"ITEM-1","issue":"1","issued":{"date-parts":[["2006"]]},"page":"73-88","title":"Antecedents and consequences of unlearning in new product development teams","type":"article-journal","volume":"23"},"uris":["http://www.mendeley.com/documents/?uuid=e410afb1-4ab4-4b4e-9d79-dcc9e6311723"]}],"mendeley":{"formattedCitation":"(AKGÜN; LYNN; BYRNE, 2006)","manualFormatting":"Akgün, Lynn e Byrne (2006)","plainTextFormattedCitation":"(AKGÜN; LYNN; BYRNE, 2006)","previouslyFormattedCitation":"(AKGÜN; LYNN; BYRNE, 2006)"},"properties":{"noteIndex":0},"schema":"https://github.com/citation-style-language/schema/raw/master/csl-citation.json"}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Akgün, Lynn e Byrne (2006)</w:t>
      </w:r>
      <w:r w:rsidR="002D2806" w:rsidRPr="006A3EDF">
        <w:rPr>
          <w:rFonts w:ascii="Arial" w:hAnsi="Arial" w:cs="Arial"/>
          <w:sz w:val="24"/>
          <w:szCs w:val="24"/>
        </w:rPr>
        <w:fldChar w:fldCharType="end"/>
      </w:r>
      <w:r w:rsidR="000C12B7">
        <w:rPr>
          <w:rFonts w:ascii="Arial" w:hAnsi="Arial" w:cs="Arial"/>
          <w:sz w:val="24"/>
          <w:szCs w:val="24"/>
        </w:rPr>
        <w:t xml:space="preserve"> </w:t>
      </w:r>
      <w:r w:rsidR="009A2EB4" w:rsidRPr="006A3EDF">
        <w:rPr>
          <w:rFonts w:ascii="Arial" w:hAnsi="Arial" w:cs="Arial"/>
          <w:sz w:val="24"/>
          <w:szCs w:val="24"/>
        </w:rPr>
        <w:t xml:space="preserve">investigaram o efeito da turbulência tecnológica na relação entre a instabilidade da equipe e no aprendizado em equipe, </w:t>
      </w:r>
      <w:r w:rsidR="0025585A">
        <w:rPr>
          <w:rFonts w:ascii="Arial" w:hAnsi="Arial" w:cs="Arial"/>
          <w:sz w:val="24"/>
          <w:szCs w:val="24"/>
        </w:rPr>
        <w:t>em que</w:t>
      </w:r>
      <w:r w:rsidR="000C12B7">
        <w:rPr>
          <w:rFonts w:ascii="Arial" w:hAnsi="Arial" w:cs="Arial"/>
          <w:sz w:val="24"/>
          <w:szCs w:val="24"/>
        </w:rPr>
        <w:t xml:space="preserve"> </w:t>
      </w:r>
      <w:r w:rsidR="009A2EB4" w:rsidRPr="006A3EDF">
        <w:rPr>
          <w:rFonts w:ascii="Arial" w:hAnsi="Arial" w:cs="Arial"/>
          <w:sz w:val="24"/>
          <w:szCs w:val="24"/>
        </w:rPr>
        <w:t xml:space="preserve">foi observado que </w:t>
      </w:r>
      <w:r w:rsidR="0075312A" w:rsidRPr="006A3EDF">
        <w:rPr>
          <w:rFonts w:ascii="Arial" w:hAnsi="Arial" w:cs="Arial"/>
          <w:sz w:val="24"/>
          <w:szCs w:val="24"/>
        </w:rPr>
        <w:t xml:space="preserve">não existe moderação da turbulência o ambiente na relação da instabilidade da equipe e o aprendizado e </w:t>
      </w:r>
      <w:r w:rsidR="00093DF1" w:rsidRPr="006A3EDF">
        <w:rPr>
          <w:rFonts w:ascii="Arial" w:hAnsi="Arial" w:cs="Arial"/>
          <w:sz w:val="24"/>
          <w:szCs w:val="24"/>
        </w:rPr>
        <w:t>entrega do produto no mercado.</w:t>
      </w:r>
    </w:p>
    <w:p w14:paraId="6EE45095" w14:textId="77777777" w:rsidR="009B7FBB" w:rsidRDefault="009B7FBB" w:rsidP="009B7FBB">
      <w:pPr>
        <w:spacing w:line="360" w:lineRule="auto"/>
        <w:ind w:firstLine="708"/>
        <w:rPr>
          <w:rFonts w:ascii="Arial" w:hAnsi="Arial" w:cs="Arial"/>
          <w:sz w:val="24"/>
          <w:szCs w:val="24"/>
        </w:rPr>
      </w:pPr>
      <w:r>
        <w:rPr>
          <w:rFonts w:ascii="Arial" w:hAnsi="Arial" w:cs="Arial"/>
          <w:sz w:val="24"/>
          <w:szCs w:val="24"/>
        </w:rPr>
        <w:lastRenderedPageBreak/>
        <w:t xml:space="preserve">Os trabalhos que serão apresentados nesta subseção relatam a relação da instabilidade (em alguns casos a estabilidade) sobre outros constructos como desempenho e conflito que estão relacionados com a satisfação e o burnout. </w:t>
      </w:r>
      <w:r w:rsidR="00B0463E">
        <w:rPr>
          <w:rFonts w:ascii="Arial" w:hAnsi="Arial" w:cs="Arial"/>
          <w:sz w:val="24"/>
          <w:szCs w:val="24"/>
        </w:rPr>
        <w:t>A relação entre percepção da</w:t>
      </w:r>
      <w:r>
        <w:rPr>
          <w:rFonts w:ascii="Arial" w:hAnsi="Arial" w:cs="Arial"/>
          <w:sz w:val="24"/>
          <w:szCs w:val="24"/>
        </w:rPr>
        <w:t xml:space="preserve"> instabilidade e satisfação</w:t>
      </w:r>
      <w:r w:rsidR="00B0463E">
        <w:rPr>
          <w:rFonts w:ascii="Arial" w:hAnsi="Arial" w:cs="Arial"/>
          <w:sz w:val="24"/>
          <w:szCs w:val="24"/>
        </w:rPr>
        <w:t xml:space="preserve">, assim como o </w:t>
      </w:r>
      <w:r>
        <w:rPr>
          <w:rFonts w:ascii="Arial" w:hAnsi="Arial" w:cs="Arial"/>
          <w:sz w:val="24"/>
          <w:szCs w:val="24"/>
        </w:rPr>
        <w:t xml:space="preserve">burnout será investigada neste trabalho. Além disso, </w:t>
      </w:r>
      <w:r w:rsidR="00541816">
        <w:rPr>
          <w:rFonts w:ascii="Arial" w:hAnsi="Arial" w:cs="Arial"/>
          <w:sz w:val="24"/>
          <w:szCs w:val="24"/>
        </w:rPr>
        <w:t>esses trabalhos</w:t>
      </w:r>
      <w:r>
        <w:rPr>
          <w:rFonts w:ascii="Arial" w:hAnsi="Arial" w:cs="Arial"/>
          <w:sz w:val="24"/>
          <w:szCs w:val="24"/>
        </w:rPr>
        <w:t xml:space="preserve"> também foram importantes para o entendimento da mensuração e de como as pesquisas foram conduzidas.  </w:t>
      </w:r>
    </w:p>
    <w:p w14:paraId="47F458A4" w14:textId="7E96F771" w:rsidR="00454DB1" w:rsidRPr="00565D10" w:rsidRDefault="00454DB1" w:rsidP="00565D10">
      <w:pPr>
        <w:spacing w:line="360" w:lineRule="auto"/>
        <w:ind w:firstLine="708"/>
        <w:rPr>
          <w:rFonts w:ascii="Arial" w:eastAsia="Calibri" w:hAnsi="Arial" w:cs="Arial"/>
          <w:sz w:val="24"/>
          <w:szCs w:val="24"/>
        </w:rPr>
      </w:pPr>
      <w:r>
        <w:rPr>
          <w:rFonts w:ascii="Arial" w:hAnsi="Arial" w:cs="Arial"/>
          <w:sz w:val="24"/>
          <w:szCs w:val="24"/>
        </w:rPr>
        <w:tab/>
      </w:r>
      <w:r w:rsidR="00F05317">
        <w:rPr>
          <w:rFonts w:ascii="Arial" w:hAnsi="Arial" w:cs="Arial"/>
          <w:sz w:val="24"/>
          <w:szCs w:val="24"/>
        </w:rPr>
        <w:t xml:space="preserve">Vale salientar também que uma escala foi construída com base nas definições e itens propostos por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F05317" w:rsidRPr="006A3EDF">
        <w:rPr>
          <w:rStyle w:val="tlid-translation"/>
          <w:rFonts w:ascii="Arial" w:eastAsia="Calibri" w:hAnsi="Arial" w:cs="Arial"/>
          <w:noProof/>
          <w:sz w:val="24"/>
          <w:szCs w:val="24"/>
        </w:rPr>
        <w:t>Kude et al</w:t>
      </w:r>
      <w:r w:rsidR="00F05317">
        <w:rPr>
          <w:rStyle w:val="tlid-translation"/>
          <w:rFonts w:ascii="Arial" w:eastAsia="Calibri" w:hAnsi="Arial" w:cs="Arial"/>
          <w:noProof/>
          <w:sz w:val="24"/>
          <w:szCs w:val="24"/>
        </w:rPr>
        <w:t>.</w:t>
      </w:r>
      <w:r w:rsidR="00F05317" w:rsidRPr="006A3EDF">
        <w:rPr>
          <w:rStyle w:val="tlid-translation"/>
          <w:rFonts w:ascii="Arial" w:eastAsia="Calibri" w:hAnsi="Arial" w:cs="Arial"/>
          <w:noProof/>
          <w:sz w:val="24"/>
          <w:szCs w:val="24"/>
        </w:rPr>
        <w:t xml:space="preserve"> (2014)</w:t>
      </w:r>
      <w:r w:rsidR="002D2806" w:rsidRPr="006A3EDF">
        <w:rPr>
          <w:rStyle w:val="tlid-translation"/>
          <w:rFonts w:ascii="Arial" w:eastAsia="Calibri" w:hAnsi="Arial" w:cs="Arial"/>
          <w:sz w:val="24"/>
          <w:szCs w:val="24"/>
        </w:rPr>
        <w:fldChar w:fldCharType="end"/>
      </w:r>
      <w:r w:rsidR="00F05317">
        <w:rPr>
          <w:rStyle w:val="tlid-translation"/>
          <w:rFonts w:ascii="Arial" w:eastAsia="Calibri" w:hAnsi="Arial" w:cs="Arial"/>
          <w:sz w:val="24"/>
          <w:szCs w:val="24"/>
        </w:rPr>
        <w:t>. A escolha por desenvolver essa escala se deve ao fato que os autores catalogaram fatores que podem levar as pessoas e equipes a se adaptarem. Esses fatores geram mudança, e é justamente entender o efeito dessas mudanças que buscamos neste trabalho</w:t>
      </w:r>
    </w:p>
    <w:p w14:paraId="03F976CE" w14:textId="5DFD7B22" w:rsidR="001573F9" w:rsidRPr="001573F9" w:rsidRDefault="001573F9" w:rsidP="00A443EF">
      <w:pPr>
        <w:pStyle w:val="PhD-Title2"/>
      </w:pPr>
      <w:bookmarkStart w:id="43" w:name="_Toc54356301"/>
      <w:bookmarkStart w:id="44" w:name="_Toc55933406"/>
      <w:r>
        <w:t>RESUMO DO CAP</w:t>
      </w:r>
      <w:r w:rsidR="00E25A26">
        <w:t>Í</w:t>
      </w:r>
      <w:r>
        <w:t>TULO</w:t>
      </w:r>
      <w:bookmarkEnd w:id="43"/>
      <w:bookmarkEnd w:id="44"/>
    </w:p>
    <w:p w14:paraId="144F6D8B" w14:textId="77777777" w:rsidR="00E247D7" w:rsidRDefault="001573F9" w:rsidP="00E247D7">
      <w:pPr>
        <w:spacing w:line="360" w:lineRule="auto"/>
        <w:ind w:firstLine="432"/>
        <w:rPr>
          <w:rFonts w:ascii="Arial" w:hAnsi="Arial" w:cs="Arial"/>
          <w:noProof/>
          <w:sz w:val="24"/>
          <w:szCs w:val="24"/>
        </w:rPr>
      </w:pPr>
      <w:r w:rsidRPr="00E25A26">
        <w:rPr>
          <w:rFonts w:ascii="Arial" w:hAnsi="Arial" w:cs="Arial"/>
          <w:noProof/>
          <w:sz w:val="24"/>
          <w:szCs w:val="24"/>
        </w:rPr>
        <w:t>Neste capítulo foi apresentado</w:t>
      </w:r>
      <w:r w:rsidR="00E25A26" w:rsidRPr="00E25A26">
        <w:rPr>
          <w:rFonts w:ascii="Arial" w:hAnsi="Arial" w:cs="Arial"/>
          <w:noProof/>
          <w:sz w:val="24"/>
          <w:szCs w:val="24"/>
        </w:rPr>
        <w:t xml:space="preserve"> o</w:t>
      </w:r>
      <w:r w:rsidRPr="00E25A26">
        <w:rPr>
          <w:rFonts w:ascii="Arial" w:hAnsi="Arial" w:cs="Arial"/>
          <w:noProof/>
          <w:sz w:val="24"/>
          <w:szCs w:val="24"/>
        </w:rPr>
        <w:t xml:space="preserve"> background conceitual utilizado </w:t>
      </w:r>
      <w:r w:rsidR="00E25A26">
        <w:rPr>
          <w:rFonts w:ascii="Arial" w:hAnsi="Arial" w:cs="Arial"/>
          <w:noProof/>
          <w:sz w:val="24"/>
          <w:szCs w:val="24"/>
        </w:rPr>
        <w:t>nesta pesquisa</w:t>
      </w:r>
      <w:r w:rsidRPr="00E25A26">
        <w:rPr>
          <w:rFonts w:ascii="Arial" w:hAnsi="Arial" w:cs="Arial"/>
          <w:noProof/>
          <w:sz w:val="24"/>
          <w:szCs w:val="24"/>
        </w:rPr>
        <w:t>.</w:t>
      </w:r>
      <w:r w:rsidR="00BC0F25">
        <w:rPr>
          <w:rFonts w:ascii="Arial" w:hAnsi="Arial" w:cs="Arial"/>
          <w:noProof/>
          <w:sz w:val="24"/>
          <w:szCs w:val="24"/>
        </w:rPr>
        <w:t xml:space="preserve"> </w:t>
      </w:r>
      <w:r w:rsidR="001102AF">
        <w:rPr>
          <w:rFonts w:ascii="Arial" w:hAnsi="Arial" w:cs="Arial"/>
          <w:noProof/>
          <w:sz w:val="24"/>
          <w:szCs w:val="24"/>
        </w:rPr>
        <w:t>Foram</w:t>
      </w:r>
      <w:r w:rsidR="001912F7">
        <w:rPr>
          <w:rFonts w:ascii="Arial" w:hAnsi="Arial" w:cs="Arial"/>
          <w:noProof/>
          <w:sz w:val="24"/>
          <w:szCs w:val="24"/>
        </w:rPr>
        <w:t xml:space="preserve"> apresentados os conceitos chaves de adaptabilidade</w:t>
      </w:r>
      <w:r w:rsidR="00CE46F9">
        <w:rPr>
          <w:rFonts w:ascii="Arial" w:hAnsi="Arial" w:cs="Arial"/>
          <w:noProof/>
          <w:sz w:val="24"/>
          <w:szCs w:val="24"/>
        </w:rPr>
        <w:t xml:space="preserve"> e adaptabilidade individual</w:t>
      </w:r>
      <w:r w:rsidR="001912F7">
        <w:rPr>
          <w:rFonts w:ascii="Arial" w:hAnsi="Arial" w:cs="Arial"/>
          <w:noProof/>
          <w:sz w:val="24"/>
          <w:szCs w:val="24"/>
        </w:rPr>
        <w:t xml:space="preserve"> na Seção</w:t>
      </w:r>
      <w:r w:rsidR="004523D0">
        <w:rPr>
          <w:rFonts w:ascii="Arial" w:hAnsi="Arial" w:cs="Arial"/>
          <w:noProof/>
          <w:sz w:val="24"/>
          <w:szCs w:val="24"/>
        </w:rPr>
        <w:t xml:space="preserve"> 2.1</w:t>
      </w:r>
      <w:r w:rsidR="001912F7">
        <w:rPr>
          <w:rFonts w:ascii="Arial" w:hAnsi="Arial" w:cs="Arial"/>
          <w:noProof/>
          <w:sz w:val="24"/>
          <w:szCs w:val="24"/>
        </w:rPr>
        <w:t xml:space="preserve">, de </w:t>
      </w:r>
      <w:r w:rsidR="00CE46F9">
        <w:rPr>
          <w:rFonts w:ascii="Arial" w:hAnsi="Arial" w:cs="Arial"/>
          <w:noProof/>
          <w:sz w:val="24"/>
          <w:szCs w:val="24"/>
        </w:rPr>
        <w:t xml:space="preserve">satisfação na Seçao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_Ref40703110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2.2</w:t>
      </w:r>
      <w:r w:rsidR="002D2806">
        <w:rPr>
          <w:rFonts w:ascii="Arial" w:hAnsi="Arial" w:cs="Arial"/>
          <w:noProof/>
          <w:sz w:val="24"/>
          <w:szCs w:val="24"/>
        </w:rPr>
        <w:fldChar w:fldCharType="end"/>
      </w:r>
      <w:r w:rsidR="00CE46F9">
        <w:rPr>
          <w:rFonts w:ascii="Arial" w:hAnsi="Arial" w:cs="Arial"/>
          <w:noProof/>
          <w:sz w:val="24"/>
          <w:szCs w:val="24"/>
        </w:rPr>
        <w:t xml:space="preserve">, de burnout na Seção </w:t>
      </w:r>
      <w:r w:rsidR="002D2806">
        <w:rPr>
          <w:rFonts w:ascii="Arial" w:hAnsi="Arial" w:cs="Arial"/>
          <w:noProof/>
          <w:sz w:val="24"/>
          <w:szCs w:val="24"/>
        </w:rPr>
        <w:fldChar w:fldCharType="begin"/>
      </w:r>
      <w:r w:rsidR="00CE46F9">
        <w:rPr>
          <w:rFonts w:ascii="Arial" w:hAnsi="Arial" w:cs="Arial"/>
          <w:noProof/>
          <w:sz w:val="24"/>
          <w:szCs w:val="24"/>
        </w:rPr>
        <w:instrText xml:space="preserve"> REF _Ref40703119 \r \h </w:instrText>
      </w:r>
      <w:r w:rsidR="002D2806">
        <w:rPr>
          <w:rFonts w:ascii="Arial" w:hAnsi="Arial" w:cs="Arial"/>
          <w:noProof/>
          <w:sz w:val="24"/>
          <w:szCs w:val="24"/>
        </w:rPr>
      </w:r>
      <w:r w:rsidR="002D2806">
        <w:rPr>
          <w:rFonts w:ascii="Arial" w:hAnsi="Arial" w:cs="Arial"/>
          <w:noProof/>
          <w:sz w:val="24"/>
          <w:szCs w:val="24"/>
        </w:rPr>
        <w:fldChar w:fldCharType="separate"/>
      </w:r>
      <w:r w:rsidR="00CE46F9">
        <w:rPr>
          <w:rFonts w:ascii="Arial" w:hAnsi="Arial" w:cs="Arial"/>
          <w:noProof/>
          <w:sz w:val="24"/>
          <w:szCs w:val="24"/>
        </w:rPr>
        <w:t>2.3</w:t>
      </w:r>
      <w:r w:rsidR="002D2806">
        <w:rPr>
          <w:rFonts w:ascii="Arial" w:hAnsi="Arial" w:cs="Arial"/>
          <w:noProof/>
          <w:sz w:val="24"/>
          <w:szCs w:val="24"/>
        </w:rPr>
        <w:fldChar w:fldCharType="end"/>
      </w:r>
      <w:r w:rsidR="00CE46F9">
        <w:rPr>
          <w:rFonts w:ascii="Arial" w:hAnsi="Arial" w:cs="Arial"/>
          <w:noProof/>
          <w:sz w:val="24"/>
          <w:szCs w:val="24"/>
        </w:rPr>
        <w:t xml:space="preserve"> e de instabilidade na Seção</w:t>
      </w:r>
      <w:r w:rsidR="00860371">
        <w:rPr>
          <w:rFonts w:ascii="Arial" w:hAnsi="Arial" w:cs="Arial"/>
          <w:noProof/>
          <w:sz w:val="24"/>
          <w:szCs w:val="24"/>
        </w:rPr>
        <w:t xml:space="preserve"> 2.4</w:t>
      </w:r>
      <w:r w:rsidR="004523D0">
        <w:rPr>
          <w:rFonts w:ascii="Arial" w:hAnsi="Arial" w:cs="Arial"/>
          <w:noProof/>
          <w:sz w:val="24"/>
          <w:szCs w:val="24"/>
        </w:rPr>
        <w:t>.</w:t>
      </w:r>
      <w:r w:rsidR="0015199A">
        <w:rPr>
          <w:rFonts w:ascii="Arial" w:hAnsi="Arial" w:cs="Arial"/>
          <w:noProof/>
          <w:sz w:val="24"/>
          <w:szCs w:val="24"/>
        </w:rPr>
        <w:tab/>
      </w:r>
    </w:p>
    <w:p w14:paraId="462A2385" w14:textId="77777777" w:rsidR="00A96B48" w:rsidRDefault="00DA2714" w:rsidP="00C847E8">
      <w:pPr>
        <w:tabs>
          <w:tab w:val="left" w:pos="5818"/>
        </w:tabs>
        <w:spacing w:line="360" w:lineRule="auto"/>
        <w:ind w:firstLine="426"/>
        <w:rPr>
          <w:rFonts w:ascii="Arial" w:hAnsi="Arial" w:cs="Arial"/>
          <w:sz w:val="24"/>
          <w:szCs w:val="24"/>
        </w:rPr>
      </w:pPr>
      <w:r>
        <w:rPr>
          <w:rFonts w:ascii="Arial" w:hAnsi="Arial" w:cs="Arial"/>
          <w:noProof/>
          <w:sz w:val="24"/>
          <w:szCs w:val="24"/>
        </w:rPr>
        <w:t>Nesta tese</w:t>
      </w:r>
      <w:r w:rsidR="001102AF">
        <w:rPr>
          <w:rFonts w:ascii="Arial" w:hAnsi="Arial" w:cs="Arial"/>
          <w:noProof/>
          <w:sz w:val="24"/>
          <w:szCs w:val="24"/>
        </w:rPr>
        <w:t>,</w:t>
      </w:r>
      <w:r w:rsidR="00BC0F25">
        <w:rPr>
          <w:rFonts w:ascii="Arial" w:hAnsi="Arial" w:cs="Arial"/>
          <w:noProof/>
          <w:sz w:val="24"/>
          <w:szCs w:val="24"/>
        </w:rPr>
        <w:t xml:space="preserve"> </w:t>
      </w:r>
      <w:r w:rsidR="00906C0B">
        <w:rPr>
          <w:rFonts w:ascii="Arial" w:hAnsi="Arial" w:cs="Arial"/>
          <w:noProof/>
          <w:sz w:val="24"/>
          <w:szCs w:val="24"/>
        </w:rPr>
        <w:t xml:space="preserve">a adaptabilidade </w:t>
      </w:r>
      <w:r>
        <w:rPr>
          <w:rFonts w:ascii="Arial" w:hAnsi="Arial" w:cs="Arial"/>
          <w:noProof/>
          <w:sz w:val="24"/>
          <w:szCs w:val="24"/>
        </w:rPr>
        <w:t>individual é</w:t>
      </w:r>
      <w:r w:rsidR="004224D9">
        <w:rPr>
          <w:rFonts w:ascii="Arial" w:hAnsi="Arial" w:cs="Arial"/>
          <w:noProof/>
          <w:sz w:val="24"/>
          <w:szCs w:val="24"/>
        </w:rPr>
        <w:t xml:space="preserve"> caracterizada por dimensões, em conformidade com o trabalho de </w:t>
      </w:r>
      <w:r w:rsidR="004224D9" w:rsidRPr="006A3EDF">
        <w:rPr>
          <w:rFonts w:ascii="Arial" w:hAnsi="Arial" w:cs="Arial"/>
          <w:sz w:val="24"/>
          <w:szCs w:val="24"/>
        </w:rPr>
        <w:t>Pulakos et al. (2000)</w:t>
      </w:r>
      <w:r w:rsidR="004224D9">
        <w:rPr>
          <w:rFonts w:ascii="Arial" w:hAnsi="Arial" w:cs="Arial"/>
          <w:sz w:val="24"/>
          <w:szCs w:val="24"/>
        </w:rPr>
        <w:t>. Além disso, a</w:t>
      </w:r>
      <w:r w:rsidR="000C6FDB">
        <w:rPr>
          <w:rFonts w:ascii="Arial" w:hAnsi="Arial" w:cs="Arial"/>
          <w:sz w:val="24"/>
          <w:szCs w:val="24"/>
        </w:rPr>
        <w:t xml:space="preserve"> definição de adaptabilidade individual utilizada é a </w:t>
      </w:r>
      <w:r w:rsidR="00906C0B">
        <w:rPr>
          <w:rFonts w:ascii="Arial" w:hAnsi="Arial" w:cs="Arial"/>
          <w:noProof/>
          <w:sz w:val="24"/>
          <w:szCs w:val="24"/>
        </w:rPr>
        <w:t xml:space="preserve">de </w:t>
      </w:r>
      <w:r w:rsidR="00B81602" w:rsidRPr="006A3EDF">
        <w:rPr>
          <w:rFonts w:ascii="Arial" w:hAnsi="Arial" w:cs="Arial"/>
          <w:sz w:val="24"/>
          <w:szCs w:val="24"/>
        </w:rPr>
        <w:t>Ployhart e Bliese (2006)</w:t>
      </w:r>
      <w:r w:rsidR="00BC0F25">
        <w:rPr>
          <w:rFonts w:ascii="Arial" w:hAnsi="Arial" w:cs="Arial"/>
          <w:sz w:val="24"/>
          <w:szCs w:val="24"/>
        </w:rPr>
        <w:t xml:space="preserve">, </w:t>
      </w:r>
      <w:r w:rsidR="00222EB4">
        <w:rPr>
          <w:rFonts w:ascii="Arial" w:hAnsi="Arial" w:cs="Arial"/>
          <w:sz w:val="24"/>
          <w:szCs w:val="24"/>
        </w:rPr>
        <w:t xml:space="preserve">que </w:t>
      </w:r>
      <w:r w:rsidR="00222EB4" w:rsidRPr="006A3EDF">
        <w:rPr>
          <w:rFonts w:ascii="Arial" w:hAnsi="Arial" w:cs="Arial"/>
          <w:sz w:val="24"/>
          <w:szCs w:val="24"/>
        </w:rPr>
        <w:t>definem</w:t>
      </w:r>
      <w:r w:rsidR="00B81602" w:rsidRPr="006A3EDF">
        <w:rPr>
          <w:rFonts w:ascii="Arial" w:hAnsi="Arial" w:cs="Arial"/>
          <w:sz w:val="24"/>
          <w:szCs w:val="24"/>
        </w:rPr>
        <w:t xml:space="preserve"> que a adaptabilidade é um conjunto de habilidades, competências e motivações que um indivíduo tem para ser proativo e/ou reativo a mudanças em diferentes situações no ambiente</w:t>
      </w:r>
      <w:r w:rsidR="00C847E8">
        <w:rPr>
          <w:rFonts w:ascii="Arial" w:hAnsi="Arial" w:cs="Arial"/>
          <w:sz w:val="24"/>
          <w:szCs w:val="24"/>
        </w:rPr>
        <w:t>.</w:t>
      </w:r>
    </w:p>
    <w:p w14:paraId="59A17DBB" w14:textId="2DA54100" w:rsidR="00A96B48" w:rsidRPr="006A3EDF" w:rsidRDefault="000E1491" w:rsidP="000E1491">
      <w:pPr>
        <w:tabs>
          <w:tab w:val="left" w:pos="5818"/>
        </w:tabs>
        <w:spacing w:line="360" w:lineRule="auto"/>
        <w:ind w:firstLine="426"/>
        <w:rPr>
          <w:rFonts w:ascii="Arial" w:hAnsi="Arial" w:cs="Arial"/>
          <w:sz w:val="24"/>
          <w:szCs w:val="24"/>
        </w:rPr>
      </w:pPr>
      <w:r>
        <w:rPr>
          <w:rFonts w:ascii="Arial" w:hAnsi="Arial" w:cs="Arial"/>
          <w:sz w:val="24"/>
          <w:szCs w:val="24"/>
        </w:rPr>
        <w:t>A escala</w:t>
      </w:r>
      <w:r w:rsidR="00DA2714">
        <w:rPr>
          <w:rFonts w:ascii="Arial" w:hAnsi="Arial" w:cs="Arial"/>
          <w:sz w:val="24"/>
          <w:szCs w:val="24"/>
        </w:rPr>
        <w:t xml:space="preserve"> de</w:t>
      </w:r>
      <w:r w:rsidR="00BC0F25">
        <w:rPr>
          <w:rFonts w:ascii="Arial" w:hAnsi="Arial" w:cs="Arial"/>
          <w:sz w:val="24"/>
          <w:szCs w:val="24"/>
        </w:rPr>
        <w:t xml:space="preserve"> </w:t>
      </w:r>
      <w:r w:rsidR="002D2806" w:rsidRPr="006A3EDF">
        <w:rPr>
          <w:rFonts w:ascii="Arial" w:hAnsi="Arial" w:cs="Arial"/>
          <w:sz w:val="24"/>
          <w:szCs w:val="24"/>
        </w:rPr>
        <w:fldChar w:fldCharType="begin" w:fldLock="1"/>
      </w:r>
      <w:r w:rsidR="003D50F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E03681" w:rsidRPr="006A3EDF">
        <w:rPr>
          <w:rFonts w:ascii="Arial" w:hAnsi="Arial" w:cs="Arial"/>
          <w:noProof/>
          <w:sz w:val="24"/>
          <w:szCs w:val="24"/>
        </w:rPr>
        <w:t>Charbonnier-voirin</w:t>
      </w:r>
      <w:r w:rsidR="003D50F2">
        <w:rPr>
          <w:rFonts w:ascii="Arial" w:hAnsi="Arial" w:cs="Arial"/>
          <w:noProof/>
          <w:sz w:val="24"/>
          <w:szCs w:val="24"/>
        </w:rPr>
        <w:t xml:space="preserve"> e</w:t>
      </w:r>
      <w:r w:rsidR="00E0368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E03681" w:rsidRPr="006A3EDF">
        <w:rPr>
          <w:rFonts w:ascii="Arial" w:hAnsi="Arial" w:cs="Arial"/>
          <w:sz w:val="24"/>
          <w:szCs w:val="24"/>
        </w:rPr>
        <w:t>)</w:t>
      </w:r>
      <w:r w:rsidR="00BC0F25">
        <w:rPr>
          <w:rFonts w:ascii="Arial" w:hAnsi="Arial" w:cs="Arial"/>
          <w:sz w:val="24"/>
          <w:szCs w:val="24"/>
        </w:rPr>
        <w:t xml:space="preserve"> </w:t>
      </w:r>
      <w:r w:rsidR="00A96B48">
        <w:rPr>
          <w:rFonts w:ascii="Arial" w:hAnsi="Arial" w:cs="Arial"/>
          <w:sz w:val="24"/>
          <w:szCs w:val="24"/>
        </w:rPr>
        <w:t>é utilizad</w:t>
      </w:r>
      <w:r>
        <w:rPr>
          <w:rFonts w:ascii="Arial" w:hAnsi="Arial" w:cs="Arial"/>
          <w:sz w:val="24"/>
          <w:szCs w:val="24"/>
        </w:rPr>
        <w:t>a</w:t>
      </w:r>
      <w:r w:rsidR="00A96B48">
        <w:rPr>
          <w:rFonts w:ascii="Arial" w:hAnsi="Arial" w:cs="Arial"/>
          <w:sz w:val="24"/>
          <w:szCs w:val="24"/>
        </w:rPr>
        <w:t xml:space="preserve"> nest</w:t>
      </w:r>
      <w:r>
        <w:rPr>
          <w:rFonts w:ascii="Arial" w:hAnsi="Arial" w:cs="Arial"/>
          <w:sz w:val="24"/>
          <w:szCs w:val="24"/>
        </w:rPr>
        <w:t xml:space="preserve">a tese </w:t>
      </w:r>
      <w:r w:rsidR="00A2045D">
        <w:rPr>
          <w:rFonts w:ascii="Arial" w:hAnsi="Arial" w:cs="Arial"/>
          <w:sz w:val="24"/>
          <w:szCs w:val="24"/>
        </w:rPr>
        <w:t xml:space="preserve">para investigar a adaptabilidade individual com cinco dimensões: estresse, situações inesperadas e de emergência, </w:t>
      </w:r>
      <w:r w:rsidR="00BB4BC2">
        <w:rPr>
          <w:rFonts w:ascii="Arial" w:hAnsi="Arial" w:cs="Arial"/>
          <w:sz w:val="24"/>
          <w:szCs w:val="24"/>
        </w:rPr>
        <w:t>aprendizado</w:t>
      </w:r>
      <w:r w:rsidR="003C1AFF">
        <w:rPr>
          <w:rFonts w:ascii="Arial" w:hAnsi="Arial" w:cs="Arial"/>
          <w:sz w:val="24"/>
          <w:szCs w:val="24"/>
        </w:rPr>
        <w:t xml:space="preserve">, </w:t>
      </w:r>
      <w:r w:rsidR="00BB4BC2">
        <w:rPr>
          <w:rFonts w:ascii="Arial" w:hAnsi="Arial" w:cs="Arial"/>
          <w:sz w:val="24"/>
          <w:szCs w:val="24"/>
        </w:rPr>
        <w:t>criatividade/resolução de problemas</w:t>
      </w:r>
      <w:r w:rsidR="003C1AFF">
        <w:rPr>
          <w:rFonts w:ascii="Arial" w:hAnsi="Arial" w:cs="Arial"/>
          <w:sz w:val="24"/>
          <w:szCs w:val="24"/>
        </w:rPr>
        <w:t xml:space="preserve"> e</w:t>
      </w:r>
      <w:r w:rsidR="00BB4BC2">
        <w:rPr>
          <w:rFonts w:ascii="Arial" w:hAnsi="Arial" w:cs="Arial"/>
          <w:sz w:val="24"/>
          <w:szCs w:val="24"/>
        </w:rPr>
        <w:t xml:space="preserve"> interpessoal</w:t>
      </w:r>
      <w:r w:rsidR="00BC0F25">
        <w:rPr>
          <w:rFonts w:ascii="Arial" w:hAnsi="Arial" w:cs="Arial"/>
          <w:sz w:val="24"/>
          <w:szCs w:val="24"/>
        </w:rPr>
        <w:t xml:space="preserve"> (m</w:t>
      </w:r>
      <w:r w:rsidR="003C1AFF">
        <w:rPr>
          <w:rFonts w:ascii="Arial" w:hAnsi="Arial" w:cs="Arial"/>
          <w:sz w:val="24"/>
          <w:szCs w:val="24"/>
        </w:rPr>
        <w:t xml:space="preserve">ais detalhes podem ser observados na seção </w:t>
      </w:r>
      <w:r w:rsidR="002D2806">
        <w:rPr>
          <w:rFonts w:ascii="Arial" w:hAnsi="Arial" w:cs="Arial"/>
          <w:sz w:val="24"/>
          <w:szCs w:val="24"/>
        </w:rPr>
        <w:fldChar w:fldCharType="begin"/>
      </w:r>
      <w:r w:rsidR="003C1AFF">
        <w:rPr>
          <w:rFonts w:ascii="Arial" w:hAnsi="Arial" w:cs="Arial"/>
          <w:sz w:val="24"/>
          <w:szCs w:val="24"/>
        </w:rPr>
        <w:instrText xml:space="preserve"> REF _Ref40704208 \r \h </w:instrText>
      </w:r>
      <w:r w:rsidR="002D2806">
        <w:rPr>
          <w:rFonts w:ascii="Arial" w:hAnsi="Arial" w:cs="Arial"/>
          <w:sz w:val="24"/>
          <w:szCs w:val="24"/>
        </w:rPr>
      </w:r>
      <w:r w:rsidR="002D2806">
        <w:rPr>
          <w:rFonts w:ascii="Arial" w:hAnsi="Arial" w:cs="Arial"/>
          <w:sz w:val="24"/>
          <w:szCs w:val="24"/>
        </w:rPr>
        <w:fldChar w:fldCharType="separate"/>
      </w:r>
      <w:r w:rsidR="00E43DAF">
        <w:rPr>
          <w:rFonts w:ascii="Arial" w:hAnsi="Arial" w:cs="Arial"/>
          <w:sz w:val="24"/>
          <w:szCs w:val="24"/>
        </w:rPr>
        <w:t>2.1.2</w:t>
      </w:r>
      <w:r w:rsidR="002D2806">
        <w:rPr>
          <w:rFonts w:ascii="Arial" w:hAnsi="Arial" w:cs="Arial"/>
          <w:sz w:val="24"/>
          <w:szCs w:val="24"/>
        </w:rPr>
        <w:fldChar w:fldCharType="end"/>
      </w:r>
      <w:r w:rsidR="00E247D7">
        <w:rPr>
          <w:rFonts w:ascii="Arial" w:hAnsi="Arial" w:cs="Arial"/>
          <w:sz w:val="24"/>
          <w:szCs w:val="24"/>
        </w:rPr>
        <w:t>)</w:t>
      </w:r>
      <w:r w:rsidR="00031C98">
        <w:rPr>
          <w:rFonts w:ascii="Arial" w:hAnsi="Arial" w:cs="Arial"/>
          <w:sz w:val="24"/>
          <w:szCs w:val="24"/>
        </w:rPr>
        <w:t xml:space="preserve">. </w:t>
      </w:r>
    </w:p>
    <w:p w14:paraId="236155AA" w14:textId="77777777" w:rsidR="00980334" w:rsidRDefault="00660018" w:rsidP="005E01BF">
      <w:pPr>
        <w:spacing w:line="360" w:lineRule="auto"/>
        <w:ind w:firstLine="708"/>
        <w:rPr>
          <w:rFonts w:ascii="Arial" w:hAnsi="Arial" w:cs="Arial"/>
          <w:sz w:val="24"/>
          <w:szCs w:val="24"/>
        </w:rPr>
      </w:pPr>
      <w:r>
        <w:rPr>
          <w:rFonts w:ascii="Arial" w:hAnsi="Arial" w:cs="Arial"/>
          <w:sz w:val="24"/>
          <w:szCs w:val="24"/>
        </w:rPr>
        <w:t xml:space="preserve">Além disso, a </w:t>
      </w:r>
      <w:r w:rsidR="00E80F2C">
        <w:rPr>
          <w:rFonts w:ascii="Arial" w:hAnsi="Arial" w:cs="Arial"/>
          <w:sz w:val="24"/>
          <w:szCs w:val="24"/>
        </w:rPr>
        <w:t xml:space="preserve">definição de </w:t>
      </w:r>
      <w:r w:rsidR="00980334" w:rsidRPr="006A3EDF">
        <w:rPr>
          <w:rFonts w:ascii="Arial" w:hAnsi="Arial" w:cs="Arial"/>
          <w:sz w:val="24"/>
          <w:szCs w:val="24"/>
        </w:rPr>
        <w:t xml:space="preserve">satisfação </w:t>
      </w:r>
      <w:r w:rsidR="00980334">
        <w:rPr>
          <w:rFonts w:ascii="Arial" w:hAnsi="Arial" w:cs="Arial"/>
          <w:sz w:val="24"/>
          <w:szCs w:val="24"/>
        </w:rPr>
        <w:t>com</w:t>
      </w:r>
      <w:r w:rsidR="00980334" w:rsidRPr="006A3EDF">
        <w:rPr>
          <w:rFonts w:ascii="Arial" w:hAnsi="Arial" w:cs="Arial"/>
          <w:sz w:val="24"/>
          <w:szCs w:val="24"/>
        </w:rPr>
        <w:t xml:space="preserve"> trabalho</w:t>
      </w:r>
      <w:r w:rsidR="00E80F2C">
        <w:rPr>
          <w:rFonts w:ascii="Arial" w:hAnsi="Arial" w:cs="Arial"/>
          <w:sz w:val="24"/>
          <w:szCs w:val="24"/>
        </w:rPr>
        <w:t xml:space="preserve"> utilizada nesta tese</w:t>
      </w:r>
      <w:r w:rsidR="00BC0F25">
        <w:rPr>
          <w:rFonts w:ascii="Arial" w:hAnsi="Arial" w:cs="Arial"/>
          <w:sz w:val="24"/>
          <w:szCs w:val="24"/>
        </w:rPr>
        <w:t xml:space="preserve"> </w:t>
      </w:r>
      <w:r w:rsidR="00980334">
        <w:rPr>
          <w:rFonts w:ascii="Arial" w:hAnsi="Arial" w:cs="Arial"/>
          <w:sz w:val="24"/>
          <w:szCs w:val="24"/>
        </w:rPr>
        <w:t>pressupõe</w:t>
      </w:r>
      <w:r w:rsidR="00BC0F25">
        <w:rPr>
          <w:rFonts w:ascii="Arial" w:hAnsi="Arial" w:cs="Arial"/>
          <w:sz w:val="24"/>
          <w:szCs w:val="24"/>
        </w:rPr>
        <w:t xml:space="preserve"> </w:t>
      </w:r>
      <w:r w:rsidR="00980334">
        <w:rPr>
          <w:rFonts w:ascii="Arial" w:hAnsi="Arial" w:cs="Arial"/>
          <w:sz w:val="24"/>
          <w:szCs w:val="24"/>
        </w:rPr>
        <w:t>a</w:t>
      </w:r>
      <w:r w:rsidR="00BC0F25">
        <w:rPr>
          <w:rFonts w:ascii="Arial" w:hAnsi="Arial" w:cs="Arial"/>
          <w:sz w:val="24"/>
          <w:szCs w:val="24"/>
        </w:rPr>
        <w:t xml:space="preserve"> </w:t>
      </w:r>
      <w:r w:rsidR="00AA1F1A">
        <w:rPr>
          <w:rFonts w:ascii="Arial" w:hAnsi="Arial" w:cs="Arial"/>
          <w:sz w:val="24"/>
          <w:szCs w:val="24"/>
        </w:rPr>
        <w:t>necessidade</w:t>
      </w:r>
      <w:r w:rsidR="00980334">
        <w:rPr>
          <w:rFonts w:ascii="Arial" w:hAnsi="Arial" w:cs="Arial"/>
          <w:sz w:val="24"/>
          <w:szCs w:val="24"/>
        </w:rPr>
        <w:t xml:space="preserve"> de</w:t>
      </w:r>
      <w:r w:rsidR="00BC0F25">
        <w:rPr>
          <w:rFonts w:ascii="Arial" w:hAnsi="Arial" w:cs="Arial"/>
          <w:sz w:val="24"/>
          <w:szCs w:val="24"/>
        </w:rPr>
        <w:t xml:space="preserve"> </w:t>
      </w:r>
      <w:r w:rsidR="00182D9F">
        <w:rPr>
          <w:rFonts w:ascii="Arial" w:hAnsi="Arial" w:cs="Arial"/>
          <w:sz w:val="24"/>
          <w:szCs w:val="24"/>
        </w:rPr>
        <w:t>adequação</w:t>
      </w:r>
      <w:r w:rsidR="00980334" w:rsidRPr="006A3EDF">
        <w:rPr>
          <w:rFonts w:ascii="Arial" w:hAnsi="Arial" w:cs="Arial"/>
          <w:sz w:val="24"/>
          <w:szCs w:val="24"/>
        </w:rPr>
        <w:t xml:space="preserve"> entre a pessoa</w:t>
      </w:r>
      <w:r w:rsidR="00E80F2C">
        <w:rPr>
          <w:rFonts w:ascii="Arial" w:hAnsi="Arial" w:cs="Arial"/>
          <w:sz w:val="24"/>
          <w:szCs w:val="24"/>
        </w:rPr>
        <w:t xml:space="preserve"> (características pessoais)</w:t>
      </w:r>
      <w:r w:rsidR="00980334" w:rsidRPr="006A3EDF">
        <w:rPr>
          <w:rFonts w:ascii="Arial" w:hAnsi="Arial" w:cs="Arial"/>
          <w:sz w:val="24"/>
          <w:szCs w:val="24"/>
        </w:rPr>
        <w:t xml:space="preserve"> e o ambiente</w:t>
      </w:r>
      <w:r w:rsidR="00E80F2C">
        <w:rPr>
          <w:rFonts w:ascii="Arial" w:hAnsi="Arial" w:cs="Arial"/>
          <w:sz w:val="24"/>
          <w:szCs w:val="24"/>
        </w:rPr>
        <w:t xml:space="preserve"> (características que o ambiente </w:t>
      </w:r>
      <w:r w:rsidR="009C2815">
        <w:rPr>
          <w:rFonts w:ascii="Arial" w:hAnsi="Arial" w:cs="Arial"/>
          <w:sz w:val="24"/>
          <w:szCs w:val="24"/>
        </w:rPr>
        <w:t xml:space="preserve">impõe) </w:t>
      </w:r>
      <w:r w:rsidR="00AA1F1A">
        <w:rPr>
          <w:rFonts w:ascii="Arial" w:hAnsi="Arial" w:cs="Arial"/>
          <w:sz w:val="24"/>
          <w:szCs w:val="24"/>
        </w:rPr>
        <w:t xml:space="preserve">em </w:t>
      </w:r>
      <w:r w:rsidR="009C2815" w:rsidRPr="006A3EDF">
        <w:rPr>
          <w:rFonts w:ascii="Arial" w:hAnsi="Arial" w:cs="Arial"/>
          <w:sz w:val="24"/>
          <w:szCs w:val="24"/>
        </w:rPr>
        <w:t>que</w:t>
      </w:r>
      <w:r w:rsidR="00980334" w:rsidRPr="006A3EDF">
        <w:rPr>
          <w:rFonts w:ascii="Arial" w:hAnsi="Arial" w:cs="Arial"/>
          <w:sz w:val="24"/>
          <w:szCs w:val="24"/>
        </w:rPr>
        <w:t xml:space="preserve"> ela se encontra.</w:t>
      </w:r>
      <w:r w:rsidR="00543475">
        <w:rPr>
          <w:rFonts w:ascii="Arial" w:hAnsi="Arial" w:cs="Arial"/>
          <w:sz w:val="24"/>
          <w:szCs w:val="24"/>
        </w:rPr>
        <w:t xml:space="preserve"> Uma suposição é que </w:t>
      </w:r>
      <w:r w:rsidR="005701ED">
        <w:rPr>
          <w:rFonts w:ascii="Arial" w:hAnsi="Arial" w:cs="Arial"/>
          <w:sz w:val="24"/>
          <w:szCs w:val="24"/>
        </w:rPr>
        <w:t>adaptabilidade individual</w:t>
      </w:r>
      <w:r w:rsidR="00543475">
        <w:rPr>
          <w:rFonts w:ascii="Arial" w:hAnsi="Arial" w:cs="Arial"/>
          <w:sz w:val="24"/>
          <w:szCs w:val="24"/>
        </w:rPr>
        <w:t xml:space="preserve"> pode levar a esse ajuste.</w:t>
      </w:r>
    </w:p>
    <w:p w14:paraId="68200F5B" w14:textId="6280C591" w:rsidR="001573F9" w:rsidRPr="00F91A71" w:rsidRDefault="009C2815" w:rsidP="00F91A71">
      <w:pPr>
        <w:spacing w:line="360" w:lineRule="auto"/>
        <w:ind w:firstLine="708"/>
        <w:rPr>
          <w:rFonts w:ascii="Arial" w:eastAsia="Calibri" w:hAnsi="Arial" w:cs="Arial"/>
          <w:sz w:val="24"/>
          <w:szCs w:val="24"/>
        </w:rPr>
      </w:pPr>
      <w:r>
        <w:rPr>
          <w:rFonts w:ascii="Arial" w:hAnsi="Arial" w:cs="Arial"/>
          <w:noProof/>
          <w:sz w:val="24"/>
          <w:szCs w:val="24"/>
        </w:rPr>
        <w:lastRenderedPageBreak/>
        <w:tab/>
      </w:r>
      <w:r w:rsidRPr="006A3EDF">
        <w:rPr>
          <w:rStyle w:val="tlid-translation"/>
          <w:rFonts w:ascii="Arial" w:eastAsia="Calibri" w:hAnsi="Arial" w:cs="Arial"/>
          <w:sz w:val="24"/>
          <w:szCs w:val="24"/>
        </w:rPr>
        <w:t>Nesta pesquisa, um ambiente instável é definido como um ambiente que contém muitas deixas para adaptação</w:t>
      </w:r>
      <w:r w:rsidR="00AA1F1A">
        <w:rPr>
          <w:rStyle w:val="tlid-translation"/>
          <w:rFonts w:ascii="Arial" w:eastAsia="Calibri" w:hAnsi="Arial" w:cs="Arial"/>
          <w:sz w:val="24"/>
          <w:szCs w:val="24"/>
        </w:rPr>
        <w:t>. Q</w:t>
      </w:r>
      <w:r>
        <w:rPr>
          <w:rStyle w:val="tlid-translation"/>
          <w:rFonts w:ascii="Arial" w:eastAsia="Calibri" w:hAnsi="Arial" w:cs="Arial"/>
          <w:sz w:val="24"/>
          <w:szCs w:val="24"/>
        </w:rPr>
        <w:t>uanto mais deixas, maior será a probabilidade de existir</w:t>
      </w:r>
      <w:r w:rsidR="00BC0F25">
        <w:rPr>
          <w:rStyle w:val="tlid-translation"/>
          <w:rFonts w:ascii="Arial" w:eastAsia="Calibri" w:hAnsi="Arial" w:cs="Arial"/>
          <w:sz w:val="24"/>
          <w:szCs w:val="24"/>
        </w:rPr>
        <w:t>em mudanças</w:t>
      </w:r>
      <w:r>
        <w:rPr>
          <w:rStyle w:val="tlid-translation"/>
          <w:rFonts w:ascii="Arial" w:eastAsia="Calibri" w:hAnsi="Arial" w:cs="Arial"/>
          <w:sz w:val="24"/>
          <w:szCs w:val="24"/>
        </w:rPr>
        <w:t xml:space="preserve"> 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consequentemente</w:t>
      </w:r>
      <w:r w:rsidR="00BC0F25">
        <w:rPr>
          <w:rStyle w:val="tlid-translation"/>
          <w:rFonts w:ascii="Arial" w:eastAsia="Calibri" w:hAnsi="Arial" w:cs="Arial"/>
          <w:sz w:val="24"/>
          <w:szCs w:val="24"/>
        </w:rPr>
        <w:t>,</w:t>
      </w:r>
      <w:r>
        <w:rPr>
          <w:rStyle w:val="tlid-translation"/>
          <w:rFonts w:ascii="Arial" w:eastAsia="Calibri" w:hAnsi="Arial" w:cs="Arial"/>
          <w:sz w:val="24"/>
          <w:szCs w:val="24"/>
        </w:rPr>
        <w:t xml:space="preserve"> gerar a necessidade de adaptação</w:t>
      </w:r>
      <w:r w:rsidRPr="006A3EDF">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O que será observado</w:t>
      </w:r>
      <w:r w:rsidR="000260BD">
        <w:rPr>
          <w:rStyle w:val="tlid-translation"/>
          <w:rFonts w:ascii="Arial" w:eastAsia="Calibri" w:hAnsi="Arial" w:cs="Arial"/>
          <w:sz w:val="24"/>
          <w:szCs w:val="24"/>
        </w:rPr>
        <w:t xml:space="preserve"> é a </w:t>
      </w:r>
      <w:r w:rsidR="00570F7D">
        <w:rPr>
          <w:rStyle w:val="tlid-translation"/>
          <w:rFonts w:ascii="Arial" w:eastAsia="Calibri" w:hAnsi="Arial" w:cs="Arial"/>
          <w:sz w:val="24"/>
          <w:szCs w:val="24"/>
        </w:rPr>
        <w:t xml:space="preserve">percepção </w:t>
      </w:r>
      <w:r w:rsidR="00AA1F1A">
        <w:rPr>
          <w:rStyle w:val="tlid-translation"/>
          <w:rFonts w:ascii="Arial" w:eastAsia="Calibri" w:hAnsi="Arial" w:cs="Arial"/>
          <w:sz w:val="24"/>
          <w:szCs w:val="24"/>
        </w:rPr>
        <w:t xml:space="preserve">dos </w:t>
      </w:r>
      <w:r w:rsidR="00855F22">
        <w:rPr>
          <w:rStyle w:val="tlid-translation"/>
          <w:rFonts w:ascii="Arial" w:eastAsia="Calibri" w:hAnsi="Arial" w:cs="Arial"/>
          <w:sz w:val="24"/>
          <w:szCs w:val="24"/>
        </w:rPr>
        <w:t>indivíduos</w:t>
      </w:r>
      <w:r w:rsidR="00AA1F1A">
        <w:rPr>
          <w:rStyle w:val="tlid-translation"/>
          <w:rFonts w:ascii="Arial" w:eastAsia="Calibri" w:hAnsi="Arial" w:cs="Arial"/>
          <w:sz w:val="24"/>
          <w:szCs w:val="24"/>
        </w:rPr>
        <w:t xml:space="preserve"> sobre</w:t>
      </w:r>
      <w:r w:rsidR="00BC0F25">
        <w:rPr>
          <w:rStyle w:val="tlid-translation"/>
          <w:rFonts w:ascii="Arial" w:eastAsia="Calibri" w:hAnsi="Arial" w:cs="Arial"/>
          <w:sz w:val="24"/>
          <w:szCs w:val="24"/>
        </w:rPr>
        <w:t xml:space="preserve"> </w:t>
      </w:r>
      <w:r w:rsidR="00570F7D">
        <w:rPr>
          <w:rStyle w:val="tlid-translation"/>
          <w:rFonts w:ascii="Arial" w:eastAsia="Calibri" w:hAnsi="Arial" w:cs="Arial"/>
          <w:sz w:val="24"/>
          <w:szCs w:val="24"/>
        </w:rPr>
        <w:t>a instabilidade do</w:t>
      </w:r>
      <w:r w:rsidR="00855F22">
        <w:rPr>
          <w:rStyle w:val="tlid-translation"/>
          <w:rFonts w:ascii="Arial" w:eastAsia="Calibri" w:hAnsi="Arial" w:cs="Arial"/>
          <w:sz w:val="24"/>
          <w:szCs w:val="24"/>
        </w:rPr>
        <w:t xml:space="preserve"> seu ambiente de trabalho</w:t>
      </w:r>
      <w:r w:rsidR="00570F7D">
        <w:rPr>
          <w:rStyle w:val="tlid-translation"/>
          <w:rFonts w:ascii="Arial" w:eastAsia="Calibri" w:hAnsi="Arial" w:cs="Arial"/>
          <w:sz w:val="24"/>
          <w:szCs w:val="24"/>
        </w:rPr>
        <w:t>. Para isso</w:t>
      </w:r>
      <w:r w:rsidR="00EC65C7">
        <w:rPr>
          <w:rStyle w:val="tlid-translation"/>
          <w:rFonts w:ascii="Arial" w:eastAsia="Calibri" w:hAnsi="Arial" w:cs="Arial"/>
          <w:sz w:val="24"/>
          <w:szCs w:val="24"/>
        </w:rPr>
        <w:t>,</w:t>
      </w:r>
      <w:r w:rsidR="00BC0F25">
        <w:rPr>
          <w:rStyle w:val="tlid-translation"/>
          <w:rFonts w:ascii="Arial" w:eastAsia="Calibri" w:hAnsi="Arial" w:cs="Arial"/>
          <w:sz w:val="24"/>
          <w:szCs w:val="24"/>
        </w:rPr>
        <w:t xml:space="preserve"> </w:t>
      </w:r>
      <w:r>
        <w:rPr>
          <w:rStyle w:val="tlid-translation"/>
          <w:rFonts w:ascii="Arial" w:eastAsia="Calibri" w:hAnsi="Arial" w:cs="Arial"/>
          <w:sz w:val="24"/>
          <w:szCs w:val="24"/>
        </w:rPr>
        <w:t xml:space="preserve">é utilizado o estudo </w:t>
      </w:r>
      <w:r w:rsidRPr="006A3EDF">
        <w:rPr>
          <w:rStyle w:val="tlid-translation"/>
          <w:rFonts w:ascii="Arial" w:eastAsia="Calibri" w:hAnsi="Arial" w:cs="Arial"/>
          <w:sz w:val="24"/>
          <w:szCs w:val="24"/>
        </w:rPr>
        <w:t xml:space="preserve">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o desenvolvimento da escala</w:t>
      </w:r>
      <w:r w:rsidR="00855F22">
        <w:rPr>
          <w:rStyle w:val="tlid-translation"/>
          <w:rFonts w:ascii="Arial" w:eastAsia="Calibri" w:hAnsi="Arial" w:cs="Arial"/>
          <w:sz w:val="24"/>
          <w:szCs w:val="24"/>
        </w:rPr>
        <w:t xml:space="preserve"> de instabilidade</w:t>
      </w:r>
      <w:r>
        <w:rPr>
          <w:rStyle w:val="tlid-translation"/>
          <w:rFonts w:ascii="Arial" w:eastAsia="Calibri" w:hAnsi="Arial" w:cs="Arial"/>
          <w:sz w:val="24"/>
          <w:szCs w:val="24"/>
        </w:rPr>
        <w:t xml:space="preserve">. </w:t>
      </w:r>
    </w:p>
    <w:p w14:paraId="30FA0388" w14:textId="55085708" w:rsidR="004F4C03" w:rsidRPr="006A3EDF" w:rsidRDefault="00BC0F25" w:rsidP="004F4C03">
      <w:pPr>
        <w:spacing w:line="360" w:lineRule="auto"/>
        <w:ind w:firstLine="708"/>
        <w:rPr>
          <w:rStyle w:val="tlid-translation"/>
          <w:rFonts w:ascii="Arial" w:eastAsia="Calibri" w:hAnsi="Arial" w:cs="Arial"/>
          <w:sz w:val="24"/>
          <w:szCs w:val="24"/>
        </w:rPr>
      </w:pPr>
      <w:r>
        <w:rPr>
          <w:rStyle w:val="tlid-translation"/>
          <w:rFonts w:ascii="Arial" w:eastAsia="Calibri" w:hAnsi="Arial" w:cs="Arial"/>
          <w:sz w:val="24"/>
          <w:szCs w:val="24"/>
        </w:rPr>
        <w:t>O</w:t>
      </w:r>
      <w:r w:rsidR="004F4C03">
        <w:rPr>
          <w:rStyle w:val="tlid-translation"/>
          <w:rFonts w:ascii="Arial" w:eastAsia="Calibri" w:hAnsi="Arial" w:cs="Arial"/>
          <w:sz w:val="24"/>
          <w:szCs w:val="24"/>
        </w:rPr>
        <w:t xml:space="preserve">utro ponto é que serão utilizados os modelos </w:t>
      </w:r>
      <w:r w:rsidR="004F4C03">
        <w:rPr>
          <w:rFonts w:ascii="Arial" w:hAnsi="Arial" w:cs="Arial"/>
          <w:noProof/>
          <w:sz w:val="24"/>
          <w:szCs w:val="24"/>
        </w:rPr>
        <w:t xml:space="preserve">de </w:t>
      </w:r>
      <w:r w:rsidR="002D2806" w:rsidRPr="006A3EDF">
        <w:rPr>
          <w:rFonts w:ascii="Arial" w:hAnsi="Arial" w:cs="Arial"/>
          <w:sz w:val="24"/>
          <w:szCs w:val="24"/>
        </w:rPr>
        <w:fldChar w:fldCharType="begin" w:fldLock="1"/>
      </w:r>
      <w:r w:rsidR="005F729C">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6A3EDF">
        <w:rPr>
          <w:rFonts w:ascii="Arial" w:hAnsi="Arial" w:cs="Arial"/>
          <w:sz w:val="24"/>
          <w:szCs w:val="24"/>
        </w:rPr>
        <w:fldChar w:fldCharType="separate"/>
      </w:r>
      <w:r w:rsidR="004F4C03" w:rsidRPr="006A3EDF">
        <w:rPr>
          <w:rFonts w:ascii="Arial" w:hAnsi="Arial" w:cs="Arial"/>
          <w:noProof/>
          <w:sz w:val="24"/>
          <w:szCs w:val="24"/>
        </w:rPr>
        <w:t>Franca, Da Silva e Sharp (2018)</w:t>
      </w:r>
      <w:r w:rsidR="002D2806" w:rsidRPr="006A3EDF">
        <w:rPr>
          <w:rFonts w:ascii="Arial" w:hAnsi="Arial" w:cs="Arial"/>
          <w:sz w:val="24"/>
          <w:szCs w:val="24"/>
        </w:rPr>
        <w:fldChar w:fldCharType="end"/>
      </w:r>
      <w:r w:rsidR="004F4C03">
        <w:rPr>
          <w:rFonts w:ascii="Arial" w:hAnsi="Arial" w:cs="Arial"/>
          <w:sz w:val="24"/>
          <w:szCs w:val="24"/>
        </w:rPr>
        <w:t xml:space="preserve">, de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A3EDF">
        <w:rPr>
          <w:rFonts w:ascii="Arial" w:hAnsi="Arial" w:cs="Arial"/>
          <w:sz w:val="24"/>
          <w:szCs w:val="24"/>
        </w:rPr>
        <w:fldChar w:fldCharType="separate"/>
      </w:r>
      <w:r w:rsidR="00575B96">
        <w:rPr>
          <w:rFonts w:ascii="Arial" w:hAnsi="Arial" w:cs="Arial"/>
          <w:noProof/>
          <w:sz w:val="24"/>
          <w:szCs w:val="24"/>
        </w:rPr>
        <w:t>Ployhart e Bliese</w:t>
      </w:r>
      <w:r w:rsidR="004F4C03" w:rsidRPr="006A3EDF">
        <w:rPr>
          <w:rFonts w:ascii="Arial" w:hAnsi="Arial" w:cs="Arial"/>
          <w:noProof/>
          <w:sz w:val="24"/>
          <w:szCs w:val="24"/>
        </w:rPr>
        <w:t xml:space="preserve"> (2006)</w:t>
      </w:r>
      <w:r w:rsidR="002D2806" w:rsidRPr="006A3EDF">
        <w:rPr>
          <w:rFonts w:ascii="Arial" w:hAnsi="Arial" w:cs="Arial"/>
          <w:sz w:val="24"/>
          <w:szCs w:val="24"/>
        </w:rPr>
        <w:fldChar w:fldCharType="end"/>
      </w:r>
      <w:r w:rsidR="004F4C03">
        <w:rPr>
          <w:rFonts w:ascii="Arial" w:hAnsi="Arial" w:cs="Arial"/>
          <w:sz w:val="24"/>
          <w:szCs w:val="24"/>
        </w:rPr>
        <w:t xml:space="preserve"> e de </w:t>
      </w:r>
      <w:r w:rsidR="004F4C03" w:rsidRPr="006A3EDF">
        <w:rPr>
          <w:rFonts w:ascii="Arial" w:hAnsi="Arial" w:cs="Arial"/>
          <w:noProof/>
          <w:sz w:val="24"/>
          <w:szCs w:val="24"/>
        </w:rPr>
        <w:t>Maslach</w:t>
      </w:r>
      <w:r w:rsidR="004F4C03">
        <w:rPr>
          <w:rFonts w:ascii="Arial" w:hAnsi="Arial" w:cs="Arial"/>
          <w:noProof/>
          <w:sz w:val="24"/>
          <w:szCs w:val="24"/>
        </w:rPr>
        <w:t xml:space="preserve"> e</w:t>
      </w:r>
      <w:r w:rsidR="004F4C03" w:rsidRPr="006A3EDF">
        <w:rPr>
          <w:rFonts w:ascii="Arial" w:hAnsi="Arial" w:cs="Arial"/>
          <w:noProof/>
          <w:sz w:val="24"/>
          <w:szCs w:val="24"/>
        </w:rPr>
        <w:t xml:space="preserve"> Leiter</w:t>
      </w:r>
      <w:r w:rsidR="004F4C03">
        <w:rPr>
          <w:rFonts w:ascii="Arial" w:hAnsi="Arial" w:cs="Arial"/>
          <w:noProof/>
          <w:sz w:val="24"/>
          <w:szCs w:val="24"/>
        </w:rPr>
        <w:t xml:space="preserve"> (</w:t>
      </w:r>
      <w:r w:rsidR="004F4C03" w:rsidRPr="006A3EDF">
        <w:rPr>
          <w:rFonts w:ascii="Arial" w:hAnsi="Arial" w:cs="Arial"/>
          <w:noProof/>
          <w:sz w:val="24"/>
          <w:szCs w:val="24"/>
        </w:rPr>
        <w:t>2016</w:t>
      </w:r>
      <w:r w:rsidR="004F4C03">
        <w:rPr>
          <w:rFonts w:ascii="Arial" w:hAnsi="Arial" w:cs="Arial"/>
          <w:noProof/>
          <w:sz w:val="24"/>
          <w:szCs w:val="24"/>
        </w:rPr>
        <w:t xml:space="preserve">) para da apoio </w:t>
      </w:r>
      <w:r w:rsidR="00D939F9">
        <w:rPr>
          <w:rFonts w:ascii="Arial" w:hAnsi="Arial" w:cs="Arial"/>
          <w:noProof/>
          <w:sz w:val="24"/>
          <w:szCs w:val="24"/>
        </w:rPr>
        <w:t>à</w:t>
      </w:r>
      <w:r w:rsidR="004F4C03">
        <w:rPr>
          <w:rFonts w:ascii="Arial" w:hAnsi="Arial" w:cs="Arial"/>
          <w:noProof/>
          <w:sz w:val="24"/>
          <w:szCs w:val="24"/>
        </w:rPr>
        <w:t xml:space="preserve"> geração de hipóteses desta tese. </w:t>
      </w:r>
      <w:r w:rsidR="00E273D7">
        <w:rPr>
          <w:rFonts w:ascii="Arial" w:hAnsi="Arial" w:cs="Arial"/>
          <w:noProof/>
          <w:sz w:val="24"/>
          <w:szCs w:val="24"/>
        </w:rPr>
        <w:t>Todas as hipótese poderão ser vistas na seção a seguir.</w:t>
      </w:r>
    </w:p>
    <w:p w14:paraId="02663A59" w14:textId="77777777" w:rsidR="005341E7" w:rsidRPr="00E25A26" w:rsidRDefault="002F1B8E" w:rsidP="00E25A26">
      <w:pPr>
        <w:spacing w:line="360" w:lineRule="auto"/>
        <w:rPr>
          <w:rFonts w:ascii="Arial" w:hAnsi="Arial" w:cs="Arial"/>
          <w:noProof/>
          <w:sz w:val="24"/>
          <w:szCs w:val="24"/>
        </w:rPr>
      </w:pPr>
      <w:r w:rsidRPr="00E25A26">
        <w:rPr>
          <w:rFonts w:ascii="Arial" w:hAnsi="Arial" w:cs="Arial"/>
          <w:noProof/>
          <w:sz w:val="24"/>
          <w:szCs w:val="24"/>
        </w:rPr>
        <w:br/>
      </w:r>
    </w:p>
    <w:p w14:paraId="26D915D1" w14:textId="77777777" w:rsidR="005341E7" w:rsidRPr="00E25A26" w:rsidRDefault="005341E7" w:rsidP="00E25A26">
      <w:pPr>
        <w:spacing w:line="360" w:lineRule="auto"/>
        <w:rPr>
          <w:rFonts w:ascii="Arial" w:hAnsi="Arial" w:cs="Arial"/>
          <w:noProof/>
          <w:sz w:val="24"/>
          <w:szCs w:val="24"/>
        </w:rPr>
      </w:pPr>
      <w:r w:rsidRPr="00E25A26">
        <w:rPr>
          <w:rFonts w:ascii="Arial" w:hAnsi="Arial" w:cs="Arial"/>
          <w:noProof/>
          <w:sz w:val="24"/>
          <w:szCs w:val="24"/>
        </w:rPr>
        <w:br w:type="page"/>
      </w:r>
    </w:p>
    <w:p w14:paraId="7126B037" w14:textId="77777777" w:rsidR="009E6B42" w:rsidRPr="006550EE" w:rsidRDefault="009E6B42" w:rsidP="008A0CE2">
      <w:pPr>
        <w:ind w:firstLine="720"/>
        <w:rPr>
          <w:noProof/>
        </w:rPr>
      </w:pPr>
    </w:p>
    <w:p w14:paraId="74433526" w14:textId="77777777" w:rsidR="006560C3" w:rsidRPr="00E908F5" w:rsidRDefault="006560C3" w:rsidP="00FB2622">
      <w:pPr>
        <w:ind w:firstLine="720"/>
        <w:rPr>
          <w:rFonts w:eastAsia="Calibri"/>
          <w:sz w:val="24"/>
          <w:szCs w:val="24"/>
        </w:rPr>
      </w:pPr>
    </w:p>
    <w:p w14:paraId="515AE6B8" w14:textId="01538ADF" w:rsidR="00B50699" w:rsidRPr="001D7E25" w:rsidRDefault="00467782" w:rsidP="005340F0">
      <w:pPr>
        <w:pStyle w:val="PhD-Title1"/>
      </w:pPr>
      <w:bookmarkStart w:id="45" w:name="_Ref50821632"/>
      <w:bookmarkStart w:id="46" w:name="_Ref50837249"/>
      <w:bookmarkStart w:id="47" w:name="_Toc54356302"/>
      <w:bookmarkStart w:id="48" w:name="_Toc55933407"/>
      <w:r w:rsidRPr="001D7E25">
        <w:t>HIPOT</w:t>
      </w:r>
      <w:r>
        <w:t>É</w:t>
      </w:r>
      <w:r w:rsidRPr="001D7E25">
        <w:t>SES DE PESQUISA</w:t>
      </w:r>
      <w:bookmarkEnd w:id="45"/>
      <w:bookmarkEnd w:id="46"/>
      <w:bookmarkEnd w:id="47"/>
      <w:bookmarkEnd w:id="48"/>
    </w:p>
    <w:p w14:paraId="2751FAAF" w14:textId="77777777" w:rsidR="00EC65C7" w:rsidRDefault="0064243E" w:rsidP="00397A7E">
      <w:pPr>
        <w:spacing w:line="360" w:lineRule="auto"/>
        <w:ind w:firstLine="426"/>
        <w:rPr>
          <w:rStyle w:val="tlid-translation"/>
          <w:rFonts w:ascii="Arial" w:hAnsi="Arial" w:cs="Arial"/>
          <w:sz w:val="24"/>
          <w:szCs w:val="24"/>
        </w:rPr>
      </w:pPr>
      <w:r>
        <w:rPr>
          <w:rStyle w:val="tlid-translation"/>
          <w:rFonts w:ascii="Arial" w:hAnsi="Arial" w:cs="Arial"/>
          <w:sz w:val="24"/>
          <w:szCs w:val="24"/>
        </w:rPr>
        <w:t xml:space="preserve">A partir dos </w:t>
      </w:r>
      <w:r w:rsidR="00961543">
        <w:rPr>
          <w:rStyle w:val="tlid-translation"/>
          <w:rFonts w:ascii="Arial" w:hAnsi="Arial" w:cs="Arial"/>
          <w:sz w:val="24"/>
          <w:szCs w:val="24"/>
        </w:rPr>
        <w:t xml:space="preserve">quatro </w:t>
      </w:r>
      <w:r w:rsidR="00D26D13" w:rsidRPr="009C68A4">
        <w:rPr>
          <w:rStyle w:val="tlid-translation"/>
          <w:rFonts w:ascii="Arial" w:hAnsi="Arial" w:cs="Arial"/>
          <w:sz w:val="24"/>
          <w:szCs w:val="24"/>
        </w:rPr>
        <w:t>constructos</w:t>
      </w:r>
      <w:r w:rsidR="00961543">
        <w:rPr>
          <w:rStyle w:val="tlid-translation"/>
          <w:rFonts w:ascii="Arial" w:hAnsi="Arial" w:cs="Arial"/>
          <w:sz w:val="24"/>
          <w:szCs w:val="24"/>
        </w:rPr>
        <w:t xml:space="preserve"> </w:t>
      </w:r>
      <w:r>
        <w:rPr>
          <w:rStyle w:val="tlid-translation"/>
          <w:rFonts w:ascii="Arial" w:hAnsi="Arial" w:cs="Arial"/>
          <w:sz w:val="24"/>
          <w:szCs w:val="24"/>
        </w:rPr>
        <w:t>que</w:t>
      </w:r>
      <w:r w:rsidR="00D26D13" w:rsidRPr="006A3EDF">
        <w:rPr>
          <w:rStyle w:val="tlid-translation"/>
          <w:rFonts w:ascii="Arial" w:hAnsi="Arial" w:cs="Arial"/>
          <w:sz w:val="24"/>
          <w:szCs w:val="24"/>
        </w:rPr>
        <w:t xml:space="preserve"> foram apresentados na revisão teórica</w:t>
      </w:r>
      <w:r w:rsidR="00E53B70">
        <w:rPr>
          <w:rStyle w:val="tlid-translation"/>
          <w:rFonts w:ascii="Arial" w:hAnsi="Arial" w:cs="Arial"/>
          <w:sz w:val="24"/>
          <w:szCs w:val="24"/>
        </w:rPr>
        <w:t xml:space="preserve"> do Capítulo 2</w:t>
      </w:r>
      <w:r w:rsidR="00961543">
        <w:rPr>
          <w:rStyle w:val="tlid-translation"/>
          <w:rFonts w:ascii="Arial" w:hAnsi="Arial" w:cs="Arial"/>
          <w:sz w:val="24"/>
          <w:szCs w:val="24"/>
        </w:rPr>
        <w:t xml:space="preserve"> </w:t>
      </w:r>
      <w:r w:rsidR="009C68A4">
        <w:rPr>
          <w:rStyle w:val="tlid-translation"/>
          <w:rFonts w:ascii="Arial" w:hAnsi="Arial" w:cs="Arial"/>
          <w:sz w:val="24"/>
          <w:szCs w:val="24"/>
        </w:rPr>
        <w:t>–</w:t>
      </w:r>
      <w:r w:rsidR="00D26D13" w:rsidRPr="006A3EDF">
        <w:rPr>
          <w:rStyle w:val="tlid-translation"/>
          <w:rFonts w:ascii="Arial" w:hAnsi="Arial" w:cs="Arial"/>
          <w:sz w:val="24"/>
          <w:szCs w:val="24"/>
        </w:rPr>
        <w:t xml:space="preserve"> adaptabilidade</w:t>
      </w:r>
      <w:r w:rsidR="009C68A4">
        <w:rPr>
          <w:rStyle w:val="tlid-translation"/>
          <w:rFonts w:ascii="Arial" w:hAnsi="Arial" w:cs="Arial"/>
          <w:sz w:val="24"/>
          <w:szCs w:val="24"/>
        </w:rPr>
        <w:t xml:space="preserve"> individual</w:t>
      </w:r>
      <w:r w:rsidR="00D26D13" w:rsidRPr="006A3EDF">
        <w:rPr>
          <w:rStyle w:val="tlid-translation"/>
          <w:rFonts w:ascii="Arial" w:hAnsi="Arial" w:cs="Arial"/>
          <w:sz w:val="24"/>
          <w:szCs w:val="24"/>
        </w:rPr>
        <w:t>,</w:t>
      </w:r>
      <w:r w:rsidR="009C68A4">
        <w:rPr>
          <w:rStyle w:val="tlid-translation"/>
          <w:rFonts w:ascii="Arial" w:hAnsi="Arial" w:cs="Arial"/>
          <w:sz w:val="24"/>
          <w:szCs w:val="24"/>
        </w:rPr>
        <w:t xml:space="preserve"> instabilidade,</w:t>
      </w:r>
      <w:r w:rsidR="00D26D13" w:rsidRPr="006A3EDF">
        <w:rPr>
          <w:rStyle w:val="tlid-translation"/>
          <w:rFonts w:ascii="Arial" w:hAnsi="Arial" w:cs="Arial"/>
          <w:sz w:val="24"/>
          <w:szCs w:val="24"/>
        </w:rPr>
        <w:t xml:space="preserve"> satisfação </w:t>
      </w:r>
      <w:r w:rsidR="00B62E92" w:rsidRPr="006A3EDF">
        <w:rPr>
          <w:rStyle w:val="tlid-translation"/>
          <w:rFonts w:ascii="Arial" w:hAnsi="Arial" w:cs="Arial"/>
          <w:sz w:val="24"/>
          <w:szCs w:val="24"/>
        </w:rPr>
        <w:t>com o</w:t>
      </w:r>
      <w:r w:rsidR="00D26D13" w:rsidRPr="006A3EDF">
        <w:rPr>
          <w:rStyle w:val="tlid-translation"/>
          <w:rFonts w:ascii="Arial" w:hAnsi="Arial" w:cs="Arial"/>
          <w:sz w:val="24"/>
          <w:szCs w:val="24"/>
        </w:rPr>
        <w:t xml:space="preserve"> trabalho</w:t>
      </w:r>
      <w:r w:rsidR="00961543">
        <w:rPr>
          <w:rStyle w:val="tlid-translation"/>
          <w:rFonts w:ascii="Arial" w:hAnsi="Arial" w:cs="Arial"/>
          <w:sz w:val="24"/>
          <w:szCs w:val="24"/>
        </w:rPr>
        <w:t xml:space="preserve"> </w:t>
      </w:r>
      <w:r w:rsidR="00D26D13" w:rsidRPr="006A3EDF">
        <w:rPr>
          <w:rStyle w:val="tlid-translation"/>
          <w:rFonts w:ascii="Arial" w:hAnsi="Arial" w:cs="Arial"/>
          <w:sz w:val="24"/>
          <w:szCs w:val="24"/>
        </w:rPr>
        <w:t xml:space="preserve">e </w:t>
      </w:r>
      <w:r w:rsidR="00325F66" w:rsidRPr="006A3EDF">
        <w:rPr>
          <w:rStyle w:val="tlid-translation"/>
          <w:rFonts w:ascii="Arial" w:hAnsi="Arial" w:cs="Arial"/>
          <w:sz w:val="24"/>
          <w:szCs w:val="24"/>
        </w:rPr>
        <w:t xml:space="preserve">burnout do </w:t>
      </w:r>
      <w:r w:rsidR="000F295D" w:rsidRPr="006A3EDF">
        <w:rPr>
          <w:rStyle w:val="tlid-translation"/>
          <w:rFonts w:ascii="Arial" w:hAnsi="Arial" w:cs="Arial"/>
          <w:sz w:val="24"/>
          <w:szCs w:val="24"/>
        </w:rPr>
        <w:t>trabalho</w:t>
      </w:r>
      <w:r w:rsidR="00961543">
        <w:rPr>
          <w:rStyle w:val="tlid-translation"/>
          <w:rFonts w:ascii="Arial" w:hAnsi="Arial" w:cs="Arial"/>
          <w:sz w:val="24"/>
          <w:szCs w:val="24"/>
        </w:rPr>
        <w:t xml:space="preserve"> </w:t>
      </w:r>
      <w:r w:rsidR="00397A7E">
        <w:rPr>
          <w:rStyle w:val="tlid-translation"/>
          <w:rFonts w:ascii="Arial" w:hAnsi="Arial" w:cs="Arial"/>
          <w:sz w:val="24"/>
          <w:szCs w:val="24"/>
        </w:rPr>
        <w:t>– foram desenvolvidas hipóteses de pesquisa</w:t>
      </w:r>
      <w:r w:rsidR="00EC65C7">
        <w:rPr>
          <w:rStyle w:val="tlid-translation"/>
          <w:rFonts w:ascii="Arial" w:hAnsi="Arial" w:cs="Arial"/>
          <w:sz w:val="24"/>
          <w:szCs w:val="24"/>
        </w:rPr>
        <w:t>.</w:t>
      </w:r>
    </w:p>
    <w:p w14:paraId="0F0ADD40" w14:textId="7F141A9F" w:rsidR="00455A41" w:rsidRDefault="00EC65C7" w:rsidP="00F66310">
      <w:pPr>
        <w:spacing w:line="360" w:lineRule="auto"/>
        <w:ind w:firstLine="426"/>
        <w:rPr>
          <w:rFonts w:ascii="Arial" w:hAnsi="Arial" w:cs="Arial"/>
          <w:sz w:val="24"/>
          <w:szCs w:val="24"/>
        </w:rPr>
      </w:pPr>
      <w:r>
        <w:rPr>
          <w:rStyle w:val="tlid-translation"/>
          <w:rFonts w:ascii="Arial" w:hAnsi="Arial" w:cs="Arial"/>
          <w:sz w:val="24"/>
          <w:szCs w:val="24"/>
        </w:rPr>
        <w:t>A</w:t>
      </w:r>
      <w:r w:rsidR="000E7A0F">
        <w:rPr>
          <w:rStyle w:val="tlid-translation"/>
          <w:rFonts w:ascii="Arial" w:hAnsi="Arial" w:cs="Arial"/>
          <w:sz w:val="24"/>
          <w:szCs w:val="24"/>
        </w:rPr>
        <w:t xml:space="preserve"> primeira delas é a relação entre</w:t>
      </w:r>
      <w:r w:rsidR="00444740">
        <w:rPr>
          <w:rStyle w:val="tlid-translation"/>
          <w:rFonts w:ascii="Arial" w:hAnsi="Arial" w:cs="Arial"/>
          <w:sz w:val="24"/>
          <w:szCs w:val="24"/>
        </w:rPr>
        <w:t xml:space="preserve"> a percepção da</w:t>
      </w:r>
      <w:r w:rsidR="000E7A0F">
        <w:rPr>
          <w:rStyle w:val="tlid-translation"/>
          <w:rFonts w:ascii="Arial" w:hAnsi="Arial" w:cs="Arial"/>
          <w:sz w:val="24"/>
          <w:szCs w:val="24"/>
        </w:rPr>
        <w:t xml:space="preserve"> adaptabilidade individual e a satisfação dos indivíduos.</w:t>
      </w:r>
      <w:r w:rsidR="00961543">
        <w:rPr>
          <w:rStyle w:val="tlid-translation"/>
          <w:rFonts w:ascii="Arial" w:hAnsi="Arial" w:cs="Arial"/>
          <w:sz w:val="24"/>
          <w:szCs w:val="24"/>
        </w:rPr>
        <w:t xml:space="preserve"> Em um </w:t>
      </w:r>
      <w:r w:rsidR="00F66310">
        <w:rPr>
          <w:rStyle w:val="tlid-translation"/>
          <w:rFonts w:ascii="Arial" w:hAnsi="Arial" w:cs="Arial"/>
          <w:sz w:val="24"/>
          <w:szCs w:val="24"/>
        </w:rPr>
        <w:t>primeiro momento, é</w:t>
      </w:r>
      <w:r w:rsidR="00444740">
        <w:rPr>
          <w:rFonts w:ascii="Arial" w:hAnsi="Arial" w:cs="Arial"/>
          <w:sz w:val="24"/>
          <w:szCs w:val="24"/>
        </w:rPr>
        <w:t xml:space="preserve"> conjecturado </w:t>
      </w:r>
      <w:r w:rsidR="00455A41">
        <w:rPr>
          <w:rFonts w:ascii="Arial" w:hAnsi="Arial" w:cs="Arial"/>
          <w:sz w:val="24"/>
          <w:szCs w:val="24"/>
        </w:rPr>
        <w:t xml:space="preserve">por </w:t>
      </w:r>
      <w:r w:rsidR="002D2806" w:rsidRPr="00637339">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637339">
        <w:rPr>
          <w:rFonts w:ascii="Arial" w:hAnsi="Arial" w:cs="Arial"/>
          <w:sz w:val="24"/>
          <w:szCs w:val="24"/>
        </w:rPr>
        <w:fldChar w:fldCharType="separate"/>
      </w:r>
      <w:r w:rsidR="00575B96">
        <w:rPr>
          <w:rFonts w:ascii="Arial" w:hAnsi="Arial" w:cs="Arial"/>
          <w:noProof/>
          <w:sz w:val="24"/>
          <w:szCs w:val="24"/>
        </w:rPr>
        <w:t>Ployhart e Bliese</w:t>
      </w:r>
      <w:r w:rsidR="00455A41" w:rsidRPr="00637339">
        <w:rPr>
          <w:rFonts w:ascii="Arial" w:hAnsi="Arial" w:cs="Arial"/>
          <w:noProof/>
          <w:sz w:val="24"/>
          <w:szCs w:val="24"/>
        </w:rPr>
        <w:t xml:space="preserve"> (2006)</w:t>
      </w:r>
      <w:r w:rsidR="002D2806" w:rsidRPr="00637339">
        <w:rPr>
          <w:rFonts w:ascii="Arial" w:hAnsi="Arial" w:cs="Arial"/>
          <w:sz w:val="24"/>
          <w:szCs w:val="24"/>
        </w:rPr>
        <w:fldChar w:fldCharType="end"/>
      </w:r>
      <w:r w:rsidR="00455A41">
        <w:rPr>
          <w:rFonts w:ascii="Arial" w:hAnsi="Arial" w:cs="Arial"/>
          <w:sz w:val="24"/>
          <w:szCs w:val="24"/>
        </w:rPr>
        <w:t xml:space="preserve"> que a adaptabilidade individual </w:t>
      </w:r>
      <w:r w:rsidR="00CC39C8">
        <w:rPr>
          <w:rFonts w:ascii="Arial" w:hAnsi="Arial" w:cs="Arial"/>
          <w:sz w:val="24"/>
          <w:szCs w:val="24"/>
        </w:rPr>
        <w:t xml:space="preserve">não só teria relações com o desempenho, com </w:t>
      </w:r>
      <w:r w:rsidR="003E7ECD">
        <w:rPr>
          <w:rFonts w:ascii="Arial" w:hAnsi="Arial" w:cs="Arial"/>
          <w:sz w:val="24"/>
          <w:szCs w:val="24"/>
        </w:rPr>
        <w:t>também pode</w:t>
      </w:r>
      <w:r w:rsidR="00217157">
        <w:rPr>
          <w:rFonts w:ascii="Arial" w:hAnsi="Arial" w:cs="Arial"/>
          <w:sz w:val="24"/>
          <w:szCs w:val="24"/>
        </w:rPr>
        <w:t>ria</w:t>
      </w:r>
      <w:r w:rsidR="003E7ECD">
        <w:rPr>
          <w:rFonts w:ascii="Arial" w:hAnsi="Arial" w:cs="Arial"/>
          <w:sz w:val="24"/>
          <w:szCs w:val="24"/>
        </w:rPr>
        <w:t xml:space="preserve"> ter </w:t>
      </w:r>
      <w:r w:rsidR="00455A41">
        <w:rPr>
          <w:rFonts w:ascii="Arial" w:hAnsi="Arial" w:cs="Arial"/>
          <w:sz w:val="24"/>
          <w:szCs w:val="24"/>
        </w:rPr>
        <w:t>relações com</w:t>
      </w:r>
      <w:r w:rsidR="00217157">
        <w:rPr>
          <w:rFonts w:ascii="Arial" w:hAnsi="Arial" w:cs="Arial"/>
          <w:sz w:val="24"/>
          <w:szCs w:val="24"/>
        </w:rPr>
        <w:t xml:space="preserve"> outras</w:t>
      </w:r>
      <w:r w:rsidR="00455A41">
        <w:rPr>
          <w:rFonts w:ascii="Arial" w:hAnsi="Arial" w:cs="Arial"/>
          <w:sz w:val="24"/>
          <w:szCs w:val="24"/>
        </w:rPr>
        <w:t xml:space="preserve"> saídas do processo.</w:t>
      </w:r>
    </w:p>
    <w:p w14:paraId="2ED69347" w14:textId="28476CAE" w:rsidR="005E3D62" w:rsidRDefault="000E7A0F" w:rsidP="006A153D">
      <w:pPr>
        <w:spacing w:line="360" w:lineRule="auto"/>
        <w:ind w:firstLine="426"/>
        <w:rPr>
          <w:rFonts w:ascii="Arial" w:hAnsi="Arial" w:cs="Arial"/>
          <w:sz w:val="24"/>
          <w:szCs w:val="24"/>
        </w:rPr>
      </w:pPr>
      <w:r>
        <w:rPr>
          <w:rFonts w:ascii="Arial" w:hAnsi="Arial" w:cs="Arial"/>
          <w:sz w:val="24"/>
          <w:szCs w:val="24"/>
        </w:rPr>
        <w:t>Além disso,</w:t>
      </w:r>
      <w:r w:rsidR="00961543">
        <w:rPr>
          <w:rFonts w:ascii="Arial" w:hAnsi="Arial" w:cs="Arial"/>
          <w:sz w:val="24"/>
          <w:szCs w:val="24"/>
        </w:rPr>
        <w:t xml:space="preserve"> </w:t>
      </w:r>
      <w:r w:rsidR="002D2806">
        <w:rPr>
          <w:rFonts w:ascii="Arial" w:hAnsi="Arial" w:cs="Arial"/>
          <w:sz w:val="24"/>
          <w:szCs w:val="24"/>
        </w:rPr>
        <w:fldChar w:fldCharType="begin" w:fldLock="1"/>
      </w:r>
      <w:r w:rsidR="00E91695">
        <w:rPr>
          <w:rFonts w:ascii="Arial" w:hAnsi="Arial" w:cs="Arial"/>
          <w:sz w:val="24"/>
          <w:szCs w:val="24"/>
        </w:rPr>
        <w:instrText>ADDIN CSL_CITATION {"citationItems":[{"id":"ITEM-1","itemData":{"DOI":"10.1111/j.1744-6570.2000.tb00214.x","ISSN":"00315826","abstract":"We examined the extent to which cognitive ability, Conscientiousness, and Openness to Experience predict decision-making performance prior to and after unforeseen changes in the task context. Seventy-three undergraduates made decisions on a series of 75 problems during a 3-hour computerized simulation. Unbeknownst to participants, the rules used in determining correct decisions changed after problems 25 and 50. Effects of the individual differences on decision-making performance became significantly stronger after the changes. Only cognitive ability explained variance in prechange performance. Individuals with higher cognitive ability made better decisions. After the change, the cognitive ability effect increased and the effects of Conscientiousness and Openness became statistically significant. As expected, those with high Openness made better decisions. Unexpectedly, those with low Conscientiousness made better decisions. Subsequent analyses revealed that this surprising effect for Conscientiousness was due to the traits reflecting dependability (i.e., order, dutifulness, deliberation) rather than volition (i.e., competence, achievement striving, self-discipline).","author":[{"dropping-particle":"","family":"Pine","given":"Jeffrey A.","non-dropping-particle":"Le","parse-names":false,"suffix":""},{"dropping-particle":"","family":"Colquitt","given":"Jason A.","non-dropping-particle":"","parse-names":false,"suffix":""},{"dropping-particle":"","family":"Erez","given":"Amir","non-dropping-particle":"","parse-names":false,"suffix":""}],"container-title":"Personnel Psychology","id":"ITEM-1","issue":"3","issued":{"date-parts":[["2000"]]},"page":"563-593","title":"Adaptability to changing task contexts: Effects of general cognitive ability, conscientiousness, and openness to experience","type":"article-journal","volume":"53"},"uris":["http://www.mendeley.com/documents/?uuid=1d326658-9520-4342-b5b5-90cc9f1ced2f","http://www.mendeley.com/documents/?uuid=b20d5576-210d-4222-9083-7b9bb1517973"]}],"mendeley":{"formattedCitation":"(LE PINE; COLQUITT; EREZ, 2000)","manualFormatting":"Le Pine, Colquitt e Erez (2000)","plainTextFormattedCitation":"(LE PINE; COLQUITT; EREZ, 2000)","previouslyFormattedCitation":"(LE PINE; COLQUITT; EREZ, 2000)"},"properties":{"noteIndex":0},"schema":"https://github.com/citation-style-language/schema/raw/master/csl-citation.json"}</w:instrText>
      </w:r>
      <w:r w:rsidR="002D2806">
        <w:rPr>
          <w:rFonts w:ascii="Arial" w:hAnsi="Arial" w:cs="Arial"/>
          <w:sz w:val="24"/>
          <w:szCs w:val="24"/>
        </w:rPr>
        <w:fldChar w:fldCharType="separate"/>
      </w:r>
      <w:r w:rsidR="00037124" w:rsidRPr="00D343AC">
        <w:rPr>
          <w:rFonts w:ascii="Arial" w:hAnsi="Arial" w:cs="Arial"/>
          <w:noProof/>
          <w:sz w:val="24"/>
          <w:szCs w:val="24"/>
        </w:rPr>
        <w:t>Le Pine</w:t>
      </w:r>
      <w:r w:rsidR="00037124">
        <w:rPr>
          <w:rFonts w:ascii="Arial" w:hAnsi="Arial" w:cs="Arial"/>
          <w:noProof/>
          <w:sz w:val="24"/>
          <w:szCs w:val="24"/>
        </w:rPr>
        <w:t>,</w:t>
      </w:r>
      <w:r w:rsidR="00037124" w:rsidRPr="00D343AC">
        <w:rPr>
          <w:rFonts w:ascii="Arial" w:hAnsi="Arial" w:cs="Arial"/>
          <w:noProof/>
          <w:sz w:val="24"/>
          <w:szCs w:val="24"/>
        </w:rPr>
        <w:t xml:space="preserve"> Colquitt</w:t>
      </w:r>
      <w:r w:rsidR="00037124">
        <w:rPr>
          <w:rFonts w:ascii="Arial" w:hAnsi="Arial" w:cs="Arial"/>
          <w:noProof/>
          <w:sz w:val="24"/>
          <w:szCs w:val="24"/>
        </w:rPr>
        <w:t xml:space="preserve"> e</w:t>
      </w:r>
      <w:r w:rsidR="00037124" w:rsidRPr="00D343AC">
        <w:rPr>
          <w:rFonts w:ascii="Arial" w:hAnsi="Arial" w:cs="Arial"/>
          <w:noProof/>
          <w:sz w:val="24"/>
          <w:szCs w:val="24"/>
        </w:rPr>
        <w:t xml:space="preserve"> Erez</w:t>
      </w:r>
      <w:r w:rsidR="00744D9E">
        <w:rPr>
          <w:rFonts w:ascii="Arial" w:hAnsi="Arial" w:cs="Arial"/>
          <w:noProof/>
          <w:sz w:val="24"/>
          <w:szCs w:val="24"/>
        </w:rPr>
        <w:t xml:space="preserve"> </w:t>
      </w:r>
      <w:r w:rsidR="00037124">
        <w:rPr>
          <w:rFonts w:ascii="Arial" w:hAnsi="Arial" w:cs="Arial"/>
          <w:noProof/>
          <w:sz w:val="24"/>
          <w:szCs w:val="24"/>
        </w:rPr>
        <w:t>(</w:t>
      </w:r>
      <w:r w:rsidR="00D343AC" w:rsidRPr="00D343AC">
        <w:rPr>
          <w:rFonts w:ascii="Arial" w:hAnsi="Arial" w:cs="Arial"/>
          <w:noProof/>
          <w:sz w:val="24"/>
          <w:szCs w:val="24"/>
        </w:rPr>
        <w:t>2000)</w:t>
      </w:r>
      <w:r w:rsidR="002D2806">
        <w:rPr>
          <w:rFonts w:ascii="Arial" w:hAnsi="Arial" w:cs="Arial"/>
          <w:sz w:val="24"/>
          <w:szCs w:val="24"/>
        </w:rPr>
        <w:fldChar w:fldCharType="end"/>
      </w:r>
      <w:r w:rsidR="00961543">
        <w:rPr>
          <w:rFonts w:ascii="Arial" w:hAnsi="Arial" w:cs="Arial"/>
          <w:sz w:val="24"/>
          <w:szCs w:val="24"/>
        </w:rPr>
        <w:t xml:space="preserve"> </w:t>
      </w:r>
      <w:r w:rsidR="00B53305">
        <w:rPr>
          <w:rFonts w:ascii="Arial" w:hAnsi="Arial" w:cs="Arial"/>
          <w:sz w:val="24"/>
          <w:szCs w:val="24"/>
        </w:rPr>
        <w:t>come</w:t>
      </w:r>
      <w:r w:rsidR="00EC65C7">
        <w:rPr>
          <w:rFonts w:ascii="Arial" w:hAnsi="Arial" w:cs="Arial"/>
          <w:sz w:val="24"/>
          <w:szCs w:val="24"/>
        </w:rPr>
        <w:t>n</w:t>
      </w:r>
      <w:r w:rsidR="00B53305">
        <w:rPr>
          <w:rFonts w:ascii="Arial" w:hAnsi="Arial" w:cs="Arial"/>
          <w:sz w:val="24"/>
          <w:szCs w:val="24"/>
        </w:rPr>
        <w:t>tam que</w:t>
      </w:r>
      <w:r w:rsidR="00D32023">
        <w:rPr>
          <w:rFonts w:ascii="Arial" w:hAnsi="Arial" w:cs="Arial"/>
          <w:sz w:val="24"/>
          <w:szCs w:val="24"/>
        </w:rPr>
        <w:t xml:space="preserve"> existe uma relação entre</w:t>
      </w:r>
      <w:r w:rsidR="00B53305">
        <w:rPr>
          <w:rFonts w:ascii="Arial" w:hAnsi="Arial" w:cs="Arial"/>
          <w:sz w:val="24"/>
          <w:szCs w:val="24"/>
        </w:rPr>
        <w:t xml:space="preserve"> a </w:t>
      </w:r>
      <w:r w:rsidR="00D32023">
        <w:rPr>
          <w:rFonts w:ascii="Arial" w:hAnsi="Arial" w:cs="Arial"/>
          <w:sz w:val="24"/>
          <w:szCs w:val="24"/>
        </w:rPr>
        <w:t>adaptabilidade individual e</w:t>
      </w:r>
      <w:r w:rsidR="00B53305">
        <w:rPr>
          <w:rFonts w:ascii="Arial" w:hAnsi="Arial" w:cs="Arial"/>
          <w:sz w:val="24"/>
          <w:szCs w:val="24"/>
        </w:rPr>
        <w:t xml:space="preserve"> o quão bem os </w:t>
      </w:r>
      <w:r w:rsidR="00E31C96">
        <w:rPr>
          <w:rFonts w:ascii="Arial" w:hAnsi="Arial" w:cs="Arial"/>
          <w:sz w:val="24"/>
          <w:szCs w:val="24"/>
        </w:rPr>
        <w:t>indivíduos reagem à</w:t>
      </w:r>
      <w:r w:rsidR="00660CB9">
        <w:rPr>
          <w:rFonts w:ascii="Arial" w:hAnsi="Arial" w:cs="Arial"/>
          <w:sz w:val="24"/>
          <w:szCs w:val="24"/>
        </w:rPr>
        <w:t>s novas decisões</w:t>
      </w:r>
      <w:r w:rsidR="00B53305">
        <w:rPr>
          <w:rFonts w:ascii="Arial" w:hAnsi="Arial" w:cs="Arial"/>
          <w:sz w:val="24"/>
          <w:szCs w:val="24"/>
        </w:rPr>
        <w:t xml:space="preserve"> impostas pelo ambiente.</w:t>
      </w:r>
      <w:r w:rsidR="00E31C96">
        <w:rPr>
          <w:rFonts w:ascii="Arial" w:hAnsi="Arial" w:cs="Arial"/>
          <w:sz w:val="24"/>
          <w:szCs w:val="24"/>
        </w:rPr>
        <w:t xml:space="preserve"> </w:t>
      </w:r>
      <w:r w:rsidR="00B53305">
        <w:rPr>
          <w:rFonts w:ascii="Arial" w:hAnsi="Arial" w:cs="Arial"/>
          <w:sz w:val="24"/>
          <w:szCs w:val="24"/>
        </w:rPr>
        <w:t>D</w:t>
      </w:r>
      <w:r w:rsidR="00C10631">
        <w:rPr>
          <w:rFonts w:ascii="Arial" w:hAnsi="Arial" w:cs="Arial"/>
          <w:sz w:val="24"/>
          <w:szCs w:val="24"/>
        </w:rPr>
        <w:t xml:space="preserve">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C10631" w:rsidRPr="00D42D1C">
        <w:rPr>
          <w:rFonts w:ascii="Arial" w:hAnsi="Arial" w:cs="Arial"/>
          <w:noProof/>
          <w:sz w:val="24"/>
          <w:szCs w:val="24"/>
        </w:rPr>
        <w:t xml:space="preserve">Cullen et al. </w:t>
      </w:r>
      <w:r w:rsidR="00C10631" w:rsidRPr="006A3EDF">
        <w:rPr>
          <w:rFonts w:ascii="Arial" w:hAnsi="Arial" w:cs="Arial"/>
          <w:noProof/>
          <w:sz w:val="24"/>
          <w:szCs w:val="24"/>
        </w:rPr>
        <w:t>(2014)</w:t>
      </w:r>
      <w:r w:rsidR="002D2806" w:rsidRPr="006A3EDF">
        <w:rPr>
          <w:rFonts w:ascii="Arial" w:hAnsi="Arial" w:cs="Arial"/>
          <w:sz w:val="24"/>
          <w:szCs w:val="24"/>
        </w:rPr>
        <w:fldChar w:fldCharType="end"/>
      </w:r>
      <w:r w:rsidR="00C10631">
        <w:rPr>
          <w:rFonts w:ascii="Arial" w:hAnsi="Arial" w:cs="Arial"/>
          <w:sz w:val="24"/>
          <w:szCs w:val="24"/>
        </w:rPr>
        <w:t xml:space="preserve">, </w:t>
      </w:r>
      <w:r w:rsidR="00C10631" w:rsidRPr="00C10631">
        <w:rPr>
          <w:rFonts w:ascii="Arial" w:hAnsi="Arial" w:cs="Arial"/>
          <w:sz w:val="24"/>
          <w:szCs w:val="24"/>
        </w:rPr>
        <w:t xml:space="preserve">adaptabilidade </w:t>
      </w:r>
      <w:r w:rsidR="00C10631">
        <w:rPr>
          <w:rFonts w:ascii="Arial" w:hAnsi="Arial" w:cs="Arial"/>
          <w:sz w:val="24"/>
          <w:szCs w:val="24"/>
        </w:rPr>
        <w:t xml:space="preserve">individual </w:t>
      </w:r>
      <w:r w:rsidR="00C10631" w:rsidRPr="00C10631">
        <w:rPr>
          <w:rFonts w:ascii="Arial" w:hAnsi="Arial" w:cs="Arial"/>
          <w:sz w:val="24"/>
          <w:szCs w:val="24"/>
        </w:rPr>
        <w:t>influencia a maneira como os</w:t>
      </w:r>
      <w:r w:rsidR="00A66644">
        <w:rPr>
          <w:rFonts w:ascii="Arial" w:hAnsi="Arial" w:cs="Arial"/>
          <w:sz w:val="24"/>
          <w:szCs w:val="24"/>
        </w:rPr>
        <w:t xml:space="preserve"> indivíduos</w:t>
      </w:r>
      <w:r w:rsidR="00C10631" w:rsidRPr="00C10631">
        <w:rPr>
          <w:rFonts w:ascii="Arial" w:hAnsi="Arial" w:cs="Arial"/>
          <w:sz w:val="24"/>
          <w:szCs w:val="24"/>
        </w:rPr>
        <w:t xml:space="preserve"> interpretam e respondem a uma situação</w:t>
      </w:r>
      <w:r w:rsidR="00C10631">
        <w:rPr>
          <w:rFonts w:ascii="Arial" w:hAnsi="Arial" w:cs="Arial"/>
          <w:sz w:val="24"/>
          <w:szCs w:val="24"/>
        </w:rPr>
        <w:t>. Para os autores, i</w:t>
      </w:r>
      <w:r w:rsidR="00C10631" w:rsidRPr="00C10631">
        <w:rPr>
          <w:rFonts w:ascii="Arial" w:hAnsi="Arial" w:cs="Arial"/>
          <w:sz w:val="24"/>
          <w:szCs w:val="24"/>
        </w:rPr>
        <w:t xml:space="preserve">ndivíduos </w:t>
      </w:r>
      <w:r w:rsidR="000A706D">
        <w:rPr>
          <w:rFonts w:ascii="Arial" w:hAnsi="Arial" w:cs="Arial"/>
          <w:sz w:val="24"/>
          <w:szCs w:val="24"/>
        </w:rPr>
        <w:t xml:space="preserve">mais </w:t>
      </w:r>
      <w:r w:rsidR="00C10631" w:rsidRPr="00C10631">
        <w:rPr>
          <w:rFonts w:ascii="Arial" w:hAnsi="Arial" w:cs="Arial"/>
          <w:sz w:val="24"/>
          <w:szCs w:val="24"/>
        </w:rPr>
        <w:t xml:space="preserve">adaptáveis são mais propensos a perceber as situações </w:t>
      </w:r>
      <w:r w:rsidR="00C10631">
        <w:rPr>
          <w:rFonts w:ascii="Arial" w:hAnsi="Arial" w:cs="Arial"/>
          <w:sz w:val="24"/>
          <w:szCs w:val="24"/>
        </w:rPr>
        <w:t xml:space="preserve">de maneira </w:t>
      </w:r>
      <w:r w:rsidR="00C10631" w:rsidRPr="00C10631">
        <w:rPr>
          <w:rFonts w:ascii="Arial" w:hAnsi="Arial" w:cs="Arial"/>
          <w:sz w:val="24"/>
          <w:szCs w:val="24"/>
        </w:rPr>
        <w:t>positiva</w:t>
      </w:r>
      <w:r w:rsidR="001D0790">
        <w:rPr>
          <w:rFonts w:ascii="Arial" w:hAnsi="Arial" w:cs="Arial"/>
          <w:sz w:val="24"/>
          <w:szCs w:val="24"/>
        </w:rPr>
        <w:t>.</w:t>
      </w:r>
      <w:r w:rsidR="00660CB9">
        <w:rPr>
          <w:rFonts w:ascii="Arial" w:hAnsi="Arial" w:cs="Arial"/>
          <w:sz w:val="24"/>
          <w:szCs w:val="24"/>
        </w:rPr>
        <w:t xml:space="preserve"> </w:t>
      </w:r>
      <w:r w:rsidR="001D0790">
        <w:rPr>
          <w:rFonts w:ascii="Arial" w:hAnsi="Arial" w:cs="Arial"/>
          <w:sz w:val="24"/>
          <w:szCs w:val="24"/>
        </w:rPr>
        <w:t>P</w:t>
      </w:r>
      <w:r w:rsidR="00C10631">
        <w:rPr>
          <w:rFonts w:ascii="Arial" w:hAnsi="Arial" w:cs="Arial"/>
          <w:sz w:val="24"/>
          <w:szCs w:val="24"/>
        </w:rPr>
        <w:t>or exemplo,</w:t>
      </w:r>
      <w:r w:rsidR="00660CB9">
        <w:rPr>
          <w:rFonts w:ascii="Arial" w:hAnsi="Arial" w:cs="Arial"/>
          <w:sz w:val="24"/>
          <w:szCs w:val="24"/>
        </w:rPr>
        <w:t xml:space="preserve"> </w:t>
      </w:r>
      <w:r w:rsidR="0011486A">
        <w:rPr>
          <w:rFonts w:ascii="Arial" w:hAnsi="Arial" w:cs="Arial"/>
          <w:sz w:val="24"/>
          <w:szCs w:val="24"/>
        </w:rPr>
        <w:t>o</w:t>
      </w:r>
      <w:r w:rsidR="00757675">
        <w:rPr>
          <w:rFonts w:ascii="Arial" w:hAnsi="Arial" w:cs="Arial"/>
          <w:sz w:val="24"/>
          <w:szCs w:val="24"/>
        </w:rPr>
        <w:t>s</w:t>
      </w:r>
      <w:r w:rsidR="001D0790">
        <w:rPr>
          <w:rFonts w:ascii="Arial" w:hAnsi="Arial" w:cs="Arial"/>
          <w:sz w:val="24"/>
          <w:szCs w:val="24"/>
        </w:rPr>
        <w:t xml:space="preserve"> indivíduos </w:t>
      </w:r>
      <w:r w:rsidR="00757675">
        <w:rPr>
          <w:rFonts w:ascii="Arial" w:hAnsi="Arial" w:cs="Arial"/>
          <w:sz w:val="24"/>
          <w:szCs w:val="24"/>
        </w:rPr>
        <w:t>visualizam</w:t>
      </w:r>
      <w:r w:rsidR="00C10631">
        <w:rPr>
          <w:rFonts w:ascii="Arial" w:hAnsi="Arial" w:cs="Arial"/>
          <w:sz w:val="24"/>
          <w:szCs w:val="24"/>
        </w:rPr>
        <w:t xml:space="preserve"> o fato de aprender algo novo como um desafio e não como algo estressante</w:t>
      </w:r>
      <w:r w:rsidR="00253A40">
        <w:rPr>
          <w:rFonts w:ascii="Arial" w:hAnsi="Arial" w:cs="Arial"/>
          <w:sz w:val="24"/>
          <w:szCs w:val="24"/>
        </w:rPr>
        <w:t xml:space="preserve"> ou negativo </w:t>
      </w:r>
      <w:r w:rsidR="00757675">
        <w:rPr>
          <w:rFonts w:ascii="Arial" w:hAnsi="Arial" w:cs="Arial"/>
          <w:sz w:val="24"/>
          <w:szCs w:val="24"/>
        </w:rPr>
        <w:t>(</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757675" w:rsidRPr="00D42D1C">
        <w:rPr>
          <w:rFonts w:ascii="Arial" w:hAnsi="Arial" w:cs="Arial"/>
          <w:noProof/>
          <w:sz w:val="24"/>
          <w:szCs w:val="24"/>
        </w:rPr>
        <w:t>C</w:t>
      </w:r>
      <w:r w:rsidR="00757675">
        <w:rPr>
          <w:rFonts w:ascii="Arial" w:hAnsi="Arial" w:cs="Arial"/>
          <w:noProof/>
          <w:sz w:val="24"/>
          <w:szCs w:val="24"/>
        </w:rPr>
        <w:t xml:space="preserve">ULLEN </w:t>
      </w:r>
      <w:r w:rsidR="00757675" w:rsidRPr="00D42D1C">
        <w:rPr>
          <w:rFonts w:ascii="Arial" w:hAnsi="Arial" w:cs="Arial"/>
          <w:noProof/>
          <w:sz w:val="24"/>
          <w:szCs w:val="24"/>
        </w:rPr>
        <w:t xml:space="preserve">et al. </w:t>
      </w:r>
      <w:r w:rsidR="00757675" w:rsidRPr="006A3EDF">
        <w:rPr>
          <w:rFonts w:ascii="Arial" w:hAnsi="Arial" w:cs="Arial"/>
          <w:noProof/>
          <w:sz w:val="24"/>
          <w:szCs w:val="24"/>
        </w:rPr>
        <w:t>2014)</w:t>
      </w:r>
      <w:r w:rsidR="002D2806" w:rsidRPr="006A3EDF">
        <w:rPr>
          <w:rFonts w:ascii="Arial" w:hAnsi="Arial" w:cs="Arial"/>
          <w:sz w:val="24"/>
          <w:szCs w:val="24"/>
        </w:rPr>
        <w:fldChar w:fldCharType="end"/>
      </w:r>
      <w:r w:rsidR="006A153D">
        <w:rPr>
          <w:rFonts w:ascii="Arial" w:hAnsi="Arial" w:cs="Arial"/>
          <w:sz w:val="24"/>
          <w:szCs w:val="24"/>
        </w:rPr>
        <w:t xml:space="preserve">. </w:t>
      </w:r>
      <w:r w:rsidR="002428DF">
        <w:rPr>
          <w:rFonts w:ascii="Arial" w:hAnsi="Arial" w:cs="Arial"/>
          <w:sz w:val="24"/>
          <w:szCs w:val="24"/>
        </w:rPr>
        <w:t xml:space="preserve">Além disso, </w:t>
      </w:r>
      <w:r w:rsidR="002D2806">
        <w:rPr>
          <w:rFonts w:ascii="Arial" w:hAnsi="Arial" w:cs="Arial"/>
          <w:sz w:val="24"/>
          <w:szCs w:val="24"/>
        </w:rPr>
        <w:fldChar w:fldCharType="begin" w:fldLock="1"/>
      </w:r>
      <w:r w:rsidR="002428DF">
        <w:rPr>
          <w:rFonts w:ascii="Arial" w:hAnsi="Arial" w:cs="Arial"/>
          <w:sz w:val="24"/>
          <w:szCs w:val="24"/>
        </w:rPr>
        <w:instrText>ADDIN CSL_CITATION {"citationItems":[{"id":"ITEM-1","itemData":{"DOI":"10.3390/ijerph17062141","ISBN":"3934796931","ISSN":"16604601","PMID":"32210195","abstract":"The globalization processes typical of liquid modern society require organizations to have high levels of flexibility, dynamism, and rapidity of change, testing the adaptability of workers with possible repercussions on well-being and productivity. Therefore, this study aimed to investigate the role of several psychological factors in favoring job satisfaction in a group of organizational workers (mean age = 46.24; SD = 9.99; 40.9% males and 59.1% females). Firstly, the impact of predisposition to change on job satisfaction through workplace relational civility (others with me) or insight orientation as independent mediating variables was analyzed. After that, this relationship was also studied by testing the effect that the simultaneous interaction of both mediators could have. Results show that workplace relational civility (others with me) significantly mediated the relationship between predisposition to change and job satisfaction, while no significance was found in the effect of insight when considered individually. However, the latter acquires greater relevance if placed in interaction with the other mediator, that is found to be the most proximal factor linking job satisfaction to the other more distal variables. Such findings might have a relevant role in strengthening preventive intervening, favoring positive results for greater well-being of both subjects and organizations.","author":[{"dropping-particle":"","family":"Gori","given":"Alessio","non-dropping-particle":"","parse-names":false,"suffix":""},{"dropping-particle":"","family":"Topino","given":"Eleonora","non-dropping-particle":"","parse-names":false,"suffix":""}],"container-title":"International Journal of Environmental Research and Public Health","id":"ITEM-1","issue":"6","issued":{"date-parts":[["2020"]]},"title":"Predisposition to change is linked to job satisfaction: Assessing the mediation roles of workplace relation civility and insight","type":"article-journal","volume":"17"},"uris":["http://www.mendeley.com/documents/?uuid=60256bb5-1ed5-4d4b-9cf6-ae18d44a32fa","http://www.mendeley.com/documents/?uuid=74c9e810-fe7d-42ab-b6e6-43fcdeac9357"]}],"mendeley":{"formattedCitation":"(GORI; TOPINO, 2020)","manualFormatting":"Gori e Topino (2020)","plainTextFormattedCitation":"(GORI; TOPINO, 2020)","previouslyFormattedCitation":"(GORI; TOPINO, 2020)"},"properties":{"noteIndex":0},"schema":"https://github.com/citation-style-language/schema/raw/master/csl-citation.json"}</w:instrText>
      </w:r>
      <w:r w:rsidR="002D2806">
        <w:rPr>
          <w:rFonts w:ascii="Arial" w:hAnsi="Arial" w:cs="Arial"/>
          <w:sz w:val="24"/>
          <w:szCs w:val="24"/>
        </w:rPr>
        <w:fldChar w:fldCharType="separate"/>
      </w:r>
      <w:r w:rsidR="002428DF" w:rsidRPr="00622230">
        <w:rPr>
          <w:rFonts w:ascii="Arial" w:hAnsi="Arial" w:cs="Arial"/>
          <w:noProof/>
          <w:sz w:val="24"/>
          <w:szCs w:val="24"/>
        </w:rPr>
        <w:t>Gor</w:t>
      </w:r>
      <w:r w:rsidR="002428DF">
        <w:rPr>
          <w:rFonts w:ascii="Arial" w:hAnsi="Arial" w:cs="Arial"/>
          <w:noProof/>
          <w:sz w:val="24"/>
          <w:szCs w:val="24"/>
        </w:rPr>
        <w:t xml:space="preserve">i e </w:t>
      </w:r>
      <w:r w:rsidR="002428DF" w:rsidRPr="00622230">
        <w:rPr>
          <w:rFonts w:ascii="Arial" w:hAnsi="Arial" w:cs="Arial"/>
          <w:noProof/>
          <w:sz w:val="24"/>
          <w:szCs w:val="24"/>
        </w:rPr>
        <w:t xml:space="preserve">Topino </w:t>
      </w:r>
      <w:r w:rsidR="002428DF">
        <w:rPr>
          <w:rFonts w:ascii="Arial" w:hAnsi="Arial" w:cs="Arial"/>
          <w:noProof/>
          <w:sz w:val="24"/>
          <w:szCs w:val="24"/>
        </w:rPr>
        <w:t>(</w:t>
      </w:r>
      <w:r w:rsidR="002428DF" w:rsidRPr="00622230">
        <w:rPr>
          <w:rFonts w:ascii="Arial" w:hAnsi="Arial" w:cs="Arial"/>
          <w:noProof/>
          <w:sz w:val="24"/>
          <w:szCs w:val="24"/>
        </w:rPr>
        <w:t>2020)</w:t>
      </w:r>
      <w:r w:rsidR="002D2806">
        <w:rPr>
          <w:rFonts w:ascii="Arial" w:hAnsi="Arial" w:cs="Arial"/>
          <w:sz w:val="24"/>
          <w:szCs w:val="24"/>
        </w:rPr>
        <w:fldChar w:fldCharType="end"/>
      </w:r>
      <w:r w:rsidR="002428DF">
        <w:rPr>
          <w:rFonts w:ascii="Arial" w:hAnsi="Arial" w:cs="Arial"/>
          <w:sz w:val="24"/>
          <w:szCs w:val="24"/>
        </w:rPr>
        <w:t xml:space="preserve"> afirmam que existe uma relação positiva entre a predisposição a aceitar a</w:t>
      </w:r>
      <w:r w:rsidR="00660CB9">
        <w:rPr>
          <w:rFonts w:ascii="Arial" w:hAnsi="Arial" w:cs="Arial"/>
          <w:sz w:val="24"/>
          <w:szCs w:val="24"/>
        </w:rPr>
        <w:t>s</w:t>
      </w:r>
      <w:r w:rsidR="002428DF">
        <w:rPr>
          <w:rFonts w:ascii="Arial" w:hAnsi="Arial" w:cs="Arial"/>
          <w:sz w:val="24"/>
          <w:szCs w:val="24"/>
        </w:rPr>
        <w:t xml:space="preserve"> mudanças e a satisfação dos indivíduos.</w:t>
      </w:r>
      <w:r w:rsidR="00660CB9">
        <w:rPr>
          <w:rFonts w:ascii="Arial" w:hAnsi="Arial" w:cs="Arial"/>
          <w:sz w:val="24"/>
          <w:szCs w:val="24"/>
        </w:rPr>
        <w:t xml:space="preserve"> </w:t>
      </w:r>
      <w:r w:rsidR="0011486A">
        <w:rPr>
          <w:rFonts w:ascii="Arial" w:hAnsi="Arial" w:cs="Arial"/>
          <w:sz w:val="24"/>
          <w:szCs w:val="24"/>
        </w:rPr>
        <w:t>Logo, é possível supor que</w:t>
      </w:r>
      <w:r w:rsidR="00EE7348">
        <w:rPr>
          <w:rFonts w:ascii="Arial" w:hAnsi="Arial" w:cs="Arial"/>
          <w:sz w:val="24"/>
          <w:szCs w:val="24"/>
        </w:rPr>
        <w:t xml:space="preserve"> existe uma relação positiva entre o fato </w:t>
      </w:r>
      <w:r w:rsidR="00162F25">
        <w:rPr>
          <w:rFonts w:ascii="Arial" w:hAnsi="Arial" w:cs="Arial"/>
          <w:sz w:val="24"/>
          <w:szCs w:val="24"/>
        </w:rPr>
        <w:t>de os</w:t>
      </w:r>
      <w:r w:rsidR="0011486A">
        <w:rPr>
          <w:rFonts w:ascii="Arial" w:hAnsi="Arial" w:cs="Arial"/>
          <w:sz w:val="24"/>
          <w:szCs w:val="24"/>
        </w:rPr>
        <w:t xml:space="preserve"> indivíduos </w:t>
      </w:r>
      <w:r w:rsidR="00EE7348">
        <w:rPr>
          <w:rFonts w:ascii="Arial" w:hAnsi="Arial" w:cs="Arial"/>
          <w:sz w:val="24"/>
          <w:szCs w:val="24"/>
        </w:rPr>
        <w:t xml:space="preserve">terem </w:t>
      </w:r>
      <w:r w:rsidR="0011486A">
        <w:rPr>
          <w:rFonts w:ascii="Arial" w:hAnsi="Arial" w:cs="Arial"/>
          <w:sz w:val="24"/>
          <w:szCs w:val="24"/>
        </w:rPr>
        <w:t xml:space="preserve">a percepção </w:t>
      </w:r>
      <w:r w:rsidR="00660CB9">
        <w:rPr>
          <w:rFonts w:ascii="Arial" w:hAnsi="Arial" w:cs="Arial"/>
          <w:sz w:val="24"/>
          <w:szCs w:val="24"/>
        </w:rPr>
        <w:t xml:space="preserve">de </w:t>
      </w:r>
      <w:r w:rsidR="0011486A">
        <w:rPr>
          <w:rFonts w:ascii="Arial" w:hAnsi="Arial" w:cs="Arial"/>
          <w:sz w:val="24"/>
          <w:szCs w:val="24"/>
        </w:rPr>
        <w:t>que são mais adaptáveis</w:t>
      </w:r>
      <w:r w:rsidR="00EE7348">
        <w:rPr>
          <w:rFonts w:ascii="Arial" w:hAnsi="Arial" w:cs="Arial"/>
          <w:sz w:val="24"/>
          <w:szCs w:val="24"/>
        </w:rPr>
        <w:t xml:space="preserve"> e ele</w:t>
      </w:r>
      <w:r w:rsidR="00660CB9">
        <w:rPr>
          <w:rFonts w:ascii="Arial" w:hAnsi="Arial" w:cs="Arial"/>
          <w:sz w:val="24"/>
          <w:szCs w:val="24"/>
        </w:rPr>
        <w:t>s</w:t>
      </w:r>
      <w:r w:rsidR="00EE7348">
        <w:rPr>
          <w:rFonts w:ascii="Arial" w:hAnsi="Arial" w:cs="Arial"/>
          <w:sz w:val="24"/>
          <w:szCs w:val="24"/>
        </w:rPr>
        <w:t xml:space="preserve"> serem mais satisfeitos.</w:t>
      </w:r>
    </w:p>
    <w:p w14:paraId="78DCD904" w14:textId="77777777" w:rsidR="00D41C27" w:rsidRDefault="002D2806" w:rsidP="00E8259B">
      <w:pPr>
        <w:spacing w:line="360" w:lineRule="auto"/>
        <w:ind w:firstLine="426"/>
        <w:rPr>
          <w:rFonts w:ascii="Arial" w:hAnsi="Arial" w:cs="Arial"/>
          <w:sz w:val="24"/>
          <w:szCs w:val="24"/>
        </w:rPr>
      </w:pPr>
      <w:r>
        <w:rPr>
          <w:rFonts w:ascii="Arial" w:hAnsi="Arial" w:cs="Arial"/>
          <w:sz w:val="24"/>
          <w:szCs w:val="24"/>
        </w:rPr>
        <w:fldChar w:fldCharType="begin" w:fldLock="1"/>
      </w:r>
      <w:r w:rsidR="007575E8">
        <w:rPr>
          <w:rFonts w:ascii="Arial" w:hAnsi="Arial" w:cs="Arial"/>
          <w:sz w:val="24"/>
          <w:szCs w:val="24"/>
        </w:rPr>
        <w:instrText>ADDIN CSL_CITATION {"citationItems":[{"id":"ITEM-1","itemData":{"author":[{"dropping-particle":"","family":"Brkich","given":"Mariana","non-dropping-particle":"","parse-names":false,"suffix":""},{"dropping-particle":"","family":"Jeffs","given":"Danielle","non-dropping-particle":"","parse-names":false,"suffix":""},{"dropping-particle":"","family":"Carless","given":"Sally A","non-dropping-particle":"","parse-names":false,"suffix":""}],"container-title":"European Journal of Psychological Assessment","id":"ITEM-1","issue":"1","issued":{"date-parts":[["2002"]]},"page":"43","publisher":"Hogrefe &amp; Huber Publishers","title":"A global self-report measure of person-job fit.","type":"article-journal","volume":"18"},"uris":["http://www.mendeley.com/documents/?uuid=0ef60e50-ea16-400b-a831-647451534440","http://www.mendeley.com/documents/?uuid=12c77a86-1ba1-48e4-b798-f3888bf4a789"]}],"mendeley":{"formattedCitation":"(BRKICH; JEFFS; CARLESS, 2002)","manualFormatting":"Brkich, Jeffs e Carless (2002)","plainTextFormattedCitation":"(BRKICH; JEFFS; CARLESS, 2002)","previouslyFormattedCitation":"(BRKICH; JEFFS; CARLESS, 2002)"},"properties":{"noteIndex":0},"schema":"https://github.com/citation-style-language/schema/raw/master/csl-citation.json"}</w:instrText>
      </w:r>
      <w:r>
        <w:rPr>
          <w:rFonts w:ascii="Arial" w:hAnsi="Arial" w:cs="Arial"/>
          <w:sz w:val="24"/>
          <w:szCs w:val="24"/>
        </w:rPr>
        <w:fldChar w:fldCharType="separate"/>
      </w:r>
      <w:r w:rsidR="006A153D" w:rsidRPr="000271D1">
        <w:rPr>
          <w:rFonts w:ascii="Arial" w:hAnsi="Arial" w:cs="Arial"/>
          <w:noProof/>
          <w:sz w:val="24"/>
          <w:szCs w:val="24"/>
        </w:rPr>
        <w:t>Brkich</w:t>
      </w:r>
      <w:r w:rsidR="000E7A0F">
        <w:rPr>
          <w:rFonts w:ascii="Arial" w:hAnsi="Arial" w:cs="Arial"/>
          <w:noProof/>
          <w:sz w:val="24"/>
          <w:szCs w:val="24"/>
        </w:rPr>
        <w:t>,</w:t>
      </w:r>
      <w:r w:rsidR="006A153D" w:rsidRPr="000271D1">
        <w:rPr>
          <w:rFonts w:ascii="Arial" w:hAnsi="Arial" w:cs="Arial"/>
          <w:noProof/>
          <w:sz w:val="24"/>
          <w:szCs w:val="24"/>
        </w:rPr>
        <w:t xml:space="preserve"> Jeffs</w:t>
      </w:r>
      <w:r w:rsidR="006A153D">
        <w:rPr>
          <w:rFonts w:ascii="Arial" w:hAnsi="Arial" w:cs="Arial"/>
          <w:noProof/>
          <w:sz w:val="24"/>
          <w:szCs w:val="24"/>
        </w:rPr>
        <w:t xml:space="preserve"> e</w:t>
      </w:r>
      <w:r w:rsidR="006A153D" w:rsidRPr="000271D1">
        <w:rPr>
          <w:rFonts w:ascii="Arial" w:hAnsi="Arial" w:cs="Arial"/>
          <w:noProof/>
          <w:sz w:val="24"/>
          <w:szCs w:val="24"/>
        </w:rPr>
        <w:t xml:space="preserve"> Carless </w:t>
      </w:r>
      <w:r w:rsidR="006A153D">
        <w:rPr>
          <w:rFonts w:ascii="Arial" w:hAnsi="Arial" w:cs="Arial"/>
          <w:noProof/>
          <w:sz w:val="24"/>
          <w:szCs w:val="24"/>
        </w:rPr>
        <w:t>(</w:t>
      </w:r>
      <w:r w:rsidR="006A153D" w:rsidRPr="000271D1">
        <w:rPr>
          <w:rFonts w:ascii="Arial" w:hAnsi="Arial" w:cs="Arial"/>
          <w:noProof/>
          <w:sz w:val="24"/>
          <w:szCs w:val="24"/>
        </w:rPr>
        <w:t>2002)</w:t>
      </w:r>
      <w:r>
        <w:rPr>
          <w:rFonts w:ascii="Arial" w:hAnsi="Arial" w:cs="Arial"/>
          <w:sz w:val="24"/>
          <w:szCs w:val="24"/>
        </w:rPr>
        <w:fldChar w:fldCharType="end"/>
      </w:r>
      <w:r w:rsidR="006A153D">
        <w:rPr>
          <w:rFonts w:ascii="Arial" w:hAnsi="Arial" w:cs="Arial"/>
          <w:sz w:val="24"/>
          <w:szCs w:val="24"/>
        </w:rPr>
        <w:t xml:space="preserve"> afirmam que existe uma relação positiva entre a </w:t>
      </w:r>
      <w:r w:rsidR="00DC763F">
        <w:rPr>
          <w:rFonts w:ascii="Arial" w:hAnsi="Arial" w:cs="Arial"/>
          <w:sz w:val="24"/>
          <w:szCs w:val="24"/>
        </w:rPr>
        <w:t xml:space="preserve">percepção da </w:t>
      </w:r>
      <w:r w:rsidR="006A153D">
        <w:rPr>
          <w:rFonts w:ascii="Arial" w:hAnsi="Arial" w:cs="Arial"/>
          <w:sz w:val="24"/>
          <w:szCs w:val="24"/>
        </w:rPr>
        <w:t xml:space="preserve">adequação </w:t>
      </w:r>
      <w:r w:rsidR="00253A40">
        <w:rPr>
          <w:rFonts w:ascii="Arial" w:hAnsi="Arial" w:cs="Arial"/>
          <w:sz w:val="24"/>
          <w:szCs w:val="24"/>
        </w:rPr>
        <w:t>à</w:t>
      </w:r>
      <w:r w:rsidR="006A153D">
        <w:rPr>
          <w:rFonts w:ascii="Arial" w:hAnsi="Arial" w:cs="Arial"/>
          <w:sz w:val="24"/>
          <w:szCs w:val="24"/>
        </w:rPr>
        <w:t xml:space="preserve">s </w:t>
      </w:r>
      <w:r w:rsidR="00E8259B">
        <w:rPr>
          <w:rFonts w:ascii="Arial" w:hAnsi="Arial" w:cs="Arial"/>
          <w:sz w:val="24"/>
          <w:szCs w:val="24"/>
        </w:rPr>
        <w:t xml:space="preserve">habilidades </w:t>
      </w:r>
      <w:r w:rsidR="006A153D">
        <w:rPr>
          <w:rFonts w:ascii="Arial" w:hAnsi="Arial" w:cs="Arial"/>
          <w:sz w:val="24"/>
          <w:szCs w:val="24"/>
        </w:rPr>
        <w:t xml:space="preserve">requeridas no trabalho e a satisfação. Na Engenharia de Software, </w:t>
      </w:r>
      <w:r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{"citationItems":[{"id":"ITEM-1","itemData":{"DOI":"10.2307/249347","ISSN":"02767783","abstract":"In the past, research examining the work-reiated cor- \\nrelates of job satisfaction in programmer/analysts has \\nfocused on the relationship between characteristics of \\nthe job itself and job satisfaction. It is hypothesized that \\ncertain aspects of relationships with co-workers, pro- \\nject leaders, and users will also be significant correlates \\nof job satisfaction. Specifically, the relationship \\nbetween job satisfaction, roie conflict, role ambiguity, \\nand quality of leadership provided by supervisors and \\npeers is examined. A questionnaire measuring job \\ncharacteristics, roie conflict and ambiguity, ieadership \\ncharacteristics, and job satisfaction was administered \\nto 118 programmer/analysts at four companies. The \\nresults indicate that both roie and ieadership variables \\ncorrelated at least as highly with job satisfaction as job \\ncharacteristics and that the addition of role and leader- \\nship variables to job characteristics significantly \\nincreases the explained variance in job satisfaction.","author":[{"dropping-particle":"","family":"Goldstein","given":"David K.","non-dropping-particle":"","parse-names":false,"suffix":""},{"dropping-particle":"","family":"Rockart","given":"John F.","non-dropping-particle":"","parse-names":false,"suffix":""}],"container-title":"MIS Quarterly","id":"ITEM-1","issue":"2","issued":{"date-parts":[["1984"]]},"page":"103","title":"An Examination of Work-Related Correlates of Job Satisfaction in Programmer/Analysts","type":"article-journal","volume":"8"},"uris":["http://www.mendeley.com/documents/?uuid=8d79a5f2-6718-4cf2-83fc-084191337b14"]}],"mendeley":{"formattedCitation":"(GOLDSTEIN; ROCKART, 1984)","manualFormatting":"Goldstein e Rockart (1984)","plainTextFormattedCitation":"(GOLDSTEIN; ROCKART, 1984)","previouslyFormattedCitation":"(GOLDSTEIN; ROCKART, 1984)"},"properties":{"noteIndex":0},"schema":"https://github.com/citation-style-language/schema/raw/master/csl-citation.json"}</w:instrText>
      </w:r>
      <w:r w:rsidRPr="00637339">
        <w:rPr>
          <w:rFonts w:ascii="Arial" w:hAnsi="Arial" w:cs="Arial"/>
          <w:sz w:val="24"/>
          <w:szCs w:val="24"/>
        </w:rPr>
        <w:fldChar w:fldCharType="separate"/>
      </w:r>
      <w:r w:rsidR="00D41C27" w:rsidRPr="00637339">
        <w:rPr>
          <w:rFonts w:ascii="Arial" w:hAnsi="Arial" w:cs="Arial"/>
          <w:noProof/>
          <w:sz w:val="24"/>
          <w:szCs w:val="24"/>
        </w:rPr>
        <w:t>Goldstein e Rockart (1984)</w:t>
      </w:r>
      <w:r w:rsidRPr="00637339">
        <w:rPr>
          <w:rFonts w:ascii="Arial" w:hAnsi="Arial" w:cs="Arial"/>
          <w:sz w:val="24"/>
          <w:szCs w:val="24"/>
        </w:rPr>
        <w:fldChar w:fldCharType="end"/>
      </w:r>
      <w:r w:rsidR="00660CB9">
        <w:rPr>
          <w:rFonts w:ascii="Arial" w:hAnsi="Arial" w:cs="Arial"/>
          <w:sz w:val="24"/>
          <w:szCs w:val="24"/>
        </w:rPr>
        <w:t xml:space="preserve"> </w:t>
      </w:r>
      <w:r w:rsidR="00D41C27" w:rsidRPr="00637339">
        <w:rPr>
          <w:rFonts w:ascii="Arial" w:hAnsi="Arial" w:cs="Arial"/>
          <w:sz w:val="24"/>
          <w:szCs w:val="24"/>
        </w:rPr>
        <w:t>conduziram um estudo que busca entender as relações e os efeitos da satisfação com o trabalho em programadores e analistas. Dentre os resultados encontrados</w:t>
      </w:r>
      <w:r w:rsidR="00660CB9">
        <w:rPr>
          <w:rFonts w:ascii="Arial" w:hAnsi="Arial" w:cs="Arial"/>
          <w:sz w:val="24"/>
          <w:szCs w:val="24"/>
        </w:rPr>
        <w:t>,</w:t>
      </w:r>
      <w:r w:rsidR="00D41C27" w:rsidRPr="00637339">
        <w:rPr>
          <w:rFonts w:ascii="Arial" w:hAnsi="Arial" w:cs="Arial"/>
          <w:sz w:val="24"/>
          <w:szCs w:val="24"/>
        </w:rPr>
        <w:t xml:space="preserve"> foi observado que existe uma relação negativa entre o fato de o indivíduo receber uma tarefa </w:t>
      </w:r>
      <w:r w:rsidR="00660CB9">
        <w:rPr>
          <w:rFonts w:ascii="Arial" w:hAnsi="Arial" w:cs="Arial"/>
          <w:sz w:val="24"/>
          <w:szCs w:val="24"/>
        </w:rPr>
        <w:t>para a</w:t>
      </w:r>
      <w:r w:rsidR="00BA46FB">
        <w:rPr>
          <w:rFonts w:ascii="Arial" w:hAnsi="Arial" w:cs="Arial"/>
          <w:sz w:val="24"/>
          <w:szCs w:val="24"/>
        </w:rPr>
        <w:t xml:space="preserve"> qual</w:t>
      </w:r>
      <w:r w:rsidR="00D41C27" w:rsidRPr="00637339">
        <w:rPr>
          <w:rFonts w:ascii="Arial" w:hAnsi="Arial" w:cs="Arial"/>
          <w:sz w:val="24"/>
          <w:szCs w:val="24"/>
        </w:rPr>
        <w:t xml:space="preserve"> ele não tem habilidades necessárias </w:t>
      </w:r>
      <w:r w:rsidR="00D41C27">
        <w:rPr>
          <w:rFonts w:ascii="Arial" w:hAnsi="Arial" w:cs="Arial"/>
          <w:sz w:val="24"/>
          <w:szCs w:val="24"/>
        </w:rPr>
        <w:t xml:space="preserve">para executar </w:t>
      </w:r>
      <w:r w:rsidR="00D41C27" w:rsidRPr="00637339">
        <w:rPr>
          <w:rFonts w:ascii="Arial" w:hAnsi="Arial" w:cs="Arial"/>
          <w:sz w:val="24"/>
          <w:szCs w:val="24"/>
        </w:rPr>
        <w:t xml:space="preserve">e a sua satisfação com o trabalho. </w:t>
      </w:r>
      <w:r>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Pr>
          <w:rFonts w:ascii="Arial" w:hAnsi="Arial" w:cs="Arial"/>
          <w:sz w:val="24"/>
          <w:szCs w:val="24"/>
        </w:rPr>
        <w:fldChar w:fldCharType="separate"/>
      </w:r>
      <w:r w:rsidR="000515BE" w:rsidRPr="000515BE">
        <w:rPr>
          <w:rFonts w:ascii="Arial" w:hAnsi="Arial" w:cs="Arial"/>
          <w:noProof/>
          <w:sz w:val="24"/>
          <w:szCs w:val="24"/>
        </w:rPr>
        <w:t>C</w:t>
      </w:r>
      <w:r w:rsidR="000515BE">
        <w:rPr>
          <w:rFonts w:ascii="Arial" w:hAnsi="Arial" w:cs="Arial"/>
          <w:noProof/>
          <w:sz w:val="24"/>
          <w:szCs w:val="24"/>
        </w:rPr>
        <w:t>alarco</w:t>
      </w:r>
      <w:r w:rsidR="00660CB9">
        <w:rPr>
          <w:rFonts w:ascii="Arial" w:hAnsi="Arial" w:cs="Arial"/>
          <w:noProof/>
          <w:sz w:val="24"/>
          <w:szCs w:val="24"/>
        </w:rPr>
        <w:t xml:space="preserve"> </w:t>
      </w:r>
      <w:r w:rsidR="000515BE">
        <w:rPr>
          <w:rFonts w:ascii="Arial" w:hAnsi="Arial" w:cs="Arial"/>
          <w:noProof/>
          <w:sz w:val="24"/>
          <w:szCs w:val="24"/>
        </w:rPr>
        <w:t>(</w:t>
      </w:r>
      <w:r w:rsidR="000515BE" w:rsidRPr="000515BE">
        <w:rPr>
          <w:rFonts w:ascii="Arial" w:hAnsi="Arial" w:cs="Arial"/>
          <w:noProof/>
          <w:sz w:val="24"/>
          <w:szCs w:val="24"/>
        </w:rPr>
        <w:t>2016)</w:t>
      </w:r>
      <w:r>
        <w:rPr>
          <w:rFonts w:ascii="Arial" w:hAnsi="Arial" w:cs="Arial"/>
          <w:sz w:val="24"/>
          <w:szCs w:val="24"/>
        </w:rPr>
        <w:fldChar w:fldCharType="end"/>
      </w:r>
      <w:r w:rsidR="000515BE">
        <w:rPr>
          <w:rFonts w:ascii="Arial" w:hAnsi="Arial" w:cs="Arial"/>
          <w:sz w:val="24"/>
          <w:szCs w:val="24"/>
        </w:rPr>
        <w:t xml:space="preserve"> afirma que indivíduos </w:t>
      </w:r>
      <w:r w:rsidR="00907AA9">
        <w:rPr>
          <w:rFonts w:ascii="Arial" w:hAnsi="Arial" w:cs="Arial"/>
          <w:sz w:val="24"/>
          <w:szCs w:val="24"/>
        </w:rPr>
        <w:t>que são mais adaptáveis t</w:t>
      </w:r>
      <w:r w:rsidR="00660CB9">
        <w:rPr>
          <w:rFonts w:ascii="Arial" w:hAnsi="Arial" w:cs="Arial"/>
          <w:sz w:val="24"/>
          <w:szCs w:val="24"/>
        </w:rPr>
        <w:t>ê</w:t>
      </w:r>
      <w:r w:rsidR="00907AA9">
        <w:rPr>
          <w:rFonts w:ascii="Arial" w:hAnsi="Arial" w:cs="Arial"/>
          <w:sz w:val="24"/>
          <w:szCs w:val="24"/>
        </w:rPr>
        <w:t>m maiores chances de ter</w:t>
      </w:r>
      <w:r w:rsidR="00660CB9">
        <w:rPr>
          <w:rFonts w:ascii="Arial" w:hAnsi="Arial" w:cs="Arial"/>
          <w:sz w:val="24"/>
          <w:szCs w:val="24"/>
        </w:rPr>
        <w:t>em</w:t>
      </w:r>
      <w:r w:rsidR="00907AA9">
        <w:rPr>
          <w:rFonts w:ascii="Arial" w:hAnsi="Arial" w:cs="Arial"/>
          <w:sz w:val="24"/>
          <w:szCs w:val="24"/>
        </w:rPr>
        <w:t xml:space="preserve"> um </w:t>
      </w:r>
      <w:r w:rsidR="00907AA9" w:rsidRPr="00907AA9">
        <w:rPr>
          <w:rFonts w:ascii="Arial" w:hAnsi="Arial" w:cs="Arial"/>
          <w:i/>
          <w:iCs/>
          <w:sz w:val="24"/>
          <w:szCs w:val="24"/>
        </w:rPr>
        <w:t>fit</w:t>
      </w:r>
      <w:r w:rsidR="00907AA9">
        <w:rPr>
          <w:rFonts w:ascii="Arial" w:hAnsi="Arial" w:cs="Arial"/>
          <w:sz w:val="24"/>
          <w:szCs w:val="24"/>
        </w:rPr>
        <w:t xml:space="preserve"> adequado com as necessidades que o trabalho demanda, pois</w:t>
      </w:r>
      <w:r w:rsidR="00C22CCC">
        <w:rPr>
          <w:rFonts w:ascii="Arial" w:hAnsi="Arial" w:cs="Arial"/>
          <w:sz w:val="24"/>
          <w:szCs w:val="24"/>
        </w:rPr>
        <w:t>,</w:t>
      </w:r>
      <w:r w:rsidR="00907AA9">
        <w:rPr>
          <w:rFonts w:ascii="Arial" w:hAnsi="Arial" w:cs="Arial"/>
          <w:sz w:val="24"/>
          <w:szCs w:val="24"/>
        </w:rPr>
        <w:t xml:space="preserve"> quando necessário</w:t>
      </w:r>
      <w:r w:rsidR="00660CB9">
        <w:rPr>
          <w:rFonts w:ascii="Arial" w:hAnsi="Arial" w:cs="Arial"/>
          <w:sz w:val="24"/>
          <w:szCs w:val="24"/>
        </w:rPr>
        <w:t>,</w:t>
      </w:r>
      <w:r w:rsidR="00907AA9">
        <w:rPr>
          <w:rFonts w:ascii="Arial" w:hAnsi="Arial" w:cs="Arial"/>
          <w:sz w:val="24"/>
          <w:szCs w:val="24"/>
        </w:rPr>
        <w:t xml:space="preserve"> vão buscar se adaptar para realizar as suas atividades. </w:t>
      </w:r>
      <w:r w:rsidR="000E7A0F">
        <w:rPr>
          <w:rFonts w:ascii="Arial" w:hAnsi="Arial" w:cs="Arial"/>
          <w:sz w:val="24"/>
          <w:szCs w:val="24"/>
        </w:rPr>
        <w:t>Assim sendo</w:t>
      </w:r>
      <w:r w:rsidR="00455A41">
        <w:rPr>
          <w:rFonts w:ascii="Arial" w:hAnsi="Arial" w:cs="Arial"/>
          <w:sz w:val="24"/>
          <w:szCs w:val="24"/>
        </w:rPr>
        <w:t>,</w:t>
      </w:r>
      <w:r w:rsidR="00227A7E">
        <w:rPr>
          <w:rFonts w:ascii="Arial" w:hAnsi="Arial" w:cs="Arial"/>
          <w:sz w:val="24"/>
          <w:szCs w:val="24"/>
        </w:rPr>
        <w:t xml:space="preserve"> é </w:t>
      </w:r>
      <w:r w:rsidR="00227A7E">
        <w:rPr>
          <w:rFonts w:ascii="Arial" w:hAnsi="Arial" w:cs="Arial"/>
          <w:sz w:val="24"/>
          <w:szCs w:val="24"/>
        </w:rPr>
        <w:lastRenderedPageBreak/>
        <w:t>possível supor que</w:t>
      </w:r>
      <w:r w:rsidR="00455A41">
        <w:rPr>
          <w:rFonts w:ascii="Arial" w:hAnsi="Arial" w:cs="Arial"/>
          <w:sz w:val="24"/>
          <w:szCs w:val="24"/>
        </w:rPr>
        <w:t xml:space="preserve"> indivíduos que s</w:t>
      </w:r>
      <w:r w:rsidR="003F590A">
        <w:rPr>
          <w:rFonts w:ascii="Arial" w:hAnsi="Arial" w:cs="Arial"/>
          <w:sz w:val="24"/>
          <w:szCs w:val="24"/>
        </w:rPr>
        <w:t>ão</w:t>
      </w:r>
      <w:r w:rsidR="00455A41">
        <w:rPr>
          <w:rFonts w:ascii="Arial" w:hAnsi="Arial" w:cs="Arial"/>
          <w:sz w:val="24"/>
          <w:szCs w:val="24"/>
        </w:rPr>
        <w:t xml:space="preserve"> mais adaptáveis </w:t>
      </w:r>
      <w:r w:rsidR="00440C73">
        <w:rPr>
          <w:rFonts w:ascii="Arial" w:hAnsi="Arial" w:cs="Arial"/>
          <w:sz w:val="24"/>
          <w:szCs w:val="24"/>
        </w:rPr>
        <w:t>tê</w:t>
      </w:r>
      <w:r w:rsidR="005E3D62">
        <w:rPr>
          <w:rFonts w:ascii="Arial" w:hAnsi="Arial" w:cs="Arial"/>
          <w:sz w:val="24"/>
          <w:szCs w:val="24"/>
        </w:rPr>
        <w:t>m</w:t>
      </w:r>
      <w:r w:rsidR="00455A41">
        <w:rPr>
          <w:rFonts w:ascii="Arial" w:hAnsi="Arial" w:cs="Arial"/>
          <w:sz w:val="24"/>
          <w:szCs w:val="24"/>
        </w:rPr>
        <w:t xml:space="preserve"> maiores chances de terem um</w:t>
      </w:r>
      <w:r w:rsidR="00507EDB">
        <w:rPr>
          <w:rFonts w:ascii="Arial" w:hAnsi="Arial" w:cs="Arial"/>
          <w:sz w:val="24"/>
          <w:szCs w:val="24"/>
        </w:rPr>
        <w:t>a</w:t>
      </w:r>
      <w:r w:rsidR="00455A41">
        <w:rPr>
          <w:rFonts w:ascii="Arial" w:hAnsi="Arial" w:cs="Arial"/>
          <w:sz w:val="24"/>
          <w:szCs w:val="24"/>
        </w:rPr>
        <w:t xml:space="preserve"> melhor </w:t>
      </w:r>
      <w:r w:rsidR="0093326C" w:rsidRPr="0093326C">
        <w:rPr>
          <w:rFonts w:ascii="Arial" w:hAnsi="Arial" w:cs="Arial"/>
          <w:sz w:val="24"/>
          <w:szCs w:val="24"/>
        </w:rPr>
        <w:t xml:space="preserve">adequação de suas </w:t>
      </w:r>
      <w:r w:rsidR="0093326C" w:rsidRPr="006F2FDD">
        <w:rPr>
          <w:rFonts w:ascii="Arial" w:hAnsi="Arial" w:cs="Arial"/>
          <w:sz w:val="24"/>
          <w:szCs w:val="24"/>
        </w:rPr>
        <w:t>habilidades</w:t>
      </w:r>
      <w:r w:rsidR="00440C73">
        <w:rPr>
          <w:rFonts w:ascii="Arial" w:hAnsi="Arial" w:cs="Arial"/>
          <w:sz w:val="24"/>
          <w:szCs w:val="24"/>
        </w:rPr>
        <w:t xml:space="preserve"> </w:t>
      </w:r>
      <w:r w:rsidR="00455A41">
        <w:rPr>
          <w:rFonts w:ascii="Arial" w:hAnsi="Arial" w:cs="Arial"/>
          <w:sz w:val="24"/>
          <w:szCs w:val="24"/>
        </w:rPr>
        <w:t>com</w:t>
      </w:r>
      <w:r w:rsidR="00440C73">
        <w:rPr>
          <w:rFonts w:ascii="Arial" w:hAnsi="Arial" w:cs="Arial"/>
          <w:sz w:val="24"/>
          <w:szCs w:val="24"/>
        </w:rPr>
        <w:t xml:space="preserve"> </w:t>
      </w:r>
      <w:r w:rsidR="00455A41">
        <w:rPr>
          <w:rFonts w:ascii="Arial" w:hAnsi="Arial" w:cs="Arial"/>
          <w:sz w:val="24"/>
          <w:szCs w:val="24"/>
        </w:rPr>
        <w:t>as necessidades do trabalho e</w:t>
      </w:r>
      <w:r w:rsidR="00440C73">
        <w:rPr>
          <w:rFonts w:ascii="Arial" w:hAnsi="Arial" w:cs="Arial"/>
          <w:sz w:val="24"/>
          <w:szCs w:val="24"/>
        </w:rPr>
        <w:t>,</w:t>
      </w:r>
      <w:r w:rsidR="00455A41">
        <w:rPr>
          <w:rFonts w:ascii="Arial" w:hAnsi="Arial" w:cs="Arial"/>
          <w:sz w:val="24"/>
          <w:szCs w:val="24"/>
        </w:rPr>
        <w:t xml:space="preserve"> consequentemente</w:t>
      </w:r>
      <w:r w:rsidR="00440C73">
        <w:rPr>
          <w:rFonts w:ascii="Arial" w:hAnsi="Arial" w:cs="Arial"/>
          <w:sz w:val="24"/>
          <w:szCs w:val="24"/>
        </w:rPr>
        <w:t>,</w:t>
      </w:r>
      <w:r w:rsidR="005E3D62">
        <w:rPr>
          <w:rFonts w:ascii="Arial" w:hAnsi="Arial" w:cs="Arial"/>
          <w:sz w:val="24"/>
          <w:szCs w:val="24"/>
        </w:rPr>
        <w:t xml:space="preserve"> avaliarem seu desempenho melhor, promovendo</w:t>
      </w:r>
      <w:r w:rsidR="00440C73">
        <w:rPr>
          <w:rFonts w:ascii="Arial" w:hAnsi="Arial" w:cs="Arial"/>
          <w:sz w:val="24"/>
          <w:szCs w:val="24"/>
        </w:rPr>
        <w:t>,</w:t>
      </w:r>
      <w:r w:rsidR="005E3D62">
        <w:rPr>
          <w:rFonts w:ascii="Arial" w:hAnsi="Arial" w:cs="Arial"/>
          <w:sz w:val="24"/>
          <w:szCs w:val="24"/>
        </w:rPr>
        <w:t xml:space="preserve"> assim</w:t>
      </w:r>
      <w:r w:rsidR="00440C73">
        <w:rPr>
          <w:rFonts w:ascii="Arial" w:hAnsi="Arial" w:cs="Arial"/>
          <w:sz w:val="24"/>
          <w:szCs w:val="24"/>
        </w:rPr>
        <w:t>,</w:t>
      </w:r>
      <w:r w:rsidR="005E3D62">
        <w:rPr>
          <w:rFonts w:ascii="Arial" w:hAnsi="Arial" w:cs="Arial"/>
          <w:sz w:val="24"/>
          <w:szCs w:val="24"/>
        </w:rPr>
        <w:t xml:space="preserve"> sua satisfação</w:t>
      </w:r>
      <w:r w:rsidR="005E3D62" w:rsidRPr="005E3D62">
        <w:rPr>
          <w:rFonts w:ascii="Arial" w:hAnsi="Arial" w:cs="Arial"/>
          <w:sz w:val="24"/>
          <w:szCs w:val="24"/>
        </w:rPr>
        <w:t xml:space="preserve">. </w:t>
      </w:r>
    </w:p>
    <w:p w14:paraId="4B7E6092" w14:textId="08DC488A" w:rsidR="00D41C27" w:rsidRDefault="00444740" w:rsidP="00D41C27">
      <w:pPr>
        <w:spacing w:line="360" w:lineRule="auto"/>
        <w:ind w:firstLine="360"/>
        <w:rPr>
          <w:rFonts w:ascii="Arial" w:hAnsi="Arial" w:cs="Arial"/>
          <w:sz w:val="24"/>
          <w:szCs w:val="24"/>
        </w:rPr>
      </w:pPr>
      <w:r>
        <w:rPr>
          <w:rFonts w:ascii="Arial" w:hAnsi="Arial" w:cs="Arial"/>
          <w:sz w:val="24"/>
          <w:szCs w:val="24"/>
        </w:rPr>
        <w:t xml:space="preserve">Em outro trabalho, </w:t>
      </w:r>
      <w:r w:rsidR="002D2806" w:rsidRPr="00637339">
        <w:rPr>
          <w:rFonts w:ascii="Arial" w:hAnsi="Arial" w:cs="Arial"/>
          <w:sz w:val="24"/>
          <w:szCs w:val="24"/>
        </w:rPr>
        <w:fldChar w:fldCharType="begin" w:fldLock="1"/>
      </w:r>
      <w:r w:rsidR="00D41C27" w:rsidRPr="00637339">
        <w:rPr>
          <w:rFonts w:ascii="Arial" w:hAnsi="Arial" w:cs="Arial"/>
          <w:sz w:val="24"/>
          <w:szCs w:val="24"/>
        </w:rPr>
        <w:instrText>ADDIN CSL_CITATION {"citationItems":[{"id":"ITEM-1","itemData":{"author":[{"dropping-particle":"","family":"Ribeiro","given":"Danilo Monteiro","non-dropping-particle":"","parse-names":false,"suffix":""}],"id":"ITEM-1","issued":{"date-parts":[["2015"]]},"publisher":"UFPE","title":"Um Mapeamento Sistemático sobre Equipes na Engenharia de Software Por Um Mapeamento Sistemático sobre Equipes na Engenharia de Software","type":"thesis"},"uris":["http://www.mendeley.com/documents/?uuid=25c8c784-9105-4ac8-9f2a-b90a9408c574"]}],"mendeley":{"formattedCitation":"(RIBEIRO, 2015)","manualFormatting":"Ribeiro (2015)","plainTextFormattedCitation":"(RIBEIRO, 2015)","previouslyFormattedCitation":"(RIBEIRO, 2015)"},"properties":{"noteIndex":0},"schema":"https://github.com/citation-style-language/schema/raw/master/csl-citation.json"}</w:instrText>
      </w:r>
      <w:r w:rsidR="002D2806" w:rsidRPr="00637339">
        <w:rPr>
          <w:rFonts w:ascii="Arial" w:hAnsi="Arial" w:cs="Arial"/>
          <w:sz w:val="24"/>
          <w:szCs w:val="24"/>
        </w:rPr>
        <w:fldChar w:fldCharType="separate"/>
      </w:r>
      <w:r w:rsidR="00D41C27" w:rsidRPr="00637339">
        <w:rPr>
          <w:rFonts w:ascii="Arial" w:hAnsi="Arial" w:cs="Arial"/>
          <w:noProof/>
          <w:sz w:val="24"/>
          <w:szCs w:val="24"/>
        </w:rPr>
        <w:t>Ribeiro (2015)</w:t>
      </w:r>
      <w:r w:rsidR="002D2806" w:rsidRPr="00637339">
        <w:rPr>
          <w:rFonts w:ascii="Arial" w:hAnsi="Arial" w:cs="Arial"/>
          <w:sz w:val="24"/>
          <w:szCs w:val="24"/>
        </w:rPr>
        <w:fldChar w:fldCharType="end"/>
      </w:r>
      <w:r w:rsidR="00D41C27" w:rsidRPr="00637339">
        <w:rPr>
          <w:rFonts w:ascii="Arial" w:hAnsi="Arial" w:cs="Arial"/>
          <w:sz w:val="24"/>
          <w:szCs w:val="24"/>
        </w:rPr>
        <w:t xml:space="preserve"> realizou um mapeamento sistemático </w:t>
      </w:r>
      <w:r w:rsidR="00DE4298">
        <w:rPr>
          <w:rFonts w:ascii="Arial" w:hAnsi="Arial" w:cs="Arial"/>
          <w:sz w:val="24"/>
          <w:szCs w:val="24"/>
        </w:rPr>
        <w:t xml:space="preserve">onde </w:t>
      </w:r>
      <w:r w:rsidR="00885FDF">
        <w:rPr>
          <w:rFonts w:ascii="Arial" w:hAnsi="Arial" w:cs="Arial"/>
          <w:sz w:val="24"/>
          <w:szCs w:val="24"/>
        </w:rPr>
        <w:t>sintetizou</w:t>
      </w:r>
      <w:r w:rsidR="004C298E">
        <w:rPr>
          <w:rFonts w:ascii="Arial" w:hAnsi="Arial" w:cs="Arial"/>
          <w:sz w:val="24"/>
          <w:szCs w:val="24"/>
        </w:rPr>
        <w:t xml:space="preserve"> </w:t>
      </w:r>
      <w:r w:rsidR="00D41C27" w:rsidRPr="00637339">
        <w:rPr>
          <w:rFonts w:ascii="Arial" w:hAnsi="Arial" w:cs="Arial"/>
          <w:sz w:val="24"/>
          <w:szCs w:val="24"/>
        </w:rPr>
        <w:t>que</w:t>
      </w:r>
      <w:r w:rsidR="00D41C27">
        <w:rPr>
          <w:rFonts w:ascii="Arial" w:hAnsi="Arial" w:cs="Arial"/>
          <w:sz w:val="24"/>
          <w:szCs w:val="24"/>
        </w:rPr>
        <w:t xml:space="preserve"> a percepção do</w:t>
      </w:r>
      <w:r w:rsidR="00D41C27" w:rsidRPr="00637339">
        <w:rPr>
          <w:rFonts w:ascii="Arial" w:hAnsi="Arial" w:cs="Arial"/>
          <w:sz w:val="24"/>
          <w:szCs w:val="24"/>
        </w:rPr>
        <w:t xml:space="preserve"> </w:t>
      </w:r>
      <w:r w:rsidR="009553B6">
        <w:rPr>
          <w:rFonts w:ascii="Arial" w:hAnsi="Arial" w:cs="Arial"/>
          <w:sz w:val="24"/>
          <w:szCs w:val="24"/>
        </w:rPr>
        <w:t xml:space="preserve">nível de </w:t>
      </w:r>
      <w:r w:rsidR="00D41C27" w:rsidRPr="00637339">
        <w:rPr>
          <w:rFonts w:ascii="Arial" w:hAnsi="Arial" w:cs="Arial"/>
          <w:sz w:val="24"/>
          <w:szCs w:val="24"/>
        </w:rPr>
        <w:t xml:space="preserve">estresse </w:t>
      </w:r>
      <w:r w:rsidR="00D41C27">
        <w:rPr>
          <w:rFonts w:ascii="Arial" w:hAnsi="Arial" w:cs="Arial"/>
          <w:sz w:val="24"/>
          <w:szCs w:val="24"/>
        </w:rPr>
        <w:t xml:space="preserve">está relacionada </w:t>
      </w:r>
      <w:r w:rsidR="004C298E">
        <w:rPr>
          <w:rFonts w:ascii="Arial" w:hAnsi="Arial" w:cs="Arial"/>
          <w:sz w:val="24"/>
          <w:szCs w:val="24"/>
        </w:rPr>
        <w:t>negativamente à</w:t>
      </w:r>
      <w:r w:rsidR="00D41C27" w:rsidRPr="00637339">
        <w:rPr>
          <w:rFonts w:ascii="Arial" w:hAnsi="Arial" w:cs="Arial"/>
          <w:sz w:val="24"/>
          <w:szCs w:val="24"/>
        </w:rPr>
        <w:t xml:space="preserve"> satisfação</w:t>
      </w:r>
      <w:r w:rsidR="00D41C27">
        <w:rPr>
          <w:rFonts w:ascii="Arial" w:hAnsi="Arial" w:cs="Arial"/>
          <w:sz w:val="24"/>
          <w:szCs w:val="24"/>
        </w:rPr>
        <w:t xml:space="preserve"> na Engenharia de Software. Uma das dimensões da adaptabilidade individual mensura exatamente como os indivíduos percebem sua capacidade de lidar com situações de estresse. A partir disso, o fato </w:t>
      </w:r>
      <w:r w:rsidR="00EE2EF6">
        <w:rPr>
          <w:rFonts w:ascii="Arial" w:hAnsi="Arial" w:cs="Arial"/>
          <w:sz w:val="24"/>
          <w:szCs w:val="24"/>
        </w:rPr>
        <w:t>de o</w:t>
      </w:r>
      <w:r w:rsidR="00D41C27">
        <w:rPr>
          <w:rFonts w:ascii="Arial" w:hAnsi="Arial" w:cs="Arial"/>
          <w:sz w:val="24"/>
          <w:szCs w:val="24"/>
        </w:rPr>
        <w:t xml:space="preserve"> indivíduo ter a percepção que </w:t>
      </w:r>
      <w:r w:rsidR="00EE6476">
        <w:rPr>
          <w:rFonts w:ascii="Arial" w:hAnsi="Arial" w:cs="Arial"/>
          <w:sz w:val="24"/>
          <w:szCs w:val="24"/>
        </w:rPr>
        <w:t xml:space="preserve">consegue </w:t>
      </w:r>
      <w:r w:rsidR="00D41C27">
        <w:rPr>
          <w:rFonts w:ascii="Arial" w:hAnsi="Arial" w:cs="Arial"/>
          <w:sz w:val="24"/>
          <w:szCs w:val="24"/>
        </w:rPr>
        <w:t xml:space="preserve">lidar melhor com </w:t>
      </w:r>
      <w:r w:rsidR="000A5D64">
        <w:rPr>
          <w:rFonts w:ascii="Arial" w:hAnsi="Arial" w:cs="Arial"/>
          <w:sz w:val="24"/>
          <w:szCs w:val="24"/>
        </w:rPr>
        <w:t>as</w:t>
      </w:r>
      <w:r w:rsidR="00D41C27">
        <w:rPr>
          <w:rFonts w:ascii="Arial" w:hAnsi="Arial" w:cs="Arial"/>
          <w:sz w:val="24"/>
          <w:szCs w:val="24"/>
        </w:rPr>
        <w:t xml:space="preserve"> situações de estresse pode estar relacionado</w:t>
      </w:r>
      <w:r w:rsidR="00C22CCC">
        <w:rPr>
          <w:rFonts w:ascii="Arial" w:hAnsi="Arial" w:cs="Arial"/>
          <w:sz w:val="24"/>
          <w:szCs w:val="24"/>
        </w:rPr>
        <w:t xml:space="preserve"> de maneira positiva</w:t>
      </w:r>
      <w:r w:rsidR="00D41C27">
        <w:rPr>
          <w:rFonts w:ascii="Arial" w:hAnsi="Arial" w:cs="Arial"/>
          <w:sz w:val="24"/>
          <w:szCs w:val="24"/>
        </w:rPr>
        <w:t xml:space="preserve"> com sua satisfação, pois ele </w:t>
      </w:r>
      <w:r w:rsidR="005353CF">
        <w:rPr>
          <w:rFonts w:ascii="Arial" w:hAnsi="Arial" w:cs="Arial"/>
          <w:sz w:val="24"/>
          <w:szCs w:val="24"/>
        </w:rPr>
        <w:t xml:space="preserve">pode </w:t>
      </w:r>
      <w:r w:rsidR="00627CD3">
        <w:rPr>
          <w:rFonts w:ascii="Arial" w:hAnsi="Arial" w:cs="Arial"/>
          <w:sz w:val="24"/>
          <w:szCs w:val="24"/>
        </w:rPr>
        <w:t>acredita</w:t>
      </w:r>
      <w:r w:rsidR="005353CF">
        <w:rPr>
          <w:rFonts w:ascii="Arial" w:hAnsi="Arial" w:cs="Arial"/>
          <w:sz w:val="24"/>
          <w:szCs w:val="24"/>
        </w:rPr>
        <w:t>r</w:t>
      </w:r>
      <w:r w:rsidR="00D41C27">
        <w:rPr>
          <w:rFonts w:ascii="Arial" w:hAnsi="Arial" w:cs="Arial"/>
          <w:sz w:val="24"/>
          <w:szCs w:val="24"/>
        </w:rPr>
        <w:t xml:space="preserve"> que a maneira </w:t>
      </w:r>
      <w:r w:rsidR="004C298E">
        <w:rPr>
          <w:rFonts w:ascii="Arial" w:hAnsi="Arial" w:cs="Arial"/>
          <w:sz w:val="24"/>
          <w:szCs w:val="24"/>
        </w:rPr>
        <w:t xml:space="preserve">com </w:t>
      </w:r>
      <w:r w:rsidR="00D41C27">
        <w:rPr>
          <w:rFonts w:ascii="Arial" w:hAnsi="Arial" w:cs="Arial"/>
          <w:sz w:val="24"/>
          <w:szCs w:val="24"/>
        </w:rPr>
        <w:t>que ele lida com essas situações é adequada</w:t>
      </w:r>
      <w:r w:rsidR="00EE6476">
        <w:rPr>
          <w:rFonts w:ascii="Arial" w:hAnsi="Arial" w:cs="Arial"/>
          <w:sz w:val="24"/>
          <w:szCs w:val="24"/>
        </w:rPr>
        <w:t xml:space="preserve"> e</w:t>
      </w:r>
      <w:r w:rsidR="005353CF">
        <w:rPr>
          <w:rFonts w:ascii="Arial" w:hAnsi="Arial" w:cs="Arial"/>
          <w:sz w:val="24"/>
          <w:szCs w:val="24"/>
        </w:rPr>
        <w:t xml:space="preserve"> com isso</w:t>
      </w:r>
      <w:r w:rsidR="004C298E">
        <w:rPr>
          <w:rFonts w:ascii="Arial" w:hAnsi="Arial" w:cs="Arial"/>
          <w:sz w:val="24"/>
          <w:szCs w:val="24"/>
        </w:rPr>
        <w:t xml:space="preserve"> </w:t>
      </w:r>
      <w:r w:rsidR="00EE6476">
        <w:rPr>
          <w:rFonts w:ascii="Arial" w:hAnsi="Arial" w:cs="Arial"/>
          <w:sz w:val="24"/>
          <w:szCs w:val="24"/>
        </w:rPr>
        <w:t>fica</w:t>
      </w:r>
      <w:r w:rsidR="00DE4298">
        <w:rPr>
          <w:rFonts w:ascii="Arial" w:hAnsi="Arial" w:cs="Arial"/>
          <w:sz w:val="24"/>
          <w:szCs w:val="24"/>
        </w:rPr>
        <w:t>r</w:t>
      </w:r>
      <w:r w:rsidR="004C298E">
        <w:rPr>
          <w:rFonts w:ascii="Arial" w:hAnsi="Arial" w:cs="Arial"/>
          <w:sz w:val="24"/>
          <w:szCs w:val="24"/>
        </w:rPr>
        <w:t xml:space="preserve"> </w:t>
      </w:r>
      <w:r w:rsidR="00EE6476">
        <w:rPr>
          <w:rFonts w:ascii="Arial" w:hAnsi="Arial" w:cs="Arial"/>
          <w:sz w:val="24"/>
          <w:szCs w:val="24"/>
        </w:rPr>
        <w:t>satisfeito</w:t>
      </w:r>
      <w:r w:rsidR="00E97CBD">
        <w:rPr>
          <w:rFonts w:ascii="Arial" w:hAnsi="Arial" w:cs="Arial"/>
          <w:sz w:val="24"/>
          <w:szCs w:val="24"/>
        </w:rPr>
        <w:t xml:space="preserve"> com sua resposta </w:t>
      </w:r>
      <w:r w:rsidR="005353CF">
        <w:rPr>
          <w:rFonts w:ascii="Arial" w:hAnsi="Arial" w:cs="Arial"/>
          <w:sz w:val="24"/>
          <w:szCs w:val="24"/>
        </w:rPr>
        <w:t>quando</w:t>
      </w:r>
      <w:r w:rsidR="00E97CBD">
        <w:rPr>
          <w:rFonts w:ascii="Arial" w:hAnsi="Arial" w:cs="Arial"/>
          <w:sz w:val="24"/>
          <w:szCs w:val="24"/>
        </w:rPr>
        <w:t xml:space="preserve"> essas situações</w:t>
      </w:r>
      <w:r w:rsidR="00D10450">
        <w:rPr>
          <w:rFonts w:ascii="Arial" w:hAnsi="Arial" w:cs="Arial"/>
          <w:sz w:val="24"/>
          <w:szCs w:val="24"/>
        </w:rPr>
        <w:t xml:space="preserve"> ocorrem.</w:t>
      </w:r>
    </w:p>
    <w:p w14:paraId="4A4B8D17" w14:textId="186AC41F" w:rsidR="00CD3D0C" w:rsidRPr="00CD3D0C" w:rsidRDefault="002D2806" w:rsidP="00CD3D0C">
      <w:pPr>
        <w:spacing w:line="360" w:lineRule="auto"/>
        <w:ind w:firstLine="426"/>
        <w:rPr>
          <w:rStyle w:val="tlid-translation"/>
          <w:rFonts w:ascii="Arial" w:hAnsi="Arial" w:cs="Arial"/>
          <w:sz w:val="24"/>
          <w:szCs w:val="24"/>
        </w:rPr>
      </w:pPr>
      <w:r w:rsidRPr="006A3EDF">
        <w:rPr>
          <w:rFonts w:ascii="Arial" w:hAnsi="Arial" w:cs="Arial"/>
          <w:sz w:val="24"/>
          <w:szCs w:val="24"/>
        </w:rPr>
        <w:fldChar w:fldCharType="begin" w:fldLock="1"/>
      </w:r>
      <w:r w:rsidR="00627CD3" w:rsidRPr="006A3EDF">
        <w:rPr>
          <w:rFonts w:ascii="Arial" w:hAnsi="Arial" w:cs="Arial"/>
          <w:sz w:val="24"/>
          <w:szCs w:val="24"/>
        </w:rPr>
        <w:instrText>ADDIN CSL_CITATION {"citationItems":[{"id":"ITEM-1","itemData":{"author":[{"dropping-particle":"","family":"Williams","given":"Larry J","non-dropping-particle":"","parse-names":false,"suffix":""},{"dropping-particle":"","family":"Hazer","given":"John T","non-dropping-particle":"","parse-names":false,"suffix":""}],"container-title":"Journal of applied psychology","id":"ITEM-1","issue":"2","issued":{"date-parts":[["1986"]]},"page":"219","publisher":"American Psychological Association","title":"Antecedents and consequences of satisfaction and commitment in turnover models: A reanalysis using latent variable structural equation methods.","type":"article-journal","volume":"71"},"uris":["http://www.mendeley.com/documents/?uuid=41303360-c881-401b-a5d6-840c8609eca6"]}],"mendeley":{"formattedCitation":"(WILLIAMS; HAZER, 1986)","manualFormatting":"Williams e Hazer (1986)","plainTextFormattedCitation":"(WILLIAMS; HAZER, 1986)","previouslyFormattedCitation":"(WILLIAMS; HAZER, 1986)"},"properties":{"noteIndex":0},"schema":"https://github.com/citation-style-language/schema/raw/master/csl-citation.json"}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Williams e Hazer (1986)</w:t>
      </w:r>
      <w:r w:rsidRPr="006A3EDF">
        <w:rPr>
          <w:rFonts w:ascii="Arial" w:hAnsi="Arial" w:cs="Arial"/>
          <w:sz w:val="24"/>
          <w:szCs w:val="24"/>
        </w:rPr>
        <w:fldChar w:fldCharType="end"/>
      </w:r>
      <w:r w:rsidR="004C298E">
        <w:rPr>
          <w:rFonts w:ascii="Arial" w:hAnsi="Arial" w:cs="Arial"/>
          <w:sz w:val="24"/>
          <w:szCs w:val="24"/>
        </w:rPr>
        <w:t xml:space="preserve"> </w:t>
      </w:r>
      <w:r w:rsidR="00196EC5">
        <w:rPr>
          <w:rFonts w:ascii="Arial" w:hAnsi="Arial" w:cs="Arial"/>
          <w:sz w:val="24"/>
          <w:szCs w:val="24"/>
        </w:rPr>
        <w:t>comentam</w:t>
      </w:r>
      <w:r w:rsidR="00627CD3" w:rsidRPr="006A3EDF">
        <w:rPr>
          <w:rFonts w:ascii="Arial" w:hAnsi="Arial" w:cs="Arial"/>
          <w:sz w:val="24"/>
          <w:szCs w:val="24"/>
        </w:rPr>
        <w:t xml:space="preserve"> que tarefas não rotineiras</w:t>
      </w:r>
      <w:r w:rsidR="00991987">
        <w:rPr>
          <w:rFonts w:ascii="Arial" w:hAnsi="Arial" w:cs="Arial"/>
          <w:sz w:val="24"/>
          <w:szCs w:val="24"/>
        </w:rPr>
        <w:t xml:space="preserve"> e inesperadas</w:t>
      </w:r>
      <w:r w:rsidR="00627CD3" w:rsidRPr="006A3EDF">
        <w:rPr>
          <w:rFonts w:ascii="Arial" w:hAnsi="Arial" w:cs="Arial"/>
          <w:sz w:val="24"/>
          <w:szCs w:val="24"/>
        </w:rPr>
        <w:t xml:space="preserve"> afetam negativamente a satisfação com o trabalho em empresas de seguro. </w:t>
      </w:r>
      <w:r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A3EDF">
        <w:rPr>
          <w:rFonts w:ascii="Arial" w:hAnsi="Arial" w:cs="Arial"/>
          <w:sz w:val="24"/>
          <w:szCs w:val="24"/>
        </w:rPr>
        <w:fldChar w:fldCharType="separate"/>
      </w:r>
      <w:r w:rsidR="00627CD3" w:rsidRPr="006A3EDF">
        <w:rPr>
          <w:rFonts w:ascii="Arial" w:hAnsi="Arial" w:cs="Arial"/>
          <w:noProof/>
          <w:sz w:val="24"/>
          <w:szCs w:val="24"/>
        </w:rPr>
        <w:t>Cullen et al. (2014)</w:t>
      </w:r>
      <w:r w:rsidRPr="006A3EDF">
        <w:rPr>
          <w:rFonts w:ascii="Arial" w:hAnsi="Arial" w:cs="Arial"/>
          <w:sz w:val="24"/>
          <w:szCs w:val="24"/>
        </w:rPr>
        <w:fldChar w:fldCharType="end"/>
      </w:r>
      <w:r w:rsidR="00627CD3" w:rsidRPr="006A3EDF">
        <w:rPr>
          <w:rFonts w:ascii="Arial" w:hAnsi="Arial" w:cs="Arial"/>
          <w:sz w:val="24"/>
          <w:szCs w:val="24"/>
        </w:rPr>
        <w:t xml:space="preserve"> afirmam que a incerteza em relação às tarefas </w:t>
      </w:r>
      <w:r w:rsidR="00CD6B2D">
        <w:rPr>
          <w:rFonts w:ascii="Arial" w:hAnsi="Arial" w:cs="Arial"/>
          <w:sz w:val="24"/>
          <w:szCs w:val="24"/>
        </w:rPr>
        <w:t>tem uma relação negativa com</w:t>
      </w:r>
      <w:r w:rsidR="00627CD3" w:rsidRPr="006A3EDF">
        <w:rPr>
          <w:rFonts w:ascii="Arial" w:hAnsi="Arial" w:cs="Arial"/>
          <w:sz w:val="24"/>
          <w:szCs w:val="24"/>
        </w:rPr>
        <w:t xml:space="preserve"> a satisfação dos membros. </w:t>
      </w:r>
      <w:r w:rsidR="000E7A0F">
        <w:rPr>
          <w:rFonts w:ascii="Arial" w:hAnsi="Arial" w:cs="Arial"/>
          <w:sz w:val="24"/>
          <w:szCs w:val="24"/>
        </w:rPr>
        <w:t>Ademais, s</w:t>
      </w:r>
      <w:r w:rsidR="000E7A0F" w:rsidRPr="006A3EDF">
        <w:rPr>
          <w:rFonts w:ascii="Arial" w:hAnsi="Arial" w:cs="Arial"/>
          <w:sz w:val="24"/>
          <w:szCs w:val="24"/>
        </w:rPr>
        <w:t xml:space="preserve">ituações inesperadas </w:t>
      </w:r>
      <w:r w:rsidR="000E7A0F">
        <w:rPr>
          <w:rFonts w:ascii="Arial" w:hAnsi="Arial" w:cs="Arial"/>
          <w:sz w:val="24"/>
          <w:szCs w:val="24"/>
        </w:rPr>
        <w:t>ocorrem</w:t>
      </w:r>
      <w:r w:rsidR="000E7A0F" w:rsidRPr="006A3EDF">
        <w:rPr>
          <w:rFonts w:ascii="Arial" w:hAnsi="Arial" w:cs="Arial"/>
          <w:sz w:val="24"/>
          <w:szCs w:val="24"/>
        </w:rPr>
        <w:t xml:space="preserve"> durante o processo de desenvolvimento de software </w:t>
      </w:r>
      <w:r w:rsidRPr="006A3EDF">
        <w:rPr>
          <w:rFonts w:ascii="Arial" w:hAnsi="Arial" w:cs="Arial"/>
          <w:sz w:val="24"/>
          <w:szCs w:val="24"/>
        </w:rPr>
        <w:fldChar w:fldCharType="begin" w:fldLock="1"/>
      </w:r>
      <w:r w:rsidR="000E7A0F" w:rsidRPr="006A3EDF">
        <w:rPr>
          <w:rFonts w:ascii="Arial" w:hAnsi="Arial" w:cs="Arial"/>
          <w:sz w:val="24"/>
          <w:szCs w:val="24"/>
        </w:rPr>
        <w:instrText>ADDIN CSL_CITATION {"citationItems":[{"id":"ITEM-1","itemData":{"DOI":"10.1109/52.877872","ISSN":"07407459","abstract":"Improvisation can give valuable insights into the relationship between action and learning in small, softwareintensive organizations. As this article describes, a specific challenge involves balancing the refinement of the existing skill base with the experimentation of new ideas to find alternatives that improve on old ideas.","author":[{"dropping-particle":"","family":"Dybå","given":"Tore","non-dropping-particle":"","parse-names":false,"suffix":""}],"container-title":"IEEE Software","id":"ITEM-1","issue":"5","issued":{"date-parts":[["2000"]]},"page":"82-87","title":"Improvisation in small software organizations","type":"article","volume":"17"},"uris":["http://www.mendeley.com/documents/?uuid=d326f6df-282a-4e3c-9df9-ec0202e35822"]}],"mendeley":{"formattedCitation":"(DYBÅ, 2000)","plainTextFormattedCitation":"(DYBÅ, 2000)","previouslyFormattedCitation":"(DYBÅ, 2000)"},"properties":{"noteIndex":0},"schema":"https://github.com/citation-style-language/schema/raw/master/csl-citation.json"}</w:instrText>
      </w:r>
      <w:r w:rsidRPr="006A3EDF">
        <w:rPr>
          <w:rFonts w:ascii="Arial" w:hAnsi="Arial" w:cs="Arial"/>
          <w:sz w:val="24"/>
          <w:szCs w:val="24"/>
        </w:rPr>
        <w:fldChar w:fldCharType="separate"/>
      </w:r>
      <w:r w:rsidR="000E7A0F" w:rsidRPr="006A3EDF">
        <w:rPr>
          <w:rFonts w:ascii="Arial" w:hAnsi="Arial" w:cs="Arial"/>
          <w:noProof/>
          <w:sz w:val="24"/>
          <w:szCs w:val="24"/>
        </w:rPr>
        <w:t>(DYBÅ, 2000)</w:t>
      </w:r>
      <w:r w:rsidRPr="006A3EDF">
        <w:rPr>
          <w:rFonts w:ascii="Arial" w:hAnsi="Arial" w:cs="Arial"/>
          <w:sz w:val="24"/>
          <w:szCs w:val="24"/>
        </w:rPr>
        <w:fldChar w:fldCharType="end"/>
      </w:r>
      <w:r w:rsidR="000E7A0F" w:rsidRPr="006A3EDF">
        <w:rPr>
          <w:rFonts w:ascii="Arial" w:hAnsi="Arial" w:cs="Arial"/>
          <w:sz w:val="24"/>
          <w:szCs w:val="24"/>
        </w:rPr>
        <w:t xml:space="preserve">. </w:t>
      </w:r>
      <w:r w:rsidR="00627CD3">
        <w:rPr>
          <w:rFonts w:ascii="Arial" w:hAnsi="Arial" w:cs="Arial"/>
          <w:sz w:val="24"/>
          <w:szCs w:val="24"/>
        </w:rPr>
        <w:t xml:space="preserve">Uma das dimensões da adaptabilidade individual </w:t>
      </w:r>
      <w:r w:rsidR="00C22CCC">
        <w:rPr>
          <w:rFonts w:ascii="Arial" w:hAnsi="Arial" w:cs="Arial"/>
          <w:sz w:val="24"/>
          <w:szCs w:val="24"/>
        </w:rPr>
        <w:t>mensura</w:t>
      </w:r>
      <w:r w:rsidR="00627CD3">
        <w:rPr>
          <w:rFonts w:ascii="Arial" w:hAnsi="Arial" w:cs="Arial"/>
          <w:sz w:val="24"/>
          <w:szCs w:val="24"/>
        </w:rPr>
        <w:t xml:space="preserve"> justamente a percepção do indivíduo quanto a </w:t>
      </w:r>
      <w:r w:rsidR="00FF2D7F">
        <w:rPr>
          <w:rFonts w:ascii="Arial" w:hAnsi="Arial" w:cs="Arial"/>
          <w:sz w:val="24"/>
          <w:szCs w:val="24"/>
        </w:rPr>
        <w:t xml:space="preserve">maneira </w:t>
      </w:r>
      <w:r w:rsidR="00627CD3">
        <w:rPr>
          <w:rFonts w:ascii="Arial" w:hAnsi="Arial" w:cs="Arial"/>
          <w:sz w:val="24"/>
          <w:szCs w:val="24"/>
        </w:rPr>
        <w:t>como ele lida com situações inesperadas.</w:t>
      </w:r>
      <w:r w:rsidR="00FF2D7F">
        <w:rPr>
          <w:rFonts w:ascii="Arial" w:hAnsi="Arial" w:cs="Arial"/>
          <w:sz w:val="24"/>
          <w:szCs w:val="24"/>
        </w:rPr>
        <w:t xml:space="preserve"> </w:t>
      </w:r>
      <w:r w:rsidR="000E7A0F">
        <w:rPr>
          <w:rFonts w:ascii="Arial" w:hAnsi="Arial" w:cs="Arial"/>
          <w:sz w:val="24"/>
          <w:szCs w:val="24"/>
        </w:rPr>
        <w:t>Dessa forma</w:t>
      </w:r>
      <w:r w:rsidR="00FF2D7F">
        <w:rPr>
          <w:rFonts w:ascii="Arial" w:hAnsi="Arial" w:cs="Arial"/>
          <w:sz w:val="24"/>
          <w:szCs w:val="24"/>
        </w:rPr>
        <w:t>,</w:t>
      </w:r>
      <w:r w:rsidR="000E7A0F">
        <w:rPr>
          <w:rFonts w:ascii="Arial" w:hAnsi="Arial" w:cs="Arial"/>
          <w:sz w:val="24"/>
          <w:szCs w:val="24"/>
        </w:rPr>
        <w:t xml:space="preserve"> é possível supor que</w:t>
      </w:r>
      <w:r w:rsidR="00FF2D7F">
        <w:rPr>
          <w:rFonts w:ascii="Arial" w:hAnsi="Arial" w:cs="Arial"/>
          <w:sz w:val="24"/>
          <w:szCs w:val="24"/>
        </w:rPr>
        <w:t>,</w:t>
      </w:r>
      <w:r w:rsidR="000E7A0F">
        <w:rPr>
          <w:rFonts w:ascii="Arial" w:hAnsi="Arial" w:cs="Arial"/>
          <w:sz w:val="24"/>
          <w:szCs w:val="24"/>
        </w:rPr>
        <w:t xml:space="preserve"> s</w:t>
      </w:r>
      <w:r w:rsidR="00444740">
        <w:rPr>
          <w:rFonts w:ascii="Arial" w:hAnsi="Arial" w:cs="Arial"/>
          <w:sz w:val="24"/>
          <w:szCs w:val="24"/>
        </w:rPr>
        <w:t>e o indivíduo</w:t>
      </w:r>
      <w:r w:rsidR="000E7A0F">
        <w:rPr>
          <w:rFonts w:ascii="Arial" w:hAnsi="Arial" w:cs="Arial"/>
          <w:sz w:val="24"/>
          <w:szCs w:val="24"/>
        </w:rPr>
        <w:t xml:space="preserve"> tiver uma </w:t>
      </w:r>
      <w:r w:rsidR="004C0280">
        <w:rPr>
          <w:rFonts w:ascii="Arial" w:hAnsi="Arial" w:cs="Arial"/>
          <w:sz w:val="24"/>
          <w:szCs w:val="24"/>
        </w:rPr>
        <w:t xml:space="preserve">percepção </w:t>
      </w:r>
      <w:r w:rsidR="00075CC2">
        <w:rPr>
          <w:rFonts w:ascii="Arial" w:hAnsi="Arial" w:cs="Arial"/>
          <w:sz w:val="24"/>
          <w:szCs w:val="24"/>
        </w:rPr>
        <w:t>alta</w:t>
      </w:r>
      <w:r w:rsidR="004C0280">
        <w:rPr>
          <w:rFonts w:ascii="Arial" w:hAnsi="Arial" w:cs="Arial"/>
          <w:sz w:val="24"/>
          <w:szCs w:val="24"/>
        </w:rPr>
        <w:t xml:space="preserve"> em relação a seu comportamento em </w:t>
      </w:r>
      <w:r w:rsidR="009B146D">
        <w:rPr>
          <w:rFonts w:ascii="Arial" w:hAnsi="Arial" w:cs="Arial"/>
          <w:sz w:val="24"/>
          <w:szCs w:val="24"/>
        </w:rPr>
        <w:t>reatividade diante de emergências ou circunstâncias inesperadas</w:t>
      </w:r>
      <w:r w:rsidR="004C0280">
        <w:rPr>
          <w:rFonts w:ascii="Arial" w:hAnsi="Arial" w:cs="Arial"/>
          <w:sz w:val="24"/>
          <w:szCs w:val="24"/>
        </w:rPr>
        <w:t xml:space="preserve">, ele pode </w:t>
      </w:r>
      <w:r w:rsidR="00444740">
        <w:rPr>
          <w:rFonts w:ascii="Arial" w:hAnsi="Arial" w:cs="Arial"/>
          <w:sz w:val="24"/>
          <w:szCs w:val="24"/>
        </w:rPr>
        <w:t>reagir melhor</w:t>
      </w:r>
      <w:r w:rsidR="00FF2D7F">
        <w:rPr>
          <w:rFonts w:ascii="Arial" w:hAnsi="Arial" w:cs="Arial"/>
          <w:sz w:val="24"/>
          <w:szCs w:val="24"/>
        </w:rPr>
        <w:t xml:space="preserve"> </w:t>
      </w:r>
      <w:r w:rsidR="00CD3D0C">
        <w:rPr>
          <w:rFonts w:ascii="Arial" w:hAnsi="Arial" w:cs="Arial"/>
          <w:sz w:val="24"/>
          <w:szCs w:val="24"/>
        </w:rPr>
        <w:t>a</w:t>
      </w:r>
      <w:r w:rsidR="004C0280">
        <w:rPr>
          <w:rFonts w:ascii="Arial" w:hAnsi="Arial" w:cs="Arial"/>
          <w:sz w:val="24"/>
          <w:szCs w:val="24"/>
        </w:rPr>
        <w:t xml:space="preserve"> essas situações e</w:t>
      </w:r>
      <w:r w:rsidR="00FF2D7F">
        <w:rPr>
          <w:rFonts w:ascii="Arial" w:hAnsi="Arial" w:cs="Arial"/>
          <w:sz w:val="24"/>
          <w:szCs w:val="24"/>
        </w:rPr>
        <w:t>,</w:t>
      </w:r>
      <w:r w:rsidR="004C0280">
        <w:rPr>
          <w:rFonts w:ascii="Arial" w:hAnsi="Arial" w:cs="Arial"/>
          <w:sz w:val="24"/>
          <w:szCs w:val="24"/>
        </w:rPr>
        <w:t xml:space="preserve"> </w:t>
      </w:r>
      <w:r w:rsidR="00C22CCC">
        <w:rPr>
          <w:rFonts w:ascii="Arial" w:hAnsi="Arial" w:cs="Arial"/>
          <w:sz w:val="24"/>
          <w:szCs w:val="24"/>
        </w:rPr>
        <w:t>com isso</w:t>
      </w:r>
      <w:r w:rsidR="00FF2D7F">
        <w:rPr>
          <w:rFonts w:ascii="Arial" w:hAnsi="Arial" w:cs="Arial"/>
          <w:sz w:val="24"/>
          <w:szCs w:val="24"/>
        </w:rPr>
        <w:t>,</w:t>
      </w:r>
      <w:r w:rsidR="004052F8">
        <w:rPr>
          <w:rFonts w:ascii="Arial" w:hAnsi="Arial" w:cs="Arial"/>
          <w:sz w:val="24"/>
          <w:szCs w:val="24"/>
        </w:rPr>
        <w:t xml:space="preserve"> ficar </w:t>
      </w:r>
      <w:r w:rsidR="00DD500E">
        <w:rPr>
          <w:rFonts w:ascii="Arial" w:hAnsi="Arial" w:cs="Arial"/>
          <w:sz w:val="24"/>
          <w:szCs w:val="24"/>
        </w:rPr>
        <w:t>mais satisfeito</w:t>
      </w:r>
      <w:r w:rsidR="00FF2D7F">
        <w:rPr>
          <w:rFonts w:ascii="Arial" w:hAnsi="Arial" w:cs="Arial"/>
          <w:sz w:val="24"/>
          <w:szCs w:val="24"/>
        </w:rPr>
        <w:t xml:space="preserve"> </w:t>
      </w:r>
      <w:r w:rsidR="004C0280">
        <w:rPr>
          <w:rFonts w:ascii="Arial" w:hAnsi="Arial" w:cs="Arial"/>
          <w:sz w:val="24"/>
          <w:szCs w:val="24"/>
        </w:rPr>
        <w:t xml:space="preserve">com o trabalho. </w:t>
      </w:r>
    </w:p>
    <w:p w14:paraId="4F709335" w14:textId="7F3C7772" w:rsidR="000271D1" w:rsidRDefault="00196EC5" w:rsidP="000271D1">
      <w:pPr>
        <w:spacing w:line="360" w:lineRule="auto"/>
        <w:ind w:firstLine="360"/>
        <w:rPr>
          <w:rFonts w:ascii="Arial" w:hAnsi="Arial" w:cs="Arial"/>
          <w:sz w:val="24"/>
          <w:szCs w:val="24"/>
        </w:rPr>
      </w:pPr>
      <w:r>
        <w:rPr>
          <w:rFonts w:ascii="Arial" w:hAnsi="Arial" w:cs="Arial"/>
          <w:sz w:val="24"/>
          <w:szCs w:val="24"/>
        </w:rPr>
        <w:t>Além disso,</w:t>
      </w:r>
      <w:r w:rsidR="005D23A2">
        <w:rPr>
          <w:rFonts w:ascii="Arial" w:hAnsi="Arial" w:cs="Arial"/>
          <w:sz w:val="24"/>
          <w:szCs w:val="24"/>
        </w:rPr>
        <w:t xml:space="preserve"> a</w:t>
      </w:r>
      <w:r w:rsidR="000271D1">
        <w:rPr>
          <w:rFonts w:ascii="Arial" w:hAnsi="Arial" w:cs="Arial"/>
          <w:sz w:val="24"/>
          <w:szCs w:val="24"/>
        </w:rPr>
        <w:t>lguns estudos</w:t>
      </w:r>
      <w:r>
        <w:rPr>
          <w:rFonts w:ascii="Arial" w:hAnsi="Arial" w:cs="Arial"/>
          <w:sz w:val="24"/>
          <w:szCs w:val="24"/>
        </w:rPr>
        <w:t xml:space="preserve"> já buscaram investigar</w:t>
      </w:r>
      <w:r w:rsidR="000271D1">
        <w:rPr>
          <w:rFonts w:ascii="Arial" w:hAnsi="Arial" w:cs="Arial"/>
          <w:sz w:val="24"/>
          <w:szCs w:val="24"/>
        </w:rPr>
        <w:t xml:space="preserve"> a relação entre a adaptabilidade</w:t>
      </w:r>
      <w:r w:rsidR="005D23A2">
        <w:rPr>
          <w:rFonts w:ascii="Arial" w:hAnsi="Arial" w:cs="Arial"/>
          <w:sz w:val="24"/>
          <w:szCs w:val="24"/>
        </w:rPr>
        <w:t xml:space="preserve"> individual e a satisfação</w:t>
      </w:r>
      <w:r w:rsidR="00D7635C">
        <w:rPr>
          <w:rFonts w:ascii="Arial" w:hAnsi="Arial" w:cs="Arial"/>
          <w:sz w:val="24"/>
          <w:szCs w:val="24"/>
        </w:rPr>
        <w:t xml:space="preserve"> nas mais diversas áreas</w:t>
      </w:r>
      <w:r w:rsidR="005D23A2">
        <w:rPr>
          <w:rFonts w:ascii="Arial" w:hAnsi="Arial" w:cs="Arial"/>
          <w:sz w:val="24"/>
          <w:szCs w:val="24"/>
        </w:rPr>
        <w:t>. Por exemplo,</w:t>
      </w:r>
      <w:r w:rsidR="00821F1C">
        <w:rPr>
          <w:rFonts w:ascii="Arial" w:hAnsi="Arial" w:cs="Arial"/>
          <w:sz w:val="24"/>
          <w:szCs w:val="24"/>
        </w:rPr>
        <w:t xml:space="preserve"> </w:t>
      </w:r>
      <w:r w:rsidR="002D2806">
        <w:rPr>
          <w:rFonts w:ascii="Arial" w:hAnsi="Arial" w:cs="Arial"/>
          <w:sz w:val="24"/>
          <w:szCs w:val="24"/>
        </w:rPr>
        <w:fldChar w:fldCharType="begin" w:fldLock="1"/>
      </w:r>
      <w:r w:rsidR="008852B5">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000271D1" w:rsidRPr="000515BE">
        <w:rPr>
          <w:rFonts w:ascii="Arial" w:hAnsi="Arial" w:cs="Arial"/>
          <w:noProof/>
          <w:sz w:val="24"/>
          <w:szCs w:val="24"/>
        </w:rPr>
        <w:t>C</w:t>
      </w:r>
      <w:r w:rsidR="000271D1">
        <w:rPr>
          <w:rFonts w:ascii="Arial" w:hAnsi="Arial" w:cs="Arial"/>
          <w:noProof/>
          <w:sz w:val="24"/>
          <w:szCs w:val="24"/>
        </w:rPr>
        <w:t>alarco</w:t>
      </w:r>
      <w:r w:rsidR="00821F1C">
        <w:rPr>
          <w:rFonts w:ascii="Arial" w:hAnsi="Arial" w:cs="Arial"/>
          <w:noProof/>
          <w:sz w:val="24"/>
          <w:szCs w:val="24"/>
        </w:rPr>
        <w:t xml:space="preserve"> </w:t>
      </w:r>
      <w:r w:rsidR="000271D1">
        <w:rPr>
          <w:rFonts w:ascii="Arial" w:hAnsi="Arial" w:cs="Arial"/>
          <w:noProof/>
          <w:sz w:val="24"/>
          <w:szCs w:val="24"/>
        </w:rPr>
        <w:t>(</w:t>
      </w:r>
      <w:r w:rsidR="000271D1" w:rsidRPr="000515BE">
        <w:rPr>
          <w:rFonts w:ascii="Arial" w:hAnsi="Arial" w:cs="Arial"/>
          <w:noProof/>
          <w:sz w:val="24"/>
          <w:szCs w:val="24"/>
        </w:rPr>
        <w:t>2016)</w:t>
      </w:r>
      <w:r w:rsidR="002D2806">
        <w:rPr>
          <w:rFonts w:ascii="Arial" w:hAnsi="Arial" w:cs="Arial"/>
          <w:sz w:val="24"/>
          <w:szCs w:val="24"/>
        </w:rPr>
        <w:fldChar w:fldCharType="end"/>
      </w:r>
      <w:r w:rsidR="00821F1C">
        <w:rPr>
          <w:rFonts w:ascii="Arial" w:hAnsi="Arial" w:cs="Arial"/>
          <w:sz w:val="24"/>
          <w:szCs w:val="24"/>
        </w:rPr>
        <w:t xml:space="preserve"> </w:t>
      </w:r>
      <w:r w:rsidR="00455A41">
        <w:rPr>
          <w:rFonts w:ascii="Arial" w:hAnsi="Arial" w:cs="Arial"/>
          <w:sz w:val="24"/>
          <w:szCs w:val="24"/>
        </w:rPr>
        <w:t>observou</w:t>
      </w:r>
      <w:r w:rsidR="000271D1">
        <w:rPr>
          <w:rFonts w:ascii="Arial" w:hAnsi="Arial" w:cs="Arial"/>
          <w:sz w:val="24"/>
          <w:szCs w:val="24"/>
        </w:rPr>
        <w:t xml:space="preserve"> que a adaptabilidade individual t</w:t>
      </w:r>
      <w:r w:rsidR="005D23A2">
        <w:rPr>
          <w:rFonts w:ascii="Arial" w:hAnsi="Arial" w:cs="Arial"/>
          <w:sz w:val="24"/>
          <w:szCs w:val="24"/>
        </w:rPr>
        <w:t>em</w:t>
      </w:r>
      <w:r w:rsidR="000271D1">
        <w:rPr>
          <w:rFonts w:ascii="Arial" w:hAnsi="Arial" w:cs="Arial"/>
          <w:sz w:val="24"/>
          <w:szCs w:val="24"/>
        </w:rPr>
        <w:t xml:space="preserve"> relação positiva com a satisfação</w:t>
      </w:r>
      <w:r w:rsidR="00BA46FB">
        <w:rPr>
          <w:rFonts w:ascii="Arial" w:hAnsi="Arial" w:cs="Arial"/>
          <w:sz w:val="24"/>
          <w:szCs w:val="24"/>
        </w:rPr>
        <w:t xml:space="preserve"> em estudantes universitários</w:t>
      </w:r>
      <w:r w:rsidR="000271D1">
        <w:rPr>
          <w:rFonts w:ascii="Arial" w:hAnsi="Arial" w:cs="Arial"/>
          <w:sz w:val="24"/>
          <w:szCs w:val="24"/>
        </w:rPr>
        <w:t>.</w:t>
      </w:r>
      <w:r w:rsidR="00821F1C">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0271D1" w:rsidRPr="00D42D1C">
        <w:rPr>
          <w:rFonts w:ascii="Arial" w:hAnsi="Arial" w:cs="Arial"/>
          <w:noProof/>
          <w:sz w:val="24"/>
          <w:szCs w:val="24"/>
        </w:rPr>
        <w:t xml:space="preserve">Cullen et al. </w:t>
      </w:r>
      <w:r w:rsidR="000271D1" w:rsidRPr="006A3EDF">
        <w:rPr>
          <w:rFonts w:ascii="Arial" w:hAnsi="Arial" w:cs="Arial"/>
          <w:noProof/>
          <w:sz w:val="24"/>
          <w:szCs w:val="24"/>
        </w:rPr>
        <w:t>(2014)</w:t>
      </w:r>
      <w:r w:rsidR="002D2806" w:rsidRPr="006A3EDF">
        <w:rPr>
          <w:rFonts w:ascii="Arial" w:hAnsi="Arial" w:cs="Arial"/>
          <w:sz w:val="24"/>
          <w:szCs w:val="24"/>
        </w:rPr>
        <w:fldChar w:fldCharType="end"/>
      </w:r>
      <w:r w:rsidR="000271D1" w:rsidRPr="006A3EDF">
        <w:rPr>
          <w:rFonts w:ascii="Arial" w:hAnsi="Arial" w:cs="Arial"/>
          <w:sz w:val="24"/>
          <w:szCs w:val="24"/>
        </w:rPr>
        <w:t xml:space="preserve"> realizaram uma investigação</w:t>
      </w:r>
      <w:r w:rsidR="00821F1C">
        <w:rPr>
          <w:rFonts w:ascii="Arial" w:hAnsi="Arial" w:cs="Arial"/>
          <w:sz w:val="24"/>
          <w:szCs w:val="24"/>
        </w:rPr>
        <w:t xml:space="preserve"> </w:t>
      </w:r>
      <w:r w:rsidR="000271D1" w:rsidRPr="006A3EDF">
        <w:rPr>
          <w:rFonts w:ascii="Arial" w:hAnsi="Arial" w:cs="Arial"/>
          <w:sz w:val="24"/>
          <w:szCs w:val="24"/>
        </w:rPr>
        <w:t xml:space="preserve">em empresas de logística e encontraram que a adaptabilidade dos indivíduos tem </w:t>
      </w:r>
      <w:r w:rsidR="005D23A2">
        <w:rPr>
          <w:rFonts w:ascii="Arial" w:hAnsi="Arial" w:cs="Arial"/>
          <w:sz w:val="24"/>
          <w:szCs w:val="24"/>
        </w:rPr>
        <w:t>relação positiva com a</w:t>
      </w:r>
      <w:r w:rsidR="000271D1" w:rsidRPr="006A3EDF">
        <w:rPr>
          <w:rFonts w:ascii="Arial" w:hAnsi="Arial" w:cs="Arial"/>
          <w:sz w:val="24"/>
          <w:szCs w:val="24"/>
        </w:rPr>
        <w:t xml:space="preserve"> satisfação.</w:t>
      </w:r>
    </w:p>
    <w:p w14:paraId="2CCC28A7" w14:textId="77777777" w:rsidR="0032678F" w:rsidRDefault="002D2806" w:rsidP="00455A41">
      <w:pPr>
        <w:spacing w:line="360" w:lineRule="auto"/>
        <w:ind w:firstLine="360"/>
        <w:rPr>
          <w:rFonts w:ascii="Arial" w:hAnsi="Arial" w:cs="Arial"/>
          <w:sz w:val="24"/>
          <w:szCs w:val="24"/>
        </w:rPr>
      </w:pP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Hussein, Talal e Mcadams (2010)</w:t>
      </w:r>
      <w:r w:rsidRPr="00DD134C">
        <w:rPr>
          <w:rFonts w:ascii="Arial" w:hAnsi="Arial" w:cs="Arial"/>
          <w:sz w:val="24"/>
          <w:szCs w:val="24"/>
        </w:rPr>
        <w:fldChar w:fldCharType="end"/>
      </w:r>
      <w:r w:rsidR="000271D1" w:rsidRPr="00DD134C">
        <w:rPr>
          <w:rFonts w:ascii="Arial" w:hAnsi="Arial" w:cs="Arial"/>
          <w:sz w:val="24"/>
          <w:szCs w:val="24"/>
        </w:rPr>
        <w:t xml:space="preserve"> realizaram uma pesqui</w:t>
      </w:r>
      <w:r w:rsidR="00821F1C">
        <w:rPr>
          <w:rFonts w:ascii="Arial" w:hAnsi="Arial" w:cs="Arial"/>
          <w:sz w:val="24"/>
          <w:szCs w:val="24"/>
        </w:rPr>
        <w:t>sa em que observaram que existe</w:t>
      </w:r>
      <w:r w:rsidR="000271D1" w:rsidRPr="00DD134C">
        <w:rPr>
          <w:rFonts w:ascii="Arial" w:hAnsi="Arial" w:cs="Arial"/>
          <w:sz w:val="24"/>
          <w:szCs w:val="24"/>
        </w:rPr>
        <w:t xml:space="preserve"> uma relação positiva entre a </w:t>
      </w:r>
      <w:r w:rsidR="00956A01">
        <w:rPr>
          <w:rFonts w:ascii="Arial" w:hAnsi="Arial" w:cs="Arial"/>
          <w:sz w:val="24"/>
          <w:szCs w:val="24"/>
        </w:rPr>
        <w:t xml:space="preserve">percepção da </w:t>
      </w:r>
      <w:r w:rsidR="000271D1" w:rsidRPr="00DD134C">
        <w:rPr>
          <w:rFonts w:ascii="Arial" w:hAnsi="Arial" w:cs="Arial"/>
          <w:sz w:val="24"/>
          <w:szCs w:val="24"/>
        </w:rPr>
        <w:t xml:space="preserve">adaptabilidade individual e a satisfação com trabalho dos indivíduos nas empresas de manufaturas da Jordânia.  </w:t>
      </w:r>
      <w:r w:rsidRPr="00DD134C">
        <w:rPr>
          <w:rFonts w:ascii="Arial" w:hAnsi="Arial" w:cs="Arial"/>
          <w:sz w:val="24"/>
          <w:szCs w:val="24"/>
        </w:rPr>
        <w:fldChar w:fldCharType="begin" w:fldLock="1"/>
      </w:r>
      <w:r w:rsidR="000271D1">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Sony e Mekoth (2016)</w:t>
      </w:r>
      <w:r w:rsidRPr="00DD134C">
        <w:rPr>
          <w:rFonts w:ascii="Arial" w:hAnsi="Arial" w:cs="Arial"/>
          <w:sz w:val="24"/>
          <w:szCs w:val="24"/>
        </w:rPr>
        <w:fldChar w:fldCharType="end"/>
      </w:r>
      <w:r w:rsidR="000271D1" w:rsidRPr="00DD134C">
        <w:rPr>
          <w:rFonts w:ascii="Arial" w:hAnsi="Arial" w:cs="Arial"/>
          <w:sz w:val="24"/>
          <w:szCs w:val="24"/>
        </w:rPr>
        <w:t xml:space="preserve"> e </w:t>
      </w:r>
      <w:r w:rsidRPr="00DD134C">
        <w:rPr>
          <w:rFonts w:ascii="Arial" w:hAnsi="Arial" w:cs="Arial"/>
          <w:sz w:val="24"/>
          <w:szCs w:val="24"/>
        </w:rPr>
        <w:fldChar w:fldCharType="begin" w:fldLock="1"/>
      </w:r>
      <w:r w:rsidR="000271D1"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Pr="00DD134C">
        <w:rPr>
          <w:rFonts w:ascii="Arial" w:hAnsi="Arial" w:cs="Arial"/>
          <w:sz w:val="24"/>
          <w:szCs w:val="24"/>
        </w:rPr>
        <w:fldChar w:fldCharType="separate"/>
      </w:r>
      <w:r w:rsidR="000271D1" w:rsidRPr="00DD134C">
        <w:rPr>
          <w:rFonts w:ascii="Arial" w:hAnsi="Arial" w:cs="Arial"/>
          <w:noProof/>
          <w:sz w:val="24"/>
          <w:szCs w:val="24"/>
        </w:rPr>
        <w:t>Zamir (2017)</w:t>
      </w:r>
      <w:r w:rsidRPr="00DD134C">
        <w:rPr>
          <w:rFonts w:ascii="Arial" w:hAnsi="Arial" w:cs="Arial"/>
          <w:sz w:val="24"/>
          <w:szCs w:val="24"/>
        </w:rPr>
        <w:fldChar w:fldCharType="end"/>
      </w:r>
      <w:r w:rsidR="000271D1" w:rsidRPr="00DD134C">
        <w:rPr>
          <w:rFonts w:ascii="Arial" w:hAnsi="Arial" w:cs="Arial"/>
          <w:sz w:val="24"/>
          <w:szCs w:val="24"/>
        </w:rPr>
        <w:t xml:space="preserve"> também observaram que existe uma relação </w:t>
      </w:r>
      <w:r w:rsidR="000271D1" w:rsidRPr="00DD134C">
        <w:rPr>
          <w:rFonts w:ascii="Arial" w:hAnsi="Arial" w:cs="Arial"/>
          <w:sz w:val="24"/>
          <w:szCs w:val="24"/>
        </w:rPr>
        <w:lastRenderedPageBreak/>
        <w:t>positiva entre a adaptabilidade individual e a satisfação com trabalho.</w:t>
      </w:r>
      <w:r w:rsidR="00821F1C">
        <w:rPr>
          <w:rFonts w:ascii="Arial" w:hAnsi="Arial" w:cs="Arial"/>
          <w:sz w:val="24"/>
          <w:szCs w:val="24"/>
        </w:rPr>
        <w:t xml:space="preserve"> </w:t>
      </w:r>
      <w:r>
        <w:rPr>
          <w:rFonts w:ascii="Arial" w:hAnsi="Arial" w:cs="Arial"/>
          <w:sz w:val="24"/>
          <w:szCs w:val="24"/>
        </w:rPr>
        <w:fldChar w:fldCharType="begin" w:fldLock="1"/>
      </w:r>
      <w:r w:rsidR="005D1497">
        <w:rPr>
          <w:rFonts w:ascii="Arial" w:hAnsi="Arial" w:cs="Arial"/>
          <w:sz w:val="24"/>
          <w:szCs w:val="24"/>
        </w:rPr>
        <w:instrText>ADDIN CSL_CITATION {"citationItems":[{"id":"ITEM-1","itemData":{"author":[{"dropping-particle":"","family":"Sherwood","given":"Joseph Alvin","non-dropping-particle":"","parse-names":false,"suffix":""}],"id":"ITEM-1","issued":{"date-parts":[["2015"]]},"publisher":"Portland State University","title":"The Multilevel Effects of Supervisor Adaptability on Training Effectiveness and Employee Job Satisfaction","type":"thesis"},"uris":["http://www.mendeley.com/documents/?uuid=e946bf21-01c5-40db-9aec-7f506ab2e5a8"]}],"mendeley":{"formattedCitation":"(SHERWOOD, 2015)","manualFormatting":"Sherwood (2015)","plainTextFormattedCitation":"(SHERWOOD, 2015)","previouslyFormattedCitation":"(SHERWOOD, 2015)"},"properties":{"noteIndex":0},"schema":"https://github.com/citation-style-language/schema/raw/master/csl-citation.json"}</w:instrText>
      </w:r>
      <w:r>
        <w:rPr>
          <w:rFonts w:ascii="Arial" w:hAnsi="Arial" w:cs="Arial"/>
          <w:sz w:val="24"/>
          <w:szCs w:val="24"/>
        </w:rPr>
        <w:fldChar w:fldCharType="separate"/>
      </w:r>
      <w:r w:rsidR="006F5291" w:rsidRPr="006F5291">
        <w:rPr>
          <w:rFonts w:ascii="Arial" w:hAnsi="Arial" w:cs="Arial"/>
          <w:noProof/>
          <w:sz w:val="24"/>
          <w:szCs w:val="24"/>
        </w:rPr>
        <w:t>Sherwood</w:t>
      </w:r>
      <w:r w:rsidR="00821F1C">
        <w:rPr>
          <w:rFonts w:ascii="Arial" w:hAnsi="Arial" w:cs="Arial"/>
          <w:noProof/>
          <w:sz w:val="24"/>
          <w:szCs w:val="24"/>
        </w:rPr>
        <w:t xml:space="preserve"> </w:t>
      </w:r>
      <w:r w:rsidR="006F5291">
        <w:rPr>
          <w:rFonts w:ascii="Arial" w:hAnsi="Arial" w:cs="Arial"/>
          <w:noProof/>
          <w:sz w:val="24"/>
          <w:szCs w:val="24"/>
        </w:rPr>
        <w:t>(</w:t>
      </w:r>
      <w:r w:rsidR="006F5291" w:rsidRPr="006F5291">
        <w:rPr>
          <w:rFonts w:ascii="Arial" w:hAnsi="Arial" w:cs="Arial"/>
          <w:noProof/>
          <w:sz w:val="24"/>
          <w:szCs w:val="24"/>
        </w:rPr>
        <w:t>2015)</w:t>
      </w:r>
      <w:r>
        <w:rPr>
          <w:rFonts w:ascii="Arial" w:hAnsi="Arial" w:cs="Arial"/>
          <w:sz w:val="24"/>
          <w:szCs w:val="24"/>
        </w:rPr>
        <w:fldChar w:fldCharType="end"/>
      </w:r>
      <w:r w:rsidR="006F5291">
        <w:rPr>
          <w:rFonts w:ascii="Arial" w:hAnsi="Arial" w:cs="Arial"/>
          <w:sz w:val="24"/>
          <w:szCs w:val="24"/>
        </w:rPr>
        <w:t xml:space="preserve"> também encontrou que existe uma relação positiva entre a adaptabilidade ao aprendizado e a satisfação na saúde. </w:t>
      </w:r>
    </w:p>
    <w:p w14:paraId="2F4064B0" w14:textId="77777777" w:rsidR="003F385D" w:rsidRDefault="000271D1" w:rsidP="00397A7E">
      <w:pPr>
        <w:spacing w:line="360" w:lineRule="auto"/>
        <w:ind w:firstLine="426"/>
        <w:rPr>
          <w:rStyle w:val="tlid-translation"/>
          <w:rFonts w:ascii="Arial" w:hAnsi="Arial" w:cs="Arial"/>
          <w:sz w:val="24"/>
          <w:szCs w:val="24"/>
        </w:rPr>
      </w:pPr>
      <w:r>
        <w:rPr>
          <w:rFonts w:ascii="Arial" w:hAnsi="Arial" w:cs="Arial"/>
          <w:sz w:val="24"/>
          <w:szCs w:val="24"/>
        </w:rPr>
        <w:t xml:space="preserve">Com base </w:t>
      </w:r>
      <w:r w:rsidR="00622119">
        <w:rPr>
          <w:rFonts w:ascii="Arial" w:hAnsi="Arial" w:cs="Arial"/>
          <w:sz w:val="24"/>
          <w:szCs w:val="24"/>
        </w:rPr>
        <w:t>nas suposições apresentadas</w:t>
      </w:r>
      <w:r w:rsidR="005E3D62">
        <w:rPr>
          <w:rFonts w:ascii="Arial" w:hAnsi="Arial" w:cs="Arial"/>
          <w:sz w:val="24"/>
          <w:szCs w:val="24"/>
        </w:rPr>
        <w:t>,</w:t>
      </w:r>
      <w:r>
        <w:rPr>
          <w:rFonts w:ascii="Arial" w:hAnsi="Arial" w:cs="Arial"/>
          <w:sz w:val="24"/>
          <w:szCs w:val="24"/>
        </w:rPr>
        <w:t xml:space="preserve"> f</w:t>
      </w:r>
      <w:r w:rsidR="000515BE">
        <w:rPr>
          <w:rFonts w:ascii="Arial" w:hAnsi="Arial" w:cs="Arial"/>
          <w:sz w:val="24"/>
          <w:szCs w:val="24"/>
        </w:rPr>
        <w:t>oi desenvolvida a seguinte hipótese de pesquisa:</w:t>
      </w:r>
    </w:p>
    <w:p w14:paraId="54637B7E" w14:textId="77777777" w:rsidR="00397A7E" w:rsidRPr="000515BE" w:rsidRDefault="00397A7E" w:rsidP="00B9245A">
      <w:pPr>
        <w:spacing w:line="360" w:lineRule="auto"/>
        <w:rPr>
          <w:rFonts w:ascii="Arial" w:hAnsi="Arial" w:cs="Arial"/>
          <w:b/>
          <w:bCs/>
          <w:i/>
          <w:iCs/>
          <w:sz w:val="24"/>
          <w:szCs w:val="24"/>
        </w:rPr>
      </w:pPr>
      <w:bookmarkStart w:id="49" w:name="_Hlk51510811"/>
      <w:r w:rsidRPr="006A3EDF">
        <w:rPr>
          <w:rFonts w:ascii="Arial" w:hAnsi="Arial" w:cs="Arial"/>
          <w:b/>
          <w:bCs/>
          <w:i/>
          <w:iCs/>
          <w:sz w:val="24"/>
          <w:szCs w:val="24"/>
        </w:rPr>
        <w:t xml:space="preserve">H1 - A </w:t>
      </w:r>
      <w:r w:rsidR="00444740">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82F04A8" w14:textId="57D5E1AA" w:rsidR="009B146D" w:rsidRPr="00DD134C" w:rsidRDefault="00336809" w:rsidP="009B146D">
      <w:pPr>
        <w:spacing w:line="360" w:lineRule="auto"/>
        <w:ind w:firstLine="360"/>
        <w:rPr>
          <w:rFonts w:ascii="Arial" w:hAnsi="Arial" w:cs="Arial"/>
          <w:sz w:val="24"/>
          <w:szCs w:val="24"/>
        </w:rPr>
      </w:pPr>
      <w:r>
        <w:rPr>
          <w:rFonts w:ascii="Arial" w:hAnsi="Arial" w:cs="Arial"/>
          <w:sz w:val="24"/>
          <w:szCs w:val="24"/>
        </w:rPr>
        <w:tab/>
      </w:r>
      <w:bookmarkStart w:id="50" w:name="_Hlk51426126"/>
      <w:r w:rsidR="00397A7E" w:rsidRPr="006A3EDF">
        <w:rPr>
          <w:rFonts w:ascii="Arial" w:hAnsi="Arial" w:cs="Arial"/>
          <w:sz w:val="24"/>
          <w:szCs w:val="24"/>
        </w:rPr>
        <w:t xml:space="preserve">A partir </w:t>
      </w:r>
      <w:r w:rsidR="00397A7E">
        <w:rPr>
          <w:rFonts w:ascii="Arial" w:hAnsi="Arial" w:cs="Arial"/>
          <w:sz w:val="24"/>
          <w:szCs w:val="24"/>
        </w:rPr>
        <w:t>da</w:t>
      </w:r>
      <w:r w:rsidR="00821F1C">
        <w:rPr>
          <w:rFonts w:ascii="Arial" w:hAnsi="Arial" w:cs="Arial"/>
          <w:sz w:val="24"/>
          <w:szCs w:val="24"/>
        </w:rPr>
        <w:t xml:space="preserve"> </w:t>
      </w:r>
      <w:r w:rsidR="00397A7E">
        <w:rPr>
          <w:rFonts w:ascii="Arial" w:hAnsi="Arial" w:cs="Arial"/>
          <w:sz w:val="24"/>
          <w:szCs w:val="24"/>
        </w:rPr>
        <w:t>H</w:t>
      </w:r>
      <w:r w:rsidR="00397A7E" w:rsidRPr="006A3EDF">
        <w:rPr>
          <w:rFonts w:ascii="Arial" w:hAnsi="Arial" w:cs="Arial"/>
          <w:sz w:val="24"/>
          <w:szCs w:val="24"/>
        </w:rPr>
        <w:t>ipótese 1</w:t>
      </w:r>
      <w:r w:rsidR="00397A7E">
        <w:rPr>
          <w:rFonts w:ascii="Arial" w:hAnsi="Arial" w:cs="Arial"/>
          <w:sz w:val="24"/>
          <w:szCs w:val="24"/>
        </w:rPr>
        <w:t>, foram desenvolvidas outras hipóteses específicas</w:t>
      </w:r>
      <w:r w:rsidR="00DB5B56">
        <w:rPr>
          <w:rFonts w:ascii="Arial" w:hAnsi="Arial" w:cs="Arial"/>
          <w:sz w:val="24"/>
          <w:szCs w:val="24"/>
        </w:rPr>
        <w:t xml:space="preserve"> com base nas dimensões proposta por </w:t>
      </w:r>
      <w:r w:rsidR="002D2806" w:rsidRPr="006A3EDF">
        <w:rPr>
          <w:rFonts w:ascii="Arial" w:hAnsi="Arial" w:cs="Arial"/>
          <w:sz w:val="24"/>
          <w:szCs w:val="24"/>
        </w:rPr>
        <w:fldChar w:fldCharType="begin" w:fldLock="1"/>
      </w:r>
      <w:r w:rsidR="00DB5B56">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DB5B56" w:rsidRPr="006A3EDF">
        <w:rPr>
          <w:rFonts w:ascii="Arial" w:hAnsi="Arial" w:cs="Arial"/>
          <w:noProof/>
          <w:sz w:val="24"/>
          <w:szCs w:val="24"/>
        </w:rPr>
        <w:t>Charbonnier-voirin</w:t>
      </w:r>
      <w:r w:rsidR="00DB5B56">
        <w:rPr>
          <w:rFonts w:ascii="Arial" w:hAnsi="Arial" w:cs="Arial"/>
          <w:noProof/>
          <w:sz w:val="24"/>
          <w:szCs w:val="24"/>
        </w:rPr>
        <w:t xml:space="preserve"> e</w:t>
      </w:r>
      <w:r w:rsidR="00DB5B56"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DB5B56" w:rsidRPr="006A3EDF">
        <w:rPr>
          <w:rFonts w:ascii="Arial" w:hAnsi="Arial" w:cs="Arial"/>
          <w:sz w:val="24"/>
          <w:szCs w:val="24"/>
        </w:rPr>
        <w:t>)</w:t>
      </w:r>
      <w:r w:rsidR="00397A7E" w:rsidRPr="006A3EDF">
        <w:rPr>
          <w:rFonts w:ascii="Arial" w:hAnsi="Arial" w:cs="Arial"/>
          <w:sz w:val="24"/>
          <w:szCs w:val="24"/>
        </w:rPr>
        <w:t>:</w:t>
      </w:r>
    </w:p>
    <w:p w14:paraId="2706DBCD" w14:textId="77777777"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H1.1 </w:t>
      </w:r>
      <w:r w:rsidRPr="001B0307">
        <w:rPr>
          <w:rStyle w:val="tlid-translation"/>
          <w:rFonts w:ascii="Arial" w:hAnsi="Arial" w:cs="Arial"/>
          <w:i/>
          <w:iCs/>
          <w:sz w:val="24"/>
          <w:szCs w:val="24"/>
        </w:rPr>
        <w:t xml:space="preserve">A </w:t>
      </w:r>
      <w:r w:rsidR="00444740"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 xml:space="preserve">adaptabilidade individual de resolução de problemas está relacionada positivamente com a percepção de satisfação com o trabalho dos indivíduos na Engenharia de Software. </w:t>
      </w:r>
    </w:p>
    <w:p w14:paraId="4D2B0703" w14:textId="316CAE44"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w:t>
      </w:r>
      <w:r w:rsidR="009B146D">
        <w:rPr>
          <w:rStyle w:val="tlid-translation"/>
          <w:rFonts w:ascii="Arial" w:hAnsi="Arial" w:cs="Arial"/>
          <w:i/>
          <w:iCs/>
          <w:sz w:val="24"/>
          <w:szCs w:val="24"/>
        </w:rPr>
        <w:t>de gerenciamento de</w:t>
      </w:r>
      <w:r w:rsidR="00627CD3" w:rsidRPr="001B0307">
        <w:rPr>
          <w:rStyle w:val="tlid-translation"/>
          <w:rFonts w:ascii="Arial" w:hAnsi="Arial" w:cs="Arial"/>
          <w:i/>
          <w:iCs/>
          <w:sz w:val="24"/>
          <w:szCs w:val="24"/>
        </w:rPr>
        <w:t xml:space="preserve"> estresse </w:t>
      </w:r>
      <w:r w:rsidRPr="001B0307">
        <w:rPr>
          <w:rStyle w:val="tlid-translation"/>
          <w:rFonts w:ascii="Arial" w:hAnsi="Arial" w:cs="Arial"/>
          <w:i/>
          <w:iCs/>
          <w:sz w:val="24"/>
          <w:szCs w:val="24"/>
        </w:rPr>
        <w:t xml:space="preserve">está relacionada positivamente com a percepção de satisfação com o trabalho dos indivíduos na Engenharia de Software. </w:t>
      </w:r>
    </w:p>
    <w:p w14:paraId="06B8D922" w14:textId="410FDC95" w:rsidR="00397A7E" w:rsidRPr="001B0307" w:rsidRDefault="00397A7E" w:rsidP="00397A7E">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reatividade diante de </w:t>
      </w:r>
      <w:r w:rsidR="009B146D" w:rsidRPr="009B146D">
        <w:rPr>
          <w:rStyle w:val="tlid-translation"/>
          <w:rFonts w:ascii="Arial" w:hAnsi="Arial" w:cs="Arial"/>
          <w:i/>
          <w:iCs/>
          <w:sz w:val="24"/>
          <w:szCs w:val="24"/>
        </w:rPr>
        <w:t xml:space="preserve">reatividade diante de </w:t>
      </w:r>
      <w:r w:rsidR="009B146D">
        <w:rPr>
          <w:rStyle w:val="tlid-translation"/>
          <w:rFonts w:ascii="Arial" w:hAnsi="Arial" w:cs="Arial"/>
          <w:i/>
          <w:iCs/>
          <w:sz w:val="24"/>
          <w:szCs w:val="24"/>
        </w:rPr>
        <w:t>e</w:t>
      </w:r>
      <w:r w:rsidR="009B146D" w:rsidRPr="009B146D">
        <w:rPr>
          <w:rStyle w:val="tlid-translation"/>
          <w:rFonts w:ascii="Arial" w:hAnsi="Arial" w:cs="Arial"/>
          <w:i/>
          <w:iCs/>
          <w:sz w:val="24"/>
          <w:szCs w:val="24"/>
        </w:rPr>
        <w:t xml:space="preserve">mergências ou </w:t>
      </w:r>
      <w:r w:rsidR="009B146D">
        <w:rPr>
          <w:rStyle w:val="tlid-translation"/>
          <w:rFonts w:ascii="Arial" w:hAnsi="Arial" w:cs="Arial"/>
          <w:i/>
          <w:iCs/>
          <w:sz w:val="24"/>
          <w:szCs w:val="24"/>
        </w:rPr>
        <w:t>c</w:t>
      </w:r>
      <w:r w:rsidR="009B146D" w:rsidRPr="009B146D">
        <w:rPr>
          <w:rStyle w:val="tlid-translation"/>
          <w:rFonts w:ascii="Arial" w:hAnsi="Arial" w:cs="Arial"/>
          <w:i/>
          <w:iCs/>
          <w:sz w:val="24"/>
          <w:szCs w:val="24"/>
        </w:rPr>
        <w:t xml:space="preserve">ircunstâncias </w:t>
      </w:r>
      <w:r w:rsidR="009B146D">
        <w:rPr>
          <w:rStyle w:val="tlid-translation"/>
          <w:rFonts w:ascii="Arial" w:hAnsi="Arial" w:cs="Arial"/>
          <w:i/>
          <w:iCs/>
          <w:sz w:val="24"/>
          <w:szCs w:val="24"/>
        </w:rPr>
        <w:t>i</w:t>
      </w:r>
      <w:r w:rsidR="009B146D"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7C6E950F" w14:textId="42B8764D"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 </w:t>
      </w:r>
      <w:r w:rsidR="009B146D">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39596AFE" w14:textId="77777777" w:rsidR="00397A7E" w:rsidRPr="001B0307" w:rsidRDefault="00397A7E" w:rsidP="00397A7E">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00444740"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positivamente com a percepção de satisfação com o trabalho dos indivíduos na Engenharia de Software. </w:t>
      </w:r>
    </w:p>
    <w:bookmarkEnd w:id="49"/>
    <w:bookmarkEnd w:id="50"/>
    <w:p w14:paraId="366A6692" w14:textId="77777777" w:rsidR="005A06BE" w:rsidRPr="006A3EDF" w:rsidRDefault="005A06BE" w:rsidP="009553B6">
      <w:pPr>
        <w:spacing w:line="360" w:lineRule="auto"/>
        <w:ind w:firstLine="426"/>
        <w:rPr>
          <w:rFonts w:ascii="Arial" w:hAnsi="Arial" w:cs="Arial"/>
          <w:sz w:val="24"/>
          <w:szCs w:val="24"/>
        </w:rPr>
      </w:pPr>
      <w:r>
        <w:rPr>
          <w:rFonts w:ascii="Arial" w:hAnsi="Arial" w:cs="Arial"/>
          <w:sz w:val="24"/>
          <w:szCs w:val="24"/>
        </w:rPr>
        <w:t xml:space="preserve">Outra </w:t>
      </w:r>
      <w:r w:rsidR="00CD6B2D">
        <w:rPr>
          <w:rFonts w:ascii="Arial" w:hAnsi="Arial" w:cs="Arial"/>
          <w:sz w:val="24"/>
          <w:szCs w:val="24"/>
        </w:rPr>
        <w:t>hipótese</w:t>
      </w:r>
      <w:r>
        <w:rPr>
          <w:rFonts w:ascii="Arial" w:hAnsi="Arial" w:cs="Arial"/>
          <w:sz w:val="24"/>
          <w:szCs w:val="24"/>
        </w:rPr>
        <w:t xml:space="preserve"> que está sendo verificada neste trabalho é a relação entre a adaptabilidade individual e o burnout. Es</w:t>
      </w:r>
      <w:r w:rsidR="00FC1875">
        <w:rPr>
          <w:rFonts w:ascii="Arial" w:hAnsi="Arial" w:cs="Arial"/>
          <w:sz w:val="24"/>
          <w:szCs w:val="24"/>
        </w:rPr>
        <w:t>s</w:t>
      </w:r>
      <w:r>
        <w:rPr>
          <w:rFonts w:ascii="Arial" w:hAnsi="Arial" w:cs="Arial"/>
          <w:sz w:val="24"/>
          <w:szCs w:val="24"/>
        </w:rPr>
        <w:t>a relação será discutida a seguir.</w:t>
      </w:r>
    </w:p>
    <w:p w14:paraId="2AEDAFC7" w14:textId="77777777" w:rsidR="0099742D" w:rsidRDefault="0099742D" w:rsidP="005341E7">
      <w:pPr>
        <w:spacing w:line="360" w:lineRule="auto"/>
        <w:ind w:firstLine="426"/>
        <w:rPr>
          <w:rStyle w:val="tlid-translation"/>
          <w:rFonts w:ascii="Arial" w:eastAsia="Calibri" w:hAnsi="Arial" w:cs="Arial"/>
          <w:sz w:val="24"/>
          <w:szCs w:val="24"/>
        </w:rPr>
      </w:pPr>
      <w:r w:rsidRPr="006A3EDF">
        <w:rPr>
          <w:rStyle w:val="tlid-translation"/>
          <w:rFonts w:ascii="Arial" w:eastAsia="Calibri" w:hAnsi="Arial" w:cs="Arial"/>
          <w:sz w:val="24"/>
          <w:szCs w:val="24"/>
        </w:rPr>
        <w:t>Para</w:t>
      </w:r>
      <w:r w:rsidR="00821F1C">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B852EE">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A601AD" w:rsidRPr="00A601AD">
        <w:rPr>
          <w:rStyle w:val="tlid-translation"/>
          <w:rFonts w:ascii="Arial" w:eastAsia="Calibri" w:hAnsi="Arial" w:cs="Arial"/>
          <w:noProof/>
          <w:sz w:val="24"/>
          <w:szCs w:val="24"/>
        </w:rPr>
        <w:t xml:space="preserve">Maslach e Leiter </w:t>
      </w:r>
      <w:r w:rsidR="00A601AD">
        <w:rPr>
          <w:rStyle w:val="tlid-translation"/>
          <w:rFonts w:ascii="Arial" w:eastAsia="Calibri" w:hAnsi="Arial" w:cs="Arial"/>
          <w:noProof/>
          <w:sz w:val="24"/>
          <w:szCs w:val="24"/>
        </w:rPr>
        <w:t>(</w:t>
      </w:r>
      <w:r w:rsidR="00A601AD"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Pr="006A3EDF">
        <w:rPr>
          <w:rStyle w:val="tlid-translation"/>
          <w:rFonts w:ascii="Arial" w:eastAsia="Calibri" w:hAnsi="Arial" w:cs="Arial"/>
          <w:sz w:val="24"/>
          <w:szCs w:val="24"/>
        </w:rPr>
        <w:t>, o burnout</w:t>
      </w:r>
      <w:r w:rsidR="00821F1C">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reflete uma incompatibilidade do design do trabalho com as preferências dos padrões de trabalho dos i</w:t>
      </w:r>
      <w:r w:rsidR="002223C0">
        <w:rPr>
          <w:rStyle w:val="tlid-translation"/>
          <w:rFonts w:ascii="Arial" w:eastAsia="Calibri" w:hAnsi="Arial" w:cs="Arial"/>
          <w:sz w:val="24"/>
          <w:szCs w:val="24"/>
        </w:rPr>
        <w:t>ndivíduos e</w:t>
      </w:r>
      <w:r w:rsidRPr="006A3EDF">
        <w:rPr>
          <w:rStyle w:val="tlid-translation"/>
          <w:rFonts w:ascii="Arial" w:eastAsia="Calibri" w:hAnsi="Arial" w:cs="Arial"/>
          <w:sz w:val="24"/>
          <w:szCs w:val="24"/>
        </w:rPr>
        <w:t xml:space="preserve"> esse conflito é exaustivo, levando à retirada cínica e ao desânimo. Além disso, </w:t>
      </w:r>
      <w:r w:rsidR="00F21026" w:rsidRPr="006A3EDF">
        <w:rPr>
          <w:rStyle w:val="tlid-translation"/>
          <w:rFonts w:ascii="Arial" w:eastAsia="Calibri" w:hAnsi="Arial" w:cs="Arial"/>
          <w:sz w:val="24"/>
          <w:szCs w:val="24"/>
        </w:rPr>
        <w:t xml:space="preserve">para </w:t>
      </w:r>
      <w:r w:rsidR="002D2806">
        <w:rPr>
          <w:rStyle w:val="tlid-translation"/>
          <w:rFonts w:ascii="Arial" w:eastAsia="Calibri" w:hAnsi="Arial" w:cs="Arial"/>
          <w:sz w:val="24"/>
          <w:szCs w:val="24"/>
        </w:rPr>
        <w:fldChar w:fldCharType="begin" w:fldLock="1"/>
      </w:r>
      <w:r w:rsidR="00F21026">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F21026" w:rsidRPr="00A601AD">
        <w:rPr>
          <w:rStyle w:val="tlid-translation"/>
          <w:rFonts w:ascii="Arial" w:eastAsia="Calibri" w:hAnsi="Arial" w:cs="Arial"/>
          <w:noProof/>
          <w:sz w:val="24"/>
          <w:szCs w:val="24"/>
        </w:rPr>
        <w:t xml:space="preserve">Maslach e Leiter </w:t>
      </w:r>
      <w:r w:rsidR="00F21026">
        <w:rPr>
          <w:rStyle w:val="tlid-translation"/>
          <w:rFonts w:ascii="Arial" w:eastAsia="Calibri" w:hAnsi="Arial" w:cs="Arial"/>
          <w:noProof/>
          <w:sz w:val="24"/>
          <w:szCs w:val="24"/>
        </w:rPr>
        <w:t>(</w:t>
      </w:r>
      <w:r w:rsidR="00F21026"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F21026" w:rsidRPr="006A3EDF">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 xml:space="preserve">existem duas maneiras </w:t>
      </w:r>
      <w:r w:rsidR="00E274EB">
        <w:rPr>
          <w:rStyle w:val="tlid-translation"/>
          <w:rFonts w:ascii="Arial" w:eastAsia="Calibri" w:hAnsi="Arial" w:cs="Arial"/>
          <w:sz w:val="24"/>
          <w:szCs w:val="24"/>
        </w:rPr>
        <w:t xml:space="preserve">gerais </w:t>
      </w:r>
      <w:r w:rsidRPr="006A3EDF">
        <w:rPr>
          <w:rStyle w:val="tlid-translation"/>
          <w:rFonts w:ascii="Arial" w:eastAsia="Calibri" w:hAnsi="Arial" w:cs="Arial"/>
          <w:sz w:val="24"/>
          <w:szCs w:val="24"/>
        </w:rPr>
        <w:t xml:space="preserve">de </w:t>
      </w:r>
      <w:r w:rsidR="00E274EB">
        <w:rPr>
          <w:rStyle w:val="tlid-translation"/>
          <w:rFonts w:ascii="Arial" w:eastAsia="Calibri" w:hAnsi="Arial" w:cs="Arial"/>
          <w:sz w:val="24"/>
          <w:szCs w:val="24"/>
        </w:rPr>
        <w:t>atacar</w:t>
      </w:r>
      <w:r w:rsidRPr="006A3EDF">
        <w:rPr>
          <w:rStyle w:val="tlid-translation"/>
          <w:rFonts w:ascii="Arial" w:eastAsia="Calibri" w:hAnsi="Arial" w:cs="Arial"/>
          <w:sz w:val="24"/>
          <w:szCs w:val="24"/>
        </w:rPr>
        <w:t xml:space="preserve"> o burnout do trabalho. A </w:t>
      </w:r>
      <w:r w:rsidRPr="006A3EDF">
        <w:rPr>
          <w:rStyle w:val="tlid-translation"/>
          <w:rFonts w:ascii="Arial" w:eastAsia="Calibri" w:hAnsi="Arial" w:cs="Arial"/>
          <w:sz w:val="24"/>
          <w:szCs w:val="24"/>
        </w:rPr>
        <w:lastRenderedPageBreak/>
        <w:t xml:space="preserve">primeira é ajustar o design de trabalho para os indivíduos. Já a segunda consiste em desenvolver alternativas para que os membros da equipe possam tolerar as incompatibilidades do design do trabalho. </w:t>
      </w:r>
      <w:r w:rsidR="007B59F8">
        <w:rPr>
          <w:rStyle w:val="tlid-translation"/>
          <w:rFonts w:ascii="Arial" w:eastAsia="Calibri" w:hAnsi="Arial" w:cs="Arial"/>
          <w:sz w:val="24"/>
          <w:szCs w:val="24"/>
        </w:rPr>
        <w:t xml:space="preserve">É possível supor então </w:t>
      </w:r>
      <w:r w:rsidR="00976997">
        <w:rPr>
          <w:rStyle w:val="tlid-translation"/>
          <w:rFonts w:ascii="Arial" w:eastAsia="Calibri" w:hAnsi="Arial" w:cs="Arial"/>
          <w:sz w:val="24"/>
          <w:szCs w:val="24"/>
        </w:rPr>
        <w:t xml:space="preserve">que os membros precisem se adaptar ao </w:t>
      </w:r>
      <w:r w:rsidRPr="006A3EDF">
        <w:rPr>
          <w:rStyle w:val="tlid-translation"/>
          <w:rFonts w:ascii="Arial" w:eastAsia="Calibri" w:hAnsi="Arial" w:cs="Arial"/>
          <w:sz w:val="24"/>
          <w:szCs w:val="24"/>
        </w:rPr>
        <w:t xml:space="preserve">design do trabalho. </w:t>
      </w:r>
    </w:p>
    <w:p w14:paraId="7B7D3CBB" w14:textId="77777777" w:rsidR="00B04765" w:rsidRDefault="00F21026" w:rsidP="008975B4">
      <w:pPr>
        <w:spacing w:line="360" w:lineRule="auto"/>
        <w:rPr>
          <w:rStyle w:val="tlid-translation"/>
          <w:rFonts w:ascii="Arial" w:eastAsia="Calibri" w:hAnsi="Arial" w:cs="Arial"/>
          <w:sz w:val="24"/>
          <w:szCs w:val="24"/>
        </w:rPr>
      </w:pPr>
      <w:r>
        <w:rPr>
          <w:rStyle w:val="tlid-translation"/>
          <w:rFonts w:ascii="Arial" w:eastAsia="Calibri" w:hAnsi="Arial" w:cs="Arial"/>
          <w:sz w:val="24"/>
          <w:szCs w:val="24"/>
        </w:rPr>
        <w:tab/>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2016)","manualFormatting":"Maslach e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601AD">
        <w:rPr>
          <w:rStyle w:val="tlid-translation"/>
          <w:rFonts w:ascii="Arial" w:eastAsia="Calibri" w:hAnsi="Arial" w:cs="Arial"/>
          <w:noProof/>
          <w:sz w:val="24"/>
          <w:szCs w:val="24"/>
        </w:rPr>
        <w:t xml:space="preserve">Maslach e Leiter </w:t>
      </w:r>
      <w:r>
        <w:rPr>
          <w:rStyle w:val="tlid-translation"/>
          <w:rFonts w:ascii="Arial" w:eastAsia="Calibri" w:hAnsi="Arial" w:cs="Arial"/>
          <w:noProof/>
          <w:sz w:val="24"/>
          <w:szCs w:val="24"/>
        </w:rPr>
        <w:t>(</w:t>
      </w:r>
      <w:r w:rsidRPr="00A601AD">
        <w:rPr>
          <w:rStyle w:val="tlid-translation"/>
          <w:rFonts w:ascii="Arial" w:eastAsia="Calibri" w:hAnsi="Arial" w:cs="Arial"/>
          <w:noProof/>
          <w:sz w:val="24"/>
          <w:szCs w:val="24"/>
        </w:rPr>
        <w:t>2016)</w:t>
      </w:r>
      <w:r w:rsidR="002D2806">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6C1774">
        <w:rPr>
          <w:rStyle w:val="tlid-translation"/>
          <w:rFonts w:ascii="Arial" w:eastAsia="Calibri" w:hAnsi="Arial" w:cs="Arial"/>
          <w:sz w:val="24"/>
          <w:szCs w:val="24"/>
        </w:rPr>
        <w:t>explicam</w:t>
      </w:r>
      <w:r>
        <w:rPr>
          <w:rStyle w:val="tlid-translation"/>
          <w:rFonts w:ascii="Arial" w:eastAsia="Calibri" w:hAnsi="Arial" w:cs="Arial"/>
          <w:sz w:val="24"/>
          <w:szCs w:val="24"/>
        </w:rPr>
        <w:t xml:space="preserve"> também que u</w:t>
      </w:r>
      <w:r w:rsidR="00E50617">
        <w:rPr>
          <w:rStyle w:val="tlid-translation"/>
          <w:rFonts w:ascii="Arial" w:eastAsia="Calibri" w:hAnsi="Arial" w:cs="Arial"/>
          <w:sz w:val="24"/>
          <w:szCs w:val="24"/>
        </w:rPr>
        <w:t>ma das consequências do sentimento da baixa eficácia é que</w:t>
      </w:r>
      <w:r>
        <w:rPr>
          <w:rStyle w:val="tlid-translation"/>
          <w:rFonts w:ascii="Arial" w:eastAsia="Calibri" w:hAnsi="Arial" w:cs="Arial"/>
          <w:sz w:val="24"/>
          <w:szCs w:val="24"/>
        </w:rPr>
        <w:t xml:space="preserve"> i</w:t>
      </w:r>
      <w:r w:rsidR="004226DB">
        <w:rPr>
          <w:rStyle w:val="tlid-translation"/>
          <w:rFonts w:ascii="Arial" w:eastAsia="Calibri" w:hAnsi="Arial" w:cs="Arial"/>
          <w:sz w:val="24"/>
          <w:szCs w:val="24"/>
        </w:rPr>
        <w:t>ndivíduos</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experimentam um sentimento</w:t>
      </w:r>
      <w:r w:rsidR="002223C0">
        <w:rPr>
          <w:rStyle w:val="tlid-translation"/>
          <w:rFonts w:ascii="Arial" w:eastAsia="Calibri" w:hAnsi="Arial" w:cs="Arial"/>
          <w:sz w:val="24"/>
          <w:szCs w:val="24"/>
        </w:rPr>
        <w:t xml:space="preserve"> </w:t>
      </w:r>
      <w:r w:rsidRPr="006A3EDF">
        <w:rPr>
          <w:rStyle w:val="tlid-translation"/>
          <w:rFonts w:ascii="Arial" w:eastAsia="Calibri" w:hAnsi="Arial" w:cs="Arial"/>
          <w:sz w:val="24"/>
          <w:szCs w:val="24"/>
        </w:rPr>
        <w:t>de que não têm habilidades para realiza</w:t>
      </w:r>
      <w:r w:rsidR="00AE1AAA">
        <w:rPr>
          <w:rStyle w:val="tlid-translation"/>
          <w:rFonts w:ascii="Arial" w:eastAsia="Calibri" w:hAnsi="Arial" w:cs="Arial"/>
          <w:sz w:val="24"/>
          <w:szCs w:val="24"/>
        </w:rPr>
        <w:t>ção</w:t>
      </w:r>
      <w:r w:rsidRPr="006A3EDF">
        <w:rPr>
          <w:rStyle w:val="tlid-translation"/>
          <w:rFonts w:ascii="Arial" w:eastAsia="Calibri" w:hAnsi="Arial" w:cs="Arial"/>
          <w:sz w:val="24"/>
          <w:szCs w:val="24"/>
        </w:rPr>
        <w:t xml:space="preserve"> adequada seu trabalho. </w:t>
      </w:r>
      <w:r w:rsidR="00505A4A">
        <w:rPr>
          <w:rStyle w:val="tlid-translation"/>
          <w:rFonts w:ascii="Arial" w:eastAsia="Calibri" w:hAnsi="Arial" w:cs="Arial"/>
          <w:sz w:val="24"/>
          <w:szCs w:val="24"/>
        </w:rPr>
        <w:t>Como comentado anteriormente</w:t>
      </w:r>
      <w:r w:rsidR="002223C0">
        <w:rPr>
          <w:rStyle w:val="tlid-translation"/>
          <w:rFonts w:ascii="Arial" w:eastAsia="Calibri" w:hAnsi="Arial" w:cs="Arial"/>
          <w:sz w:val="24"/>
          <w:szCs w:val="24"/>
        </w:rPr>
        <w:t>,</w:t>
      </w:r>
      <w:r w:rsidR="00505A4A">
        <w:rPr>
          <w:rStyle w:val="tlid-translation"/>
          <w:rFonts w:ascii="Arial" w:eastAsia="Calibri" w:hAnsi="Arial" w:cs="Arial"/>
          <w:sz w:val="24"/>
          <w:szCs w:val="24"/>
        </w:rPr>
        <w:t xml:space="preserve"> indivíduos </w:t>
      </w:r>
      <w:r w:rsidR="00FC1875">
        <w:rPr>
          <w:rStyle w:val="tlid-translation"/>
          <w:rFonts w:ascii="Arial" w:eastAsia="Calibri" w:hAnsi="Arial" w:cs="Arial"/>
          <w:sz w:val="24"/>
          <w:szCs w:val="24"/>
        </w:rPr>
        <w:t>mais adaptáveis</w:t>
      </w:r>
      <w:r w:rsidR="002223C0">
        <w:rPr>
          <w:rStyle w:val="tlid-translation"/>
          <w:rFonts w:ascii="Arial" w:eastAsia="Calibri" w:hAnsi="Arial" w:cs="Arial"/>
          <w:sz w:val="24"/>
          <w:szCs w:val="24"/>
        </w:rPr>
        <w:t xml:space="preserve"> buscam se adequar à</w:t>
      </w:r>
      <w:r w:rsidR="00031E07">
        <w:rPr>
          <w:rStyle w:val="tlid-translation"/>
          <w:rFonts w:ascii="Arial" w:eastAsia="Calibri" w:hAnsi="Arial" w:cs="Arial"/>
          <w:sz w:val="24"/>
          <w:szCs w:val="24"/>
        </w:rPr>
        <w:t>s habilidade</w:t>
      </w:r>
      <w:r w:rsidR="006C1774">
        <w:rPr>
          <w:rStyle w:val="tlid-translation"/>
          <w:rFonts w:ascii="Arial" w:eastAsia="Calibri" w:hAnsi="Arial" w:cs="Arial"/>
          <w:sz w:val="24"/>
          <w:szCs w:val="24"/>
        </w:rPr>
        <w:t>s</w:t>
      </w:r>
      <w:r w:rsidR="00031E07">
        <w:rPr>
          <w:rStyle w:val="tlid-translation"/>
          <w:rFonts w:ascii="Arial" w:eastAsia="Calibri" w:hAnsi="Arial" w:cs="Arial"/>
          <w:sz w:val="24"/>
          <w:szCs w:val="24"/>
        </w:rPr>
        <w:t xml:space="preserve"> requeridas no trabalho</w:t>
      </w:r>
      <w:r w:rsidR="008975B4">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 xml:space="preserve">O </w:t>
      </w:r>
      <w:r w:rsidR="000245C4" w:rsidRPr="006A3EDF">
        <w:rPr>
          <w:rStyle w:val="tlid-translation"/>
          <w:rFonts w:ascii="Arial" w:eastAsia="Calibri" w:hAnsi="Arial" w:cs="Arial"/>
          <w:sz w:val="24"/>
          <w:szCs w:val="24"/>
        </w:rPr>
        <w:t xml:space="preserve">trabalho de </w:t>
      </w:r>
      <w:r w:rsidR="002D2806" w:rsidRPr="006A3EDF">
        <w:rPr>
          <w:rStyle w:val="tlid-translation"/>
          <w:rFonts w:ascii="Arial" w:eastAsia="Calibri" w:hAnsi="Arial" w:cs="Arial"/>
          <w:sz w:val="24"/>
          <w:szCs w:val="24"/>
        </w:rPr>
        <w:fldChar w:fldCharType="begin" w:fldLock="1"/>
      </w:r>
      <w:r w:rsidR="000245C4" w:rsidRPr="006A3EDF">
        <w:rPr>
          <w:rStyle w:val="tlid-translation"/>
          <w:rFonts w:ascii="Arial" w:eastAsia="Calibri" w:hAnsi="Arial" w:cs="Arial"/>
          <w:sz w:val="24"/>
          <w:szCs w:val="24"/>
        </w:rPr>
        <w:instrText>ADDIN CSL_CITATION {"citationItems":[{"id":"ITEM-1","itemData":{"author":[{"dropping-particle":"","family":"Nelson","given":"Anthony C","non-dropping-particle":"","parse-names":false,"suffix":""}],"id":"ITEM-1","issued":{"date-parts":[["1991"]]},"page":"395-399","title":"Employee-Job Fit in MIS","type":"article-journal"},"uris":["http://www.mendeley.com/documents/?uuid=70504815-1d60-4403-a83a-2fa226bfdb56"]}],"mendeley":{"formattedCitation":"(NELSON, 1991)","manualFormatting":"Nelson (1991)","plainTextFormattedCitation":"(NELSON, 1991)","previouslyFormattedCitation":"(NELSON, 1991)"},"properties":{"noteIndex":0},"schema":"https://github.com/citation-style-language/schema/raw/master/csl-citation.json"}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0245C4" w:rsidRPr="006A3EDF">
        <w:rPr>
          <w:rStyle w:val="tlid-translation"/>
          <w:rFonts w:ascii="Arial" w:eastAsia="Calibri" w:hAnsi="Arial" w:cs="Arial"/>
          <w:noProof/>
          <w:sz w:val="24"/>
          <w:szCs w:val="24"/>
        </w:rPr>
        <w:t>Nelson (1991)</w:t>
      </w:r>
      <w:r w:rsidR="002D2806" w:rsidRPr="006A3EDF">
        <w:rPr>
          <w:rStyle w:val="tlid-translation"/>
          <w:rFonts w:ascii="Arial" w:eastAsia="Calibri" w:hAnsi="Arial" w:cs="Arial"/>
          <w:sz w:val="24"/>
          <w:szCs w:val="24"/>
        </w:rPr>
        <w:fldChar w:fldCharType="end"/>
      </w:r>
      <w:r w:rsidR="002223C0">
        <w:rPr>
          <w:rStyle w:val="tlid-translation"/>
          <w:rFonts w:ascii="Arial" w:eastAsia="Calibri" w:hAnsi="Arial" w:cs="Arial"/>
          <w:sz w:val="24"/>
          <w:szCs w:val="24"/>
        </w:rPr>
        <w:t xml:space="preserve"> </w:t>
      </w:r>
      <w:r w:rsidR="00A96986">
        <w:rPr>
          <w:rStyle w:val="tlid-translation"/>
          <w:rFonts w:ascii="Arial" w:eastAsia="Calibri" w:hAnsi="Arial" w:cs="Arial"/>
          <w:sz w:val="24"/>
          <w:szCs w:val="24"/>
        </w:rPr>
        <w:t>apresenta que pessoas que t</w:t>
      </w:r>
      <w:r w:rsidR="0078353D">
        <w:rPr>
          <w:rStyle w:val="tlid-translation"/>
          <w:rFonts w:ascii="Arial" w:eastAsia="Calibri" w:hAnsi="Arial" w:cs="Arial"/>
          <w:sz w:val="24"/>
          <w:szCs w:val="24"/>
        </w:rPr>
        <w:t>ê</w:t>
      </w:r>
      <w:r w:rsidR="00A96986">
        <w:rPr>
          <w:rStyle w:val="tlid-translation"/>
          <w:rFonts w:ascii="Arial" w:eastAsia="Calibri" w:hAnsi="Arial" w:cs="Arial"/>
          <w:sz w:val="24"/>
          <w:szCs w:val="24"/>
        </w:rPr>
        <w:t xml:space="preserve">m maiores diferenças entre </w:t>
      </w:r>
      <w:r w:rsidR="00D41515">
        <w:rPr>
          <w:rStyle w:val="tlid-translation"/>
          <w:rFonts w:ascii="Arial" w:eastAsia="Calibri" w:hAnsi="Arial" w:cs="Arial"/>
          <w:sz w:val="24"/>
          <w:szCs w:val="24"/>
        </w:rPr>
        <w:t xml:space="preserve">suas habilidades e o </w:t>
      </w:r>
      <w:r w:rsidR="002223C0">
        <w:rPr>
          <w:rStyle w:val="tlid-translation"/>
          <w:rFonts w:ascii="Arial" w:eastAsia="Calibri" w:hAnsi="Arial" w:cs="Arial"/>
          <w:sz w:val="24"/>
          <w:szCs w:val="24"/>
        </w:rPr>
        <w:t>que é requerido pelo trabalho tem</w:t>
      </w:r>
      <w:r w:rsidR="00D41515">
        <w:rPr>
          <w:rStyle w:val="tlid-translation"/>
          <w:rFonts w:ascii="Arial" w:eastAsia="Calibri" w:hAnsi="Arial" w:cs="Arial"/>
          <w:sz w:val="24"/>
          <w:szCs w:val="24"/>
        </w:rPr>
        <w:t xml:space="preserve"> maior índice de burnout na área de tecnologia</w:t>
      </w:r>
      <w:r w:rsidR="007D314D">
        <w:rPr>
          <w:rStyle w:val="tlid-translation"/>
          <w:rFonts w:ascii="Arial" w:eastAsia="Calibri" w:hAnsi="Arial" w:cs="Arial"/>
          <w:sz w:val="24"/>
          <w:szCs w:val="24"/>
        </w:rPr>
        <w:t xml:space="preserve"> do que aqueles que t</w:t>
      </w:r>
      <w:r w:rsidR="0078353D">
        <w:rPr>
          <w:rStyle w:val="tlid-translation"/>
          <w:rFonts w:ascii="Arial" w:eastAsia="Calibri" w:hAnsi="Arial" w:cs="Arial"/>
          <w:sz w:val="24"/>
          <w:szCs w:val="24"/>
        </w:rPr>
        <w:t>ê</w:t>
      </w:r>
      <w:r w:rsidR="007D314D">
        <w:rPr>
          <w:rStyle w:val="tlid-translation"/>
          <w:rFonts w:ascii="Arial" w:eastAsia="Calibri" w:hAnsi="Arial" w:cs="Arial"/>
          <w:sz w:val="24"/>
          <w:szCs w:val="24"/>
        </w:rPr>
        <w:t>m menores níveis</w:t>
      </w:r>
      <w:r w:rsidR="0020652C">
        <w:rPr>
          <w:rStyle w:val="tlid-translation"/>
          <w:rFonts w:ascii="Arial" w:eastAsia="Calibri" w:hAnsi="Arial" w:cs="Arial"/>
          <w:sz w:val="24"/>
          <w:szCs w:val="24"/>
        </w:rPr>
        <w:t xml:space="preserve"> de diferença </w:t>
      </w:r>
      <w:r w:rsidR="007A2FE0">
        <w:rPr>
          <w:rStyle w:val="tlid-translation"/>
          <w:rFonts w:ascii="Arial" w:eastAsia="Calibri" w:hAnsi="Arial" w:cs="Arial"/>
          <w:sz w:val="24"/>
          <w:szCs w:val="24"/>
        </w:rPr>
        <w:t>entre suas</w:t>
      </w:r>
      <w:r w:rsidR="0020652C">
        <w:rPr>
          <w:rStyle w:val="tlid-translation"/>
          <w:rFonts w:ascii="Arial" w:eastAsia="Calibri" w:hAnsi="Arial" w:cs="Arial"/>
          <w:sz w:val="24"/>
          <w:szCs w:val="24"/>
        </w:rPr>
        <w:t xml:space="preserve"> habilidades e o que é requerido</w:t>
      </w:r>
      <w:r w:rsidR="00D41515">
        <w:rPr>
          <w:rStyle w:val="tlid-translation"/>
          <w:rFonts w:ascii="Arial" w:eastAsia="Calibri" w:hAnsi="Arial" w:cs="Arial"/>
          <w:sz w:val="24"/>
          <w:szCs w:val="24"/>
        </w:rPr>
        <w:t xml:space="preserve">. </w:t>
      </w:r>
      <w:r w:rsidR="007D314D">
        <w:rPr>
          <w:rStyle w:val="tlid-translation"/>
          <w:rFonts w:ascii="Arial" w:eastAsia="Calibri" w:hAnsi="Arial" w:cs="Arial"/>
          <w:sz w:val="24"/>
          <w:szCs w:val="24"/>
        </w:rPr>
        <w:t xml:space="preserve">Portanto, é possível supor que </w:t>
      </w:r>
      <w:r w:rsidR="002223C0">
        <w:rPr>
          <w:rStyle w:val="tlid-translation"/>
          <w:rFonts w:ascii="Arial" w:eastAsia="Calibri" w:hAnsi="Arial" w:cs="Arial"/>
          <w:sz w:val="24"/>
          <w:szCs w:val="24"/>
        </w:rPr>
        <w:t>indivíduos que tê</w:t>
      </w:r>
      <w:r w:rsidR="00253693">
        <w:rPr>
          <w:rStyle w:val="tlid-translation"/>
          <w:rFonts w:ascii="Arial" w:eastAsia="Calibri" w:hAnsi="Arial" w:cs="Arial"/>
          <w:sz w:val="24"/>
          <w:szCs w:val="24"/>
        </w:rPr>
        <w:t xml:space="preserve">m a percepção </w:t>
      </w:r>
      <w:r w:rsidR="007D314D">
        <w:rPr>
          <w:rStyle w:val="tlid-translation"/>
          <w:rFonts w:ascii="Arial" w:eastAsia="Calibri" w:hAnsi="Arial" w:cs="Arial"/>
          <w:sz w:val="24"/>
          <w:szCs w:val="24"/>
        </w:rPr>
        <w:t xml:space="preserve">que conseguem se </w:t>
      </w:r>
      <w:r w:rsidR="00253693">
        <w:rPr>
          <w:rStyle w:val="tlid-translation"/>
          <w:rFonts w:ascii="Arial" w:eastAsia="Calibri" w:hAnsi="Arial" w:cs="Arial"/>
          <w:sz w:val="24"/>
          <w:szCs w:val="24"/>
        </w:rPr>
        <w:t>adaptar para as habilidades requeridas para o trabalho</w:t>
      </w:r>
      <w:r w:rsidR="002223C0">
        <w:rPr>
          <w:rStyle w:val="tlid-translation"/>
          <w:rFonts w:ascii="Arial" w:eastAsia="Calibri" w:hAnsi="Arial" w:cs="Arial"/>
          <w:sz w:val="24"/>
          <w:szCs w:val="24"/>
        </w:rPr>
        <w:t>, tê</w:t>
      </w:r>
      <w:r w:rsidR="003B5C81">
        <w:rPr>
          <w:rStyle w:val="tlid-translation"/>
          <w:rFonts w:ascii="Arial" w:eastAsia="Calibri" w:hAnsi="Arial" w:cs="Arial"/>
          <w:sz w:val="24"/>
          <w:szCs w:val="24"/>
        </w:rPr>
        <w:t>m maiores níveis de eficácia</w:t>
      </w:r>
      <w:r w:rsidR="0078353D">
        <w:rPr>
          <w:rStyle w:val="tlid-translation"/>
          <w:rFonts w:ascii="Arial" w:eastAsia="Calibri" w:hAnsi="Arial" w:cs="Arial"/>
          <w:sz w:val="24"/>
          <w:szCs w:val="24"/>
        </w:rPr>
        <w:t xml:space="preserve"> 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consequentemente</w:t>
      </w:r>
      <w:r w:rsidR="002223C0">
        <w:rPr>
          <w:rStyle w:val="tlid-translation"/>
          <w:rFonts w:ascii="Arial" w:eastAsia="Calibri" w:hAnsi="Arial" w:cs="Arial"/>
          <w:sz w:val="24"/>
          <w:szCs w:val="24"/>
        </w:rPr>
        <w:t>,</w:t>
      </w:r>
      <w:r w:rsidR="0078353D">
        <w:rPr>
          <w:rStyle w:val="tlid-translation"/>
          <w:rFonts w:ascii="Arial" w:eastAsia="Calibri" w:hAnsi="Arial" w:cs="Arial"/>
          <w:sz w:val="24"/>
          <w:szCs w:val="24"/>
        </w:rPr>
        <w:t xml:space="preserve"> um</w:t>
      </w:r>
      <w:r w:rsidR="008F57E1">
        <w:rPr>
          <w:rStyle w:val="tlid-translation"/>
          <w:rFonts w:ascii="Arial" w:eastAsia="Calibri" w:hAnsi="Arial" w:cs="Arial"/>
          <w:sz w:val="24"/>
          <w:szCs w:val="24"/>
        </w:rPr>
        <w:t>a menor percepção de burnout.</w:t>
      </w:r>
    </w:p>
    <w:p w14:paraId="0E8FD12A" w14:textId="77777777" w:rsidR="00251DD5" w:rsidRDefault="009129D9" w:rsidP="00251DD5">
      <w:pPr>
        <w:spacing w:line="360" w:lineRule="auto"/>
        <w:ind w:firstLine="708"/>
        <w:rPr>
          <w:rFonts w:ascii="Arial" w:hAnsi="Arial" w:cs="Arial"/>
          <w:sz w:val="24"/>
          <w:szCs w:val="24"/>
        </w:rPr>
      </w:pPr>
      <w:r>
        <w:rPr>
          <w:rFonts w:ascii="Arial" w:hAnsi="Arial" w:cs="Arial"/>
          <w:sz w:val="24"/>
          <w:szCs w:val="24"/>
        </w:rPr>
        <w:t>Ademais, o</w:t>
      </w:r>
      <w:r w:rsidR="00B34D9A">
        <w:rPr>
          <w:rFonts w:ascii="Arial" w:hAnsi="Arial" w:cs="Arial"/>
          <w:sz w:val="24"/>
          <w:szCs w:val="24"/>
        </w:rPr>
        <w:t xml:space="preserve"> </w:t>
      </w:r>
      <w:r w:rsidR="00251DD5">
        <w:rPr>
          <w:rFonts w:ascii="Arial" w:hAnsi="Arial" w:cs="Arial"/>
          <w:sz w:val="24"/>
          <w:szCs w:val="24"/>
        </w:rPr>
        <w:t>estresse</w:t>
      </w:r>
      <w:r w:rsidR="00251DD5" w:rsidRPr="006A3EDF">
        <w:rPr>
          <w:rFonts w:ascii="Arial" w:hAnsi="Arial" w:cs="Arial"/>
          <w:sz w:val="24"/>
          <w:szCs w:val="24"/>
        </w:rPr>
        <w:t xml:space="preserve"> é um dos antecedentes de burnout, ou seja, quanto mais estressado, maior é a chance de se desenvolver burnout</w:t>
      </w:r>
      <w:r w:rsidR="00B34D9A">
        <w:rPr>
          <w:rFonts w:ascii="Arial" w:hAnsi="Arial" w:cs="Arial"/>
          <w:sz w:val="24"/>
          <w:szCs w:val="24"/>
        </w:rPr>
        <w:t xml:space="preserve"> </w:t>
      </w:r>
      <w:r w:rsidR="002D2806" w:rsidRPr="006A3EDF">
        <w:rPr>
          <w:rFonts w:ascii="Arial" w:hAnsi="Arial" w:cs="Arial"/>
          <w:sz w:val="24"/>
          <w:szCs w:val="24"/>
        </w:rPr>
        <w:fldChar w:fldCharType="begin" w:fldLock="1"/>
      </w:r>
      <w:r w:rsidR="00251DD5" w:rsidRPr="006A3EDF">
        <w:rPr>
          <w:rFonts w:ascii="Arial" w:hAnsi="Arial" w:cs="Arial"/>
          <w:sz w:val="24"/>
          <w:szCs w:val="24"/>
        </w:rPr>
        <w:instrText>ADDIN CSL_CITATION {"citationItems":[{"id":"ITEM-1","itemData":{"DOI":"10.1348/000709905X90344","ISSN":"00070998","abstract":"BACKGROUND: Teaching is considered a highly stressful occupation. Burnout is a negative affective response occurring as a result of chronic work stress. While the early theories of burnout focused exclusively on work-related stressors, recent research adopts a more integrative approach where both environmental and individual factors are studied. Nevertheless, such studies are scarce with teacher samples.\\n\\nAIMS: The present cross-sectional study sought to investigate the association between burnout, personality characteristics and job stressors in primary school teachers from Cyprus. The study also investigates the relative contribution of these variables on the three facets of burnout - emotional exhaustion, depersonalization and reduced personal accomplishment.\\n\\nSAMPLE: A representative sample of 447 primary school teachers participated in the study.\\n\\nMETHOD: Teachers completed measures of burnout, personality and job stressors along with demographic and professional data. Surveys were delivered by courier to schools, and were distributed at faculty meetings.\\n\\nRESULTS: Results showed that both personality and work-related stressors were associated with burnout dimensions. Neuroticism was a common predictor of all dimensions of burnout although in personal accomplishment had a different direction. Managing student misbehaviour and time constraints were found to systematically predict dimensions of burnout.\\n\\nCONCLUSIONS: Teachers' individual characteristics as well as job related stressors should be taken into consideration when studying the burnout phenomenon. The fact that each dimension of the syndrome is predicted by different variables should not remain unnoticed especially when designing and implementing intervention programmes to reduce burnout in teachers.","author":[{"dropping-particle":"","family":"Kokkinos","given":"Constantinos M.","non-dropping-particle":"","parse-names":false,"suffix":""}],"container-title":"British Journal of Educational Psychology","id":"ITEM-1","issue":"1","issued":{"date-parts":[["2007"]]},"page":"229-243","title":"Job stressors, personality and burnout in primary school teachers","type":"article-journal","volume":"77"},"uris":["http://www.mendeley.com/documents/?uuid=8e9cae78-c2de-4b93-bcad-32b0de458156"]},{"id":"ITEM-2","itemData":{"author":[{"dropping-particle":"","family":"Asad","given":"N.","non-dropping-particle":"","parse-names":false,"suffix":""},{"dropping-particle":"","family":"Khan","given":"S.","non-dropping-particle":"","parse-names":false,"suffix":""}],"container-title":"Pakistan Journal of Psychological Research","id":"ITEM-2","issued":{"date-parts":[["2003"]]},"page":"139-149","title":"Relationship between jobstress and burnout: organizational support and creativity as predictor variables","type":"article","volume":"18"},"uris":["http://www.mendeley.com/documents/?uuid=f05bcd83-464b-46f3-8f97-40ec82fbe104"]}],"mendeley":{"formattedCitation":"(ASAD; KHAN, 2003; KOKKINOS, 2007)","plainTextFormattedCitation":"(ASAD; KHAN, 2003; KOKKINOS, 2007)","previouslyFormattedCitation":"(ASAD; KHAN, 2003; KOKKINOS, 2007)"},"properties":{"noteIndex":0},"schema":"https://github.com/citation-style-language/schema/raw/master/csl-citation.json"}</w:instrText>
      </w:r>
      <w:r w:rsidR="002D2806" w:rsidRPr="006A3EDF">
        <w:rPr>
          <w:rFonts w:ascii="Arial" w:hAnsi="Arial" w:cs="Arial"/>
          <w:sz w:val="24"/>
          <w:szCs w:val="24"/>
        </w:rPr>
        <w:fldChar w:fldCharType="separate"/>
      </w:r>
      <w:r w:rsidR="00251DD5" w:rsidRPr="006A3EDF">
        <w:rPr>
          <w:rFonts w:ascii="Arial" w:hAnsi="Arial" w:cs="Arial"/>
          <w:noProof/>
          <w:sz w:val="24"/>
          <w:szCs w:val="24"/>
        </w:rPr>
        <w:t>(ASAD; KHAN, 2003; KOKKINOS, 2007)</w:t>
      </w:r>
      <w:r w:rsidR="002D2806" w:rsidRPr="006A3EDF">
        <w:rPr>
          <w:rFonts w:ascii="Arial" w:hAnsi="Arial" w:cs="Arial"/>
          <w:sz w:val="24"/>
          <w:szCs w:val="24"/>
        </w:rPr>
        <w:fldChar w:fldCharType="end"/>
      </w:r>
      <w:r w:rsidR="00251DD5" w:rsidRPr="006A3EDF">
        <w:rPr>
          <w:rFonts w:ascii="Arial" w:hAnsi="Arial" w:cs="Arial"/>
          <w:sz w:val="24"/>
          <w:szCs w:val="24"/>
        </w:rPr>
        <w:t xml:space="preserve">. Portanto, </w:t>
      </w:r>
      <w:r w:rsidR="00CF5AFF">
        <w:rPr>
          <w:rFonts w:ascii="Arial" w:hAnsi="Arial" w:cs="Arial"/>
          <w:sz w:val="24"/>
          <w:szCs w:val="24"/>
        </w:rPr>
        <w:t xml:space="preserve">é possível supor que </w:t>
      </w:r>
      <w:r w:rsidR="0022007F">
        <w:rPr>
          <w:rFonts w:ascii="Arial" w:hAnsi="Arial" w:cs="Arial"/>
          <w:sz w:val="24"/>
          <w:szCs w:val="24"/>
        </w:rPr>
        <w:t>existe uma relação negativa entre o fato</w:t>
      </w:r>
      <w:r w:rsidR="00B34D9A">
        <w:rPr>
          <w:rFonts w:ascii="Arial" w:hAnsi="Arial" w:cs="Arial"/>
          <w:sz w:val="24"/>
          <w:szCs w:val="24"/>
        </w:rPr>
        <w:t xml:space="preserve"> </w:t>
      </w:r>
      <w:r w:rsidR="00EE2EF6">
        <w:rPr>
          <w:rFonts w:ascii="Arial" w:hAnsi="Arial" w:cs="Arial"/>
          <w:sz w:val="24"/>
          <w:szCs w:val="24"/>
        </w:rPr>
        <w:t>de o</w:t>
      </w:r>
      <w:r w:rsidR="00B34D9A">
        <w:rPr>
          <w:rFonts w:ascii="Arial" w:hAnsi="Arial" w:cs="Arial"/>
          <w:sz w:val="24"/>
          <w:szCs w:val="24"/>
        </w:rPr>
        <w:t xml:space="preserve"> </w:t>
      </w:r>
      <w:r w:rsidR="0022007F">
        <w:rPr>
          <w:rFonts w:ascii="Arial" w:hAnsi="Arial" w:cs="Arial"/>
          <w:sz w:val="24"/>
          <w:szCs w:val="24"/>
        </w:rPr>
        <w:t>indivíduo</w:t>
      </w:r>
      <w:r w:rsidR="00B34D9A">
        <w:rPr>
          <w:rFonts w:ascii="Arial" w:hAnsi="Arial" w:cs="Arial"/>
          <w:sz w:val="24"/>
          <w:szCs w:val="24"/>
        </w:rPr>
        <w:t xml:space="preserve"> </w:t>
      </w:r>
      <w:r w:rsidR="0022007F">
        <w:rPr>
          <w:rFonts w:ascii="Arial" w:hAnsi="Arial" w:cs="Arial"/>
          <w:sz w:val="24"/>
          <w:szCs w:val="24"/>
        </w:rPr>
        <w:t xml:space="preserve">ter </w:t>
      </w:r>
      <w:r w:rsidR="00251DD5">
        <w:rPr>
          <w:rFonts w:ascii="Arial" w:hAnsi="Arial" w:cs="Arial"/>
          <w:sz w:val="24"/>
          <w:szCs w:val="24"/>
        </w:rPr>
        <w:t xml:space="preserve">uma </w:t>
      </w:r>
      <w:r w:rsidR="00CF5AFF">
        <w:rPr>
          <w:rFonts w:ascii="Arial" w:hAnsi="Arial" w:cs="Arial"/>
          <w:sz w:val="24"/>
          <w:szCs w:val="24"/>
        </w:rPr>
        <w:t>mai</w:t>
      </w:r>
      <w:r w:rsidR="0022007F">
        <w:rPr>
          <w:rFonts w:ascii="Arial" w:hAnsi="Arial" w:cs="Arial"/>
          <w:sz w:val="24"/>
          <w:szCs w:val="24"/>
        </w:rPr>
        <w:t>o</w:t>
      </w:r>
      <w:r w:rsidR="00CF5AFF">
        <w:rPr>
          <w:rFonts w:ascii="Arial" w:hAnsi="Arial" w:cs="Arial"/>
          <w:sz w:val="24"/>
          <w:szCs w:val="24"/>
        </w:rPr>
        <w:t>r percepção que pode se adaptar</w:t>
      </w:r>
      <w:r w:rsidR="00D12306">
        <w:rPr>
          <w:rFonts w:ascii="Arial" w:hAnsi="Arial" w:cs="Arial"/>
          <w:sz w:val="24"/>
          <w:szCs w:val="24"/>
        </w:rPr>
        <w:t xml:space="preserve"> e lidar melhor com </w:t>
      </w:r>
      <w:r w:rsidR="00CF5AFF">
        <w:rPr>
          <w:rFonts w:ascii="Arial" w:hAnsi="Arial" w:cs="Arial"/>
          <w:sz w:val="24"/>
          <w:szCs w:val="24"/>
        </w:rPr>
        <w:t xml:space="preserve">  situações de estresse</w:t>
      </w:r>
      <w:r w:rsidR="00D12306">
        <w:rPr>
          <w:rFonts w:ascii="Arial" w:hAnsi="Arial" w:cs="Arial"/>
          <w:sz w:val="24"/>
          <w:szCs w:val="24"/>
        </w:rPr>
        <w:t xml:space="preserve"> e sua percepção de burnout</w:t>
      </w:r>
      <w:r w:rsidR="00AE6C94">
        <w:rPr>
          <w:rFonts w:ascii="Arial" w:hAnsi="Arial" w:cs="Arial"/>
          <w:sz w:val="24"/>
          <w:szCs w:val="24"/>
        </w:rPr>
        <w:t>, pois</w:t>
      </w:r>
      <w:r w:rsidR="00E02E35">
        <w:rPr>
          <w:rFonts w:ascii="Arial" w:hAnsi="Arial" w:cs="Arial"/>
          <w:sz w:val="24"/>
          <w:szCs w:val="24"/>
        </w:rPr>
        <w:t xml:space="preserve"> ele </w:t>
      </w:r>
      <w:r w:rsidR="00643AAE">
        <w:rPr>
          <w:rFonts w:ascii="Arial" w:hAnsi="Arial" w:cs="Arial"/>
          <w:sz w:val="24"/>
          <w:szCs w:val="24"/>
        </w:rPr>
        <w:t xml:space="preserve">pode acreditar que fica </w:t>
      </w:r>
      <w:r w:rsidR="00E02E35">
        <w:rPr>
          <w:rFonts w:ascii="Arial" w:hAnsi="Arial" w:cs="Arial"/>
          <w:sz w:val="24"/>
          <w:szCs w:val="24"/>
        </w:rPr>
        <w:t>menos estressado nessas situações</w:t>
      </w:r>
      <w:r w:rsidR="00D12306">
        <w:rPr>
          <w:rFonts w:ascii="Arial" w:hAnsi="Arial" w:cs="Arial"/>
          <w:sz w:val="24"/>
          <w:szCs w:val="24"/>
        </w:rPr>
        <w:t>.</w:t>
      </w:r>
    </w:p>
    <w:p w14:paraId="3E57FC38" w14:textId="0BCA31E9" w:rsidR="005D21E8" w:rsidRDefault="00C9237E"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Outros trabalhos buscaram entender melhor a relação entre </w:t>
      </w:r>
      <w:r w:rsidR="00FB2BE5">
        <w:rPr>
          <w:rStyle w:val="tlid-translation"/>
          <w:rFonts w:ascii="Arial" w:eastAsia="Calibri" w:hAnsi="Arial" w:cs="Arial"/>
          <w:sz w:val="24"/>
          <w:szCs w:val="24"/>
        </w:rPr>
        <w:t xml:space="preserve">constructos ligados </w:t>
      </w:r>
      <w:r w:rsidR="00B34D9A">
        <w:rPr>
          <w:rStyle w:val="tlid-translation"/>
          <w:rFonts w:ascii="Arial" w:eastAsia="Calibri" w:hAnsi="Arial" w:cs="Arial"/>
          <w:sz w:val="24"/>
          <w:szCs w:val="24"/>
        </w:rPr>
        <w:t>à</w:t>
      </w:r>
      <w:r>
        <w:rPr>
          <w:rStyle w:val="tlid-translation"/>
          <w:rFonts w:ascii="Arial" w:eastAsia="Calibri" w:hAnsi="Arial" w:cs="Arial"/>
          <w:sz w:val="24"/>
          <w:szCs w:val="24"/>
        </w:rPr>
        <w:t xml:space="preserve"> adaptação e </w:t>
      </w:r>
      <w:r w:rsidR="00B34D9A">
        <w:rPr>
          <w:rStyle w:val="tlid-translation"/>
          <w:rFonts w:ascii="Arial" w:eastAsia="Calibri" w:hAnsi="Arial" w:cs="Arial"/>
          <w:sz w:val="24"/>
          <w:szCs w:val="24"/>
        </w:rPr>
        <w:t>a</w:t>
      </w:r>
      <w:r>
        <w:rPr>
          <w:rStyle w:val="tlid-translation"/>
          <w:rFonts w:ascii="Arial" w:eastAsia="Calibri" w:hAnsi="Arial" w:cs="Arial"/>
          <w:sz w:val="24"/>
          <w:szCs w:val="24"/>
        </w:rPr>
        <w:t>o burnout</w:t>
      </w:r>
      <w:r w:rsidR="005D21E8" w:rsidRPr="006A3EDF">
        <w:rPr>
          <w:rStyle w:val="tlid-translation"/>
          <w:rFonts w:ascii="Arial" w:eastAsia="Calibri" w:hAnsi="Arial" w:cs="Arial"/>
          <w:sz w:val="24"/>
          <w:szCs w:val="24"/>
        </w:rPr>
        <w:t xml:space="preserve">. Por exemplo,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{"citationItems":[{"id":"ITEM-1","itemData":{"DOI":"10.1007/s10865-005-9028-1","ISSN":"01607715","abstract":"Burnout has traditionally been thought to result from unrealistically high expectations although research has provided only equivocal support. We explored the impact of cognitive adaptation disposition, including mastery, optimism, and self-esteem, on the expectations-burnout relationship. Nurses (N = 341) who were recruited at professional conferences completed questionnaires that assessed cognitive adaptation, burnout, and initial and current expectations of control. As expected, cognitive adaptation predicted fewer unmet expectations of control, which in turn predicted lower burnout. In addition, optimism and self-esteem predicted lower burnout regardless of perceived initial expectations, whereas mastery lessened the negative consequences of initially high expectations on burnout.","author":[{"dropping-particle":"","family":"Browning","given":"Laura","non-dropping-particle":"","parse-names":false,"suffix":""},{"dropping-particle":"","family":"Ryan","given":"Carey S.","non-dropping-particle":"","parse-names":false,"suffix":""},{"dropping-particle":"","family":"Greenberg","given":"Martin S.","non-dropping-particle":"","parse-names":false,"suffix":""},{"dropping-particle":"","family":"Rolniak","given":"Susan","non-dropping-particle":"","parse-names":false,"suffix":""}],"container-title":"Journal of Behavioral Medicine","id":"ITEM-1","issue":"2","issued":{"date-parts":[["2006"]]},"page":"139-150","title":"Effects of cognitive adaptation on the expectation-burnout relationship among nurses","type":"article-journal","volume":"29"},"uris":["http://www.mendeley.com/documents/?uuid=d3c5dcaf-7b36-4279-b04d-9054e22325b3"]}],"mendeley":{"formattedCitation":"(BROWNING &lt;i&gt;et al.&lt;/i&gt;, 2006)","manualFormatting":"Browning et al. (2006)","plainTextFormattedCitation":"(BROWNING et al., 2006)","previouslyFormattedCitation":"(BROWNING &lt;i&gt;et al.&lt;/i&gt;, 2006)"},"properties":{"noteIndex":0},"schema":"https://github.com/citation-style-language/schema/raw/master/csl-citation.json"}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Browning et al. (2006)</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uma relação negativa entre a capacidade de adaptação cognitiva e o burnout na enfermagem. Além disso,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Garner, Knight e Simpson (2007)</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também afirmam que a adaptabilidade</w:t>
      </w:r>
      <w:r w:rsidR="005D21E8">
        <w:rPr>
          <w:rStyle w:val="tlid-translation"/>
          <w:rFonts w:ascii="Arial" w:eastAsia="Calibri" w:hAnsi="Arial" w:cs="Arial"/>
          <w:sz w:val="24"/>
          <w:szCs w:val="24"/>
        </w:rPr>
        <w:t xml:space="preserve"> está relacionada</w:t>
      </w:r>
      <w:r w:rsidR="005D21E8" w:rsidRPr="006A3EDF">
        <w:rPr>
          <w:rStyle w:val="tlid-translation"/>
          <w:rFonts w:ascii="Arial" w:eastAsia="Calibri" w:hAnsi="Arial" w:cs="Arial"/>
          <w:sz w:val="24"/>
          <w:szCs w:val="24"/>
        </w:rPr>
        <w:t xml:space="preserve"> negativamente </w:t>
      </w:r>
      <w:r w:rsidR="005D21E8">
        <w:rPr>
          <w:rStyle w:val="tlid-translation"/>
          <w:rFonts w:ascii="Arial" w:eastAsia="Calibri" w:hAnsi="Arial" w:cs="Arial"/>
          <w:sz w:val="24"/>
          <w:szCs w:val="24"/>
        </w:rPr>
        <w:t xml:space="preserve">com </w:t>
      </w:r>
      <w:r w:rsidR="005D21E8" w:rsidRPr="006A3EDF">
        <w:rPr>
          <w:rStyle w:val="tlid-translation"/>
          <w:rFonts w:ascii="Arial" w:eastAsia="Calibri" w:hAnsi="Arial" w:cs="Arial"/>
          <w:sz w:val="24"/>
          <w:szCs w:val="24"/>
        </w:rPr>
        <w:t xml:space="preserve">o burnout do trabalho em profissionais da saúde. Já </w:t>
      </w:r>
      <w:r w:rsidR="002D2806" w:rsidRPr="006A3EDF">
        <w:rPr>
          <w:rStyle w:val="tlid-translation"/>
          <w:rFonts w:ascii="Arial" w:eastAsia="Calibri" w:hAnsi="Arial" w:cs="Arial"/>
          <w:sz w:val="24"/>
          <w:szCs w:val="24"/>
        </w:rPr>
        <w:fldChar w:fldCharType="begin" w:fldLock="1"/>
      </w:r>
      <w:r w:rsidR="005D21E8" w:rsidRPr="006A3EDF">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5D21E8" w:rsidRPr="006A3EDF">
        <w:rPr>
          <w:rStyle w:val="tlid-translation"/>
          <w:rFonts w:ascii="Arial" w:eastAsia="Calibri" w:hAnsi="Arial" w:cs="Arial"/>
          <w:noProof/>
          <w:sz w:val="24"/>
          <w:szCs w:val="24"/>
        </w:rPr>
        <w:t>Bemiller e Williams (2011)</w:t>
      </w:r>
      <w:r w:rsidR="002D2806" w:rsidRPr="006A3EDF">
        <w:rPr>
          <w:rStyle w:val="tlid-translation"/>
          <w:rFonts w:ascii="Arial" w:eastAsia="Calibri" w:hAnsi="Arial" w:cs="Arial"/>
          <w:sz w:val="24"/>
          <w:szCs w:val="24"/>
        </w:rPr>
        <w:fldChar w:fldCharType="end"/>
      </w:r>
      <w:r w:rsidR="005D21E8" w:rsidRPr="006A3EDF">
        <w:rPr>
          <w:rStyle w:val="tlid-translation"/>
          <w:rFonts w:ascii="Arial" w:eastAsia="Calibri" w:hAnsi="Arial" w:cs="Arial"/>
          <w:sz w:val="24"/>
          <w:szCs w:val="24"/>
        </w:rPr>
        <w:t xml:space="preserve"> encontraram que advogados que con</w:t>
      </w:r>
      <w:r w:rsidR="00B34D9A">
        <w:rPr>
          <w:rStyle w:val="tlid-translation"/>
          <w:rFonts w:ascii="Arial" w:eastAsia="Calibri" w:hAnsi="Arial" w:cs="Arial"/>
          <w:sz w:val="24"/>
          <w:szCs w:val="24"/>
        </w:rPr>
        <w:t>seguem se adaptar ao trabalho tê</w:t>
      </w:r>
      <w:r w:rsidR="005D21E8" w:rsidRPr="006A3EDF">
        <w:rPr>
          <w:rStyle w:val="tlid-translation"/>
          <w:rFonts w:ascii="Arial" w:eastAsia="Calibri" w:hAnsi="Arial" w:cs="Arial"/>
          <w:sz w:val="24"/>
          <w:szCs w:val="24"/>
        </w:rPr>
        <w:t xml:space="preserve">m menores níveis de burnout. </w:t>
      </w:r>
    </w:p>
    <w:p w14:paraId="5073C084" w14:textId="77777777" w:rsidR="005D21E8" w:rsidRDefault="002D2806" w:rsidP="005D21E8">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fldChar w:fldCharType="begin" w:fldLock="1"/>
      </w:r>
      <w:r w:rsidR="00E91695">
        <w:rPr>
          <w:rStyle w:val="tlid-translation"/>
          <w:rFonts w:ascii="Arial" w:eastAsia="Calibri" w:hAnsi="Arial" w:cs="Arial"/>
          <w:sz w:val="24"/>
          <w:szCs w:val="24"/>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A61AD6">
        <w:rPr>
          <w:rStyle w:val="tlid-translation"/>
          <w:rFonts w:ascii="Arial" w:eastAsia="Calibri" w:hAnsi="Arial" w:cs="Arial"/>
          <w:noProof/>
          <w:sz w:val="24"/>
          <w:szCs w:val="24"/>
        </w:rPr>
        <w:t>Young e Young (2016)</w:t>
      </w:r>
      <w:r>
        <w:rPr>
          <w:rStyle w:val="tlid-translation"/>
          <w:rFonts w:ascii="Arial" w:eastAsia="Calibri" w:hAnsi="Arial" w:cs="Arial"/>
          <w:sz w:val="24"/>
          <w:szCs w:val="24"/>
        </w:rPr>
        <w:fldChar w:fldCharType="end"/>
      </w:r>
      <w:r w:rsidR="005D21E8" w:rsidRPr="00A61AD6">
        <w:rPr>
          <w:rStyle w:val="tlid-translation"/>
          <w:rFonts w:ascii="Arial" w:eastAsia="Calibri" w:hAnsi="Arial" w:cs="Arial"/>
          <w:sz w:val="24"/>
          <w:szCs w:val="24"/>
        </w:rPr>
        <w:t xml:space="preserve"> tamb</w:t>
      </w:r>
      <w:r w:rsidR="005D21E8">
        <w:rPr>
          <w:rStyle w:val="tlid-translation"/>
          <w:rFonts w:ascii="Arial" w:eastAsia="Calibri" w:hAnsi="Arial" w:cs="Arial"/>
          <w:sz w:val="24"/>
          <w:szCs w:val="24"/>
        </w:rPr>
        <w:t>ém encontraram que em seu trabalho com respondente</w:t>
      </w:r>
      <w:r w:rsidR="00B34D9A">
        <w:rPr>
          <w:rStyle w:val="tlid-translation"/>
          <w:rFonts w:ascii="Arial" w:eastAsia="Calibri" w:hAnsi="Arial" w:cs="Arial"/>
          <w:sz w:val="24"/>
          <w:szCs w:val="24"/>
        </w:rPr>
        <w:t>s</w:t>
      </w:r>
      <w:r w:rsidR="005D21E8">
        <w:rPr>
          <w:rStyle w:val="tlid-translation"/>
          <w:rFonts w:ascii="Arial" w:eastAsia="Calibri" w:hAnsi="Arial" w:cs="Arial"/>
          <w:sz w:val="24"/>
          <w:szCs w:val="24"/>
        </w:rPr>
        <w:t xml:space="preserve"> de diversas organizações que o burnout tem uma relação negativa com a adaptabilidade dos indivíduos. Resultado semelhante ao encontrado por </w:t>
      </w:r>
      <w:r>
        <w:rPr>
          <w:rStyle w:val="tlid-translation"/>
          <w:rFonts w:ascii="Arial" w:eastAsia="Calibri" w:hAnsi="Arial" w:cs="Arial"/>
          <w:sz w:val="24"/>
          <w:szCs w:val="24"/>
        </w:rPr>
        <w:fldChar w:fldCharType="begin" w:fldLock="1"/>
      </w:r>
      <w:r w:rsidR="005D21E8">
        <w:rPr>
          <w:rStyle w:val="tlid-translation"/>
          <w:rFonts w:ascii="Arial" w:eastAsia="Calibri" w:hAnsi="Arial" w:cs="Arial"/>
          <w:sz w:val="24"/>
          <w:szCs w:val="24"/>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(2015)","plainTextFormattedCitation":"(MONTEIRO, 2015)","previouslyFormattedCitation":"(MONTEIRO, 2015)"},"properties":{"noteIndex":0},"schema":"https://github.com/citation-style-language/schema/raw/master/csl-citation.json"}</w:instrText>
      </w:r>
      <w:r>
        <w:rPr>
          <w:rStyle w:val="tlid-translation"/>
          <w:rFonts w:ascii="Arial" w:eastAsia="Calibri" w:hAnsi="Arial" w:cs="Arial"/>
          <w:sz w:val="24"/>
          <w:szCs w:val="24"/>
        </w:rPr>
        <w:fldChar w:fldCharType="separate"/>
      </w:r>
      <w:r w:rsidR="005D21E8" w:rsidRPr="00FB44AD">
        <w:rPr>
          <w:rStyle w:val="tlid-translation"/>
          <w:rFonts w:ascii="Arial" w:eastAsia="Calibri" w:hAnsi="Arial" w:cs="Arial"/>
          <w:noProof/>
          <w:sz w:val="24"/>
          <w:szCs w:val="24"/>
        </w:rPr>
        <w:t>M</w:t>
      </w:r>
      <w:r w:rsidR="005D21E8">
        <w:rPr>
          <w:rStyle w:val="tlid-translation"/>
          <w:rFonts w:ascii="Arial" w:eastAsia="Calibri" w:hAnsi="Arial" w:cs="Arial"/>
          <w:noProof/>
          <w:sz w:val="24"/>
          <w:szCs w:val="24"/>
        </w:rPr>
        <w:t>onteiro (2</w:t>
      </w:r>
      <w:r w:rsidR="005D21E8" w:rsidRPr="00FB44AD">
        <w:rPr>
          <w:rStyle w:val="tlid-translation"/>
          <w:rFonts w:ascii="Arial" w:eastAsia="Calibri" w:hAnsi="Arial" w:cs="Arial"/>
          <w:noProof/>
          <w:sz w:val="24"/>
          <w:szCs w:val="24"/>
        </w:rPr>
        <w:t>015)</w:t>
      </w:r>
      <w:r>
        <w:rPr>
          <w:rStyle w:val="tlid-translation"/>
          <w:rFonts w:ascii="Arial" w:eastAsia="Calibri" w:hAnsi="Arial" w:cs="Arial"/>
          <w:sz w:val="24"/>
          <w:szCs w:val="24"/>
        </w:rPr>
        <w:fldChar w:fldCharType="end"/>
      </w:r>
      <w:r w:rsidR="005D21E8">
        <w:rPr>
          <w:rStyle w:val="tlid-translation"/>
          <w:rFonts w:ascii="Arial" w:eastAsia="Calibri" w:hAnsi="Arial" w:cs="Arial"/>
          <w:sz w:val="24"/>
          <w:szCs w:val="24"/>
        </w:rPr>
        <w:t>.</w:t>
      </w:r>
    </w:p>
    <w:p w14:paraId="03AD6F6F" w14:textId="77777777" w:rsidR="00911191" w:rsidRPr="005D21E8" w:rsidRDefault="002D2806" w:rsidP="005D21E8">
      <w:pPr>
        <w:spacing w:line="360" w:lineRule="auto"/>
        <w:ind w:firstLine="426"/>
        <w:rPr>
          <w:rFonts w:ascii="Arial" w:eastAsia="Calibri" w:hAnsi="Arial" w:cs="Arial"/>
          <w:sz w:val="24"/>
          <w:szCs w:val="24"/>
        </w:rPr>
      </w:pPr>
      <w:r>
        <w:rPr>
          <w:rFonts w:ascii="Arial" w:eastAsia="Calibri" w:hAnsi="Arial" w:cs="Arial"/>
          <w:sz w:val="24"/>
          <w:szCs w:val="24"/>
        </w:rPr>
        <w:lastRenderedPageBreak/>
        <w:fldChar w:fldCharType="begin" w:fldLock="1"/>
      </w:r>
      <w:r w:rsidR="006F5291">
        <w:rPr>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Pr>
          <w:rFonts w:ascii="Arial" w:eastAsia="Calibri" w:hAnsi="Arial" w:cs="Arial"/>
          <w:sz w:val="24"/>
          <w:szCs w:val="24"/>
        </w:rPr>
        <w:fldChar w:fldCharType="separate"/>
      </w:r>
      <w:r w:rsidR="00911191" w:rsidRPr="00911191">
        <w:rPr>
          <w:rFonts w:ascii="Arial" w:eastAsia="Calibri" w:hAnsi="Arial" w:cs="Arial"/>
          <w:noProof/>
          <w:sz w:val="24"/>
          <w:szCs w:val="24"/>
        </w:rPr>
        <w:t>Cotter</w:t>
      </w:r>
      <w:r w:rsidR="00911191">
        <w:rPr>
          <w:rFonts w:ascii="Arial" w:eastAsia="Calibri" w:hAnsi="Arial" w:cs="Arial"/>
          <w:noProof/>
          <w:sz w:val="24"/>
          <w:szCs w:val="24"/>
        </w:rPr>
        <w:t xml:space="preserve"> e</w:t>
      </w:r>
      <w:r w:rsidR="00911191" w:rsidRPr="00911191">
        <w:rPr>
          <w:rFonts w:ascii="Arial" w:eastAsia="Calibri" w:hAnsi="Arial" w:cs="Arial"/>
          <w:noProof/>
          <w:sz w:val="24"/>
          <w:szCs w:val="24"/>
        </w:rPr>
        <w:t xml:space="preserve"> Fouad </w:t>
      </w:r>
      <w:r w:rsidR="00911191">
        <w:rPr>
          <w:rFonts w:ascii="Arial" w:eastAsia="Calibri" w:hAnsi="Arial" w:cs="Arial"/>
          <w:noProof/>
          <w:sz w:val="24"/>
          <w:szCs w:val="24"/>
        </w:rPr>
        <w:t>(</w:t>
      </w:r>
      <w:r w:rsidR="00911191" w:rsidRPr="00911191">
        <w:rPr>
          <w:rFonts w:ascii="Arial" w:eastAsia="Calibri" w:hAnsi="Arial" w:cs="Arial"/>
          <w:noProof/>
          <w:sz w:val="24"/>
          <w:szCs w:val="24"/>
        </w:rPr>
        <w:t>2013)</w:t>
      </w:r>
      <w:r>
        <w:rPr>
          <w:rFonts w:ascii="Arial" w:eastAsia="Calibri" w:hAnsi="Arial" w:cs="Arial"/>
          <w:sz w:val="24"/>
          <w:szCs w:val="24"/>
        </w:rPr>
        <w:fldChar w:fldCharType="end"/>
      </w:r>
      <w:r w:rsidR="00911191">
        <w:rPr>
          <w:rFonts w:ascii="Arial" w:eastAsia="Calibri" w:hAnsi="Arial" w:cs="Arial"/>
          <w:sz w:val="24"/>
          <w:szCs w:val="24"/>
        </w:rPr>
        <w:t xml:space="preserve"> observaram em seu estudo que existe uma relação negativa entre a adaptabilidade a incerteza e a exaustão e o cinismo</w:t>
      </w:r>
      <w:r w:rsidR="000F1C92">
        <w:rPr>
          <w:rFonts w:ascii="Arial" w:eastAsia="Calibri" w:hAnsi="Arial" w:cs="Arial"/>
          <w:sz w:val="24"/>
          <w:szCs w:val="24"/>
        </w:rPr>
        <w:t>;</w:t>
      </w:r>
      <w:r w:rsidR="00911191">
        <w:rPr>
          <w:rFonts w:ascii="Arial" w:eastAsia="Calibri" w:hAnsi="Arial" w:cs="Arial"/>
          <w:sz w:val="24"/>
          <w:szCs w:val="24"/>
        </w:rPr>
        <w:t xml:space="preserve"> e positiva com eficácia profissional. Resultados semelhantes ao encontrado quanto investigad</w:t>
      </w:r>
      <w:r w:rsidR="000F1C92">
        <w:rPr>
          <w:rFonts w:ascii="Arial" w:eastAsia="Calibri" w:hAnsi="Arial" w:cs="Arial"/>
          <w:sz w:val="24"/>
          <w:szCs w:val="24"/>
        </w:rPr>
        <w:t>a</w:t>
      </w:r>
      <w:r w:rsidR="00911191">
        <w:rPr>
          <w:rFonts w:ascii="Arial" w:eastAsia="Calibri" w:hAnsi="Arial" w:cs="Arial"/>
          <w:sz w:val="24"/>
          <w:szCs w:val="24"/>
        </w:rPr>
        <w:t xml:space="preserve"> a</w:t>
      </w:r>
      <w:r w:rsidR="00490893">
        <w:rPr>
          <w:rFonts w:ascii="Arial" w:eastAsia="Calibri" w:hAnsi="Arial" w:cs="Arial"/>
          <w:sz w:val="24"/>
          <w:szCs w:val="24"/>
        </w:rPr>
        <w:t xml:space="preserve"> dimensão da</w:t>
      </w:r>
      <w:r w:rsidR="00911191">
        <w:rPr>
          <w:rFonts w:ascii="Arial" w:eastAsia="Calibri" w:hAnsi="Arial" w:cs="Arial"/>
          <w:sz w:val="24"/>
          <w:szCs w:val="24"/>
        </w:rPr>
        <w:t xml:space="preserve"> adaptabilidade ao stress. </w:t>
      </w:r>
    </w:p>
    <w:p w14:paraId="2F98A2E2" w14:textId="77777777" w:rsidR="007D314D" w:rsidRPr="006A3EDF" w:rsidRDefault="001267F9" w:rsidP="002D07C6">
      <w:pPr>
        <w:spacing w:line="360" w:lineRule="auto"/>
        <w:ind w:firstLine="720"/>
        <w:rPr>
          <w:rStyle w:val="tlid-translation"/>
          <w:rFonts w:ascii="Arial" w:eastAsia="Calibri" w:hAnsi="Arial" w:cs="Arial"/>
          <w:sz w:val="24"/>
          <w:szCs w:val="24"/>
        </w:rPr>
      </w:pPr>
      <w:r>
        <w:rPr>
          <w:rStyle w:val="tlid-translation"/>
          <w:rFonts w:ascii="Arial" w:eastAsia="Calibri" w:hAnsi="Arial" w:cs="Arial"/>
          <w:sz w:val="24"/>
          <w:szCs w:val="24"/>
        </w:rPr>
        <w:t xml:space="preserve">Com base </w:t>
      </w:r>
      <w:r w:rsidR="006D0069">
        <w:rPr>
          <w:rStyle w:val="tlid-translation"/>
          <w:rFonts w:ascii="Arial" w:eastAsia="Calibri" w:hAnsi="Arial" w:cs="Arial"/>
          <w:sz w:val="24"/>
          <w:szCs w:val="24"/>
        </w:rPr>
        <w:t>nos argumentos e evidências expost</w:t>
      </w:r>
      <w:r w:rsidR="00BA46FB">
        <w:rPr>
          <w:rStyle w:val="tlid-translation"/>
          <w:rFonts w:ascii="Arial" w:eastAsia="Calibri" w:hAnsi="Arial" w:cs="Arial"/>
          <w:sz w:val="24"/>
          <w:szCs w:val="24"/>
        </w:rPr>
        <w:t>o</w:t>
      </w:r>
      <w:r w:rsidR="006D0069">
        <w:rPr>
          <w:rStyle w:val="tlid-translation"/>
          <w:rFonts w:ascii="Arial" w:eastAsia="Calibri" w:hAnsi="Arial" w:cs="Arial"/>
          <w:sz w:val="24"/>
          <w:szCs w:val="24"/>
        </w:rPr>
        <w:t>s</w:t>
      </w:r>
      <w:r w:rsidR="00BA46FB">
        <w:rPr>
          <w:rStyle w:val="tlid-translation"/>
          <w:rFonts w:ascii="Arial" w:eastAsia="Calibri" w:hAnsi="Arial" w:cs="Arial"/>
          <w:sz w:val="24"/>
          <w:szCs w:val="24"/>
        </w:rPr>
        <w:t xml:space="preserve"> anteriormente</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a Hipótese H2 foi desenvolvida</w:t>
      </w:r>
      <w:r w:rsidR="000F1C92">
        <w:rPr>
          <w:rStyle w:val="tlid-translation"/>
          <w:rFonts w:ascii="Arial" w:eastAsia="Calibri" w:hAnsi="Arial" w:cs="Arial"/>
          <w:sz w:val="24"/>
          <w:szCs w:val="24"/>
        </w:rPr>
        <w:t>,</w:t>
      </w:r>
      <w:r w:rsidR="006D0069">
        <w:rPr>
          <w:rStyle w:val="tlid-translation"/>
          <w:rFonts w:ascii="Arial" w:eastAsia="Calibri" w:hAnsi="Arial" w:cs="Arial"/>
          <w:sz w:val="24"/>
          <w:szCs w:val="24"/>
        </w:rPr>
        <w:t xml:space="preserve"> buscando relacionar negativamente a percepção do burnout com a </w:t>
      </w:r>
      <w:r w:rsidR="00061EB4">
        <w:rPr>
          <w:rStyle w:val="tlid-translation"/>
          <w:rFonts w:ascii="Arial" w:eastAsia="Calibri" w:hAnsi="Arial" w:cs="Arial"/>
          <w:sz w:val="24"/>
          <w:szCs w:val="24"/>
        </w:rPr>
        <w:t xml:space="preserve">percepção da </w:t>
      </w:r>
      <w:r w:rsidR="006D0069">
        <w:rPr>
          <w:rStyle w:val="tlid-translation"/>
          <w:rFonts w:ascii="Arial" w:eastAsia="Calibri" w:hAnsi="Arial" w:cs="Arial"/>
          <w:sz w:val="24"/>
          <w:szCs w:val="24"/>
        </w:rPr>
        <w:t xml:space="preserve">adaptabilidade dos </w:t>
      </w:r>
      <w:r w:rsidR="00061EB4">
        <w:rPr>
          <w:rStyle w:val="tlid-translation"/>
          <w:rFonts w:ascii="Arial" w:eastAsia="Calibri" w:hAnsi="Arial" w:cs="Arial"/>
          <w:sz w:val="24"/>
          <w:szCs w:val="24"/>
        </w:rPr>
        <w:t>indivíduos</w:t>
      </w:r>
      <w:r w:rsidR="00023E21">
        <w:rPr>
          <w:rStyle w:val="tlid-translation"/>
          <w:rFonts w:ascii="Arial" w:eastAsia="Calibri" w:hAnsi="Arial" w:cs="Arial"/>
          <w:sz w:val="24"/>
          <w:szCs w:val="24"/>
        </w:rPr>
        <w:t xml:space="preserve">. Além disso, a hipóteses foi dividida para cada dimensão proposta por </w:t>
      </w:r>
      <w:r w:rsidR="002D2806" w:rsidRPr="006A3EDF">
        <w:rPr>
          <w:rFonts w:ascii="Arial" w:hAnsi="Arial" w:cs="Arial"/>
          <w:sz w:val="24"/>
          <w:szCs w:val="24"/>
        </w:rPr>
        <w:fldChar w:fldCharType="begin" w:fldLock="1"/>
      </w:r>
      <w:r w:rsidR="00023E2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023E21" w:rsidRPr="006A3EDF">
        <w:rPr>
          <w:rFonts w:ascii="Arial" w:hAnsi="Arial" w:cs="Arial"/>
          <w:noProof/>
          <w:sz w:val="24"/>
          <w:szCs w:val="24"/>
        </w:rPr>
        <w:t>Charbonnier-voirin</w:t>
      </w:r>
      <w:r w:rsidR="00023E21">
        <w:rPr>
          <w:rFonts w:ascii="Arial" w:hAnsi="Arial" w:cs="Arial"/>
          <w:noProof/>
          <w:sz w:val="24"/>
          <w:szCs w:val="24"/>
        </w:rPr>
        <w:t xml:space="preserve"> e</w:t>
      </w:r>
      <w:r w:rsidR="00023E21"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00023E21" w:rsidRPr="006A3EDF">
        <w:rPr>
          <w:rFonts w:ascii="Arial" w:hAnsi="Arial" w:cs="Arial"/>
          <w:sz w:val="24"/>
          <w:szCs w:val="24"/>
        </w:rPr>
        <w:t>)</w:t>
      </w:r>
      <w:r w:rsidR="00061EB4">
        <w:rPr>
          <w:rStyle w:val="tlid-translation"/>
          <w:rFonts w:ascii="Arial" w:eastAsia="Calibri" w:hAnsi="Arial" w:cs="Arial"/>
          <w:sz w:val="24"/>
          <w:szCs w:val="24"/>
        </w:rPr>
        <w:t xml:space="preserve">. </w:t>
      </w:r>
    </w:p>
    <w:p w14:paraId="0DAD7C5D" w14:textId="77777777" w:rsidR="008E572E" w:rsidRPr="00D1780C" w:rsidRDefault="008E572E" w:rsidP="008E572E">
      <w:pPr>
        <w:spacing w:line="360" w:lineRule="auto"/>
        <w:rPr>
          <w:rFonts w:ascii="Arial" w:hAnsi="Arial" w:cs="Arial"/>
          <w:b/>
          <w:bCs/>
          <w:i/>
          <w:iCs/>
          <w:sz w:val="24"/>
          <w:szCs w:val="24"/>
        </w:rPr>
      </w:pPr>
      <w:bookmarkStart w:id="51" w:name="_Hlk51426134"/>
      <w:r w:rsidRPr="00D1780C">
        <w:rPr>
          <w:rFonts w:ascii="Arial" w:hAnsi="Arial" w:cs="Arial"/>
          <w:b/>
          <w:bCs/>
          <w:i/>
          <w:iCs/>
          <w:sz w:val="24"/>
          <w:szCs w:val="24"/>
        </w:rPr>
        <w:t xml:space="preserve">H2 </w:t>
      </w:r>
      <w:r w:rsidR="00E740A3">
        <w:rPr>
          <w:rFonts w:ascii="Arial" w:hAnsi="Arial" w:cs="Arial"/>
          <w:b/>
          <w:bCs/>
          <w:i/>
          <w:iCs/>
          <w:sz w:val="24"/>
          <w:szCs w:val="24"/>
        </w:rPr>
        <w:t>–</w:t>
      </w:r>
      <w:r w:rsidRPr="00D1780C">
        <w:rPr>
          <w:rFonts w:ascii="Arial" w:hAnsi="Arial" w:cs="Arial"/>
          <w:b/>
          <w:bCs/>
          <w:i/>
          <w:iCs/>
          <w:sz w:val="24"/>
          <w:szCs w:val="24"/>
        </w:rPr>
        <w:t xml:space="preserve"> A</w:t>
      </w:r>
      <w:r w:rsidR="00E740A3">
        <w:rPr>
          <w:rFonts w:ascii="Arial" w:hAnsi="Arial" w:cs="Arial"/>
          <w:b/>
          <w:bCs/>
          <w:i/>
          <w:iCs/>
          <w:sz w:val="24"/>
          <w:szCs w:val="24"/>
        </w:rPr>
        <w:t xml:space="preserve"> percepção da</w:t>
      </w:r>
      <w:r w:rsidRPr="00D1780C">
        <w:rPr>
          <w:rFonts w:ascii="Arial" w:hAnsi="Arial" w:cs="Arial"/>
          <w:b/>
          <w:bCs/>
          <w:i/>
          <w:iCs/>
          <w:sz w:val="24"/>
          <w:szCs w:val="24"/>
        </w:rPr>
        <w:t xml:space="preserve"> adaptabilidade individual </w:t>
      </w:r>
      <w:r w:rsidR="00055730">
        <w:rPr>
          <w:rFonts w:ascii="Arial" w:hAnsi="Arial" w:cs="Arial"/>
          <w:b/>
          <w:bCs/>
          <w:i/>
          <w:iCs/>
          <w:sz w:val="24"/>
          <w:szCs w:val="24"/>
        </w:rPr>
        <w:t>está relacionada</w:t>
      </w:r>
      <w:r w:rsidRPr="00D1780C">
        <w:rPr>
          <w:rFonts w:ascii="Arial" w:hAnsi="Arial" w:cs="Arial"/>
          <w:b/>
          <w:bCs/>
          <w:i/>
          <w:iCs/>
          <w:sz w:val="24"/>
          <w:szCs w:val="24"/>
        </w:rPr>
        <w:t xml:space="preserve"> negativamente </w:t>
      </w:r>
      <w:r w:rsidR="00055730">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5388C178" w14:textId="77777777" w:rsidR="008E572E" w:rsidRPr="001B0307" w:rsidRDefault="008D2750" w:rsidP="008D2750">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 xml:space="preserve">A </w:t>
      </w:r>
      <w:r w:rsidR="00E25921" w:rsidRPr="001B0307">
        <w:rPr>
          <w:rStyle w:val="tlid-translation"/>
          <w:rFonts w:ascii="Arial" w:hAnsi="Arial" w:cs="Arial"/>
          <w:i/>
          <w:iCs/>
          <w:sz w:val="24"/>
          <w:szCs w:val="24"/>
        </w:rPr>
        <w:t xml:space="preserve">percepção da </w:t>
      </w:r>
      <w:r w:rsidRPr="001B0307">
        <w:rPr>
          <w:rStyle w:val="tlid-translation"/>
          <w:rFonts w:ascii="Arial" w:hAnsi="Arial" w:cs="Arial"/>
          <w:i/>
          <w:iCs/>
          <w:sz w:val="24"/>
          <w:szCs w:val="24"/>
        </w:rPr>
        <w:t>adaptabilidade individual de resolução de problemas está relacionada negativamente com a exaustão (2.1a) e o cinismo (2.1b) e positivamente com a eficácia (2.1c) dos indivíduos na Engenharia de Software.</w:t>
      </w:r>
    </w:p>
    <w:p w14:paraId="4072EF96" w14:textId="65883079" w:rsidR="00196EC5" w:rsidRPr="001B0307" w:rsidRDefault="00196EC5" w:rsidP="00196EC5">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00E25921" w:rsidRPr="001B0307">
        <w:rPr>
          <w:rStyle w:val="tlid-translation"/>
          <w:rFonts w:ascii="Arial" w:hAnsi="Arial" w:cs="Arial"/>
          <w:i/>
          <w:iCs/>
          <w:sz w:val="24"/>
          <w:szCs w:val="24"/>
        </w:rPr>
        <w:t xml:space="preserve">A percepção da </w:t>
      </w:r>
      <w:r w:rsidRPr="001B0307">
        <w:rPr>
          <w:rStyle w:val="tlid-translation"/>
          <w:rFonts w:ascii="Arial" w:hAnsi="Arial" w:cs="Arial"/>
          <w:i/>
          <w:iCs/>
          <w:sz w:val="24"/>
          <w:szCs w:val="24"/>
        </w:rPr>
        <w:t>adaptabilidade individual d</w:t>
      </w:r>
      <w:r w:rsidR="00BA38DF" w:rsidRPr="001B0307">
        <w:rPr>
          <w:rStyle w:val="tlid-translation"/>
          <w:rFonts w:ascii="Arial" w:hAnsi="Arial" w:cs="Arial"/>
          <w:i/>
          <w:iCs/>
          <w:sz w:val="24"/>
          <w:szCs w:val="24"/>
        </w:rPr>
        <w:t xml:space="preserve">e </w:t>
      </w:r>
      <w:r w:rsidR="009B146D">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145E22EA" w14:textId="34B88486"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C33113" w:rsidRPr="001B0307">
        <w:rPr>
          <w:rStyle w:val="tlid-translation"/>
          <w:rFonts w:ascii="Arial" w:hAnsi="Arial" w:cs="Arial"/>
          <w:i/>
          <w:iCs/>
          <w:sz w:val="24"/>
          <w:szCs w:val="24"/>
        </w:rPr>
        <w:t xml:space="preserve"> </w:t>
      </w:r>
      <w:r w:rsidR="009B146D">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sidR="000F1C92">
        <w:rPr>
          <w:rStyle w:val="tlid-translation"/>
          <w:rFonts w:ascii="Arial" w:hAnsi="Arial" w:cs="Arial"/>
          <w:i/>
          <w:iCs/>
          <w:sz w:val="24"/>
          <w:szCs w:val="24"/>
        </w:rPr>
        <w:t xml:space="preserve">lacionada negativamente </w:t>
      </w:r>
      <w:r w:rsidR="00C334F8">
        <w:rPr>
          <w:rStyle w:val="tlid-translation"/>
          <w:rFonts w:ascii="Arial" w:hAnsi="Arial" w:cs="Arial"/>
          <w:i/>
          <w:iCs/>
          <w:sz w:val="24"/>
          <w:szCs w:val="24"/>
        </w:rPr>
        <w:t xml:space="preserve">com </w:t>
      </w:r>
      <w:r w:rsidR="00C334F8" w:rsidRPr="001B0307">
        <w:rPr>
          <w:rStyle w:val="tlid-translation"/>
          <w:rFonts w:ascii="Arial" w:hAnsi="Arial" w:cs="Arial"/>
          <w:i/>
          <w:iCs/>
          <w:sz w:val="24"/>
          <w:szCs w:val="24"/>
        </w:rPr>
        <w:t>a</w:t>
      </w:r>
      <w:r w:rsidRPr="001B0307">
        <w:rPr>
          <w:rStyle w:val="tlid-translation"/>
          <w:rFonts w:ascii="Arial" w:hAnsi="Arial" w:cs="Arial"/>
          <w:i/>
          <w:iCs/>
          <w:sz w:val="24"/>
          <w:szCs w:val="24"/>
        </w:rPr>
        <w:t xml:space="preserve"> exaustão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7A6E212D" w14:textId="41804145" w:rsidR="00196EC5" w:rsidRPr="001B0307" w:rsidRDefault="00196EC5" w:rsidP="00196EC5">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de</w:t>
      </w:r>
      <w:r w:rsidR="009B146D">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sidR="00BA46FB">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r w:rsidR="00E25921" w:rsidRPr="001B0307">
        <w:rPr>
          <w:rStyle w:val="tlid-translation"/>
          <w:rFonts w:ascii="Arial" w:hAnsi="Arial" w:cs="Arial"/>
          <w:i/>
          <w:iCs/>
          <w:sz w:val="24"/>
          <w:szCs w:val="24"/>
        </w:rPr>
        <w:t>.</w:t>
      </w:r>
    </w:p>
    <w:p w14:paraId="6DFBC80F" w14:textId="77777777" w:rsidR="00196EC5" w:rsidRPr="001B0307" w:rsidRDefault="00196EC5" w:rsidP="002D07C6">
      <w:pPr>
        <w:spacing w:line="360" w:lineRule="auto"/>
        <w:ind w:left="720"/>
        <w:rPr>
          <w:rFonts w:ascii="Arial" w:hAnsi="Arial" w:cs="Arial"/>
          <w:i/>
          <w:iCs/>
          <w:sz w:val="24"/>
          <w:szCs w:val="24"/>
        </w:rPr>
      </w:pPr>
      <w:r w:rsidRPr="001B0307">
        <w:rPr>
          <w:rFonts w:ascii="Arial" w:hAnsi="Arial" w:cs="Arial"/>
          <w:b/>
          <w:bCs/>
          <w:i/>
          <w:iCs/>
          <w:sz w:val="24"/>
          <w:szCs w:val="24"/>
        </w:rPr>
        <w:t xml:space="preserve">H2.5 </w:t>
      </w:r>
      <w:r w:rsidR="002848B5" w:rsidRPr="001B0307">
        <w:rPr>
          <w:rStyle w:val="tlid-translation"/>
          <w:rFonts w:ascii="Arial" w:hAnsi="Arial" w:cs="Arial"/>
          <w:i/>
          <w:iCs/>
          <w:sz w:val="24"/>
          <w:szCs w:val="24"/>
        </w:rPr>
        <w:t>A percepção da</w:t>
      </w:r>
      <w:r w:rsidRPr="001B0307">
        <w:rPr>
          <w:rStyle w:val="tlid-translation"/>
          <w:rFonts w:ascii="Arial" w:hAnsi="Arial" w:cs="Arial"/>
          <w:i/>
          <w:iCs/>
          <w:sz w:val="24"/>
          <w:szCs w:val="24"/>
        </w:rPr>
        <w:t xml:space="preserve"> adaptabilidade individual interpessoal está relacionada negativamente com a exaustão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sidR="00BA46FB">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sidR="00BA46FB">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p>
    <w:bookmarkEnd w:id="51"/>
    <w:p w14:paraId="6F36EC72" w14:textId="2A821067" w:rsidR="00C73A38" w:rsidRDefault="002B519B" w:rsidP="00351824">
      <w:pPr>
        <w:spacing w:line="360" w:lineRule="auto"/>
        <w:ind w:firstLine="426"/>
        <w:rPr>
          <w:rFonts w:ascii="Arial" w:hAnsi="Arial" w:cs="Arial"/>
          <w:sz w:val="24"/>
          <w:szCs w:val="24"/>
        </w:rPr>
      </w:pPr>
      <w:r>
        <w:rPr>
          <w:rFonts w:ascii="Arial" w:hAnsi="Arial" w:cs="Arial"/>
          <w:sz w:val="24"/>
          <w:szCs w:val="24"/>
        </w:rPr>
        <w:t>A próxima hipótese relaciona a percepção da satisfação dos indivíduos com o trabalho e a sua percepção com burnout.</w:t>
      </w:r>
      <w:r w:rsidR="000F1C92">
        <w:rPr>
          <w:rFonts w:ascii="Arial" w:hAnsi="Arial" w:cs="Arial"/>
          <w:sz w:val="24"/>
          <w:szCs w:val="24"/>
        </w:rPr>
        <w:t xml:space="preserve">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1988a)","manualFormatting":"Zedecket al.(1988)","plainTextFormattedCitation":"(ZEDECK et al., 1988a)","previouslyFormattedCitation":"(ZEDECK &lt;i&gt;et al.&lt;/i&gt;, 1988a)"},"properties":{"noteIndex":0},"schema":"https://github.com/citation-style-language/schema/raw/master/csl-citation.json"}</w:instrText>
      </w:r>
      <w:r w:rsidR="002D2806">
        <w:rPr>
          <w:rFonts w:ascii="Arial" w:hAnsi="Arial" w:cs="Arial"/>
          <w:sz w:val="24"/>
          <w:szCs w:val="24"/>
        </w:rPr>
        <w:fldChar w:fldCharType="separate"/>
      </w:r>
      <w:r w:rsidR="00943648" w:rsidRPr="00AE1656">
        <w:rPr>
          <w:rFonts w:ascii="Arial" w:hAnsi="Arial" w:cs="Arial"/>
          <w:noProof/>
          <w:sz w:val="24"/>
          <w:szCs w:val="24"/>
        </w:rPr>
        <w:t>Zedeck</w:t>
      </w:r>
      <w:r w:rsidR="00AE1656" w:rsidRPr="00AE1656">
        <w:rPr>
          <w:rFonts w:ascii="Arial" w:hAnsi="Arial" w:cs="Arial"/>
          <w:i/>
          <w:noProof/>
          <w:sz w:val="24"/>
          <w:szCs w:val="24"/>
        </w:rPr>
        <w:t>et al.</w:t>
      </w:r>
      <w:r w:rsidR="00943648">
        <w:rPr>
          <w:rFonts w:ascii="Arial" w:hAnsi="Arial" w:cs="Arial"/>
          <w:noProof/>
          <w:sz w:val="24"/>
          <w:szCs w:val="24"/>
        </w:rPr>
        <w:t>(</w:t>
      </w:r>
      <w:r w:rsidR="00AE1656" w:rsidRPr="00AE1656">
        <w:rPr>
          <w:rFonts w:ascii="Arial" w:hAnsi="Arial" w:cs="Arial"/>
          <w:noProof/>
          <w:sz w:val="24"/>
          <w:szCs w:val="24"/>
        </w:rPr>
        <w:t>1988)</w:t>
      </w:r>
      <w:r w:rsidR="002D2806">
        <w:rPr>
          <w:rFonts w:ascii="Arial" w:hAnsi="Arial" w:cs="Arial"/>
          <w:sz w:val="24"/>
          <w:szCs w:val="24"/>
        </w:rPr>
        <w:fldChar w:fldCharType="end"/>
      </w:r>
      <w:r w:rsidR="00AE1656" w:rsidRPr="00AE1656">
        <w:rPr>
          <w:rFonts w:ascii="Arial" w:hAnsi="Arial" w:cs="Arial"/>
          <w:sz w:val="24"/>
          <w:szCs w:val="24"/>
        </w:rPr>
        <w:t xml:space="preserve"> cometam que </w:t>
      </w:r>
      <w:r w:rsidR="00AE1656">
        <w:rPr>
          <w:rFonts w:ascii="Arial" w:hAnsi="Arial" w:cs="Arial"/>
          <w:sz w:val="24"/>
          <w:szCs w:val="24"/>
        </w:rPr>
        <w:t>existe uma relação</w:t>
      </w:r>
      <w:r w:rsidR="00C73A38">
        <w:rPr>
          <w:rFonts w:ascii="Arial" w:hAnsi="Arial" w:cs="Arial"/>
          <w:sz w:val="24"/>
          <w:szCs w:val="24"/>
        </w:rPr>
        <w:t xml:space="preserve"> inversa</w:t>
      </w:r>
      <w:r w:rsidR="00AE1656">
        <w:rPr>
          <w:rFonts w:ascii="Arial" w:hAnsi="Arial" w:cs="Arial"/>
          <w:sz w:val="24"/>
          <w:szCs w:val="24"/>
        </w:rPr>
        <w:t xml:space="preserve"> entre a satisfação com o trabalho e o burnout. Para os autores</w:t>
      </w:r>
      <w:r w:rsidR="000F1C92">
        <w:rPr>
          <w:rFonts w:ascii="Arial" w:hAnsi="Arial" w:cs="Arial"/>
          <w:sz w:val="24"/>
          <w:szCs w:val="24"/>
        </w:rPr>
        <w:t>,</w:t>
      </w:r>
      <w:r w:rsidR="00AE1656">
        <w:rPr>
          <w:rFonts w:ascii="Arial" w:hAnsi="Arial" w:cs="Arial"/>
          <w:sz w:val="24"/>
          <w:szCs w:val="24"/>
        </w:rPr>
        <w:t xml:space="preserve"> existe</w:t>
      </w:r>
      <w:r w:rsidR="000F1C92">
        <w:rPr>
          <w:rFonts w:ascii="Arial" w:hAnsi="Arial" w:cs="Arial"/>
          <w:sz w:val="24"/>
          <w:szCs w:val="24"/>
        </w:rPr>
        <w:t>m</w:t>
      </w:r>
      <w:r w:rsidR="00AE1656">
        <w:rPr>
          <w:rFonts w:ascii="Arial" w:hAnsi="Arial" w:cs="Arial"/>
          <w:sz w:val="24"/>
          <w:szCs w:val="24"/>
        </w:rPr>
        <w:t xml:space="preserve"> </w:t>
      </w:r>
      <w:r w:rsidR="00BA46FB">
        <w:rPr>
          <w:rFonts w:ascii="Arial" w:hAnsi="Arial" w:cs="Arial"/>
          <w:sz w:val="24"/>
          <w:szCs w:val="24"/>
        </w:rPr>
        <w:t xml:space="preserve">diversos fatores </w:t>
      </w:r>
      <w:r w:rsidR="000F1C92">
        <w:rPr>
          <w:rFonts w:ascii="Arial" w:hAnsi="Arial" w:cs="Arial"/>
          <w:sz w:val="24"/>
          <w:szCs w:val="24"/>
        </w:rPr>
        <w:t xml:space="preserve">que </w:t>
      </w:r>
      <w:r w:rsidR="00BA46FB">
        <w:rPr>
          <w:rFonts w:ascii="Arial" w:hAnsi="Arial" w:cs="Arial"/>
          <w:sz w:val="24"/>
          <w:szCs w:val="24"/>
        </w:rPr>
        <w:t xml:space="preserve">podem atuar </w:t>
      </w:r>
      <w:r w:rsidR="00C73A38">
        <w:rPr>
          <w:rFonts w:ascii="Arial" w:hAnsi="Arial" w:cs="Arial"/>
          <w:sz w:val="24"/>
          <w:szCs w:val="24"/>
        </w:rPr>
        <w:t>tanto na satisfação e no burnout</w:t>
      </w:r>
      <w:r w:rsidR="000F1C92">
        <w:rPr>
          <w:rFonts w:ascii="Arial" w:hAnsi="Arial" w:cs="Arial"/>
          <w:sz w:val="24"/>
          <w:szCs w:val="24"/>
        </w:rPr>
        <w:t>,</w:t>
      </w:r>
      <w:r w:rsidR="00C73A38">
        <w:rPr>
          <w:rFonts w:ascii="Arial" w:hAnsi="Arial" w:cs="Arial"/>
          <w:sz w:val="24"/>
          <w:szCs w:val="24"/>
        </w:rPr>
        <w:t xml:space="preserve"> mas com o efeito inverso. Como exemplo</w:t>
      </w:r>
      <w:r w:rsidR="000F1C92">
        <w:rPr>
          <w:rFonts w:ascii="Arial" w:hAnsi="Arial" w:cs="Arial"/>
          <w:sz w:val="24"/>
          <w:szCs w:val="24"/>
        </w:rPr>
        <w:t>,</w:t>
      </w:r>
      <w:r w:rsidR="00C73A38">
        <w:rPr>
          <w:rFonts w:ascii="Arial" w:hAnsi="Arial" w:cs="Arial"/>
          <w:sz w:val="24"/>
          <w:szCs w:val="24"/>
        </w:rPr>
        <w:t xml:space="preserve"> o autor cita</w:t>
      </w:r>
      <w:r w:rsidR="00AE1656">
        <w:rPr>
          <w:rFonts w:ascii="Arial" w:hAnsi="Arial" w:cs="Arial"/>
          <w:sz w:val="24"/>
          <w:szCs w:val="24"/>
        </w:rPr>
        <w:t xml:space="preserve"> estresse, desejo de sair do trabalho, saída </w:t>
      </w:r>
      <w:r w:rsidR="00AE1656">
        <w:rPr>
          <w:rFonts w:ascii="Arial" w:hAnsi="Arial" w:cs="Arial"/>
          <w:sz w:val="24"/>
          <w:szCs w:val="24"/>
        </w:rPr>
        <w:lastRenderedPageBreak/>
        <w:t>de membros da organização e uma performance ruim</w:t>
      </w:r>
      <w:r w:rsidR="00C73A38">
        <w:rPr>
          <w:rFonts w:ascii="Arial" w:hAnsi="Arial" w:cs="Arial"/>
          <w:sz w:val="24"/>
          <w:szCs w:val="24"/>
        </w:rPr>
        <w:t xml:space="preserve">. De acordo com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sidR="002D2806">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sidR="002D2806">
        <w:rPr>
          <w:rFonts w:ascii="Arial" w:hAnsi="Arial" w:cs="Arial"/>
          <w:sz w:val="24"/>
          <w:szCs w:val="24"/>
        </w:rPr>
        <w:fldChar w:fldCharType="end"/>
      </w:r>
      <w:r w:rsidR="000F1C92">
        <w:rPr>
          <w:rFonts w:ascii="Arial" w:hAnsi="Arial" w:cs="Arial"/>
          <w:sz w:val="24"/>
          <w:szCs w:val="24"/>
        </w:rPr>
        <w:t>,</w:t>
      </w:r>
      <w:r w:rsidR="00C73A38">
        <w:rPr>
          <w:rFonts w:ascii="Arial" w:hAnsi="Arial" w:cs="Arial"/>
          <w:sz w:val="24"/>
          <w:szCs w:val="24"/>
        </w:rPr>
        <w:t xml:space="preserve"> esses fatores podem diminuir a satisfação e aumentar o burnout</w:t>
      </w:r>
      <w:r w:rsidR="00BA46FB">
        <w:rPr>
          <w:rFonts w:ascii="Arial" w:hAnsi="Arial" w:cs="Arial"/>
          <w:sz w:val="24"/>
          <w:szCs w:val="24"/>
        </w:rPr>
        <w:t xml:space="preserve">. </w:t>
      </w:r>
    </w:p>
    <w:p w14:paraId="2919BB24" w14:textId="00F355F8" w:rsidR="00AE1656" w:rsidRDefault="002D2806" w:rsidP="00351824">
      <w:pPr>
        <w:spacing w:line="360" w:lineRule="auto"/>
        <w:ind w:firstLine="426"/>
        <w:rPr>
          <w:rFonts w:ascii="Arial" w:hAnsi="Arial" w:cs="Arial"/>
          <w:sz w:val="24"/>
          <w:szCs w:val="24"/>
        </w:rPr>
      </w:pPr>
      <w:r>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perspectives","type":"article-journal","volume":"3"},"uris":["http://www.mendeley.com/documents/?uuid=1ce1d8cd-201d-4d2a-b66f-f43a8ba93f39","http://www.mendeley.com/documents/?uuid=2537eac0-7f38-45bb-8418-97cc190f035e"]}],"mendeley":{"formattedCitation":"(ZEDECK &lt;i&gt;et al.&lt;/i&gt;, 1988b)","manualFormatting":"Zedeck et al.(1988)","plainTextFormattedCitation":"(ZEDECK et al., 1988b)","previouslyFormattedCitation":"(ZEDECK &lt;i&gt;et al.&lt;/i&gt;, 1988b)"},"properties":{"noteIndex":0},"schema":"https://github.com/citation-style-language/schema/raw/master/csl-citation.json"}</w:instrText>
      </w:r>
      <w:r>
        <w:rPr>
          <w:rFonts w:ascii="Arial" w:hAnsi="Arial" w:cs="Arial"/>
          <w:sz w:val="24"/>
          <w:szCs w:val="24"/>
        </w:rPr>
        <w:fldChar w:fldCharType="separate"/>
      </w:r>
      <w:r w:rsidR="00C73A38" w:rsidRPr="00AE1656">
        <w:rPr>
          <w:rFonts w:ascii="Arial" w:hAnsi="Arial" w:cs="Arial"/>
          <w:noProof/>
          <w:sz w:val="24"/>
          <w:szCs w:val="24"/>
        </w:rPr>
        <w:t xml:space="preserve">Zedeck </w:t>
      </w:r>
      <w:r w:rsidR="00C73A38" w:rsidRPr="00AE1656">
        <w:rPr>
          <w:rFonts w:ascii="Arial" w:hAnsi="Arial" w:cs="Arial"/>
          <w:i/>
          <w:noProof/>
          <w:sz w:val="24"/>
          <w:szCs w:val="24"/>
        </w:rPr>
        <w:t>et al.</w:t>
      </w:r>
      <w:r w:rsidR="00C73A38">
        <w:rPr>
          <w:rFonts w:ascii="Arial" w:hAnsi="Arial" w:cs="Arial"/>
          <w:noProof/>
          <w:sz w:val="24"/>
          <w:szCs w:val="24"/>
        </w:rPr>
        <w:t>(</w:t>
      </w:r>
      <w:r w:rsidR="00C73A38" w:rsidRPr="00AE1656">
        <w:rPr>
          <w:rFonts w:ascii="Arial" w:hAnsi="Arial" w:cs="Arial"/>
          <w:noProof/>
          <w:sz w:val="24"/>
          <w:szCs w:val="24"/>
        </w:rPr>
        <w:t>1988)</w:t>
      </w:r>
      <w:r>
        <w:rPr>
          <w:rFonts w:ascii="Arial" w:hAnsi="Arial" w:cs="Arial"/>
          <w:sz w:val="24"/>
          <w:szCs w:val="24"/>
        </w:rPr>
        <w:fldChar w:fldCharType="end"/>
      </w:r>
      <w:r w:rsidR="000F1C92">
        <w:rPr>
          <w:rFonts w:ascii="Arial" w:hAnsi="Arial" w:cs="Arial"/>
          <w:sz w:val="24"/>
          <w:szCs w:val="24"/>
        </w:rPr>
        <w:t xml:space="preserve"> </w:t>
      </w:r>
      <w:r w:rsidR="00943648">
        <w:rPr>
          <w:rFonts w:ascii="Arial" w:hAnsi="Arial" w:cs="Arial"/>
          <w:sz w:val="24"/>
          <w:szCs w:val="24"/>
        </w:rPr>
        <w:t xml:space="preserve">ainda </w:t>
      </w:r>
      <w:r w:rsidR="00C73A38">
        <w:rPr>
          <w:rFonts w:ascii="Arial" w:hAnsi="Arial" w:cs="Arial"/>
          <w:sz w:val="24"/>
          <w:szCs w:val="24"/>
        </w:rPr>
        <w:t>argumenta</w:t>
      </w:r>
      <w:r w:rsidR="000F1C92">
        <w:rPr>
          <w:rFonts w:ascii="Arial" w:hAnsi="Arial" w:cs="Arial"/>
          <w:sz w:val="24"/>
          <w:szCs w:val="24"/>
        </w:rPr>
        <w:t>m</w:t>
      </w:r>
      <w:r w:rsidR="00943648">
        <w:rPr>
          <w:rFonts w:ascii="Arial" w:hAnsi="Arial" w:cs="Arial"/>
          <w:sz w:val="24"/>
          <w:szCs w:val="24"/>
        </w:rPr>
        <w:t xml:space="preserve"> que indivíduos que se sentem emocionalmente</w:t>
      </w:r>
      <w:r w:rsidR="000F1C92">
        <w:rPr>
          <w:rFonts w:ascii="Arial" w:hAnsi="Arial" w:cs="Arial"/>
          <w:sz w:val="24"/>
          <w:szCs w:val="24"/>
        </w:rPr>
        <w:t xml:space="preserve"> drenados, agem com cinismo e tê</w:t>
      </w:r>
      <w:r w:rsidR="00943648">
        <w:rPr>
          <w:rFonts w:ascii="Arial" w:hAnsi="Arial" w:cs="Arial"/>
          <w:sz w:val="24"/>
          <w:szCs w:val="24"/>
        </w:rPr>
        <w:t>m uma percepção de baixa eficácia</w:t>
      </w:r>
      <w:r w:rsidR="000F1C92">
        <w:rPr>
          <w:rFonts w:ascii="Arial" w:hAnsi="Arial" w:cs="Arial"/>
          <w:sz w:val="24"/>
          <w:szCs w:val="24"/>
        </w:rPr>
        <w:t xml:space="preserve"> </w:t>
      </w:r>
      <w:r w:rsidR="00C73A38">
        <w:rPr>
          <w:rFonts w:ascii="Arial" w:hAnsi="Arial" w:cs="Arial"/>
          <w:sz w:val="24"/>
          <w:szCs w:val="24"/>
        </w:rPr>
        <w:t>(que são características de pessoas com burnout)</w:t>
      </w:r>
      <w:r w:rsidR="00943648">
        <w:rPr>
          <w:rFonts w:ascii="Arial" w:hAnsi="Arial" w:cs="Arial"/>
          <w:sz w:val="24"/>
          <w:szCs w:val="24"/>
        </w:rPr>
        <w:t xml:space="preserve"> podem </w:t>
      </w:r>
      <w:r w:rsidR="00055730">
        <w:rPr>
          <w:rFonts w:ascii="Arial" w:hAnsi="Arial" w:cs="Arial"/>
          <w:sz w:val="24"/>
          <w:szCs w:val="24"/>
        </w:rPr>
        <w:t xml:space="preserve">buscar </w:t>
      </w:r>
      <w:r w:rsidR="00943648">
        <w:rPr>
          <w:rFonts w:ascii="Arial" w:hAnsi="Arial" w:cs="Arial"/>
          <w:sz w:val="24"/>
          <w:szCs w:val="24"/>
        </w:rPr>
        <w:t>sair do trabalho em busca de alternativas, contudo</w:t>
      </w:r>
      <w:r w:rsidR="000415F6">
        <w:rPr>
          <w:rFonts w:ascii="Arial" w:hAnsi="Arial" w:cs="Arial"/>
          <w:sz w:val="24"/>
          <w:szCs w:val="24"/>
        </w:rPr>
        <w:t xml:space="preserve">, </w:t>
      </w:r>
      <w:r w:rsidR="00943648">
        <w:rPr>
          <w:rFonts w:ascii="Arial" w:hAnsi="Arial" w:cs="Arial"/>
          <w:sz w:val="24"/>
          <w:szCs w:val="24"/>
        </w:rPr>
        <w:t>por</w:t>
      </w:r>
      <w:r w:rsidR="00055730">
        <w:rPr>
          <w:rFonts w:ascii="Arial" w:hAnsi="Arial" w:cs="Arial"/>
          <w:sz w:val="24"/>
          <w:szCs w:val="24"/>
        </w:rPr>
        <w:t xml:space="preserve"> causa de</w:t>
      </w:r>
      <w:r w:rsidR="00943648">
        <w:rPr>
          <w:rFonts w:ascii="Arial" w:hAnsi="Arial" w:cs="Arial"/>
          <w:sz w:val="24"/>
          <w:szCs w:val="24"/>
        </w:rPr>
        <w:t xml:space="preserve"> outros fatores</w:t>
      </w:r>
      <w:r w:rsidR="00055730">
        <w:rPr>
          <w:rFonts w:ascii="Arial" w:hAnsi="Arial" w:cs="Arial"/>
          <w:sz w:val="24"/>
          <w:szCs w:val="24"/>
        </w:rPr>
        <w:t>,</w:t>
      </w:r>
      <w:r w:rsidR="00943648">
        <w:rPr>
          <w:rFonts w:ascii="Arial" w:hAnsi="Arial" w:cs="Arial"/>
          <w:sz w:val="24"/>
          <w:szCs w:val="24"/>
        </w:rPr>
        <w:t xml:space="preserve"> como pressão familiar</w:t>
      </w:r>
      <w:r w:rsidR="00055730">
        <w:rPr>
          <w:rFonts w:ascii="Arial" w:hAnsi="Arial" w:cs="Arial"/>
          <w:sz w:val="24"/>
          <w:szCs w:val="24"/>
        </w:rPr>
        <w:t>,</w:t>
      </w:r>
      <w:r w:rsidR="000F1C92">
        <w:rPr>
          <w:rFonts w:ascii="Arial" w:hAnsi="Arial" w:cs="Arial"/>
          <w:sz w:val="24"/>
          <w:szCs w:val="24"/>
        </w:rPr>
        <w:t xml:space="preserve"> </w:t>
      </w:r>
      <w:r w:rsidR="000415F6">
        <w:rPr>
          <w:rFonts w:ascii="Arial" w:hAnsi="Arial" w:cs="Arial"/>
          <w:sz w:val="24"/>
          <w:szCs w:val="24"/>
        </w:rPr>
        <w:t>podem</w:t>
      </w:r>
      <w:r w:rsidR="00943648">
        <w:rPr>
          <w:rFonts w:ascii="Arial" w:hAnsi="Arial" w:cs="Arial"/>
          <w:sz w:val="24"/>
          <w:szCs w:val="24"/>
        </w:rPr>
        <w:t xml:space="preserve"> continuar no trabalho e</w:t>
      </w:r>
      <w:r w:rsidR="000F1C92">
        <w:rPr>
          <w:rFonts w:ascii="Arial" w:hAnsi="Arial" w:cs="Arial"/>
          <w:sz w:val="24"/>
          <w:szCs w:val="24"/>
        </w:rPr>
        <w:t>,</w:t>
      </w:r>
      <w:r w:rsidR="00943648">
        <w:rPr>
          <w:rFonts w:ascii="Arial" w:hAnsi="Arial" w:cs="Arial"/>
          <w:sz w:val="24"/>
          <w:szCs w:val="24"/>
        </w:rPr>
        <w:t xml:space="preserve"> assim</w:t>
      </w:r>
      <w:r w:rsidR="000F1C92">
        <w:rPr>
          <w:rFonts w:ascii="Arial" w:hAnsi="Arial" w:cs="Arial"/>
          <w:sz w:val="24"/>
          <w:szCs w:val="24"/>
        </w:rPr>
        <w:t>,</w:t>
      </w:r>
      <w:r w:rsidR="00943648">
        <w:rPr>
          <w:rFonts w:ascii="Arial" w:hAnsi="Arial" w:cs="Arial"/>
          <w:sz w:val="24"/>
          <w:szCs w:val="24"/>
        </w:rPr>
        <w:t xml:space="preserve"> ficar menos satisfeitos</w:t>
      </w:r>
      <w:r w:rsidR="000F1C92">
        <w:rPr>
          <w:rFonts w:ascii="Arial" w:hAnsi="Arial" w:cs="Arial"/>
          <w:sz w:val="24"/>
          <w:szCs w:val="24"/>
        </w:rPr>
        <w:t>.</w:t>
      </w:r>
      <w:r w:rsidR="00943648">
        <w:rPr>
          <w:rFonts w:ascii="Arial" w:hAnsi="Arial" w:cs="Arial"/>
          <w:sz w:val="24"/>
          <w:szCs w:val="24"/>
        </w:rPr>
        <w:t xml:space="preserve"> </w:t>
      </w:r>
    </w:p>
    <w:p w14:paraId="5B2D12F1" w14:textId="63A3937B" w:rsidR="00943648" w:rsidRDefault="002D2806" w:rsidP="00055730">
      <w:pPr>
        <w:spacing w:line="360" w:lineRule="auto"/>
        <w:ind w:firstLine="426"/>
        <w:rPr>
          <w:rFonts w:ascii="Arial" w:hAnsi="Arial" w:cs="Arial"/>
          <w:sz w:val="24"/>
          <w:szCs w:val="24"/>
        </w:rPr>
      </w:pPr>
      <w:r w:rsidRPr="00E91695">
        <w:rPr>
          <w:rFonts w:ascii="Arial" w:hAnsi="Arial" w:cs="Arial"/>
          <w:sz w:val="24"/>
          <w:szCs w:val="24"/>
        </w:rPr>
        <w:fldChar w:fldCharType="begin" w:fldLock="1"/>
      </w:r>
      <w:r w:rsidR="00CF4FE9">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Pr="00E91695">
        <w:rPr>
          <w:rFonts w:ascii="Arial" w:hAnsi="Arial" w:cs="Arial"/>
          <w:sz w:val="24"/>
          <w:szCs w:val="24"/>
        </w:rPr>
        <w:fldChar w:fldCharType="separate"/>
      </w:r>
      <w:r w:rsidR="00943648" w:rsidRPr="00AE1656">
        <w:rPr>
          <w:rFonts w:ascii="Arial" w:hAnsi="Arial" w:cs="Arial"/>
          <w:noProof/>
          <w:sz w:val="24"/>
          <w:szCs w:val="24"/>
        </w:rPr>
        <w:t>Skaalvik</w:t>
      </w:r>
      <w:r w:rsidR="00943648">
        <w:rPr>
          <w:rFonts w:ascii="Arial" w:hAnsi="Arial" w:cs="Arial"/>
          <w:noProof/>
          <w:sz w:val="24"/>
          <w:szCs w:val="24"/>
        </w:rPr>
        <w:t xml:space="preserve"> e</w:t>
      </w:r>
      <w:r w:rsidR="00943648" w:rsidRPr="00AE1656">
        <w:rPr>
          <w:rFonts w:ascii="Arial" w:hAnsi="Arial" w:cs="Arial"/>
          <w:noProof/>
          <w:sz w:val="24"/>
          <w:szCs w:val="24"/>
        </w:rPr>
        <w:t xml:space="preserve"> Skaalvik</w:t>
      </w:r>
      <w:r w:rsidR="00350F44">
        <w:rPr>
          <w:rFonts w:ascii="Arial" w:hAnsi="Arial" w:cs="Arial"/>
          <w:noProof/>
          <w:sz w:val="24"/>
          <w:szCs w:val="24"/>
        </w:rPr>
        <w:t xml:space="preserve"> </w:t>
      </w:r>
      <w:r w:rsidR="00943648">
        <w:rPr>
          <w:rFonts w:ascii="Arial" w:hAnsi="Arial" w:cs="Arial"/>
          <w:noProof/>
          <w:sz w:val="24"/>
          <w:szCs w:val="24"/>
        </w:rPr>
        <w:t>(</w:t>
      </w:r>
      <w:r w:rsidR="00E91695" w:rsidRPr="00AE1656">
        <w:rPr>
          <w:rFonts w:ascii="Arial" w:hAnsi="Arial" w:cs="Arial"/>
          <w:noProof/>
          <w:sz w:val="24"/>
          <w:szCs w:val="24"/>
        </w:rPr>
        <w:t>2009)</w:t>
      </w:r>
      <w:r w:rsidRPr="00E91695">
        <w:rPr>
          <w:rFonts w:ascii="Arial" w:hAnsi="Arial" w:cs="Arial"/>
          <w:sz w:val="24"/>
          <w:szCs w:val="24"/>
        </w:rPr>
        <w:fldChar w:fldCharType="end"/>
      </w:r>
      <w:r w:rsidR="00E91695" w:rsidRPr="00AE1656">
        <w:rPr>
          <w:rFonts w:ascii="Arial" w:hAnsi="Arial" w:cs="Arial"/>
          <w:sz w:val="24"/>
          <w:szCs w:val="24"/>
        </w:rPr>
        <w:t xml:space="preserve"> encontraram que existe uma relação negativa entre a satisfação com o trabalho e o burnout em professores. </w:t>
      </w:r>
      <w:r w:rsidR="00E91695">
        <w:rPr>
          <w:rFonts w:ascii="Arial" w:hAnsi="Arial" w:cs="Arial"/>
          <w:sz w:val="24"/>
          <w:szCs w:val="24"/>
        </w:rPr>
        <w:t xml:space="preserve">Já </w:t>
      </w:r>
      <w:r>
        <w:rPr>
          <w:rFonts w:ascii="Arial" w:hAnsi="Arial" w:cs="Arial"/>
          <w:sz w:val="24"/>
          <w:szCs w:val="24"/>
        </w:rPr>
        <w:fldChar w:fldCharType="begin" w:fldLock="1"/>
      </w:r>
      <w:r w:rsidR="004C09D6">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Pr>
          <w:rFonts w:ascii="Arial" w:hAnsi="Arial" w:cs="Arial"/>
          <w:sz w:val="24"/>
          <w:szCs w:val="24"/>
        </w:rPr>
        <w:fldChar w:fldCharType="separate"/>
      </w:r>
      <w:r w:rsidR="00943648" w:rsidRPr="00E91695">
        <w:rPr>
          <w:rFonts w:ascii="Arial" w:hAnsi="Arial" w:cs="Arial"/>
          <w:noProof/>
          <w:sz w:val="24"/>
          <w:szCs w:val="24"/>
        </w:rPr>
        <w:t xml:space="preserve">Rothmann </w:t>
      </w:r>
      <w:r w:rsidR="00943648">
        <w:rPr>
          <w:rFonts w:ascii="Arial" w:hAnsi="Arial" w:cs="Arial"/>
          <w:noProof/>
          <w:sz w:val="24"/>
          <w:szCs w:val="24"/>
        </w:rPr>
        <w:t>(</w:t>
      </w:r>
      <w:r w:rsidR="00943648" w:rsidRPr="00E91695">
        <w:rPr>
          <w:rFonts w:ascii="Arial" w:hAnsi="Arial" w:cs="Arial"/>
          <w:noProof/>
          <w:sz w:val="24"/>
          <w:szCs w:val="24"/>
        </w:rPr>
        <w:t>2008)</w:t>
      </w:r>
      <w:r>
        <w:rPr>
          <w:rFonts w:ascii="Arial" w:hAnsi="Arial" w:cs="Arial"/>
          <w:sz w:val="24"/>
          <w:szCs w:val="24"/>
        </w:rPr>
        <w:fldChar w:fldCharType="end"/>
      </w:r>
      <w:r w:rsidR="00E91695">
        <w:rPr>
          <w:rFonts w:ascii="Arial" w:hAnsi="Arial" w:cs="Arial"/>
          <w:sz w:val="24"/>
          <w:szCs w:val="24"/>
        </w:rPr>
        <w:t xml:space="preserve"> observou que existe uma correlação negativa entre </w:t>
      </w:r>
      <w:r w:rsidR="00FE0073">
        <w:rPr>
          <w:rFonts w:ascii="Arial" w:hAnsi="Arial" w:cs="Arial"/>
          <w:sz w:val="24"/>
          <w:szCs w:val="24"/>
        </w:rPr>
        <w:t xml:space="preserve">a satisfação com a dimensão de exaustão e cinismo.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Pr>
          <w:rFonts w:ascii="Arial" w:hAnsi="Arial" w:cs="Arial"/>
          <w:sz w:val="24"/>
          <w:szCs w:val="24"/>
        </w:rPr>
        <w:fldChar w:fldCharType="separate"/>
      </w:r>
      <w:r w:rsidR="00943648" w:rsidRPr="00943648">
        <w:rPr>
          <w:rFonts w:ascii="Arial" w:hAnsi="Arial" w:cs="Arial"/>
          <w:noProof/>
          <w:sz w:val="24"/>
          <w:szCs w:val="24"/>
        </w:rPr>
        <w:t xml:space="preserve">Griffin </w:t>
      </w:r>
      <w:r w:rsidR="00943648" w:rsidRPr="00943648">
        <w:rPr>
          <w:rFonts w:ascii="Arial" w:hAnsi="Arial" w:cs="Arial"/>
          <w:i/>
          <w:noProof/>
          <w:sz w:val="24"/>
          <w:szCs w:val="24"/>
        </w:rPr>
        <w:t>et al.</w:t>
      </w:r>
      <w:r w:rsidR="00C334F8">
        <w:rPr>
          <w:rFonts w:ascii="Arial" w:hAnsi="Arial" w:cs="Arial"/>
          <w:i/>
          <w:noProof/>
          <w:sz w:val="24"/>
          <w:szCs w:val="24"/>
        </w:rPr>
        <w:t xml:space="preserve"> </w:t>
      </w:r>
      <w:r w:rsidR="00943648">
        <w:rPr>
          <w:rFonts w:ascii="Arial" w:hAnsi="Arial" w:cs="Arial"/>
          <w:noProof/>
          <w:sz w:val="24"/>
          <w:szCs w:val="24"/>
        </w:rPr>
        <w:t>(</w:t>
      </w:r>
      <w:r w:rsidR="00943648" w:rsidRPr="00943648">
        <w:rPr>
          <w:rFonts w:ascii="Arial" w:hAnsi="Arial" w:cs="Arial"/>
          <w:noProof/>
          <w:sz w:val="24"/>
          <w:szCs w:val="24"/>
        </w:rPr>
        <w:t>2010)</w:t>
      </w:r>
      <w:r>
        <w:rPr>
          <w:rFonts w:ascii="Arial" w:hAnsi="Arial" w:cs="Arial"/>
          <w:sz w:val="24"/>
          <w:szCs w:val="24"/>
        </w:rPr>
        <w:fldChar w:fldCharType="end"/>
      </w:r>
      <w:r w:rsidR="00943648">
        <w:rPr>
          <w:rFonts w:ascii="Arial" w:hAnsi="Arial" w:cs="Arial"/>
          <w:sz w:val="24"/>
          <w:szCs w:val="24"/>
        </w:rPr>
        <w:t xml:space="preserve"> encontrou</w:t>
      </w:r>
      <w:r w:rsidR="00350F44">
        <w:rPr>
          <w:rFonts w:ascii="Arial" w:hAnsi="Arial" w:cs="Arial"/>
          <w:sz w:val="24"/>
          <w:szCs w:val="24"/>
        </w:rPr>
        <w:t>,</w:t>
      </w:r>
      <w:r w:rsidR="00943648">
        <w:rPr>
          <w:rFonts w:ascii="Arial" w:hAnsi="Arial" w:cs="Arial"/>
          <w:sz w:val="24"/>
          <w:szCs w:val="24"/>
        </w:rPr>
        <w:t xml:space="preserve"> no contexto policial</w:t>
      </w:r>
      <w:r w:rsidR="00350F44">
        <w:rPr>
          <w:rFonts w:ascii="Arial" w:hAnsi="Arial" w:cs="Arial"/>
          <w:sz w:val="24"/>
          <w:szCs w:val="24"/>
        </w:rPr>
        <w:t>,</w:t>
      </w:r>
      <w:r w:rsidR="00943648">
        <w:rPr>
          <w:rFonts w:ascii="Arial" w:hAnsi="Arial" w:cs="Arial"/>
          <w:sz w:val="24"/>
          <w:szCs w:val="24"/>
        </w:rPr>
        <w:t xml:space="preserve"> que existe uma relação negativa entre a satisfação com o trabalho e as três dimensões do burnout.</w:t>
      </w:r>
      <w:r w:rsidR="00B02A89">
        <w:rPr>
          <w:rFonts w:ascii="Arial" w:hAnsi="Arial" w:cs="Arial"/>
          <w:sz w:val="24"/>
          <w:szCs w:val="24"/>
        </w:rPr>
        <w:t xml:space="preserve"> Na saúde, </w:t>
      </w:r>
      <w:r>
        <w:rPr>
          <w:rFonts w:ascii="Arial" w:hAnsi="Arial" w:cs="Arial"/>
          <w:sz w:val="24"/>
          <w:szCs w:val="24"/>
        </w:rPr>
        <w:fldChar w:fldCharType="begin" w:fldLock="1"/>
      </w:r>
      <w:r w:rsidR="00EC26E5">
        <w:rPr>
          <w:rFonts w:ascii="Arial" w:hAnsi="Arial" w:cs="Arial"/>
          <w:sz w:val="24"/>
          <w:szCs w:val="24"/>
        </w:rPr>
        <w:instrText>ADDIN CSL_CITATION {"citationItems":[{"id":"ITEM-1","itemData":{"DOI":"10.1111/1440-1630.12067","ISSN":"00450766","PMID":"24089982","abstract":"Background/aim: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Journal","id":"ITEM-1","issue":"5","issued":{"date-parts":[["2013"]]},"page":"310-318","title":"Job satisfaction, burnout and turnover intention in occupational therapists working in mental health","type":"article-journal","volume":"60"},"uris":["http://www.mendeley.com/documents/?uuid=a9def4d9-983d-4887-abfe-ca3cf30543ed"]}],"mendeley":{"formattedCitation":"(SCANLAN; STILL, 2013)","manualFormatting":"Scanlan e Still (2013)","plainTextFormattedCitation":"(SCANLAN; STILL, 2013)","previouslyFormattedCitation":"(SCANLAN; STILL, 2013)"},"properties":{"noteIndex":0},"schema":"https://github.com/citation-style-language/schema/raw/master/csl-citation.json"}</w:instrText>
      </w:r>
      <w:r>
        <w:rPr>
          <w:rFonts w:ascii="Arial" w:hAnsi="Arial" w:cs="Arial"/>
          <w:sz w:val="24"/>
          <w:szCs w:val="24"/>
        </w:rPr>
        <w:fldChar w:fldCharType="separate"/>
      </w:r>
      <w:r w:rsidR="00B02A89" w:rsidRPr="00B02A89">
        <w:rPr>
          <w:rFonts w:ascii="Arial" w:hAnsi="Arial" w:cs="Arial"/>
          <w:noProof/>
          <w:sz w:val="24"/>
          <w:szCs w:val="24"/>
        </w:rPr>
        <w:t>Scanlan</w:t>
      </w:r>
      <w:r w:rsidR="00B02A89">
        <w:rPr>
          <w:rFonts w:ascii="Arial" w:hAnsi="Arial" w:cs="Arial"/>
          <w:noProof/>
          <w:sz w:val="24"/>
          <w:szCs w:val="24"/>
        </w:rPr>
        <w:t xml:space="preserve"> e</w:t>
      </w:r>
      <w:r w:rsidR="00B02A89" w:rsidRPr="00B02A89">
        <w:rPr>
          <w:rFonts w:ascii="Arial" w:hAnsi="Arial" w:cs="Arial"/>
          <w:noProof/>
          <w:sz w:val="24"/>
          <w:szCs w:val="24"/>
        </w:rPr>
        <w:t xml:space="preserve"> Still</w:t>
      </w:r>
      <w:r w:rsidR="00C334F8">
        <w:rPr>
          <w:rFonts w:ascii="Arial" w:hAnsi="Arial" w:cs="Arial"/>
          <w:noProof/>
          <w:sz w:val="24"/>
          <w:szCs w:val="24"/>
        </w:rPr>
        <w:t xml:space="preserve"> </w:t>
      </w:r>
      <w:r w:rsidR="00B02A89">
        <w:rPr>
          <w:rFonts w:ascii="Arial" w:hAnsi="Arial" w:cs="Arial"/>
          <w:noProof/>
          <w:sz w:val="24"/>
          <w:szCs w:val="24"/>
        </w:rPr>
        <w:t>(</w:t>
      </w:r>
      <w:r w:rsidR="00B02A89" w:rsidRPr="00B02A89">
        <w:rPr>
          <w:rFonts w:ascii="Arial" w:hAnsi="Arial" w:cs="Arial"/>
          <w:noProof/>
          <w:sz w:val="24"/>
          <w:szCs w:val="24"/>
        </w:rPr>
        <w:t>2013)</w:t>
      </w:r>
      <w:r>
        <w:rPr>
          <w:rFonts w:ascii="Arial" w:hAnsi="Arial" w:cs="Arial"/>
          <w:sz w:val="24"/>
          <w:szCs w:val="24"/>
        </w:rPr>
        <w:fldChar w:fldCharType="end"/>
      </w:r>
      <w:r w:rsidR="00B02A89">
        <w:rPr>
          <w:rFonts w:ascii="Arial" w:hAnsi="Arial" w:cs="Arial"/>
          <w:sz w:val="24"/>
          <w:szCs w:val="24"/>
        </w:rPr>
        <w:t xml:space="preserve"> encontr</w:t>
      </w:r>
      <w:r w:rsidR="00C334F8">
        <w:rPr>
          <w:rFonts w:ascii="Arial" w:hAnsi="Arial" w:cs="Arial"/>
          <w:sz w:val="24"/>
          <w:szCs w:val="24"/>
        </w:rPr>
        <w:t>aram</w:t>
      </w:r>
      <w:r w:rsidR="00B02A89">
        <w:rPr>
          <w:rFonts w:ascii="Arial" w:hAnsi="Arial" w:cs="Arial"/>
          <w:sz w:val="24"/>
          <w:szCs w:val="24"/>
        </w:rPr>
        <w:t xml:space="preserve"> que existia uma relação negativa entre o burnout e a satisfação com os terapeutas e </w:t>
      </w:r>
      <w:r>
        <w:rPr>
          <w:rFonts w:ascii="Arial" w:hAnsi="Arial" w:cs="Arial"/>
          <w:sz w:val="24"/>
          <w:szCs w:val="24"/>
        </w:rPr>
        <w:fldChar w:fldCharType="begin" w:fldLock="1"/>
      </w:r>
      <w:r w:rsidR="00B02A89">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2014)","manualFormatting":"Eltayef (2014)","plainTextFormattedCitation":"(GHAZALA MUSTAFA ELTAYEF, 2014)","previouslyFormattedCitation":"(GHAZALA MUSTAFA ELTAYEF, 2014)"},"properties":{"noteIndex":0},"schema":"https://github.com/citation-style-language/schema/raw/master/csl-citation.json"}</w:instrText>
      </w:r>
      <w:r>
        <w:rPr>
          <w:rFonts w:ascii="Arial" w:hAnsi="Arial" w:cs="Arial"/>
          <w:sz w:val="24"/>
          <w:szCs w:val="24"/>
        </w:rPr>
        <w:fldChar w:fldCharType="separate"/>
      </w:r>
      <w:r w:rsidR="00657A71" w:rsidRPr="00657A71">
        <w:rPr>
          <w:rFonts w:ascii="Arial" w:hAnsi="Arial" w:cs="Arial"/>
          <w:noProof/>
          <w:sz w:val="24"/>
          <w:szCs w:val="24"/>
        </w:rPr>
        <w:t>Eltaye</w:t>
      </w:r>
      <w:r w:rsidR="00657A71">
        <w:rPr>
          <w:rFonts w:ascii="Arial" w:hAnsi="Arial" w:cs="Arial"/>
          <w:noProof/>
          <w:sz w:val="24"/>
          <w:szCs w:val="24"/>
        </w:rPr>
        <w:t>f</w:t>
      </w:r>
      <w:r w:rsidR="00D40799">
        <w:rPr>
          <w:rFonts w:ascii="Arial" w:hAnsi="Arial" w:cs="Arial"/>
          <w:noProof/>
          <w:sz w:val="24"/>
          <w:szCs w:val="24"/>
        </w:rPr>
        <w:t xml:space="preserve"> </w:t>
      </w:r>
      <w:r w:rsidR="00657A71">
        <w:rPr>
          <w:rFonts w:ascii="Arial" w:hAnsi="Arial" w:cs="Arial"/>
          <w:noProof/>
          <w:sz w:val="24"/>
          <w:szCs w:val="24"/>
        </w:rPr>
        <w:t>(</w:t>
      </w:r>
      <w:r w:rsidR="00657A71" w:rsidRPr="00657A71">
        <w:rPr>
          <w:rFonts w:ascii="Arial" w:hAnsi="Arial" w:cs="Arial"/>
          <w:noProof/>
          <w:sz w:val="24"/>
          <w:szCs w:val="24"/>
        </w:rPr>
        <w:t>2014)</w:t>
      </w:r>
      <w:r>
        <w:rPr>
          <w:rFonts w:ascii="Arial" w:hAnsi="Arial" w:cs="Arial"/>
          <w:sz w:val="24"/>
          <w:szCs w:val="24"/>
        </w:rPr>
        <w:fldChar w:fldCharType="end"/>
      </w:r>
      <w:r w:rsidR="00657A71">
        <w:rPr>
          <w:rFonts w:ascii="Arial" w:hAnsi="Arial" w:cs="Arial"/>
          <w:sz w:val="24"/>
          <w:szCs w:val="24"/>
        </w:rPr>
        <w:t xml:space="preserve"> também encontrou uma relação negativa entre a exaustão e o cinismo com a satisfação em enfermeiras da Líbia.</w:t>
      </w:r>
    </w:p>
    <w:p w14:paraId="6B3C9099" w14:textId="77777777" w:rsidR="003E4986" w:rsidRDefault="003E4986" w:rsidP="00055730">
      <w:pPr>
        <w:spacing w:line="360" w:lineRule="auto"/>
        <w:ind w:firstLine="426"/>
        <w:rPr>
          <w:rFonts w:ascii="Arial" w:hAnsi="Arial" w:cs="Arial"/>
          <w:sz w:val="24"/>
          <w:szCs w:val="24"/>
        </w:rPr>
      </w:pPr>
      <w:r>
        <w:rPr>
          <w:rFonts w:ascii="Arial" w:hAnsi="Arial" w:cs="Arial"/>
          <w:sz w:val="24"/>
          <w:szCs w:val="24"/>
        </w:rPr>
        <w:t>Com base nos argumentos expostos e nos resultados</w:t>
      </w:r>
      <w:r w:rsidR="000415F6">
        <w:rPr>
          <w:rFonts w:ascii="Arial" w:hAnsi="Arial" w:cs="Arial"/>
          <w:sz w:val="24"/>
          <w:szCs w:val="24"/>
        </w:rPr>
        <w:t xml:space="preserve"> de outros trabalhos</w:t>
      </w:r>
      <w:r>
        <w:rPr>
          <w:rFonts w:ascii="Arial" w:hAnsi="Arial" w:cs="Arial"/>
          <w:sz w:val="24"/>
          <w:szCs w:val="24"/>
        </w:rPr>
        <w:t xml:space="preserve"> encontrados, a H3 foi criada:</w:t>
      </w:r>
    </w:p>
    <w:p w14:paraId="0D8430C0" w14:textId="77777777" w:rsidR="00055730" w:rsidRPr="00D1780C" w:rsidRDefault="00055730" w:rsidP="00055730">
      <w:pPr>
        <w:spacing w:line="360" w:lineRule="auto"/>
        <w:rPr>
          <w:rFonts w:ascii="Arial" w:hAnsi="Arial" w:cs="Arial"/>
          <w:b/>
          <w:bCs/>
          <w:i/>
          <w:iCs/>
          <w:sz w:val="24"/>
          <w:szCs w:val="24"/>
        </w:rPr>
      </w:pPr>
      <w:bookmarkStart w:id="52" w:name="_Hlk51510832"/>
      <w:r w:rsidRPr="00D1780C">
        <w:rPr>
          <w:rFonts w:ascii="Arial" w:hAnsi="Arial" w:cs="Arial"/>
          <w:b/>
          <w:bCs/>
          <w:i/>
          <w:iCs/>
          <w:sz w:val="24"/>
          <w:szCs w:val="24"/>
        </w:rPr>
        <w:t>H</w:t>
      </w:r>
      <w:r>
        <w:rPr>
          <w:rFonts w:ascii="Arial" w:hAnsi="Arial" w:cs="Arial"/>
          <w:b/>
          <w:bCs/>
          <w:i/>
          <w:iCs/>
          <w:sz w:val="24"/>
          <w:szCs w:val="24"/>
        </w:rPr>
        <w:t>3–</w:t>
      </w:r>
      <w:r w:rsidRPr="00D1780C">
        <w:rPr>
          <w:rFonts w:ascii="Arial" w:hAnsi="Arial" w:cs="Arial"/>
          <w:b/>
          <w:bCs/>
          <w:i/>
          <w:iCs/>
          <w:sz w:val="24"/>
          <w:szCs w:val="24"/>
        </w:rPr>
        <w:t xml:space="preserve"> A</w:t>
      </w:r>
      <w:r>
        <w:rPr>
          <w:rFonts w:ascii="Arial" w:hAnsi="Arial" w:cs="Arial"/>
          <w:b/>
          <w:bCs/>
          <w:i/>
          <w:iCs/>
          <w:sz w:val="24"/>
          <w:szCs w:val="24"/>
        </w:rPr>
        <w:t xml:space="preserve"> percepção da</w:t>
      </w:r>
      <w:r w:rsidR="00B82ED6">
        <w:rPr>
          <w:rFonts w:ascii="Arial" w:hAnsi="Arial" w:cs="Arial"/>
          <w:b/>
          <w:bCs/>
          <w:i/>
          <w:iCs/>
          <w:sz w:val="24"/>
          <w:szCs w:val="24"/>
        </w:rPr>
        <w:t xml:space="preserve"> </w:t>
      </w:r>
      <w:r>
        <w:rPr>
          <w:rFonts w:ascii="Arial" w:hAnsi="Arial" w:cs="Arial"/>
          <w:b/>
          <w:bCs/>
          <w:i/>
          <w:iCs/>
          <w:sz w:val="24"/>
          <w:szCs w:val="24"/>
        </w:rPr>
        <w:t>satisfação com o trabalho está relacionada ne</w:t>
      </w:r>
      <w:r w:rsidRPr="00D1780C">
        <w:rPr>
          <w:rFonts w:ascii="Arial" w:hAnsi="Arial" w:cs="Arial"/>
          <w:b/>
          <w:bCs/>
          <w:i/>
          <w:iCs/>
          <w:sz w:val="24"/>
          <w:szCs w:val="24"/>
        </w:rPr>
        <w:t xml:space="preserve">gativamente </w:t>
      </w:r>
      <w:r>
        <w:rPr>
          <w:rFonts w:ascii="Arial" w:hAnsi="Arial" w:cs="Arial"/>
          <w:b/>
          <w:bCs/>
          <w:i/>
          <w:iCs/>
          <w:sz w:val="24"/>
          <w:szCs w:val="24"/>
        </w:rPr>
        <w:t>com a percepção d</w:t>
      </w:r>
      <w:r w:rsidRPr="00D1780C">
        <w:rPr>
          <w:rFonts w:ascii="Arial" w:hAnsi="Arial" w:cs="Arial"/>
          <w:b/>
          <w:bCs/>
          <w:i/>
          <w:iCs/>
          <w:sz w:val="24"/>
          <w:szCs w:val="24"/>
        </w:rPr>
        <w:t xml:space="preserve">o burnout dos indivíduos na Engenharia de Software. </w:t>
      </w:r>
    </w:p>
    <w:p w14:paraId="234EF045" w14:textId="77777777" w:rsidR="00FE0073" w:rsidRDefault="00055730" w:rsidP="00351824">
      <w:pPr>
        <w:spacing w:line="360" w:lineRule="auto"/>
        <w:ind w:firstLine="426"/>
        <w:rPr>
          <w:rStyle w:val="tlid-translation"/>
          <w:rFonts w:ascii="Arial" w:hAnsi="Arial" w:cs="Arial"/>
          <w:i/>
          <w:iCs/>
          <w:sz w:val="24"/>
          <w:szCs w:val="24"/>
        </w:rPr>
      </w:pPr>
      <w:bookmarkStart w:id="53" w:name="_Hlk51426142"/>
      <w:r w:rsidRPr="009C7262">
        <w:rPr>
          <w:rStyle w:val="tlid-translation"/>
          <w:rFonts w:ascii="Arial" w:hAnsi="Arial" w:cs="Arial"/>
          <w:b/>
          <w:bCs/>
          <w:i/>
          <w:iCs/>
          <w:sz w:val="24"/>
          <w:szCs w:val="24"/>
        </w:rPr>
        <w:t>H3.1</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26645B96"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H3.2</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731A5F22" w14:textId="77777777" w:rsidR="00055730" w:rsidRDefault="00055730" w:rsidP="00055730">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B82ED6">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bookmarkEnd w:id="53"/>
    </w:p>
    <w:bookmarkStart w:id="54" w:name="_Ref38739672"/>
    <w:bookmarkEnd w:id="52"/>
    <w:p w14:paraId="55C08CCB" w14:textId="4EB89CD4" w:rsidR="00471EFA" w:rsidRPr="00471EFA" w:rsidRDefault="002D2806" w:rsidP="00471EFA">
      <w:pPr>
        <w:spacing w:after="200" w:line="360" w:lineRule="auto"/>
        <w:ind w:firstLine="360"/>
        <w:rPr>
          <w:rFonts w:ascii="Arial" w:hAnsi="Arial" w:cs="Arial"/>
          <w:noProof/>
          <w:sz w:val="24"/>
          <w:szCs w:val="24"/>
        </w:rPr>
      </w:pPr>
      <w:r w:rsidRPr="001265A6">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Pr="001265A6">
        <w:rPr>
          <w:rFonts w:ascii="Arial" w:hAnsi="Arial" w:cs="Arial"/>
          <w:noProof/>
          <w:sz w:val="24"/>
          <w:szCs w:val="24"/>
        </w:rPr>
        <w:fldChar w:fldCharType="separate"/>
      </w:r>
      <w:r w:rsidR="00575B96">
        <w:rPr>
          <w:rFonts w:ascii="Arial" w:hAnsi="Arial" w:cs="Arial"/>
          <w:noProof/>
          <w:sz w:val="24"/>
          <w:szCs w:val="24"/>
        </w:rPr>
        <w:t>Ployhart e Bliese</w:t>
      </w:r>
      <w:r w:rsidR="00471EFA" w:rsidRPr="001265A6">
        <w:rPr>
          <w:rFonts w:ascii="Arial" w:hAnsi="Arial" w:cs="Arial"/>
          <w:noProof/>
          <w:sz w:val="24"/>
          <w:szCs w:val="24"/>
        </w:rPr>
        <w:t xml:space="preserve"> (2006)</w:t>
      </w:r>
      <w:r w:rsidRPr="001265A6">
        <w:rPr>
          <w:rFonts w:ascii="Arial" w:hAnsi="Arial" w:cs="Arial"/>
          <w:noProof/>
          <w:sz w:val="24"/>
          <w:szCs w:val="24"/>
        </w:rPr>
        <w:fldChar w:fldCharType="end"/>
      </w:r>
      <w:r w:rsidR="00471EFA" w:rsidRPr="001265A6">
        <w:rPr>
          <w:rFonts w:ascii="Arial" w:hAnsi="Arial" w:cs="Arial"/>
          <w:noProof/>
          <w:sz w:val="24"/>
          <w:szCs w:val="24"/>
        </w:rPr>
        <w:t xml:space="preserve"> afirma</w:t>
      </w:r>
      <w:r w:rsidR="00B82ED6">
        <w:rPr>
          <w:rFonts w:ascii="Arial" w:hAnsi="Arial" w:cs="Arial"/>
          <w:noProof/>
          <w:sz w:val="24"/>
          <w:szCs w:val="24"/>
        </w:rPr>
        <w:t>m</w:t>
      </w:r>
      <w:r w:rsidR="00471EFA" w:rsidRPr="001265A6">
        <w:rPr>
          <w:rFonts w:ascii="Arial" w:hAnsi="Arial" w:cs="Arial"/>
          <w:noProof/>
          <w:sz w:val="24"/>
          <w:szCs w:val="24"/>
        </w:rPr>
        <w:t xml:space="preserve"> que requisitos adaptativos do ambiente </w:t>
      </w:r>
      <w:r w:rsidR="00B82ED6">
        <w:rPr>
          <w:rFonts w:ascii="Arial" w:hAnsi="Arial" w:cs="Arial"/>
          <w:noProof/>
          <w:sz w:val="24"/>
          <w:szCs w:val="24"/>
        </w:rPr>
        <w:t>tê</w:t>
      </w:r>
      <w:r w:rsidR="00471EFA">
        <w:rPr>
          <w:rFonts w:ascii="Arial" w:hAnsi="Arial" w:cs="Arial"/>
          <w:noProof/>
          <w:sz w:val="24"/>
          <w:szCs w:val="24"/>
        </w:rPr>
        <w:t>m relação com</w:t>
      </w:r>
      <w:r w:rsidR="00471EFA" w:rsidRPr="001265A6">
        <w:rPr>
          <w:rFonts w:ascii="Arial" w:hAnsi="Arial" w:cs="Arial"/>
          <w:noProof/>
          <w:sz w:val="24"/>
          <w:szCs w:val="24"/>
        </w:rPr>
        <w:t xml:space="preserve"> as saídas do processo. Esses requisitos </w:t>
      </w:r>
      <w:r w:rsidR="00471EFA">
        <w:rPr>
          <w:rFonts w:ascii="Arial" w:hAnsi="Arial" w:cs="Arial"/>
          <w:noProof/>
          <w:sz w:val="24"/>
          <w:szCs w:val="24"/>
        </w:rPr>
        <w:t>são características do ambiente em que o indivíduo está trabalhando, podendo ser de maneira proativa (o indivíduo se antecipa a situações e se adapta) ou reativa (algo acontece como resultado do trabalho e o indivíduo busca se adaptar</w:t>
      </w:r>
      <w:r w:rsidR="00471EFA" w:rsidRPr="00471EFA">
        <w:rPr>
          <w:rFonts w:ascii="Arial" w:hAnsi="Arial" w:cs="Arial"/>
          <w:noProof/>
          <w:sz w:val="24"/>
          <w:szCs w:val="24"/>
        </w:rPr>
        <w:t xml:space="preserve">). </w:t>
      </w: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Kude et al.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apresentam um conjunto </w:t>
      </w:r>
      <w:r w:rsidR="00471EFA" w:rsidRPr="00471EFA">
        <w:rPr>
          <w:rFonts w:ascii="Arial" w:hAnsi="Arial" w:cs="Arial"/>
          <w:noProof/>
          <w:sz w:val="24"/>
          <w:szCs w:val="24"/>
        </w:rPr>
        <w:lastRenderedPageBreak/>
        <w:t xml:space="preserve">de situações que podem levar as equipes </w:t>
      </w:r>
      <w:r w:rsidR="00B82ED6">
        <w:rPr>
          <w:rFonts w:ascii="Arial" w:hAnsi="Arial" w:cs="Arial"/>
          <w:noProof/>
          <w:sz w:val="24"/>
          <w:szCs w:val="24"/>
        </w:rPr>
        <w:t xml:space="preserve">a </w:t>
      </w:r>
      <w:r w:rsidR="00471EFA" w:rsidRPr="00471EFA">
        <w:rPr>
          <w:rFonts w:ascii="Arial" w:hAnsi="Arial" w:cs="Arial"/>
          <w:noProof/>
          <w:sz w:val="24"/>
          <w:szCs w:val="24"/>
        </w:rPr>
        <w:t xml:space="preserve">se adaptarem. Nesta tese, essas situações são chamadas de instabilidade. </w:t>
      </w:r>
    </w:p>
    <w:p w14:paraId="56E621E2" w14:textId="77777777" w:rsid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b/>
        <w:t>As hipóteses H4 e H5 buscam relacionar o fato da percepção d</w:t>
      </w:r>
      <w:r w:rsidR="006E0D69">
        <w:rPr>
          <w:rFonts w:ascii="Arial" w:hAnsi="Arial" w:cs="Arial"/>
          <w:noProof/>
          <w:sz w:val="24"/>
          <w:szCs w:val="24"/>
        </w:rPr>
        <w:t>e instabilidade d</w:t>
      </w:r>
      <w:r w:rsidRPr="00471EFA">
        <w:rPr>
          <w:rFonts w:ascii="Arial" w:hAnsi="Arial" w:cs="Arial"/>
          <w:noProof/>
          <w:sz w:val="24"/>
          <w:szCs w:val="24"/>
        </w:rPr>
        <w:t>o ambiente em que os indivíduos estão e sua percepção da satisfação e do burnout, respectivamente. As</w:t>
      </w:r>
      <w:r>
        <w:rPr>
          <w:rFonts w:ascii="Arial" w:hAnsi="Arial" w:cs="Arial"/>
          <w:noProof/>
          <w:sz w:val="24"/>
          <w:szCs w:val="24"/>
        </w:rPr>
        <w:t xml:space="preserve"> percepções de instabilidades do projeto podem ser da tarefa (pressão nos prazos, reorganização de cronogramas, requisitos ambíguos e não previstos) e da equipe (mudanças de membros da equipe, seja a entrada de novos membros como a saída de membros de maneira permanente ou temporária). </w:t>
      </w:r>
    </w:p>
    <w:p w14:paraId="55AEC8A5" w14:textId="01153629"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 xml:space="preserve">O modelo proposto por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{"citationItems":[{"id":"ITEM-1","itemData":{"ISBN":"0201027798","author":[{"dropping-particle":"","family":"Hackman","given":"J. Richard","non-dropping-particle":"","parse-names":false,"suffix":""},{"dropping-particle":"","family":"Oldham","given":"Greg R","non-dropping-particle":"","parse-names":false,"suffix":""}],"id":"ITEM-1","issued":{"date-parts":[["1980"]]},"number-of-pages":"330","publisher":"FT Press","title":"Work redesign","type":"book"},"uris":["http://www.mendeley.com/documents/?uuid=746106b9-0e9c-43cd-9037-9f09fc35731d"]}],"mendeley":{"formattedCitation":"(HACKMAN; OLDHAM, 1980)","manualFormatting":"Hackman e Oldham (1980)","plainTextFormattedCitation":"(HACKMAN; OLDHAM, 1980)","previouslyFormattedCitation":"(HACKMAN; OLDHAM, 1980)"},"properties":{"noteIndex":0},"schema":"https://github.com/citation-style-language/schema/raw/master/csl-citation.json"}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Hackman e Oldham (1980)</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 que características do trabalho influenciam a motivação e a satisfação dos indivíduos. </w:t>
      </w:r>
      <w:r w:rsidR="002D2806"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Jansen et al. (1996)</w:t>
      </w:r>
      <w:r w:rsidR="002D2806" w:rsidRPr="00471EFA">
        <w:rPr>
          <w:rFonts w:ascii="Arial" w:hAnsi="Arial" w:cs="Arial"/>
          <w:noProof/>
          <w:sz w:val="24"/>
          <w:szCs w:val="24"/>
        </w:rPr>
        <w:fldChar w:fldCharType="end"/>
      </w:r>
      <w:r w:rsidRPr="00471EFA">
        <w:rPr>
          <w:rFonts w:ascii="Arial" w:hAnsi="Arial" w:cs="Arial"/>
          <w:noProof/>
          <w:sz w:val="24"/>
          <w:szCs w:val="24"/>
        </w:rPr>
        <w:t xml:space="preserve"> afirma</w:t>
      </w:r>
      <w:r w:rsidR="00B82ED6">
        <w:rPr>
          <w:rFonts w:ascii="Arial" w:hAnsi="Arial" w:cs="Arial"/>
          <w:noProof/>
          <w:sz w:val="24"/>
          <w:szCs w:val="24"/>
        </w:rPr>
        <w:t>m</w:t>
      </w:r>
      <w:r w:rsidRPr="00471EFA">
        <w:rPr>
          <w:rFonts w:ascii="Arial" w:hAnsi="Arial" w:cs="Arial"/>
          <w:noProof/>
          <w:sz w:val="24"/>
          <w:szCs w:val="24"/>
        </w:rPr>
        <w:t xml:space="preserve"> que existe relação entre uma tarefa clara e com a satisfação dos membros. Isso é corroborado por outros autores </w:t>
      </w:r>
      <w:r w:rsidR="002D2806" w:rsidRPr="00471EFA">
        <w:rPr>
          <w:rFonts w:ascii="Arial" w:hAnsi="Arial" w:cs="Arial"/>
          <w:noProof/>
          <w:sz w:val="24"/>
          <w:szCs w:val="24"/>
        </w:rPr>
        <w:fldChar w:fldCharType="begin" w:fldLock="1"/>
      </w:r>
      <w:r w:rsidRPr="00471EFA">
        <w:rPr>
          <w:rFonts w:ascii="Arial" w:hAnsi="Arial" w:cs="Arial"/>
          <w:noProof/>
          <w:sz w:val="24"/>
          <w:szCs w:val="24"/>
        </w:rPr>
        <w:instrText>ADDIN CSL_CITATION {"citationItems":[{"id":"ITEM-1","itemData":{"DOI":"10.1111/puar.12100","ISSN":"00333352","abstract":"This article examines how greater role clarification may be associated with increased work satisfaction and decreased turnover rates in workgroups. These linkages are examined with the use of multivariate analysis of variance and hierarchical regression analysis for data collected during two time periods from multiple sources: personnel records and an organizational survey of 1,699 employees working in 45 geographically distributed offices in a state government agency. Results indicate that offices with a high level of role clarification had significantly higher levels of work satisfaction and lower rates of turnover. Additionally, the effects of role clarification on work satisfaction and turnover behavior were mediated by overall role clarity perceived in these offices. The implications of these findings for effective management of workgroups in government agencies are discussed. © 2013 by The American Society for Public Administration.","author":[{"dropping-particle":"","family":"Hassan","given":"Shahidul","non-dropping-particle":"","parse-names":false,"suffix":""}],"container-title":"Public Administration Review","id":"ITEM-1","issue":"5","issued":{"date-parts":[["2013"]]},"page":"716-725","title":"The importance of role clarification in workgroups: Effects on perceived role clarity, work satisfaction, and turnover rates","type":"article-journal","volume":"73"},"uris":["http://www.mendeley.com/documents/?uuid=b965bd8b-b332-4b2d-ac26-5b32076ff8c4","http://www.mendeley.com/documents/?uuid=3b050b54-42c8-41fc-87b9-32cad5f6370c"]},{"id":"ITEM-2","itemData":{"DOI":"10.1177/009102600203100307","ISSN":"00910260","abstract":"What variables explain variation in job satisfaction among municipal government employees? Using data from a recent survey of over 1,200 full-time municipal employees, this research tests the relative influence of 11 environmental variables and 3 demographic factors on variation in job satisfaction among this rarely studied group of employees. The regression analysis revealed that environmental factors such as promotional opportunities, pay and benefits satisfaction, performance appraisal satisfaction, equipment and resources, training, workload, supervisory relationships, and most important of all, departmental esprit de corps were significantly, and positively, related to overall job satisfaction. In contrast, demographic variables were relatively poor predictors of job satisfaction. Over 50 percent of the variation in job satisfaction among municipal employees is explained using this model.","author":[{"dropping-particle":"","family":"TIng","given":"Yuan","non-dropping-particle":"","parse-names":false,"suffix":""}],"container-title":"Personnel Management","id":"ITEM-2","issue":"3","issued":{"date-parts":[["1997"]]},"page":"343-358","title":"Determinants of job satisfaction of Federal GOvernment employees","type":"article-journal","volume":"26"},"uris":["http://www.mendeley.com/documents/?uuid=3c7364e5-bc41-4739-b085-1fa4eac3d883","http://www.mendeley.com/documents/?uuid=c7097087-7b74-4792-89c8-b514c21fc515"]}],"mendeley":{"formattedCitation":"(HASSAN, 2013; TING, 1997)","plainTextFormattedCitation":"(HASSAN, 2013; TING, 1997)","previouslyFormattedCitation":"(HASSAN, 2013; TING, 1997)"},"properties":{"noteIndex":0},"schema":"https://github.com/citation-style-language/schema/raw/master/csl-citation.json"}</w:instrText>
      </w:r>
      <w:r w:rsidR="002D2806" w:rsidRPr="00471EFA">
        <w:rPr>
          <w:rFonts w:ascii="Arial" w:hAnsi="Arial" w:cs="Arial"/>
          <w:noProof/>
          <w:sz w:val="24"/>
          <w:szCs w:val="24"/>
        </w:rPr>
        <w:fldChar w:fldCharType="separate"/>
      </w:r>
      <w:r w:rsidRPr="00471EFA">
        <w:rPr>
          <w:rFonts w:ascii="Arial" w:hAnsi="Arial" w:cs="Arial"/>
          <w:noProof/>
          <w:sz w:val="24"/>
          <w:szCs w:val="24"/>
        </w:rPr>
        <w:t>(HASSAN, 2013; TING, 1997)</w:t>
      </w:r>
      <w:r w:rsidR="002D2806" w:rsidRPr="00471EFA">
        <w:rPr>
          <w:rFonts w:ascii="Arial" w:hAnsi="Arial" w:cs="Arial"/>
          <w:noProof/>
          <w:sz w:val="24"/>
          <w:szCs w:val="24"/>
        </w:rPr>
        <w:fldChar w:fldCharType="end"/>
      </w:r>
      <w:r w:rsidRPr="00471EFA">
        <w:rPr>
          <w:rFonts w:ascii="Arial" w:hAnsi="Arial" w:cs="Arial"/>
          <w:noProof/>
          <w:sz w:val="24"/>
          <w:szCs w:val="24"/>
        </w:rPr>
        <w:t>. Portanto, é possível supor que</w:t>
      </w:r>
      <w:r w:rsidR="00B82ED6">
        <w:rPr>
          <w:rFonts w:ascii="Arial" w:hAnsi="Arial" w:cs="Arial"/>
          <w:noProof/>
          <w:sz w:val="24"/>
          <w:szCs w:val="24"/>
        </w:rPr>
        <w:t>,</w:t>
      </w:r>
      <w:r w:rsidRPr="00471EFA">
        <w:rPr>
          <w:rFonts w:ascii="Arial" w:hAnsi="Arial" w:cs="Arial"/>
          <w:noProof/>
          <w:sz w:val="24"/>
          <w:szCs w:val="24"/>
        </w:rPr>
        <w:t xml:space="preserve"> quanto menos a percepção da tarefa for clara (instabilidade da tarefa), menor será o índice de satisfação dos indivíduos.  </w:t>
      </w:r>
    </w:p>
    <w:p w14:paraId="2D545136" w14:textId="1DB3384B" w:rsidR="00471EFA" w:rsidRPr="00471EFA" w:rsidRDefault="002D2806" w:rsidP="00471EFA">
      <w:pPr>
        <w:spacing w:after="200" w:line="360" w:lineRule="auto"/>
        <w:ind w:firstLine="360"/>
        <w:rPr>
          <w:rFonts w:ascii="Arial" w:hAnsi="Arial" w:cs="Arial"/>
          <w:noProof/>
          <w:sz w:val="24"/>
          <w:szCs w:val="24"/>
        </w:rPr>
      </w:pPr>
      <w:r w:rsidRPr="00471EFA">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{"citationItems":[{"id":"ITEM-1","itemData":{"DOI":"10.1016/0020-7489(95)00060-7","ISSN":"00207489","PMID":"8836765","abstract":"The aim of this article is to describe job satisfaction and burnout among two categories of community-based nurses (N = 402) in the Netherlands taking account of job and individual characteristics. Results show that these nurses are moderately satisfied with their jobs and the effects of burnout are average. Further, community nurses are less satisfied and have experienced burnout to a greater extent than community nurse auxiliaries. Both job characteristics and individual characteristics are related to job satisfaction and burnout. However, job satisfaction is affected to a greater extent by job characteristics.","author":[{"dropping-particle":"","family":"Jansen","given":"Patrick G.M.","non-dropping-particle":"","parse-names":false,"suffix":""},{"dropping-particle":"","family":"Kerkstra","given":"Ada","non-dropping-particle":"","parse-names":false,"suffix":""},{"dropping-particle":"","family":"Huijer Abu-Saad","given":"Huda","non-dropping-particle":"","parse-names":false,"suffix":""},{"dropping-particle":"","family":"Zee","given":"Jouke","non-dropping-particle":"Van Der","parse-names":false,"suffix":""}],"container-title":"International Journal of Nursing Studies","id":"ITEM-1","issue":"4","issued":{"date-parts":[["1996"]]},"page":"407-421","title":"The effects of job characteristics and individual characteristics on job satisfaction and burnout in community nursing","type":"article-journal","volume":"33"},"uris":["http://www.mendeley.com/documents/?uuid=5a14bd97-85ef-4261-8d06-5554aa5579a1","http://www.mendeley.com/documents/?uuid=e0474b76-7f80-4eac-9e70-0dac540da492"]}],"mendeley":{"formattedCitation":"(JANSEN &lt;i&gt;et al.&lt;/i&gt;, 1996)","manualFormatting":"Jansen et al. (1996)","plainTextFormattedCitation":"(JANSEN et al., 1996)","previouslyFormattedCitation":"(JANSEN &lt;i&gt;et al.&lt;/i&gt;, 1996)"},"properties":{"noteIndex":0},"schema":"https://github.com/citation-style-language/schema/raw/master/csl-citation.json"}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Jansen et al. (1996)</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afirma</w:t>
      </w:r>
      <w:r w:rsidR="00B82ED6">
        <w:rPr>
          <w:rFonts w:ascii="Arial" w:hAnsi="Arial" w:cs="Arial"/>
          <w:noProof/>
          <w:sz w:val="24"/>
          <w:szCs w:val="24"/>
        </w:rPr>
        <w:t>m</w:t>
      </w:r>
      <w:r w:rsidR="00471EFA" w:rsidRPr="00471EFA">
        <w:rPr>
          <w:rFonts w:ascii="Arial" w:hAnsi="Arial" w:cs="Arial"/>
          <w:noProof/>
          <w:sz w:val="24"/>
          <w:szCs w:val="24"/>
        </w:rPr>
        <w:t xml:space="preserve"> que existe uma relação negativa entre a percepção de pressão de te</w:t>
      </w:r>
      <w:r w:rsidR="00B82ED6">
        <w:rPr>
          <w:rFonts w:ascii="Arial" w:hAnsi="Arial" w:cs="Arial"/>
          <w:noProof/>
          <w:sz w:val="24"/>
          <w:szCs w:val="24"/>
        </w:rPr>
        <w:t>mpo no trabalho (também ligado à</w:t>
      </w:r>
      <w:r w:rsidR="00471EFA" w:rsidRPr="00471EFA">
        <w:rPr>
          <w:rFonts w:ascii="Arial" w:hAnsi="Arial" w:cs="Arial"/>
          <w:noProof/>
          <w:sz w:val="24"/>
          <w:szCs w:val="24"/>
        </w:rPr>
        <w:t xml:space="preserve"> instabilidade da tarefa) e a percepção de satisfação e burnout. </w:t>
      </w: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{"citationItems":[{"id":"ITEM-1","itemData":{"DOI":"10.1177/1035304614533868","ISSN":"10353046","abstract":"Based on European Working Conditions Survey (EWCS) micro-data, we show that, on average, work autonomy has declined and work pressure has increased in most European Union countries since 1995. Since such evolution is substantially detrimental for workers, we examine whether workers of varied skill levels in different countries have been equally impacted. Descriptive analysis shows that low-skill clerical workers are the most affected and that Scandinavian countries fare better. Econometric results show that the decline in job satisfaction is due mainly to the increase in work pressure'which might be reaching a limit for high-skill workers'and that job satisfaction is most affected by an increase in work pressure when this is not accompanied by greater work autonomy. © The Author(s) 2014.","author":[{"dropping-particle":"","family":"Lopes","given":"Helena","non-dropping-particle":"","parse-names":false,"suffix":""},{"dropping-particle":"","family":"Lagoa","given":"Sérgio","non-dropping-particle":"","parse-names":false,"suffix":""},{"dropping-particle":"","family":"Calapez","given":"Teresa","non-dropping-particle":"","parse-names":false,"suffix":""}],"container-title":"Economic and Labour Relations Review","id":"ITEM-1","issue":"2","issued":{"date-parts":[["2014"]]},"page":"306-326","title":"Work autonomy, work pressure, and job satisfaction: An analysis of European Union countries","type":"article-journal","volume":"25"},"uris":["http://www.mendeley.com/documents/?uuid=cdc9d768-d0ef-4415-b093-a480313a3983","http://www.mendeley.com/documents/?uuid=936000cc-dade-4cb8-9a40-806be2dbe7c2"]}],"mendeley":{"formattedCitation":"(LOPES; LAGOA; CALAPEZ, 2014)","manualFormatting":"Lopes, Lagoa e Calapez (2014)","plainTextFormattedCitation":"(LOPES; LAGOA; CALAPEZ, 2014)","previouslyFormattedCitation":"(LOPES; LAGOA; CALAPEZ, 2014)"},"properties":{"noteIndex":0},"schema":"https://github.com/citation-style-language/schema/raw/master/csl-citation.json"}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Lopes, Lagoa e Calapez (2014)</w:t>
      </w:r>
      <w:r w:rsidRPr="00471EFA">
        <w:rPr>
          <w:rFonts w:ascii="Arial" w:hAnsi="Arial" w:cs="Arial"/>
          <w:noProof/>
          <w:sz w:val="24"/>
          <w:szCs w:val="24"/>
        </w:rPr>
        <w:fldChar w:fldCharType="end"/>
      </w:r>
      <w:r w:rsidR="00471EFA" w:rsidRPr="00471EFA">
        <w:rPr>
          <w:rFonts w:ascii="Arial" w:hAnsi="Arial" w:cs="Arial"/>
          <w:noProof/>
          <w:sz w:val="24"/>
          <w:szCs w:val="24"/>
        </w:rPr>
        <w:t xml:space="preserve"> também encontraram que existem uma relação entre de pressão de tempo para executar uma tarefa e a percepção de satisfação. Os autores acreditam que</w:t>
      </w:r>
      <w:r w:rsidR="00B82ED6">
        <w:rPr>
          <w:rFonts w:ascii="Arial" w:hAnsi="Arial" w:cs="Arial"/>
          <w:noProof/>
          <w:sz w:val="24"/>
          <w:szCs w:val="24"/>
        </w:rPr>
        <w:t>,</w:t>
      </w:r>
      <w:r w:rsidR="00471EFA" w:rsidRPr="00471EFA">
        <w:rPr>
          <w:rFonts w:ascii="Arial" w:hAnsi="Arial" w:cs="Arial"/>
          <w:noProof/>
          <w:sz w:val="24"/>
          <w:szCs w:val="24"/>
        </w:rPr>
        <w:t xml:space="preserve"> ao serem pressionados pelo tempo, as pessoas podem ter mais stress e menos autonomia que pode levar a uma menor percepção de satisfação e uma maior percepção de burnout.  Portanto, também é possível supor que a instabilidade da tarefa tem uma relação positiva com o burnout e negativa com a satisfação. </w:t>
      </w:r>
    </w:p>
    <w:p w14:paraId="16BC5458" w14:textId="77777777" w:rsidR="00471EFA" w:rsidRPr="00471EFA" w:rsidRDefault="00471EFA" w:rsidP="00471EFA">
      <w:pPr>
        <w:spacing w:after="200" w:line="360" w:lineRule="auto"/>
        <w:ind w:firstLine="360"/>
        <w:rPr>
          <w:rFonts w:ascii="Arial" w:hAnsi="Arial" w:cs="Arial"/>
          <w:noProof/>
          <w:sz w:val="24"/>
          <w:szCs w:val="24"/>
        </w:rPr>
      </w:pPr>
      <w:r w:rsidRPr="00471EFA">
        <w:rPr>
          <w:rFonts w:ascii="Arial" w:hAnsi="Arial" w:cs="Arial"/>
          <w:noProof/>
          <w:sz w:val="24"/>
          <w:szCs w:val="24"/>
        </w:rPr>
        <w:t>A partir desses argumentos</w:t>
      </w:r>
      <w:r w:rsidR="00B82ED6">
        <w:rPr>
          <w:rFonts w:ascii="Arial" w:hAnsi="Arial" w:cs="Arial"/>
          <w:noProof/>
          <w:sz w:val="24"/>
          <w:szCs w:val="24"/>
        </w:rPr>
        <w:t>,</w:t>
      </w:r>
      <w:r w:rsidRPr="00471EFA">
        <w:rPr>
          <w:rFonts w:ascii="Arial" w:hAnsi="Arial" w:cs="Arial"/>
          <w:noProof/>
          <w:sz w:val="24"/>
          <w:szCs w:val="24"/>
        </w:rPr>
        <w:t xml:space="preserve"> é possível </w:t>
      </w:r>
      <w:r w:rsidR="00555E36">
        <w:rPr>
          <w:rFonts w:ascii="Arial" w:hAnsi="Arial" w:cs="Arial"/>
          <w:noProof/>
          <w:sz w:val="24"/>
          <w:szCs w:val="24"/>
        </w:rPr>
        <w:t>admitir</w:t>
      </w:r>
      <w:r w:rsidRPr="00471EFA">
        <w:rPr>
          <w:rFonts w:ascii="Arial" w:hAnsi="Arial" w:cs="Arial"/>
          <w:noProof/>
          <w:sz w:val="24"/>
          <w:szCs w:val="24"/>
        </w:rPr>
        <w:t xml:space="preserve"> que existe uma relação negativa entre a instabilidade da tarefa (a falta de tarefas claras e pressão nos prazos) e a satisfação, assim como uma relação positiva entre a instabilidade da tarefa e o burnout.</w:t>
      </w:r>
    </w:p>
    <w:p w14:paraId="51FC71A2" w14:textId="77777777" w:rsidR="00471EFA" w:rsidRDefault="002D2806" w:rsidP="00471EFA">
      <w:pPr>
        <w:spacing w:line="360" w:lineRule="auto"/>
        <w:ind w:firstLine="426"/>
        <w:rPr>
          <w:rFonts w:ascii="Arial" w:hAnsi="Arial" w:cs="Arial"/>
          <w:noProof/>
          <w:sz w:val="24"/>
          <w:szCs w:val="24"/>
        </w:rPr>
      </w:pPr>
      <w:r w:rsidRPr="00471EFA">
        <w:rPr>
          <w:rFonts w:ascii="Arial" w:hAnsi="Arial" w:cs="Arial"/>
          <w:noProof/>
          <w:sz w:val="24"/>
          <w:szCs w:val="24"/>
        </w:rPr>
        <w:fldChar w:fldCharType="begin" w:fldLock="1"/>
      </w:r>
      <w:r w:rsidR="00471EFA" w:rsidRPr="00471EFA">
        <w:rPr>
          <w:rFonts w:ascii="Arial" w:hAnsi="Arial" w:cs="Arial"/>
          <w:noProof/>
          <w:sz w:val="24"/>
          <w:szCs w:val="24"/>
        </w:rPr>
        <w:instrText>ADDIN CSL_CITATION {"citationItems":[{"id":"ITEM-1","itemData":{"DOI":"10.1080/00140139.2018.1510547","ISSN":"13665847","PMID":"30092159","abstract":"The goal of this study was to evaluate the impact of team member familiarity on both technical and non-technical skills of police officers and to examine the mediating role of transactive memory components (specialization, coordination and credibility). Student police officers (N=150) carried out professional simulation sessions in groups of three, with either familiar (n=22 teams) or unfamiliar (n=28 teams) team members, followed by a skills evaluation exercise. Professional instructors evaluated skills through direct observation of team member behaviours. The results revealed that training in familiar teams improved police officers’ technical and non-technical skills and transactive memory system. The effect of team familiarity on skills was mediated by transactive memory and specifically by the tacit coordination component. The findings are discussed in relation to the literature on the effects of team member familiarity on team performance, and implications for team training and staffing (turnover of personnel) in actions teams. Practitioner Summary: This study examined the effect of team member familiarity on both the technical and non-technical skills of police officers. Training in familiar teams improved skills and transactive memory. The positive effect of team member familiarity on skills was mediated by the coordination facet of transactive memory.","author":[{"dropping-particle":"","family":"Cotard","given":"Charlène","non-dropping-particle":"","parse-names":false,"suffix":""},{"dropping-particle":"","family":"Michinov","given":"Estelle","non-dropping-particle":"","parse-names":false,"suffix":""}],"container-title":"Ergonomics","id":"ITEM-1","issue":"12","issued":{"date-parts":[["2018"]]},"page":"1591-1600","publisher":"Taylor &amp; Francis","title":"When team member familiarity affects transactive memory and skills: a simulation-based training among police teams","type":"article-journal","volume":"61"},"uris":["http://www.mendeley.com/documents/?uuid=ed416514-9309-4fc1-8330-f231b7202a39"]}],"mendeley":{"formattedCitation":"(COTARD; MICHINOV, 2018)","manualFormatting":"Cotard e Michinov (2018)","plainTextFormattedCitation":"(COTARD; MICHINOV, 2018)","previouslyFormattedCitation":"(COTARD; MICHINOV, 2018)"},"properties":{"noteIndex":0},"schema":"https://github.com/citation-style-language/schema/raw/master/csl-citation.json"}</w:instrText>
      </w:r>
      <w:r w:rsidRPr="00471EFA">
        <w:rPr>
          <w:rFonts w:ascii="Arial" w:hAnsi="Arial" w:cs="Arial"/>
          <w:noProof/>
          <w:sz w:val="24"/>
          <w:szCs w:val="24"/>
        </w:rPr>
        <w:fldChar w:fldCharType="separate"/>
      </w:r>
      <w:r w:rsidR="00471EFA" w:rsidRPr="00471EFA">
        <w:rPr>
          <w:rFonts w:ascii="Arial" w:hAnsi="Arial" w:cs="Arial"/>
          <w:noProof/>
          <w:sz w:val="24"/>
          <w:szCs w:val="24"/>
        </w:rPr>
        <w:t>Cotard e Michinov (2018)</w:t>
      </w:r>
      <w:r w:rsidRPr="00471EFA">
        <w:rPr>
          <w:rFonts w:ascii="Arial" w:hAnsi="Arial" w:cs="Arial"/>
          <w:noProof/>
          <w:sz w:val="24"/>
          <w:szCs w:val="24"/>
        </w:rPr>
        <w:fldChar w:fldCharType="end"/>
      </w:r>
      <w:r w:rsidR="00471EFA" w:rsidRPr="00471EFA">
        <w:rPr>
          <w:rFonts w:ascii="Arial" w:hAnsi="Arial" w:cs="Arial"/>
          <w:noProof/>
          <w:sz w:val="24"/>
          <w:szCs w:val="24"/>
        </w:rPr>
        <w:t xml:space="preserve"> afirma</w:t>
      </w:r>
      <w:r w:rsidR="00AB64A0">
        <w:rPr>
          <w:rFonts w:ascii="Arial" w:hAnsi="Arial" w:cs="Arial"/>
          <w:noProof/>
          <w:sz w:val="24"/>
          <w:szCs w:val="24"/>
        </w:rPr>
        <w:t>m</w:t>
      </w:r>
      <w:r w:rsidR="00471EFA" w:rsidRPr="00471EFA">
        <w:rPr>
          <w:rFonts w:ascii="Arial" w:hAnsi="Arial" w:cs="Arial"/>
          <w:noProof/>
          <w:sz w:val="24"/>
          <w:szCs w:val="24"/>
        </w:rPr>
        <w:t xml:space="preserve"> que existe uma correlação positiva entre a familiaridade da equipe e o sucesso no treinamento e a percepção de sucesso na área militar. O autor argumenta que como os membros se conhecem, tende a saber o que fazer e o que não fazer para ter sucesso na equipe. Narayman encontraram que existe </w:t>
      </w:r>
      <w:r w:rsidR="00471EFA" w:rsidRPr="00471EFA">
        <w:rPr>
          <w:rFonts w:ascii="Arial" w:hAnsi="Arial" w:cs="Arial"/>
          <w:noProof/>
          <w:sz w:val="24"/>
          <w:szCs w:val="24"/>
        </w:rPr>
        <w:lastRenderedPageBreak/>
        <w:t xml:space="preserve">uma relação positiva entre a estabilidade da equipe e a performance do projeto em equipes de desenvolvimento de software. Com isso, é possível supor que exista uma relação </w:t>
      </w:r>
      <w:r w:rsidR="00AC5915">
        <w:rPr>
          <w:rFonts w:ascii="Arial" w:hAnsi="Arial" w:cs="Arial"/>
          <w:noProof/>
          <w:sz w:val="24"/>
          <w:szCs w:val="24"/>
        </w:rPr>
        <w:t>negativa entre a instabil</w:t>
      </w:r>
      <w:r w:rsidR="00C1593B">
        <w:rPr>
          <w:rFonts w:ascii="Arial" w:hAnsi="Arial" w:cs="Arial"/>
          <w:noProof/>
          <w:sz w:val="24"/>
          <w:szCs w:val="24"/>
        </w:rPr>
        <w:t>i</w:t>
      </w:r>
      <w:r w:rsidR="00AC5915">
        <w:rPr>
          <w:rFonts w:ascii="Arial" w:hAnsi="Arial" w:cs="Arial"/>
          <w:noProof/>
          <w:sz w:val="24"/>
          <w:szCs w:val="24"/>
        </w:rPr>
        <w:t>dade</w:t>
      </w:r>
      <w:r w:rsidR="00282735">
        <w:rPr>
          <w:rFonts w:ascii="Arial" w:hAnsi="Arial" w:cs="Arial"/>
          <w:noProof/>
          <w:sz w:val="24"/>
          <w:szCs w:val="24"/>
        </w:rPr>
        <w:t xml:space="preserve"> da equipe</w:t>
      </w:r>
      <w:r w:rsidR="00AC5915">
        <w:rPr>
          <w:rFonts w:ascii="Arial" w:hAnsi="Arial" w:cs="Arial"/>
          <w:noProof/>
          <w:sz w:val="24"/>
          <w:szCs w:val="24"/>
        </w:rPr>
        <w:t xml:space="preserve"> e </w:t>
      </w:r>
      <w:r w:rsidR="00471EFA" w:rsidRPr="00471EFA">
        <w:rPr>
          <w:rFonts w:ascii="Arial" w:hAnsi="Arial" w:cs="Arial"/>
          <w:noProof/>
          <w:sz w:val="24"/>
          <w:szCs w:val="24"/>
        </w:rPr>
        <w:t xml:space="preserve">a satisfação porque </w:t>
      </w:r>
      <w:r w:rsidR="00282735">
        <w:rPr>
          <w:rFonts w:ascii="Arial" w:hAnsi="Arial" w:cs="Arial"/>
          <w:noProof/>
          <w:sz w:val="24"/>
          <w:szCs w:val="24"/>
        </w:rPr>
        <w:t>a instabilidade da equipe</w:t>
      </w:r>
      <w:r w:rsidR="00E93DDD">
        <w:rPr>
          <w:rFonts w:ascii="Arial" w:hAnsi="Arial" w:cs="Arial"/>
          <w:noProof/>
          <w:sz w:val="24"/>
          <w:szCs w:val="24"/>
        </w:rPr>
        <w:t xml:space="preserve"> </w:t>
      </w:r>
      <w:r w:rsidR="00282735">
        <w:rPr>
          <w:rFonts w:ascii="Arial" w:hAnsi="Arial" w:cs="Arial"/>
          <w:noProof/>
          <w:sz w:val="24"/>
          <w:szCs w:val="24"/>
        </w:rPr>
        <w:t xml:space="preserve">pode diminuir </w:t>
      </w:r>
      <w:r w:rsidR="00471EFA" w:rsidRPr="00471EFA">
        <w:rPr>
          <w:rFonts w:ascii="Arial" w:hAnsi="Arial" w:cs="Arial"/>
          <w:noProof/>
          <w:sz w:val="24"/>
          <w:szCs w:val="24"/>
        </w:rPr>
        <w:t xml:space="preserve">a </w:t>
      </w:r>
      <w:r w:rsidR="002357D9">
        <w:rPr>
          <w:rFonts w:ascii="Arial" w:hAnsi="Arial" w:cs="Arial"/>
          <w:noProof/>
          <w:sz w:val="24"/>
          <w:szCs w:val="24"/>
        </w:rPr>
        <w:t xml:space="preserve">percepção de </w:t>
      </w:r>
      <w:r w:rsidR="00471EFA" w:rsidRPr="00471EFA">
        <w:rPr>
          <w:rFonts w:ascii="Arial" w:hAnsi="Arial" w:cs="Arial"/>
          <w:noProof/>
          <w:sz w:val="24"/>
          <w:szCs w:val="24"/>
        </w:rPr>
        <w:t xml:space="preserve">performance </w:t>
      </w:r>
      <w:r w:rsidR="002357D9">
        <w:rPr>
          <w:rFonts w:ascii="Arial" w:hAnsi="Arial" w:cs="Arial"/>
          <w:noProof/>
          <w:sz w:val="24"/>
          <w:szCs w:val="24"/>
        </w:rPr>
        <w:t>que tem uma relação positiva com a satisfação</w:t>
      </w:r>
      <w:r w:rsidR="00471EFA" w:rsidRPr="00471EFA">
        <w:rPr>
          <w:rFonts w:ascii="Arial" w:hAnsi="Arial" w:cs="Arial"/>
          <w:noProof/>
          <w:sz w:val="24"/>
          <w:szCs w:val="24"/>
        </w:rPr>
        <w:t xml:space="preserve">. Assim como é possível </w:t>
      </w:r>
      <w:r w:rsidR="00282735">
        <w:rPr>
          <w:rFonts w:ascii="Arial" w:hAnsi="Arial" w:cs="Arial"/>
          <w:noProof/>
          <w:sz w:val="24"/>
          <w:szCs w:val="24"/>
        </w:rPr>
        <w:t xml:space="preserve">conjecturar </w:t>
      </w:r>
      <w:r w:rsidR="00D314A5">
        <w:rPr>
          <w:rFonts w:ascii="Arial" w:hAnsi="Arial" w:cs="Arial"/>
          <w:noProof/>
          <w:sz w:val="24"/>
          <w:szCs w:val="24"/>
        </w:rPr>
        <w:t>que a percepção da instabilidade da equipe está relacionada positivamente com o burnout porque ao experimentar a instabilidade, os indí</w:t>
      </w:r>
      <w:r w:rsidR="009B30C7">
        <w:rPr>
          <w:rFonts w:ascii="Arial" w:hAnsi="Arial" w:cs="Arial"/>
          <w:noProof/>
          <w:sz w:val="24"/>
          <w:szCs w:val="24"/>
        </w:rPr>
        <w:t>vi</w:t>
      </w:r>
      <w:r w:rsidR="00D314A5">
        <w:rPr>
          <w:rFonts w:ascii="Arial" w:hAnsi="Arial" w:cs="Arial"/>
          <w:noProof/>
          <w:sz w:val="24"/>
          <w:szCs w:val="24"/>
        </w:rPr>
        <w:t>duos t</w:t>
      </w:r>
      <w:r w:rsidR="009B30C7">
        <w:rPr>
          <w:rFonts w:ascii="Arial" w:hAnsi="Arial" w:cs="Arial"/>
          <w:noProof/>
          <w:sz w:val="24"/>
          <w:szCs w:val="24"/>
        </w:rPr>
        <w:t>ê</w:t>
      </w:r>
      <w:r w:rsidR="00D314A5">
        <w:rPr>
          <w:rFonts w:ascii="Arial" w:hAnsi="Arial" w:cs="Arial"/>
          <w:noProof/>
          <w:sz w:val="24"/>
          <w:szCs w:val="24"/>
        </w:rPr>
        <w:t>m uma percepção de performance menor</w:t>
      </w:r>
      <w:r w:rsidR="002357D9">
        <w:rPr>
          <w:rFonts w:ascii="Arial" w:hAnsi="Arial" w:cs="Arial"/>
          <w:noProof/>
          <w:sz w:val="24"/>
          <w:szCs w:val="24"/>
        </w:rPr>
        <w:t xml:space="preserve">, levando a um burnout maior. </w:t>
      </w:r>
    </w:p>
    <w:p w14:paraId="5CA0407F" w14:textId="77777777" w:rsidR="00555E36" w:rsidRDefault="00555E36" w:rsidP="00471EFA">
      <w:pPr>
        <w:spacing w:line="360" w:lineRule="auto"/>
        <w:ind w:firstLine="426"/>
        <w:rPr>
          <w:rFonts w:ascii="Arial" w:hAnsi="Arial" w:cs="Arial"/>
          <w:noProof/>
          <w:sz w:val="24"/>
          <w:szCs w:val="24"/>
        </w:rPr>
      </w:pPr>
      <w:r>
        <w:rPr>
          <w:rFonts w:ascii="Arial" w:hAnsi="Arial" w:cs="Arial"/>
          <w:noProof/>
          <w:sz w:val="24"/>
          <w:szCs w:val="24"/>
        </w:rPr>
        <w:t>Com base n</w:t>
      </w:r>
      <w:r w:rsidR="00DE39DC">
        <w:rPr>
          <w:rFonts w:ascii="Arial" w:hAnsi="Arial" w:cs="Arial"/>
          <w:noProof/>
          <w:sz w:val="24"/>
          <w:szCs w:val="24"/>
        </w:rPr>
        <w:t>esse argurmentos,</w:t>
      </w:r>
      <w:r>
        <w:rPr>
          <w:rFonts w:ascii="Arial" w:hAnsi="Arial" w:cs="Arial"/>
          <w:noProof/>
          <w:sz w:val="24"/>
          <w:szCs w:val="24"/>
        </w:rPr>
        <w:t xml:space="preserve"> as hipóteses H4 e H5 foram desenvolvidas:</w:t>
      </w:r>
    </w:p>
    <w:p w14:paraId="0AD73084" w14:textId="77777777" w:rsidR="00503AD5" w:rsidRDefault="00503AD5" w:rsidP="00DC2451">
      <w:pPr>
        <w:shd w:val="clear" w:color="auto" w:fill="FFFFFF"/>
        <w:spacing w:after="0" w:line="360" w:lineRule="auto"/>
        <w:rPr>
          <w:rFonts w:ascii="Arial" w:hAnsi="Arial" w:cs="Arial"/>
          <w:b/>
          <w:bCs/>
          <w:i/>
          <w:iCs/>
          <w:sz w:val="24"/>
          <w:szCs w:val="24"/>
          <w:lang w:eastAsia="pt-BR"/>
        </w:rPr>
      </w:pPr>
      <w:bookmarkStart w:id="55" w:name="_Hlk51426153"/>
      <w:r>
        <w:rPr>
          <w:rFonts w:ascii="Arial" w:hAnsi="Arial" w:cs="Arial"/>
          <w:b/>
          <w:bCs/>
          <w:i/>
          <w:iCs/>
          <w:sz w:val="24"/>
          <w:szCs w:val="24"/>
          <w:lang w:eastAsia="pt-BR"/>
        </w:rPr>
        <w:t>H</w:t>
      </w:r>
      <w:r w:rsidRPr="00503AD5">
        <w:rPr>
          <w:rFonts w:ascii="Arial" w:hAnsi="Arial" w:cs="Arial"/>
          <w:b/>
          <w:bCs/>
          <w:i/>
          <w:iCs/>
          <w:sz w:val="24"/>
          <w:szCs w:val="24"/>
          <w:lang w:eastAsia="pt-BR"/>
        </w:rPr>
        <w:t>4 - A percepção da instabilidade está relacionada</w:t>
      </w:r>
      <w:r w:rsidR="00E93DDD">
        <w:rPr>
          <w:rFonts w:ascii="Arial" w:hAnsi="Arial" w:cs="Arial"/>
          <w:b/>
          <w:bCs/>
          <w:i/>
          <w:iCs/>
          <w:sz w:val="24"/>
          <w:szCs w:val="24"/>
          <w:lang w:eastAsia="pt-BR"/>
        </w:rPr>
        <w:t xml:space="preserve"> </w:t>
      </w:r>
      <w:r w:rsidR="00AC5915">
        <w:rPr>
          <w:rFonts w:ascii="Arial" w:hAnsi="Arial" w:cs="Arial"/>
          <w:b/>
          <w:bCs/>
          <w:i/>
          <w:iCs/>
          <w:sz w:val="24"/>
          <w:szCs w:val="24"/>
          <w:lang w:eastAsia="pt-BR"/>
        </w:rPr>
        <w:t>positivamente</w:t>
      </w:r>
      <w:r w:rsidRPr="00503AD5">
        <w:rPr>
          <w:rFonts w:ascii="Arial" w:hAnsi="Arial" w:cs="Arial"/>
          <w:b/>
          <w:bCs/>
          <w:i/>
          <w:iCs/>
          <w:sz w:val="24"/>
          <w:szCs w:val="24"/>
          <w:lang w:eastAsia="pt-BR"/>
        </w:rPr>
        <w:t xml:space="preserve"> com burnout</w:t>
      </w:r>
    </w:p>
    <w:p w14:paraId="7C6CEC66" w14:textId="77777777" w:rsidR="00503AD5" w:rsidRDefault="00503AD5"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H4.1</w:t>
      </w:r>
      <w:r>
        <w:rPr>
          <w:rFonts w:ascii="Arial" w:hAnsi="Arial" w:cs="Arial"/>
          <w:i/>
          <w:iCs/>
          <w:sz w:val="24"/>
          <w:szCs w:val="24"/>
          <w:lang w:eastAsia="pt-BR"/>
        </w:rPr>
        <w:t xml:space="preserve"> A percepção da instabilidade</w:t>
      </w:r>
      <w:r w:rsidR="000474DF">
        <w:rPr>
          <w:rFonts w:ascii="Arial" w:hAnsi="Arial" w:cs="Arial"/>
          <w:i/>
          <w:iCs/>
          <w:sz w:val="24"/>
          <w:szCs w:val="24"/>
          <w:lang w:eastAsia="pt-BR"/>
        </w:rPr>
        <w:t xml:space="preserve"> da tarefa</w:t>
      </w:r>
      <w:r>
        <w:rPr>
          <w:rFonts w:ascii="Arial" w:hAnsi="Arial" w:cs="Arial"/>
          <w:i/>
          <w:iCs/>
          <w:sz w:val="24"/>
          <w:szCs w:val="24"/>
          <w:lang w:eastAsia="pt-BR"/>
        </w:rPr>
        <w:t xml:space="preserve"> está relacionada</w:t>
      </w:r>
      <w:r w:rsidR="00CA4E5A">
        <w:rPr>
          <w:rFonts w:ascii="Arial" w:hAnsi="Arial" w:cs="Arial"/>
          <w:i/>
          <w:iCs/>
          <w:sz w:val="24"/>
          <w:szCs w:val="24"/>
          <w:lang w:eastAsia="pt-BR"/>
        </w:rPr>
        <w:t xml:space="preserve"> positivamente</w:t>
      </w:r>
      <w:r w:rsidR="00E93DDD">
        <w:rPr>
          <w:rFonts w:ascii="Arial" w:hAnsi="Arial" w:cs="Arial"/>
          <w:i/>
          <w:iCs/>
          <w:sz w:val="24"/>
          <w:szCs w:val="24"/>
          <w:lang w:eastAsia="pt-BR"/>
        </w:rPr>
        <w:t xml:space="preserve"> </w:t>
      </w:r>
      <w:r w:rsidR="00ED41C3" w:rsidRPr="001B0307">
        <w:rPr>
          <w:rStyle w:val="tlid-translation"/>
          <w:rFonts w:ascii="Arial" w:hAnsi="Arial" w:cs="Arial"/>
          <w:i/>
          <w:iCs/>
          <w:sz w:val="24"/>
          <w:szCs w:val="24"/>
        </w:rPr>
        <w:t>com a exaustão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.1a) e o cinismo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 xml:space="preserve">.1b) e </w:t>
      </w:r>
      <w:r w:rsidR="00ED41C3">
        <w:rPr>
          <w:rStyle w:val="tlid-translation"/>
          <w:rFonts w:ascii="Arial" w:hAnsi="Arial" w:cs="Arial"/>
          <w:i/>
          <w:iCs/>
          <w:sz w:val="24"/>
          <w:szCs w:val="24"/>
        </w:rPr>
        <w:t xml:space="preserve">negativamente </w:t>
      </w:r>
      <w:r w:rsidR="00ED41C3" w:rsidRPr="001B0307">
        <w:rPr>
          <w:rStyle w:val="tlid-translation"/>
          <w:rFonts w:ascii="Arial" w:hAnsi="Arial" w:cs="Arial"/>
          <w:i/>
          <w:iCs/>
          <w:sz w:val="24"/>
          <w:szCs w:val="24"/>
        </w:rPr>
        <w:t>com a eficácia (</w:t>
      </w:r>
      <w:r w:rsidR="00ED41C3">
        <w:rPr>
          <w:rStyle w:val="tlid-translation"/>
          <w:rFonts w:ascii="Arial" w:hAnsi="Arial" w:cs="Arial"/>
          <w:i/>
          <w:iCs/>
          <w:sz w:val="24"/>
          <w:szCs w:val="24"/>
        </w:rPr>
        <w:t>4</w:t>
      </w:r>
      <w:r w:rsidR="00ED41C3" w:rsidRPr="001B0307">
        <w:rPr>
          <w:rStyle w:val="tlid-translation"/>
          <w:rFonts w:ascii="Arial" w:hAnsi="Arial" w:cs="Arial"/>
          <w:i/>
          <w:iCs/>
          <w:sz w:val="24"/>
          <w:szCs w:val="24"/>
        </w:rPr>
        <w:t>.1c) dos indivíduos na Engenharia de Software.</w:t>
      </w:r>
    </w:p>
    <w:p w14:paraId="79B60AF3" w14:textId="77777777" w:rsidR="004C63FE" w:rsidRDefault="004C63FE"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H4.2</w:t>
      </w:r>
      <w:r>
        <w:rPr>
          <w:rFonts w:ascii="Arial" w:hAnsi="Arial" w:cs="Arial"/>
          <w:i/>
          <w:iCs/>
          <w:sz w:val="24"/>
          <w:szCs w:val="24"/>
          <w:lang w:eastAsia="pt-BR"/>
        </w:rPr>
        <w:t xml:space="preserve"> A percepção da instabilidade da </w:t>
      </w:r>
      <w:r w:rsidR="00BE1BE8">
        <w:rPr>
          <w:rFonts w:ascii="Arial" w:hAnsi="Arial" w:cs="Arial"/>
          <w:i/>
          <w:iCs/>
          <w:sz w:val="24"/>
          <w:szCs w:val="24"/>
          <w:lang w:eastAsia="pt-BR"/>
        </w:rPr>
        <w:t>equipe</w:t>
      </w:r>
      <w:r>
        <w:rPr>
          <w:rFonts w:ascii="Arial" w:hAnsi="Arial" w:cs="Arial"/>
          <w:i/>
          <w:iCs/>
          <w:sz w:val="24"/>
          <w:szCs w:val="24"/>
          <w:lang w:eastAsia="pt-BR"/>
        </w:rPr>
        <w:t xml:space="preserve"> está relacionada positivamente </w:t>
      </w:r>
      <w:r w:rsidRPr="001B0307">
        <w:rPr>
          <w:rStyle w:val="tlid-translation"/>
          <w:rFonts w:ascii="Arial" w:hAnsi="Arial" w:cs="Arial"/>
          <w:i/>
          <w:iCs/>
          <w:sz w:val="24"/>
          <w:szCs w:val="24"/>
        </w:rPr>
        <w:t>com a exaustão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a) e o cinismo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 xml:space="preserve">b) e </w:t>
      </w:r>
      <w:r>
        <w:rPr>
          <w:rStyle w:val="tlid-translation"/>
          <w:rFonts w:ascii="Arial" w:hAnsi="Arial" w:cs="Arial"/>
          <w:i/>
          <w:iCs/>
          <w:sz w:val="24"/>
          <w:szCs w:val="24"/>
        </w:rPr>
        <w:t xml:space="preserve">negativamente </w:t>
      </w:r>
      <w:r w:rsidRPr="001B0307">
        <w:rPr>
          <w:rStyle w:val="tlid-translation"/>
          <w:rFonts w:ascii="Arial" w:hAnsi="Arial" w:cs="Arial"/>
          <w:i/>
          <w:iCs/>
          <w:sz w:val="24"/>
          <w:szCs w:val="24"/>
        </w:rPr>
        <w:t>com a eficácia (</w:t>
      </w:r>
      <w:r>
        <w:rPr>
          <w:rStyle w:val="tlid-translation"/>
          <w:rFonts w:ascii="Arial" w:hAnsi="Arial" w:cs="Arial"/>
          <w:i/>
          <w:iCs/>
          <w:sz w:val="24"/>
          <w:szCs w:val="24"/>
        </w:rPr>
        <w:t>4</w:t>
      </w:r>
      <w:r w:rsidRPr="001B0307">
        <w:rPr>
          <w:rStyle w:val="tlid-translation"/>
          <w:rFonts w:ascii="Arial" w:hAnsi="Arial" w:cs="Arial"/>
          <w:i/>
          <w:iCs/>
          <w:sz w:val="24"/>
          <w:szCs w:val="24"/>
        </w:rPr>
        <w:t>.</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57CEFCE5" w14:textId="77777777" w:rsidR="00503AD5" w:rsidRPr="00503AD5" w:rsidRDefault="00503AD5" w:rsidP="00DC2451">
      <w:pPr>
        <w:shd w:val="clear" w:color="auto" w:fill="FFFFFF"/>
        <w:spacing w:after="0" w:line="360" w:lineRule="auto"/>
        <w:rPr>
          <w:rFonts w:ascii="Arial" w:hAnsi="Arial" w:cs="Arial"/>
          <w:b/>
          <w:bCs/>
          <w:i/>
          <w:iCs/>
          <w:sz w:val="24"/>
          <w:szCs w:val="24"/>
          <w:lang w:eastAsia="pt-BR"/>
        </w:rPr>
      </w:pPr>
      <w:r>
        <w:rPr>
          <w:rFonts w:ascii="Arial" w:hAnsi="Arial" w:cs="Arial"/>
          <w:b/>
          <w:bCs/>
          <w:i/>
          <w:iCs/>
          <w:sz w:val="24"/>
          <w:szCs w:val="24"/>
          <w:lang w:eastAsia="pt-BR"/>
        </w:rPr>
        <w:t>H</w:t>
      </w:r>
      <w:r w:rsidRPr="00503AD5">
        <w:rPr>
          <w:rFonts w:ascii="Arial" w:hAnsi="Arial" w:cs="Arial"/>
          <w:b/>
          <w:bCs/>
          <w:i/>
          <w:iCs/>
          <w:sz w:val="24"/>
          <w:szCs w:val="24"/>
          <w:lang w:eastAsia="pt-BR"/>
        </w:rPr>
        <w:t xml:space="preserve">5 - A percepção da instabilidade está relacionada </w:t>
      </w:r>
      <w:r w:rsidR="00AC5915">
        <w:rPr>
          <w:rFonts w:ascii="Arial" w:hAnsi="Arial" w:cs="Arial"/>
          <w:b/>
          <w:bCs/>
          <w:i/>
          <w:iCs/>
          <w:sz w:val="24"/>
          <w:szCs w:val="24"/>
          <w:lang w:eastAsia="pt-BR"/>
        </w:rPr>
        <w:t>negativamente</w:t>
      </w:r>
      <w:r w:rsidR="00E93DDD">
        <w:rPr>
          <w:rFonts w:ascii="Arial" w:hAnsi="Arial" w:cs="Arial"/>
          <w:b/>
          <w:bCs/>
          <w:i/>
          <w:iCs/>
          <w:sz w:val="24"/>
          <w:szCs w:val="24"/>
          <w:lang w:eastAsia="pt-BR"/>
        </w:rPr>
        <w:t xml:space="preserve"> </w:t>
      </w:r>
      <w:r w:rsidRPr="00503AD5">
        <w:rPr>
          <w:rFonts w:ascii="Arial" w:hAnsi="Arial" w:cs="Arial"/>
          <w:b/>
          <w:bCs/>
          <w:i/>
          <w:iCs/>
          <w:sz w:val="24"/>
          <w:szCs w:val="24"/>
          <w:lang w:eastAsia="pt-BR"/>
        </w:rPr>
        <w:t>com a satisfação</w:t>
      </w:r>
    </w:p>
    <w:p w14:paraId="3AC8B755" w14:textId="77777777" w:rsidR="00BE1BE8" w:rsidRDefault="00BE1BE8" w:rsidP="00DC2451">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H5.1</w:t>
      </w:r>
      <w:r>
        <w:rPr>
          <w:rFonts w:ascii="Arial" w:hAnsi="Arial" w:cs="Arial"/>
          <w:i/>
          <w:iCs/>
          <w:sz w:val="24"/>
          <w:szCs w:val="24"/>
          <w:lang w:eastAsia="pt-BR"/>
        </w:rPr>
        <w:t xml:space="preserve"> A percepção da instabilidade da tarefa está relacionada </w:t>
      </w:r>
      <w:r w:rsidR="00DC2451">
        <w:rPr>
          <w:rFonts w:ascii="Arial" w:hAnsi="Arial" w:cs="Arial"/>
          <w:i/>
          <w:iCs/>
          <w:sz w:val="24"/>
          <w:szCs w:val="24"/>
          <w:lang w:eastAsia="pt-BR"/>
        </w:rPr>
        <w:t xml:space="preserve">negativamente com a satisfação </w:t>
      </w:r>
      <w:r w:rsidRPr="001B0307">
        <w:rPr>
          <w:rStyle w:val="tlid-translation"/>
          <w:rFonts w:ascii="Arial" w:hAnsi="Arial" w:cs="Arial"/>
          <w:i/>
          <w:iCs/>
          <w:sz w:val="24"/>
          <w:szCs w:val="24"/>
        </w:rPr>
        <w:t>dos indivíduos na Engenharia de Software.</w:t>
      </w:r>
    </w:p>
    <w:p w14:paraId="412DFF10" w14:textId="77777777" w:rsidR="00C73A38" w:rsidRDefault="00BE1BE8" w:rsidP="0074332A">
      <w:pPr>
        <w:shd w:val="clear" w:color="auto" w:fill="FFFFFF"/>
        <w:spacing w:after="0" w:line="360" w:lineRule="auto"/>
        <w:ind w:left="720"/>
        <w:rPr>
          <w:rFonts w:ascii="Arial" w:hAnsi="Arial" w:cs="Arial"/>
          <w:i/>
          <w:iCs/>
          <w:sz w:val="24"/>
          <w:szCs w:val="24"/>
          <w:lang w:eastAsia="pt-BR"/>
        </w:rPr>
      </w:pPr>
      <w:r w:rsidRPr="009C7262">
        <w:rPr>
          <w:rFonts w:ascii="Arial" w:hAnsi="Arial" w:cs="Arial"/>
          <w:b/>
          <w:bCs/>
          <w:i/>
          <w:iCs/>
          <w:sz w:val="24"/>
          <w:szCs w:val="24"/>
          <w:lang w:eastAsia="pt-BR"/>
        </w:rPr>
        <w:t>H5.2</w:t>
      </w:r>
      <w:r>
        <w:rPr>
          <w:rFonts w:ascii="Arial" w:hAnsi="Arial" w:cs="Arial"/>
          <w:i/>
          <w:iCs/>
          <w:sz w:val="24"/>
          <w:szCs w:val="24"/>
          <w:lang w:eastAsia="pt-BR"/>
        </w:rPr>
        <w:t xml:space="preserve"> A percepção da instabilidade da equipe está relacionada </w:t>
      </w:r>
      <w:r w:rsidR="00DC2451">
        <w:rPr>
          <w:rFonts w:ascii="Arial" w:hAnsi="Arial" w:cs="Arial"/>
          <w:i/>
          <w:iCs/>
          <w:sz w:val="24"/>
          <w:szCs w:val="24"/>
          <w:lang w:eastAsia="pt-BR"/>
        </w:rPr>
        <w:t xml:space="preserve">negativamente com a satisfação dos indivíduos na Engenharia de Software. </w:t>
      </w:r>
    </w:p>
    <w:bookmarkEnd w:id="55"/>
    <w:p w14:paraId="1C9ED1B8" w14:textId="77777777" w:rsidR="00C73A38" w:rsidRDefault="001D2653" w:rsidP="007E444C">
      <w:pPr>
        <w:shd w:val="clear" w:color="auto" w:fill="FFFFFF"/>
        <w:spacing w:after="0" w:line="360" w:lineRule="auto"/>
        <w:rPr>
          <w:rFonts w:ascii="Arial" w:hAnsi="Arial" w:cs="Arial"/>
        </w:rPr>
      </w:pPr>
      <w:r>
        <w:rPr>
          <w:rFonts w:ascii="Arial" w:hAnsi="Arial" w:cs="Arial"/>
          <w:sz w:val="24"/>
          <w:szCs w:val="24"/>
          <w:lang w:eastAsia="pt-BR"/>
        </w:rPr>
        <w:t xml:space="preserve">A Figura </w:t>
      </w:r>
      <w:r w:rsidR="007443F4">
        <w:rPr>
          <w:rFonts w:ascii="Arial" w:hAnsi="Arial" w:cs="Arial"/>
          <w:sz w:val="24"/>
          <w:szCs w:val="24"/>
          <w:lang w:eastAsia="pt-BR"/>
        </w:rPr>
        <w:t>5</w:t>
      </w:r>
      <w:r>
        <w:rPr>
          <w:rFonts w:ascii="Arial" w:hAnsi="Arial" w:cs="Arial"/>
          <w:sz w:val="24"/>
          <w:szCs w:val="24"/>
          <w:lang w:eastAsia="pt-BR"/>
        </w:rPr>
        <w:t xml:space="preserve"> sintetiza o modelo conceitual proposto nesta tese</w:t>
      </w:r>
      <w:r w:rsidR="007E444C">
        <w:rPr>
          <w:rFonts w:ascii="Arial" w:hAnsi="Arial" w:cs="Arial"/>
          <w:sz w:val="24"/>
          <w:szCs w:val="24"/>
          <w:lang w:eastAsia="pt-BR"/>
        </w:rPr>
        <w:t>.</w:t>
      </w:r>
    </w:p>
    <w:p w14:paraId="13E04F92" w14:textId="77777777" w:rsidR="007F2D94" w:rsidRPr="006A3EDF" w:rsidRDefault="00392E4A" w:rsidP="007F2D94">
      <w:pPr>
        <w:ind w:firstLine="360"/>
        <w:jc w:val="center"/>
        <w:rPr>
          <w:rFonts w:ascii="Arial" w:hAnsi="Arial" w:cs="Arial"/>
        </w:rPr>
      </w:pPr>
      <w:bookmarkStart w:id="56" w:name="_Toc54356172"/>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5</w:t>
      </w:r>
      <w:r w:rsidR="002D2806">
        <w:rPr>
          <w:rFonts w:ascii="Arial" w:hAnsi="Arial" w:cs="Arial"/>
        </w:rPr>
        <w:fldChar w:fldCharType="end"/>
      </w:r>
      <w:bookmarkEnd w:id="54"/>
      <w:r w:rsidRPr="006A3EDF">
        <w:rPr>
          <w:rFonts w:ascii="Arial" w:hAnsi="Arial" w:cs="Arial"/>
        </w:rPr>
        <w:t xml:space="preserve"> - Modelo de Hipóteses</w:t>
      </w:r>
      <w:bookmarkEnd w:id="56"/>
    </w:p>
    <w:p w14:paraId="619E68A5" w14:textId="2001AB95" w:rsidR="00B50699" w:rsidRPr="001D7E25" w:rsidRDefault="00AE497E" w:rsidP="004B0852">
      <w:pPr>
        <w:tabs>
          <w:tab w:val="left" w:pos="6946"/>
        </w:tabs>
        <w:spacing w:line="360" w:lineRule="auto"/>
        <w:ind w:firstLine="360"/>
        <w:jc w:val="center"/>
        <w:rPr>
          <w:rStyle w:val="tlid-translation"/>
          <w:rFonts w:ascii="Times New Roman" w:hAnsi="Times New Roman"/>
          <w:sz w:val="24"/>
          <w:szCs w:val="24"/>
        </w:rPr>
      </w:pPr>
      <w:r w:rsidRPr="001D7E25">
        <w:rPr>
          <w:rFonts w:ascii="Times New Roman" w:hAnsi="Times New Roman"/>
          <w:noProof/>
          <w:sz w:val="24"/>
          <w:szCs w:val="24"/>
          <w:lang w:eastAsia="pt-BR"/>
        </w:rPr>
        <w:drawing>
          <wp:inline distT="0" distB="0" distL="0" distR="0" wp14:anchorId="7FC63EEE" wp14:editId="28CBDA48">
            <wp:extent cx="3580693" cy="2413420"/>
            <wp:effectExtent l="0" t="0" r="127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pic:cNvPicPr/>
                  </pic:nvPicPr>
                  <pic:blipFill rotWithShape="1">
                    <a:blip r:embed="rId18"/>
                    <a:srcRect t="5603" r="4016" b="4149"/>
                    <a:stretch/>
                  </pic:blipFill>
                  <pic:spPr bwMode="auto">
                    <a:xfrm>
                      <a:off x="0" y="0"/>
                      <a:ext cx="3580693" cy="2413420"/>
                    </a:xfrm>
                    <a:prstGeom prst="rect">
                      <a:avLst/>
                    </a:prstGeom>
                    <a:ln>
                      <a:noFill/>
                    </a:ln>
                    <a:extLst>
                      <a:ext uri="{53640926-AAD7-44D8-BBD7-CCE9431645EC}">
                        <a14:shadowObscured xmlns:a14="http://schemas.microsoft.com/office/drawing/2010/main"/>
                      </a:ext>
                    </a:extLst>
                  </pic:spPr>
                </pic:pic>
              </a:graphicData>
            </a:graphic>
          </wp:inline>
        </w:drawing>
      </w:r>
    </w:p>
    <w:p w14:paraId="15215CC2" w14:textId="77777777" w:rsidR="0099773F" w:rsidRPr="005D34BA" w:rsidRDefault="00467782" w:rsidP="005340F0">
      <w:pPr>
        <w:pStyle w:val="PhD-Title1"/>
      </w:pPr>
      <w:bookmarkStart w:id="57" w:name="_Toc54356303"/>
      <w:bookmarkStart w:id="58" w:name="_Toc55933408"/>
      <w:r w:rsidRPr="001D7E25">
        <w:lastRenderedPageBreak/>
        <w:t>PROCEDIMENTOS METODOL</w:t>
      </w:r>
      <w:r w:rsidR="00CA339C">
        <w:t>Ó</w:t>
      </w:r>
      <w:r w:rsidRPr="001D7E25">
        <w:t>GICOS</w:t>
      </w:r>
      <w:bookmarkStart w:id="59" w:name="_Toc489461673"/>
      <w:bookmarkEnd w:id="57"/>
      <w:bookmarkEnd w:id="58"/>
    </w:p>
    <w:p w14:paraId="3BF037A6" w14:textId="77777777" w:rsidR="00DE2CC6" w:rsidRDefault="00CB6ADE" w:rsidP="00DE2CC6">
      <w:pPr>
        <w:spacing w:line="360" w:lineRule="auto"/>
        <w:ind w:firstLine="360"/>
        <w:rPr>
          <w:rFonts w:ascii="Arial" w:hAnsi="Arial" w:cs="Arial"/>
          <w:sz w:val="24"/>
          <w:szCs w:val="24"/>
        </w:rPr>
      </w:pPr>
      <w:r w:rsidRPr="006A3EDF">
        <w:rPr>
          <w:rFonts w:ascii="Arial" w:hAnsi="Arial" w:cs="Arial"/>
          <w:sz w:val="24"/>
          <w:szCs w:val="24"/>
        </w:rPr>
        <w:t>Nesta seção</w:t>
      </w:r>
      <w:r w:rsidR="00E93DDD">
        <w:rPr>
          <w:rFonts w:ascii="Arial" w:hAnsi="Arial" w:cs="Arial"/>
          <w:sz w:val="24"/>
          <w:szCs w:val="24"/>
        </w:rPr>
        <w:t>,</w:t>
      </w:r>
      <w:r w:rsidR="002B52E4" w:rsidRPr="006A3EDF">
        <w:rPr>
          <w:rFonts w:ascii="Arial" w:hAnsi="Arial" w:cs="Arial"/>
          <w:sz w:val="24"/>
          <w:szCs w:val="24"/>
        </w:rPr>
        <w:t xml:space="preserve"> são</w:t>
      </w:r>
      <w:r w:rsidRPr="006A3EDF">
        <w:rPr>
          <w:rFonts w:ascii="Arial" w:hAnsi="Arial" w:cs="Arial"/>
          <w:sz w:val="24"/>
          <w:szCs w:val="24"/>
        </w:rPr>
        <w:t xml:space="preserve"> discutidas questões metodológicas envolvidas no estudo. Esta seção está dividida em:</w:t>
      </w:r>
      <w:r w:rsidR="00C37977" w:rsidRPr="006A3EDF">
        <w:rPr>
          <w:rFonts w:ascii="Arial" w:hAnsi="Arial" w:cs="Arial"/>
          <w:sz w:val="24"/>
          <w:szCs w:val="24"/>
        </w:rPr>
        <w:t xml:space="preserve"> Abordagem</w:t>
      </w:r>
      <w:r w:rsidR="00E93DDD">
        <w:rPr>
          <w:rFonts w:ascii="Arial" w:hAnsi="Arial" w:cs="Arial"/>
          <w:sz w:val="24"/>
          <w:szCs w:val="24"/>
        </w:rPr>
        <w:t xml:space="preserve"> </w:t>
      </w:r>
      <w:r w:rsidR="007623C6" w:rsidRPr="006A3EDF">
        <w:rPr>
          <w:rFonts w:ascii="Arial" w:hAnsi="Arial" w:cs="Arial"/>
          <w:sz w:val="24"/>
          <w:szCs w:val="24"/>
        </w:rPr>
        <w:t xml:space="preserve">filosófica do estudo, </w:t>
      </w:r>
      <w:r w:rsidR="00EF5A52" w:rsidRPr="006A3EDF">
        <w:rPr>
          <w:rFonts w:ascii="Arial" w:hAnsi="Arial" w:cs="Arial"/>
          <w:sz w:val="24"/>
          <w:szCs w:val="24"/>
        </w:rPr>
        <w:t xml:space="preserve">mensuração, </w:t>
      </w:r>
      <w:r w:rsidR="000C36DF" w:rsidRPr="006A3EDF">
        <w:rPr>
          <w:rFonts w:ascii="Arial" w:hAnsi="Arial" w:cs="Arial"/>
          <w:sz w:val="24"/>
          <w:szCs w:val="24"/>
        </w:rPr>
        <w:t>coleta de dados</w:t>
      </w:r>
      <w:r w:rsidR="00071F14">
        <w:rPr>
          <w:rFonts w:ascii="Arial" w:hAnsi="Arial" w:cs="Arial"/>
          <w:sz w:val="24"/>
          <w:szCs w:val="24"/>
        </w:rPr>
        <w:t xml:space="preserve"> e </w:t>
      </w:r>
      <w:r w:rsidR="00071F14" w:rsidRPr="006A3EDF">
        <w:rPr>
          <w:rFonts w:ascii="Arial" w:hAnsi="Arial" w:cs="Arial"/>
          <w:sz w:val="24"/>
          <w:szCs w:val="24"/>
        </w:rPr>
        <w:t>análise</w:t>
      </w:r>
      <w:r w:rsidR="000C36DF" w:rsidRPr="006A3EDF">
        <w:rPr>
          <w:rFonts w:ascii="Arial" w:hAnsi="Arial" w:cs="Arial"/>
          <w:sz w:val="24"/>
          <w:szCs w:val="24"/>
        </w:rPr>
        <w:t xml:space="preserve"> de dados. </w:t>
      </w:r>
      <w:r w:rsidR="003C2400" w:rsidRPr="006A3EDF">
        <w:rPr>
          <w:rFonts w:ascii="Arial" w:hAnsi="Arial" w:cs="Arial"/>
          <w:sz w:val="24"/>
          <w:szCs w:val="24"/>
        </w:rPr>
        <w:t>A</w:t>
      </w:r>
      <w:r w:rsidR="00E93DDD">
        <w:rPr>
          <w:rFonts w:ascii="Arial" w:hAnsi="Arial" w:cs="Arial"/>
          <w:sz w:val="24"/>
          <w:szCs w:val="24"/>
        </w:rPr>
        <w:t xml:space="preserve"> </w:t>
      </w:r>
      <w:r w:rsidR="00B13B28">
        <w:fldChar w:fldCharType="begin"/>
      </w:r>
      <w:r w:rsidR="00B13B28">
        <w:instrText xml:space="preserve"> REF _Ref38958743 \h  \* MERGEFORMAT </w:instrText>
      </w:r>
      <w:r w:rsidR="00B13B28">
        <w:fldChar w:fldCharType="separate"/>
      </w:r>
      <w:r w:rsidR="007443F4" w:rsidRPr="007443F4">
        <w:rPr>
          <w:rFonts w:ascii="Arial" w:hAnsi="Arial" w:cs="Arial"/>
          <w:sz w:val="24"/>
          <w:szCs w:val="24"/>
        </w:rPr>
        <w:t>Figura 6</w:t>
      </w:r>
      <w:r w:rsidR="00B13B28">
        <w:fldChar w:fldCharType="end"/>
      </w:r>
      <w:r w:rsidR="00526939" w:rsidRPr="006A3EDF">
        <w:rPr>
          <w:rFonts w:ascii="Arial" w:hAnsi="Arial" w:cs="Arial"/>
          <w:sz w:val="24"/>
          <w:szCs w:val="24"/>
        </w:rPr>
        <w:t xml:space="preserve"> apresenta</w:t>
      </w:r>
      <w:r w:rsidR="00DE2CC6">
        <w:rPr>
          <w:rFonts w:ascii="Arial" w:hAnsi="Arial" w:cs="Arial"/>
          <w:sz w:val="24"/>
          <w:szCs w:val="24"/>
        </w:rPr>
        <w:t xml:space="preserve"> de forma simplificada </w:t>
      </w:r>
      <w:r w:rsidR="00DE2CC6" w:rsidRPr="006A3EDF">
        <w:rPr>
          <w:rFonts w:ascii="Arial" w:hAnsi="Arial" w:cs="Arial"/>
          <w:sz w:val="24"/>
          <w:szCs w:val="24"/>
        </w:rPr>
        <w:t>como</w:t>
      </w:r>
      <w:r w:rsidR="003C2400" w:rsidRPr="006A3EDF">
        <w:rPr>
          <w:rFonts w:ascii="Arial" w:hAnsi="Arial" w:cs="Arial"/>
          <w:sz w:val="24"/>
          <w:szCs w:val="24"/>
        </w:rPr>
        <w:t xml:space="preserve"> est</w:t>
      </w:r>
      <w:r w:rsidR="008A03BA" w:rsidRPr="006A3EDF">
        <w:rPr>
          <w:rFonts w:ascii="Arial" w:hAnsi="Arial" w:cs="Arial"/>
          <w:sz w:val="24"/>
          <w:szCs w:val="24"/>
        </w:rPr>
        <w:t>a</w:t>
      </w:r>
      <w:r w:rsidR="003C2400" w:rsidRPr="006A3EDF">
        <w:rPr>
          <w:rFonts w:ascii="Arial" w:hAnsi="Arial" w:cs="Arial"/>
          <w:sz w:val="24"/>
          <w:szCs w:val="24"/>
        </w:rPr>
        <w:t xml:space="preserve"> pesquisa foi conduzida. </w:t>
      </w:r>
    </w:p>
    <w:p w14:paraId="0993A57D" w14:textId="77777777" w:rsidR="00C84623" w:rsidRPr="006A3EDF" w:rsidRDefault="00C84623" w:rsidP="00C84623">
      <w:pPr>
        <w:pStyle w:val="Legenda"/>
        <w:rPr>
          <w:rFonts w:ascii="Arial" w:hAnsi="Arial" w:cs="Arial"/>
          <w:sz w:val="24"/>
          <w:szCs w:val="24"/>
        </w:rPr>
      </w:pPr>
      <w:bookmarkStart w:id="60" w:name="_Ref38958743"/>
      <w:bookmarkStart w:id="61" w:name="_Ref38958738"/>
      <w:bookmarkStart w:id="62" w:name="_Toc54356173"/>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6</w:t>
      </w:r>
      <w:r w:rsidR="002D2806">
        <w:rPr>
          <w:rFonts w:ascii="Arial" w:hAnsi="Arial" w:cs="Arial"/>
        </w:rPr>
        <w:fldChar w:fldCharType="end"/>
      </w:r>
      <w:bookmarkEnd w:id="60"/>
      <w:r w:rsidR="00792DD6">
        <w:rPr>
          <w:rFonts w:ascii="Arial" w:hAnsi="Arial" w:cs="Arial"/>
        </w:rPr>
        <w:t>–Passos</w:t>
      </w:r>
      <w:r w:rsidRPr="006A3EDF">
        <w:rPr>
          <w:rFonts w:ascii="Arial" w:hAnsi="Arial" w:cs="Arial"/>
        </w:rPr>
        <w:t xml:space="preserve"> da pesquisa</w:t>
      </w:r>
      <w:bookmarkEnd w:id="61"/>
      <w:bookmarkEnd w:id="62"/>
    </w:p>
    <w:p w14:paraId="00405926" w14:textId="77777777" w:rsidR="00B2508F" w:rsidRPr="006A3EDF" w:rsidRDefault="00B5591C" w:rsidP="00DE2CC6">
      <w:pPr>
        <w:spacing w:line="360" w:lineRule="auto"/>
        <w:ind w:firstLine="360"/>
        <w:rPr>
          <w:rFonts w:ascii="Arial" w:hAnsi="Arial" w:cs="Arial"/>
        </w:rPr>
      </w:pPr>
      <w:r w:rsidRPr="006A3EDF">
        <w:rPr>
          <w:rFonts w:ascii="Arial" w:hAnsi="Arial" w:cs="Arial"/>
          <w:noProof/>
          <w:sz w:val="24"/>
          <w:szCs w:val="24"/>
          <w:lang w:eastAsia="pt-BR"/>
        </w:rPr>
        <w:drawing>
          <wp:inline distT="0" distB="0" distL="0" distR="0" wp14:anchorId="243DA9C9" wp14:editId="6CA75A8F">
            <wp:extent cx="6049670" cy="6600945"/>
            <wp:effectExtent l="0" t="0" r="825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 de pesquisa.png"/>
                    <pic:cNvPicPr/>
                  </pic:nvPicPr>
                  <pic:blipFill>
                    <a:blip r:embed="rId19"/>
                    <a:stretch>
                      <a:fillRect/>
                    </a:stretch>
                  </pic:blipFill>
                  <pic:spPr>
                    <a:xfrm>
                      <a:off x="0" y="0"/>
                      <a:ext cx="6055144" cy="6606918"/>
                    </a:xfrm>
                    <a:prstGeom prst="rect">
                      <a:avLst/>
                    </a:prstGeom>
                  </pic:spPr>
                </pic:pic>
              </a:graphicData>
            </a:graphic>
          </wp:inline>
        </w:drawing>
      </w:r>
    </w:p>
    <w:p w14:paraId="3FA8A4C7" w14:textId="77777777" w:rsidR="00976289" w:rsidRDefault="00976289" w:rsidP="00976289">
      <w:pPr>
        <w:spacing w:line="360" w:lineRule="auto"/>
        <w:ind w:firstLine="360"/>
        <w:rPr>
          <w:rFonts w:ascii="Arial" w:hAnsi="Arial" w:cs="Arial"/>
          <w:sz w:val="24"/>
          <w:szCs w:val="24"/>
        </w:rPr>
      </w:pPr>
      <w:r w:rsidRPr="006A3EDF">
        <w:rPr>
          <w:rFonts w:ascii="Arial" w:hAnsi="Arial" w:cs="Arial"/>
          <w:sz w:val="24"/>
          <w:szCs w:val="24"/>
        </w:rPr>
        <w:lastRenderedPageBreak/>
        <w:t>Em um primeiro momento, foi realizada uma revisão da literatura com o objetivo de entender o estado da arte</w:t>
      </w:r>
      <w:r>
        <w:rPr>
          <w:rFonts w:ascii="Arial" w:hAnsi="Arial" w:cs="Arial"/>
          <w:sz w:val="24"/>
          <w:szCs w:val="24"/>
        </w:rPr>
        <w:t xml:space="preserve"> em adaptabilidade individual</w:t>
      </w:r>
      <w:r w:rsidR="0063784A">
        <w:rPr>
          <w:rFonts w:ascii="Arial" w:hAnsi="Arial" w:cs="Arial"/>
          <w:sz w:val="24"/>
          <w:szCs w:val="24"/>
        </w:rPr>
        <w:t>,</w:t>
      </w:r>
      <w:r>
        <w:rPr>
          <w:rFonts w:ascii="Arial" w:hAnsi="Arial" w:cs="Arial"/>
          <w:sz w:val="24"/>
          <w:szCs w:val="24"/>
        </w:rPr>
        <w:t xml:space="preserve"> instabilidade, satisfação e burnout. </w:t>
      </w:r>
    </w:p>
    <w:p w14:paraId="43C632F2" w14:textId="514B8619" w:rsidR="00976289" w:rsidRDefault="00976289" w:rsidP="00976289">
      <w:pPr>
        <w:spacing w:line="360" w:lineRule="auto"/>
        <w:ind w:firstLine="360"/>
        <w:rPr>
          <w:rStyle w:val="tlid-translation"/>
          <w:rFonts w:ascii="Arial" w:eastAsia="Calibri" w:hAnsi="Arial" w:cs="Arial"/>
          <w:sz w:val="24"/>
          <w:szCs w:val="24"/>
        </w:rPr>
      </w:pPr>
      <w:r>
        <w:rPr>
          <w:rFonts w:ascii="Arial" w:hAnsi="Arial" w:cs="Arial"/>
          <w:sz w:val="24"/>
          <w:szCs w:val="24"/>
        </w:rPr>
        <w:t xml:space="preserve">A partir disso, foi selecionado o estudo de </w:t>
      </w:r>
      <w:r w:rsidR="002D2806" w:rsidRPr="006A3EDF">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Teams","type":"article-journal"},"uris":["http://www.mendeley.com/documents/?uuid=09d42f63-3dfb-4b49-b8f5-87f73ccef38a"]}],"mendeley":{"formattedCitation":"(KUDE &lt;i&gt;et al.&lt;/i&gt;, 2014)","manualFormatting":"Kude et al. (2014)","plainTextFormattedCitation":"(KUDE et al., 2014)","previouslyFormattedCitation":"(KUDE &lt;i&gt;et al.&lt;/i&gt;, 2014)"},"properties":{"noteIndex":0},"schema":"https://github.com/citation-style-language/schema/raw/master/csl-citation.json"}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Kude et al. (2014)</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xml:space="preserve"> como base teórica para desenvolver o questionário de instabilidade do projeto. Primeiramente, es</w:t>
      </w:r>
      <w:r w:rsidR="00F62857">
        <w:rPr>
          <w:rStyle w:val="tlid-translation"/>
          <w:rFonts w:ascii="Arial" w:eastAsia="Calibri" w:hAnsi="Arial" w:cs="Arial"/>
          <w:sz w:val="24"/>
          <w:szCs w:val="24"/>
        </w:rPr>
        <w:t>se estudo foi selecionado por</w:t>
      </w:r>
      <w:r>
        <w:rPr>
          <w:rStyle w:val="tlid-translation"/>
          <w:rFonts w:ascii="Arial" w:eastAsia="Calibri" w:hAnsi="Arial" w:cs="Arial"/>
          <w:sz w:val="24"/>
          <w:szCs w:val="24"/>
        </w:rPr>
        <w:t xml:space="preserve"> categorizar em três dimensões as deixas que fazem equipes e indivíduos se adaptarem</w:t>
      </w:r>
      <w:r w:rsidR="006C5E9C">
        <w:rPr>
          <w:rStyle w:val="tlid-translation"/>
          <w:rFonts w:ascii="Arial" w:eastAsia="Calibri" w:hAnsi="Arial" w:cs="Arial"/>
          <w:sz w:val="24"/>
          <w:szCs w:val="24"/>
        </w:rPr>
        <w:t xml:space="preserve"> a mudanças</w:t>
      </w:r>
      <w:r>
        <w:rPr>
          <w:rStyle w:val="tlid-translation"/>
          <w:rFonts w:ascii="Arial" w:eastAsia="Calibri" w:hAnsi="Arial" w:cs="Arial"/>
          <w:sz w:val="24"/>
          <w:szCs w:val="24"/>
        </w:rPr>
        <w:t>. Além disso, o estudo também é na área de desenvolvimento de software. Com as três categorias, as deixas identificadas, e mais os estudos complementares encontrados em cada categoria, foi utilizado o processo encontrado na Seção 4.6 para construção de uma escala de adaptabilidade. Esse processo inclusive envolve a participação de 12 especialistas.</w:t>
      </w:r>
    </w:p>
    <w:p w14:paraId="259D4F2C" w14:textId="77777777" w:rsidR="00976289" w:rsidRDefault="00976289" w:rsidP="00976289">
      <w:pPr>
        <w:spacing w:line="360" w:lineRule="auto"/>
        <w:ind w:firstLine="360"/>
        <w:rPr>
          <w:rFonts w:ascii="Arial" w:hAnsi="Arial" w:cs="Arial"/>
          <w:sz w:val="24"/>
          <w:szCs w:val="24"/>
        </w:rPr>
      </w:pPr>
      <w:r>
        <w:rPr>
          <w:rStyle w:val="tlid-translation"/>
          <w:rFonts w:ascii="Arial" w:eastAsia="Calibri" w:hAnsi="Arial" w:cs="Arial"/>
          <w:sz w:val="24"/>
          <w:szCs w:val="24"/>
        </w:rPr>
        <w:t xml:space="preserve">A escala de adaptabilidade individual proposta por </w:t>
      </w:r>
      <w:r w:rsidR="002D2806" w:rsidRPr="006A3EDF">
        <w:rPr>
          <w:rFonts w:ascii="Arial" w:hAnsi="Arial" w:cs="Arial"/>
          <w:sz w:val="24"/>
          <w:szCs w:val="24"/>
        </w:rPr>
        <w:fldChar w:fldCharType="begin" w:fldLock="1"/>
      </w:r>
      <w:r w:rsidR="00D97F34">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Charbonnier-voirin</w:t>
      </w:r>
      <w:r w:rsidR="00D97F34">
        <w:rPr>
          <w:rFonts w:ascii="Arial" w:hAnsi="Arial" w:cs="Arial"/>
          <w:noProof/>
          <w:sz w:val="24"/>
          <w:szCs w:val="24"/>
        </w:rPr>
        <w:t xml:space="preserve"> e</w:t>
      </w:r>
      <w:r w:rsidRPr="006A3EDF">
        <w:rPr>
          <w:rFonts w:ascii="Arial" w:hAnsi="Arial" w:cs="Arial"/>
          <w:noProof/>
          <w:sz w:val="24"/>
          <w:szCs w:val="24"/>
        </w:rPr>
        <w:t xml:space="preserve"> Roussel (2012</w:t>
      </w:r>
      <w:r w:rsidR="002D2806" w:rsidRPr="006A3EDF">
        <w:rPr>
          <w:rFonts w:ascii="Arial" w:hAnsi="Arial" w:cs="Arial"/>
          <w:sz w:val="24"/>
          <w:szCs w:val="24"/>
        </w:rPr>
        <w:fldChar w:fldCharType="end"/>
      </w:r>
      <w:r w:rsidRPr="006A3EDF">
        <w:rPr>
          <w:rFonts w:ascii="Arial" w:hAnsi="Arial" w:cs="Arial"/>
          <w:sz w:val="24"/>
          <w:szCs w:val="24"/>
        </w:rPr>
        <w:t>)</w:t>
      </w:r>
      <w:r>
        <w:rPr>
          <w:rFonts w:ascii="Arial" w:hAnsi="Arial" w:cs="Arial"/>
          <w:sz w:val="24"/>
          <w:szCs w:val="24"/>
        </w:rPr>
        <w:t xml:space="preserve"> também foi avaliada neste trabalho. Ela foi traduzida utilizando o processo da Seção 4.5 que foi proposto por </w:t>
      </w:r>
      <w:r w:rsidRPr="006A3EDF">
        <w:rPr>
          <w:rFonts w:ascii="Arial" w:hAnsi="Arial" w:cs="Arial"/>
          <w:sz w:val="24"/>
          <w:szCs w:val="24"/>
        </w:rPr>
        <w:t>Dias-Jr (2018)</w:t>
      </w:r>
      <w:r>
        <w:rPr>
          <w:rFonts w:ascii="Arial" w:hAnsi="Arial" w:cs="Arial"/>
          <w:sz w:val="24"/>
          <w:szCs w:val="24"/>
        </w:rPr>
        <w:t>. A escala de burnout e satisfação, já</w:t>
      </w:r>
      <w:r w:rsidR="00F62857">
        <w:rPr>
          <w:rFonts w:ascii="Arial" w:hAnsi="Arial" w:cs="Arial"/>
          <w:sz w:val="24"/>
          <w:szCs w:val="24"/>
        </w:rPr>
        <w:t xml:space="preserve"> é </w:t>
      </w:r>
      <w:r>
        <w:rPr>
          <w:rFonts w:ascii="Arial" w:hAnsi="Arial" w:cs="Arial"/>
          <w:sz w:val="24"/>
          <w:szCs w:val="24"/>
        </w:rPr>
        <w:t>utilizada na área</w:t>
      </w:r>
      <w:r w:rsidR="00F62857">
        <w:rPr>
          <w:rFonts w:ascii="Arial" w:hAnsi="Arial" w:cs="Arial"/>
          <w:sz w:val="24"/>
          <w:szCs w:val="24"/>
        </w:rPr>
        <w:t xml:space="preserve"> </w:t>
      </w:r>
      <w:r w:rsidR="00F22908">
        <w:rPr>
          <w:rFonts w:ascii="Arial" w:hAnsi="Arial" w:cs="Arial"/>
          <w:sz w:val="24"/>
          <w:szCs w:val="24"/>
        </w:rPr>
        <w:t>e</w:t>
      </w:r>
      <w:r w:rsidR="00F62857">
        <w:rPr>
          <w:rFonts w:ascii="Arial" w:hAnsi="Arial" w:cs="Arial"/>
          <w:sz w:val="24"/>
          <w:szCs w:val="24"/>
        </w:rPr>
        <w:t xml:space="preserve"> é</w:t>
      </w:r>
      <w:r>
        <w:rPr>
          <w:rFonts w:ascii="Arial" w:hAnsi="Arial" w:cs="Arial"/>
          <w:sz w:val="24"/>
          <w:szCs w:val="24"/>
        </w:rPr>
        <w:t xml:space="preserve"> verificada</w:t>
      </w:r>
      <w:r w:rsidR="00F62857">
        <w:rPr>
          <w:rFonts w:ascii="Arial" w:hAnsi="Arial" w:cs="Arial"/>
          <w:sz w:val="24"/>
          <w:szCs w:val="24"/>
        </w:rPr>
        <w:t xml:space="preserve"> neste trabalho, e</w:t>
      </w:r>
      <w:r>
        <w:rPr>
          <w:rFonts w:ascii="Arial" w:hAnsi="Arial" w:cs="Arial"/>
          <w:sz w:val="24"/>
          <w:szCs w:val="24"/>
        </w:rPr>
        <w:t>m especial a de burnout</w:t>
      </w:r>
      <w:r w:rsidR="00F62857">
        <w:rPr>
          <w:rFonts w:ascii="Arial" w:hAnsi="Arial" w:cs="Arial"/>
          <w:sz w:val="24"/>
          <w:szCs w:val="24"/>
        </w:rPr>
        <w:t>,</w:t>
      </w:r>
      <w:r>
        <w:rPr>
          <w:rFonts w:ascii="Arial" w:hAnsi="Arial" w:cs="Arial"/>
          <w:sz w:val="24"/>
          <w:szCs w:val="24"/>
        </w:rPr>
        <w:t xml:space="preserve"> </w:t>
      </w:r>
      <w:r w:rsidR="00F62857">
        <w:rPr>
          <w:rFonts w:ascii="Arial" w:hAnsi="Arial" w:cs="Arial"/>
          <w:sz w:val="24"/>
          <w:szCs w:val="24"/>
        </w:rPr>
        <w:t>a qual</w:t>
      </w:r>
      <w:r>
        <w:rPr>
          <w:rFonts w:ascii="Arial" w:hAnsi="Arial" w:cs="Arial"/>
          <w:sz w:val="24"/>
          <w:szCs w:val="24"/>
        </w:rPr>
        <w:t xml:space="preserve"> </w:t>
      </w:r>
      <w:r w:rsidR="00F22908">
        <w:rPr>
          <w:rFonts w:ascii="Arial" w:hAnsi="Arial" w:cs="Arial"/>
          <w:sz w:val="24"/>
          <w:szCs w:val="24"/>
        </w:rPr>
        <w:t xml:space="preserve">é </w:t>
      </w:r>
      <w:r w:rsidR="00F62857">
        <w:rPr>
          <w:rFonts w:ascii="Arial" w:hAnsi="Arial" w:cs="Arial"/>
          <w:sz w:val="24"/>
          <w:szCs w:val="24"/>
        </w:rPr>
        <w:t>submetida</w:t>
      </w:r>
      <w:r>
        <w:rPr>
          <w:rFonts w:ascii="Arial" w:hAnsi="Arial" w:cs="Arial"/>
          <w:sz w:val="24"/>
          <w:szCs w:val="24"/>
        </w:rPr>
        <w:t xml:space="preserve"> a análise confirmatória</w:t>
      </w:r>
      <w:r w:rsidR="00F22908">
        <w:rPr>
          <w:rFonts w:ascii="Arial" w:hAnsi="Arial" w:cs="Arial"/>
          <w:sz w:val="24"/>
          <w:szCs w:val="24"/>
        </w:rPr>
        <w:t xml:space="preserve"> para verificar sua validade</w:t>
      </w:r>
      <w:r>
        <w:rPr>
          <w:rFonts w:ascii="Arial" w:hAnsi="Arial" w:cs="Arial"/>
          <w:sz w:val="24"/>
          <w:szCs w:val="24"/>
        </w:rPr>
        <w:t>.</w:t>
      </w:r>
    </w:p>
    <w:p w14:paraId="1EF31BFC" w14:textId="7B20380F" w:rsidR="008A1690" w:rsidRDefault="00976289" w:rsidP="00976289">
      <w:pPr>
        <w:spacing w:line="360" w:lineRule="auto"/>
        <w:ind w:firstLine="360"/>
        <w:rPr>
          <w:rStyle w:val="tlid-translation"/>
          <w:rFonts w:ascii="Arial" w:eastAsia="Calibri" w:hAnsi="Arial" w:cs="Arial"/>
          <w:sz w:val="24"/>
          <w:szCs w:val="24"/>
        </w:rPr>
      </w:pPr>
      <w:r>
        <w:rPr>
          <w:rStyle w:val="tlid-translation"/>
          <w:rFonts w:ascii="Arial" w:eastAsia="Calibri" w:hAnsi="Arial" w:cs="Arial"/>
          <w:sz w:val="24"/>
          <w:szCs w:val="24"/>
        </w:rPr>
        <w:t xml:space="preserve"> A partir das escalas propostas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foi realizado um survey</w:t>
      </w:r>
      <w:r w:rsidR="004B0852">
        <w:rPr>
          <w:rStyle w:val="tlid-translation"/>
          <w:rFonts w:ascii="Arial" w:eastAsia="Calibri" w:hAnsi="Arial" w:cs="Arial"/>
          <w:sz w:val="24"/>
          <w:szCs w:val="24"/>
        </w:rPr>
        <w:t xml:space="preserve"> </w:t>
      </w:r>
      <w:r w:rsidRPr="00272C0F">
        <w:rPr>
          <w:rStyle w:val="tlid-translation"/>
          <w:rFonts w:ascii="Arial" w:eastAsia="Calibri" w:hAnsi="Arial" w:cs="Arial"/>
          <w:i/>
          <w:iCs/>
          <w:sz w:val="24"/>
          <w:szCs w:val="24"/>
        </w:rPr>
        <w:t>cross-section</w:t>
      </w:r>
      <w:r>
        <w:rPr>
          <w:rStyle w:val="tlid-translation"/>
          <w:rFonts w:ascii="Arial" w:eastAsia="Calibri" w:hAnsi="Arial" w:cs="Arial"/>
          <w:sz w:val="24"/>
          <w:szCs w:val="24"/>
        </w:rPr>
        <w:t xml:space="preserve"> com 483 indivíduos que iniciaram o questionário. </w:t>
      </w:r>
      <w:r w:rsidR="008A1690">
        <w:rPr>
          <w:rStyle w:val="tlid-translation"/>
          <w:rFonts w:ascii="Arial" w:eastAsia="Calibri" w:hAnsi="Arial" w:cs="Arial"/>
          <w:sz w:val="24"/>
          <w:szCs w:val="24"/>
        </w:rPr>
        <w:t>Todos os detalhes de como ocorreu o processo de coleta de dados pode ser observado na Seção 4.3.</w:t>
      </w:r>
    </w:p>
    <w:p w14:paraId="6F855395" w14:textId="77777777" w:rsidR="006957A5" w:rsidRPr="00D44A26" w:rsidRDefault="00976289" w:rsidP="00D44A26">
      <w:pPr>
        <w:spacing w:line="360" w:lineRule="auto"/>
        <w:ind w:firstLine="360"/>
        <w:rPr>
          <w:rFonts w:ascii="Arial" w:hAnsi="Arial" w:cs="Arial"/>
          <w:sz w:val="24"/>
          <w:szCs w:val="24"/>
        </w:rPr>
      </w:pPr>
      <w:r>
        <w:rPr>
          <w:rStyle w:val="tlid-translation"/>
          <w:rFonts w:ascii="Arial" w:eastAsia="Calibri" w:hAnsi="Arial" w:cs="Arial"/>
          <w:sz w:val="24"/>
          <w:szCs w:val="24"/>
        </w:rPr>
        <w:t>Todavia, nem todos</w:t>
      </w:r>
      <w:r w:rsidR="008A1690">
        <w:rPr>
          <w:rStyle w:val="tlid-translation"/>
          <w:rFonts w:ascii="Arial" w:eastAsia="Calibri" w:hAnsi="Arial" w:cs="Arial"/>
          <w:sz w:val="24"/>
          <w:szCs w:val="24"/>
        </w:rPr>
        <w:t xml:space="preserve"> os indivíduos que começaram a responder</w:t>
      </w:r>
      <w:r w:rsidR="00F141BB">
        <w:rPr>
          <w:rStyle w:val="tlid-translation"/>
          <w:rFonts w:ascii="Arial" w:eastAsia="Calibri" w:hAnsi="Arial" w:cs="Arial"/>
          <w:sz w:val="24"/>
          <w:szCs w:val="24"/>
        </w:rPr>
        <w:t xml:space="preserve"> o questionário</w:t>
      </w:r>
      <w:r w:rsidR="00875780">
        <w:rPr>
          <w:rStyle w:val="tlid-translation"/>
          <w:rFonts w:ascii="Arial" w:eastAsia="Calibri" w:hAnsi="Arial" w:cs="Arial"/>
          <w:sz w:val="24"/>
          <w:szCs w:val="24"/>
        </w:rPr>
        <w:t>,</w:t>
      </w:r>
      <w:r w:rsidR="00F62857">
        <w:rPr>
          <w:rStyle w:val="tlid-translation"/>
          <w:rFonts w:ascii="Arial" w:eastAsia="Calibri" w:hAnsi="Arial" w:cs="Arial"/>
          <w:sz w:val="24"/>
          <w:szCs w:val="24"/>
        </w:rPr>
        <w:t xml:space="preserve"> </w:t>
      </w:r>
      <w:r w:rsidR="00332EC4">
        <w:rPr>
          <w:rStyle w:val="tlid-translation"/>
          <w:rFonts w:ascii="Arial" w:eastAsia="Calibri" w:hAnsi="Arial" w:cs="Arial"/>
          <w:sz w:val="24"/>
          <w:szCs w:val="24"/>
        </w:rPr>
        <w:t>foram considerados para as análise</w:t>
      </w:r>
      <w:r w:rsidR="002F1D2D">
        <w:rPr>
          <w:rStyle w:val="tlid-translation"/>
          <w:rFonts w:ascii="Arial" w:eastAsia="Calibri" w:hAnsi="Arial" w:cs="Arial"/>
          <w:sz w:val="24"/>
          <w:szCs w:val="24"/>
        </w:rPr>
        <w:t>s</w:t>
      </w:r>
      <w:r w:rsidR="00332EC4">
        <w:rPr>
          <w:rStyle w:val="tlid-translation"/>
          <w:rFonts w:ascii="Arial" w:eastAsia="Calibri" w:hAnsi="Arial" w:cs="Arial"/>
          <w:sz w:val="24"/>
          <w:szCs w:val="24"/>
        </w:rPr>
        <w:t xml:space="preserve"> das escalas</w:t>
      </w:r>
      <w:r>
        <w:rPr>
          <w:rStyle w:val="tlid-translation"/>
          <w:rFonts w:ascii="Arial" w:eastAsia="Calibri" w:hAnsi="Arial" w:cs="Arial"/>
          <w:sz w:val="24"/>
          <w:szCs w:val="24"/>
        </w:rPr>
        <w:t>. Para a escala de adaptabilidade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453 indivíduos </w:t>
      </w:r>
      <w:r w:rsidR="002F1D2D">
        <w:rPr>
          <w:rStyle w:val="tlid-translation"/>
          <w:rFonts w:ascii="Arial" w:eastAsia="Calibri" w:hAnsi="Arial" w:cs="Arial"/>
          <w:sz w:val="24"/>
          <w:szCs w:val="24"/>
        </w:rPr>
        <w:t>foram considerados</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escala de instabilidade</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425</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para a de burnout e satisfação</w:t>
      </w:r>
      <w:r w:rsidR="00F62857">
        <w:rPr>
          <w:rStyle w:val="tlid-translation"/>
          <w:rFonts w:ascii="Arial" w:eastAsia="Calibri" w:hAnsi="Arial" w:cs="Arial"/>
          <w:sz w:val="24"/>
          <w:szCs w:val="24"/>
        </w:rPr>
        <w:t>,</w:t>
      </w:r>
      <w:r>
        <w:rPr>
          <w:rStyle w:val="tlid-translation"/>
          <w:rFonts w:ascii="Arial" w:eastAsia="Calibri" w:hAnsi="Arial" w:cs="Arial"/>
          <w:sz w:val="24"/>
          <w:szCs w:val="24"/>
        </w:rPr>
        <w:t xml:space="preserve"> foram 414.  </w:t>
      </w:r>
      <w:r w:rsidR="002F1D2D">
        <w:rPr>
          <w:rStyle w:val="tlid-translation"/>
          <w:rFonts w:ascii="Arial" w:eastAsia="Calibri" w:hAnsi="Arial" w:cs="Arial"/>
          <w:sz w:val="24"/>
          <w:szCs w:val="24"/>
        </w:rPr>
        <w:t xml:space="preserve">Para </w:t>
      </w:r>
      <w:r>
        <w:rPr>
          <w:rStyle w:val="tlid-translation"/>
          <w:rFonts w:ascii="Arial" w:eastAsia="Calibri" w:hAnsi="Arial" w:cs="Arial"/>
          <w:sz w:val="24"/>
          <w:szCs w:val="24"/>
        </w:rPr>
        <w:t>verificar as relações entre as variáveis</w:t>
      </w:r>
      <w:r w:rsidR="00F62857">
        <w:rPr>
          <w:rStyle w:val="tlid-translation"/>
          <w:rFonts w:ascii="Arial" w:eastAsia="Calibri" w:hAnsi="Arial" w:cs="Arial"/>
          <w:sz w:val="24"/>
          <w:szCs w:val="24"/>
        </w:rPr>
        <w:t>,</w:t>
      </w:r>
      <w:r w:rsidR="00EA4EC7">
        <w:rPr>
          <w:rStyle w:val="tlid-translation"/>
          <w:rFonts w:ascii="Arial" w:eastAsia="Calibri" w:hAnsi="Arial" w:cs="Arial"/>
          <w:sz w:val="24"/>
          <w:szCs w:val="24"/>
        </w:rPr>
        <w:t xml:space="preserve"> também</w:t>
      </w:r>
      <w:r w:rsidR="00F62857">
        <w:rPr>
          <w:rStyle w:val="tlid-translation"/>
          <w:rFonts w:ascii="Arial" w:eastAsia="Calibri" w:hAnsi="Arial" w:cs="Arial"/>
          <w:sz w:val="24"/>
          <w:szCs w:val="24"/>
        </w:rPr>
        <w:t xml:space="preserve"> foram</w:t>
      </w:r>
      <w:r>
        <w:rPr>
          <w:rStyle w:val="tlid-translation"/>
          <w:rFonts w:ascii="Arial" w:eastAsia="Calibri" w:hAnsi="Arial" w:cs="Arial"/>
          <w:sz w:val="24"/>
          <w:szCs w:val="24"/>
        </w:rPr>
        <w:t xml:space="preserve"> utilizado</w:t>
      </w:r>
      <w:r w:rsidR="00F62857">
        <w:rPr>
          <w:rStyle w:val="tlid-translation"/>
          <w:rFonts w:ascii="Arial" w:eastAsia="Calibri" w:hAnsi="Arial" w:cs="Arial"/>
          <w:sz w:val="24"/>
          <w:szCs w:val="24"/>
        </w:rPr>
        <w:t>s</w:t>
      </w:r>
      <w:r>
        <w:rPr>
          <w:rStyle w:val="tlid-translation"/>
          <w:rFonts w:ascii="Arial" w:eastAsia="Calibri" w:hAnsi="Arial" w:cs="Arial"/>
          <w:sz w:val="24"/>
          <w:szCs w:val="24"/>
        </w:rPr>
        <w:t xml:space="preserve"> </w:t>
      </w:r>
      <w:r w:rsidR="00EA4EC7">
        <w:rPr>
          <w:rStyle w:val="tlid-translation"/>
          <w:rFonts w:ascii="Arial" w:eastAsia="Calibri" w:hAnsi="Arial" w:cs="Arial"/>
          <w:sz w:val="24"/>
          <w:szCs w:val="24"/>
        </w:rPr>
        <w:t>414 respondentes</w:t>
      </w:r>
      <w:r>
        <w:rPr>
          <w:rStyle w:val="tlid-translation"/>
          <w:rFonts w:ascii="Arial" w:eastAsia="Calibri" w:hAnsi="Arial" w:cs="Arial"/>
          <w:sz w:val="24"/>
          <w:szCs w:val="24"/>
        </w:rPr>
        <w:t xml:space="preserve">. </w:t>
      </w:r>
      <w:r w:rsidR="00D44A26">
        <w:rPr>
          <w:rStyle w:val="tlid-translation"/>
          <w:rFonts w:ascii="Arial" w:eastAsia="Calibri" w:hAnsi="Arial" w:cs="Arial"/>
          <w:sz w:val="24"/>
          <w:szCs w:val="24"/>
        </w:rPr>
        <w:t>Os valores e procedimentos utilizados para realizar a validaçã</w:t>
      </w:r>
      <w:r w:rsidR="00F62857">
        <w:rPr>
          <w:rStyle w:val="tlid-translation"/>
          <w:rFonts w:ascii="Arial" w:eastAsia="Calibri" w:hAnsi="Arial" w:cs="Arial"/>
          <w:sz w:val="24"/>
          <w:szCs w:val="24"/>
        </w:rPr>
        <w:t>o empírica das escalas empregadas</w:t>
      </w:r>
      <w:r w:rsidR="00D44A26">
        <w:rPr>
          <w:rStyle w:val="tlid-translation"/>
          <w:rFonts w:ascii="Arial" w:eastAsia="Calibri" w:hAnsi="Arial" w:cs="Arial"/>
          <w:sz w:val="24"/>
          <w:szCs w:val="24"/>
        </w:rPr>
        <w:t xml:space="preserve"> nesta tese estão descritos na Seção </w:t>
      </w:r>
      <w:r w:rsidR="00D44A26">
        <w:rPr>
          <w:rFonts w:ascii="Arial" w:hAnsi="Arial" w:cs="Arial"/>
          <w:sz w:val="24"/>
          <w:szCs w:val="24"/>
        </w:rPr>
        <w:t>4.4.</w:t>
      </w:r>
    </w:p>
    <w:p w14:paraId="68E46E71" w14:textId="77777777" w:rsidR="00CB6ADE" w:rsidRPr="001D7E25" w:rsidRDefault="00467782" w:rsidP="00A443EF">
      <w:pPr>
        <w:pStyle w:val="PhD-Title2"/>
      </w:pPr>
      <w:bookmarkStart w:id="63" w:name="_Toc54356304"/>
      <w:bookmarkStart w:id="64" w:name="_Toc55933409"/>
      <w:r w:rsidRPr="001D7E25">
        <w:t>ABORDAGEM FILOSÓFICA DO ESTUDO</w:t>
      </w:r>
      <w:bookmarkEnd w:id="63"/>
      <w:bookmarkEnd w:id="64"/>
    </w:p>
    <w:p w14:paraId="1E6DD3DF" w14:textId="1E139BDA" w:rsidR="00EA7390" w:rsidRPr="006A3EDF" w:rsidRDefault="00403317" w:rsidP="005341E7">
      <w:pPr>
        <w:spacing w:line="360" w:lineRule="auto"/>
        <w:ind w:firstLine="426"/>
        <w:rPr>
          <w:rFonts w:ascii="Arial" w:hAnsi="Arial" w:cs="Arial"/>
          <w:sz w:val="24"/>
          <w:szCs w:val="24"/>
        </w:rPr>
      </w:pPr>
      <w:r w:rsidRPr="00331AA2">
        <w:rPr>
          <w:rFonts w:ascii="Arial" w:hAnsi="Arial" w:cs="Arial"/>
          <w:sz w:val="24"/>
          <w:szCs w:val="24"/>
        </w:rPr>
        <w:t>D</w:t>
      </w:r>
      <w:r w:rsidR="00155570" w:rsidRPr="00331AA2">
        <w:rPr>
          <w:rFonts w:ascii="Arial" w:hAnsi="Arial" w:cs="Arial"/>
          <w:sz w:val="24"/>
          <w:szCs w:val="24"/>
        </w:rPr>
        <w:t>e acordo com Easterbrook et al</w:t>
      </w:r>
      <w:r w:rsidR="004B0852">
        <w:rPr>
          <w:rFonts w:ascii="Arial" w:hAnsi="Arial" w:cs="Arial"/>
          <w:sz w:val="24"/>
          <w:szCs w:val="24"/>
        </w:rPr>
        <w:t>.</w:t>
      </w:r>
      <w:r w:rsidR="00155570" w:rsidRPr="00331AA2">
        <w:rPr>
          <w:rFonts w:ascii="Arial" w:hAnsi="Arial" w:cs="Arial"/>
          <w:sz w:val="24"/>
          <w:szCs w:val="24"/>
        </w:rPr>
        <w:t xml:space="preserve"> (2008)</w:t>
      </w:r>
      <w:r w:rsidR="00CA339C" w:rsidRPr="00331AA2">
        <w:rPr>
          <w:rFonts w:ascii="Arial" w:hAnsi="Arial" w:cs="Arial"/>
          <w:sz w:val="24"/>
          <w:szCs w:val="24"/>
        </w:rPr>
        <w:t>,</w:t>
      </w:r>
      <w:r w:rsidR="00155570" w:rsidRPr="00331AA2">
        <w:rPr>
          <w:rFonts w:ascii="Arial" w:hAnsi="Arial" w:cs="Arial"/>
          <w:sz w:val="24"/>
          <w:szCs w:val="24"/>
        </w:rPr>
        <w:t xml:space="preserve"> existem diversas formas de produzir conhecimento e de olhar para um problema.</w:t>
      </w:r>
      <w:r w:rsidR="0055580B" w:rsidRPr="00331AA2">
        <w:rPr>
          <w:rFonts w:ascii="Arial" w:hAnsi="Arial" w:cs="Arial"/>
          <w:sz w:val="24"/>
          <w:szCs w:val="24"/>
        </w:rPr>
        <w:t xml:space="preserve"> Essas formas podem ser chamadas de posições filosóficas. Creswell (2002) afirma que existem quatro pos</w:t>
      </w:r>
      <w:r w:rsidR="00131172">
        <w:rPr>
          <w:rFonts w:ascii="Arial" w:hAnsi="Arial" w:cs="Arial"/>
          <w:sz w:val="24"/>
          <w:szCs w:val="24"/>
        </w:rPr>
        <w:t>ições filosóficas mais comuns: p</w:t>
      </w:r>
      <w:r w:rsidR="0055580B" w:rsidRPr="00331AA2">
        <w:rPr>
          <w:rFonts w:ascii="Arial" w:hAnsi="Arial" w:cs="Arial"/>
          <w:sz w:val="24"/>
          <w:szCs w:val="24"/>
        </w:rPr>
        <w:t>ositivismo, construtivismo, pragmatismo e teoria crítica.</w:t>
      </w:r>
      <w:r w:rsidR="0055580B" w:rsidRPr="006A3EDF">
        <w:rPr>
          <w:rFonts w:ascii="Arial" w:hAnsi="Arial" w:cs="Arial"/>
          <w:sz w:val="24"/>
          <w:szCs w:val="24"/>
        </w:rPr>
        <w:t xml:space="preserve"> </w:t>
      </w:r>
    </w:p>
    <w:p w14:paraId="7665DE49" w14:textId="77777777" w:rsidR="0055580B" w:rsidRPr="006A3EDF" w:rsidRDefault="00E94C8D" w:rsidP="005341E7">
      <w:pPr>
        <w:spacing w:line="360" w:lineRule="auto"/>
        <w:ind w:firstLine="426"/>
        <w:rPr>
          <w:rStyle w:val="tlid-translation"/>
          <w:rFonts w:ascii="Arial" w:eastAsia="Calibri" w:hAnsi="Arial" w:cs="Arial"/>
          <w:sz w:val="24"/>
          <w:szCs w:val="24"/>
        </w:rPr>
      </w:pPr>
      <w:r w:rsidRPr="006A3EDF">
        <w:rPr>
          <w:rFonts w:ascii="Arial" w:hAnsi="Arial" w:cs="Arial"/>
          <w:sz w:val="24"/>
          <w:szCs w:val="24"/>
        </w:rPr>
        <w:lastRenderedPageBreak/>
        <w:t>Este trabalho assume uma posição positivista</w:t>
      </w:r>
      <w:r>
        <w:rPr>
          <w:rFonts w:ascii="Arial" w:hAnsi="Arial" w:cs="Arial"/>
          <w:sz w:val="24"/>
          <w:szCs w:val="24"/>
        </w:rPr>
        <w:t>.</w:t>
      </w:r>
      <w:r w:rsidR="00131172">
        <w:rPr>
          <w:rFonts w:ascii="Arial" w:hAnsi="Arial" w:cs="Arial"/>
          <w:sz w:val="24"/>
          <w:szCs w:val="24"/>
        </w:rPr>
        <w:t xml:space="preserve"> </w:t>
      </w:r>
      <w:r w:rsidR="0055580B" w:rsidRPr="006A3EDF">
        <w:rPr>
          <w:rFonts w:ascii="Arial" w:hAnsi="Arial" w:cs="Arial"/>
          <w:sz w:val="24"/>
          <w:szCs w:val="24"/>
        </w:rPr>
        <w:t xml:space="preserve">De acordo com Easterbrook et al. (2008), a postura positivista afirma que o conhecimento </w:t>
      </w:r>
      <w:r w:rsidR="0055580B" w:rsidRPr="006A3EDF">
        <w:rPr>
          <w:rStyle w:val="tlid-translation"/>
          <w:rFonts w:ascii="Arial" w:eastAsia="Calibri" w:hAnsi="Arial" w:cs="Arial"/>
          <w:sz w:val="24"/>
          <w:szCs w:val="24"/>
        </w:rPr>
        <w:t>deve basear-se na inferência lógica de um conjunto de fatos observáveis ​​básicos. Uma característica dos positivistas é que ele</w:t>
      </w:r>
      <w:r w:rsidR="00601F71" w:rsidRPr="006A3EDF">
        <w:rPr>
          <w:rStyle w:val="tlid-translation"/>
          <w:rFonts w:ascii="Arial" w:eastAsia="Calibri" w:hAnsi="Arial" w:cs="Arial"/>
          <w:sz w:val="24"/>
          <w:szCs w:val="24"/>
        </w:rPr>
        <w:t>s investigam</w:t>
      </w:r>
      <w:r w:rsidR="00131172">
        <w:rPr>
          <w:rStyle w:val="tlid-translation"/>
          <w:rFonts w:ascii="Arial" w:eastAsia="Calibri" w:hAnsi="Arial" w:cs="Arial"/>
          <w:sz w:val="24"/>
          <w:szCs w:val="24"/>
        </w:rPr>
        <w:t xml:space="preserve"> </w:t>
      </w:r>
      <w:r w:rsidR="00601F71" w:rsidRPr="006A3EDF">
        <w:rPr>
          <w:rStyle w:val="tlid-translation"/>
          <w:rFonts w:ascii="Arial" w:eastAsia="Calibri" w:hAnsi="Arial" w:cs="Arial"/>
          <w:sz w:val="24"/>
          <w:szCs w:val="24"/>
        </w:rPr>
        <w:t>seus objetos de estudo</w:t>
      </w:r>
      <w:r w:rsidR="0055580B" w:rsidRPr="006A3EDF">
        <w:rPr>
          <w:rStyle w:val="tlid-translation"/>
          <w:rFonts w:ascii="Arial" w:eastAsia="Calibri" w:hAnsi="Arial" w:cs="Arial"/>
          <w:sz w:val="24"/>
          <w:szCs w:val="24"/>
        </w:rPr>
        <w:t xml:space="preserve"> de maneira reduzida, ou seja, eles dividem o objeto de estudo em componentes menores, como amostras, para tirar conclusão sobre o todo. </w:t>
      </w:r>
    </w:p>
    <w:p w14:paraId="3D0D9347" w14:textId="23CB5BDD" w:rsidR="00CC42D8" w:rsidRPr="006A3EDF" w:rsidRDefault="002B60C3" w:rsidP="005341E7">
      <w:pPr>
        <w:spacing w:line="360" w:lineRule="auto"/>
        <w:ind w:firstLine="426"/>
        <w:rPr>
          <w:rFonts w:ascii="Arial" w:eastAsia="Calibri" w:hAnsi="Arial" w:cs="Arial"/>
          <w:sz w:val="24"/>
          <w:szCs w:val="24"/>
        </w:rPr>
      </w:pPr>
      <w:r w:rsidRPr="006A3EDF">
        <w:rPr>
          <w:rStyle w:val="tlid-translation"/>
          <w:rFonts w:ascii="Arial" w:eastAsia="Calibri" w:hAnsi="Arial" w:cs="Arial"/>
          <w:sz w:val="24"/>
          <w:szCs w:val="24"/>
        </w:rPr>
        <w:t>Easterbook (2008)</w:t>
      </w:r>
      <w:r w:rsidR="00403317" w:rsidRPr="006A3EDF">
        <w:rPr>
          <w:rStyle w:val="tlid-translation"/>
          <w:rFonts w:ascii="Arial" w:eastAsia="Calibri" w:hAnsi="Arial" w:cs="Arial"/>
          <w:sz w:val="24"/>
          <w:szCs w:val="24"/>
        </w:rPr>
        <w:t xml:space="preserve"> ainda afirma que </w:t>
      </w:r>
      <w:r w:rsidRPr="006A3EDF">
        <w:rPr>
          <w:rStyle w:val="tlid-translation"/>
          <w:rFonts w:ascii="Arial" w:eastAsia="Calibri" w:hAnsi="Arial" w:cs="Arial"/>
          <w:sz w:val="24"/>
          <w:szCs w:val="24"/>
        </w:rPr>
        <w:t xml:space="preserve">os positivistas </w:t>
      </w:r>
      <w:r w:rsidR="00403317" w:rsidRPr="006A3EDF">
        <w:rPr>
          <w:rStyle w:val="tlid-translation"/>
          <w:rFonts w:ascii="Arial" w:eastAsia="Calibri" w:hAnsi="Arial" w:cs="Arial"/>
          <w:sz w:val="24"/>
          <w:szCs w:val="24"/>
        </w:rPr>
        <w:t xml:space="preserve">são </w:t>
      </w:r>
      <w:r w:rsidR="0022789F" w:rsidRPr="006A3EDF">
        <w:rPr>
          <w:rStyle w:val="tlid-translation"/>
          <w:rFonts w:ascii="Arial" w:eastAsia="Calibri" w:hAnsi="Arial" w:cs="Arial"/>
          <w:sz w:val="24"/>
          <w:szCs w:val="24"/>
        </w:rPr>
        <w:t xml:space="preserve">aqueles </w:t>
      </w:r>
      <w:r w:rsidRPr="006A3EDF">
        <w:rPr>
          <w:rStyle w:val="tlid-translation"/>
          <w:rFonts w:ascii="Arial" w:eastAsia="Calibri" w:hAnsi="Arial" w:cs="Arial"/>
          <w:sz w:val="24"/>
          <w:szCs w:val="24"/>
        </w:rPr>
        <w:t>que preferem realizar suas pesquisas com métodos</w:t>
      </w:r>
      <w:r w:rsidR="00F14601" w:rsidRPr="006A3EDF">
        <w:rPr>
          <w:rStyle w:val="tlid-translation"/>
          <w:rFonts w:ascii="Arial" w:eastAsia="Calibri" w:hAnsi="Arial" w:cs="Arial"/>
          <w:sz w:val="24"/>
          <w:szCs w:val="24"/>
        </w:rPr>
        <w:t xml:space="preserve"> em</w:t>
      </w:r>
      <w:r w:rsidRPr="006A3EDF">
        <w:rPr>
          <w:rStyle w:val="tlid-translation"/>
          <w:rFonts w:ascii="Arial" w:eastAsia="Calibri" w:hAnsi="Arial" w:cs="Arial"/>
          <w:sz w:val="24"/>
          <w:szCs w:val="24"/>
        </w:rPr>
        <w:t xml:space="preserve"> que realidade pode ser entendida pelas relações entre variáveis, utilizando</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assim</w:t>
      </w:r>
      <w:r w:rsidR="00131172">
        <w:rPr>
          <w:rStyle w:val="tlid-translation"/>
          <w:rFonts w:ascii="Arial" w:eastAsia="Calibri" w:hAnsi="Arial" w:cs="Arial"/>
          <w:sz w:val="24"/>
          <w:szCs w:val="24"/>
        </w:rPr>
        <w:t>,</w:t>
      </w:r>
      <w:r w:rsidRPr="006A3EDF">
        <w:rPr>
          <w:rStyle w:val="tlid-translation"/>
          <w:rFonts w:ascii="Arial" w:eastAsia="Calibri" w:hAnsi="Arial" w:cs="Arial"/>
          <w:sz w:val="24"/>
          <w:szCs w:val="24"/>
        </w:rPr>
        <w:t xml:space="preserve"> métodos estatísticos para buscar relações entre essas variáveis e</w:t>
      </w:r>
      <w:r w:rsidR="00F14601" w:rsidRPr="006A3EDF">
        <w:rPr>
          <w:rStyle w:val="tlid-translation"/>
          <w:rFonts w:ascii="Arial" w:eastAsia="Calibri" w:hAnsi="Arial" w:cs="Arial"/>
          <w:sz w:val="24"/>
          <w:szCs w:val="24"/>
        </w:rPr>
        <w:t>,</w:t>
      </w:r>
      <w:r w:rsidR="00131172">
        <w:rPr>
          <w:rStyle w:val="tlid-translation"/>
          <w:rFonts w:ascii="Arial" w:eastAsia="Calibri" w:hAnsi="Arial" w:cs="Arial"/>
          <w:sz w:val="24"/>
          <w:szCs w:val="24"/>
        </w:rPr>
        <w:t xml:space="preserve"> dessa forma</w:t>
      </w:r>
      <w:r w:rsidRPr="006A3EDF">
        <w:rPr>
          <w:rStyle w:val="tlid-translation"/>
          <w:rFonts w:ascii="Arial" w:eastAsia="Calibri" w:hAnsi="Arial" w:cs="Arial"/>
          <w:sz w:val="24"/>
          <w:szCs w:val="24"/>
        </w:rPr>
        <w:t xml:space="preserve">, fazer inferências sobre o fenômeno a partir de uma amostra da população. </w:t>
      </w:r>
      <w:r w:rsidR="00427DD7">
        <w:rPr>
          <w:rFonts w:ascii="Arial" w:eastAsia="Calibri" w:hAnsi="Arial" w:cs="Arial"/>
          <w:sz w:val="24"/>
          <w:szCs w:val="24"/>
        </w:rPr>
        <w:t>Para</w:t>
      </w:r>
      <w:r w:rsidR="00131172">
        <w:rPr>
          <w:rFonts w:ascii="Arial" w:eastAsia="Calibri" w:hAnsi="Arial" w:cs="Arial"/>
          <w:sz w:val="24"/>
          <w:szCs w:val="24"/>
        </w:rPr>
        <w:t xml:space="preserve"> </w:t>
      </w:r>
      <w:r w:rsidR="00BF280F" w:rsidRPr="006A3EDF">
        <w:rPr>
          <w:rFonts w:ascii="Arial" w:eastAsia="Calibri" w:hAnsi="Arial" w:cs="Arial"/>
          <w:sz w:val="24"/>
          <w:szCs w:val="24"/>
        </w:rPr>
        <w:t xml:space="preserve">responder </w:t>
      </w:r>
      <w:r w:rsidR="00CC42D8" w:rsidRPr="006A3EDF">
        <w:rPr>
          <w:rFonts w:ascii="Arial" w:eastAsia="Calibri" w:hAnsi="Arial" w:cs="Arial"/>
          <w:sz w:val="24"/>
          <w:szCs w:val="24"/>
        </w:rPr>
        <w:t>à</w:t>
      </w:r>
      <w:r w:rsidR="00BF280F" w:rsidRPr="006A3EDF">
        <w:rPr>
          <w:rFonts w:ascii="Arial" w:eastAsia="Calibri" w:hAnsi="Arial" w:cs="Arial"/>
          <w:sz w:val="24"/>
          <w:szCs w:val="24"/>
        </w:rPr>
        <w:t xml:space="preserve"> pergunta de pesquisa</w:t>
      </w:r>
      <w:r w:rsidR="00131172">
        <w:rPr>
          <w:rFonts w:ascii="Arial" w:eastAsia="Calibri" w:hAnsi="Arial" w:cs="Arial"/>
          <w:sz w:val="24"/>
          <w:szCs w:val="24"/>
        </w:rPr>
        <w:t>,</w:t>
      </w:r>
      <w:r w:rsidR="00BF280F" w:rsidRPr="006A3EDF">
        <w:rPr>
          <w:rFonts w:ascii="Arial" w:eastAsia="Calibri" w:hAnsi="Arial" w:cs="Arial"/>
          <w:sz w:val="24"/>
          <w:szCs w:val="24"/>
        </w:rPr>
        <w:t xml:space="preserve"> </w:t>
      </w:r>
      <w:r w:rsidR="00BF28E8" w:rsidRPr="006A3EDF">
        <w:rPr>
          <w:rFonts w:ascii="Arial" w:eastAsia="Calibri" w:hAnsi="Arial" w:cs="Arial"/>
          <w:sz w:val="24"/>
          <w:szCs w:val="24"/>
        </w:rPr>
        <w:t>o</w:t>
      </w:r>
      <w:r w:rsidR="002A28D8" w:rsidRPr="006A3EDF">
        <w:rPr>
          <w:rFonts w:ascii="Arial" w:eastAsia="Calibri" w:hAnsi="Arial" w:cs="Arial"/>
          <w:sz w:val="24"/>
          <w:szCs w:val="24"/>
        </w:rPr>
        <w:t>ptou-se pela realização de um estudo</w:t>
      </w:r>
      <w:r w:rsidR="00131172">
        <w:rPr>
          <w:rFonts w:ascii="Arial" w:eastAsia="Calibri" w:hAnsi="Arial" w:cs="Arial"/>
          <w:sz w:val="24"/>
          <w:szCs w:val="24"/>
        </w:rPr>
        <w:t xml:space="preserve"> </w:t>
      </w:r>
      <w:r w:rsidR="002A28D8" w:rsidRPr="006A3EDF">
        <w:rPr>
          <w:rFonts w:ascii="Arial" w:eastAsia="Calibri" w:hAnsi="Arial" w:cs="Arial"/>
          <w:sz w:val="24"/>
          <w:szCs w:val="24"/>
        </w:rPr>
        <w:t>quantitativo do tipo survey, com características exploratórias. O estudo quantitativo é adequado porque permite encontrar relações entre variáveis a partir da análise de um número significativo de indivíduos</w:t>
      </w:r>
      <w:r w:rsidR="00EA5A05" w:rsidRPr="006A3EDF">
        <w:rPr>
          <w:rFonts w:ascii="Arial" w:eastAsia="Calibri" w:hAnsi="Arial" w:cs="Arial"/>
          <w:sz w:val="24"/>
          <w:szCs w:val="24"/>
        </w:rPr>
        <w:t xml:space="preserve"> (</w:t>
      </w:r>
      <w:r w:rsidR="00EA5A05" w:rsidRPr="006A3EDF">
        <w:rPr>
          <w:rFonts w:ascii="Arial" w:hAnsi="Arial" w:cs="Arial"/>
          <w:sz w:val="24"/>
          <w:szCs w:val="24"/>
        </w:rPr>
        <w:t>EASTERBROOK et al. 2008)</w:t>
      </w:r>
      <w:r w:rsidR="002A28D8" w:rsidRPr="006A3EDF">
        <w:rPr>
          <w:rFonts w:ascii="Arial" w:eastAsia="Calibri" w:hAnsi="Arial" w:cs="Arial"/>
          <w:sz w:val="24"/>
          <w:szCs w:val="24"/>
        </w:rPr>
        <w:t>.</w:t>
      </w:r>
    </w:p>
    <w:p w14:paraId="4CD7CEE7" w14:textId="77777777" w:rsidR="00D13F3D" w:rsidRPr="006A3EDF" w:rsidRDefault="00D13F3D"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As hipóteses que envolvem adaptabilidade individual</w:t>
      </w:r>
      <w:r w:rsidR="003B5A3D" w:rsidRPr="006A3EDF">
        <w:rPr>
          <w:rFonts w:ascii="Arial" w:eastAsia="Calibri" w:hAnsi="Arial" w:cs="Arial"/>
          <w:sz w:val="24"/>
          <w:szCs w:val="24"/>
        </w:rPr>
        <w:t xml:space="preserve">, </w:t>
      </w:r>
      <w:r w:rsidR="008D2C69">
        <w:rPr>
          <w:rFonts w:ascii="Arial" w:eastAsia="Calibri" w:hAnsi="Arial" w:cs="Arial"/>
          <w:sz w:val="24"/>
          <w:szCs w:val="24"/>
        </w:rPr>
        <w:t xml:space="preserve">a instabilidade, </w:t>
      </w:r>
      <w:r w:rsidR="003B5A3D" w:rsidRPr="006A3EDF">
        <w:rPr>
          <w:rFonts w:ascii="Arial" w:eastAsia="Calibri" w:hAnsi="Arial" w:cs="Arial"/>
          <w:sz w:val="24"/>
          <w:szCs w:val="24"/>
        </w:rPr>
        <w:t>o burnout</w:t>
      </w:r>
      <w:r w:rsidRPr="006A3EDF">
        <w:rPr>
          <w:rFonts w:ascii="Arial" w:eastAsia="Calibri" w:hAnsi="Arial" w:cs="Arial"/>
          <w:sz w:val="24"/>
          <w:szCs w:val="24"/>
        </w:rPr>
        <w:t xml:space="preserve"> e satisfação na carreira e do trabalho</w:t>
      </w:r>
      <w:r w:rsidR="00131172">
        <w:rPr>
          <w:rFonts w:ascii="Arial" w:eastAsia="Calibri" w:hAnsi="Arial" w:cs="Arial"/>
          <w:sz w:val="24"/>
          <w:szCs w:val="24"/>
        </w:rPr>
        <w:t xml:space="preserve"> </w:t>
      </w:r>
      <w:r w:rsidRPr="006A3EDF">
        <w:rPr>
          <w:rFonts w:ascii="Arial" w:eastAsia="Calibri" w:hAnsi="Arial" w:cs="Arial"/>
          <w:sz w:val="24"/>
          <w:szCs w:val="24"/>
        </w:rPr>
        <w:t>são de natureza exploratória, visto que</w:t>
      </w:r>
      <w:r w:rsidR="00131172">
        <w:rPr>
          <w:rFonts w:ascii="Arial" w:eastAsia="Calibri" w:hAnsi="Arial" w:cs="Arial"/>
          <w:sz w:val="24"/>
          <w:szCs w:val="24"/>
        </w:rPr>
        <w:t>,</w:t>
      </w:r>
      <w:r w:rsidRPr="006A3EDF">
        <w:rPr>
          <w:rFonts w:ascii="Arial" w:eastAsia="Calibri" w:hAnsi="Arial" w:cs="Arial"/>
          <w:sz w:val="24"/>
          <w:szCs w:val="24"/>
        </w:rPr>
        <w:t xml:space="preserve"> dentro da Engenharia de Software</w:t>
      </w:r>
      <w:r w:rsidR="00131172">
        <w:rPr>
          <w:rFonts w:ascii="Arial" w:eastAsia="Calibri" w:hAnsi="Arial" w:cs="Arial"/>
          <w:sz w:val="24"/>
          <w:szCs w:val="24"/>
        </w:rPr>
        <w:t>,</w:t>
      </w:r>
      <w:r w:rsidRPr="006A3EDF">
        <w:rPr>
          <w:rFonts w:ascii="Arial" w:eastAsia="Calibri" w:hAnsi="Arial" w:cs="Arial"/>
          <w:sz w:val="24"/>
          <w:szCs w:val="24"/>
        </w:rPr>
        <w:t xml:space="preserve"> não existem estudos que buscam entender </w:t>
      </w:r>
      <w:r w:rsidR="00F50BE3">
        <w:rPr>
          <w:rFonts w:ascii="Arial" w:eastAsia="Calibri" w:hAnsi="Arial" w:cs="Arial"/>
          <w:sz w:val="24"/>
          <w:szCs w:val="24"/>
        </w:rPr>
        <w:t>as</w:t>
      </w:r>
      <w:r w:rsidRPr="006A3EDF">
        <w:rPr>
          <w:rFonts w:ascii="Arial" w:eastAsia="Calibri" w:hAnsi="Arial" w:cs="Arial"/>
          <w:sz w:val="24"/>
          <w:szCs w:val="24"/>
        </w:rPr>
        <w:t xml:space="preserve"> relaç</w:t>
      </w:r>
      <w:r w:rsidR="00F50BE3">
        <w:rPr>
          <w:rFonts w:ascii="Arial" w:eastAsia="Calibri" w:hAnsi="Arial" w:cs="Arial"/>
          <w:sz w:val="24"/>
          <w:szCs w:val="24"/>
        </w:rPr>
        <w:t>ões investigadas</w:t>
      </w:r>
      <w:r w:rsidR="00131172">
        <w:rPr>
          <w:rFonts w:ascii="Arial" w:eastAsia="Calibri" w:hAnsi="Arial" w:cs="Arial"/>
          <w:sz w:val="24"/>
          <w:szCs w:val="24"/>
        </w:rPr>
        <w:t>, de maneira que o objetivo é a</w:t>
      </w:r>
      <w:r w:rsidR="00F50BE3">
        <w:rPr>
          <w:rFonts w:ascii="Arial" w:eastAsia="Calibri" w:hAnsi="Arial" w:cs="Arial"/>
          <w:sz w:val="24"/>
          <w:szCs w:val="24"/>
        </w:rPr>
        <w:t xml:space="preserve"> familiariza</w:t>
      </w:r>
      <w:r w:rsidR="00131172">
        <w:rPr>
          <w:rFonts w:ascii="Arial" w:eastAsia="Calibri" w:hAnsi="Arial" w:cs="Arial"/>
          <w:sz w:val="24"/>
          <w:szCs w:val="24"/>
        </w:rPr>
        <w:t>ção</w:t>
      </w:r>
      <w:r w:rsidR="00F50BE3">
        <w:rPr>
          <w:rFonts w:ascii="Arial" w:eastAsia="Calibri" w:hAnsi="Arial" w:cs="Arial"/>
          <w:sz w:val="24"/>
          <w:szCs w:val="24"/>
        </w:rPr>
        <w:t xml:space="preserve"> com o fenômeno</w:t>
      </w:r>
      <w:r w:rsidRPr="006A3EDF">
        <w:rPr>
          <w:rFonts w:ascii="Arial" w:eastAsia="Calibri" w:hAnsi="Arial" w:cs="Arial"/>
          <w:sz w:val="24"/>
          <w:szCs w:val="24"/>
        </w:rPr>
        <w:t xml:space="preserve">. </w:t>
      </w:r>
    </w:p>
    <w:p w14:paraId="0E295208" w14:textId="77777777" w:rsidR="009D2939" w:rsidRPr="006A3EDF" w:rsidRDefault="009D29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 população definida nesta pesquisa são Engenheiros de Software</w:t>
      </w:r>
      <w:r w:rsidR="00131172">
        <w:rPr>
          <w:rFonts w:ascii="Arial" w:eastAsia="Calibri" w:hAnsi="Arial" w:cs="Arial"/>
          <w:sz w:val="24"/>
          <w:szCs w:val="24"/>
        </w:rPr>
        <w:t>,</w:t>
      </w:r>
      <w:r w:rsidRPr="006A3EDF">
        <w:rPr>
          <w:rFonts w:ascii="Arial" w:eastAsia="Calibri" w:hAnsi="Arial" w:cs="Arial"/>
          <w:sz w:val="24"/>
          <w:szCs w:val="24"/>
        </w:rPr>
        <w:t xml:space="preserve"> que falam português e estão atuando no desenvolvimento de software em equipe. Um Engenheiro de Software pode ser um desenvolvedor, um analista de banco de dados, um gerente de software ou líder de projeto, um analista, um Engenheiro de teste ou ainda um design de </w:t>
      </w:r>
      <w:r w:rsidR="00427DD7">
        <w:rPr>
          <w:rFonts w:ascii="Arial" w:eastAsia="Calibri" w:hAnsi="Arial" w:cs="Arial"/>
          <w:sz w:val="24"/>
          <w:szCs w:val="24"/>
        </w:rPr>
        <w:t>UX</w:t>
      </w:r>
      <w:r w:rsidRPr="006A3EDF">
        <w:rPr>
          <w:rFonts w:ascii="Arial" w:eastAsia="Calibri" w:hAnsi="Arial" w:cs="Arial"/>
          <w:sz w:val="24"/>
          <w:szCs w:val="24"/>
        </w:rPr>
        <w:t xml:space="preserve">.  </w:t>
      </w:r>
    </w:p>
    <w:p w14:paraId="623CB5C6" w14:textId="77777777" w:rsidR="00B76EC9" w:rsidRPr="006A3EDF" w:rsidRDefault="00B76EC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Além disso, es</w:t>
      </w:r>
      <w:r w:rsidR="00CA339C">
        <w:rPr>
          <w:rFonts w:ascii="Arial" w:eastAsia="Calibri" w:hAnsi="Arial" w:cs="Arial"/>
          <w:sz w:val="24"/>
          <w:szCs w:val="24"/>
        </w:rPr>
        <w:t>t</w:t>
      </w:r>
      <w:r w:rsidRPr="006A3EDF">
        <w:rPr>
          <w:rFonts w:ascii="Arial" w:eastAsia="Calibri" w:hAnsi="Arial" w:cs="Arial"/>
          <w:sz w:val="24"/>
          <w:szCs w:val="24"/>
        </w:rPr>
        <w:t>e estudo é considerado um corte transversal (</w:t>
      </w:r>
      <w:r w:rsidRPr="006A3EDF">
        <w:rPr>
          <w:rFonts w:ascii="Arial" w:eastAsia="Calibri" w:hAnsi="Arial" w:cs="Arial"/>
          <w:i/>
          <w:iCs/>
          <w:sz w:val="24"/>
          <w:szCs w:val="24"/>
        </w:rPr>
        <w:t>cross-section</w:t>
      </w:r>
      <w:r w:rsidRPr="006A3EDF">
        <w:rPr>
          <w:rFonts w:ascii="Arial" w:eastAsia="Calibri" w:hAnsi="Arial" w:cs="Arial"/>
          <w:sz w:val="24"/>
          <w:szCs w:val="24"/>
        </w:rPr>
        <w:t>)</w:t>
      </w:r>
      <w:r w:rsidR="00131172">
        <w:rPr>
          <w:rFonts w:ascii="Arial" w:eastAsia="Calibri" w:hAnsi="Arial" w:cs="Arial"/>
          <w:sz w:val="24"/>
          <w:szCs w:val="24"/>
        </w:rPr>
        <w:t>,</w:t>
      </w:r>
      <w:r w:rsidRPr="006A3EDF">
        <w:rPr>
          <w:rFonts w:ascii="Arial" w:eastAsia="Calibri" w:hAnsi="Arial" w:cs="Arial"/>
          <w:sz w:val="24"/>
          <w:szCs w:val="24"/>
        </w:rPr>
        <w:t xml:space="preserve"> visto que os dados são coletados apenas em um instante de tempo com informações que nos dão uma visão geral do que está acontecendo na área naquele momento </w:t>
      </w:r>
      <w:r w:rsidR="002D2806" w:rsidRPr="006A3EDF">
        <w:rPr>
          <w:rFonts w:ascii="Arial" w:eastAsia="Calibri" w:hAnsi="Arial" w:cs="Arial"/>
          <w:sz w:val="24"/>
          <w:szCs w:val="24"/>
        </w:rPr>
        <w:fldChar w:fldCharType="begin" w:fldLock="1"/>
      </w:r>
      <w:r w:rsidR="00C22E04" w:rsidRPr="006A3EDF">
        <w:rPr>
          <w:rFonts w:ascii="Arial" w:eastAsia="Calibri" w:hAnsi="Arial" w:cs="Arial"/>
          <w:sz w:val="24"/>
          <w:szCs w:val="24"/>
        </w:rPr>
        <w:instrText>ADDIN CSL_CITATION {"citationItems":[{"id":"ITEM-1","itemData":{"DOI":"10.1007/978-1-84800-044-5","ISBN":"978-1-84800-043-8","author":[{"dropping-particle":"","family":"Shull","given":"Forrest","non-dropping-particle":"","parse-names":false,"suffix":""},{"dropping-particle":"","family":"Singer","given":"Janice","non-dropping-particle":"","parse-names":false,"suffix":""},{"dropping-particle":"","family":"Sjøberg","given":"Dag I. K.","non-dropping-particle":"","parse-names":false,"suffix":""}],"editor":[{"dropping-particle":"","family":"Shull","given":"Forrest","non-dropping-particle":"","parse-names":false,"suffix":""},{"dropping-particle":"","family":"Singer","given":"Janice","non-dropping-particle":"","parse-names":false,"suffix":""},{"dropping-particle":"","family":"Sjøberg","given":"Dag I. K.","non-dropping-particle":"","parse-names":false,"suffix":""}],"id":"ITEM-1","issued":{"date-parts":[["2008"]]},"publisher":"Springer London","publisher-place":"London","title":"Guide to Advanced Empirical Software Engineering","type":"book"},"uris":["http://www.mendeley.com/documents/?uuid=24589b84-54df-4bd0-8401-698801ce527b"]}],"mendeley":{"formattedCitation":"(SHULL; SINGER; SJØBERG, 2008)","plainTextFormattedCitation":"(SHULL; SINGER; SJØBERG, 2008)","previouslyFormattedCitation":"(SHULL; SINGER; SJØBERG, 2008)"},"properties":{"noteIndex":0},"schema":"https://github.com/citation-style-language/schema/raw/master/csl-citation.json"}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(SHULL; SINGER; SJØBERG, 2008)</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E1667F6" w14:textId="77777777" w:rsidR="00FA4208" w:rsidRPr="006A3EDF" w:rsidRDefault="00A95AD1" w:rsidP="00F90566">
      <w:pPr>
        <w:spacing w:line="360" w:lineRule="auto"/>
        <w:ind w:firstLine="426"/>
        <w:rPr>
          <w:rFonts w:ascii="Arial" w:eastAsia="Calibri" w:hAnsi="Arial" w:cs="Arial"/>
          <w:sz w:val="24"/>
          <w:szCs w:val="24"/>
        </w:rPr>
      </w:pPr>
      <w:r w:rsidRPr="006A3EDF">
        <w:rPr>
          <w:rFonts w:ascii="Arial" w:eastAsia="Calibri" w:hAnsi="Arial" w:cs="Arial"/>
          <w:sz w:val="24"/>
          <w:szCs w:val="24"/>
        </w:rPr>
        <w:t>Vale ress</w:t>
      </w:r>
      <w:r w:rsidR="00131172">
        <w:rPr>
          <w:rFonts w:ascii="Arial" w:eastAsia="Calibri" w:hAnsi="Arial" w:cs="Arial"/>
          <w:sz w:val="24"/>
          <w:szCs w:val="24"/>
        </w:rPr>
        <w:t>altar que o questionário é auto</w:t>
      </w:r>
      <w:r w:rsidRPr="006A3EDF">
        <w:rPr>
          <w:rFonts w:ascii="Arial" w:eastAsia="Calibri" w:hAnsi="Arial" w:cs="Arial"/>
          <w:sz w:val="24"/>
          <w:szCs w:val="24"/>
        </w:rPr>
        <w:t xml:space="preserve">administrável, </w:t>
      </w:r>
      <w:r w:rsidRPr="00EB1B73">
        <w:rPr>
          <w:rFonts w:ascii="Arial" w:eastAsia="Calibri" w:hAnsi="Arial" w:cs="Arial"/>
          <w:sz w:val="24"/>
          <w:szCs w:val="24"/>
        </w:rPr>
        <w:t>ou seja,</w:t>
      </w:r>
      <w:r w:rsidRPr="006A3EDF">
        <w:rPr>
          <w:rFonts w:ascii="Arial" w:eastAsia="Calibri" w:hAnsi="Arial" w:cs="Arial"/>
          <w:sz w:val="24"/>
          <w:szCs w:val="24"/>
        </w:rPr>
        <w:t xml:space="preserve"> o próprio entrevistado</w:t>
      </w:r>
      <w:r w:rsidR="00C548ED">
        <w:rPr>
          <w:rFonts w:ascii="Arial" w:eastAsia="Calibri" w:hAnsi="Arial" w:cs="Arial"/>
          <w:sz w:val="24"/>
          <w:szCs w:val="24"/>
        </w:rPr>
        <w:t xml:space="preserve"> se</w:t>
      </w:r>
      <w:r w:rsidRPr="006A3EDF">
        <w:rPr>
          <w:rFonts w:ascii="Arial" w:eastAsia="Calibri" w:hAnsi="Arial" w:cs="Arial"/>
          <w:sz w:val="24"/>
          <w:szCs w:val="24"/>
        </w:rPr>
        <w:t xml:space="preserve"> aplica o questionário</w:t>
      </w:r>
      <w:r w:rsidR="00131172">
        <w:rPr>
          <w:rFonts w:ascii="Arial" w:eastAsia="Calibri" w:hAnsi="Arial" w:cs="Arial"/>
          <w:sz w:val="24"/>
          <w:szCs w:val="24"/>
        </w:rPr>
        <w:t>, e nossa amostra utilizou autos</w:t>
      </w:r>
      <w:r w:rsidRPr="006A3EDF">
        <w:rPr>
          <w:rFonts w:ascii="Arial" w:eastAsia="Calibri" w:hAnsi="Arial" w:cs="Arial"/>
          <w:sz w:val="24"/>
          <w:szCs w:val="24"/>
        </w:rPr>
        <w:t xml:space="preserve">seleção, </w:t>
      </w:r>
      <w:r w:rsidR="00EB1B73">
        <w:rPr>
          <w:rFonts w:ascii="Arial" w:eastAsia="Calibri" w:hAnsi="Arial" w:cs="Arial"/>
          <w:sz w:val="24"/>
          <w:szCs w:val="24"/>
        </w:rPr>
        <w:t>portanto,</w:t>
      </w:r>
      <w:r w:rsidRPr="006A3EDF">
        <w:rPr>
          <w:rFonts w:ascii="Arial" w:eastAsia="Calibri" w:hAnsi="Arial" w:cs="Arial"/>
          <w:sz w:val="24"/>
          <w:szCs w:val="24"/>
        </w:rPr>
        <w:t xml:space="preserve"> o próprio usuário que escolhia participar ou não. </w:t>
      </w:r>
      <w:r w:rsidR="002C1B59" w:rsidRPr="006A3EDF">
        <w:rPr>
          <w:rFonts w:ascii="Arial" w:eastAsia="Calibri" w:hAnsi="Arial" w:cs="Arial"/>
          <w:sz w:val="24"/>
          <w:szCs w:val="24"/>
        </w:rPr>
        <w:t xml:space="preserve">Além disso, a amostra é não probabilista e por conveniência. </w:t>
      </w:r>
    </w:p>
    <w:p w14:paraId="4C9F2BF2" w14:textId="77777777" w:rsidR="00AB085C" w:rsidRPr="006A3EDF" w:rsidRDefault="00467782" w:rsidP="00A443EF">
      <w:pPr>
        <w:pStyle w:val="PhD-Title2"/>
      </w:pPr>
      <w:bookmarkStart w:id="65" w:name="_Ref38960149"/>
      <w:bookmarkStart w:id="66" w:name="_Toc54356305"/>
      <w:bookmarkStart w:id="67" w:name="_Toc55933410"/>
      <w:r w:rsidRPr="006A3EDF">
        <w:lastRenderedPageBreak/>
        <w:t>COLETA DE DADOS</w:t>
      </w:r>
      <w:bookmarkEnd w:id="65"/>
      <w:bookmarkEnd w:id="66"/>
      <w:bookmarkEnd w:id="67"/>
    </w:p>
    <w:p w14:paraId="1165CC1E" w14:textId="370B480E" w:rsidR="00BE6028" w:rsidRPr="006A3EDF" w:rsidRDefault="00FA4208" w:rsidP="00BE6028">
      <w:pPr>
        <w:spacing w:line="360" w:lineRule="auto"/>
        <w:ind w:firstLine="284"/>
        <w:rPr>
          <w:rFonts w:ascii="Arial" w:eastAsia="Calibri" w:hAnsi="Arial" w:cs="Arial"/>
          <w:sz w:val="24"/>
          <w:szCs w:val="24"/>
        </w:rPr>
      </w:pPr>
      <w:r w:rsidRPr="006A3EDF">
        <w:rPr>
          <w:rFonts w:ascii="Arial" w:eastAsia="Calibri" w:hAnsi="Arial" w:cs="Arial"/>
          <w:sz w:val="24"/>
          <w:szCs w:val="24"/>
        </w:rPr>
        <w:t xml:space="preserve">O contexto da pesquisa envolve profissionais que atuam em equipes de software. </w:t>
      </w:r>
      <w:r w:rsidR="00117C69" w:rsidRPr="006A3EDF">
        <w:rPr>
          <w:rFonts w:ascii="Arial" w:eastAsia="Calibri" w:hAnsi="Arial" w:cs="Arial"/>
          <w:sz w:val="24"/>
          <w:szCs w:val="24"/>
        </w:rPr>
        <w:t>Logo</w:t>
      </w:r>
      <w:r w:rsidRPr="006A3EDF">
        <w:rPr>
          <w:rFonts w:ascii="Arial" w:eastAsia="Calibri" w:hAnsi="Arial" w:cs="Arial"/>
          <w:sz w:val="24"/>
          <w:szCs w:val="24"/>
        </w:rPr>
        <w:t>, o fenômeno foi explorado a partir das experiências de profissionais da área de desenvolvimento de software.</w:t>
      </w:r>
    </w:p>
    <w:p w14:paraId="09544F47" w14:textId="77777777" w:rsidR="00091919" w:rsidRPr="00D44A26" w:rsidRDefault="00BE6028" w:rsidP="00D44A26">
      <w:pPr>
        <w:spacing w:line="360" w:lineRule="auto"/>
        <w:ind w:firstLine="284"/>
        <w:rPr>
          <w:rFonts w:ascii="Arial" w:hAnsi="Arial" w:cs="Arial"/>
          <w:sz w:val="24"/>
          <w:szCs w:val="24"/>
        </w:rPr>
      </w:pPr>
      <w:r w:rsidRPr="006A3EDF">
        <w:rPr>
          <w:rFonts w:ascii="Arial" w:hAnsi="Arial" w:cs="Arial"/>
          <w:sz w:val="24"/>
          <w:szCs w:val="24"/>
        </w:rPr>
        <w:t xml:space="preserve">A coleta de dados foi realizada utilizando questionários on-line por via do </w:t>
      </w:r>
      <w:r w:rsidRPr="006A3EDF">
        <w:rPr>
          <w:rFonts w:ascii="Arial" w:hAnsi="Arial" w:cs="Arial"/>
          <w:i/>
          <w:iCs/>
          <w:sz w:val="24"/>
          <w:szCs w:val="24"/>
        </w:rPr>
        <w:t>onlinepesquisa</w:t>
      </w:r>
      <w:r w:rsidRPr="006A3EDF">
        <w:rPr>
          <w:rFonts w:ascii="Arial" w:hAnsi="Arial" w:cs="Arial"/>
          <w:sz w:val="24"/>
          <w:szCs w:val="24"/>
        </w:rPr>
        <w:t>. A estratégia de amostragem foi por conveniência e não probabilística (HAIR et al., 2009).  O questionário foi divulgado em diversas redes sociais</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E</w:t>
      </w:r>
      <w:r w:rsidRPr="006A3EDF">
        <w:rPr>
          <w:rFonts w:ascii="Arial" w:hAnsi="Arial" w:cs="Arial"/>
          <w:sz w:val="24"/>
          <w:szCs w:val="24"/>
        </w:rPr>
        <w:t>m um primeiro momento</w:t>
      </w:r>
      <w:r w:rsidR="002D7462">
        <w:rPr>
          <w:rFonts w:ascii="Arial" w:hAnsi="Arial" w:cs="Arial"/>
          <w:sz w:val="24"/>
          <w:szCs w:val="24"/>
        </w:rPr>
        <w:t>,</w:t>
      </w:r>
      <w:r w:rsidRPr="006A3EDF">
        <w:rPr>
          <w:rFonts w:ascii="Arial" w:hAnsi="Arial" w:cs="Arial"/>
          <w:sz w:val="24"/>
          <w:szCs w:val="24"/>
        </w:rPr>
        <w:t xml:space="preserve"> foi utilizado o Twitter para divulgar com profissionais da área influentes nessa rede social, mas que não necessariamente são conhecidos da comunidade acadêmica</w:t>
      </w:r>
      <w:r>
        <w:rPr>
          <w:rFonts w:ascii="Arial" w:hAnsi="Arial" w:cs="Arial"/>
          <w:sz w:val="24"/>
          <w:szCs w:val="24"/>
        </w:rPr>
        <w:t>.</w:t>
      </w:r>
      <w:r w:rsidR="002D7462">
        <w:rPr>
          <w:rFonts w:ascii="Arial" w:hAnsi="Arial" w:cs="Arial"/>
          <w:sz w:val="24"/>
          <w:szCs w:val="24"/>
        </w:rPr>
        <w:t xml:space="preserve"> </w:t>
      </w:r>
      <w:r>
        <w:rPr>
          <w:rFonts w:ascii="Arial" w:hAnsi="Arial" w:cs="Arial"/>
          <w:sz w:val="24"/>
          <w:szCs w:val="24"/>
        </w:rPr>
        <w:t>U</w:t>
      </w:r>
      <w:r w:rsidRPr="006A3EDF">
        <w:rPr>
          <w:rFonts w:ascii="Arial" w:hAnsi="Arial" w:cs="Arial"/>
          <w:sz w:val="24"/>
          <w:szCs w:val="24"/>
        </w:rPr>
        <w:t>m exemplo é o Twitter do @programadorREAL</w:t>
      </w:r>
      <w:r w:rsidRPr="00C434F5">
        <w:rPr>
          <w:rStyle w:val="Refdenotaderodap"/>
        </w:rPr>
        <w:footnoteReference w:id="2"/>
      </w:r>
      <w:r w:rsidR="002D7462">
        <w:rPr>
          <w:rFonts w:ascii="Arial" w:hAnsi="Arial" w:cs="Arial"/>
          <w:sz w:val="24"/>
          <w:szCs w:val="24"/>
        </w:rPr>
        <w:t>,</w:t>
      </w:r>
      <w:r w:rsidRPr="006A3EDF">
        <w:rPr>
          <w:rFonts w:ascii="Arial" w:hAnsi="Arial" w:cs="Arial"/>
          <w:sz w:val="24"/>
          <w:szCs w:val="24"/>
        </w:rPr>
        <w:t xml:space="preserve"> que tem cerca de 37 mil seguidores. A </w:t>
      </w:r>
      <w:r w:rsidR="002D2806">
        <w:rPr>
          <w:rFonts w:ascii="Arial" w:hAnsi="Arial" w:cs="Arial"/>
          <w:sz w:val="24"/>
          <w:szCs w:val="24"/>
        </w:rPr>
        <w:fldChar w:fldCharType="begin"/>
      </w:r>
      <w:r w:rsidR="007443F4">
        <w:rPr>
          <w:rFonts w:ascii="Arial" w:hAnsi="Arial" w:cs="Arial"/>
          <w:sz w:val="24"/>
          <w:szCs w:val="24"/>
        </w:rPr>
        <w:instrText xml:space="preserve"> REF _Ref51402803 \h </w:instrText>
      </w:r>
      <w:r w:rsidR="002D2806">
        <w:rPr>
          <w:rFonts w:ascii="Arial" w:hAnsi="Arial" w:cs="Arial"/>
          <w:sz w:val="24"/>
          <w:szCs w:val="24"/>
        </w:rPr>
      </w:r>
      <w:r w:rsidR="002D2806">
        <w:rPr>
          <w:rFonts w:ascii="Arial" w:hAnsi="Arial" w:cs="Arial"/>
          <w:sz w:val="24"/>
          <w:szCs w:val="24"/>
        </w:rPr>
        <w:fldChar w:fldCharType="separate"/>
      </w:r>
      <w:r w:rsidR="007443F4" w:rsidRPr="006A3EDF">
        <w:rPr>
          <w:rFonts w:ascii="Arial" w:hAnsi="Arial" w:cs="Arial"/>
        </w:rPr>
        <w:t xml:space="preserve">Figura </w:t>
      </w:r>
      <w:r w:rsidR="007443F4">
        <w:rPr>
          <w:rFonts w:ascii="Arial" w:hAnsi="Arial" w:cs="Arial"/>
          <w:noProof/>
        </w:rPr>
        <w:t>7</w:t>
      </w:r>
      <w:r w:rsidR="002D2806">
        <w:rPr>
          <w:rFonts w:ascii="Arial" w:hAnsi="Arial" w:cs="Arial"/>
          <w:sz w:val="24"/>
          <w:szCs w:val="24"/>
        </w:rPr>
        <w:fldChar w:fldCharType="end"/>
      </w:r>
      <w:r w:rsidR="002D7462">
        <w:rPr>
          <w:rFonts w:ascii="Arial" w:hAnsi="Arial" w:cs="Arial"/>
          <w:sz w:val="24"/>
          <w:szCs w:val="24"/>
        </w:rPr>
        <w:t xml:space="preserve"> </w:t>
      </w:r>
      <w:r w:rsidRPr="006A3EDF">
        <w:rPr>
          <w:rFonts w:ascii="Arial" w:hAnsi="Arial" w:cs="Arial"/>
          <w:sz w:val="24"/>
          <w:szCs w:val="24"/>
        </w:rPr>
        <w:t xml:space="preserve">apresenta </w:t>
      </w:r>
      <w:r w:rsidR="00B10DCE">
        <w:rPr>
          <w:rFonts w:ascii="Arial" w:hAnsi="Arial" w:cs="Arial"/>
          <w:sz w:val="24"/>
          <w:szCs w:val="24"/>
        </w:rPr>
        <w:t>a mensagem enviada pelo Twitter</w:t>
      </w:r>
      <w:r w:rsidR="00C57388">
        <w:rPr>
          <w:rFonts w:ascii="Arial" w:hAnsi="Arial" w:cs="Arial"/>
          <w:sz w:val="24"/>
          <w:szCs w:val="24"/>
        </w:rPr>
        <w:t>.</w:t>
      </w:r>
    </w:p>
    <w:p w14:paraId="02720900" w14:textId="77777777" w:rsidR="00D65AD6" w:rsidRPr="006A3EDF" w:rsidRDefault="00D65AD6" w:rsidP="00D65AD6">
      <w:pPr>
        <w:pStyle w:val="Legenda"/>
        <w:rPr>
          <w:rFonts w:ascii="Arial" w:hAnsi="Arial" w:cs="Arial"/>
          <w:sz w:val="24"/>
          <w:szCs w:val="24"/>
        </w:rPr>
      </w:pPr>
      <w:bookmarkStart w:id="68" w:name="_Ref51402803"/>
      <w:bookmarkStart w:id="69" w:name="_Toc54356174"/>
      <w:r w:rsidRPr="006A3EDF">
        <w:rPr>
          <w:rFonts w:ascii="Arial" w:hAnsi="Arial" w:cs="Arial"/>
        </w:rPr>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AB4F52">
        <w:rPr>
          <w:rFonts w:ascii="Arial" w:hAnsi="Arial" w:cs="Arial"/>
          <w:noProof/>
        </w:rPr>
        <w:t>7</w:t>
      </w:r>
      <w:r w:rsidR="002D2806">
        <w:rPr>
          <w:rFonts w:ascii="Arial" w:hAnsi="Arial" w:cs="Arial"/>
        </w:rPr>
        <w:fldChar w:fldCharType="end"/>
      </w:r>
      <w:bookmarkEnd w:id="68"/>
      <w:r w:rsidRPr="006A3EDF">
        <w:rPr>
          <w:rFonts w:ascii="Arial" w:hAnsi="Arial" w:cs="Arial"/>
        </w:rPr>
        <w:t xml:space="preserve"> - Imagem da divulgação o </w:t>
      </w:r>
      <w:r w:rsidR="00E00D62">
        <w:rPr>
          <w:rFonts w:ascii="Arial" w:hAnsi="Arial" w:cs="Arial"/>
        </w:rPr>
        <w:t>T</w:t>
      </w:r>
      <w:r w:rsidRPr="006A3EDF">
        <w:rPr>
          <w:rFonts w:ascii="Arial" w:hAnsi="Arial" w:cs="Arial"/>
        </w:rPr>
        <w:t>witter de pessoas que curtiram ou compartilharam</w:t>
      </w:r>
      <w:bookmarkEnd w:id="69"/>
    </w:p>
    <w:p w14:paraId="6BCFECEF" w14:textId="77777777" w:rsidR="00D65AD6" w:rsidRPr="006A3EDF" w:rsidRDefault="00D65AD6" w:rsidP="00D65AD6">
      <w:pPr>
        <w:ind w:firstLine="284"/>
        <w:jc w:val="center"/>
        <w:rPr>
          <w:rFonts w:ascii="Arial" w:hAnsi="Arial" w:cs="Arial"/>
          <w:sz w:val="24"/>
          <w:szCs w:val="24"/>
        </w:rPr>
      </w:pPr>
      <w:r w:rsidRPr="006A3EDF">
        <w:rPr>
          <w:rFonts w:ascii="Arial" w:hAnsi="Arial" w:cs="Arial"/>
          <w:noProof/>
          <w:lang w:eastAsia="pt-BR"/>
        </w:rPr>
        <w:drawing>
          <wp:inline distT="0" distB="0" distL="0" distR="0" wp14:anchorId="6B4A1848" wp14:editId="14927792">
            <wp:extent cx="4381500" cy="219075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500" b="63156"/>
                    <a:stretch/>
                  </pic:blipFill>
                  <pic:spPr bwMode="auto">
                    <a:xfrm>
                      <a:off x="0" y="0"/>
                      <a:ext cx="4386242" cy="2193121"/>
                    </a:xfrm>
                    <a:prstGeom prst="rect">
                      <a:avLst/>
                    </a:prstGeom>
                    <a:ln>
                      <a:noFill/>
                    </a:ln>
                    <a:extLst>
                      <a:ext uri="{53640926-AAD7-44D8-BBD7-CCE9431645EC}">
                        <a14:shadowObscured xmlns:a14="http://schemas.microsoft.com/office/drawing/2010/main"/>
                      </a:ext>
                    </a:extLst>
                  </pic:spPr>
                </pic:pic>
              </a:graphicData>
            </a:graphic>
          </wp:inline>
        </w:drawing>
      </w:r>
    </w:p>
    <w:p w14:paraId="22C185EA" w14:textId="77777777" w:rsidR="00D65AD6" w:rsidRPr="006A3EDF" w:rsidRDefault="00D65AD6" w:rsidP="00D65AD6">
      <w:pPr>
        <w:keepNext/>
        <w:ind w:firstLine="284"/>
        <w:jc w:val="center"/>
        <w:rPr>
          <w:rFonts w:ascii="Arial" w:hAnsi="Arial" w:cs="Arial"/>
        </w:rPr>
      </w:pPr>
    </w:p>
    <w:p w14:paraId="753B1A93" w14:textId="77777777" w:rsidR="00AB085C" w:rsidRPr="00C07399" w:rsidRDefault="00E22E03" w:rsidP="00C07399">
      <w:pPr>
        <w:spacing w:line="360" w:lineRule="auto"/>
        <w:ind w:firstLine="284"/>
        <w:rPr>
          <w:rFonts w:ascii="Arial" w:hAnsi="Arial" w:cs="Arial"/>
        </w:rPr>
      </w:pPr>
      <w:r w:rsidRPr="006A3EDF">
        <w:rPr>
          <w:rFonts w:ascii="Arial" w:hAnsi="Arial" w:cs="Arial"/>
          <w:sz w:val="24"/>
          <w:szCs w:val="24"/>
        </w:rPr>
        <w:t>Além do Twitter</w:t>
      </w:r>
      <w:r w:rsidR="00FD03C0">
        <w:rPr>
          <w:rFonts w:ascii="Arial" w:hAnsi="Arial" w:cs="Arial"/>
          <w:sz w:val="24"/>
          <w:szCs w:val="24"/>
        </w:rPr>
        <w:t>,</w:t>
      </w:r>
      <w:r w:rsidRPr="006A3EDF">
        <w:rPr>
          <w:rFonts w:ascii="Arial" w:hAnsi="Arial" w:cs="Arial"/>
          <w:sz w:val="24"/>
          <w:szCs w:val="24"/>
        </w:rPr>
        <w:t xml:space="preserve"> também foi</w:t>
      </w:r>
      <w:r>
        <w:rPr>
          <w:rFonts w:ascii="Arial" w:hAnsi="Arial" w:cs="Arial"/>
          <w:sz w:val="24"/>
          <w:szCs w:val="24"/>
        </w:rPr>
        <w:t xml:space="preserve"> utilizado o</w:t>
      </w:r>
      <w:r w:rsidRPr="006A3EDF">
        <w:rPr>
          <w:rFonts w:ascii="Arial" w:hAnsi="Arial" w:cs="Arial"/>
          <w:sz w:val="24"/>
          <w:szCs w:val="24"/>
        </w:rPr>
        <w:t xml:space="preserve"> Facebook, e a rede social LinkedIn, seguindo um processo semelhante ao realizado por</w:t>
      </w:r>
      <w:r w:rsidR="00FD03C0">
        <w:rPr>
          <w:rFonts w:ascii="Arial" w:hAnsi="Arial" w:cs="Arial"/>
          <w:sz w:val="24"/>
          <w:szCs w:val="24"/>
        </w:rPr>
        <w:t xml:space="preserve"> </w:t>
      </w:r>
      <w:r w:rsidRPr="006A3EDF">
        <w:rPr>
          <w:rFonts w:ascii="Arial" w:hAnsi="Arial" w:cs="Arial"/>
          <w:sz w:val="24"/>
          <w:szCs w:val="24"/>
        </w:rPr>
        <w:t>Dias-Jr (2018). A rede social LinkedIn se mostrou bastante eficiente, apesar de ser a última a ser utilizada. Nela</w:t>
      </w:r>
      <w:r w:rsidR="00FD03C0">
        <w:rPr>
          <w:rFonts w:ascii="Arial" w:hAnsi="Arial" w:cs="Arial"/>
          <w:sz w:val="24"/>
          <w:szCs w:val="24"/>
        </w:rPr>
        <w:t>,</w:t>
      </w:r>
      <w:r w:rsidRPr="006A3EDF">
        <w:rPr>
          <w:rFonts w:ascii="Arial" w:hAnsi="Arial" w:cs="Arial"/>
          <w:sz w:val="24"/>
          <w:szCs w:val="24"/>
        </w:rPr>
        <w:t xml:space="preserve"> foi postado </w:t>
      </w:r>
      <w:r w:rsidR="00FD03C0">
        <w:rPr>
          <w:rFonts w:ascii="Arial" w:hAnsi="Arial" w:cs="Arial"/>
          <w:sz w:val="24"/>
          <w:szCs w:val="24"/>
        </w:rPr>
        <w:t xml:space="preserve">o convite </w:t>
      </w:r>
      <w:r w:rsidRPr="006A3EDF">
        <w:rPr>
          <w:rFonts w:ascii="Arial" w:hAnsi="Arial" w:cs="Arial"/>
          <w:sz w:val="24"/>
          <w:szCs w:val="24"/>
        </w:rPr>
        <w:t>em grupos de tecnologias e pessoas foram adicionadas com uma carta-convite para participar da pesquisa.</w:t>
      </w:r>
      <w:r w:rsidR="00FD03C0">
        <w:rPr>
          <w:rFonts w:ascii="Arial" w:hAnsi="Arial" w:cs="Arial"/>
          <w:sz w:val="24"/>
          <w:szCs w:val="24"/>
        </w:rPr>
        <w:t xml:space="preserve"> </w:t>
      </w:r>
      <w:r w:rsidRPr="006A3EDF">
        <w:rPr>
          <w:rFonts w:ascii="Arial" w:hAnsi="Arial" w:cs="Arial"/>
          <w:sz w:val="24"/>
          <w:szCs w:val="24"/>
        </w:rPr>
        <w:t xml:space="preserve">Além disso, os </w:t>
      </w:r>
      <w:r>
        <w:rPr>
          <w:rFonts w:ascii="Arial" w:hAnsi="Arial" w:cs="Arial"/>
          <w:sz w:val="24"/>
          <w:szCs w:val="24"/>
        </w:rPr>
        <w:t>profissionais</w:t>
      </w:r>
      <w:r w:rsidRPr="006A3EDF">
        <w:rPr>
          <w:rFonts w:ascii="Arial" w:hAnsi="Arial" w:cs="Arial"/>
          <w:sz w:val="24"/>
          <w:szCs w:val="24"/>
        </w:rPr>
        <w:t xml:space="preserve"> também eram convidados a participar da pesquisa a partir de uma autorização por meio de contato</w:t>
      </w:r>
      <w:r w:rsidR="004373A0">
        <w:rPr>
          <w:rFonts w:ascii="Arial" w:hAnsi="Arial" w:cs="Arial"/>
          <w:sz w:val="24"/>
          <w:szCs w:val="24"/>
        </w:rPr>
        <w:t>.</w:t>
      </w:r>
    </w:p>
    <w:p w14:paraId="77777EEC" w14:textId="77777777" w:rsidR="000D082C" w:rsidRPr="006A3EDF" w:rsidRDefault="00CA339C" w:rsidP="00A443EF">
      <w:pPr>
        <w:pStyle w:val="PhD-Title2"/>
      </w:pPr>
      <w:bookmarkStart w:id="70" w:name="_Toc54356306"/>
      <w:bookmarkStart w:id="71" w:name="_Toc55933411"/>
      <w:bookmarkStart w:id="72" w:name="_Hlk14772143"/>
      <w:r>
        <w:t xml:space="preserve">ESCALAS DE </w:t>
      </w:r>
      <w:r w:rsidR="003D4675" w:rsidRPr="006A3EDF">
        <w:t>MENSURAÇÃO</w:t>
      </w:r>
      <w:bookmarkEnd w:id="70"/>
      <w:bookmarkEnd w:id="71"/>
    </w:p>
    <w:p w14:paraId="3E4D17F3" w14:textId="77777777" w:rsidR="00F904AC" w:rsidRDefault="00AB085C" w:rsidP="005341E7">
      <w:pPr>
        <w:spacing w:line="360" w:lineRule="auto"/>
        <w:ind w:firstLine="567"/>
        <w:rPr>
          <w:rFonts w:ascii="Arial" w:hAnsi="Arial" w:cs="Arial"/>
          <w:sz w:val="24"/>
          <w:szCs w:val="24"/>
        </w:rPr>
      </w:pPr>
      <w:r w:rsidRPr="00F904AC">
        <w:rPr>
          <w:rFonts w:ascii="Arial" w:hAnsi="Arial" w:cs="Arial"/>
          <w:sz w:val="24"/>
          <w:szCs w:val="24"/>
        </w:rPr>
        <w:t>Nesta seção</w:t>
      </w:r>
      <w:r w:rsidR="00FD03C0">
        <w:rPr>
          <w:rFonts w:ascii="Arial" w:hAnsi="Arial" w:cs="Arial"/>
          <w:sz w:val="24"/>
          <w:szCs w:val="24"/>
        </w:rPr>
        <w:t xml:space="preserve">, </w:t>
      </w:r>
      <w:r w:rsidR="00CA339C">
        <w:rPr>
          <w:rFonts w:ascii="Arial" w:hAnsi="Arial" w:cs="Arial"/>
          <w:sz w:val="24"/>
          <w:szCs w:val="24"/>
        </w:rPr>
        <w:t>será</w:t>
      </w:r>
      <w:r w:rsidR="00FD03C0">
        <w:rPr>
          <w:rFonts w:ascii="Arial" w:hAnsi="Arial" w:cs="Arial"/>
          <w:sz w:val="24"/>
          <w:szCs w:val="24"/>
        </w:rPr>
        <w:t xml:space="preserve"> </w:t>
      </w:r>
      <w:r w:rsidR="00CA339C">
        <w:rPr>
          <w:rFonts w:ascii="Arial" w:hAnsi="Arial" w:cs="Arial"/>
          <w:sz w:val="24"/>
          <w:szCs w:val="24"/>
        </w:rPr>
        <w:t>apresentado</w:t>
      </w:r>
      <w:r w:rsidR="00FD03C0">
        <w:rPr>
          <w:rFonts w:ascii="Arial" w:hAnsi="Arial" w:cs="Arial"/>
          <w:sz w:val="24"/>
          <w:szCs w:val="24"/>
        </w:rPr>
        <w:t xml:space="preserve"> </w:t>
      </w:r>
      <w:r w:rsidRPr="006A3EDF">
        <w:rPr>
          <w:rFonts w:ascii="Arial" w:hAnsi="Arial" w:cs="Arial"/>
          <w:sz w:val="24"/>
          <w:szCs w:val="24"/>
        </w:rPr>
        <w:t>como as variáveis</w:t>
      </w:r>
      <w:r w:rsidR="006B2F4D" w:rsidRPr="006A3EDF">
        <w:rPr>
          <w:rFonts w:ascii="Arial" w:hAnsi="Arial" w:cs="Arial"/>
          <w:sz w:val="24"/>
          <w:szCs w:val="24"/>
        </w:rPr>
        <w:t xml:space="preserve"> foram</w:t>
      </w:r>
      <w:r w:rsidRPr="006A3EDF">
        <w:rPr>
          <w:rFonts w:ascii="Arial" w:hAnsi="Arial" w:cs="Arial"/>
          <w:sz w:val="24"/>
          <w:szCs w:val="24"/>
        </w:rPr>
        <w:t xml:space="preserve"> mensuradas neste trabalho. São elas: adaptabilidade individual</w:t>
      </w:r>
      <w:r w:rsidR="00A8209C" w:rsidRPr="006A3EDF">
        <w:rPr>
          <w:rFonts w:ascii="Arial" w:hAnsi="Arial" w:cs="Arial"/>
          <w:sz w:val="24"/>
          <w:szCs w:val="24"/>
        </w:rPr>
        <w:t>,</w:t>
      </w:r>
      <w:r w:rsidRPr="006A3EDF">
        <w:rPr>
          <w:rFonts w:ascii="Arial" w:hAnsi="Arial" w:cs="Arial"/>
          <w:sz w:val="24"/>
          <w:szCs w:val="24"/>
        </w:rPr>
        <w:t xml:space="preserve"> satisfação </w:t>
      </w:r>
      <w:r w:rsidR="00A8209C" w:rsidRPr="006A3EDF">
        <w:rPr>
          <w:rFonts w:ascii="Arial" w:hAnsi="Arial" w:cs="Arial"/>
          <w:sz w:val="24"/>
          <w:szCs w:val="24"/>
        </w:rPr>
        <w:t>com o</w:t>
      </w:r>
      <w:r w:rsidRPr="006A3EDF">
        <w:rPr>
          <w:rFonts w:ascii="Arial" w:hAnsi="Arial" w:cs="Arial"/>
          <w:sz w:val="24"/>
          <w:szCs w:val="24"/>
        </w:rPr>
        <w:t xml:space="preserve"> trabalho</w:t>
      </w:r>
      <w:r w:rsidR="00A8209C" w:rsidRPr="006A3EDF">
        <w:rPr>
          <w:rFonts w:ascii="Arial" w:hAnsi="Arial" w:cs="Arial"/>
          <w:sz w:val="24"/>
          <w:szCs w:val="24"/>
        </w:rPr>
        <w:t xml:space="preserve">, </w:t>
      </w:r>
      <w:r w:rsidR="006C59D0" w:rsidRPr="006A3EDF">
        <w:rPr>
          <w:rFonts w:ascii="Arial" w:hAnsi="Arial" w:cs="Arial"/>
          <w:sz w:val="24"/>
          <w:szCs w:val="24"/>
        </w:rPr>
        <w:t xml:space="preserve">burnout no </w:t>
      </w:r>
      <w:r w:rsidR="006C59D0" w:rsidRPr="006A3EDF">
        <w:rPr>
          <w:rFonts w:ascii="Arial" w:hAnsi="Arial" w:cs="Arial"/>
          <w:sz w:val="24"/>
          <w:szCs w:val="24"/>
        </w:rPr>
        <w:lastRenderedPageBreak/>
        <w:t>trabalho e instabilidade do projeto</w:t>
      </w:r>
      <w:r w:rsidRPr="006A3EDF">
        <w:rPr>
          <w:rFonts w:ascii="Arial" w:hAnsi="Arial" w:cs="Arial"/>
          <w:sz w:val="24"/>
          <w:szCs w:val="24"/>
        </w:rPr>
        <w:t xml:space="preserve">. </w:t>
      </w:r>
      <w:r w:rsidR="00F904AC">
        <w:rPr>
          <w:rFonts w:ascii="Arial" w:hAnsi="Arial" w:cs="Arial"/>
          <w:sz w:val="24"/>
          <w:szCs w:val="24"/>
        </w:rPr>
        <w:t>Além disso</w:t>
      </w:r>
      <w:r w:rsidR="0096532C" w:rsidRPr="006A3EDF">
        <w:rPr>
          <w:rFonts w:ascii="Arial" w:hAnsi="Arial" w:cs="Arial"/>
          <w:sz w:val="24"/>
          <w:szCs w:val="24"/>
        </w:rPr>
        <w:t xml:space="preserve">, apenas alguns exemplos de </w:t>
      </w:r>
      <w:r w:rsidR="00470E49">
        <w:rPr>
          <w:rFonts w:ascii="Arial" w:hAnsi="Arial" w:cs="Arial"/>
          <w:sz w:val="24"/>
          <w:szCs w:val="24"/>
        </w:rPr>
        <w:t>itens</w:t>
      </w:r>
      <w:r w:rsidR="0096532C" w:rsidRPr="006A3EDF">
        <w:rPr>
          <w:rFonts w:ascii="Arial" w:hAnsi="Arial" w:cs="Arial"/>
          <w:sz w:val="24"/>
          <w:szCs w:val="24"/>
        </w:rPr>
        <w:t xml:space="preserve"> de cada </w:t>
      </w:r>
      <w:r w:rsidR="00470E49">
        <w:rPr>
          <w:rFonts w:ascii="Arial" w:hAnsi="Arial" w:cs="Arial"/>
          <w:sz w:val="24"/>
          <w:szCs w:val="24"/>
        </w:rPr>
        <w:t>escala</w:t>
      </w:r>
      <w:r w:rsidR="00FD03C0">
        <w:rPr>
          <w:rFonts w:ascii="Arial" w:hAnsi="Arial" w:cs="Arial"/>
          <w:sz w:val="24"/>
          <w:szCs w:val="24"/>
        </w:rPr>
        <w:t xml:space="preserve"> </w:t>
      </w:r>
      <w:r w:rsidR="0096532C" w:rsidRPr="006A3EDF">
        <w:rPr>
          <w:rFonts w:ascii="Arial" w:hAnsi="Arial" w:cs="Arial"/>
          <w:sz w:val="24"/>
          <w:szCs w:val="24"/>
        </w:rPr>
        <w:t xml:space="preserve">são </w:t>
      </w:r>
      <w:r w:rsidR="005D1D67" w:rsidRPr="006A3EDF">
        <w:rPr>
          <w:rFonts w:ascii="Arial" w:hAnsi="Arial" w:cs="Arial"/>
          <w:sz w:val="24"/>
          <w:szCs w:val="24"/>
        </w:rPr>
        <w:t>apresentados</w:t>
      </w:r>
      <w:r w:rsidR="0013758E" w:rsidRPr="006A3EDF">
        <w:rPr>
          <w:rFonts w:ascii="Arial" w:hAnsi="Arial" w:cs="Arial"/>
          <w:sz w:val="24"/>
          <w:szCs w:val="24"/>
        </w:rPr>
        <w:t xml:space="preserve">. </w:t>
      </w:r>
      <w:r w:rsidR="00FD03C0">
        <w:rPr>
          <w:rFonts w:ascii="Arial" w:hAnsi="Arial" w:cs="Arial"/>
          <w:sz w:val="24"/>
          <w:szCs w:val="24"/>
        </w:rPr>
        <w:t>Toda</w:t>
      </w:r>
      <w:r w:rsidR="00502231" w:rsidRPr="006A3EDF">
        <w:rPr>
          <w:rFonts w:ascii="Arial" w:hAnsi="Arial" w:cs="Arial"/>
          <w:sz w:val="24"/>
          <w:szCs w:val="24"/>
        </w:rPr>
        <w:t xml:space="preserve">s </w:t>
      </w:r>
      <w:r w:rsidR="00470E49">
        <w:rPr>
          <w:rFonts w:ascii="Arial" w:hAnsi="Arial" w:cs="Arial"/>
          <w:sz w:val="24"/>
          <w:szCs w:val="24"/>
        </w:rPr>
        <w:t>a</w:t>
      </w:r>
      <w:r w:rsidR="00502231" w:rsidRPr="006A3EDF">
        <w:rPr>
          <w:rFonts w:ascii="Arial" w:hAnsi="Arial" w:cs="Arial"/>
          <w:sz w:val="24"/>
          <w:szCs w:val="24"/>
        </w:rPr>
        <w:t xml:space="preserve">s </w:t>
      </w:r>
      <w:r w:rsidR="00470E49">
        <w:rPr>
          <w:rFonts w:ascii="Arial" w:hAnsi="Arial" w:cs="Arial"/>
          <w:sz w:val="24"/>
          <w:szCs w:val="24"/>
        </w:rPr>
        <w:t>escala</w:t>
      </w:r>
      <w:r w:rsidR="00502231" w:rsidRPr="006A3EDF">
        <w:rPr>
          <w:rFonts w:ascii="Arial" w:hAnsi="Arial" w:cs="Arial"/>
          <w:sz w:val="24"/>
          <w:szCs w:val="24"/>
        </w:rPr>
        <w:t>s complet</w:t>
      </w:r>
      <w:r w:rsidR="00470E49">
        <w:rPr>
          <w:rFonts w:ascii="Arial" w:hAnsi="Arial" w:cs="Arial"/>
          <w:sz w:val="24"/>
          <w:szCs w:val="24"/>
        </w:rPr>
        <w:t>a</w:t>
      </w:r>
      <w:r w:rsidR="00502231" w:rsidRPr="006A3EDF">
        <w:rPr>
          <w:rFonts w:ascii="Arial" w:hAnsi="Arial" w:cs="Arial"/>
          <w:sz w:val="24"/>
          <w:szCs w:val="24"/>
        </w:rPr>
        <w:t xml:space="preserve">s podem ser </w:t>
      </w:r>
      <w:r w:rsidR="000F4BBD">
        <w:rPr>
          <w:rFonts w:ascii="Arial" w:hAnsi="Arial" w:cs="Arial"/>
          <w:sz w:val="24"/>
          <w:szCs w:val="24"/>
        </w:rPr>
        <w:t>encontradas</w:t>
      </w:r>
      <w:r w:rsidR="00502231" w:rsidRPr="006A3EDF">
        <w:rPr>
          <w:rFonts w:ascii="Arial" w:hAnsi="Arial" w:cs="Arial"/>
          <w:sz w:val="24"/>
          <w:szCs w:val="24"/>
        </w:rPr>
        <w:t xml:space="preserve"> nos Apêndices deste trabalho</w:t>
      </w:r>
      <w:r w:rsidR="00FD03C0">
        <w:rPr>
          <w:rFonts w:ascii="Arial" w:hAnsi="Arial" w:cs="Arial"/>
          <w:sz w:val="24"/>
          <w:szCs w:val="24"/>
        </w:rPr>
        <w:t>,</w:t>
      </w:r>
      <w:r w:rsidR="003779C1">
        <w:rPr>
          <w:rFonts w:ascii="Arial" w:hAnsi="Arial" w:cs="Arial"/>
          <w:sz w:val="24"/>
          <w:szCs w:val="24"/>
        </w:rPr>
        <w:t xml:space="preserve"> que estão na seguinte ordem</w:t>
      </w:r>
      <w:r w:rsidR="00F904AC">
        <w:rPr>
          <w:rFonts w:ascii="Arial" w:hAnsi="Arial" w:cs="Arial"/>
          <w:sz w:val="24"/>
          <w:szCs w:val="24"/>
        </w:rPr>
        <w:t>:</w:t>
      </w:r>
    </w:p>
    <w:p w14:paraId="2E9C94A1"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_Ref38959649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A</w:t>
      </w:r>
      <w:r w:rsidR="00FE6600">
        <w:rPr>
          <w:rFonts w:ascii="Arial" w:hAnsi="Arial" w:cs="Arial"/>
          <w:noProof/>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adapt</w:t>
      </w:r>
      <w:r w:rsidR="003779C1">
        <w:rPr>
          <w:rFonts w:ascii="Arial" w:hAnsi="Arial" w:cs="Arial"/>
          <w:sz w:val="24"/>
          <w:szCs w:val="24"/>
        </w:rPr>
        <w:t>abilidade</w:t>
      </w:r>
      <w:r w:rsidR="006553BC" w:rsidRPr="003779C1">
        <w:rPr>
          <w:rFonts w:ascii="Arial" w:hAnsi="Arial" w:cs="Arial"/>
          <w:sz w:val="24"/>
          <w:szCs w:val="24"/>
        </w:rPr>
        <w:t xml:space="preserve"> individual</w:t>
      </w:r>
      <w:r>
        <w:fldChar w:fldCharType="end"/>
      </w:r>
    </w:p>
    <w:p w14:paraId="47FEA5AD" w14:textId="77777777" w:rsidR="006553B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_Ref40960398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B</w:t>
      </w:r>
      <w:r w:rsidR="00FE6600">
        <w:rPr>
          <w:rFonts w:ascii="Arial" w:hAnsi="Arial" w:cs="Arial"/>
          <w:sz w:val="24"/>
          <w:szCs w:val="24"/>
        </w:rPr>
        <w:t xml:space="preserve">- </w:t>
      </w:r>
      <w:r w:rsidR="003779C1">
        <w:rPr>
          <w:rFonts w:ascii="Arial" w:hAnsi="Arial" w:cs="Arial"/>
          <w:sz w:val="24"/>
          <w:szCs w:val="24"/>
        </w:rPr>
        <w:t>Escala</w:t>
      </w:r>
      <w:r w:rsidR="006553BC" w:rsidRPr="003779C1">
        <w:rPr>
          <w:rFonts w:ascii="Arial" w:hAnsi="Arial" w:cs="Arial"/>
          <w:sz w:val="24"/>
          <w:szCs w:val="24"/>
        </w:rPr>
        <w:t xml:space="preserve"> de burnout</w:t>
      </w:r>
      <w:r>
        <w:fldChar w:fldCharType="end"/>
      </w:r>
    </w:p>
    <w:p w14:paraId="0F26B8BD" w14:textId="77777777" w:rsidR="00AB085C" w:rsidRPr="003779C1" w:rsidRDefault="00B13B28" w:rsidP="006553BC">
      <w:pPr>
        <w:pStyle w:val="PargrafodaLista"/>
        <w:numPr>
          <w:ilvl w:val="0"/>
          <w:numId w:val="14"/>
        </w:numPr>
        <w:spacing w:line="360" w:lineRule="auto"/>
        <w:rPr>
          <w:rFonts w:ascii="Arial" w:hAnsi="Arial" w:cs="Arial"/>
          <w:sz w:val="24"/>
          <w:szCs w:val="24"/>
        </w:rPr>
      </w:pPr>
      <w:r>
        <w:fldChar w:fldCharType="begin"/>
      </w:r>
      <w:r>
        <w:instrText xml:space="preserve"> REF _Ref40960402 \h  \* MERGEFORMAT </w:instrText>
      </w:r>
      <w:r>
        <w:fldChar w:fldCharType="separate"/>
      </w:r>
      <w:r w:rsidR="006553BC" w:rsidRPr="003779C1">
        <w:rPr>
          <w:rFonts w:ascii="Arial" w:hAnsi="Arial" w:cs="Arial"/>
          <w:sz w:val="24"/>
          <w:szCs w:val="24"/>
        </w:rPr>
        <w:t xml:space="preserve">Apêndice </w:t>
      </w:r>
      <w:r w:rsidR="006553BC" w:rsidRPr="003779C1">
        <w:rPr>
          <w:rFonts w:ascii="Arial" w:hAnsi="Arial" w:cs="Arial"/>
          <w:noProof/>
          <w:sz w:val="24"/>
          <w:szCs w:val="24"/>
        </w:rPr>
        <w:t>C</w:t>
      </w:r>
      <w:r w:rsidR="006553BC" w:rsidRPr="003779C1">
        <w:rPr>
          <w:rFonts w:ascii="Arial" w:hAnsi="Arial" w:cs="Arial"/>
          <w:sz w:val="24"/>
          <w:szCs w:val="24"/>
        </w:rPr>
        <w:t xml:space="preserve"> - </w:t>
      </w:r>
      <w:r w:rsidR="003779C1">
        <w:rPr>
          <w:rFonts w:ascii="Arial" w:hAnsi="Arial" w:cs="Arial"/>
          <w:sz w:val="24"/>
          <w:szCs w:val="24"/>
        </w:rPr>
        <w:t>Escala</w:t>
      </w:r>
      <w:r w:rsidR="006553BC" w:rsidRPr="003779C1">
        <w:rPr>
          <w:rFonts w:ascii="Arial" w:hAnsi="Arial" w:cs="Arial"/>
          <w:sz w:val="24"/>
          <w:szCs w:val="24"/>
        </w:rPr>
        <w:t xml:space="preserve"> de Instabilidade do projeto</w:t>
      </w:r>
      <w:r>
        <w:fldChar w:fldCharType="end"/>
      </w:r>
    </w:p>
    <w:p w14:paraId="5B89EACC" w14:textId="77777777" w:rsidR="00AB085C" w:rsidRPr="006A3EDF" w:rsidRDefault="000D22F9" w:rsidP="009075DB">
      <w:pPr>
        <w:pStyle w:val="PhD-Title2"/>
        <w:numPr>
          <w:ilvl w:val="2"/>
          <w:numId w:val="1"/>
        </w:numPr>
      </w:pPr>
      <w:bookmarkStart w:id="73" w:name="_Toc54356307"/>
      <w:bookmarkStart w:id="74" w:name="_Toc55933412"/>
      <w:r w:rsidRPr="006A3EDF">
        <w:t>A</w:t>
      </w:r>
      <w:r w:rsidR="003D4675" w:rsidRPr="006A3EDF">
        <w:t>daptabilidade individual</w:t>
      </w:r>
      <w:bookmarkEnd w:id="73"/>
      <w:bookmarkEnd w:id="74"/>
    </w:p>
    <w:p w14:paraId="55018088" w14:textId="553FA347" w:rsidR="00812805" w:rsidRPr="006A3EDF" w:rsidRDefault="006C59D0" w:rsidP="005341E7">
      <w:pPr>
        <w:spacing w:line="360" w:lineRule="auto"/>
        <w:ind w:firstLine="567"/>
        <w:rPr>
          <w:rFonts w:ascii="Arial" w:hAnsi="Arial" w:cs="Arial"/>
          <w:sz w:val="24"/>
          <w:szCs w:val="24"/>
        </w:rPr>
      </w:pPr>
      <w:r w:rsidRPr="00CE44B9">
        <w:rPr>
          <w:rFonts w:ascii="Arial" w:hAnsi="Arial" w:cs="Arial"/>
          <w:sz w:val="24"/>
          <w:szCs w:val="24"/>
        </w:rPr>
        <w:t xml:space="preserve">A adaptabilidade individual </w:t>
      </w:r>
      <w:r w:rsidR="00812805" w:rsidRPr="00CE44B9">
        <w:rPr>
          <w:rFonts w:ascii="Arial" w:hAnsi="Arial" w:cs="Arial"/>
          <w:sz w:val="24"/>
          <w:szCs w:val="24"/>
        </w:rPr>
        <w:t xml:space="preserve">utilizada neste trabalho </w:t>
      </w:r>
      <w:r w:rsidR="00B626ED">
        <w:rPr>
          <w:rFonts w:ascii="Arial" w:hAnsi="Arial" w:cs="Arial"/>
          <w:sz w:val="24"/>
          <w:szCs w:val="24"/>
        </w:rPr>
        <w:t xml:space="preserve">segue </w:t>
      </w:r>
      <w:r w:rsidR="00D62D12">
        <w:rPr>
          <w:rFonts w:ascii="Arial" w:hAnsi="Arial" w:cs="Arial"/>
          <w:sz w:val="24"/>
          <w:szCs w:val="24"/>
        </w:rPr>
        <w:t>a divisão do modelo</w:t>
      </w:r>
      <w:r w:rsidR="00B626ED">
        <w:rPr>
          <w:rFonts w:ascii="Arial" w:hAnsi="Arial" w:cs="Arial"/>
          <w:sz w:val="24"/>
          <w:szCs w:val="24"/>
        </w:rPr>
        <w:t xml:space="preserve"> dimensões proposto por </w:t>
      </w:r>
      <w:r w:rsidR="008D189A" w:rsidRPr="006A3EDF">
        <w:rPr>
          <w:rFonts w:ascii="Arial" w:hAnsi="Arial" w:cs="Arial"/>
          <w:sz w:val="24"/>
          <w:szCs w:val="24"/>
        </w:rPr>
        <w:t>Pulakos et al. (2000)</w:t>
      </w:r>
      <w:r w:rsidR="008D189A">
        <w:rPr>
          <w:rFonts w:ascii="Arial" w:hAnsi="Arial" w:cs="Arial"/>
          <w:sz w:val="24"/>
          <w:szCs w:val="24"/>
        </w:rPr>
        <w:t xml:space="preserve">, </w:t>
      </w:r>
      <w:r w:rsidR="00D62D12">
        <w:rPr>
          <w:rFonts w:ascii="Arial" w:hAnsi="Arial" w:cs="Arial"/>
          <w:sz w:val="24"/>
          <w:szCs w:val="24"/>
        </w:rPr>
        <w:t xml:space="preserve">que serve como base para o modelo </w:t>
      </w:r>
      <w:r w:rsidR="00575B96">
        <w:rPr>
          <w:rFonts w:ascii="Arial" w:hAnsi="Arial" w:cs="Arial"/>
          <w:sz w:val="24"/>
          <w:szCs w:val="24"/>
        </w:rPr>
        <w:t>Ployhart e Bliese</w:t>
      </w:r>
      <w:r w:rsidR="008D189A">
        <w:rPr>
          <w:rFonts w:ascii="Arial" w:hAnsi="Arial" w:cs="Arial"/>
          <w:sz w:val="24"/>
          <w:szCs w:val="24"/>
        </w:rPr>
        <w:t xml:space="preserve"> (2006)</w:t>
      </w:r>
      <w:r w:rsidR="00D43060">
        <w:rPr>
          <w:rFonts w:ascii="Arial" w:hAnsi="Arial" w:cs="Arial"/>
          <w:sz w:val="24"/>
          <w:szCs w:val="24"/>
        </w:rPr>
        <w:t xml:space="preserve">. Este modelo é utilizado por </w:t>
      </w:r>
      <w:r w:rsidR="002D2806" w:rsidRPr="00CE44B9">
        <w:rPr>
          <w:rFonts w:ascii="Arial" w:hAnsi="Arial" w:cs="Arial"/>
          <w:sz w:val="24"/>
          <w:szCs w:val="24"/>
        </w:rPr>
        <w:fldChar w:fldCharType="begin" w:fldLock="1"/>
      </w:r>
      <w:r w:rsidR="001C371D" w:rsidRPr="00CE44B9">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CE44B9">
        <w:rPr>
          <w:rFonts w:ascii="Arial" w:hAnsi="Arial" w:cs="Arial"/>
          <w:sz w:val="24"/>
          <w:szCs w:val="24"/>
        </w:rPr>
        <w:fldChar w:fldCharType="separate"/>
      </w:r>
      <w:r w:rsidR="001C371D" w:rsidRPr="00CE44B9">
        <w:rPr>
          <w:rFonts w:ascii="Arial" w:hAnsi="Arial" w:cs="Arial"/>
          <w:noProof/>
          <w:sz w:val="24"/>
          <w:szCs w:val="24"/>
        </w:rPr>
        <w:t>Charbonnier-voirin e  Roussel (2012</w:t>
      </w:r>
      <w:r w:rsidR="002D2806" w:rsidRPr="00CE44B9">
        <w:rPr>
          <w:rFonts w:ascii="Arial" w:hAnsi="Arial" w:cs="Arial"/>
          <w:sz w:val="24"/>
          <w:szCs w:val="24"/>
        </w:rPr>
        <w:fldChar w:fldCharType="end"/>
      </w:r>
      <w:r w:rsidR="001C371D" w:rsidRPr="006A3EDF">
        <w:rPr>
          <w:rFonts w:ascii="Arial" w:hAnsi="Arial" w:cs="Arial"/>
          <w:sz w:val="24"/>
          <w:szCs w:val="24"/>
        </w:rPr>
        <w:t>)</w:t>
      </w:r>
      <w:r w:rsidR="00D43060">
        <w:rPr>
          <w:rFonts w:ascii="Arial" w:hAnsi="Arial" w:cs="Arial"/>
          <w:sz w:val="24"/>
          <w:szCs w:val="24"/>
        </w:rPr>
        <w:t xml:space="preserve"> em suas pesquisas</w:t>
      </w:r>
      <w:r w:rsidR="001C371D" w:rsidRPr="006A3EDF">
        <w:rPr>
          <w:rFonts w:ascii="Arial" w:hAnsi="Arial" w:cs="Arial"/>
          <w:sz w:val="24"/>
          <w:szCs w:val="24"/>
        </w:rPr>
        <w:t>.</w:t>
      </w:r>
    </w:p>
    <w:p w14:paraId="35ACB4E1" w14:textId="77777777" w:rsidR="00D52BB2" w:rsidRDefault="00D52BB2" w:rsidP="00A7267C">
      <w:pPr>
        <w:spacing w:line="360" w:lineRule="auto"/>
        <w:ind w:firstLine="567"/>
        <w:rPr>
          <w:rFonts w:ascii="Arial" w:hAnsi="Arial" w:cs="Arial"/>
          <w:sz w:val="24"/>
          <w:szCs w:val="24"/>
        </w:rPr>
      </w:pPr>
      <w:r>
        <w:rPr>
          <w:rFonts w:ascii="Arial" w:hAnsi="Arial" w:cs="Arial"/>
          <w:sz w:val="24"/>
          <w:szCs w:val="24"/>
        </w:rPr>
        <w:t>Portanto, p</w:t>
      </w:r>
      <w:r w:rsidR="00AB085C" w:rsidRPr="006A3EDF">
        <w:rPr>
          <w:rFonts w:ascii="Arial" w:hAnsi="Arial" w:cs="Arial"/>
          <w:sz w:val="24"/>
          <w:szCs w:val="24"/>
        </w:rPr>
        <w:t>ara mensurar a adaptabilidade individual</w:t>
      </w:r>
      <w:r w:rsidR="00355F23">
        <w:rPr>
          <w:rFonts w:ascii="Arial" w:hAnsi="Arial" w:cs="Arial"/>
          <w:sz w:val="24"/>
          <w:szCs w:val="24"/>
        </w:rPr>
        <w:t>,</w:t>
      </w:r>
      <w:r w:rsidR="00AB085C" w:rsidRPr="006A3EDF">
        <w:rPr>
          <w:rFonts w:ascii="Arial" w:hAnsi="Arial" w:cs="Arial"/>
          <w:sz w:val="24"/>
          <w:szCs w:val="24"/>
        </w:rPr>
        <w:t xml:space="preserve"> foi utilizado o instrumento proposto por </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Charbonnier-voirin; Roussel (2012</w:t>
      </w:r>
      <w:r w:rsidR="002D2806" w:rsidRPr="006A3EDF">
        <w:rPr>
          <w:rFonts w:ascii="Arial" w:hAnsi="Arial" w:cs="Arial"/>
          <w:sz w:val="24"/>
          <w:szCs w:val="24"/>
        </w:rPr>
        <w:fldChar w:fldCharType="end"/>
      </w:r>
      <w:r w:rsidR="00AB085C" w:rsidRPr="006A3EDF">
        <w:rPr>
          <w:rFonts w:ascii="Arial" w:hAnsi="Arial" w:cs="Arial"/>
          <w:sz w:val="24"/>
          <w:szCs w:val="24"/>
        </w:rPr>
        <w:t>)</w:t>
      </w:r>
      <w:r w:rsidR="00355F23">
        <w:rPr>
          <w:rFonts w:ascii="Arial" w:hAnsi="Arial" w:cs="Arial"/>
          <w:sz w:val="24"/>
          <w:szCs w:val="24"/>
        </w:rPr>
        <w:t>, que conté</w:t>
      </w:r>
      <w:r w:rsidR="00AB085C" w:rsidRPr="006A3EDF">
        <w:rPr>
          <w:rFonts w:ascii="Arial" w:hAnsi="Arial" w:cs="Arial"/>
          <w:sz w:val="24"/>
          <w:szCs w:val="24"/>
        </w:rPr>
        <w:t xml:space="preserve">m cinco dimensões da </w:t>
      </w:r>
      <w:r w:rsidR="00AB085C" w:rsidRPr="00FE6600">
        <w:rPr>
          <w:rFonts w:ascii="Arial" w:hAnsi="Arial" w:cs="Arial"/>
          <w:sz w:val="24"/>
          <w:szCs w:val="24"/>
        </w:rPr>
        <w:t>adaptabilidade individual: criatividade</w:t>
      </w:r>
      <w:r w:rsidR="00E2557D">
        <w:rPr>
          <w:rFonts w:ascii="Arial" w:hAnsi="Arial" w:cs="Arial"/>
          <w:sz w:val="24"/>
          <w:szCs w:val="24"/>
        </w:rPr>
        <w:t>/resolução de problemas</w:t>
      </w:r>
      <w:r w:rsidR="00355F23">
        <w:rPr>
          <w:rFonts w:ascii="Arial" w:hAnsi="Arial" w:cs="Arial"/>
          <w:sz w:val="24"/>
          <w:szCs w:val="24"/>
        </w:rPr>
        <w:t>, reatividade diante de e</w:t>
      </w:r>
      <w:r w:rsidR="00AB085C" w:rsidRPr="00FE6600">
        <w:rPr>
          <w:rFonts w:ascii="Arial" w:hAnsi="Arial" w:cs="Arial"/>
          <w:sz w:val="24"/>
          <w:szCs w:val="24"/>
        </w:rPr>
        <w:t>mergências ou</w:t>
      </w:r>
      <w:r w:rsidR="00355F23">
        <w:rPr>
          <w:rFonts w:ascii="Arial" w:hAnsi="Arial" w:cs="Arial"/>
          <w:sz w:val="24"/>
          <w:szCs w:val="24"/>
        </w:rPr>
        <w:t xml:space="preserve"> circunstâncias inesperadas, adaptabilidade interpessoal, treinamento e aprendizagem, e g</w:t>
      </w:r>
      <w:r w:rsidR="00AB085C" w:rsidRPr="006A3EDF">
        <w:rPr>
          <w:rFonts w:ascii="Arial" w:hAnsi="Arial" w:cs="Arial"/>
          <w:sz w:val="24"/>
          <w:szCs w:val="24"/>
        </w:rPr>
        <w:t>erenciament</w:t>
      </w:r>
      <w:r w:rsidR="00355F23">
        <w:rPr>
          <w:rFonts w:ascii="Arial" w:hAnsi="Arial" w:cs="Arial"/>
          <w:sz w:val="24"/>
          <w:szCs w:val="24"/>
        </w:rPr>
        <w:t>o do e</w:t>
      </w:r>
      <w:r w:rsidR="00AB085C" w:rsidRPr="006A3EDF">
        <w:rPr>
          <w:rFonts w:ascii="Arial" w:hAnsi="Arial" w:cs="Arial"/>
          <w:sz w:val="24"/>
          <w:szCs w:val="24"/>
        </w:rPr>
        <w:t xml:space="preserve">stresse. </w:t>
      </w:r>
    </w:p>
    <w:p w14:paraId="3DA3DC8D" w14:textId="77777777" w:rsidR="00AB085C" w:rsidRPr="006A3EDF" w:rsidRDefault="00AB085C" w:rsidP="00A7267C">
      <w:pPr>
        <w:spacing w:line="360" w:lineRule="auto"/>
        <w:ind w:firstLine="567"/>
        <w:rPr>
          <w:rFonts w:ascii="Arial" w:hAnsi="Arial" w:cs="Arial"/>
          <w:sz w:val="24"/>
          <w:szCs w:val="24"/>
        </w:rPr>
      </w:pPr>
      <w:r w:rsidRPr="006A3EDF">
        <w:rPr>
          <w:rFonts w:ascii="Arial" w:hAnsi="Arial" w:cs="Arial"/>
          <w:sz w:val="24"/>
          <w:szCs w:val="24"/>
        </w:rPr>
        <w:t xml:space="preserve">Esse instrumento é composto por itens na escala tipo Likert de 1 a 7, </w:t>
      </w:r>
      <w:r w:rsidR="0019245D">
        <w:rPr>
          <w:rFonts w:ascii="Arial" w:hAnsi="Arial" w:cs="Arial"/>
          <w:sz w:val="24"/>
          <w:szCs w:val="24"/>
        </w:rPr>
        <w:t>em que</w:t>
      </w:r>
      <w:r w:rsidRPr="006A3EDF">
        <w:rPr>
          <w:rFonts w:ascii="Arial" w:hAnsi="Arial" w:cs="Arial"/>
          <w:sz w:val="24"/>
          <w:szCs w:val="24"/>
        </w:rPr>
        <w:t xml:space="preserve"> 1 é </w:t>
      </w:r>
      <w:r w:rsidR="0019245D">
        <w:rPr>
          <w:rFonts w:ascii="Arial" w:hAnsi="Arial" w:cs="Arial"/>
          <w:sz w:val="24"/>
          <w:szCs w:val="24"/>
        </w:rPr>
        <w:t>“</w:t>
      </w:r>
      <w:r w:rsidRPr="006A3EDF">
        <w:rPr>
          <w:rFonts w:ascii="Arial" w:hAnsi="Arial" w:cs="Arial"/>
          <w:sz w:val="24"/>
          <w:szCs w:val="24"/>
        </w:rPr>
        <w:t>discordo completamente</w:t>
      </w:r>
      <w:r w:rsidR="0019245D">
        <w:rPr>
          <w:rFonts w:ascii="Arial" w:hAnsi="Arial" w:cs="Arial"/>
          <w:sz w:val="24"/>
          <w:szCs w:val="24"/>
        </w:rPr>
        <w:t>”</w:t>
      </w:r>
      <w:r w:rsidRPr="006A3EDF">
        <w:rPr>
          <w:rFonts w:ascii="Arial" w:hAnsi="Arial" w:cs="Arial"/>
          <w:sz w:val="24"/>
          <w:szCs w:val="24"/>
        </w:rPr>
        <w:t xml:space="preserve"> e 7 é </w:t>
      </w:r>
      <w:r w:rsidR="0019245D">
        <w:rPr>
          <w:rFonts w:ascii="Arial" w:hAnsi="Arial" w:cs="Arial"/>
          <w:sz w:val="24"/>
          <w:szCs w:val="24"/>
        </w:rPr>
        <w:t>“</w:t>
      </w:r>
      <w:r w:rsidRPr="006A3EDF">
        <w:rPr>
          <w:rFonts w:ascii="Arial" w:hAnsi="Arial" w:cs="Arial"/>
          <w:sz w:val="24"/>
          <w:szCs w:val="24"/>
        </w:rPr>
        <w:t>concordo completamente</w:t>
      </w:r>
      <w:r w:rsidR="0019245D">
        <w:rPr>
          <w:rFonts w:ascii="Arial" w:hAnsi="Arial" w:cs="Arial"/>
          <w:sz w:val="24"/>
          <w:szCs w:val="24"/>
        </w:rPr>
        <w:t>”</w:t>
      </w:r>
      <w:r w:rsidRPr="006A3EDF">
        <w:rPr>
          <w:rFonts w:ascii="Arial" w:hAnsi="Arial" w:cs="Arial"/>
          <w:sz w:val="24"/>
          <w:szCs w:val="24"/>
        </w:rPr>
        <w:t>.</w:t>
      </w:r>
      <w:r w:rsidR="00F054D8" w:rsidRPr="006A3EDF">
        <w:rPr>
          <w:rFonts w:ascii="Arial" w:hAnsi="Arial" w:cs="Arial"/>
          <w:sz w:val="24"/>
          <w:szCs w:val="24"/>
        </w:rPr>
        <w:t xml:space="preserve"> Vale salientar que </w:t>
      </w:r>
      <w:r w:rsidR="00470E49">
        <w:rPr>
          <w:rFonts w:ascii="Arial" w:hAnsi="Arial" w:cs="Arial"/>
          <w:sz w:val="24"/>
          <w:szCs w:val="24"/>
        </w:rPr>
        <w:t>a</w:t>
      </w:r>
      <w:r w:rsidR="00A90619">
        <w:rPr>
          <w:rFonts w:ascii="Arial" w:hAnsi="Arial" w:cs="Arial"/>
          <w:sz w:val="24"/>
          <w:szCs w:val="24"/>
        </w:rPr>
        <w:t xml:space="preserve"> </w:t>
      </w:r>
      <w:r w:rsidR="00470E49">
        <w:rPr>
          <w:rFonts w:ascii="Arial" w:hAnsi="Arial" w:cs="Arial"/>
          <w:sz w:val="24"/>
          <w:szCs w:val="24"/>
        </w:rPr>
        <w:t>escala</w:t>
      </w:r>
      <w:r w:rsidR="00F054D8" w:rsidRPr="006A3EDF">
        <w:rPr>
          <w:rFonts w:ascii="Arial" w:hAnsi="Arial" w:cs="Arial"/>
          <w:sz w:val="24"/>
          <w:szCs w:val="24"/>
        </w:rPr>
        <w:t xml:space="preserve"> foi desenvolvid</w:t>
      </w:r>
      <w:r w:rsidR="00470E49">
        <w:rPr>
          <w:rFonts w:ascii="Arial" w:hAnsi="Arial" w:cs="Arial"/>
          <w:sz w:val="24"/>
          <w:szCs w:val="24"/>
        </w:rPr>
        <w:t>a</w:t>
      </w:r>
      <w:r w:rsidR="00F054D8" w:rsidRPr="006A3EDF">
        <w:rPr>
          <w:rFonts w:ascii="Arial" w:hAnsi="Arial" w:cs="Arial"/>
          <w:sz w:val="24"/>
          <w:szCs w:val="24"/>
        </w:rPr>
        <w:t xml:space="preserve"> em francês e traduzid</w:t>
      </w:r>
      <w:r w:rsidR="00470E49">
        <w:rPr>
          <w:rFonts w:ascii="Arial" w:hAnsi="Arial" w:cs="Arial"/>
          <w:sz w:val="24"/>
          <w:szCs w:val="24"/>
        </w:rPr>
        <w:t>a</w:t>
      </w:r>
      <w:r w:rsidR="00F054D8" w:rsidRPr="006A3EDF">
        <w:rPr>
          <w:rFonts w:ascii="Arial" w:hAnsi="Arial" w:cs="Arial"/>
          <w:sz w:val="24"/>
          <w:szCs w:val="24"/>
        </w:rPr>
        <w:t xml:space="preserve"> p</w:t>
      </w:r>
      <w:r w:rsidR="0079605B" w:rsidRPr="006A3EDF">
        <w:rPr>
          <w:rFonts w:ascii="Arial" w:hAnsi="Arial" w:cs="Arial"/>
          <w:sz w:val="24"/>
          <w:szCs w:val="24"/>
        </w:rPr>
        <w:t xml:space="preserve">elos autores para o inglês. </w:t>
      </w:r>
      <w:r w:rsidR="00A7267C">
        <w:rPr>
          <w:rFonts w:ascii="Arial" w:hAnsi="Arial" w:cs="Arial"/>
          <w:sz w:val="24"/>
          <w:szCs w:val="24"/>
        </w:rPr>
        <w:t>Nesta tese</w:t>
      </w:r>
      <w:r w:rsidR="00A90619">
        <w:rPr>
          <w:rFonts w:ascii="Arial" w:hAnsi="Arial" w:cs="Arial"/>
          <w:sz w:val="24"/>
          <w:szCs w:val="24"/>
        </w:rPr>
        <w:t>,</w:t>
      </w:r>
      <w:r w:rsidR="00A7267C">
        <w:rPr>
          <w:rFonts w:ascii="Arial" w:hAnsi="Arial" w:cs="Arial"/>
          <w:sz w:val="24"/>
          <w:szCs w:val="24"/>
        </w:rPr>
        <w:t xml:space="preserve"> foi realizada a tradução para o português. Esse </w:t>
      </w:r>
      <w:r w:rsidR="00A7267C" w:rsidRPr="006A3EDF">
        <w:rPr>
          <w:rFonts w:ascii="Arial" w:hAnsi="Arial" w:cs="Arial"/>
          <w:sz w:val="24"/>
          <w:szCs w:val="24"/>
        </w:rPr>
        <w:t xml:space="preserve">processo de tradução será comentado na Seção </w:t>
      </w:r>
      <w:r w:rsidR="00B13B28">
        <w:fldChar w:fldCharType="begin"/>
      </w:r>
      <w:r w:rsidR="00B13B28">
        <w:instrText xml:space="preserve"> REF _Ref38382630 \r \h  \* MERGEFORMAT </w:instrText>
      </w:r>
      <w:r w:rsidR="00B13B28">
        <w:fldChar w:fldCharType="separate"/>
      </w:r>
      <w:r w:rsidR="00A7267C" w:rsidRPr="006A3EDF">
        <w:rPr>
          <w:rFonts w:ascii="Arial" w:hAnsi="Arial" w:cs="Arial"/>
          <w:sz w:val="24"/>
          <w:szCs w:val="24"/>
        </w:rPr>
        <w:t>4.5</w:t>
      </w:r>
      <w:r w:rsidR="00B13B28">
        <w:fldChar w:fldCharType="end"/>
      </w:r>
      <w:r w:rsidR="00A7267C" w:rsidRPr="006A3EDF">
        <w:rPr>
          <w:rFonts w:ascii="Arial" w:hAnsi="Arial" w:cs="Arial"/>
          <w:sz w:val="24"/>
          <w:szCs w:val="24"/>
        </w:rPr>
        <w:t xml:space="preserve"> e os resultados da validação na Seção </w:t>
      </w:r>
      <w:r w:rsidR="00B13B28">
        <w:fldChar w:fldCharType="begin"/>
      </w:r>
      <w:r w:rsidR="00B13B28">
        <w:instrText xml:space="preserve"> REF _Ref38880293 \r \h  \* MERGEFORMAT </w:instrText>
      </w:r>
      <w:r w:rsidR="00B13B28">
        <w:fldChar w:fldCharType="separate"/>
      </w:r>
      <w:r w:rsidR="00A7267C" w:rsidRPr="006A3EDF">
        <w:rPr>
          <w:rFonts w:ascii="Arial" w:hAnsi="Arial" w:cs="Arial"/>
          <w:sz w:val="24"/>
          <w:szCs w:val="24"/>
        </w:rPr>
        <w:t>5.4</w:t>
      </w:r>
      <w:r w:rsidR="00B13B28">
        <w:fldChar w:fldCharType="end"/>
      </w:r>
      <w:r w:rsidR="00A7267C" w:rsidRPr="006A3EDF">
        <w:rPr>
          <w:rFonts w:ascii="Arial" w:hAnsi="Arial" w:cs="Arial"/>
          <w:sz w:val="24"/>
          <w:szCs w:val="24"/>
        </w:rPr>
        <w:t>.</w:t>
      </w:r>
      <w:r w:rsidR="00A90619">
        <w:rPr>
          <w:rFonts w:ascii="Arial" w:hAnsi="Arial" w:cs="Arial"/>
          <w:sz w:val="24"/>
          <w:szCs w:val="24"/>
        </w:rPr>
        <w:t xml:space="preserve"> </w:t>
      </w:r>
      <w:r w:rsidRPr="006A3EDF">
        <w:rPr>
          <w:rFonts w:ascii="Arial" w:hAnsi="Arial" w:cs="Arial"/>
          <w:sz w:val="24"/>
          <w:szCs w:val="24"/>
        </w:rPr>
        <w:t>Ao todo</w:t>
      </w:r>
      <w:r w:rsidR="00A90619">
        <w:rPr>
          <w:rFonts w:ascii="Arial" w:hAnsi="Arial" w:cs="Arial"/>
          <w:sz w:val="24"/>
          <w:szCs w:val="24"/>
        </w:rPr>
        <w:t>,</w:t>
      </w:r>
      <w:r w:rsidRPr="006A3EDF">
        <w:rPr>
          <w:rFonts w:ascii="Arial" w:hAnsi="Arial" w:cs="Arial"/>
          <w:sz w:val="24"/>
          <w:szCs w:val="24"/>
        </w:rPr>
        <w:t xml:space="preserve"> são 19 itens que estão no</w:t>
      </w:r>
      <w:r w:rsidR="00A90619">
        <w:rPr>
          <w:rFonts w:ascii="Arial" w:hAnsi="Arial" w:cs="Arial"/>
          <w:sz w:val="24"/>
          <w:szCs w:val="24"/>
        </w:rPr>
        <w:t xml:space="preserve"> </w:t>
      </w:r>
      <w:r w:rsidR="00B13B28">
        <w:fldChar w:fldCharType="begin"/>
      </w:r>
      <w:r w:rsidR="00B13B28">
        <w:instrText xml:space="preserve"> REF _Ref38880114 \h  \* MERGEFORMAT </w:instrText>
      </w:r>
      <w:r w:rsidR="00B13B28">
        <w:fldChar w:fldCharType="separate"/>
      </w:r>
      <w:r w:rsidR="00165EAC" w:rsidRPr="006A3EDF">
        <w:rPr>
          <w:rFonts w:ascii="Arial" w:hAnsi="Arial" w:cs="Arial"/>
          <w:sz w:val="24"/>
          <w:szCs w:val="24"/>
        </w:rPr>
        <w:t>Apêndice A</w:t>
      </w:r>
      <w:r w:rsidR="00B13B28">
        <w:fldChar w:fldCharType="end"/>
      </w:r>
      <w:r w:rsidRPr="006A3EDF">
        <w:rPr>
          <w:rFonts w:ascii="Arial" w:hAnsi="Arial" w:cs="Arial"/>
          <w:sz w:val="24"/>
          <w:szCs w:val="24"/>
        </w:rPr>
        <w:t>.</w:t>
      </w:r>
      <w:r w:rsidR="0027727F" w:rsidRPr="006A3EDF">
        <w:rPr>
          <w:rFonts w:ascii="Arial" w:hAnsi="Arial" w:cs="Arial"/>
          <w:sz w:val="24"/>
          <w:szCs w:val="24"/>
        </w:rPr>
        <w:t xml:space="preserve"> O </w:t>
      </w:r>
      <w:r w:rsidR="00B13B28">
        <w:fldChar w:fldCharType="begin"/>
      </w:r>
      <w:r w:rsidR="00B13B28">
        <w:instrText xml:space="preserve"> REF _Ref38739963 \h  \* MERGEFORMAT </w:instrText>
      </w:r>
      <w:r w:rsidR="00B13B28">
        <w:fldChar w:fldCharType="separate"/>
      </w:r>
      <w:r w:rsidR="0027727F" w:rsidRPr="006A3EDF">
        <w:rPr>
          <w:rFonts w:ascii="Arial" w:hAnsi="Arial" w:cs="Arial"/>
          <w:sz w:val="24"/>
          <w:szCs w:val="24"/>
        </w:rPr>
        <w:t>Quadro 1</w:t>
      </w:r>
      <w:r w:rsidR="00B13B28">
        <w:fldChar w:fldCharType="end"/>
      </w:r>
      <w:r w:rsidR="00A90619">
        <w:t xml:space="preserve"> </w:t>
      </w:r>
      <w:r w:rsidR="00381C0C" w:rsidRPr="006A3EDF">
        <w:rPr>
          <w:rFonts w:ascii="Arial" w:hAnsi="Arial" w:cs="Arial"/>
          <w:sz w:val="24"/>
          <w:szCs w:val="24"/>
        </w:rPr>
        <w:t>contém exemplos de questões utilizadas n</w:t>
      </w:r>
      <w:r w:rsidR="00A16638">
        <w:rPr>
          <w:rFonts w:ascii="Arial" w:hAnsi="Arial" w:cs="Arial"/>
          <w:sz w:val="24"/>
          <w:szCs w:val="24"/>
        </w:rPr>
        <w:t>a</w:t>
      </w:r>
      <w:r w:rsidR="00A90619">
        <w:rPr>
          <w:rFonts w:ascii="Arial" w:hAnsi="Arial" w:cs="Arial"/>
          <w:sz w:val="24"/>
          <w:szCs w:val="24"/>
        </w:rPr>
        <w:t xml:space="preserve"> </w:t>
      </w:r>
      <w:r w:rsidR="00A16638">
        <w:rPr>
          <w:rFonts w:ascii="Arial" w:hAnsi="Arial" w:cs="Arial"/>
          <w:sz w:val="24"/>
          <w:szCs w:val="24"/>
        </w:rPr>
        <w:t>escala</w:t>
      </w:r>
      <w:r w:rsidR="00381C0C" w:rsidRPr="006A3EDF">
        <w:rPr>
          <w:rFonts w:ascii="Arial" w:hAnsi="Arial" w:cs="Arial"/>
          <w:sz w:val="24"/>
          <w:szCs w:val="24"/>
        </w:rPr>
        <w:t xml:space="preserve"> de </w:t>
      </w:r>
      <w:r w:rsidR="00B76EC9" w:rsidRPr="006A3EDF">
        <w:rPr>
          <w:rFonts w:ascii="Arial" w:hAnsi="Arial" w:cs="Arial"/>
          <w:sz w:val="24"/>
          <w:szCs w:val="24"/>
        </w:rPr>
        <w:t>adaptabilidade.</w:t>
      </w:r>
    </w:p>
    <w:p w14:paraId="5250EBA2" w14:textId="2745D932" w:rsidR="00AB085C" w:rsidRPr="006A3EDF" w:rsidRDefault="00535994" w:rsidP="00535994">
      <w:pPr>
        <w:pStyle w:val="Legenda"/>
        <w:keepNext/>
        <w:rPr>
          <w:rFonts w:ascii="Arial" w:hAnsi="Arial" w:cs="Arial"/>
        </w:rPr>
      </w:pPr>
      <w:bookmarkStart w:id="75" w:name="_Ref38739963"/>
      <w:bookmarkStart w:id="76" w:name="_Ref24968410"/>
      <w:bookmarkStart w:id="77" w:name="_Toc31965941"/>
      <w:bookmarkStart w:id="78" w:name="_Toc54356229"/>
      <w:bookmarkStart w:id="79" w:name="_Toc55933382"/>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1</w:t>
      </w:r>
      <w:r w:rsidR="002D2806">
        <w:rPr>
          <w:rFonts w:ascii="Arial" w:hAnsi="Arial" w:cs="Arial"/>
        </w:rPr>
        <w:fldChar w:fldCharType="end"/>
      </w:r>
      <w:bookmarkEnd w:id="75"/>
      <w:r w:rsidRPr="006A3EDF">
        <w:rPr>
          <w:rFonts w:ascii="Arial" w:hAnsi="Arial" w:cs="Arial"/>
        </w:rPr>
        <w:t xml:space="preserve"> - Exemplo de </w:t>
      </w:r>
      <w:r w:rsidR="00A7267C">
        <w:rPr>
          <w:rFonts w:ascii="Arial" w:hAnsi="Arial" w:cs="Arial"/>
        </w:rPr>
        <w:t>itens</w:t>
      </w:r>
      <w:r w:rsidR="005D0DD8">
        <w:rPr>
          <w:rFonts w:ascii="Arial" w:hAnsi="Arial" w:cs="Arial"/>
        </w:rPr>
        <w:t xml:space="preserve"> </w:t>
      </w:r>
      <w:r w:rsidRPr="006A3EDF">
        <w:rPr>
          <w:rFonts w:ascii="Arial" w:hAnsi="Arial" w:cs="Arial"/>
        </w:rPr>
        <w:t>de Adaptabilidade Individual</w:t>
      </w:r>
      <w:bookmarkEnd w:id="76"/>
      <w:bookmarkEnd w:id="77"/>
      <w:bookmarkEnd w:id="78"/>
      <w:bookmarkEnd w:id="79"/>
    </w:p>
    <w:tbl>
      <w:tblPr>
        <w:tblStyle w:val="TabeladeGrade4-nfase51"/>
        <w:tblW w:w="0" w:type="auto"/>
        <w:tblLook w:val="04A0" w:firstRow="1" w:lastRow="0" w:firstColumn="1" w:lastColumn="0" w:noHBand="0" w:noVBand="1"/>
      </w:tblPr>
      <w:tblGrid>
        <w:gridCol w:w="9062"/>
      </w:tblGrid>
      <w:tr w:rsidR="00AB085C" w:rsidRPr="006A3EDF" w14:paraId="2DA803C5"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56C7A99" w14:textId="77777777" w:rsidR="00AB085C" w:rsidRPr="006A3EDF" w:rsidRDefault="00AB085C" w:rsidP="00A8209C">
            <w:pPr>
              <w:jc w:val="center"/>
              <w:rPr>
                <w:rFonts w:ascii="Arial" w:hAnsi="Arial" w:cs="Arial"/>
                <w:i/>
                <w:iCs/>
              </w:rPr>
            </w:pPr>
            <w:r w:rsidRPr="006A3EDF">
              <w:rPr>
                <w:rFonts w:ascii="Arial" w:hAnsi="Arial" w:cs="Arial"/>
                <w:i/>
                <w:iCs/>
              </w:rPr>
              <w:t xml:space="preserve">Adaptabilidade Individual </w:t>
            </w:r>
            <w:r w:rsidR="002D2806" w:rsidRPr="006A3EDF">
              <w:rPr>
                <w:rFonts w:ascii="Arial" w:hAnsi="Arial" w:cs="Arial"/>
              </w:rPr>
              <w:fldChar w:fldCharType="begin" w:fldLock="1"/>
            </w:r>
            <w:r w:rsidRPr="006A3EDF">
              <w:rPr>
                <w:rFonts w:ascii="Arial" w:hAnsi="Arial" w:cs="Arial"/>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6A3EDF">
              <w:rPr>
                <w:rFonts w:ascii="Arial" w:hAnsi="Arial" w:cs="Arial"/>
              </w:rPr>
              <w:fldChar w:fldCharType="separate"/>
            </w:r>
            <w:r w:rsidRPr="006A3EDF">
              <w:rPr>
                <w:rFonts w:ascii="Arial" w:hAnsi="Arial" w:cs="Arial"/>
                <w:noProof/>
              </w:rPr>
              <w:t>Charbonnier-voirin; Roussel (2012</w:t>
            </w:r>
            <w:r w:rsidR="002D2806" w:rsidRPr="006A3EDF">
              <w:rPr>
                <w:rFonts w:ascii="Arial" w:hAnsi="Arial" w:cs="Arial"/>
              </w:rPr>
              <w:fldChar w:fldCharType="end"/>
            </w:r>
            <w:r w:rsidRPr="006A3EDF">
              <w:rPr>
                <w:rFonts w:ascii="Arial" w:hAnsi="Arial" w:cs="Arial"/>
              </w:rPr>
              <w:t>)</w:t>
            </w:r>
          </w:p>
        </w:tc>
      </w:tr>
      <w:tr w:rsidR="00AB085C" w:rsidRPr="006A3EDF" w14:paraId="5FABB444"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21A55B49" w14:textId="77777777" w:rsidR="00AB085C" w:rsidRPr="006A3EDF" w:rsidRDefault="00AB085C" w:rsidP="00A8209C">
            <w:pPr>
              <w:rPr>
                <w:rFonts w:ascii="Arial" w:hAnsi="Arial" w:cs="Arial"/>
                <w:b w:val="0"/>
                <w:bCs w:val="0"/>
                <w:i/>
                <w:iCs/>
              </w:rPr>
            </w:pPr>
            <w:r w:rsidRPr="006A3EDF">
              <w:rPr>
                <w:rFonts w:ascii="Arial" w:hAnsi="Arial" w:cs="Arial"/>
                <w:i/>
                <w:iCs/>
              </w:rPr>
              <w:t>Eu mantenho minha calma em situações em que sou obrigado a tomar muitas decisões</w:t>
            </w:r>
          </w:p>
        </w:tc>
      </w:tr>
      <w:tr w:rsidR="00AB085C" w:rsidRPr="006A3EDF" w14:paraId="10B8623C" w14:textId="77777777" w:rsidTr="002C5EC9">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92F901C" w14:textId="77777777" w:rsidR="00AB085C" w:rsidRPr="006A3EDF" w:rsidRDefault="00AB085C" w:rsidP="00A8209C">
            <w:pPr>
              <w:rPr>
                <w:rFonts w:ascii="Arial" w:hAnsi="Arial" w:cs="Arial"/>
                <w:b w:val="0"/>
                <w:bCs w:val="0"/>
                <w:i/>
                <w:iCs/>
              </w:rPr>
            </w:pPr>
            <w:r w:rsidRPr="006A3EDF">
              <w:rPr>
                <w:rFonts w:ascii="Arial" w:hAnsi="Arial" w:cs="Arial"/>
                <w:i/>
                <w:iCs/>
              </w:rPr>
              <w:t>Eu faço treinamento regularmente ou fora do trabalho para manter minhas competências atualizadas</w:t>
            </w:r>
          </w:p>
        </w:tc>
      </w:tr>
    </w:tbl>
    <w:p w14:paraId="0C9D4608" w14:textId="77777777" w:rsidR="00D278A4" w:rsidRPr="006A3EDF" w:rsidRDefault="005D34BA" w:rsidP="009075DB">
      <w:pPr>
        <w:pStyle w:val="PhD-Title2"/>
        <w:numPr>
          <w:ilvl w:val="2"/>
          <w:numId w:val="1"/>
        </w:numPr>
        <w:rPr>
          <w:rStyle w:val="tlid-translation"/>
        </w:rPr>
      </w:pPr>
      <w:bookmarkStart w:id="80" w:name="_Ref50824226"/>
      <w:bookmarkStart w:id="81" w:name="_Toc54356308"/>
      <w:bookmarkStart w:id="82" w:name="_Toc55933413"/>
      <w:r w:rsidRPr="006A3EDF">
        <w:t>S</w:t>
      </w:r>
      <w:r w:rsidR="003D4675" w:rsidRPr="006A3EDF">
        <w:t>atisfação com o trabalho</w:t>
      </w:r>
      <w:bookmarkEnd w:id="80"/>
      <w:bookmarkEnd w:id="81"/>
      <w:bookmarkEnd w:id="82"/>
    </w:p>
    <w:p w14:paraId="08945728" w14:textId="5754678B" w:rsidR="00A845A0" w:rsidRPr="006A3EDF" w:rsidRDefault="007F10D6"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 xml:space="preserve">A satisfação com o trabalho utilizada </w:t>
      </w:r>
      <w:r w:rsidRPr="00224ED3">
        <w:rPr>
          <w:rStyle w:val="tlid-translation"/>
          <w:rFonts w:ascii="Arial" w:hAnsi="Arial" w:cs="Arial"/>
          <w:sz w:val="24"/>
          <w:szCs w:val="24"/>
        </w:rPr>
        <w:t>nest</w:t>
      </w:r>
      <w:r w:rsidR="00224ED3">
        <w:rPr>
          <w:rStyle w:val="tlid-translation"/>
          <w:rFonts w:ascii="Arial" w:hAnsi="Arial" w:cs="Arial"/>
          <w:sz w:val="24"/>
          <w:szCs w:val="24"/>
        </w:rPr>
        <w:t>a</w:t>
      </w:r>
      <w:r w:rsidR="009714E0">
        <w:rPr>
          <w:rStyle w:val="tlid-translation"/>
          <w:rFonts w:ascii="Arial" w:hAnsi="Arial" w:cs="Arial"/>
          <w:sz w:val="24"/>
          <w:szCs w:val="24"/>
        </w:rPr>
        <w:t xml:space="preserve"> </w:t>
      </w:r>
      <w:r w:rsidR="00224ED3">
        <w:rPr>
          <w:rStyle w:val="tlid-translation"/>
          <w:rFonts w:ascii="Arial" w:hAnsi="Arial" w:cs="Arial"/>
          <w:sz w:val="24"/>
          <w:szCs w:val="24"/>
        </w:rPr>
        <w:t>tese</w:t>
      </w:r>
      <w:r w:rsidRPr="006A3EDF">
        <w:rPr>
          <w:rStyle w:val="tlid-translation"/>
          <w:rFonts w:ascii="Arial" w:hAnsi="Arial" w:cs="Arial"/>
          <w:sz w:val="24"/>
          <w:szCs w:val="24"/>
        </w:rPr>
        <w:t xml:space="preserve"> envolve</w:t>
      </w:r>
      <w:r w:rsidR="00E97655">
        <w:rPr>
          <w:rStyle w:val="tlid-translation"/>
          <w:rFonts w:ascii="Arial" w:hAnsi="Arial" w:cs="Arial"/>
          <w:sz w:val="24"/>
          <w:szCs w:val="24"/>
        </w:rPr>
        <w:t xml:space="preserve"> os</w:t>
      </w:r>
      <w:r w:rsidRPr="006A3EDF">
        <w:rPr>
          <w:rStyle w:val="tlid-translation"/>
          <w:rFonts w:ascii="Arial" w:hAnsi="Arial" w:cs="Arial"/>
          <w:sz w:val="24"/>
          <w:szCs w:val="24"/>
        </w:rPr>
        <w:t xml:space="preserve"> sentimentos a respeito d</w:t>
      </w:r>
      <w:r w:rsidR="001D7E25" w:rsidRPr="006A3EDF">
        <w:rPr>
          <w:rStyle w:val="tlid-translation"/>
          <w:rFonts w:ascii="Arial" w:hAnsi="Arial" w:cs="Arial"/>
          <w:sz w:val="24"/>
          <w:szCs w:val="24"/>
        </w:rPr>
        <w:t xml:space="preserve">o </w:t>
      </w:r>
      <w:r w:rsidRPr="006A3EDF">
        <w:rPr>
          <w:rStyle w:val="tlid-translation"/>
          <w:rFonts w:ascii="Arial" w:hAnsi="Arial" w:cs="Arial"/>
          <w:sz w:val="24"/>
          <w:szCs w:val="24"/>
        </w:rPr>
        <w:t>trabalho</w:t>
      </w:r>
      <w:r w:rsidR="001D7E25" w:rsidRPr="006A3EDF">
        <w:rPr>
          <w:rStyle w:val="tlid-translation"/>
          <w:rFonts w:ascii="Arial" w:hAnsi="Arial" w:cs="Arial"/>
          <w:sz w:val="24"/>
          <w:szCs w:val="24"/>
        </w:rPr>
        <w:t xml:space="preserve"> do indivíduo. </w:t>
      </w:r>
      <w:r w:rsidR="006B78C4" w:rsidRPr="006A3EDF">
        <w:rPr>
          <w:rStyle w:val="tlid-translation"/>
          <w:rFonts w:ascii="Arial" w:hAnsi="Arial" w:cs="Arial"/>
          <w:sz w:val="24"/>
          <w:szCs w:val="24"/>
        </w:rPr>
        <w:t xml:space="preserve">Portanto, </w:t>
      </w:r>
      <w:r w:rsidR="006B78C4" w:rsidRPr="00224ED3">
        <w:rPr>
          <w:rStyle w:val="tlid-translation"/>
          <w:rFonts w:ascii="Arial" w:hAnsi="Arial" w:cs="Arial"/>
          <w:sz w:val="24"/>
          <w:szCs w:val="24"/>
        </w:rPr>
        <w:t>n</w:t>
      </w:r>
      <w:r w:rsidR="00AB085C" w:rsidRPr="00224ED3">
        <w:rPr>
          <w:rStyle w:val="tlid-translation"/>
          <w:rFonts w:ascii="Arial" w:hAnsi="Arial" w:cs="Arial"/>
          <w:sz w:val="24"/>
          <w:szCs w:val="24"/>
        </w:rPr>
        <w:t>este trabalho</w:t>
      </w:r>
      <w:r w:rsidR="009714E0">
        <w:rPr>
          <w:rStyle w:val="tlid-translation"/>
          <w:rFonts w:ascii="Arial" w:hAnsi="Arial" w:cs="Arial"/>
          <w:sz w:val="24"/>
          <w:szCs w:val="24"/>
        </w:rPr>
        <w:t xml:space="preserve"> </w:t>
      </w:r>
      <w:r w:rsidR="006B2F4D" w:rsidRPr="006A3EDF">
        <w:rPr>
          <w:rStyle w:val="tlid-translation"/>
          <w:rFonts w:ascii="Arial" w:hAnsi="Arial" w:cs="Arial"/>
          <w:sz w:val="24"/>
          <w:szCs w:val="24"/>
        </w:rPr>
        <w:t>foi</w:t>
      </w:r>
      <w:r w:rsidR="00AB085C" w:rsidRPr="006A3EDF">
        <w:rPr>
          <w:rStyle w:val="tlid-translation"/>
          <w:rFonts w:ascii="Arial" w:hAnsi="Arial" w:cs="Arial"/>
          <w:sz w:val="24"/>
          <w:szCs w:val="24"/>
        </w:rPr>
        <w:t xml:space="preserve"> utilizad</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AB085C" w:rsidRPr="006A3EDF">
        <w:rPr>
          <w:rStyle w:val="tlid-translation"/>
          <w:rFonts w:ascii="Arial" w:hAnsi="Arial" w:cs="Arial"/>
          <w:sz w:val="24"/>
          <w:szCs w:val="24"/>
        </w:rPr>
        <w:t>mesm</w:t>
      </w:r>
      <w:r w:rsidR="009C48FE">
        <w:rPr>
          <w:rStyle w:val="tlid-translation"/>
          <w:rFonts w:ascii="Arial" w:hAnsi="Arial" w:cs="Arial"/>
          <w:sz w:val="24"/>
          <w:szCs w:val="24"/>
        </w:rPr>
        <w:t>a</w:t>
      </w:r>
      <w:r w:rsidR="009714E0">
        <w:rPr>
          <w:rStyle w:val="tlid-translation"/>
          <w:rFonts w:ascii="Arial" w:hAnsi="Arial" w:cs="Arial"/>
          <w:sz w:val="24"/>
          <w:szCs w:val="24"/>
        </w:rPr>
        <w:t xml:space="preserve"> </w:t>
      </w:r>
      <w:r w:rsidR="009C48FE">
        <w:rPr>
          <w:rStyle w:val="tlid-translation"/>
          <w:rFonts w:ascii="Arial" w:hAnsi="Arial" w:cs="Arial"/>
          <w:sz w:val="24"/>
          <w:szCs w:val="24"/>
        </w:rPr>
        <w:t>escala</w:t>
      </w:r>
      <w:r w:rsidR="00B27151">
        <w:rPr>
          <w:rStyle w:val="tlid-translation"/>
          <w:rFonts w:ascii="Arial" w:hAnsi="Arial" w:cs="Arial"/>
          <w:sz w:val="24"/>
          <w:szCs w:val="24"/>
        </w:rPr>
        <w:t xml:space="preserve"> </w:t>
      </w:r>
      <w:r w:rsidR="00B27151">
        <w:rPr>
          <w:rStyle w:val="tlid-translation"/>
          <w:rFonts w:ascii="Arial" w:hAnsi="Arial" w:cs="Arial"/>
          <w:sz w:val="24"/>
          <w:szCs w:val="24"/>
        </w:rPr>
        <w:lastRenderedPageBreak/>
        <w:t>para medir satisfação com o trabalho</w:t>
      </w:r>
      <w:r w:rsidR="009714E0">
        <w:rPr>
          <w:rStyle w:val="tlid-translation"/>
          <w:rFonts w:ascii="Arial" w:hAnsi="Arial" w:cs="Arial"/>
          <w:sz w:val="24"/>
          <w:szCs w:val="24"/>
        </w:rPr>
        <w:t xml:space="preserve"> </w:t>
      </w:r>
      <w:r w:rsidR="0064712F">
        <w:rPr>
          <w:rStyle w:val="tlid-translation"/>
          <w:rFonts w:ascii="Arial" w:hAnsi="Arial" w:cs="Arial"/>
          <w:sz w:val="24"/>
          <w:szCs w:val="24"/>
        </w:rPr>
        <w:t>proposta por Cammanann,</w:t>
      </w:r>
      <w:r w:rsidR="00A5466E" w:rsidRPr="006A3EDF">
        <w:rPr>
          <w:rStyle w:val="tlid-translation"/>
          <w:rFonts w:ascii="Arial" w:hAnsi="Arial" w:cs="Arial"/>
          <w:sz w:val="24"/>
          <w:szCs w:val="24"/>
        </w:rPr>
        <w:t xml:space="preserve"> o </w:t>
      </w:r>
      <w:r w:rsidR="00A5466E" w:rsidRPr="006A3EDF">
        <w:rPr>
          <w:rStyle w:val="tlid-translation"/>
          <w:rFonts w:ascii="Arial" w:hAnsi="Arial" w:cs="Arial"/>
          <w:i/>
          <w:iCs/>
          <w:sz w:val="24"/>
          <w:szCs w:val="24"/>
        </w:rPr>
        <w:t>Michigan Organizational Assessment Questionnaire</w:t>
      </w:r>
      <w:r w:rsidR="009714E0">
        <w:rPr>
          <w:rStyle w:val="tlid-translation"/>
          <w:rFonts w:ascii="Arial" w:hAnsi="Arial" w:cs="Arial"/>
          <w:i/>
          <w:iCs/>
          <w:sz w:val="24"/>
          <w:szCs w:val="24"/>
        </w:rPr>
        <w:t xml:space="preserve"> </w:t>
      </w:r>
      <w:r w:rsidR="002D2806" w:rsidRPr="006A3EDF">
        <w:rPr>
          <w:rStyle w:val="tlid-translation"/>
          <w:rFonts w:ascii="Arial" w:hAnsi="Arial" w:cs="Arial"/>
          <w:i/>
          <w:iCs/>
          <w:sz w:val="24"/>
          <w:szCs w:val="24"/>
        </w:rPr>
        <w:fldChar w:fldCharType="begin" w:fldLock="1"/>
      </w:r>
      <w:r w:rsidR="00EC26E5">
        <w:rPr>
          <w:rStyle w:val="tlid-translation"/>
          <w:rFonts w:ascii="Arial" w:hAnsi="Arial" w:cs="Arial"/>
          <w:i/>
          <w:iCs/>
          <w:sz w:val="24"/>
          <w:szCs w:val="24"/>
        </w:rPr>
        <w:instrText>ADDIN CSL_CITATION {"citationItems":[{"id":"ITEM-1","itemData":{"author":[{"dropping-particle":"","family":"Cammann","given":"Cortlandt","non-dropping-particle":"","parse-names":false,"suffix":""},{"dropping-particle":"","family":"Fichman","given":"Mark","non-dropping-particle":"","parse-names":false,"suffix":""},{"dropping-particle":"","family":"Jenkins","given":"Douglas","non-dropping-particle":"","parse-names":false,"suffix":""},{"dropping-particle":"","family":"Klesh","given":"John","non-dropping-particle":"","parse-names":false,"suffix":""}],"container-title":"Unpublished manuscript, University of Michigan, Ann Arbor","id":"ITEM-1","issued":{"date-parts":[["1979"]]},"title":"The Michigan organizational assessment questionnaire","type":"article-journal"},"uris":["http://www.mendeley.com/documents/?uuid=58d56294-6e6b-439b-9cea-f203ad19fa35"]}],"mendeley":{"formattedCitation":"(CAMMANN &lt;i&gt;et al.&lt;/i&gt;, 1979)","plainTextFormattedCitation":"(CAMMANN et al., 1979)","previouslyFormattedCitation":"(CAMMANN &lt;i&gt;et al.&lt;/i&gt;, 1979)"},"properties":{"noteIndex":0},"schema":"https://github.com/citation-style-language/schema/raw/master/csl-citation.json"}</w:instrText>
      </w:r>
      <w:r w:rsidR="002D2806" w:rsidRPr="006A3EDF">
        <w:rPr>
          <w:rStyle w:val="tlid-translation"/>
          <w:rFonts w:ascii="Arial" w:hAnsi="Arial" w:cs="Arial"/>
          <w:i/>
          <w:iCs/>
          <w:sz w:val="24"/>
          <w:szCs w:val="24"/>
        </w:rPr>
        <w:fldChar w:fldCharType="separate"/>
      </w:r>
      <w:r w:rsidR="00EC26E5" w:rsidRPr="00EC26E5">
        <w:rPr>
          <w:rStyle w:val="tlid-translation"/>
          <w:rFonts w:ascii="Arial" w:hAnsi="Arial" w:cs="Arial"/>
          <w:iCs/>
          <w:noProof/>
          <w:sz w:val="24"/>
          <w:szCs w:val="24"/>
        </w:rPr>
        <w:t xml:space="preserve">(CAMMANN </w:t>
      </w:r>
      <w:r w:rsidR="00EC26E5" w:rsidRPr="00EC26E5">
        <w:rPr>
          <w:rStyle w:val="tlid-translation"/>
          <w:rFonts w:ascii="Arial" w:hAnsi="Arial" w:cs="Arial"/>
          <w:i/>
          <w:iCs/>
          <w:noProof/>
          <w:sz w:val="24"/>
          <w:szCs w:val="24"/>
        </w:rPr>
        <w:t>et al.</w:t>
      </w:r>
      <w:r w:rsidR="00EC26E5" w:rsidRPr="00EC26E5">
        <w:rPr>
          <w:rStyle w:val="tlid-translation"/>
          <w:rFonts w:ascii="Arial" w:hAnsi="Arial" w:cs="Arial"/>
          <w:iCs/>
          <w:noProof/>
          <w:sz w:val="24"/>
          <w:szCs w:val="24"/>
        </w:rPr>
        <w:t>, 1979)</w:t>
      </w:r>
      <w:r w:rsidR="002D2806" w:rsidRPr="006A3EDF">
        <w:rPr>
          <w:rStyle w:val="tlid-translation"/>
          <w:rFonts w:ascii="Arial" w:hAnsi="Arial" w:cs="Arial"/>
          <w:i/>
          <w:iCs/>
          <w:sz w:val="24"/>
          <w:szCs w:val="24"/>
        </w:rPr>
        <w:fldChar w:fldCharType="end"/>
      </w:r>
      <w:r w:rsidR="00A5466E" w:rsidRPr="006A3EDF">
        <w:rPr>
          <w:rStyle w:val="tlid-translation"/>
          <w:rFonts w:ascii="Arial" w:hAnsi="Arial" w:cs="Arial"/>
          <w:sz w:val="24"/>
          <w:szCs w:val="24"/>
        </w:rPr>
        <w:t>.</w:t>
      </w:r>
      <w:r w:rsidR="00B27151">
        <w:rPr>
          <w:rStyle w:val="tlid-translation"/>
          <w:rFonts w:ascii="Arial" w:hAnsi="Arial" w:cs="Arial"/>
          <w:sz w:val="24"/>
          <w:szCs w:val="24"/>
        </w:rPr>
        <w:t xml:space="preserve"> A e</w:t>
      </w:r>
      <w:r w:rsidR="009714E0">
        <w:rPr>
          <w:rStyle w:val="tlid-translation"/>
          <w:rFonts w:ascii="Arial" w:hAnsi="Arial" w:cs="Arial"/>
          <w:sz w:val="24"/>
          <w:szCs w:val="24"/>
        </w:rPr>
        <w:t>scolha se deve por três motivos:</w:t>
      </w:r>
      <w:r w:rsidR="00B27151">
        <w:rPr>
          <w:rStyle w:val="tlid-translation"/>
          <w:rFonts w:ascii="Arial" w:hAnsi="Arial" w:cs="Arial"/>
          <w:sz w:val="24"/>
          <w:szCs w:val="24"/>
        </w:rPr>
        <w:t xml:space="preserve"> </w:t>
      </w:r>
      <w:r w:rsidR="0072283A">
        <w:rPr>
          <w:rStyle w:val="tlid-translation"/>
          <w:rFonts w:ascii="Arial" w:hAnsi="Arial" w:cs="Arial"/>
          <w:sz w:val="24"/>
          <w:szCs w:val="24"/>
        </w:rPr>
        <w:t>primeiro</w:t>
      </w:r>
      <w:r w:rsidR="009714E0">
        <w:rPr>
          <w:rStyle w:val="tlid-translation"/>
          <w:rFonts w:ascii="Arial" w:hAnsi="Arial" w:cs="Arial"/>
          <w:sz w:val="24"/>
          <w:szCs w:val="24"/>
        </w:rPr>
        <w:t>, pela sua qualidade;</w:t>
      </w:r>
      <w:r w:rsidR="0072283A">
        <w:rPr>
          <w:rStyle w:val="tlid-translation"/>
          <w:rFonts w:ascii="Arial" w:hAnsi="Arial" w:cs="Arial"/>
          <w:sz w:val="24"/>
          <w:szCs w:val="24"/>
        </w:rPr>
        <w:t xml:space="preserve"> segundo</w:t>
      </w:r>
      <w:r w:rsidR="009714E0">
        <w:rPr>
          <w:rStyle w:val="tlid-translation"/>
          <w:rFonts w:ascii="Arial" w:hAnsi="Arial" w:cs="Arial"/>
          <w:sz w:val="24"/>
          <w:szCs w:val="24"/>
        </w:rPr>
        <w:t>,</w:t>
      </w:r>
      <w:r w:rsidR="0072283A">
        <w:rPr>
          <w:rStyle w:val="tlid-translation"/>
          <w:rFonts w:ascii="Arial" w:hAnsi="Arial" w:cs="Arial"/>
          <w:sz w:val="24"/>
          <w:szCs w:val="24"/>
        </w:rPr>
        <w:t xml:space="preserve"> pelo seu tamanho</w:t>
      </w:r>
      <w:r w:rsidR="009714E0">
        <w:rPr>
          <w:rStyle w:val="tlid-translation"/>
          <w:rFonts w:ascii="Arial" w:hAnsi="Arial" w:cs="Arial"/>
          <w:sz w:val="24"/>
          <w:szCs w:val="24"/>
        </w:rPr>
        <w:t>;</w:t>
      </w:r>
      <w:r w:rsidR="0072283A">
        <w:rPr>
          <w:rStyle w:val="tlid-translation"/>
          <w:rFonts w:ascii="Arial" w:hAnsi="Arial" w:cs="Arial"/>
          <w:sz w:val="24"/>
          <w:szCs w:val="24"/>
        </w:rPr>
        <w:t xml:space="preserve"> e terceiro</w:t>
      </w:r>
      <w:r w:rsidR="009714E0">
        <w:rPr>
          <w:rStyle w:val="tlid-translation"/>
          <w:rFonts w:ascii="Arial" w:hAnsi="Arial" w:cs="Arial"/>
          <w:sz w:val="24"/>
          <w:szCs w:val="24"/>
        </w:rPr>
        <w:t>,</w:t>
      </w:r>
      <w:r w:rsidR="0072283A">
        <w:rPr>
          <w:rStyle w:val="tlid-translation"/>
          <w:rFonts w:ascii="Arial" w:hAnsi="Arial" w:cs="Arial"/>
          <w:sz w:val="24"/>
          <w:szCs w:val="24"/>
        </w:rPr>
        <w:t xml:space="preserve"> porque esta </w:t>
      </w:r>
      <w:r w:rsidR="001A6376">
        <w:rPr>
          <w:rStyle w:val="tlid-translation"/>
          <w:rFonts w:ascii="Arial" w:hAnsi="Arial" w:cs="Arial"/>
          <w:sz w:val="24"/>
          <w:szCs w:val="24"/>
        </w:rPr>
        <w:t>tese</w:t>
      </w:r>
      <w:r w:rsidR="0064712F" w:rsidRPr="006A3EDF">
        <w:rPr>
          <w:rStyle w:val="tlid-translation"/>
          <w:rFonts w:ascii="Arial" w:hAnsi="Arial" w:cs="Arial"/>
          <w:sz w:val="24"/>
          <w:szCs w:val="24"/>
        </w:rPr>
        <w:t xml:space="preserve"> é uma continuação de outr</w:t>
      </w:r>
      <w:r w:rsidR="001A6376">
        <w:rPr>
          <w:rStyle w:val="tlid-translation"/>
          <w:rFonts w:ascii="Arial" w:hAnsi="Arial" w:cs="Arial"/>
          <w:sz w:val="24"/>
          <w:szCs w:val="24"/>
        </w:rPr>
        <w:t>as pesquisas</w:t>
      </w:r>
      <w:r w:rsidR="0064712F" w:rsidRPr="006A3EDF">
        <w:rPr>
          <w:rStyle w:val="tlid-translation"/>
          <w:rFonts w:ascii="Arial" w:hAnsi="Arial" w:cs="Arial"/>
          <w:sz w:val="24"/>
          <w:szCs w:val="24"/>
        </w:rPr>
        <w:t xml:space="preserve"> que envolvem satisfação com o trabalho</w:t>
      </w:r>
      <w:r w:rsidR="004E52DE">
        <w:rPr>
          <w:rStyle w:val="tlid-translation"/>
          <w:rFonts w:ascii="Arial" w:hAnsi="Arial" w:cs="Arial"/>
          <w:sz w:val="24"/>
          <w:szCs w:val="24"/>
        </w:rPr>
        <w:t xml:space="preserve"> do grupo HASE</w:t>
      </w:r>
      <w:r w:rsidR="00C1374F">
        <w:rPr>
          <w:rStyle w:val="tlid-translation"/>
          <w:rFonts w:ascii="Arial" w:hAnsi="Arial" w:cs="Arial"/>
          <w:sz w:val="24"/>
          <w:szCs w:val="24"/>
        </w:rPr>
        <w:t xml:space="preserve"> (</w:t>
      </w:r>
      <w:r w:rsidR="00C1374F" w:rsidRPr="00C1374F">
        <w:rPr>
          <w:rStyle w:val="tlid-translation"/>
          <w:rFonts w:ascii="Arial" w:hAnsi="Arial" w:cs="Arial"/>
          <w:i/>
          <w:iCs/>
          <w:sz w:val="24"/>
          <w:szCs w:val="24"/>
        </w:rPr>
        <w:t>Human Aspects in Software Engineering</w:t>
      </w:r>
      <w:r w:rsidR="00C1374F">
        <w:rPr>
          <w:rStyle w:val="tlid-translation"/>
          <w:rFonts w:ascii="Arial" w:hAnsi="Arial" w:cs="Arial"/>
          <w:sz w:val="24"/>
          <w:szCs w:val="24"/>
        </w:rPr>
        <w:t>)</w:t>
      </w:r>
      <w:r w:rsidR="004E52DE">
        <w:rPr>
          <w:rStyle w:val="tlid-translation"/>
          <w:rFonts w:ascii="Arial" w:hAnsi="Arial" w:cs="Arial"/>
          <w:sz w:val="24"/>
          <w:szCs w:val="24"/>
        </w:rPr>
        <w:t xml:space="preserve"> e</w:t>
      </w:r>
      <w:r w:rsidR="009714E0">
        <w:rPr>
          <w:rStyle w:val="tlid-translation"/>
          <w:rFonts w:ascii="Arial" w:hAnsi="Arial" w:cs="Arial"/>
          <w:sz w:val="24"/>
          <w:szCs w:val="24"/>
        </w:rPr>
        <w:t>,</w:t>
      </w:r>
      <w:r w:rsidR="004E52DE">
        <w:rPr>
          <w:rStyle w:val="tlid-translation"/>
          <w:rFonts w:ascii="Arial" w:hAnsi="Arial" w:cs="Arial"/>
          <w:sz w:val="24"/>
          <w:szCs w:val="24"/>
        </w:rPr>
        <w:t xml:space="preserve"> para isso</w:t>
      </w:r>
      <w:r w:rsidR="009714E0">
        <w:rPr>
          <w:rStyle w:val="tlid-translation"/>
          <w:rFonts w:ascii="Arial" w:hAnsi="Arial" w:cs="Arial"/>
          <w:sz w:val="24"/>
          <w:szCs w:val="24"/>
        </w:rPr>
        <w:t>,</w:t>
      </w:r>
      <w:r w:rsidR="004E52DE">
        <w:rPr>
          <w:rStyle w:val="tlid-translation"/>
          <w:rFonts w:ascii="Arial" w:hAnsi="Arial" w:cs="Arial"/>
          <w:sz w:val="24"/>
          <w:szCs w:val="24"/>
        </w:rPr>
        <w:t xml:space="preserve"> utiliza o</w:t>
      </w:r>
      <w:r w:rsidR="00827694" w:rsidRPr="006A3EDF">
        <w:rPr>
          <w:rStyle w:val="tlid-translation"/>
          <w:rFonts w:ascii="Arial" w:hAnsi="Arial" w:cs="Arial"/>
          <w:sz w:val="24"/>
          <w:szCs w:val="24"/>
        </w:rPr>
        <w:t xml:space="preserve"> questionário em português</w:t>
      </w:r>
      <w:r w:rsidR="009714E0">
        <w:rPr>
          <w:rStyle w:val="tlid-translation"/>
          <w:rFonts w:ascii="Arial" w:hAnsi="Arial" w:cs="Arial"/>
          <w:sz w:val="24"/>
          <w:szCs w:val="24"/>
        </w:rPr>
        <w:t xml:space="preserve"> </w:t>
      </w:r>
      <w:r w:rsidR="00827694" w:rsidRPr="006A3EDF">
        <w:rPr>
          <w:rStyle w:val="tlid-translation"/>
          <w:rFonts w:ascii="Arial" w:hAnsi="Arial" w:cs="Arial"/>
          <w:sz w:val="24"/>
          <w:szCs w:val="24"/>
        </w:rPr>
        <w:t>traduzid</w:t>
      </w:r>
      <w:r w:rsidR="004E52DE">
        <w:rPr>
          <w:rStyle w:val="tlid-translation"/>
          <w:rFonts w:ascii="Arial" w:hAnsi="Arial" w:cs="Arial"/>
          <w:sz w:val="24"/>
          <w:szCs w:val="24"/>
        </w:rPr>
        <w:t>o</w:t>
      </w:r>
      <w:r w:rsidR="00827694" w:rsidRPr="006A3EDF">
        <w:rPr>
          <w:rStyle w:val="tlid-translation"/>
          <w:rFonts w:ascii="Arial" w:hAnsi="Arial" w:cs="Arial"/>
          <w:sz w:val="24"/>
          <w:szCs w:val="24"/>
        </w:rPr>
        <w:t xml:space="preserve"> e validad</w:t>
      </w:r>
      <w:r w:rsidR="004E52DE">
        <w:rPr>
          <w:rStyle w:val="tlid-translation"/>
          <w:rFonts w:ascii="Arial" w:hAnsi="Arial" w:cs="Arial"/>
          <w:sz w:val="24"/>
          <w:szCs w:val="24"/>
        </w:rPr>
        <w:t>o</w:t>
      </w:r>
      <w:r w:rsidR="009714E0">
        <w:rPr>
          <w:rStyle w:val="tlid-translation"/>
          <w:rFonts w:ascii="Arial" w:hAnsi="Arial" w:cs="Arial"/>
          <w:sz w:val="24"/>
          <w:szCs w:val="24"/>
        </w:rPr>
        <w:t xml:space="preserve"> </w:t>
      </w:r>
      <w:r w:rsidR="00A845A0" w:rsidRPr="006A3EDF">
        <w:rPr>
          <w:rStyle w:val="tlid-translation"/>
          <w:rFonts w:ascii="Arial" w:hAnsi="Arial" w:cs="Arial"/>
          <w:sz w:val="24"/>
          <w:szCs w:val="24"/>
        </w:rPr>
        <w:t xml:space="preserve">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845A0" w:rsidRPr="006A3EDF">
        <w:rPr>
          <w:rStyle w:val="tlid-translation"/>
          <w:rFonts w:ascii="Arial" w:hAnsi="Arial" w:cs="Arial"/>
          <w:sz w:val="24"/>
          <w:szCs w:val="24"/>
        </w:rPr>
        <w:t xml:space="preserve">. </w:t>
      </w:r>
      <w:r w:rsidR="00A845A0" w:rsidRPr="0032547E">
        <w:rPr>
          <w:rStyle w:val="tlid-translation"/>
          <w:rFonts w:ascii="Arial" w:hAnsi="Arial" w:cs="Arial"/>
          <w:sz w:val="24"/>
          <w:szCs w:val="24"/>
        </w:rPr>
        <w:t>Es</w:t>
      </w:r>
      <w:r w:rsidR="0032547E" w:rsidRPr="0032547E">
        <w:rPr>
          <w:rStyle w:val="tlid-translation"/>
          <w:rFonts w:ascii="Arial" w:hAnsi="Arial" w:cs="Arial"/>
          <w:sz w:val="24"/>
          <w:szCs w:val="24"/>
        </w:rPr>
        <w:t>s</w:t>
      </w:r>
      <w:r w:rsidR="00A845A0" w:rsidRPr="0032547E">
        <w:rPr>
          <w:rStyle w:val="tlid-translation"/>
          <w:rFonts w:ascii="Arial" w:hAnsi="Arial" w:cs="Arial"/>
          <w:sz w:val="24"/>
          <w:szCs w:val="24"/>
        </w:rPr>
        <w:t>e</w:t>
      </w:r>
      <w:r w:rsidR="00A845A0" w:rsidRPr="006A3EDF">
        <w:rPr>
          <w:rStyle w:val="tlid-translation"/>
          <w:rFonts w:ascii="Arial" w:hAnsi="Arial" w:cs="Arial"/>
          <w:sz w:val="24"/>
          <w:szCs w:val="24"/>
        </w:rPr>
        <w:t xml:space="preserve"> questionário também foi utilizado em outras pesquisas 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845A0" w:rsidRPr="006A3EDF">
        <w:rPr>
          <w:rStyle w:val="tlid-translation"/>
          <w:rFonts w:ascii="Arial" w:hAnsi="Arial" w:cs="Arial"/>
          <w:noProof/>
          <w:sz w:val="24"/>
          <w:szCs w:val="24"/>
        </w:rPr>
        <w:t>Santos et al. (2019)</w:t>
      </w:r>
      <w:r w:rsidR="002D2806" w:rsidRPr="006A3EDF">
        <w:rPr>
          <w:rStyle w:val="tlid-translation"/>
          <w:rFonts w:ascii="Arial" w:hAnsi="Arial" w:cs="Arial"/>
          <w:sz w:val="24"/>
          <w:szCs w:val="24"/>
        </w:rPr>
        <w:fldChar w:fldCharType="end"/>
      </w:r>
      <w:r w:rsidR="00052D37">
        <w:rPr>
          <w:rStyle w:val="tlid-translation"/>
          <w:rFonts w:ascii="Arial" w:hAnsi="Arial" w:cs="Arial"/>
          <w:sz w:val="24"/>
          <w:szCs w:val="24"/>
        </w:rPr>
        <w:t>.</w:t>
      </w:r>
    </w:p>
    <w:p w14:paraId="3DE0607D" w14:textId="77777777" w:rsidR="006A16F5" w:rsidRDefault="00AB085C" w:rsidP="005341E7">
      <w:pPr>
        <w:spacing w:line="360" w:lineRule="auto"/>
        <w:ind w:firstLine="720"/>
        <w:rPr>
          <w:rStyle w:val="tlid-translation"/>
          <w:rFonts w:ascii="Arial" w:hAnsi="Arial" w:cs="Arial"/>
          <w:sz w:val="24"/>
          <w:szCs w:val="24"/>
        </w:rPr>
      </w:pPr>
      <w:r w:rsidRPr="006A3EDF">
        <w:rPr>
          <w:rStyle w:val="tlid-translation"/>
          <w:rFonts w:ascii="Arial" w:hAnsi="Arial" w:cs="Arial"/>
          <w:sz w:val="24"/>
          <w:szCs w:val="24"/>
        </w:rPr>
        <w:t>Nes</w:t>
      </w:r>
      <w:r w:rsidR="00F03CBC" w:rsidRPr="006A3EDF">
        <w:rPr>
          <w:rStyle w:val="tlid-translation"/>
          <w:rFonts w:ascii="Arial" w:hAnsi="Arial" w:cs="Arial"/>
          <w:sz w:val="24"/>
          <w:szCs w:val="24"/>
        </w:rPr>
        <w:t>t</w:t>
      </w:r>
      <w:r w:rsidRPr="006A3EDF">
        <w:rPr>
          <w:rStyle w:val="tlid-translation"/>
          <w:rFonts w:ascii="Arial" w:hAnsi="Arial" w:cs="Arial"/>
          <w:sz w:val="24"/>
          <w:szCs w:val="24"/>
        </w:rPr>
        <w:t xml:space="preserve">a </w:t>
      </w:r>
      <w:r w:rsidR="0009416A">
        <w:rPr>
          <w:rStyle w:val="tlid-translation"/>
          <w:rFonts w:ascii="Arial" w:hAnsi="Arial" w:cs="Arial"/>
          <w:sz w:val="24"/>
          <w:szCs w:val="24"/>
        </w:rPr>
        <w:t>tese</w:t>
      </w:r>
      <w:r w:rsidRPr="006A3EDF">
        <w:rPr>
          <w:rStyle w:val="tlid-translation"/>
          <w:rFonts w:ascii="Arial" w:hAnsi="Arial" w:cs="Arial"/>
          <w:sz w:val="24"/>
          <w:szCs w:val="24"/>
        </w:rPr>
        <w:t xml:space="preserve">, os itens de resposta foram avaliados por meio da escala tipo Likert de </w:t>
      </w:r>
      <w:r w:rsidR="006B2F4D" w:rsidRPr="006A3EDF">
        <w:rPr>
          <w:rStyle w:val="tlid-translation"/>
          <w:rFonts w:ascii="Arial" w:hAnsi="Arial" w:cs="Arial"/>
          <w:sz w:val="24"/>
          <w:szCs w:val="24"/>
        </w:rPr>
        <w:t>7</w:t>
      </w:r>
      <w:r w:rsidRPr="006A3EDF">
        <w:rPr>
          <w:rStyle w:val="tlid-translation"/>
          <w:rFonts w:ascii="Arial" w:hAnsi="Arial" w:cs="Arial"/>
          <w:sz w:val="24"/>
          <w:szCs w:val="24"/>
        </w:rPr>
        <w:t xml:space="preserve"> pontos, que varia entre discordo completamente e concordo completamente.</w:t>
      </w:r>
    </w:p>
    <w:p w14:paraId="63E275C6" w14:textId="77777777" w:rsidR="006A16F5" w:rsidRPr="006A3EDF" w:rsidRDefault="006A16F5" w:rsidP="006A16F5">
      <w:pPr>
        <w:pStyle w:val="Legenda"/>
        <w:rPr>
          <w:rFonts w:ascii="Arial" w:hAnsi="Arial" w:cs="Arial"/>
        </w:rPr>
      </w:pPr>
      <w:bookmarkStart w:id="83" w:name="_Ref38739987"/>
      <w:bookmarkStart w:id="84" w:name="_Ref24970022"/>
      <w:bookmarkStart w:id="85" w:name="_Toc31965942"/>
      <w:bookmarkStart w:id="86" w:name="_Toc54356230"/>
      <w:bookmarkStart w:id="87" w:name="_Toc55933383"/>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2</w:t>
      </w:r>
      <w:r w:rsidR="002D2806">
        <w:rPr>
          <w:rFonts w:ascii="Arial" w:hAnsi="Arial" w:cs="Arial"/>
        </w:rPr>
        <w:fldChar w:fldCharType="end"/>
      </w:r>
      <w:bookmarkEnd w:id="83"/>
      <w:r w:rsidRPr="006A3EDF">
        <w:rPr>
          <w:rFonts w:ascii="Arial" w:hAnsi="Arial" w:cs="Arial"/>
        </w:rPr>
        <w:t xml:space="preserve"> - </w:t>
      </w:r>
      <w:r>
        <w:rPr>
          <w:rFonts w:ascii="Arial" w:hAnsi="Arial" w:cs="Arial"/>
        </w:rPr>
        <w:t>Itens</w:t>
      </w:r>
      <w:r w:rsidRPr="006A3EDF">
        <w:rPr>
          <w:rFonts w:ascii="Arial" w:hAnsi="Arial" w:cs="Arial"/>
        </w:rPr>
        <w:t xml:space="preserve"> sobre satisfação com o trabalho</w:t>
      </w:r>
      <w:bookmarkEnd w:id="84"/>
      <w:bookmarkEnd w:id="85"/>
      <w:bookmarkEnd w:id="86"/>
      <w:bookmarkEnd w:id="87"/>
    </w:p>
    <w:tbl>
      <w:tblPr>
        <w:tblStyle w:val="TabeladeGrade4-nfase51"/>
        <w:tblW w:w="0" w:type="auto"/>
        <w:tblLook w:val="04A0" w:firstRow="1" w:lastRow="0" w:firstColumn="1" w:lastColumn="0" w:noHBand="0" w:noVBand="1"/>
      </w:tblPr>
      <w:tblGrid>
        <w:gridCol w:w="9062"/>
      </w:tblGrid>
      <w:tr w:rsidR="006A16F5" w:rsidRPr="006A3EDF" w14:paraId="31DFC15C" w14:textId="77777777" w:rsidTr="007520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01CD0905" w14:textId="77777777" w:rsidR="006A16F5" w:rsidRPr="006A3EDF" w:rsidRDefault="006A16F5" w:rsidP="0075202B">
            <w:pPr>
              <w:jc w:val="center"/>
              <w:rPr>
                <w:rStyle w:val="tlid-translation"/>
                <w:rFonts w:ascii="Arial" w:hAnsi="Arial" w:cs="Arial"/>
                <w:i/>
                <w:iCs/>
                <w:sz w:val="24"/>
                <w:szCs w:val="24"/>
              </w:rPr>
            </w:pPr>
            <w:r w:rsidRPr="006A3EDF">
              <w:rPr>
                <w:rStyle w:val="tlid-translation"/>
                <w:rFonts w:ascii="Arial" w:hAnsi="Arial" w:cs="Arial"/>
                <w:i/>
                <w:iCs/>
                <w:sz w:val="24"/>
                <w:szCs w:val="24"/>
              </w:rPr>
              <w:t xml:space="preserve">Satisfação com o trabalho </w:t>
            </w:r>
          </w:p>
        </w:tc>
      </w:tr>
      <w:tr w:rsidR="006A16F5" w:rsidRPr="006A3EDF" w14:paraId="3FC8C289"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7009B745"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Considerando tudo, estou satisfeito com meu trabalho. </w:t>
            </w:r>
          </w:p>
        </w:tc>
      </w:tr>
      <w:tr w:rsidR="006A16F5" w:rsidRPr="006A3EDF" w14:paraId="727998E1" w14:textId="77777777" w:rsidTr="0075202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3DBCDFA"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Em geral, eu gosto de trabalhar aqui</w:t>
            </w:r>
          </w:p>
        </w:tc>
      </w:tr>
      <w:tr w:rsidR="006A16F5" w:rsidRPr="006A3EDF" w14:paraId="765D60D1" w14:textId="77777777" w:rsidTr="007520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3DEADE42" w14:textId="77777777" w:rsidR="006A16F5" w:rsidRPr="009A654E" w:rsidRDefault="006A16F5" w:rsidP="0075202B">
            <w:pPr>
              <w:rPr>
                <w:rStyle w:val="tlid-translation"/>
                <w:rFonts w:ascii="Arial" w:hAnsi="Arial" w:cs="Arial"/>
                <w:b w:val="0"/>
                <w:bCs w:val="0"/>
                <w:i/>
                <w:iCs/>
                <w:sz w:val="24"/>
                <w:szCs w:val="24"/>
              </w:rPr>
            </w:pPr>
            <w:r w:rsidRPr="009A654E">
              <w:rPr>
                <w:rStyle w:val="tlid-translation"/>
                <w:rFonts w:ascii="Arial" w:hAnsi="Arial" w:cs="Arial"/>
                <w:b w:val="0"/>
                <w:bCs w:val="0"/>
                <w:i/>
                <w:iCs/>
                <w:sz w:val="24"/>
                <w:szCs w:val="24"/>
              </w:rPr>
              <w:t xml:space="preserve">Em geral, não gosto do meu trabalho </w:t>
            </w:r>
          </w:p>
        </w:tc>
      </w:tr>
    </w:tbl>
    <w:p w14:paraId="77581FC5" w14:textId="77777777" w:rsidR="00DE41DB" w:rsidRDefault="009C48FE" w:rsidP="006A16F5">
      <w:pPr>
        <w:spacing w:before="240" w:line="360" w:lineRule="auto"/>
        <w:ind w:firstLine="720"/>
        <w:rPr>
          <w:rStyle w:val="tlid-translation"/>
          <w:rFonts w:ascii="Arial" w:hAnsi="Arial" w:cs="Arial"/>
          <w:sz w:val="24"/>
          <w:szCs w:val="24"/>
        </w:rPr>
      </w:pPr>
      <w:r>
        <w:rPr>
          <w:rStyle w:val="tlid-translation"/>
          <w:rFonts w:ascii="Arial" w:hAnsi="Arial" w:cs="Arial"/>
          <w:sz w:val="24"/>
          <w:szCs w:val="24"/>
        </w:rPr>
        <w:t>O Quadro 2 apresenta os três itens utilizados nesta tese.</w:t>
      </w:r>
      <w:r w:rsidR="00666C64">
        <w:rPr>
          <w:rStyle w:val="tlid-translation"/>
          <w:rFonts w:ascii="Arial" w:hAnsi="Arial" w:cs="Arial"/>
          <w:sz w:val="24"/>
          <w:szCs w:val="24"/>
        </w:rPr>
        <w:t xml:space="preserve"> </w:t>
      </w:r>
      <w:r w:rsidR="007C3F48">
        <w:rPr>
          <w:rStyle w:val="tlid-translation"/>
          <w:rFonts w:ascii="Arial" w:hAnsi="Arial" w:cs="Arial"/>
          <w:sz w:val="24"/>
          <w:szCs w:val="24"/>
        </w:rPr>
        <w:t xml:space="preserve">A primeira pergunta está associada aos </w:t>
      </w:r>
      <w:r w:rsidR="003D3891">
        <w:rPr>
          <w:rStyle w:val="tlid-translation"/>
          <w:rFonts w:ascii="Arial" w:hAnsi="Arial" w:cs="Arial"/>
          <w:sz w:val="24"/>
          <w:szCs w:val="24"/>
        </w:rPr>
        <w:t>sentim</w:t>
      </w:r>
      <w:r w:rsidR="00D96DF3">
        <w:rPr>
          <w:rStyle w:val="tlid-translation"/>
          <w:rFonts w:ascii="Arial" w:hAnsi="Arial" w:cs="Arial"/>
          <w:sz w:val="24"/>
          <w:szCs w:val="24"/>
        </w:rPr>
        <w:t>entos</w:t>
      </w:r>
      <w:r w:rsidR="00666C64">
        <w:rPr>
          <w:rStyle w:val="tlid-translation"/>
          <w:rFonts w:ascii="Arial" w:hAnsi="Arial" w:cs="Arial"/>
          <w:sz w:val="24"/>
          <w:szCs w:val="24"/>
        </w:rPr>
        <w:t xml:space="preserve"> </w:t>
      </w:r>
      <w:r w:rsidR="007C3F48">
        <w:rPr>
          <w:rStyle w:val="tlid-translation"/>
          <w:rFonts w:ascii="Arial" w:hAnsi="Arial" w:cs="Arial"/>
          <w:sz w:val="24"/>
          <w:szCs w:val="24"/>
        </w:rPr>
        <w:t>dos indiví</w:t>
      </w:r>
      <w:r w:rsidR="00666C64">
        <w:rPr>
          <w:rStyle w:val="tlid-translation"/>
          <w:rFonts w:ascii="Arial" w:hAnsi="Arial" w:cs="Arial"/>
          <w:sz w:val="24"/>
          <w:szCs w:val="24"/>
        </w:rPr>
        <w:t>duos em relação ao seu trabalho;</w:t>
      </w:r>
      <w:r w:rsidR="007C3F48">
        <w:rPr>
          <w:rStyle w:val="tlid-translation"/>
          <w:rFonts w:ascii="Arial" w:hAnsi="Arial" w:cs="Arial"/>
          <w:sz w:val="24"/>
          <w:szCs w:val="24"/>
        </w:rPr>
        <w:t xml:space="preserve"> a </w:t>
      </w:r>
      <w:r w:rsidR="006A16F5">
        <w:rPr>
          <w:rStyle w:val="tlid-translation"/>
          <w:rFonts w:ascii="Arial" w:hAnsi="Arial" w:cs="Arial"/>
          <w:sz w:val="24"/>
          <w:szCs w:val="24"/>
        </w:rPr>
        <w:t>segunda</w:t>
      </w:r>
      <w:r w:rsidR="007C3F48">
        <w:rPr>
          <w:rStyle w:val="tlid-translation"/>
          <w:rFonts w:ascii="Arial" w:hAnsi="Arial" w:cs="Arial"/>
          <w:sz w:val="24"/>
          <w:szCs w:val="24"/>
        </w:rPr>
        <w:t xml:space="preserve"> pergunta</w:t>
      </w:r>
      <w:r w:rsidR="00666C64">
        <w:rPr>
          <w:rStyle w:val="tlid-translation"/>
          <w:rFonts w:ascii="Arial" w:hAnsi="Arial" w:cs="Arial"/>
          <w:sz w:val="24"/>
          <w:szCs w:val="24"/>
        </w:rPr>
        <w:t xml:space="preserve"> está associada à</w:t>
      </w:r>
      <w:r w:rsidR="00D31E6A">
        <w:rPr>
          <w:rStyle w:val="tlid-translation"/>
          <w:rFonts w:ascii="Arial" w:hAnsi="Arial" w:cs="Arial"/>
          <w:sz w:val="24"/>
          <w:szCs w:val="24"/>
        </w:rPr>
        <w:t xml:space="preserve"> percepção do </w:t>
      </w:r>
      <w:r w:rsidR="00A16638">
        <w:rPr>
          <w:rStyle w:val="tlid-translation"/>
          <w:rFonts w:ascii="Arial" w:hAnsi="Arial" w:cs="Arial"/>
          <w:sz w:val="24"/>
          <w:szCs w:val="24"/>
        </w:rPr>
        <w:t>indivíduo</w:t>
      </w:r>
      <w:r w:rsidR="00666C64">
        <w:rPr>
          <w:rStyle w:val="tlid-translation"/>
          <w:rFonts w:ascii="Arial" w:hAnsi="Arial" w:cs="Arial"/>
          <w:sz w:val="24"/>
          <w:szCs w:val="24"/>
        </w:rPr>
        <w:t xml:space="preserve"> em relação à</w:t>
      </w:r>
      <w:r w:rsidR="00D31E6A">
        <w:rPr>
          <w:rStyle w:val="tlid-translation"/>
          <w:rFonts w:ascii="Arial" w:hAnsi="Arial" w:cs="Arial"/>
          <w:sz w:val="24"/>
          <w:szCs w:val="24"/>
        </w:rPr>
        <w:t xml:space="preserve"> sua empresa e a terceira pergunta está associada </w:t>
      </w:r>
      <w:r w:rsidR="00666C64">
        <w:rPr>
          <w:rStyle w:val="tlid-translation"/>
          <w:rFonts w:ascii="Arial" w:hAnsi="Arial" w:cs="Arial"/>
          <w:sz w:val="24"/>
          <w:szCs w:val="24"/>
        </w:rPr>
        <w:t>à</w:t>
      </w:r>
      <w:r w:rsidR="00AA2CD7">
        <w:rPr>
          <w:rStyle w:val="tlid-translation"/>
          <w:rFonts w:ascii="Arial" w:hAnsi="Arial" w:cs="Arial"/>
          <w:sz w:val="24"/>
          <w:szCs w:val="24"/>
        </w:rPr>
        <w:t>s atividades</w:t>
      </w:r>
      <w:r w:rsidR="006A16F5">
        <w:rPr>
          <w:rStyle w:val="tlid-translation"/>
          <w:rFonts w:ascii="Arial" w:hAnsi="Arial" w:cs="Arial"/>
          <w:sz w:val="24"/>
          <w:szCs w:val="24"/>
        </w:rPr>
        <w:t xml:space="preserve"> que são realizadas no seu trabalho. </w:t>
      </w:r>
    </w:p>
    <w:p w14:paraId="0AC7AD80" w14:textId="21CF2EF0" w:rsidR="00AB085C" w:rsidRPr="006A3EDF" w:rsidRDefault="005D34BA" w:rsidP="009075DB">
      <w:pPr>
        <w:pStyle w:val="PhD-Title2"/>
        <w:numPr>
          <w:ilvl w:val="2"/>
          <w:numId w:val="1"/>
        </w:numPr>
      </w:pPr>
      <w:bookmarkStart w:id="88" w:name="_Ref39061167"/>
      <w:bookmarkStart w:id="89" w:name="_Toc54356309"/>
      <w:bookmarkStart w:id="90" w:name="_Toc55933414"/>
      <w:r w:rsidRPr="006A3EDF">
        <w:t>B</w:t>
      </w:r>
      <w:r w:rsidR="003D4675" w:rsidRPr="006A3EDF">
        <w:t>urnout no trabalho</w:t>
      </w:r>
      <w:bookmarkEnd w:id="88"/>
      <w:bookmarkEnd w:id="89"/>
      <w:bookmarkEnd w:id="90"/>
    </w:p>
    <w:p w14:paraId="2957AE64" w14:textId="21A02C7A" w:rsidR="00255902" w:rsidRDefault="00AB085C" w:rsidP="0027727F">
      <w:pPr>
        <w:spacing w:line="360" w:lineRule="auto"/>
        <w:ind w:firstLine="720"/>
        <w:rPr>
          <w:rStyle w:val="tlid-translation"/>
          <w:rFonts w:ascii="Arial" w:hAnsi="Arial" w:cs="Arial"/>
          <w:sz w:val="24"/>
          <w:szCs w:val="24"/>
        </w:rPr>
      </w:pPr>
      <w:r w:rsidRPr="006A3EDF">
        <w:rPr>
          <w:rFonts w:ascii="Arial" w:hAnsi="Arial" w:cs="Arial"/>
          <w:sz w:val="24"/>
          <w:szCs w:val="24"/>
        </w:rPr>
        <w:t>Para mensurar o burnout no trabalho</w:t>
      </w:r>
      <w:r w:rsidR="004A5504">
        <w:rPr>
          <w:rFonts w:ascii="Arial" w:hAnsi="Arial" w:cs="Arial"/>
          <w:sz w:val="24"/>
          <w:szCs w:val="24"/>
        </w:rPr>
        <w:t>,</w:t>
      </w:r>
      <w:r w:rsidRPr="006A3EDF">
        <w:rPr>
          <w:rFonts w:ascii="Arial" w:hAnsi="Arial" w:cs="Arial"/>
          <w:sz w:val="24"/>
          <w:szCs w:val="24"/>
        </w:rPr>
        <w:t xml:space="preserve"> </w:t>
      </w:r>
      <w:r w:rsidR="00CF3C08" w:rsidRPr="006A3EDF">
        <w:rPr>
          <w:rFonts w:ascii="Arial" w:hAnsi="Arial" w:cs="Arial"/>
          <w:sz w:val="24"/>
          <w:szCs w:val="24"/>
        </w:rPr>
        <w:t xml:space="preserve">também </w:t>
      </w:r>
      <w:r w:rsidR="004A5504">
        <w:rPr>
          <w:rFonts w:ascii="Arial" w:hAnsi="Arial" w:cs="Arial"/>
          <w:sz w:val="24"/>
          <w:szCs w:val="24"/>
        </w:rPr>
        <w:t>foi utilizada</w:t>
      </w:r>
      <w:r w:rsidRPr="006A3EDF">
        <w:rPr>
          <w:rFonts w:ascii="Arial" w:hAnsi="Arial" w:cs="Arial"/>
          <w:sz w:val="24"/>
          <w:szCs w:val="24"/>
        </w:rPr>
        <w:t xml:space="preserve"> </w:t>
      </w:r>
      <w:r w:rsidR="0009416A">
        <w:rPr>
          <w:rFonts w:ascii="Arial" w:hAnsi="Arial" w:cs="Arial"/>
          <w:sz w:val="24"/>
          <w:szCs w:val="24"/>
        </w:rPr>
        <w:t>a escala traduzida e validada</w:t>
      </w:r>
      <w:r w:rsidR="00255902">
        <w:rPr>
          <w:rFonts w:ascii="Arial" w:hAnsi="Arial" w:cs="Arial"/>
          <w:sz w:val="24"/>
          <w:szCs w:val="24"/>
        </w:rPr>
        <w:t xml:space="preserve"> para a Engenharia de Software</w:t>
      </w:r>
      <w:r w:rsidR="004A5504">
        <w:rPr>
          <w:rFonts w:ascii="Arial" w:hAnsi="Arial" w:cs="Arial"/>
          <w:sz w:val="24"/>
          <w:szCs w:val="24"/>
        </w:rPr>
        <w:t xml:space="preserve"> </w:t>
      </w:r>
      <w:r w:rsidRPr="006A3EDF">
        <w:rPr>
          <w:rStyle w:val="tlid-translation"/>
          <w:rFonts w:ascii="Arial" w:hAnsi="Arial" w:cs="Arial"/>
          <w:sz w:val="24"/>
          <w:szCs w:val="24"/>
        </w:rPr>
        <w:t>por</w:t>
      </w:r>
      <w:r w:rsidR="004A5504">
        <w:rPr>
          <w:rStyle w:val="tlid-translation"/>
          <w:rFonts w:ascii="Arial" w:hAnsi="Arial" w:cs="Arial"/>
          <w:sz w:val="24"/>
          <w:szCs w:val="24"/>
        </w:rPr>
        <w:t xml:space="preserv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Da Silva et al.</w:t>
      </w:r>
      <w:r w:rsidR="00FE24CB">
        <w:rPr>
          <w:rStyle w:val="tlid-translation"/>
          <w:rFonts w:ascii="Arial" w:hAnsi="Arial" w:cs="Arial"/>
          <w:noProof/>
          <w:sz w:val="24"/>
          <w:szCs w:val="24"/>
        </w:rPr>
        <w:t xml:space="preserve"> </w:t>
      </w:r>
      <w:r w:rsidR="00CF3C08" w:rsidRPr="006A3EDF">
        <w:rPr>
          <w:rStyle w:val="tlid-translation"/>
          <w:rFonts w:ascii="Arial" w:hAnsi="Arial" w:cs="Arial"/>
          <w:noProof/>
          <w:sz w:val="24"/>
          <w:szCs w:val="24"/>
        </w:rPr>
        <w:t>(2016)</w:t>
      </w:r>
      <w:r w:rsidR="002D2806" w:rsidRPr="006A3EDF">
        <w:rPr>
          <w:rStyle w:val="tlid-translation"/>
          <w:rFonts w:ascii="Arial" w:hAnsi="Arial" w:cs="Arial"/>
          <w:sz w:val="24"/>
          <w:szCs w:val="24"/>
        </w:rPr>
        <w:fldChar w:fldCharType="end"/>
      </w:r>
      <w:r w:rsidR="00AC5400">
        <w:rPr>
          <w:rStyle w:val="tlid-translation"/>
          <w:rFonts w:ascii="Arial" w:hAnsi="Arial" w:cs="Arial"/>
          <w:sz w:val="24"/>
          <w:szCs w:val="24"/>
        </w:rPr>
        <w:t>.</w:t>
      </w:r>
      <w:r w:rsidR="00BF6E03">
        <w:rPr>
          <w:rStyle w:val="tlid-translation"/>
          <w:rFonts w:ascii="Arial" w:hAnsi="Arial" w:cs="Arial"/>
          <w:sz w:val="24"/>
          <w:szCs w:val="24"/>
        </w:rPr>
        <w:t xml:space="preserve"> Ela foi desenvolvida </w:t>
      </w:r>
      <w:r w:rsidR="00255902">
        <w:rPr>
          <w:rStyle w:val="tlid-translation"/>
          <w:rFonts w:ascii="Arial" w:hAnsi="Arial" w:cs="Arial"/>
          <w:sz w:val="24"/>
          <w:szCs w:val="24"/>
        </w:rPr>
        <w:t>pel</w:t>
      </w:r>
      <w:r w:rsidR="00835AAA">
        <w:rPr>
          <w:rStyle w:val="tlid-translation"/>
          <w:rFonts w:ascii="Arial" w:hAnsi="Arial" w:cs="Arial"/>
          <w:sz w:val="24"/>
          <w:szCs w:val="24"/>
        </w:rPr>
        <w:t xml:space="preserve">a </w:t>
      </w:r>
      <w:r w:rsidR="00255902">
        <w:rPr>
          <w:rStyle w:val="tlid-translation"/>
          <w:rFonts w:ascii="Arial" w:hAnsi="Arial" w:cs="Arial"/>
          <w:sz w:val="24"/>
          <w:szCs w:val="24"/>
        </w:rPr>
        <w:t>principa</w:t>
      </w:r>
      <w:r w:rsidR="00CA7E3A">
        <w:rPr>
          <w:rStyle w:val="tlid-translation"/>
          <w:rFonts w:ascii="Arial" w:hAnsi="Arial" w:cs="Arial"/>
          <w:sz w:val="24"/>
          <w:szCs w:val="24"/>
        </w:rPr>
        <w:t>l</w:t>
      </w:r>
      <w:r w:rsidR="00255902">
        <w:rPr>
          <w:rStyle w:val="tlid-translation"/>
          <w:rFonts w:ascii="Arial" w:hAnsi="Arial" w:cs="Arial"/>
          <w:sz w:val="24"/>
          <w:szCs w:val="24"/>
        </w:rPr>
        <w:t xml:space="preserve"> autor</w:t>
      </w:r>
      <w:r w:rsidR="00DC178D">
        <w:rPr>
          <w:rStyle w:val="tlid-translation"/>
          <w:rFonts w:ascii="Arial" w:hAnsi="Arial" w:cs="Arial"/>
          <w:sz w:val="24"/>
          <w:szCs w:val="24"/>
        </w:rPr>
        <w:t>a</w:t>
      </w:r>
      <w:r w:rsidR="004A5504">
        <w:rPr>
          <w:rStyle w:val="tlid-translation"/>
          <w:rFonts w:ascii="Arial" w:hAnsi="Arial" w:cs="Arial"/>
          <w:sz w:val="24"/>
          <w:szCs w:val="24"/>
        </w:rPr>
        <w:t xml:space="preserve"> </w:t>
      </w:r>
      <w:r w:rsidR="00255902">
        <w:rPr>
          <w:rStyle w:val="tlid-translation"/>
          <w:rFonts w:ascii="Arial" w:hAnsi="Arial" w:cs="Arial"/>
          <w:sz w:val="24"/>
          <w:szCs w:val="24"/>
        </w:rPr>
        <w:t>da área</w:t>
      </w:r>
      <w:r w:rsidR="004A5504">
        <w:rPr>
          <w:rStyle w:val="tlid-translation"/>
          <w:rFonts w:ascii="Arial" w:hAnsi="Arial" w:cs="Arial"/>
          <w:sz w:val="24"/>
          <w:szCs w:val="24"/>
        </w:rPr>
        <w:t xml:space="preserve"> </w:t>
      </w:r>
      <w:r w:rsidR="00CA7E3A" w:rsidRPr="00DC178D">
        <w:rPr>
          <w:rStyle w:val="tlid-translation"/>
          <w:rFonts w:ascii="Arial" w:hAnsi="Arial" w:cs="Arial"/>
          <w:sz w:val="24"/>
          <w:szCs w:val="24"/>
        </w:rPr>
        <w:t>(</w:t>
      </w:r>
      <w:r w:rsidR="00DC178D" w:rsidRPr="00DC178D">
        <w:rPr>
          <w:rFonts w:ascii="Arial" w:hAnsi="Arial" w:cs="Arial"/>
          <w:sz w:val="24"/>
          <w:szCs w:val="24"/>
        </w:rPr>
        <w:t>Christina Maslach)</w:t>
      </w:r>
      <w:r w:rsidR="004A5504">
        <w:rPr>
          <w:rFonts w:ascii="Arial" w:hAnsi="Arial" w:cs="Arial"/>
          <w:sz w:val="24"/>
          <w:szCs w:val="24"/>
        </w:rPr>
        <w:t>,</w:t>
      </w:r>
      <w:r w:rsidR="00DC178D">
        <w:rPr>
          <w:rFonts w:ascii="Arial" w:hAnsi="Arial" w:cs="Arial"/>
          <w:sz w:val="24"/>
          <w:szCs w:val="24"/>
        </w:rPr>
        <w:t xml:space="preserve"> com o objetivo de ser uma escala genérica </w:t>
      </w:r>
      <w:r w:rsidR="000D3341">
        <w:rPr>
          <w:rFonts w:ascii="Arial" w:hAnsi="Arial" w:cs="Arial"/>
          <w:sz w:val="24"/>
          <w:szCs w:val="24"/>
        </w:rPr>
        <w:t>para todas as profissões</w:t>
      </w:r>
      <w:r w:rsidR="00255902" w:rsidRPr="00DC178D">
        <w:rPr>
          <w:rStyle w:val="tlid-translation"/>
          <w:rFonts w:ascii="Arial" w:hAnsi="Arial" w:cs="Arial"/>
          <w:sz w:val="24"/>
          <w:szCs w:val="24"/>
        </w:rPr>
        <w:t>.</w:t>
      </w:r>
    </w:p>
    <w:p w14:paraId="23C9F039" w14:textId="56572C66" w:rsidR="0027727F" w:rsidRDefault="000D3341" w:rsidP="0027727F">
      <w:pPr>
        <w:spacing w:line="360" w:lineRule="auto"/>
        <w:ind w:firstLine="720"/>
        <w:rPr>
          <w:rFonts w:ascii="Arial" w:hAnsi="Arial" w:cs="Arial"/>
          <w:bCs/>
          <w:sz w:val="24"/>
          <w:szCs w:val="24"/>
        </w:rPr>
      </w:pPr>
      <w:r>
        <w:rPr>
          <w:rStyle w:val="tlid-translation"/>
          <w:rFonts w:ascii="Arial" w:hAnsi="Arial" w:cs="Arial"/>
          <w:sz w:val="24"/>
          <w:szCs w:val="24"/>
        </w:rPr>
        <w:t>A</w:t>
      </w:r>
      <w:r w:rsidR="00AC5400">
        <w:rPr>
          <w:rStyle w:val="tlid-translation"/>
          <w:rFonts w:ascii="Arial" w:hAnsi="Arial" w:cs="Arial"/>
          <w:sz w:val="24"/>
          <w:szCs w:val="24"/>
        </w:rPr>
        <w:t xml:space="preserve"> escala já foi utilizada </w:t>
      </w:r>
      <w:r w:rsidR="00CF3C08" w:rsidRPr="006A3EDF">
        <w:rPr>
          <w:rStyle w:val="tlid-translation"/>
          <w:rFonts w:ascii="Arial" w:hAnsi="Arial" w:cs="Arial"/>
          <w:sz w:val="24"/>
          <w:szCs w:val="24"/>
        </w:rPr>
        <w:t xml:space="preserve">em outras pesquisas </w:t>
      </w:r>
      <w:r>
        <w:rPr>
          <w:rStyle w:val="tlid-translation"/>
          <w:rFonts w:ascii="Arial" w:hAnsi="Arial" w:cs="Arial"/>
          <w:sz w:val="24"/>
          <w:szCs w:val="24"/>
        </w:rPr>
        <w:t xml:space="preserve">na área </w:t>
      </w:r>
      <w:r w:rsidR="00CF3C08" w:rsidRPr="006A3EDF">
        <w:rPr>
          <w:rStyle w:val="tlid-translation"/>
          <w:rFonts w:ascii="Arial" w:hAnsi="Arial" w:cs="Arial"/>
          <w:sz w:val="24"/>
          <w:szCs w:val="24"/>
        </w:rPr>
        <w:t xml:space="preserve">como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CF3C08"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4A5504">
        <w:rPr>
          <w:rStyle w:val="tlid-translation"/>
          <w:rFonts w:ascii="Arial" w:hAnsi="Arial" w:cs="Arial"/>
          <w:sz w:val="24"/>
          <w:szCs w:val="24"/>
        </w:rPr>
        <w:t xml:space="preserve"> </w:t>
      </w:r>
      <w:r>
        <w:rPr>
          <w:rStyle w:val="tlid-translation"/>
          <w:rFonts w:ascii="Arial" w:hAnsi="Arial" w:cs="Arial"/>
          <w:sz w:val="24"/>
          <w:szCs w:val="24"/>
        </w:rPr>
        <w:t>e contém</w:t>
      </w:r>
      <w:r w:rsidR="00AB085C" w:rsidRPr="006A3EDF">
        <w:rPr>
          <w:rStyle w:val="tlid-translation"/>
          <w:rFonts w:ascii="Arial" w:hAnsi="Arial" w:cs="Arial"/>
          <w:sz w:val="24"/>
          <w:szCs w:val="24"/>
        </w:rPr>
        <w:t xml:space="preserve"> 16 questões.</w:t>
      </w:r>
      <w:r w:rsidR="00AC5400">
        <w:rPr>
          <w:rStyle w:val="tlid-translation"/>
          <w:rFonts w:ascii="Arial" w:hAnsi="Arial" w:cs="Arial"/>
          <w:sz w:val="24"/>
          <w:szCs w:val="24"/>
        </w:rPr>
        <w:t xml:space="preserve"> Ela</w:t>
      </w:r>
      <w:r w:rsidR="004A5504">
        <w:rPr>
          <w:rStyle w:val="tlid-translation"/>
          <w:rFonts w:ascii="Arial" w:hAnsi="Arial" w:cs="Arial"/>
          <w:sz w:val="24"/>
          <w:szCs w:val="24"/>
        </w:rPr>
        <w:t xml:space="preserve"> </w:t>
      </w:r>
      <w:r w:rsidR="00E452B7" w:rsidRPr="006A3EDF">
        <w:rPr>
          <w:rFonts w:ascii="Arial" w:hAnsi="Arial" w:cs="Arial"/>
          <w:bCs/>
          <w:sz w:val="24"/>
          <w:szCs w:val="24"/>
        </w:rPr>
        <w:t>utiliza a</w:t>
      </w:r>
      <w:r w:rsidR="00AB085C" w:rsidRPr="006A3EDF">
        <w:rPr>
          <w:rFonts w:ascii="Arial" w:hAnsi="Arial" w:cs="Arial"/>
          <w:bCs/>
          <w:sz w:val="24"/>
          <w:szCs w:val="24"/>
        </w:rPr>
        <w:t xml:space="preserve"> escala</w:t>
      </w:r>
      <w:r w:rsidR="001678A3">
        <w:rPr>
          <w:rFonts w:ascii="Arial" w:hAnsi="Arial" w:cs="Arial"/>
          <w:bCs/>
          <w:sz w:val="24"/>
          <w:szCs w:val="24"/>
        </w:rPr>
        <w:t xml:space="preserve"> de verificação tipo</w:t>
      </w:r>
      <w:r w:rsidR="004A5504">
        <w:rPr>
          <w:rFonts w:ascii="Arial" w:hAnsi="Arial" w:cs="Arial"/>
          <w:bCs/>
          <w:sz w:val="24"/>
          <w:szCs w:val="24"/>
        </w:rPr>
        <w:t xml:space="preserve"> </w:t>
      </w:r>
      <w:r w:rsidR="00AB085C" w:rsidRPr="006A3EDF">
        <w:rPr>
          <w:rFonts w:ascii="Arial" w:hAnsi="Arial" w:cs="Arial"/>
          <w:bCs/>
          <w:sz w:val="24"/>
          <w:szCs w:val="24"/>
        </w:rPr>
        <w:t xml:space="preserve">Likert de </w:t>
      </w:r>
      <w:r w:rsidR="004A5504">
        <w:rPr>
          <w:rFonts w:ascii="Arial" w:hAnsi="Arial" w:cs="Arial"/>
          <w:bCs/>
          <w:sz w:val="24"/>
          <w:szCs w:val="24"/>
        </w:rPr>
        <w:t>“</w:t>
      </w:r>
      <w:r w:rsidR="00AB085C" w:rsidRPr="006A3EDF">
        <w:rPr>
          <w:rFonts w:ascii="Arial" w:hAnsi="Arial" w:cs="Arial"/>
          <w:bCs/>
          <w:sz w:val="24"/>
          <w:szCs w:val="24"/>
        </w:rPr>
        <w:t xml:space="preserve">discordo </w:t>
      </w:r>
      <w:r w:rsidR="00902619">
        <w:rPr>
          <w:rFonts w:ascii="Arial" w:hAnsi="Arial" w:cs="Arial"/>
          <w:bCs/>
          <w:sz w:val="24"/>
          <w:szCs w:val="24"/>
        </w:rPr>
        <w:t>totalmente</w:t>
      </w:r>
      <w:r w:rsidR="004A5504">
        <w:rPr>
          <w:rFonts w:ascii="Arial" w:hAnsi="Arial" w:cs="Arial"/>
          <w:bCs/>
          <w:sz w:val="24"/>
          <w:szCs w:val="24"/>
        </w:rPr>
        <w:t xml:space="preserve">” </w:t>
      </w:r>
      <w:r w:rsidR="00CF77B2">
        <w:rPr>
          <w:rFonts w:ascii="Arial" w:hAnsi="Arial" w:cs="Arial"/>
          <w:bCs/>
          <w:sz w:val="24"/>
          <w:szCs w:val="24"/>
        </w:rPr>
        <w:t xml:space="preserve">e </w:t>
      </w:r>
      <w:r w:rsidR="004A5504">
        <w:rPr>
          <w:rFonts w:ascii="Arial" w:hAnsi="Arial" w:cs="Arial"/>
          <w:bCs/>
          <w:sz w:val="24"/>
          <w:szCs w:val="24"/>
        </w:rPr>
        <w:t>“</w:t>
      </w:r>
      <w:r w:rsidR="00AB085C" w:rsidRPr="006A3EDF">
        <w:rPr>
          <w:rFonts w:ascii="Arial" w:hAnsi="Arial" w:cs="Arial"/>
          <w:bCs/>
          <w:sz w:val="24"/>
          <w:szCs w:val="24"/>
        </w:rPr>
        <w:t>concordo</w:t>
      </w:r>
      <w:r w:rsidR="00CF77B2">
        <w:rPr>
          <w:rFonts w:ascii="Arial" w:hAnsi="Arial" w:cs="Arial"/>
          <w:bCs/>
          <w:sz w:val="24"/>
          <w:szCs w:val="24"/>
        </w:rPr>
        <w:t xml:space="preserve"> totalmente</w:t>
      </w:r>
      <w:r w:rsidR="004A5504">
        <w:rPr>
          <w:rFonts w:ascii="Arial" w:hAnsi="Arial" w:cs="Arial"/>
          <w:bCs/>
          <w:sz w:val="24"/>
          <w:szCs w:val="24"/>
        </w:rPr>
        <w:t>”</w:t>
      </w:r>
      <w:r w:rsidR="00AB085C" w:rsidRPr="006A3EDF">
        <w:rPr>
          <w:rFonts w:ascii="Arial" w:hAnsi="Arial" w:cs="Arial"/>
          <w:bCs/>
          <w:sz w:val="24"/>
          <w:szCs w:val="24"/>
        </w:rPr>
        <w:t xml:space="preserve"> com </w:t>
      </w:r>
      <w:r w:rsidR="00E452B7" w:rsidRPr="006A3EDF">
        <w:rPr>
          <w:rFonts w:ascii="Arial" w:hAnsi="Arial" w:cs="Arial"/>
          <w:bCs/>
          <w:sz w:val="24"/>
          <w:szCs w:val="24"/>
        </w:rPr>
        <w:t>sete</w:t>
      </w:r>
      <w:r w:rsidR="00AB085C" w:rsidRPr="006A3EDF">
        <w:rPr>
          <w:rFonts w:ascii="Arial" w:hAnsi="Arial" w:cs="Arial"/>
          <w:bCs/>
          <w:sz w:val="24"/>
          <w:szCs w:val="24"/>
        </w:rPr>
        <w:t xml:space="preserve"> pontos.</w:t>
      </w:r>
      <w:r w:rsidR="00E452B7" w:rsidRPr="006A3EDF">
        <w:rPr>
          <w:rFonts w:ascii="Arial" w:hAnsi="Arial" w:cs="Arial"/>
          <w:bCs/>
          <w:sz w:val="24"/>
          <w:szCs w:val="24"/>
        </w:rPr>
        <w:t xml:space="preserve"> Exemplos dess</w:t>
      </w:r>
      <w:r w:rsidR="001678A3">
        <w:rPr>
          <w:rFonts w:ascii="Arial" w:hAnsi="Arial" w:cs="Arial"/>
          <w:bCs/>
          <w:sz w:val="24"/>
          <w:szCs w:val="24"/>
        </w:rPr>
        <w:t>e</w:t>
      </w:r>
      <w:r w:rsidR="00E452B7" w:rsidRPr="006A3EDF">
        <w:rPr>
          <w:rFonts w:ascii="Arial" w:hAnsi="Arial" w:cs="Arial"/>
          <w:bCs/>
          <w:sz w:val="24"/>
          <w:szCs w:val="24"/>
        </w:rPr>
        <w:t xml:space="preserve">s </w:t>
      </w:r>
      <w:r w:rsidR="001678A3">
        <w:rPr>
          <w:rFonts w:ascii="Arial" w:hAnsi="Arial" w:cs="Arial"/>
          <w:bCs/>
          <w:sz w:val="24"/>
          <w:szCs w:val="24"/>
        </w:rPr>
        <w:t>itens</w:t>
      </w:r>
      <w:r w:rsidR="004A5504">
        <w:rPr>
          <w:rFonts w:ascii="Arial" w:hAnsi="Arial" w:cs="Arial"/>
          <w:bCs/>
          <w:sz w:val="24"/>
          <w:szCs w:val="24"/>
        </w:rPr>
        <w:t xml:space="preserve"> </w:t>
      </w:r>
      <w:r w:rsidR="00E452B7" w:rsidRPr="006A3EDF">
        <w:rPr>
          <w:rFonts w:ascii="Arial" w:hAnsi="Arial" w:cs="Arial"/>
          <w:bCs/>
          <w:sz w:val="24"/>
          <w:szCs w:val="24"/>
        </w:rPr>
        <w:t xml:space="preserve">podem ser </w:t>
      </w:r>
      <w:r w:rsidR="004A5504">
        <w:rPr>
          <w:rFonts w:ascii="Arial" w:hAnsi="Arial" w:cs="Arial"/>
          <w:bCs/>
          <w:sz w:val="24"/>
          <w:szCs w:val="24"/>
        </w:rPr>
        <w:t>observado</w:t>
      </w:r>
      <w:r w:rsidR="002F0A65" w:rsidRPr="006A3EDF">
        <w:rPr>
          <w:rFonts w:ascii="Arial" w:hAnsi="Arial" w:cs="Arial"/>
          <w:bCs/>
          <w:sz w:val="24"/>
          <w:szCs w:val="24"/>
        </w:rPr>
        <w:t>s n</w:t>
      </w:r>
      <w:r w:rsidR="0027727F" w:rsidRPr="006A3EDF">
        <w:rPr>
          <w:rFonts w:ascii="Arial" w:hAnsi="Arial" w:cs="Arial"/>
          <w:bCs/>
          <w:sz w:val="24"/>
          <w:szCs w:val="24"/>
        </w:rPr>
        <w:t>o</w:t>
      </w:r>
      <w:r w:rsidR="004A5504">
        <w:rPr>
          <w:rFonts w:ascii="Arial" w:hAnsi="Arial" w:cs="Arial"/>
          <w:bCs/>
          <w:sz w:val="24"/>
          <w:szCs w:val="24"/>
        </w:rPr>
        <w:t xml:space="preserve"> </w:t>
      </w:r>
      <w:r w:rsidR="00B13B28">
        <w:fldChar w:fldCharType="begin"/>
      </w:r>
      <w:r w:rsidR="00B13B28">
        <w:instrText xml:space="preserve"> REF _Ref38740040 \h  \* MERGEFORMAT </w:instrText>
      </w:r>
      <w:r w:rsidR="00B13B28">
        <w:fldChar w:fldCharType="separate"/>
      </w:r>
      <w:r w:rsidR="0027727F" w:rsidRPr="006A3EDF">
        <w:rPr>
          <w:rFonts w:ascii="Arial" w:hAnsi="Arial" w:cs="Arial"/>
          <w:sz w:val="24"/>
          <w:szCs w:val="24"/>
        </w:rPr>
        <w:t>Quadro 3</w:t>
      </w:r>
      <w:r w:rsidR="00B13B28">
        <w:fldChar w:fldCharType="end"/>
      </w:r>
      <w:r w:rsidR="00AB085C" w:rsidRPr="006A3EDF">
        <w:rPr>
          <w:rFonts w:ascii="Arial" w:hAnsi="Arial" w:cs="Arial"/>
          <w:bCs/>
          <w:sz w:val="24"/>
          <w:szCs w:val="24"/>
        </w:rPr>
        <w:t xml:space="preserve">. </w:t>
      </w:r>
      <w:r w:rsidR="009F6210" w:rsidRPr="00C859C0">
        <w:rPr>
          <w:rFonts w:ascii="Arial" w:hAnsi="Arial" w:cs="Arial"/>
          <w:bCs/>
          <w:sz w:val="24"/>
          <w:szCs w:val="24"/>
        </w:rPr>
        <w:t xml:space="preserve">A escala completa </w:t>
      </w:r>
      <w:r w:rsidR="00AB085C" w:rsidRPr="006A3EDF">
        <w:rPr>
          <w:rFonts w:ascii="Arial" w:hAnsi="Arial" w:cs="Arial"/>
          <w:bCs/>
          <w:sz w:val="24"/>
          <w:szCs w:val="24"/>
        </w:rPr>
        <w:t>é encontrad</w:t>
      </w:r>
      <w:r w:rsidR="00C859C0">
        <w:rPr>
          <w:rFonts w:ascii="Arial" w:hAnsi="Arial" w:cs="Arial"/>
          <w:bCs/>
          <w:sz w:val="24"/>
          <w:szCs w:val="24"/>
        </w:rPr>
        <w:t>a</w:t>
      </w:r>
      <w:r w:rsidR="00AB085C" w:rsidRPr="006A3EDF">
        <w:rPr>
          <w:rFonts w:ascii="Arial" w:hAnsi="Arial" w:cs="Arial"/>
          <w:bCs/>
          <w:sz w:val="24"/>
          <w:szCs w:val="24"/>
        </w:rPr>
        <w:t xml:space="preserve"> no </w:t>
      </w:r>
      <w:r w:rsidR="00B13B28">
        <w:fldChar w:fldCharType="begin"/>
      </w:r>
      <w:r w:rsidR="00B13B28">
        <w:instrText xml:space="preserve"> REF _Ref38880154 \h  \* MERGEFORMAT </w:instrText>
      </w:r>
      <w:r w:rsidR="00B13B28">
        <w:fldChar w:fldCharType="separate"/>
      </w:r>
      <w:r w:rsidR="00165EAC" w:rsidRPr="006A3EDF">
        <w:rPr>
          <w:rFonts w:ascii="Arial" w:hAnsi="Arial" w:cs="Arial"/>
          <w:sz w:val="24"/>
          <w:szCs w:val="24"/>
        </w:rPr>
        <w:t>Apêndice B</w:t>
      </w:r>
      <w:r w:rsidR="00B13B28">
        <w:fldChar w:fldCharType="end"/>
      </w:r>
      <w:r w:rsidR="00AB085C" w:rsidRPr="006A3EDF">
        <w:rPr>
          <w:rFonts w:ascii="Arial" w:hAnsi="Arial" w:cs="Arial"/>
          <w:bCs/>
          <w:sz w:val="24"/>
          <w:szCs w:val="24"/>
        </w:rPr>
        <w:t>.</w:t>
      </w:r>
      <w:bookmarkStart w:id="91" w:name="_Ref24970393"/>
      <w:bookmarkStart w:id="92" w:name="_Toc31965943"/>
    </w:p>
    <w:p w14:paraId="41B97D35" w14:textId="54A2BFF3" w:rsidR="008760AB" w:rsidRDefault="008760AB" w:rsidP="0027727F">
      <w:pPr>
        <w:spacing w:line="360" w:lineRule="auto"/>
        <w:ind w:firstLine="720"/>
        <w:rPr>
          <w:rFonts w:ascii="Arial" w:hAnsi="Arial" w:cs="Arial"/>
          <w:bCs/>
          <w:sz w:val="24"/>
          <w:szCs w:val="24"/>
        </w:rPr>
      </w:pPr>
    </w:p>
    <w:p w14:paraId="02AAC2D8" w14:textId="77777777" w:rsidR="008760AB" w:rsidRPr="006A3EDF" w:rsidRDefault="008760AB" w:rsidP="0027727F">
      <w:pPr>
        <w:spacing w:line="360" w:lineRule="auto"/>
        <w:ind w:firstLine="720"/>
        <w:rPr>
          <w:rFonts w:ascii="Arial" w:hAnsi="Arial" w:cs="Arial"/>
          <w:sz w:val="24"/>
          <w:szCs w:val="24"/>
        </w:rPr>
      </w:pPr>
    </w:p>
    <w:p w14:paraId="15116F89" w14:textId="77777777" w:rsidR="000E1AF2" w:rsidRPr="006A3EDF" w:rsidRDefault="0027727F" w:rsidP="0027727F">
      <w:pPr>
        <w:pStyle w:val="Legenda"/>
        <w:keepNext/>
        <w:rPr>
          <w:rFonts w:ascii="Arial" w:hAnsi="Arial" w:cs="Arial"/>
        </w:rPr>
      </w:pPr>
      <w:bookmarkStart w:id="93" w:name="_Ref38740040"/>
      <w:bookmarkStart w:id="94" w:name="_Toc54356231"/>
      <w:bookmarkStart w:id="95" w:name="_Toc55933384"/>
      <w:r w:rsidRPr="006A3EDF">
        <w:rPr>
          <w:rFonts w:ascii="Arial" w:hAnsi="Arial" w:cs="Arial"/>
        </w:rPr>
        <w:lastRenderedPageBreak/>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3</w:t>
      </w:r>
      <w:r w:rsidR="002D2806">
        <w:rPr>
          <w:rFonts w:ascii="Arial" w:hAnsi="Arial" w:cs="Arial"/>
        </w:rPr>
        <w:fldChar w:fldCharType="end"/>
      </w:r>
      <w:bookmarkEnd w:id="93"/>
      <w:r w:rsidR="00C859C0">
        <w:rPr>
          <w:rFonts w:ascii="Arial" w:hAnsi="Arial" w:cs="Arial"/>
        </w:rPr>
        <w:t>–Exemplo de Itens</w:t>
      </w:r>
      <w:r w:rsidRPr="006A3EDF">
        <w:rPr>
          <w:rFonts w:ascii="Arial" w:hAnsi="Arial" w:cs="Arial"/>
        </w:rPr>
        <w:t xml:space="preserve"> sobre Burnout no trabalho</w:t>
      </w:r>
      <w:bookmarkEnd w:id="91"/>
      <w:bookmarkEnd w:id="92"/>
      <w:bookmarkEnd w:id="94"/>
      <w:bookmarkEnd w:id="95"/>
    </w:p>
    <w:tbl>
      <w:tblPr>
        <w:tblStyle w:val="TabeladeGrade4-nfase51"/>
        <w:tblW w:w="0" w:type="auto"/>
        <w:tblLook w:val="04A0" w:firstRow="1" w:lastRow="0" w:firstColumn="1" w:lastColumn="0" w:noHBand="0" w:noVBand="1"/>
      </w:tblPr>
      <w:tblGrid>
        <w:gridCol w:w="9062"/>
      </w:tblGrid>
      <w:tr w:rsidR="000E1AF2" w:rsidRPr="006A3EDF" w14:paraId="1FE134CF" w14:textId="77777777" w:rsidTr="000223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58F0906B" w14:textId="77777777" w:rsidR="000E1AF2" w:rsidRPr="006A3EDF" w:rsidRDefault="000E1AF2" w:rsidP="0002231B">
            <w:pPr>
              <w:jc w:val="center"/>
              <w:rPr>
                <w:rFonts w:ascii="Arial" w:hAnsi="Arial" w:cs="Arial"/>
                <w:bCs w:val="0"/>
                <w:sz w:val="24"/>
                <w:szCs w:val="24"/>
              </w:rPr>
            </w:pPr>
            <w:r w:rsidRPr="006A3EDF">
              <w:rPr>
                <w:rFonts w:ascii="Arial" w:hAnsi="Arial" w:cs="Arial"/>
                <w:iCs/>
                <w:sz w:val="24"/>
                <w:szCs w:val="24"/>
              </w:rPr>
              <w:t>JOB BURNOUT (16)</w:t>
            </w:r>
          </w:p>
        </w:tc>
      </w:tr>
      <w:tr w:rsidR="000E1AF2" w:rsidRPr="006A3EDF" w14:paraId="139350B7"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DB3BE2C"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Estou perdendo o entusiasmo pelo meu trabalho </w:t>
            </w:r>
          </w:p>
        </w:tc>
      </w:tr>
      <w:tr w:rsidR="000E1AF2" w:rsidRPr="006A3EDF" w14:paraId="3DED7D9E" w14:textId="77777777" w:rsidTr="0002231B">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158C2ED6"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No meu trabalho, eu me sinto confiante de que realizo minhas tarefas com efetividade </w:t>
            </w:r>
          </w:p>
        </w:tc>
      </w:tr>
      <w:tr w:rsidR="000E1AF2" w:rsidRPr="006A3EDF" w14:paraId="18D7E059" w14:textId="77777777" w:rsidTr="000223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AF8E0E0" w14:textId="77777777" w:rsidR="000E1AF2" w:rsidRPr="006A3EDF" w:rsidRDefault="000E1AF2" w:rsidP="0027727F">
            <w:pPr>
              <w:spacing w:after="0"/>
              <w:rPr>
                <w:rFonts w:ascii="Arial" w:hAnsi="Arial" w:cs="Arial"/>
                <w:b w:val="0"/>
                <w:bCs w:val="0"/>
                <w:i/>
                <w:iCs/>
                <w:sz w:val="24"/>
                <w:szCs w:val="24"/>
              </w:rPr>
            </w:pPr>
            <w:r w:rsidRPr="006A3EDF">
              <w:rPr>
                <w:rFonts w:ascii="Arial" w:hAnsi="Arial" w:cs="Arial"/>
                <w:i/>
                <w:sz w:val="24"/>
                <w:szCs w:val="24"/>
              </w:rPr>
              <w:t xml:space="preserve">Acho que meu trabalho não contribui para nada </w:t>
            </w:r>
          </w:p>
        </w:tc>
      </w:tr>
    </w:tbl>
    <w:p w14:paraId="2CC66A2F" w14:textId="77777777" w:rsidR="000E1AF2" w:rsidRPr="001D7E25" w:rsidRDefault="000E1AF2" w:rsidP="00CF3C08">
      <w:pPr>
        <w:ind w:firstLine="720"/>
        <w:rPr>
          <w:rFonts w:ascii="Times New Roman" w:hAnsi="Times New Roman"/>
          <w:bCs/>
          <w:sz w:val="24"/>
          <w:szCs w:val="24"/>
        </w:rPr>
      </w:pPr>
    </w:p>
    <w:p w14:paraId="52E45B39" w14:textId="77777777" w:rsidR="00AB085C" w:rsidRPr="001D7E25" w:rsidRDefault="005D34BA" w:rsidP="009075DB">
      <w:pPr>
        <w:pStyle w:val="PhD-Title2"/>
        <w:numPr>
          <w:ilvl w:val="2"/>
          <w:numId w:val="1"/>
        </w:numPr>
      </w:pPr>
      <w:bookmarkStart w:id="96" w:name="_Toc54356310"/>
      <w:bookmarkStart w:id="97" w:name="_Toc55933415"/>
      <w:r>
        <w:t>I</w:t>
      </w:r>
      <w:r w:rsidR="003D4675" w:rsidRPr="001D7E25">
        <w:t>nstabilidade do projeto</w:t>
      </w:r>
      <w:bookmarkEnd w:id="96"/>
      <w:bookmarkEnd w:id="97"/>
    </w:p>
    <w:p w14:paraId="1D8C84DB" w14:textId="77777777" w:rsidR="00FF160A" w:rsidRPr="006A3EDF" w:rsidRDefault="00EA72AC" w:rsidP="00835AAA">
      <w:pPr>
        <w:spacing w:line="360" w:lineRule="auto"/>
        <w:ind w:firstLine="720"/>
        <w:rPr>
          <w:rFonts w:ascii="Arial" w:hAnsi="Arial" w:cs="Arial"/>
          <w:sz w:val="24"/>
          <w:szCs w:val="24"/>
        </w:rPr>
      </w:pPr>
      <w:r>
        <w:rPr>
          <w:rFonts w:ascii="Arial" w:hAnsi="Arial" w:cs="Arial"/>
          <w:sz w:val="24"/>
          <w:szCs w:val="24"/>
        </w:rPr>
        <w:t>A</w:t>
      </w:r>
      <w:r w:rsidR="00D979FC" w:rsidRPr="006A3EDF">
        <w:rPr>
          <w:rFonts w:ascii="Arial" w:hAnsi="Arial" w:cs="Arial"/>
          <w:sz w:val="24"/>
          <w:szCs w:val="24"/>
        </w:rPr>
        <w:t xml:space="preserve"> instabilidade do projeto é definida como a quantidade de deixas que podem levar </w:t>
      </w:r>
      <w:r w:rsidR="00E91E2F">
        <w:rPr>
          <w:rFonts w:ascii="Arial" w:hAnsi="Arial" w:cs="Arial"/>
          <w:sz w:val="24"/>
          <w:szCs w:val="24"/>
        </w:rPr>
        <w:t>à</w:t>
      </w:r>
      <w:r w:rsidR="00FF160A" w:rsidRPr="006A3EDF">
        <w:rPr>
          <w:rFonts w:ascii="Arial" w:hAnsi="Arial" w:cs="Arial"/>
          <w:sz w:val="24"/>
          <w:szCs w:val="24"/>
        </w:rPr>
        <w:t xml:space="preserve"> adaptação dos indivíduos que participam do projeto.</w:t>
      </w:r>
      <w:r w:rsidR="00AA3695" w:rsidRPr="006A3EDF">
        <w:rPr>
          <w:rFonts w:ascii="Arial" w:hAnsi="Arial" w:cs="Arial"/>
          <w:sz w:val="24"/>
          <w:szCs w:val="24"/>
        </w:rPr>
        <w:t xml:space="preserve"> As deixas, como explicado anteriormente</w:t>
      </w:r>
      <w:r>
        <w:rPr>
          <w:rFonts w:ascii="Arial" w:hAnsi="Arial" w:cs="Arial"/>
          <w:sz w:val="24"/>
          <w:szCs w:val="24"/>
        </w:rPr>
        <w:t>,</w:t>
      </w:r>
      <w:r w:rsidR="00AA3695" w:rsidRPr="006A3EDF">
        <w:rPr>
          <w:rFonts w:ascii="Arial" w:hAnsi="Arial" w:cs="Arial"/>
          <w:sz w:val="24"/>
          <w:szCs w:val="24"/>
        </w:rPr>
        <w:t xml:space="preserve"> são eventos que levam o </w:t>
      </w:r>
      <w:r w:rsidR="00C50CD5" w:rsidRPr="006A3EDF">
        <w:rPr>
          <w:rFonts w:ascii="Arial" w:hAnsi="Arial" w:cs="Arial"/>
          <w:sz w:val="24"/>
          <w:szCs w:val="24"/>
        </w:rPr>
        <w:t>indivíduo</w:t>
      </w:r>
      <w:r w:rsidR="00AA3695" w:rsidRPr="006A3EDF">
        <w:rPr>
          <w:rFonts w:ascii="Arial" w:hAnsi="Arial" w:cs="Arial"/>
          <w:sz w:val="24"/>
          <w:szCs w:val="24"/>
        </w:rPr>
        <w:t xml:space="preserve"> e a equipe a se adaptar</w:t>
      </w:r>
      <w:r>
        <w:rPr>
          <w:rFonts w:ascii="Arial" w:hAnsi="Arial" w:cs="Arial"/>
          <w:sz w:val="24"/>
          <w:szCs w:val="24"/>
        </w:rPr>
        <w:t>em</w:t>
      </w:r>
      <w:r w:rsidR="00AA3695" w:rsidRPr="006A3EDF">
        <w:rPr>
          <w:rFonts w:ascii="Arial" w:hAnsi="Arial" w:cs="Arial"/>
          <w:sz w:val="24"/>
          <w:szCs w:val="24"/>
        </w:rPr>
        <w:t xml:space="preserve">. </w:t>
      </w:r>
    </w:p>
    <w:p w14:paraId="32D195A8" w14:textId="77777777" w:rsidR="00AB085C" w:rsidRPr="006A3EDF" w:rsidRDefault="00AB085C" w:rsidP="00835AAA">
      <w:pPr>
        <w:spacing w:line="360" w:lineRule="auto"/>
        <w:ind w:firstLine="720"/>
        <w:rPr>
          <w:rFonts w:ascii="Arial" w:hAnsi="Arial" w:cs="Arial"/>
          <w:sz w:val="24"/>
          <w:szCs w:val="24"/>
        </w:rPr>
      </w:pPr>
      <w:r w:rsidRPr="006A3EDF">
        <w:rPr>
          <w:rFonts w:ascii="Arial" w:hAnsi="Arial" w:cs="Arial"/>
          <w:sz w:val="24"/>
          <w:szCs w:val="24"/>
        </w:rPr>
        <w:t>Para mensurar a instabilidade</w:t>
      </w:r>
      <w:r w:rsidR="00E91E2F">
        <w:rPr>
          <w:rFonts w:ascii="Arial" w:hAnsi="Arial" w:cs="Arial"/>
          <w:sz w:val="24"/>
          <w:szCs w:val="24"/>
        </w:rPr>
        <w:t>,</w:t>
      </w:r>
      <w:r w:rsidRPr="006A3EDF">
        <w:rPr>
          <w:rFonts w:ascii="Arial" w:hAnsi="Arial" w:cs="Arial"/>
          <w:sz w:val="24"/>
          <w:szCs w:val="24"/>
        </w:rPr>
        <w:t xml:space="preserve"> foi desenvolvid</w:t>
      </w:r>
      <w:r w:rsidR="00E91E2F">
        <w:rPr>
          <w:rFonts w:ascii="Arial" w:hAnsi="Arial" w:cs="Arial"/>
          <w:sz w:val="24"/>
          <w:szCs w:val="24"/>
        </w:rPr>
        <w:t>a</w:t>
      </w:r>
      <w:r w:rsidRPr="006A3EDF">
        <w:rPr>
          <w:rFonts w:ascii="Arial" w:hAnsi="Arial" w:cs="Arial"/>
          <w:sz w:val="24"/>
          <w:szCs w:val="24"/>
        </w:rPr>
        <w:t xml:space="preserve"> um</w:t>
      </w:r>
      <w:r w:rsidR="00EA72AC">
        <w:rPr>
          <w:rFonts w:ascii="Arial" w:hAnsi="Arial" w:cs="Arial"/>
          <w:sz w:val="24"/>
          <w:szCs w:val="24"/>
        </w:rPr>
        <w:t>a</w:t>
      </w:r>
      <w:r w:rsidR="00E91E2F">
        <w:rPr>
          <w:rFonts w:ascii="Arial" w:hAnsi="Arial" w:cs="Arial"/>
          <w:sz w:val="24"/>
          <w:szCs w:val="24"/>
        </w:rPr>
        <w:t xml:space="preserve"> </w:t>
      </w:r>
      <w:r w:rsidR="00EA72AC">
        <w:rPr>
          <w:rFonts w:ascii="Arial" w:hAnsi="Arial" w:cs="Arial"/>
          <w:sz w:val="24"/>
          <w:szCs w:val="24"/>
        </w:rPr>
        <w:t>escala</w:t>
      </w:r>
      <w:r w:rsidR="00E91E2F">
        <w:rPr>
          <w:rFonts w:ascii="Arial" w:hAnsi="Arial" w:cs="Arial"/>
          <w:sz w:val="24"/>
          <w:szCs w:val="24"/>
        </w:rPr>
        <w:t xml:space="preserve"> </w:t>
      </w:r>
      <w:r w:rsidRPr="006A3EDF">
        <w:rPr>
          <w:rFonts w:ascii="Arial" w:hAnsi="Arial" w:cs="Arial"/>
          <w:sz w:val="24"/>
          <w:szCs w:val="24"/>
        </w:rPr>
        <w:t xml:space="preserve">buscando </w:t>
      </w:r>
      <w:r w:rsidR="00EA72AC">
        <w:rPr>
          <w:rFonts w:ascii="Arial" w:hAnsi="Arial" w:cs="Arial"/>
          <w:sz w:val="24"/>
          <w:szCs w:val="24"/>
        </w:rPr>
        <w:t>quantificar</w:t>
      </w:r>
      <w:r w:rsidR="00E91E2F">
        <w:rPr>
          <w:rFonts w:ascii="Arial" w:hAnsi="Arial" w:cs="Arial"/>
          <w:sz w:val="24"/>
          <w:szCs w:val="24"/>
        </w:rPr>
        <w:t xml:space="preserve"> </w:t>
      </w:r>
      <w:r w:rsidR="000963A3" w:rsidRPr="006A3EDF">
        <w:rPr>
          <w:rFonts w:ascii="Arial" w:hAnsi="Arial" w:cs="Arial"/>
          <w:sz w:val="24"/>
          <w:szCs w:val="24"/>
        </w:rPr>
        <w:t>a instabilidade</w:t>
      </w:r>
      <w:r w:rsidRPr="006A3EDF">
        <w:rPr>
          <w:rFonts w:ascii="Arial" w:hAnsi="Arial" w:cs="Arial"/>
          <w:sz w:val="24"/>
          <w:szCs w:val="24"/>
        </w:rPr>
        <w:t xml:space="preserve"> a partir da categorização de Kude et al. (2014)</w:t>
      </w:r>
      <w:r w:rsidR="00EA72AC">
        <w:rPr>
          <w:rFonts w:ascii="Arial" w:hAnsi="Arial" w:cs="Arial"/>
          <w:sz w:val="24"/>
          <w:szCs w:val="24"/>
        </w:rPr>
        <w:t>,</w:t>
      </w:r>
      <w:r w:rsidRPr="006A3EDF">
        <w:rPr>
          <w:rFonts w:ascii="Arial" w:hAnsi="Arial" w:cs="Arial"/>
          <w:sz w:val="24"/>
          <w:szCs w:val="24"/>
        </w:rPr>
        <w:t xml:space="preserve"> que divide as deixas para adaptação em volati</w:t>
      </w:r>
      <w:r w:rsidR="00E91E2F">
        <w:rPr>
          <w:rFonts w:ascii="Arial" w:hAnsi="Arial" w:cs="Arial"/>
          <w:sz w:val="24"/>
          <w:szCs w:val="24"/>
        </w:rPr>
        <w:t>li</w:t>
      </w:r>
      <w:r w:rsidRPr="006A3EDF">
        <w:rPr>
          <w:rFonts w:ascii="Arial" w:hAnsi="Arial" w:cs="Arial"/>
          <w:sz w:val="24"/>
          <w:szCs w:val="24"/>
        </w:rPr>
        <w:t xml:space="preserve">dade da tarefa, </w:t>
      </w:r>
      <w:r w:rsidRPr="00FB3002">
        <w:rPr>
          <w:rFonts w:ascii="Arial" w:hAnsi="Arial" w:cs="Arial"/>
          <w:sz w:val="24"/>
          <w:szCs w:val="24"/>
        </w:rPr>
        <w:t>disrupç</w:t>
      </w:r>
      <w:r w:rsidR="00FB3002" w:rsidRPr="00FB3002">
        <w:rPr>
          <w:rFonts w:ascii="Arial" w:hAnsi="Arial" w:cs="Arial"/>
          <w:sz w:val="24"/>
          <w:szCs w:val="24"/>
        </w:rPr>
        <w:t>ã</w:t>
      </w:r>
      <w:r w:rsidRPr="00FB3002">
        <w:rPr>
          <w:rFonts w:ascii="Arial" w:hAnsi="Arial" w:cs="Arial"/>
          <w:sz w:val="24"/>
          <w:szCs w:val="24"/>
        </w:rPr>
        <w:t>o</w:t>
      </w:r>
      <w:r w:rsidRPr="006A3EDF">
        <w:rPr>
          <w:rFonts w:ascii="Arial" w:hAnsi="Arial" w:cs="Arial"/>
          <w:sz w:val="24"/>
          <w:szCs w:val="24"/>
        </w:rPr>
        <w:t xml:space="preserve"> tecnológica e instabilidade da equipe. Para isso</w:t>
      </w:r>
      <w:r w:rsidR="00EA72AC">
        <w:rPr>
          <w:rFonts w:ascii="Arial" w:hAnsi="Arial" w:cs="Arial"/>
          <w:sz w:val="24"/>
          <w:szCs w:val="24"/>
        </w:rPr>
        <w:t>,</w:t>
      </w:r>
      <w:r w:rsidRPr="006A3EDF">
        <w:rPr>
          <w:rFonts w:ascii="Arial" w:hAnsi="Arial" w:cs="Arial"/>
          <w:sz w:val="24"/>
          <w:szCs w:val="24"/>
        </w:rPr>
        <w:t xml:space="preserve"> foi criad</w:t>
      </w:r>
      <w:r w:rsidR="00A16638">
        <w:rPr>
          <w:rFonts w:ascii="Arial" w:hAnsi="Arial" w:cs="Arial"/>
          <w:sz w:val="24"/>
          <w:szCs w:val="24"/>
        </w:rPr>
        <w:t>a</w:t>
      </w:r>
      <w:r w:rsidRPr="006A3EDF">
        <w:rPr>
          <w:rFonts w:ascii="Arial" w:hAnsi="Arial" w:cs="Arial"/>
          <w:sz w:val="24"/>
          <w:szCs w:val="24"/>
        </w:rPr>
        <w:t xml:space="preserve"> um</w:t>
      </w:r>
      <w:r w:rsidR="00A16638">
        <w:rPr>
          <w:rFonts w:ascii="Arial" w:hAnsi="Arial" w:cs="Arial"/>
          <w:sz w:val="24"/>
          <w:szCs w:val="24"/>
        </w:rPr>
        <w:t xml:space="preserve">a escala </w:t>
      </w:r>
      <w:r w:rsidRPr="006A3EDF">
        <w:rPr>
          <w:rFonts w:ascii="Arial" w:hAnsi="Arial" w:cs="Arial"/>
          <w:sz w:val="24"/>
          <w:szCs w:val="24"/>
        </w:rPr>
        <w:t>que buscava medir via uma escala Likert de 7 pontos</w:t>
      </w:r>
      <w:r w:rsidR="00BB03E4">
        <w:rPr>
          <w:rFonts w:ascii="Arial" w:hAnsi="Arial" w:cs="Arial"/>
          <w:sz w:val="24"/>
          <w:szCs w:val="24"/>
        </w:rPr>
        <w:t xml:space="preserve"> (1 para nunca e 7 para muito frequente)</w:t>
      </w:r>
      <w:r w:rsidRPr="006A3EDF">
        <w:rPr>
          <w:rFonts w:ascii="Arial" w:hAnsi="Arial" w:cs="Arial"/>
          <w:sz w:val="24"/>
          <w:szCs w:val="24"/>
        </w:rPr>
        <w:t xml:space="preserve"> o quão frequente as deixas apareceriam no projeto. </w:t>
      </w:r>
      <w:r w:rsidR="00347036" w:rsidRPr="006A3EDF">
        <w:rPr>
          <w:rFonts w:ascii="Arial" w:hAnsi="Arial" w:cs="Arial"/>
          <w:sz w:val="24"/>
          <w:szCs w:val="24"/>
        </w:rPr>
        <w:t xml:space="preserve">O processo de construção </w:t>
      </w:r>
      <w:r w:rsidR="00EA72AC">
        <w:rPr>
          <w:rFonts w:ascii="Arial" w:hAnsi="Arial" w:cs="Arial"/>
          <w:sz w:val="24"/>
          <w:szCs w:val="24"/>
        </w:rPr>
        <w:t>da escala de mensuração</w:t>
      </w:r>
      <w:r w:rsidR="00347036" w:rsidRPr="006A3EDF">
        <w:rPr>
          <w:rFonts w:ascii="Arial" w:hAnsi="Arial" w:cs="Arial"/>
          <w:sz w:val="24"/>
          <w:szCs w:val="24"/>
        </w:rPr>
        <w:t xml:space="preserve"> será comentado na </w:t>
      </w:r>
      <w:r w:rsidR="000963A3" w:rsidRPr="006A3EDF">
        <w:rPr>
          <w:rFonts w:ascii="Arial" w:hAnsi="Arial" w:cs="Arial"/>
          <w:sz w:val="24"/>
          <w:szCs w:val="24"/>
        </w:rPr>
        <w:t xml:space="preserve">Seção </w:t>
      </w:r>
      <w:r w:rsidR="00B13B28">
        <w:fldChar w:fldCharType="begin"/>
      </w:r>
      <w:r w:rsidR="00B13B28">
        <w:instrText xml:space="preserve"> REF _Ref38382634 \r \h  \* MERGEFORMAT </w:instrText>
      </w:r>
      <w:r w:rsidR="00B13B28">
        <w:fldChar w:fldCharType="separate"/>
      </w:r>
      <w:r w:rsidR="000963A3" w:rsidRPr="006A3EDF">
        <w:rPr>
          <w:rFonts w:ascii="Arial" w:hAnsi="Arial" w:cs="Arial"/>
          <w:sz w:val="24"/>
          <w:szCs w:val="24"/>
        </w:rPr>
        <w:t xml:space="preserve">4.6 </w:t>
      </w:r>
      <w:r w:rsidR="00B13B28">
        <w:fldChar w:fldCharType="end"/>
      </w:r>
      <w:r w:rsidR="000963A3" w:rsidRPr="006A3EDF">
        <w:rPr>
          <w:rFonts w:ascii="Arial" w:hAnsi="Arial" w:cs="Arial"/>
          <w:sz w:val="24"/>
          <w:szCs w:val="24"/>
        </w:rPr>
        <w:t xml:space="preserve">e as validações na Seção </w:t>
      </w:r>
      <w:r w:rsidR="00B13B28">
        <w:fldChar w:fldCharType="begin"/>
      </w:r>
      <w:r w:rsidR="00B13B28">
        <w:instrText xml:space="preserve"> REF _Ref38880781 \r \h  \* MERGEFORMAT </w:instrText>
      </w:r>
      <w:r w:rsidR="00B13B28">
        <w:fldChar w:fldCharType="separate"/>
      </w:r>
      <w:r w:rsidR="000963A3" w:rsidRPr="006A3EDF">
        <w:rPr>
          <w:rFonts w:ascii="Arial" w:hAnsi="Arial" w:cs="Arial"/>
          <w:sz w:val="24"/>
          <w:szCs w:val="24"/>
        </w:rPr>
        <w:t>5.5</w:t>
      </w:r>
      <w:r w:rsidR="00B13B28">
        <w:fldChar w:fldCharType="end"/>
      </w:r>
      <w:r w:rsidR="00347036" w:rsidRPr="006A3EDF">
        <w:rPr>
          <w:rFonts w:ascii="Arial" w:hAnsi="Arial" w:cs="Arial"/>
          <w:sz w:val="24"/>
          <w:szCs w:val="24"/>
        </w:rPr>
        <w:t xml:space="preserve">. </w:t>
      </w:r>
      <w:r w:rsidR="009E3E2D">
        <w:rPr>
          <w:rFonts w:ascii="Arial" w:hAnsi="Arial" w:cs="Arial"/>
          <w:sz w:val="24"/>
          <w:szCs w:val="24"/>
        </w:rPr>
        <w:t>A escala completa</w:t>
      </w:r>
      <w:r w:rsidRPr="006A3EDF">
        <w:rPr>
          <w:rFonts w:ascii="Arial" w:hAnsi="Arial" w:cs="Arial"/>
          <w:sz w:val="24"/>
          <w:szCs w:val="24"/>
        </w:rPr>
        <w:t xml:space="preserve"> está no </w:t>
      </w:r>
      <w:r w:rsidR="00B13B28">
        <w:fldChar w:fldCharType="begin"/>
      </w:r>
      <w:r w:rsidR="00B13B28">
        <w:instrText xml:space="preserve"> REF _Ref38880176 \h  \* MERGEFORMAT </w:instrText>
      </w:r>
      <w:r w:rsidR="00B13B28">
        <w:fldChar w:fldCharType="separate"/>
      </w:r>
      <w:r w:rsidR="00165EAC" w:rsidRPr="006A3EDF">
        <w:rPr>
          <w:rFonts w:ascii="Arial" w:hAnsi="Arial" w:cs="Arial"/>
          <w:sz w:val="24"/>
          <w:szCs w:val="24"/>
        </w:rPr>
        <w:t>Apêndice C</w:t>
      </w:r>
      <w:r w:rsidR="00B13B28">
        <w:fldChar w:fldCharType="end"/>
      </w:r>
      <w:r w:rsidRPr="006A3EDF">
        <w:rPr>
          <w:rFonts w:ascii="Arial" w:hAnsi="Arial" w:cs="Arial"/>
          <w:sz w:val="24"/>
          <w:szCs w:val="24"/>
        </w:rPr>
        <w:t xml:space="preserve"> e exemplo d</w:t>
      </w:r>
      <w:r w:rsidR="00EA72AC">
        <w:rPr>
          <w:rFonts w:ascii="Arial" w:hAnsi="Arial" w:cs="Arial"/>
          <w:sz w:val="24"/>
          <w:szCs w:val="24"/>
        </w:rPr>
        <w:t>o</w:t>
      </w:r>
      <w:r w:rsidRPr="006A3EDF">
        <w:rPr>
          <w:rFonts w:ascii="Arial" w:hAnsi="Arial" w:cs="Arial"/>
          <w:sz w:val="24"/>
          <w:szCs w:val="24"/>
        </w:rPr>
        <w:t xml:space="preserve">s </w:t>
      </w:r>
      <w:r w:rsidR="00EA72AC">
        <w:rPr>
          <w:rFonts w:ascii="Arial" w:hAnsi="Arial" w:cs="Arial"/>
          <w:sz w:val="24"/>
          <w:szCs w:val="24"/>
        </w:rPr>
        <w:t>itens</w:t>
      </w:r>
      <w:r w:rsidR="00E91E2F">
        <w:rPr>
          <w:rFonts w:ascii="Arial" w:hAnsi="Arial" w:cs="Arial"/>
          <w:sz w:val="24"/>
          <w:szCs w:val="24"/>
        </w:rPr>
        <w:t xml:space="preserve"> </w:t>
      </w:r>
      <w:r w:rsidRPr="006A3EDF">
        <w:rPr>
          <w:rFonts w:ascii="Arial" w:hAnsi="Arial" w:cs="Arial"/>
          <w:sz w:val="24"/>
          <w:szCs w:val="24"/>
        </w:rPr>
        <w:t>pode ser observado n</w:t>
      </w:r>
      <w:r w:rsidR="00864A97" w:rsidRPr="006A3EDF">
        <w:rPr>
          <w:rFonts w:ascii="Arial" w:hAnsi="Arial" w:cs="Arial"/>
          <w:sz w:val="24"/>
          <w:szCs w:val="24"/>
        </w:rPr>
        <w:t xml:space="preserve">o </w:t>
      </w:r>
      <w:r w:rsidR="00B13B28">
        <w:fldChar w:fldCharType="begin"/>
      </w:r>
      <w:r w:rsidR="00B13B28">
        <w:instrText xml:space="preserve"> REF _Ref38740158 \h  \* MERGEFORMAT </w:instrText>
      </w:r>
      <w:r w:rsidR="00B13B28">
        <w:fldChar w:fldCharType="separate"/>
      </w:r>
      <w:r w:rsidR="00864A97" w:rsidRPr="006A3EDF">
        <w:rPr>
          <w:rFonts w:ascii="Arial" w:hAnsi="Arial" w:cs="Arial"/>
        </w:rPr>
        <w:t>Quadro 4</w:t>
      </w:r>
      <w:r w:rsidR="00B13B28">
        <w:fldChar w:fldCharType="end"/>
      </w:r>
      <w:r w:rsidR="00E91E2F">
        <w:t xml:space="preserve"> </w:t>
      </w:r>
      <w:r w:rsidRPr="006A3EDF">
        <w:rPr>
          <w:rFonts w:ascii="Arial" w:hAnsi="Arial" w:cs="Arial"/>
          <w:sz w:val="24"/>
          <w:szCs w:val="24"/>
        </w:rPr>
        <w:t>a seguir</w:t>
      </w:r>
      <w:r w:rsidR="00EA72AC">
        <w:rPr>
          <w:rFonts w:ascii="Arial" w:hAnsi="Arial" w:cs="Arial"/>
          <w:sz w:val="24"/>
          <w:szCs w:val="24"/>
        </w:rPr>
        <w:t>.</w:t>
      </w:r>
    </w:p>
    <w:p w14:paraId="2D672E8A" w14:textId="77777777" w:rsidR="00AB085C" w:rsidRPr="006A3EDF" w:rsidRDefault="00864A97" w:rsidP="00864A97">
      <w:pPr>
        <w:pStyle w:val="Legenda"/>
        <w:rPr>
          <w:rFonts w:ascii="Arial" w:hAnsi="Arial" w:cs="Arial"/>
        </w:rPr>
      </w:pPr>
      <w:bookmarkStart w:id="98" w:name="_Ref38740158"/>
      <w:bookmarkStart w:id="99" w:name="_Ref24970719"/>
      <w:bookmarkStart w:id="100" w:name="_Toc31965944"/>
      <w:bookmarkStart w:id="101" w:name="_Toc54356232"/>
      <w:bookmarkStart w:id="102" w:name="_Toc55933385"/>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4</w:t>
      </w:r>
      <w:r w:rsidR="002D2806">
        <w:rPr>
          <w:rFonts w:ascii="Arial" w:hAnsi="Arial" w:cs="Arial"/>
        </w:rPr>
        <w:fldChar w:fldCharType="end"/>
      </w:r>
      <w:bookmarkEnd w:id="98"/>
      <w:r w:rsidRPr="006A3EDF">
        <w:rPr>
          <w:rFonts w:ascii="Arial" w:hAnsi="Arial" w:cs="Arial"/>
        </w:rPr>
        <w:t xml:space="preserve"> - Exemplo de perguntas sobre Instabilidade do projeto</w:t>
      </w:r>
      <w:bookmarkEnd w:id="99"/>
      <w:bookmarkEnd w:id="100"/>
      <w:bookmarkEnd w:id="101"/>
      <w:bookmarkEnd w:id="102"/>
    </w:p>
    <w:tbl>
      <w:tblPr>
        <w:tblStyle w:val="TabeladeGrade4-nfase51"/>
        <w:tblW w:w="9062" w:type="dxa"/>
        <w:tblLook w:val="04A0" w:firstRow="1" w:lastRow="0" w:firstColumn="1" w:lastColumn="0" w:noHBand="0" w:noVBand="1"/>
      </w:tblPr>
      <w:tblGrid>
        <w:gridCol w:w="9062"/>
      </w:tblGrid>
      <w:tr w:rsidR="00AB085C" w:rsidRPr="006A3EDF" w14:paraId="151E4E3C" w14:textId="77777777" w:rsidTr="00A820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tcPr>
          <w:p w14:paraId="6A713C2C" w14:textId="77777777" w:rsidR="00AB085C" w:rsidRPr="009A654E" w:rsidRDefault="00AB085C" w:rsidP="00A8209C">
            <w:pPr>
              <w:jc w:val="center"/>
              <w:rPr>
                <w:rFonts w:ascii="Arial" w:hAnsi="Arial" w:cs="Arial"/>
                <w:b w:val="0"/>
                <w:bCs w:val="0"/>
                <w:i/>
                <w:iCs/>
                <w:sz w:val="24"/>
                <w:szCs w:val="24"/>
              </w:rPr>
            </w:pPr>
            <w:r w:rsidRPr="009A654E">
              <w:rPr>
                <w:rFonts w:ascii="Arial" w:hAnsi="Arial" w:cs="Arial"/>
                <w:sz w:val="24"/>
                <w:szCs w:val="24"/>
              </w:rPr>
              <w:t>Instabilidade d</w:t>
            </w:r>
            <w:r w:rsidR="007B70A2" w:rsidRPr="009A654E">
              <w:rPr>
                <w:rFonts w:ascii="Arial" w:hAnsi="Arial" w:cs="Arial"/>
                <w:sz w:val="24"/>
                <w:szCs w:val="24"/>
              </w:rPr>
              <w:t>e equipe</w:t>
            </w:r>
          </w:p>
        </w:tc>
      </w:tr>
      <w:tr w:rsidR="00AB085C" w:rsidRPr="006A3EDF" w14:paraId="0B42E521"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46AC1D00" w14:textId="77777777" w:rsidR="004D06B5" w:rsidRPr="009A654E" w:rsidRDefault="004D06B5" w:rsidP="004D06B5">
            <w:pPr>
              <w:rPr>
                <w:rFonts w:ascii="Arial" w:hAnsi="Arial" w:cs="Arial"/>
                <w:b w:val="0"/>
                <w:bCs w:val="0"/>
                <w:i/>
                <w:iCs/>
                <w:sz w:val="24"/>
                <w:szCs w:val="24"/>
                <w:lang w:eastAsia="pt-BR"/>
              </w:rPr>
            </w:pPr>
            <w:r w:rsidRPr="009A654E">
              <w:rPr>
                <w:rFonts w:ascii="Arial" w:hAnsi="Arial" w:cs="Arial"/>
                <w:b w:val="0"/>
                <w:bCs w:val="0"/>
                <w:i/>
                <w:iCs/>
                <w:sz w:val="24"/>
                <w:szCs w:val="24"/>
                <w:lang w:eastAsia="pt-BR"/>
              </w:rPr>
              <w:t>...membros da minha equipe precisaram se ausentar/afastar temporariamente</w:t>
            </w:r>
          </w:p>
          <w:p w14:paraId="53E17499" w14:textId="77777777" w:rsidR="00AB085C" w:rsidRPr="006A3EDF" w:rsidRDefault="004D06B5" w:rsidP="008B2D27">
            <w:pPr>
              <w:rPr>
                <w:rFonts w:ascii="Arial" w:hAnsi="Arial" w:cs="Arial"/>
                <w:sz w:val="24"/>
                <w:szCs w:val="24"/>
                <w:lang w:eastAsia="pt-BR"/>
              </w:rPr>
            </w:pPr>
            <w:r w:rsidRPr="009A654E">
              <w:rPr>
                <w:rFonts w:ascii="Arial" w:hAnsi="Arial" w:cs="Arial"/>
                <w:b w:val="0"/>
                <w:bCs w:val="0"/>
                <w:i/>
                <w:iCs/>
                <w:sz w:val="24"/>
                <w:szCs w:val="24"/>
                <w:lang w:eastAsia="pt-BR"/>
              </w:rPr>
              <w:t>...pessoas entraram e/ou saíram do projeto</w:t>
            </w:r>
          </w:p>
        </w:tc>
      </w:tr>
      <w:tr w:rsidR="00AB085C" w:rsidRPr="006A3EDF" w14:paraId="27A761DB"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5CEAC6" w14:textId="77777777" w:rsidR="00AB085C" w:rsidRPr="009A654E" w:rsidRDefault="00AB085C" w:rsidP="00A8209C">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 xml:space="preserve">Instabilidade </w:t>
            </w:r>
            <w:r w:rsidR="00165B20" w:rsidRPr="009A654E">
              <w:rPr>
                <w:rFonts w:ascii="Arial" w:hAnsi="Arial" w:cs="Arial"/>
                <w:color w:val="FFFFFF" w:themeColor="background1"/>
                <w:sz w:val="24"/>
                <w:szCs w:val="24"/>
              </w:rPr>
              <w:t>da tarefa</w:t>
            </w:r>
          </w:p>
        </w:tc>
      </w:tr>
      <w:tr w:rsidR="00AB085C" w:rsidRPr="006A3EDF" w14:paraId="1D0D43DA"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5B61E3AD" w14:textId="2E6D9314" w:rsidR="00AB085C" w:rsidRDefault="00165B20" w:rsidP="00A8209C">
            <w:pPr>
              <w:rPr>
                <w:rFonts w:ascii="Arial" w:hAnsi="Arial" w:cs="Arial"/>
                <w:i/>
                <w:iCs/>
                <w:sz w:val="24"/>
                <w:szCs w:val="24"/>
                <w:lang w:eastAsia="pt-BR"/>
              </w:rPr>
            </w:pPr>
            <w:r w:rsidRPr="009A654E">
              <w:rPr>
                <w:rFonts w:ascii="Arial" w:hAnsi="Arial" w:cs="Arial"/>
                <w:b w:val="0"/>
                <w:bCs w:val="0"/>
                <w:i/>
                <w:iCs/>
                <w:sz w:val="24"/>
                <w:szCs w:val="24"/>
                <w:lang w:eastAsia="pt-BR"/>
              </w:rPr>
              <w:t>...foram adicionados requisitos que não estavam previstos</w:t>
            </w:r>
          </w:p>
          <w:p w14:paraId="3CB020B6" w14:textId="77777777" w:rsidR="009A654E" w:rsidRPr="009A654E" w:rsidRDefault="009A654E" w:rsidP="00A8209C">
            <w:pPr>
              <w:rPr>
                <w:rFonts w:ascii="Arial" w:hAnsi="Arial" w:cs="Arial"/>
                <w:b w:val="0"/>
                <w:bCs w:val="0"/>
                <w:i/>
                <w:iCs/>
                <w:sz w:val="24"/>
                <w:szCs w:val="24"/>
                <w:lang w:eastAsia="pt-BR"/>
              </w:rPr>
            </w:pPr>
          </w:p>
          <w:p w14:paraId="55684AE0" w14:textId="77777777" w:rsidR="00165B20" w:rsidRPr="009A654E" w:rsidRDefault="00165B20" w:rsidP="00A8209C">
            <w:pPr>
              <w:rPr>
                <w:rFonts w:ascii="Arial" w:hAnsi="Arial" w:cs="Arial"/>
                <w:b w:val="0"/>
                <w:bCs w:val="0"/>
                <w:sz w:val="24"/>
                <w:szCs w:val="24"/>
                <w:lang w:eastAsia="pt-BR"/>
              </w:rPr>
            </w:pPr>
            <w:r w:rsidRPr="009A654E">
              <w:rPr>
                <w:rFonts w:ascii="Arial" w:hAnsi="Arial" w:cs="Arial"/>
                <w:b w:val="0"/>
                <w:bCs w:val="0"/>
                <w:i/>
                <w:iCs/>
                <w:sz w:val="24"/>
                <w:szCs w:val="24"/>
                <w:lang w:eastAsia="pt-BR"/>
              </w:rPr>
              <w:t>...os requisitos do software não estavam claros (em relação a completude, ambiguidade, consistência, etc)</w:t>
            </w:r>
          </w:p>
        </w:tc>
      </w:tr>
      <w:tr w:rsidR="00165B20" w:rsidRPr="006A3EDF" w14:paraId="4DEF13B9" w14:textId="77777777" w:rsidTr="00165B20">
        <w:tc>
          <w:tcPr>
            <w:cnfStyle w:val="001000000000" w:firstRow="0" w:lastRow="0" w:firstColumn="1" w:lastColumn="0" w:oddVBand="0" w:evenVBand="0" w:oddHBand="0" w:evenHBand="0" w:firstRowFirstColumn="0" w:firstRowLastColumn="0" w:lastRowFirstColumn="0" w:lastRowLastColumn="0"/>
            <w:tcW w:w="9062" w:type="dxa"/>
            <w:shd w:val="clear" w:color="auto" w:fill="4BACC6" w:themeFill="accent5"/>
          </w:tcPr>
          <w:p w14:paraId="20F0B8D2" w14:textId="77777777" w:rsidR="00165B20" w:rsidRPr="009A654E" w:rsidRDefault="00165B20" w:rsidP="00165B20">
            <w:pPr>
              <w:jc w:val="center"/>
              <w:rPr>
                <w:rFonts w:ascii="Arial" w:hAnsi="Arial" w:cs="Arial"/>
                <w:b w:val="0"/>
                <w:bCs w:val="0"/>
                <w:i/>
                <w:iCs/>
                <w:color w:val="FFFFFF" w:themeColor="background1"/>
                <w:sz w:val="24"/>
                <w:szCs w:val="24"/>
              </w:rPr>
            </w:pPr>
            <w:r w:rsidRPr="009A654E">
              <w:rPr>
                <w:rFonts w:ascii="Arial" w:hAnsi="Arial" w:cs="Arial"/>
                <w:color w:val="FFFFFF" w:themeColor="background1"/>
                <w:sz w:val="24"/>
                <w:szCs w:val="24"/>
              </w:rPr>
              <w:t>Instabilidade tecnológica</w:t>
            </w:r>
          </w:p>
        </w:tc>
      </w:tr>
      <w:tr w:rsidR="00AB085C" w:rsidRPr="006A3EDF" w14:paraId="1FD4299F" w14:textId="77777777" w:rsidTr="002C5E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shd w:val="clear" w:color="auto" w:fill="FFFFFF" w:themeFill="background1"/>
          </w:tcPr>
          <w:p w14:paraId="67D48C54" w14:textId="530A60D9" w:rsidR="008B2D27"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...a infraestrutura disponibilizada pela organização apresentou problemas (problemas com internet, problemas físicos com servidores, problemas de hardware dos computadores, etc)</w:t>
            </w:r>
          </w:p>
          <w:p w14:paraId="50323B99" w14:textId="77777777" w:rsidR="009A654E" w:rsidRPr="009A654E" w:rsidRDefault="009A654E" w:rsidP="002C5EC9">
            <w:pPr>
              <w:shd w:val="clear" w:color="auto" w:fill="FFFFFF" w:themeFill="background1"/>
              <w:rPr>
                <w:rFonts w:ascii="Arial" w:hAnsi="Arial" w:cs="Arial"/>
                <w:b w:val="0"/>
                <w:bCs w:val="0"/>
                <w:i/>
                <w:iCs/>
                <w:sz w:val="24"/>
                <w:szCs w:val="24"/>
                <w:lang w:eastAsia="pt-BR"/>
              </w:rPr>
            </w:pPr>
          </w:p>
          <w:p w14:paraId="60185079" w14:textId="4BE3B3AB" w:rsidR="009A654E" w:rsidRPr="009A654E" w:rsidRDefault="008B2D27" w:rsidP="002C5EC9">
            <w:pPr>
              <w:shd w:val="clear" w:color="auto" w:fill="FFFFFF" w:themeFill="background1"/>
              <w:rPr>
                <w:rFonts w:ascii="Arial" w:hAnsi="Arial" w:cs="Arial"/>
                <w:i/>
                <w:iCs/>
                <w:sz w:val="24"/>
                <w:szCs w:val="24"/>
                <w:lang w:eastAsia="pt-BR"/>
              </w:rPr>
            </w:pPr>
            <w:r w:rsidRPr="009A654E">
              <w:rPr>
                <w:rFonts w:ascii="Arial" w:hAnsi="Arial" w:cs="Arial"/>
                <w:b w:val="0"/>
                <w:bCs w:val="0"/>
                <w:i/>
                <w:iCs/>
                <w:sz w:val="24"/>
                <w:szCs w:val="24"/>
                <w:lang w:eastAsia="pt-BR"/>
              </w:rPr>
              <w:t>...o ambiente de desenvolvimento apresentou problemas (considere como ambiente de desenvolvimento todo tipo de software necessário para realizar seu trabalho)</w:t>
            </w:r>
          </w:p>
        </w:tc>
      </w:tr>
    </w:tbl>
    <w:p w14:paraId="294D6F50" w14:textId="77777777" w:rsidR="00AB085C" w:rsidRDefault="003D4675" w:rsidP="00A443EF">
      <w:pPr>
        <w:pStyle w:val="PhD-Title2"/>
      </w:pPr>
      <w:bookmarkStart w:id="103" w:name="_Toc54356311"/>
      <w:bookmarkStart w:id="104" w:name="_Toc55933416"/>
      <w:bookmarkEnd w:id="72"/>
      <w:r w:rsidRPr="001D7E25">
        <w:lastRenderedPageBreak/>
        <w:t>ANÁLISE DE DADOS</w:t>
      </w:r>
      <w:bookmarkEnd w:id="103"/>
      <w:bookmarkEnd w:id="104"/>
    </w:p>
    <w:p w14:paraId="1AB40C88" w14:textId="7AD8818D" w:rsidR="00BE600A" w:rsidRPr="00BE600A" w:rsidRDefault="007F57F4" w:rsidP="00D70105">
      <w:pPr>
        <w:pStyle w:val="PhD-Title2"/>
        <w:numPr>
          <w:ilvl w:val="2"/>
          <w:numId w:val="1"/>
        </w:numPr>
      </w:pPr>
      <w:bookmarkStart w:id="105" w:name="_Toc54356312"/>
      <w:bookmarkStart w:id="106" w:name="_Toc55933417"/>
      <w:r>
        <w:t>INFORMAÇÔES GERAIS</w:t>
      </w:r>
      <w:bookmarkEnd w:id="105"/>
      <w:bookmarkEnd w:id="106"/>
    </w:p>
    <w:p w14:paraId="0851874A" w14:textId="367A9F70" w:rsidR="0076514F" w:rsidRPr="006441BB" w:rsidRDefault="00DD0ACA" w:rsidP="0076514F">
      <w:pPr>
        <w:spacing w:line="360" w:lineRule="auto"/>
        <w:ind w:firstLine="720"/>
        <w:rPr>
          <w:rFonts w:ascii="Arial" w:hAnsi="Arial" w:cs="Arial"/>
          <w:sz w:val="24"/>
          <w:szCs w:val="24"/>
        </w:rPr>
      </w:pPr>
      <w:r w:rsidRPr="006441BB">
        <w:rPr>
          <w:rFonts w:ascii="Arial" w:hAnsi="Arial" w:cs="Arial"/>
          <w:sz w:val="24"/>
          <w:szCs w:val="24"/>
        </w:rPr>
        <w:t xml:space="preserve">Os resultados de um estudo quantitativo </w:t>
      </w:r>
      <w:r w:rsidR="00754E95" w:rsidRPr="006441BB">
        <w:rPr>
          <w:rFonts w:ascii="Arial" w:hAnsi="Arial" w:cs="Arial"/>
          <w:sz w:val="24"/>
          <w:szCs w:val="24"/>
        </w:rPr>
        <w:t>como o</w:t>
      </w:r>
      <w:r w:rsidR="00912C62" w:rsidRPr="006441BB">
        <w:rPr>
          <w:rFonts w:ascii="Arial" w:hAnsi="Arial" w:cs="Arial"/>
          <w:sz w:val="24"/>
          <w:szCs w:val="24"/>
        </w:rPr>
        <w:t xml:space="preserve"> de um</w:t>
      </w:r>
      <w:r w:rsidR="009075DB">
        <w:rPr>
          <w:rFonts w:ascii="Arial" w:hAnsi="Arial" w:cs="Arial"/>
          <w:sz w:val="24"/>
          <w:szCs w:val="24"/>
        </w:rPr>
        <w:t xml:space="preserve"> </w:t>
      </w:r>
      <w:r w:rsidR="00754E95" w:rsidRPr="006441BB">
        <w:rPr>
          <w:rFonts w:ascii="Arial" w:hAnsi="Arial" w:cs="Arial"/>
          <w:i/>
          <w:iCs/>
          <w:sz w:val="24"/>
          <w:szCs w:val="24"/>
        </w:rPr>
        <w:t>survey</w:t>
      </w:r>
      <w:r w:rsidR="006441BB">
        <w:rPr>
          <w:rFonts w:ascii="Arial" w:hAnsi="Arial" w:cs="Arial"/>
          <w:i/>
          <w:iCs/>
          <w:sz w:val="24"/>
          <w:szCs w:val="24"/>
        </w:rPr>
        <w:t xml:space="preserve"> </w:t>
      </w:r>
      <w:r w:rsidRPr="006441BB">
        <w:rPr>
          <w:rFonts w:ascii="Arial" w:hAnsi="Arial" w:cs="Arial"/>
          <w:sz w:val="24"/>
          <w:szCs w:val="24"/>
        </w:rPr>
        <w:t>dependem d</w:t>
      </w:r>
      <w:r w:rsidR="00754E95" w:rsidRPr="006441BB">
        <w:rPr>
          <w:rFonts w:ascii="Arial" w:hAnsi="Arial" w:cs="Arial"/>
          <w:sz w:val="24"/>
          <w:szCs w:val="24"/>
        </w:rPr>
        <w:t>o objeto de mensuração utilizado por ele</w:t>
      </w:r>
      <w:r w:rsidR="008A745D">
        <w:rPr>
          <w:rFonts w:ascii="Arial" w:hAnsi="Arial" w:cs="Arial"/>
          <w:sz w:val="24"/>
          <w:szCs w:val="24"/>
        </w:rPr>
        <w:t>. P</w:t>
      </w:r>
      <w:r w:rsidR="00853CF5" w:rsidRPr="006441BB">
        <w:rPr>
          <w:rFonts w:ascii="Arial" w:hAnsi="Arial" w:cs="Arial"/>
          <w:sz w:val="24"/>
          <w:szCs w:val="24"/>
        </w:rPr>
        <w:t>ortanto, neste estudo</w:t>
      </w:r>
      <w:r w:rsidR="008A745D">
        <w:rPr>
          <w:rFonts w:ascii="Arial" w:hAnsi="Arial" w:cs="Arial"/>
          <w:sz w:val="24"/>
          <w:szCs w:val="24"/>
        </w:rPr>
        <w:t>,</w:t>
      </w:r>
      <w:r w:rsidR="00853CF5" w:rsidRPr="006441BB">
        <w:rPr>
          <w:rFonts w:ascii="Arial" w:hAnsi="Arial" w:cs="Arial"/>
          <w:sz w:val="24"/>
          <w:szCs w:val="24"/>
        </w:rPr>
        <w:t xml:space="preserve"> os resultados dependem das </w:t>
      </w:r>
      <w:r w:rsidR="007541DF" w:rsidRPr="006441BB">
        <w:rPr>
          <w:rFonts w:ascii="Arial" w:hAnsi="Arial" w:cs="Arial"/>
          <w:sz w:val="24"/>
          <w:szCs w:val="24"/>
        </w:rPr>
        <w:t xml:space="preserve">suas </w:t>
      </w:r>
      <w:r w:rsidR="00853CF5" w:rsidRPr="006441BB">
        <w:rPr>
          <w:rFonts w:ascii="Arial" w:hAnsi="Arial" w:cs="Arial"/>
          <w:sz w:val="24"/>
          <w:szCs w:val="24"/>
        </w:rPr>
        <w:t>escalas e</w:t>
      </w:r>
      <w:r w:rsidR="007541DF" w:rsidRPr="006441BB">
        <w:rPr>
          <w:rFonts w:ascii="Arial" w:hAnsi="Arial" w:cs="Arial"/>
          <w:sz w:val="24"/>
          <w:szCs w:val="24"/>
        </w:rPr>
        <w:t xml:space="preserve"> da maneira de mensurar seus resultados.</w:t>
      </w:r>
    </w:p>
    <w:p w14:paraId="3ABFD91B" w14:textId="09E9EE8C" w:rsidR="0076514F" w:rsidRDefault="00076BEA" w:rsidP="005341E7">
      <w:pPr>
        <w:spacing w:line="360" w:lineRule="auto"/>
        <w:ind w:firstLine="720"/>
        <w:rPr>
          <w:rFonts w:ascii="Arial" w:hAnsi="Arial" w:cs="Arial"/>
          <w:sz w:val="24"/>
          <w:szCs w:val="24"/>
        </w:rPr>
      </w:pPr>
      <w:r w:rsidRPr="006441BB">
        <w:rPr>
          <w:rFonts w:ascii="Arial" w:hAnsi="Arial" w:cs="Arial"/>
          <w:sz w:val="24"/>
          <w:szCs w:val="24"/>
        </w:rPr>
        <w:t xml:space="preserve">Como comentado nas seções anteriores, foram utilizadas </w:t>
      </w:r>
      <w:r w:rsidR="00321727" w:rsidRPr="006441BB">
        <w:rPr>
          <w:rFonts w:ascii="Arial" w:hAnsi="Arial" w:cs="Arial"/>
          <w:sz w:val="24"/>
          <w:szCs w:val="24"/>
        </w:rPr>
        <w:t>quatro escalas</w:t>
      </w:r>
      <w:r w:rsidR="00D70105">
        <w:rPr>
          <w:rFonts w:ascii="Arial" w:hAnsi="Arial" w:cs="Arial"/>
          <w:sz w:val="24"/>
          <w:szCs w:val="24"/>
        </w:rPr>
        <w:t>:</w:t>
      </w:r>
      <w:r w:rsidR="008A745D">
        <w:rPr>
          <w:rFonts w:ascii="Arial" w:hAnsi="Arial" w:cs="Arial"/>
          <w:sz w:val="24"/>
          <w:szCs w:val="24"/>
        </w:rPr>
        <w:t xml:space="preserve"> de b</w:t>
      </w:r>
      <w:r w:rsidR="00321727" w:rsidRPr="006441BB">
        <w:rPr>
          <w:rFonts w:ascii="Arial" w:hAnsi="Arial" w:cs="Arial"/>
          <w:sz w:val="24"/>
          <w:szCs w:val="24"/>
        </w:rPr>
        <w:t xml:space="preserve">urnout no trabalho, de satisfação com o trabalho, de adaptabilidade individual e de instabilidade do projeto. </w:t>
      </w:r>
      <w:r w:rsidR="00745EB1" w:rsidRPr="006441BB">
        <w:rPr>
          <w:rFonts w:ascii="Arial" w:hAnsi="Arial" w:cs="Arial"/>
          <w:sz w:val="24"/>
          <w:szCs w:val="24"/>
        </w:rPr>
        <w:t>As duas primeiras escalas já foram validadas e traduzidas por outros pesquisadores do grupo HASE</w:t>
      </w:r>
      <w:r w:rsidR="00EA72AC" w:rsidRPr="006441BB">
        <w:rPr>
          <w:rFonts w:ascii="Arial" w:hAnsi="Arial" w:cs="Arial"/>
          <w:sz w:val="24"/>
          <w:szCs w:val="24"/>
        </w:rPr>
        <w:t xml:space="preserve"> e</w:t>
      </w:r>
      <w:r w:rsidR="008A745D">
        <w:rPr>
          <w:rFonts w:ascii="Arial" w:hAnsi="Arial" w:cs="Arial"/>
          <w:sz w:val="24"/>
          <w:szCs w:val="24"/>
        </w:rPr>
        <w:t xml:space="preserve">, </w:t>
      </w:r>
      <w:r w:rsidR="00EA72AC" w:rsidRPr="006441BB">
        <w:rPr>
          <w:rFonts w:ascii="Arial" w:hAnsi="Arial" w:cs="Arial"/>
          <w:sz w:val="24"/>
          <w:szCs w:val="24"/>
        </w:rPr>
        <w:t>em relação às</w:t>
      </w:r>
      <w:r w:rsidR="00745EB1" w:rsidRPr="006441BB">
        <w:rPr>
          <w:rFonts w:ascii="Arial" w:hAnsi="Arial" w:cs="Arial"/>
          <w:sz w:val="24"/>
          <w:szCs w:val="24"/>
        </w:rPr>
        <w:t xml:space="preserve"> duas últimas</w:t>
      </w:r>
      <w:r w:rsidR="00EA72AC" w:rsidRPr="006441BB">
        <w:rPr>
          <w:rFonts w:ascii="Arial" w:hAnsi="Arial" w:cs="Arial"/>
          <w:sz w:val="24"/>
          <w:szCs w:val="24"/>
        </w:rPr>
        <w:t xml:space="preserve">, </w:t>
      </w:r>
      <w:r w:rsidR="00D70105" w:rsidRPr="006441BB">
        <w:rPr>
          <w:rFonts w:ascii="Arial" w:hAnsi="Arial" w:cs="Arial"/>
          <w:sz w:val="24"/>
          <w:szCs w:val="24"/>
        </w:rPr>
        <w:t>uma</w:t>
      </w:r>
      <w:r w:rsidR="00D70105">
        <w:rPr>
          <w:rFonts w:ascii="Arial" w:hAnsi="Arial" w:cs="Arial"/>
          <w:sz w:val="24"/>
          <w:szCs w:val="24"/>
        </w:rPr>
        <w:t xml:space="preserve"> foi</w:t>
      </w:r>
      <w:r w:rsidR="008A745D">
        <w:rPr>
          <w:rFonts w:ascii="Arial" w:hAnsi="Arial" w:cs="Arial"/>
          <w:sz w:val="24"/>
          <w:szCs w:val="24"/>
        </w:rPr>
        <w:t xml:space="preserve"> </w:t>
      </w:r>
      <w:r w:rsidR="00E56E7C" w:rsidRPr="006441BB">
        <w:rPr>
          <w:rFonts w:ascii="Arial" w:hAnsi="Arial" w:cs="Arial"/>
          <w:sz w:val="24"/>
          <w:szCs w:val="24"/>
        </w:rPr>
        <w:t>traduzida</w:t>
      </w:r>
      <w:r w:rsidR="00745EB1" w:rsidRPr="006441BB">
        <w:rPr>
          <w:rFonts w:ascii="Arial" w:hAnsi="Arial" w:cs="Arial"/>
          <w:sz w:val="24"/>
          <w:szCs w:val="24"/>
        </w:rPr>
        <w:t xml:space="preserve"> (adaptabilidade) e </w:t>
      </w:r>
      <w:r w:rsidR="00EA72AC" w:rsidRPr="006441BB">
        <w:rPr>
          <w:rFonts w:ascii="Arial" w:hAnsi="Arial" w:cs="Arial"/>
          <w:sz w:val="24"/>
          <w:szCs w:val="24"/>
        </w:rPr>
        <w:t xml:space="preserve">a outra </w:t>
      </w:r>
      <w:r w:rsidR="00745EB1" w:rsidRPr="006441BB">
        <w:rPr>
          <w:rFonts w:ascii="Arial" w:hAnsi="Arial" w:cs="Arial"/>
          <w:sz w:val="24"/>
          <w:szCs w:val="24"/>
        </w:rPr>
        <w:t>criada (</w:t>
      </w:r>
      <w:r w:rsidR="00E56E7C" w:rsidRPr="006441BB">
        <w:rPr>
          <w:rFonts w:ascii="Arial" w:hAnsi="Arial" w:cs="Arial"/>
          <w:sz w:val="24"/>
          <w:szCs w:val="24"/>
        </w:rPr>
        <w:t>instabilidade) neste trabalho.</w:t>
      </w:r>
    </w:p>
    <w:p w14:paraId="6CF8B5A0" w14:textId="6A6343DC" w:rsidR="0053220D" w:rsidRDefault="0053220D" w:rsidP="0053220D">
      <w:pPr>
        <w:pStyle w:val="Legenda"/>
        <w:keepNext/>
      </w:pPr>
      <w:bookmarkStart w:id="107" w:name="_Ref51910112"/>
      <w:bookmarkStart w:id="108" w:name="_Toc53946745"/>
      <w:bookmarkStart w:id="109" w:name="_Toc55933355"/>
      <w:r>
        <w:t xml:space="preserve">Tabela </w:t>
      </w:r>
      <w:r w:rsidR="002D2806">
        <w:fldChar w:fldCharType="begin"/>
      </w:r>
      <w:r>
        <w:instrText xml:space="preserve"> SEQ Tabela \* ARABIC </w:instrText>
      </w:r>
      <w:r w:rsidR="002D2806">
        <w:fldChar w:fldCharType="separate"/>
      </w:r>
      <w:r w:rsidR="005A238A">
        <w:rPr>
          <w:noProof/>
        </w:rPr>
        <w:t>1</w:t>
      </w:r>
      <w:r w:rsidR="002D2806">
        <w:fldChar w:fldCharType="end"/>
      </w:r>
      <w:bookmarkEnd w:id="107"/>
      <w:r>
        <w:t xml:space="preserve"> - Quantidade de respondentes por etapa</w:t>
      </w:r>
      <w:bookmarkEnd w:id="108"/>
      <w:bookmarkEnd w:id="109"/>
    </w:p>
    <w:tbl>
      <w:tblPr>
        <w:tblW w:w="42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746"/>
        <w:gridCol w:w="7"/>
        <w:gridCol w:w="1480"/>
        <w:gridCol w:w="7"/>
      </w:tblGrid>
      <w:tr w:rsidR="00421128" w:rsidRPr="006A3EDF" w14:paraId="0AB67322" w14:textId="77777777" w:rsidTr="002C0B84">
        <w:trPr>
          <w:gridAfter w:val="1"/>
          <w:wAfter w:w="7" w:type="dxa"/>
          <w:cantSplit/>
          <w:trHeight w:val="688"/>
          <w:jc w:val="center"/>
        </w:trPr>
        <w:tc>
          <w:tcPr>
            <w:tcW w:w="2766" w:type="dxa"/>
            <w:gridSpan w:val="2"/>
            <w:tcBorders>
              <w:top w:val="nil"/>
              <w:left w:val="nil"/>
              <w:bottom w:val="single" w:sz="8" w:space="0" w:color="152935"/>
              <w:right w:val="nil"/>
            </w:tcBorders>
            <w:shd w:val="clear" w:color="auto" w:fill="FFFFFF"/>
            <w:vAlign w:val="bottom"/>
          </w:tcPr>
          <w:p w14:paraId="1C5CACA5" w14:textId="77777777" w:rsidR="00421128" w:rsidRPr="006A3EDF" w:rsidRDefault="00D90BF3" w:rsidP="00D90BF3">
            <w:pPr>
              <w:autoSpaceDE w:val="0"/>
              <w:autoSpaceDN w:val="0"/>
              <w:adjustRightInd w:val="0"/>
              <w:spacing w:after="0"/>
              <w:jc w:val="center"/>
              <w:rPr>
                <w:rFonts w:ascii="Arial" w:eastAsiaTheme="minorHAnsi" w:hAnsi="Arial" w:cs="Arial"/>
                <w:sz w:val="24"/>
                <w:szCs w:val="24"/>
              </w:rPr>
            </w:pPr>
            <w:r>
              <w:rPr>
                <w:rFonts w:ascii="Arial" w:eastAsiaTheme="minorHAnsi" w:hAnsi="Arial" w:cs="Arial"/>
                <w:sz w:val="24"/>
                <w:szCs w:val="24"/>
              </w:rPr>
              <w:t>Escala</w:t>
            </w:r>
          </w:p>
        </w:tc>
        <w:tc>
          <w:tcPr>
            <w:tcW w:w="1487" w:type="dxa"/>
            <w:gridSpan w:val="2"/>
            <w:tcBorders>
              <w:top w:val="nil"/>
              <w:left w:val="nil"/>
              <w:bottom w:val="single" w:sz="8" w:space="0" w:color="152935"/>
              <w:right w:val="single" w:sz="8" w:space="0" w:color="E0E0E0"/>
            </w:tcBorders>
            <w:shd w:val="clear" w:color="auto" w:fill="FFFFFF"/>
            <w:vAlign w:val="bottom"/>
          </w:tcPr>
          <w:p w14:paraId="2A57F09D" w14:textId="77777777" w:rsidR="00421128" w:rsidRPr="006A3EDF" w:rsidRDefault="00D90BF3" w:rsidP="00977D3C">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Indivíduos</w:t>
            </w:r>
          </w:p>
        </w:tc>
      </w:tr>
      <w:tr w:rsidR="00421128" w:rsidRPr="006A3EDF" w14:paraId="183CB829" w14:textId="77777777" w:rsidTr="002C0B84">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146B8664" w14:textId="77777777" w:rsidR="00421128" w:rsidRPr="006A3EDF" w:rsidRDefault="00421128" w:rsidP="00977D3C">
            <w:pPr>
              <w:autoSpaceDE w:val="0"/>
              <w:autoSpaceDN w:val="0"/>
              <w:adjustRightInd w:val="0"/>
              <w:spacing w:after="0" w:line="320" w:lineRule="atLeast"/>
              <w:ind w:left="60" w:right="60"/>
              <w:jc w:val="left"/>
              <w:rPr>
                <w:rFonts w:ascii="Arial" w:eastAsiaTheme="minorHAnsi" w:hAnsi="Arial" w:cs="Arial"/>
                <w:sz w:val="24"/>
                <w:szCs w:val="24"/>
              </w:rPr>
            </w:pPr>
          </w:p>
        </w:tc>
        <w:tc>
          <w:tcPr>
            <w:tcW w:w="2753" w:type="dxa"/>
            <w:gridSpan w:val="2"/>
            <w:tcBorders>
              <w:top w:val="single" w:sz="8" w:space="0" w:color="152935"/>
              <w:left w:val="nil"/>
              <w:bottom w:val="single" w:sz="8" w:space="0" w:color="AEAEAE"/>
              <w:right w:val="nil"/>
            </w:tcBorders>
            <w:shd w:val="clear" w:color="auto" w:fill="E0E0E0"/>
          </w:tcPr>
          <w:p w14:paraId="7C0F7627"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Total inicial</w:t>
            </w:r>
          </w:p>
        </w:tc>
        <w:tc>
          <w:tcPr>
            <w:tcW w:w="1487" w:type="dxa"/>
            <w:gridSpan w:val="2"/>
            <w:tcBorders>
              <w:top w:val="single" w:sz="8" w:space="0" w:color="152935"/>
              <w:left w:val="nil"/>
              <w:bottom w:val="single" w:sz="8" w:space="0" w:color="AEAEAE"/>
              <w:right w:val="single" w:sz="8" w:space="0" w:color="E0E0E0"/>
            </w:tcBorders>
            <w:shd w:val="clear" w:color="auto" w:fill="FFFFFF"/>
          </w:tcPr>
          <w:p w14:paraId="7834AF79"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486</w:t>
            </w:r>
          </w:p>
        </w:tc>
      </w:tr>
      <w:tr w:rsidR="00421128" w:rsidRPr="006A3EDF" w14:paraId="74DB6ADF"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6C71B277" w14:textId="77777777" w:rsidR="00421128" w:rsidRPr="006A3EDF" w:rsidRDefault="00421128" w:rsidP="00977D3C">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60D87A90" w14:textId="77777777" w:rsidR="00421128" w:rsidRPr="006A3EDF" w:rsidRDefault="002540D6" w:rsidP="00977D3C">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Adaptabilidade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6BE2BF8D" w14:textId="77777777" w:rsidR="00421128" w:rsidRPr="006A3EDF" w:rsidRDefault="00F164DA"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453</w:t>
            </w:r>
          </w:p>
        </w:tc>
      </w:tr>
      <w:tr w:rsidR="002540D6" w:rsidRPr="006A3EDF" w14:paraId="7693702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209FE786" w14:textId="77777777" w:rsidR="002540D6" w:rsidRPr="006A3EDF" w:rsidRDefault="002540D6"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181B28F" w14:textId="77777777" w:rsidR="002540D6" w:rsidRPr="006A3EDF"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Instabilidade</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57ABD83D" w14:textId="77777777" w:rsidR="002540D6"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425</w:t>
            </w:r>
          </w:p>
        </w:tc>
      </w:tr>
      <w:tr w:rsidR="00811B34" w:rsidRPr="006A3EDF" w14:paraId="7E3005EA"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14279C3"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3E45EF67"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Burnout</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BFE19C9"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0609F633"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135FD04E"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5DC70232" w14:textId="77777777" w:rsidR="00811B34" w:rsidRDefault="00811B34"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Satisfação</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36AC2B68"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r w:rsidR="00811B34" w:rsidRPr="006A3EDF" w14:paraId="34F9F537" w14:textId="77777777" w:rsidTr="002C0B84">
        <w:trPr>
          <w:cantSplit/>
          <w:jc w:val="center"/>
        </w:trPr>
        <w:tc>
          <w:tcPr>
            <w:tcW w:w="20" w:type="dxa"/>
            <w:vMerge/>
            <w:tcBorders>
              <w:top w:val="single" w:sz="8" w:space="0" w:color="152935"/>
              <w:left w:val="nil"/>
              <w:bottom w:val="single" w:sz="8" w:space="0" w:color="152935"/>
              <w:right w:val="nil"/>
            </w:tcBorders>
            <w:shd w:val="clear" w:color="auto" w:fill="E0E0E0"/>
          </w:tcPr>
          <w:p w14:paraId="4736A598" w14:textId="77777777" w:rsidR="00811B34" w:rsidRPr="006A3EDF" w:rsidRDefault="00811B34" w:rsidP="002540D6">
            <w:pPr>
              <w:autoSpaceDE w:val="0"/>
              <w:autoSpaceDN w:val="0"/>
              <w:adjustRightInd w:val="0"/>
              <w:spacing w:after="0"/>
              <w:jc w:val="left"/>
              <w:rPr>
                <w:rFonts w:ascii="Arial" w:eastAsiaTheme="minorHAnsi" w:hAnsi="Arial" w:cs="Arial"/>
                <w:sz w:val="24"/>
                <w:szCs w:val="24"/>
              </w:rPr>
            </w:pPr>
          </w:p>
        </w:tc>
        <w:tc>
          <w:tcPr>
            <w:tcW w:w="2753" w:type="dxa"/>
            <w:gridSpan w:val="2"/>
            <w:tcBorders>
              <w:top w:val="single" w:sz="8" w:space="0" w:color="AEAEAE"/>
              <w:left w:val="nil"/>
              <w:bottom w:val="single" w:sz="8" w:space="0" w:color="AEAEAE"/>
              <w:right w:val="nil"/>
            </w:tcBorders>
            <w:shd w:val="clear" w:color="auto" w:fill="E0E0E0"/>
          </w:tcPr>
          <w:p w14:paraId="167B925C" w14:textId="77777777" w:rsidR="00811B34" w:rsidRDefault="00F164DA" w:rsidP="002540D6">
            <w:pPr>
              <w:autoSpaceDE w:val="0"/>
              <w:autoSpaceDN w:val="0"/>
              <w:adjustRightInd w:val="0"/>
              <w:spacing w:after="0" w:line="320" w:lineRule="atLeast"/>
              <w:ind w:left="60" w:right="60"/>
              <w:jc w:val="left"/>
              <w:rPr>
                <w:rFonts w:ascii="Arial" w:eastAsiaTheme="minorHAnsi" w:hAnsi="Arial" w:cs="Arial"/>
                <w:sz w:val="24"/>
                <w:szCs w:val="24"/>
              </w:rPr>
            </w:pPr>
            <w:r>
              <w:rPr>
                <w:rFonts w:ascii="Arial" w:eastAsiaTheme="minorHAnsi" w:hAnsi="Arial" w:cs="Arial"/>
                <w:sz w:val="24"/>
                <w:szCs w:val="24"/>
              </w:rPr>
              <w:t>Modelo final</w:t>
            </w:r>
          </w:p>
        </w:tc>
        <w:tc>
          <w:tcPr>
            <w:tcW w:w="1487" w:type="dxa"/>
            <w:gridSpan w:val="2"/>
            <w:tcBorders>
              <w:top w:val="single" w:sz="8" w:space="0" w:color="AEAEAE"/>
              <w:left w:val="nil"/>
              <w:bottom w:val="single" w:sz="8" w:space="0" w:color="AEAEAE"/>
              <w:right w:val="single" w:sz="8" w:space="0" w:color="E0E0E0"/>
            </w:tcBorders>
            <w:shd w:val="clear" w:color="auto" w:fill="FFFFFF"/>
          </w:tcPr>
          <w:p w14:paraId="1DAA9A9B" w14:textId="77777777" w:rsidR="00811B34" w:rsidRPr="006A3EDF" w:rsidRDefault="0053220D" w:rsidP="0053220D">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414</w:t>
            </w:r>
          </w:p>
        </w:tc>
      </w:tr>
    </w:tbl>
    <w:p w14:paraId="74410EB4" w14:textId="77777777" w:rsidR="00B222A6" w:rsidRDefault="00B222A6" w:rsidP="00A34734">
      <w:pPr>
        <w:spacing w:line="360" w:lineRule="auto"/>
        <w:ind w:firstLine="720"/>
        <w:rPr>
          <w:rFonts w:ascii="Arial" w:hAnsi="Arial" w:cs="Arial"/>
          <w:sz w:val="24"/>
          <w:szCs w:val="24"/>
        </w:rPr>
      </w:pPr>
    </w:p>
    <w:p w14:paraId="7EDDF36B" w14:textId="77777777" w:rsidR="00A34734" w:rsidRDefault="002919B3" w:rsidP="00A34734">
      <w:pPr>
        <w:spacing w:line="360" w:lineRule="auto"/>
        <w:ind w:firstLine="720"/>
        <w:rPr>
          <w:rStyle w:val="tlid-translation"/>
          <w:rFonts w:ascii="Arial" w:eastAsia="Calibri" w:hAnsi="Arial" w:cs="Arial"/>
          <w:sz w:val="24"/>
          <w:szCs w:val="24"/>
        </w:rPr>
      </w:pPr>
      <w:r>
        <w:rPr>
          <w:rFonts w:ascii="Arial" w:hAnsi="Arial" w:cs="Arial"/>
          <w:sz w:val="24"/>
          <w:szCs w:val="24"/>
        </w:rPr>
        <w:t xml:space="preserve">A </w:t>
      </w:r>
      <w:r w:rsidR="00B13B28">
        <w:fldChar w:fldCharType="begin"/>
      </w:r>
      <w:r w:rsidR="00B13B28">
        <w:instrText xml:space="preserve"> REF _Ref51910112 \h  \* MERGEFORMAT </w:instrText>
      </w:r>
      <w:r w:rsidR="00B13B28">
        <w:fldChar w:fldCharType="separate"/>
      </w:r>
      <w:r w:rsidRPr="002919B3">
        <w:rPr>
          <w:rFonts w:ascii="Arial" w:hAnsi="Arial" w:cs="Arial"/>
          <w:sz w:val="24"/>
          <w:szCs w:val="24"/>
        </w:rPr>
        <w:t>Tabela 1</w:t>
      </w:r>
      <w:r w:rsidR="00B13B28">
        <w:fldChar w:fldCharType="end"/>
      </w:r>
      <w:r>
        <w:rPr>
          <w:rFonts w:ascii="Arial" w:hAnsi="Arial" w:cs="Arial"/>
          <w:sz w:val="24"/>
          <w:szCs w:val="24"/>
        </w:rPr>
        <w:t xml:space="preserve"> apresenta a quantidade de respondente por </w:t>
      </w:r>
      <w:r w:rsidR="003A2442">
        <w:rPr>
          <w:rFonts w:ascii="Arial" w:hAnsi="Arial" w:cs="Arial"/>
          <w:sz w:val="24"/>
          <w:szCs w:val="24"/>
        </w:rPr>
        <w:t>etapa que foi utilizada na análise de dados</w:t>
      </w:r>
      <w:r>
        <w:rPr>
          <w:rFonts w:ascii="Arial" w:hAnsi="Arial" w:cs="Arial"/>
          <w:sz w:val="24"/>
          <w:szCs w:val="24"/>
        </w:rPr>
        <w:t xml:space="preserve">. </w:t>
      </w:r>
      <w:r w:rsidR="003D68B7">
        <w:rPr>
          <w:rFonts w:ascii="Arial" w:hAnsi="Arial" w:cs="Arial"/>
          <w:sz w:val="24"/>
          <w:szCs w:val="24"/>
        </w:rPr>
        <w:t xml:space="preserve">Ao todo, ao menos </w:t>
      </w:r>
      <w:r w:rsidR="00AE127E">
        <w:rPr>
          <w:rFonts w:ascii="Arial" w:hAnsi="Arial" w:cs="Arial"/>
          <w:sz w:val="24"/>
          <w:szCs w:val="24"/>
        </w:rPr>
        <w:t>48</w:t>
      </w:r>
      <w:r w:rsidR="008635CD">
        <w:rPr>
          <w:rFonts w:ascii="Arial" w:hAnsi="Arial" w:cs="Arial"/>
          <w:sz w:val="24"/>
          <w:szCs w:val="24"/>
        </w:rPr>
        <w:t>6</w:t>
      </w:r>
      <w:r w:rsidR="00C371F6">
        <w:rPr>
          <w:rFonts w:ascii="Arial" w:hAnsi="Arial" w:cs="Arial"/>
          <w:sz w:val="24"/>
          <w:szCs w:val="24"/>
        </w:rPr>
        <w:t xml:space="preserve"> indivíduos</w:t>
      </w:r>
      <w:r w:rsidR="00242BB2">
        <w:rPr>
          <w:rFonts w:ascii="Arial" w:hAnsi="Arial" w:cs="Arial"/>
          <w:sz w:val="24"/>
          <w:szCs w:val="24"/>
        </w:rPr>
        <w:t xml:space="preserve"> participaram do questionário. Contudo</w:t>
      </w:r>
      <w:r w:rsidR="00C24159">
        <w:rPr>
          <w:rFonts w:ascii="Arial" w:hAnsi="Arial" w:cs="Arial"/>
          <w:sz w:val="24"/>
          <w:szCs w:val="24"/>
        </w:rPr>
        <w:t>,</w:t>
      </w:r>
      <w:r w:rsidR="00242BB2">
        <w:rPr>
          <w:rFonts w:ascii="Arial" w:hAnsi="Arial" w:cs="Arial"/>
          <w:sz w:val="24"/>
          <w:szCs w:val="24"/>
        </w:rPr>
        <w:t xml:space="preserve"> nem todos </w:t>
      </w:r>
      <w:r w:rsidR="007D4AA1">
        <w:rPr>
          <w:rFonts w:ascii="Arial" w:hAnsi="Arial" w:cs="Arial"/>
          <w:sz w:val="24"/>
          <w:szCs w:val="24"/>
        </w:rPr>
        <w:t>foram utilizados nas análises</w:t>
      </w:r>
      <w:r w:rsidR="00197C5E">
        <w:rPr>
          <w:rFonts w:ascii="Arial" w:hAnsi="Arial" w:cs="Arial"/>
          <w:sz w:val="24"/>
          <w:szCs w:val="24"/>
        </w:rPr>
        <w:t>.</w:t>
      </w:r>
      <w:r w:rsidR="00C24159">
        <w:rPr>
          <w:rFonts w:ascii="Arial" w:hAnsi="Arial" w:cs="Arial"/>
          <w:sz w:val="24"/>
          <w:szCs w:val="24"/>
        </w:rPr>
        <w:t xml:space="preserve"> </w:t>
      </w:r>
      <w:r w:rsidR="007D4AA1">
        <w:rPr>
          <w:rFonts w:ascii="Arial" w:hAnsi="Arial" w:cs="Arial"/>
          <w:sz w:val="24"/>
          <w:szCs w:val="24"/>
        </w:rPr>
        <w:t>Para</w:t>
      </w:r>
      <w:r w:rsidR="00A34734">
        <w:rPr>
          <w:rStyle w:val="tlid-translation"/>
          <w:rFonts w:ascii="Arial" w:eastAsia="Calibri" w:hAnsi="Arial" w:cs="Arial"/>
          <w:sz w:val="24"/>
          <w:szCs w:val="24"/>
        </w:rPr>
        <w:t xml:space="preserve"> a escala de adaptabilidade 453 indivíduos são considerados válidos, para a escala de instabilidade</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425</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para a de burnout e satisfação</w:t>
      </w:r>
      <w:r w:rsidR="00C24159">
        <w:rPr>
          <w:rStyle w:val="tlid-translation"/>
          <w:rFonts w:ascii="Arial" w:eastAsia="Calibri" w:hAnsi="Arial" w:cs="Arial"/>
          <w:sz w:val="24"/>
          <w:szCs w:val="24"/>
        </w:rPr>
        <w:t>,</w:t>
      </w:r>
      <w:r w:rsidR="00A34734">
        <w:rPr>
          <w:rStyle w:val="tlid-translation"/>
          <w:rFonts w:ascii="Arial" w:eastAsia="Calibri" w:hAnsi="Arial" w:cs="Arial"/>
          <w:sz w:val="24"/>
          <w:szCs w:val="24"/>
        </w:rPr>
        <w:t xml:space="preserve"> foram 414.  </w:t>
      </w:r>
      <w:r w:rsidR="001C2700">
        <w:rPr>
          <w:rStyle w:val="tlid-translation"/>
          <w:rFonts w:ascii="Arial" w:eastAsia="Calibri" w:hAnsi="Arial" w:cs="Arial"/>
          <w:sz w:val="24"/>
          <w:szCs w:val="24"/>
        </w:rPr>
        <w:t>Foram excluídos respondentes que se apresentavam apenas como professores de computação</w:t>
      </w:r>
      <w:r w:rsidR="00FF6608">
        <w:rPr>
          <w:rStyle w:val="tlid-translation"/>
          <w:rFonts w:ascii="Arial" w:eastAsia="Calibri" w:hAnsi="Arial" w:cs="Arial"/>
          <w:sz w:val="24"/>
          <w:szCs w:val="24"/>
        </w:rPr>
        <w:t xml:space="preserve"> ou que se apresentavam de outra área.</w:t>
      </w:r>
      <w:r w:rsidR="00C24159">
        <w:rPr>
          <w:rStyle w:val="tlid-translation"/>
          <w:rFonts w:ascii="Arial" w:eastAsia="Calibri" w:hAnsi="Arial" w:cs="Arial"/>
          <w:sz w:val="24"/>
          <w:szCs w:val="24"/>
        </w:rPr>
        <w:t xml:space="preserve"> </w:t>
      </w:r>
      <w:r w:rsidR="0097461C">
        <w:rPr>
          <w:rStyle w:val="tlid-translation"/>
          <w:rFonts w:ascii="Arial" w:eastAsia="Calibri" w:hAnsi="Arial" w:cs="Arial"/>
          <w:sz w:val="24"/>
          <w:szCs w:val="24"/>
        </w:rPr>
        <w:t>Também foram excluíd</w:t>
      </w:r>
      <w:r w:rsidR="008817E7">
        <w:rPr>
          <w:rStyle w:val="tlid-translation"/>
          <w:rFonts w:ascii="Arial" w:eastAsia="Calibri" w:hAnsi="Arial" w:cs="Arial"/>
          <w:sz w:val="24"/>
          <w:szCs w:val="24"/>
        </w:rPr>
        <w:t>os respondentes que afirmaram que não tinha tinham nenhum tempo de experiência com desenvolvimento de software</w:t>
      </w:r>
      <w:r w:rsidR="003000B7">
        <w:rPr>
          <w:rStyle w:val="tlid-translation"/>
          <w:rFonts w:ascii="Arial" w:eastAsia="Calibri" w:hAnsi="Arial" w:cs="Arial"/>
          <w:sz w:val="24"/>
          <w:szCs w:val="24"/>
        </w:rPr>
        <w:t>.</w:t>
      </w:r>
      <w:r w:rsidR="00FF6608">
        <w:rPr>
          <w:rStyle w:val="tlid-translation"/>
          <w:rFonts w:ascii="Arial" w:eastAsia="Calibri" w:hAnsi="Arial" w:cs="Arial"/>
          <w:sz w:val="24"/>
          <w:szCs w:val="24"/>
        </w:rPr>
        <w:t xml:space="preserve"> Em cada um dos questionários, pessoas que não</w:t>
      </w:r>
      <w:r w:rsidR="00206A7B">
        <w:rPr>
          <w:rStyle w:val="tlid-translation"/>
          <w:rFonts w:ascii="Arial" w:eastAsia="Calibri" w:hAnsi="Arial" w:cs="Arial"/>
          <w:sz w:val="24"/>
          <w:szCs w:val="24"/>
        </w:rPr>
        <w:t xml:space="preserve"> responderam por completo</w:t>
      </w:r>
      <w:r w:rsidR="00FF6608">
        <w:rPr>
          <w:rStyle w:val="tlid-translation"/>
          <w:rFonts w:ascii="Arial" w:eastAsia="Calibri" w:hAnsi="Arial" w:cs="Arial"/>
          <w:sz w:val="24"/>
          <w:szCs w:val="24"/>
        </w:rPr>
        <w:t xml:space="preserve"> também </w:t>
      </w:r>
      <w:r w:rsidR="0097461C">
        <w:rPr>
          <w:rStyle w:val="tlid-translation"/>
          <w:rFonts w:ascii="Arial" w:eastAsia="Calibri" w:hAnsi="Arial" w:cs="Arial"/>
          <w:sz w:val="24"/>
          <w:szCs w:val="24"/>
        </w:rPr>
        <w:t>foram excluídas.</w:t>
      </w:r>
      <w:r w:rsidR="00C24159">
        <w:rPr>
          <w:rStyle w:val="tlid-translation"/>
          <w:rFonts w:ascii="Arial" w:eastAsia="Calibri" w:hAnsi="Arial" w:cs="Arial"/>
          <w:sz w:val="24"/>
          <w:szCs w:val="24"/>
        </w:rPr>
        <w:t xml:space="preserve"> </w:t>
      </w:r>
      <w:r w:rsidR="00206A7B">
        <w:rPr>
          <w:rStyle w:val="tlid-translation"/>
          <w:rFonts w:ascii="Arial" w:eastAsia="Calibri" w:hAnsi="Arial" w:cs="Arial"/>
          <w:sz w:val="24"/>
          <w:szCs w:val="24"/>
        </w:rPr>
        <w:t>Assim, para verificar as</w:t>
      </w:r>
      <w:r w:rsidR="00C24159">
        <w:rPr>
          <w:rStyle w:val="tlid-translation"/>
          <w:rFonts w:ascii="Arial" w:eastAsia="Calibri" w:hAnsi="Arial" w:cs="Arial"/>
          <w:sz w:val="24"/>
          <w:szCs w:val="24"/>
        </w:rPr>
        <w:t xml:space="preserve"> relações entre as variáveis, foram</w:t>
      </w:r>
      <w:r w:rsidR="00206A7B">
        <w:rPr>
          <w:rStyle w:val="tlid-translation"/>
          <w:rFonts w:ascii="Arial" w:eastAsia="Calibri" w:hAnsi="Arial" w:cs="Arial"/>
          <w:sz w:val="24"/>
          <w:szCs w:val="24"/>
        </w:rPr>
        <w:t xml:space="preserve"> utilizado</w:t>
      </w:r>
      <w:r w:rsidR="00C24159">
        <w:rPr>
          <w:rStyle w:val="tlid-translation"/>
          <w:rFonts w:ascii="Arial" w:eastAsia="Calibri" w:hAnsi="Arial" w:cs="Arial"/>
          <w:sz w:val="24"/>
          <w:szCs w:val="24"/>
        </w:rPr>
        <w:t>s</w:t>
      </w:r>
      <w:r w:rsidR="00206A7B">
        <w:rPr>
          <w:rStyle w:val="tlid-translation"/>
          <w:rFonts w:ascii="Arial" w:eastAsia="Calibri" w:hAnsi="Arial" w:cs="Arial"/>
          <w:sz w:val="24"/>
          <w:szCs w:val="24"/>
        </w:rPr>
        <w:t xml:space="preserve"> os 414 indivíduos que foram considerados como válidos.</w:t>
      </w:r>
    </w:p>
    <w:p w14:paraId="23D03C98" w14:textId="77777777" w:rsidR="009E69ED" w:rsidRDefault="0076514F" w:rsidP="0076514F">
      <w:pPr>
        <w:spacing w:line="360" w:lineRule="auto"/>
        <w:rPr>
          <w:rFonts w:ascii="Arial" w:hAnsi="Arial" w:cs="Arial"/>
          <w:sz w:val="24"/>
          <w:szCs w:val="24"/>
        </w:rPr>
      </w:pPr>
      <w:r>
        <w:rPr>
          <w:rFonts w:ascii="Arial" w:hAnsi="Arial" w:cs="Arial"/>
          <w:sz w:val="24"/>
          <w:szCs w:val="24"/>
        </w:rPr>
        <w:tab/>
      </w:r>
      <w:r w:rsidR="00AC278A">
        <w:rPr>
          <w:rFonts w:ascii="Arial" w:hAnsi="Arial" w:cs="Arial"/>
          <w:sz w:val="24"/>
          <w:szCs w:val="24"/>
        </w:rPr>
        <w:t>O SPSS</w:t>
      </w:r>
      <w:r w:rsidR="00EE136D">
        <w:rPr>
          <w:rFonts w:ascii="Arial" w:hAnsi="Arial" w:cs="Arial"/>
          <w:sz w:val="24"/>
          <w:szCs w:val="24"/>
        </w:rPr>
        <w:t xml:space="preserve"> (</w:t>
      </w:r>
      <w:r w:rsidR="00EE136D" w:rsidRPr="00B16980">
        <w:rPr>
          <w:rFonts w:ascii="Arial" w:hAnsi="Arial" w:cs="Arial"/>
          <w:i/>
          <w:iCs/>
          <w:color w:val="202122"/>
          <w:sz w:val="24"/>
          <w:szCs w:val="24"/>
          <w:shd w:val="clear" w:color="auto" w:fill="FFFFFF"/>
        </w:rPr>
        <w:t>Statistical</w:t>
      </w:r>
      <w:r w:rsidR="000B1DD2">
        <w:rPr>
          <w:rFonts w:ascii="Arial" w:hAnsi="Arial" w:cs="Arial"/>
          <w:i/>
          <w:iCs/>
          <w:color w:val="202122"/>
          <w:sz w:val="24"/>
          <w:szCs w:val="24"/>
          <w:shd w:val="clear" w:color="auto" w:fill="FFFFFF"/>
        </w:rPr>
        <w:t xml:space="preserve"> </w:t>
      </w:r>
      <w:r w:rsidR="00EE136D" w:rsidRPr="00B16980">
        <w:rPr>
          <w:rFonts w:ascii="Arial" w:hAnsi="Arial" w:cs="Arial"/>
          <w:i/>
          <w:iCs/>
          <w:color w:val="202122"/>
          <w:sz w:val="24"/>
          <w:szCs w:val="24"/>
          <w:shd w:val="clear" w:color="auto" w:fill="FFFFFF"/>
        </w:rPr>
        <w:t>Package for the Social Sciences</w:t>
      </w:r>
      <w:r w:rsidR="00EE136D" w:rsidRPr="00A914FF">
        <w:rPr>
          <w:rFonts w:ascii="Arial" w:hAnsi="Arial" w:cs="Arial"/>
          <w:color w:val="202122"/>
          <w:sz w:val="24"/>
          <w:szCs w:val="24"/>
          <w:shd w:val="clear" w:color="auto" w:fill="FFFFFF"/>
        </w:rPr>
        <w:t>)</w:t>
      </w:r>
      <w:r w:rsidR="00AC278A">
        <w:rPr>
          <w:rFonts w:ascii="Arial" w:hAnsi="Arial" w:cs="Arial"/>
          <w:sz w:val="24"/>
          <w:szCs w:val="24"/>
        </w:rPr>
        <w:t xml:space="preserve"> e o R foram os dois principais </w:t>
      </w:r>
      <w:r w:rsidR="001A7C0F">
        <w:rPr>
          <w:rFonts w:ascii="Arial" w:hAnsi="Arial" w:cs="Arial"/>
          <w:sz w:val="24"/>
          <w:szCs w:val="24"/>
        </w:rPr>
        <w:t>softwares utilizados</w:t>
      </w:r>
      <w:r w:rsidR="00AC278A">
        <w:rPr>
          <w:rFonts w:ascii="Arial" w:hAnsi="Arial" w:cs="Arial"/>
          <w:sz w:val="24"/>
          <w:szCs w:val="24"/>
        </w:rPr>
        <w:t xml:space="preserve"> nesta pesquisa.</w:t>
      </w:r>
      <w:r w:rsidR="009C3ED9">
        <w:rPr>
          <w:rFonts w:ascii="Arial" w:hAnsi="Arial" w:cs="Arial"/>
          <w:sz w:val="24"/>
          <w:szCs w:val="24"/>
        </w:rPr>
        <w:t xml:space="preserve"> O SPSS foi utilizado</w:t>
      </w:r>
      <w:r w:rsidR="00A441F9">
        <w:rPr>
          <w:rFonts w:ascii="Arial" w:hAnsi="Arial" w:cs="Arial"/>
          <w:sz w:val="24"/>
          <w:szCs w:val="24"/>
        </w:rPr>
        <w:t xml:space="preserve"> para as análises </w:t>
      </w:r>
      <w:r w:rsidR="00A441F9">
        <w:rPr>
          <w:rFonts w:ascii="Arial" w:hAnsi="Arial" w:cs="Arial"/>
          <w:sz w:val="24"/>
          <w:szCs w:val="24"/>
        </w:rPr>
        <w:lastRenderedPageBreak/>
        <w:t>descritivas</w:t>
      </w:r>
      <w:r w:rsidR="000B1DD2">
        <w:rPr>
          <w:rFonts w:ascii="Arial" w:hAnsi="Arial" w:cs="Arial"/>
          <w:sz w:val="24"/>
          <w:szCs w:val="24"/>
        </w:rPr>
        <w:t xml:space="preserve"> </w:t>
      </w:r>
      <w:r w:rsidR="00701CDC">
        <w:rPr>
          <w:rFonts w:ascii="Arial" w:hAnsi="Arial" w:cs="Arial"/>
          <w:sz w:val="24"/>
          <w:szCs w:val="24"/>
        </w:rPr>
        <w:t>e</w:t>
      </w:r>
      <w:r w:rsidR="009E69ED">
        <w:rPr>
          <w:rFonts w:ascii="Arial" w:hAnsi="Arial" w:cs="Arial"/>
          <w:sz w:val="24"/>
          <w:szCs w:val="24"/>
        </w:rPr>
        <w:t xml:space="preserve"> foi utilizado para análise fatorial exploratória.</w:t>
      </w:r>
      <w:r w:rsidR="00701CDC">
        <w:rPr>
          <w:rFonts w:ascii="Arial" w:hAnsi="Arial" w:cs="Arial"/>
          <w:sz w:val="24"/>
          <w:szCs w:val="24"/>
        </w:rPr>
        <w:t xml:space="preserve"> Ambas são apresentadas na Seção 5.</w:t>
      </w:r>
    </w:p>
    <w:p w14:paraId="06B15C47" w14:textId="77777777" w:rsidR="00BE680D" w:rsidRPr="006A3EDF" w:rsidRDefault="00701CDC" w:rsidP="00E67FAD">
      <w:pPr>
        <w:spacing w:line="360" w:lineRule="auto"/>
        <w:rPr>
          <w:rFonts w:ascii="Arial" w:eastAsia="Calibri" w:hAnsi="Arial" w:cs="Arial"/>
          <w:sz w:val="24"/>
          <w:szCs w:val="24"/>
        </w:rPr>
      </w:pPr>
      <w:r>
        <w:rPr>
          <w:rFonts w:ascii="Arial" w:hAnsi="Arial" w:cs="Arial"/>
          <w:sz w:val="24"/>
          <w:szCs w:val="24"/>
        </w:rPr>
        <w:tab/>
        <w:t xml:space="preserve">Já o R foi utilizado </w:t>
      </w:r>
      <w:r w:rsidR="001D2F63">
        <w:rPr>
          <w:rFonts w:ascii="Arial" w:hAnsi="Arial" w:cs="Arial"/>
          <w:sz w:val="24"/>
          <w:szCs w:val="24"/>
        </w:rPr>
        <w:t xml:space="preserve">para calcular o </w:t>
      </w:r>
      <w:r w:rsidR="008035CE">
        <w:rPr>
          <w:rFonts w:ascii="Arial" w:hAnsi="Arial" w:cs="Arial"/>
          <w:sz w:val="24"/>
          <w:szCs w:val="24"/>
        </w:rPr>
        <w:t>A</w:t>
      </w:r>
      <w:r w:rsidR="001D2F63">
        <w:rPr>
          <w:rFonts w:ascii="Arial" w:hAnsi="Arial" w:cs="Arial"/>
          <w:sz w:val="24"/>
          <w:szCs w:val="24"/>
        </w:rPr>
        <w:t xml:space="preserve">lfa de </w:t>
      </w:r>
      <w:r w:rsidR="000C794B">
        <w:rPr>
          <w:rFonts w:ascii="Arial" w:hAnsi="Arial" w:cs="Arial"/>
          <w:sz w:val="24"/>
          <w:szCs w:val="24"/>
        </w:rPr>
        <w:t>C</w:t>
      </w:r>
      <w:r w:rsidR="001D2F63">
        <w:rPr>
          <w:rFonts w:ascii="Arial" w:hAnsi="Arial" w:cs="Arial"/>
          <w:sz w:val="24"/>
          <w:szCs w:val="24"/>
        </w:rPr>
        <w:t>ronbach</w:t>
      </w:r>
      <w:r w:rsidR="00AB43F3">
        <w:rPr>
          <w:rFonts w:ascii="Arial" w:hAnsi="Arial" w:cs="Arial"/>
          <w:sz w:val="24"/>
          <w:szCs w:val="24"/>
        </w:rPr>
        <w:t>, realizar a</w:t>
      </w:r>
      <w:r w:rsidR="000B1DD2">
        <w:rPr>
          <w:rFonts w:ascii="Arial" w:hAnsi="Arial" w:cs="Arial"/>
          <w:sz w:val="24"/>
          <w:szCs w:val="24"/>
        </w:rPr>
        <w:t xml:space="preserve"> análise fatorial confirmatória</w:t>
      </w:r>
      <w:r w:rsidR="00E67FAD">
        <w:rPr>
          <w:rFonts w:ascii="Arial" w:hAnsi="Arial" w:cs="Arial"/>
          <w:sz w:val="24"/>
          <w:szCs w:val="24"/>
        </w:rPr>
        <w:t xml:space="preserve"> e</w:t>
      </w:r>
      <w:r w:rsidR="000B1DD2">
        <w:rPr>
          <w:rFonts w:ascii="Arial" w:hAnsi="Arial" w:cs="Arial"/>
          <w:sz w:val="24"/>
          <w:szCs w:val="24"/>
        </w:rPr>
        <w:t>,</w:t>
      </w:r>
      <w:r w:rsidR="00E67FAD">
        <w:rPr>
          <w:rFonts w:ascii="Arial" w:hAnsi="Arial" w:cs="Arial"/>
          <w:sz w:val="24"/>
          <w:szCs w:val="24"/>
        </w:rPr>
        <w:t xml:space="preserve"> p</w:t>
      </w:r>
      <w:r w:rsidR="00BE680D" w:rsidRPr="006A3EDF">
        <w:rPr>
          <w:rFonts w:ascii="Arial" w:hAnsi="Arial" w:cs="Arial"/>
          <w:sz w:val="24"/>
          <w:szCs w:val="24"/>
        </w:rPr>
        <w:t>ara avaliar as relações entre as variáveis</w:t>
      </w:r>
      <w:r w:rsidR="000B1DD2">
        <w:rPr>
          <w:rFonts w:ascii="Arial" w:hAnsi="Arial" w:cs="Arial"/>
          <w:sz w:val="24"/>
          <w:szCs w:val="24"/>
        </w:rPr>
        <w:t>, foi utilizada</w:t>
      </w:r>
      <w:r w:rsidR="00BE680D" w:rsidRPr="006A3EDF">
        <w:rPr>
          <w:rFonts w:ascii="Arial" w:hAnsi="Arial" w:cs="Arial"/>
          <w:sz w:val="24"/>
          <w:szCs w:val="24"/>
        </w:rPr>
        <w:t xml:space="preserve"> uma técnica chamada de Modelagem de Equações Estruturais (MEE). De acordo com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{"citationItems":[{"id":"ITEM-1","itemData":{"author":[{"dropping-particle":"de","family":"Codes","given":"Ana Luiza Machado","non-dropping-particle":"","parse-names":false,"suffix":""}],"id":"ITEM-1","issued":{"date-parts":[["2002"]]},"title":"MODELAGEM DE EQUAÇÕES ESTRUTURAIS : um método para a análise de fenômenos complexos","type":"article-journal"},"uris":["http://www.mendeley.com/documents/?uuid=b10c5112-4df1-4a47-b611-213b49233b6d"]}],"mendeley":{"formattedCitation":"(CODES, 2002)","manualFormatting":"Codes (2002)","plainTextFormattedCitation":"(CODES, 2002)","previouslyFormattedCitation":"(CODES,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Codes (2002)</w:t>
      </w:r>
      <w:r w:rsidR="002D2806" w:rsidRPr="006A3EDF">
        <w:rPr>
          <w:rFonts w:ascii="Arial" w:hAnsi="Arial" w:cs="Arial"/>
          <w:sz w:val="24"/>
          <w:szCs w:val="24"/>
        </w:rPr>
        <w:fldChar w:fldCharType="end"/>
      </w:r>
      <w:r w:rsidR="00BE680D" w:rsidRPr="006A3EDF">
        <w:rPr>
          <w:rFonts w:ascii="Arial" w:hAnsi="Arial" w:cs="Arial"/>
          <w:sz w:val="24"/>
          <w:szCs w:val="24"/>
        </w:rPr>
        <w:t>, essa técnica se des</w:t>
      </w:r>
      <w:r w:rsidR="000B1DD2">
        <w:rPr>
          <w:rFonts w:ascii="Arial" w:hAnsi="Arial" w:cs="Arial"/>
          <w:sz w:val="24"/>
          <w:szCs w:val="24"/>
        </w:rPr>
        <w:t>taca na pesquisa social devido à</w:t>
      </w:r>
      <w:r w:rsidR="00BE680D" w:rsidRPr="006A3EDF">
        <w:rPr>
          <w:rFonts w:ascii="Arial" w:hAnsi="Arial" w:cs="Arial"/>
          <w:sz w:val="24"/>
          <w:szCs w:val="24"/>
        </w:rPr>
        <w:t xml:space="preserve"> sua capacidade de </w:t>
      </w:r>
      <w:r w:rsidR="00E67FAD">
        <w:rPr>
          <w:rFonts w:ascii="Arial" w:hAnsi="Arial" w:cs="Arial"/>
          <w:sz w:val="24"/>
          <w:szCs w:val="24"/>
        </w:rPr>
        <w:t xml:space="preserve">investigar o comportamento das </w:t>
      </w:r>
      <w:r w:rsidR="00993132">
        <w:rPr>
          <w:rFonts w:ascii="Arial" w:hAnsi="Arial" w:cs="Arial"/>
          <w:sz w:val="24"/>
          <w:szCs w:val="24"/>
        </w:rPr>
        <w:t>variáveis</w:t>
      </w:r>
      <w:r w:rsidR="000B1DD2">
        <w:rPr>
          <w:rFonts w:ascii="Arial" w:hAnsi="Arial" w:cs="Arial"/>
          <w:sz w:val="24"/>
          <w:szCs w:val="24"/>
        </w:rPr>
        <w:t xml:space="preserve"> </w:t>
      </w:r>
      <w:r w:rsidR="00AA27D8">
        <w:rPr>
          <w:rFonts w:ascii="Arial" w:hAnsi="Arial" w:cs="Arial"/>
          <w:sz w:val="24"/>
          <w:szCs w:val="24"/>
        </w:rPr>
        <w:t>dessa área de maneira adequada</w:t>
      </w:r>
      <w:r w:rsidR="000B1DD2">
        <w:rPr>
          <w:rFonts w:ascii="Arial" w:hAnsi="Arial" w:cs="Arial"/>
          <w:sz w:val="24"/>
          <w:szCs w:val="24"/>
        </w:rPr>
        <w:t xml:space="preserve">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{"citationItems":[{"id":"ITEM-1","itemData":{"DOI":"10.1037/1082-989X.7.1.64","ISSN":"1082989X","abstract":"Principles for reporting analyses using structural equation modeling are reviewed, with the goal of supplying readers with complete and accurate information. It is recommended that every report give a detailed justification of the model used, along with plausible alternatives and an account of identifiability. Nonnormality and missing data problems should also be addressed. A complete set of parameters and their standard errors is desirable, and it will often be convenient to supply the correlation matrix and discrepancies, as well as goodness-of-fit indices, so that readers can exercise independent critical judgment. A survey of fairly representative studies compares recent practice with the principles of reporting recommended here.","author":[{"dropping-particle":"","family":"McDonald","given":"Roderick P.","non-dropping-particle":"","parse-names":false,"suffix":""},{"dropping-particle":"","family":"Ho","given":"Moon Ho Ringo","non-dropping-particle":"","parse-names":false,"suffix":""}],"container-title":"Psychological Methods","id":"ITEM-1","issue":"1","issued":{"date-parts":[["2002"]]},"page":"64-82","title":"Principles and practice in reporting structural equation analyses","type":"article-journal","volume":"7"},"uris":["http://www.mendeley.com/documents/?uuid=9a6b9343-066c-43c9-a929-a8015d881e50"]}],"mendeley":{"formattedCitation":"(MCDONALD; HO, 2002)","plainTextFormattedCitation":"(MCDONALD; HO, 2002)","previouslyFormattedCitation":"(MCDONALD; HO, 2002)"},"properties":{"noteIndex":0},"schema":"https://github.com/citation-style-language/schema/raw/master/csl-citation.json"}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(MCDONALD; HO, 2002)</w:t>
      </w:r>
      <w:r w:rsidR="002D2806" w:rsidRPr="006A3EDF">
        <w:rPr>
          <w:rFonts w:ascii="Arial" w:hAnsi="Arial" w:cs="Arial"/>
          <w:sz w:val="24"/>
          <w:szCs w:val="24"/>
        </w:rPr>
        <w:fldChar w:fldCharType="end"/>
      </w:r>
      <w:r w:rsidR="00BE680D" w:rsidRPr="006A3EDF">
        <w:rPr>
          <w:rFonts w:ascii="Arial" w:hAnsi="Arial" w:cs="Arial"/>
          <w:sz w:val="24"/>
          <w:szCs w:val="24"/>
        </w:rPr>
        <w:t>. Seu objetivo pri</w:t>
      </w:r>
      <w:r w:rsidR="000B1DD2">
        <w:rPr>
          <w:rFonts w:ascii="Arial" w:hAnsi="Arial" w:cs="Arial"/>
          <w:sz w:val="24"/>
          <w:szCs w:val="24"/>
        </w:rPr>
        <w:t xml:space="preserve">ncipal é verificar o quanto, </w:t>
      </w:r>
      <w:r w:rsidR="00BE680D" w:rsidRPr="006A3EDF">
        <w:rPr>
          <w:rFonts w:ascii="Arial" w:hAnsi="Arial" w:cs="Arial"/>
          <w:sz w:val="24"/>
          <w:szCs w:val="24"/>
        </w:rPr>
        <w:t xml:space="preserve">a partir dos dados coletados, o modelo teórico é próximo do modelo de equações estruturais </w:t>
      </w:r>
      <w:r w:rsidR="002D2806" w:rsidRPr="006A3EDF">
        <w:rPr>
          <w:rFonts w:ascii="Arial" w:hAnsi="Arial" w:cs="Arial"/>
          <w:sz w:val="24"/>
          <w:szCs w:val="24"/>
        </w:rPr>
        <w:fldChar w:fldCharType="begin" w:fldLock="1"/>
      </w:r>
      <w:r w:rsidR="00BE680D"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BE680D" w:rsidRPr="006A3EDF">
        <w:rPr>
          <w:rFonts w:ascii="Arial" w:hAnsi="Arial" w:cs="Arial"/>
          <w:noProof/>
          <w:sz w:val="24"/>
          <w:szCs w:val="24"/>
        </w:rPr>
        <w:t>(MARÔCO, 2010)</w:t>
      </w:r>
      <w:r w:rsidR="002D2806" w:rsidRPr="006A3EDF">
        <w:rPr>
          <w:rFonts w:ascii="Arial" w:hAnsi="Arial" w:cs="Arial"/>
          <w:sz w:val="24"/>
          <w:szCs w:val="24"/>
        </w:rPr>
        <w:fldChar w:fldCharType="end"/>
      </w:r>
      <w:r w:rsidR="00BE680D" w:rsidRPr="006A3EDF">
        <w:rPr>
          <w:rFonts w:ascii="Arial" w:hAnsi="Arial" w:cs="Arial"/>
          <w:sz w:val="24"/>
          <w:szCs w:val="24"/>
        </w:rPr>
        <w:t xml:space="preserve">. </w:t>
      </w:r>
    </w:p>
    <w:p w14:paraId="5D2DC717" w14:textId="313AC148" w:rsidR="00BE680D" w:rsidRDefault="00BE680D" w:rsidP="00AA27D8">
      <w:pPr>
        <w:spacing w:line="360" w:lineRule="auto"/>
        <w:ind w:firstLine="720"/>
        <w:rPr>
          <w:rFonts w:ascii="Arial" w:hAnsi="Arial" w:cs="Arial"/>
          <w:sz w:val="24"/>
          <w:szCs w:val="24"/>
        </w:rPr>
      </w:pPr>
      <w:r w:rsidRPr="006A3EDF">
        <w:rPr>
          <w:rFonts w:ascii="Arial" w:eastAsia="Calibri" w:hAnsi="Arial" w:cs="Arial"/>
          <w:sz w:val="24"/>
          <w:szCs w:val="24"/>
        </w:rPr>
        <w:t xml:space="preserve">De acordo com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 (2009)","plainTextFormattedCitation":"(HAIR JR. et al., 2009)","previouslyFormattedCitation":"(HAIR JR.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 xml:space="preserve">, a MEE estima </w:t>
      </w:r>
      <w:r w:rsidR="00117C69">
        <w:rPr>
          <w:rFonts w:ascii="Arial" w:eastAsia="Calibri" w:hAnsi="Arial" w:cs="Arial"/>
          <w:sz w:val="24"/>
          <w:szCs w:val="24"/>
        </w:rPr>
        <w:t>um conjunto</w:t>
      </w:r>
      <w:r w:rsidRPr="006A3EDF">
        <w:rPr>
          <w:rFonts w:ascii="Arial" w:eastAsia="Calibri" w:hAnsi="Arial" w:cs="Arial"/>
          <w:sz w:val="24"/>
          <w:szCs w:val="24"/>
        </w:rPr>
        <w:t xml:space="preserve"> de equações de regress</w:t>
      </w:r>
      <w:r w:rsidR="007F57F4">
        <w:rPr>
          <w:rFonts w:ascii="Arial" w:eastAsia="Calibri" w:hAnsi="Arial" w:cs="Arial"/>
          <w:sz w:val="24"/>
          <w:szCs w:val="24"/>
        </w:rPr>
        <w:t>ões</w:t>
      </w:r>
      <w:r w:rsidRPr="006A3EDF">
        <w:rPr>
          <w:rFonts w:ascii="Arial" w:eastAsia="Calibri" w:hAnsi="Arial" w:cs="Arial"/>
          <w:sz w:val="24"/>
          <w:szCs w:val="24"/>
        </w:rPr>
        <w:t>, só que de maneira simultânea e de forma interdependente. Dessa maneira, o modelo a ser testado baseia-se em um quadro teórico já estabelecido com objetivo de confirmar ou não a hipótese nula demonstrando</w:t>
      </w:r>
      <w:r w:rsidR="000B1DD2">
        <w:rPr>
          <w:rFonts w:ascii="Arial" w:eastAsia="Calibri" w:hAnsi="Arial" w:cs="Arial"/>
          <w:sz w:val="24"/>
          <w:szCs w:val="24"/>
        </w:rPr>
        <w:t>,</w:t>
      </w:r>
      <w:r w:rsidRPr="006A3EDF">
        <w:rPr>
          <w:rFonts w:ascii="Arial" w:eastAsia="Calibri" w:hAnsi="Arial" w:cs="Arial"/>
          <w:sz w:val="24"/>
          <w:szCs w:val="24"/>
        </w:rPr>
        <w:t xml:space="preserve"> assim</w:t>
      </w:r>
      <w:r w:rsidR="000B1DD2">
        <w:rPr>
          <w:rFonts w:ascii="Arial" w:eastAsia="Calibri" w:hAnsi="Arial" w:cs="Arial"/>
          <w:sz w:val="24"/>
          <w:szCs w:val="24"/>
        </w:rPr>
        <w:t>,</w:t>
      </w:r>
      <w:r w:rsidRPr="006A3EDF">
        <w:rPr>
          <w:rFonts w:ascii="Arial" w:eastAsia="Calibri" w:hAnsi="Arial" w:cs="Arial"/>
          <w:sz w:val="24"/>
          <w:szCs w:val="24"/>
        </w:rPr>
        <w:t xml:space="preserve"> que o modelo teórico é válido </w:t>
      </w:r>
      <w:r w:rsidR="002D2806" w:rsidRPr="006A3EDF">
        <w:rPr>
          <w:rFonts w:ascii="Arial" w:eastAsia="Calibri" w:hAnsi="Arial" w:cs="Arial"/>
          <w:sz w:val="24"/>
          <w:szCs w:val="24"/>
        </w:rPr>
        <w:fldChar w:fldCharType="begin" w:fldLock="1"/>
      </w:r>
      <w:r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403B9925" w14:textId="77777777" w:rsidR="0007419B" w:rsidRDefault="00ED47EB" w:rsidP="0076514F">
      <w:pPr>
        <w:spacing w:line="360" w:lineRule="auto"/>
        <w:rPr>
          <w:rFonts w:ascii="Arial" w:hAnsi="Arial" w:cs="Arial"/>
          <w:sz w:val="24"/>
          <w:szCs w:val="24"/>
        </w:rPr>
      </w:pPr>
      <w:r>
        <w:rPr>
          <w:rFonts w:ascii="Arial" w:hAnsi="Arial" w:cs="Arial"/>
          <w:sz w:val="24"/>
          <w:szCs w:val="24"/>
        </w:rPr>
        <w:tab/>
        <w:t xml:space="preserve">Nas </w:t>
      </w:r>
      <w:r w:rsidRPr="00117C69">
        <w:rPr>
          <w:rFonts w:ascii="Arial" w:hAnsi="Arial" w:cs="Arial"/>
          <w:sz w:val="24"/>
          <w:szCs w:val="24"/>
        </w:rPr>
        <w:t>próximas</w:t>
      </w:r>
      <w:r>
        <w:rPr>
          <w:rFonts w:ascii="Arial" w:hAnsi="Arial" w:cs="Arial"/>
          <w:sz w:val="24"/>
          <w:szCs w:val="24"/>
        </w:rPr>
        <w:t xml:space="preserve"> seções</w:t>
      </w:r>
      <w:r w:rsidR="000B1DD2">
        <w:rPr>
          <w:rFonts w:ascii="Arial" w:hAnsi="Arial" w:cs="Arial"/>
          <w:sz w:val="24"/>
          <w:szCs w:val="24"/>
        </w:rPr>
        <w:t>,</w:t>
      </w:r>
      <w:r>
        <w:rPr>
          <w:rFonts w:ascii="Arial" w:hAnsi="Arial" w:cs="Arial"/>
          <w:sz w:val="24"/>
          <w:szCs w:val="24"/>
        </w:rPr>
        <w:t xml:space="preserve"> são explicados os procedimentos </w:t>
      </w:r>
      <w:r w:rsidR="000C794B">
        <w:rPr>
          <w:rFonts w:ascii="Arial" w:hAnsi="Arial" w:cs="Arial"/>
          <w:sz w:val="24"/>
          <w:szCs w:val="24"/>
        </w:rPr>
        <w:t xml:space="preserve">e valores de referências utilizados </w:t>
      </w:r>
      <w:r w:rsidR="00FB55BE">
        <w:rPr>
          <w:rFonts w:ascii="Arial" w:hAnsi="Arial" w:cs="Arial"/>
          <w:sz w:val="24"/>
          <w:szCs w:val="24"/>
        </w:rPr>
        <w:t>n</w:t>
      </w:r>
      <w:r w:rsidR="00CD3E66">
        <w:rPr>
          <w:rFonts w:ascii="Arial" w:hAnsi="Arial" w:cs="Arial"/>
          <w:sz w:val="24"/>
          <w:szCs w:val="24"/>
        </w:rPr>
        <w:t xml:space="preserve">o </w:t>
      </w:r>
      <w:r w:rsidR="00D300D5">
        <w:rPr>
          <w:rFonts w:ascii="Arial" w:hAnsi="Arial" w:cs="Arial"/>
          <w:sz w:val="24"/>
          <w:szCs w:val="24"/>
        </w:rPr>
        <w:t>A</w:t>
      </w:r>
      <w:r w:rsidR="00CD3E66">
        <w:rPr>
          <w:rFonts w:ascii="Arial" w:hAnsi="Arial" w:cs="Arial"/>
          <w:sz w:val="24"/>
          <w:szCs w:val="24"/>
        </w:rPr>
        <w:t>lfa de Cronbach, e na</w:t>
      </w:r>
      <w:r w:rsidR="000C794B">
        <w:rPr>
          <w:rFonts w:ascii="Arial" w:hAnsi="Arial" w:cs="Arial"/>
          <w:sz w:val="24"/>
          <w:szCs w:val="24"/>
        </w:rPr>
        <w:t xml:space="preserve"> análise fatorial exploratória e confirmatória. </w:t>
      </w:r>
    </w:p>
    <w:p w14:paraId="496EE779" w14:textId="77777777" w:rsidR="00BE600A" w:rsidRPr="00BE600A" w:rsidRDefault="00BE600A" w:rsidP="00D70105">
      <w:pPr>
        <w:pStyle w:val="PhD-Title2"/>
        <w:numPr>
          <w:ilvl w:val="2"/>
          <w:numId w:val="1"/>
        </w:numPr>
      </w:pPr>
      <w:bookmarkStart w:id="110" w:name="_Toc54356313"/>
      <w:bookmarkStart w:id="111" w:name="_Toc55933418"/>
      <w:r>
        <w:t>ANÁLISE FATORIAL EXPLORATÓRIA</w:t>
      </w:r>
      <w:bookmarkEnd w:id="110"/>
      <w:bookmarkEnd w:id="111"/>
    </w:p>
    <w:p w14:paraId="3EB2EE4A" w14:textId="6CFABE56" w:rsidR="004E56C3" w:rsidRDefault="00311605"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t>Em um primeiro momento</w:t>
      </w:r>
      <w:r w:rsidR="000B1DD2">
        <w:rPr>
          <w:rFonts w:ascii="Arial" w:eastAsia="Calibri" w:hAnsi="Arial" w:cs="Arial"/>
          <w:sz w:val="24"/>
          <w:szCs w:val="24"/>
        </w:rPr>
        <w:t>,</w:t>
      </w:r>
      <w:r w:rsidRPr="006A3EDF">
        <w:rPr>
          <w:rFonts w:ascii="Arial" w:eastAsia="Calibri" w:hAnsi="Arial" w:cs="Arial"/>
          <w:sz w:val="24"/>
          <w:szCs w:val="24"/>
        </w:rPr>
        <w:t xml:space="preserve"> foi utilizada a </w:t>
      </w:r>
      <w:r w:rsidR="007F1AFF" w:rsidRPr="006A3EDF">
        <w:rPr>
          <w:rFonts w:ascii="Arial" w:eastAsia="Calibri" w:hAnsi="Arial" w:cs="Arial"/>
          <w:sz w:val="24"/>
          <w:szCs w:val="24"/>
        </w:rPr>
        <w:t>A</w:t>
      </w:r>
      <w:r w:rsidRPr="006A3EDF">
        <w:rPr>
          <w:rFonts w:ascii="Arial" w:eastAsia="Calibri" w:hAnsi="Arial" w:cs="Arial"/>
          <w:sz w:val="24"/>
          <w:szCs w:val="24"/>
        </w:rPr>
        <w:t xml:space="preserve">nálise </w:t>
      </w:r>
      <w:r w:rsidR="007F1AFF" w:rsidRPr="006A3EDF">
        <w:rPr>
          <w:rFonts w:ascii="Arial" w:eastAsia="Calibri" w:hAnsi="Arial" w:cs="Arial"/>
          <w:sz w:val="24"/>
          <w:szCs w:val="24"/>
        </w:rPr>
        <w:t>F</w:t>
      </w:r>
      <w:r w:rsidRPr="006A3EDF">
        <w:rPr>
          <w:rFonts w:ascii="Arial" w:eastAsia="Calibri" w:hAnsi="Arial" w:cs="Arial"/>
          <w:sz w:val="24"/>
          <w:szCs w:val="24"/>
        </w:rPr>
        <w:t>atorial</w:t>
      </w:r>
      <w:r w:rsidR="007F1AFF" w:rsidRPr="006A3EDF">
        <w:rPr>
          <w:rFonts w:ascii="Arial" w:eastAsia="Calibri" w:hAnsi="Arial" w:cs="Arial"/>
          <w:sz w:val="24"/>
          <w:szCs w:val="24"/>
        </w:rPr>
        <w:t xml:space="preserve"> Exploratória (AFE)</w:t>
      </w:r>
      <w:r w:rsidRPr="006A3EDF">
        <w:rPr>
          <w:rFonts w:ascii="Arial" w:eastAsia="Calibri" w:hAnsi="Arial" w:cs="Arial"/>
          <w:sz w:val="24"/>
          <w:szCs w:val="24"/>
        </w:rPr>
        <w:t xml:space="preserve"> para verificar e validar a estrutura fatorial da escala. A análise fatorial tem como objetivo apresentar quais constructos e quais dimensões desses constructos estão emergindo dos dados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Pr="006A3EDF">
        <w:rPr>
          <w:rFonts w:ascii="Arial" w:eastAsia="Calibri" w:hAnsi="Arial" w:cs="Arial"/>
          <w:sz w:val="24"/>
          <w:szCs w:val="24"/>
        </w:rPr>
        <w:t>.</w:t>
      </w:r>
    </w:p>
    <w:p w14:paraId="716C64D9" w14:textId="377E7D95" w:rsidR="00311605" w:rsidRPr="006A3EDF" w:rsidRDefault="000C0B5B" w:rsidP="005341E7">
      <w:pPr>
        <w:spacing w:line="360" w:lineRule="auto"/>
        <w:ind w:firstLine="720"/>
        <w:rPr>
          <w:rFonts w:ascii="Arial" w:eastAsia="Calibri" w:hAnsi="Arial" w:cs="Arial"/>
          <w:sz w:val="24"/>
          <w:szCs w:val="24"/>
        </w:rPr>
      </w:pPr>
      <w:r w:rsidRPr="006A3EDF">
        <w:rPr>
          <w:rFonts w:ascii="Arial" w:eastAsia="Calibri" w:hAnsi="Arial" w:cs="Arial"/>
          <w:noProof/>
          <w:sz w:val="24"/>
          <w:szCs w:val="24"/>
        </w:rPr>
        <w:t>H</w:t>
      </w:r>
      <w:r>
        <w:rPr>
          <w:rFonts w:ascii="Arial" w:eastAsia="Calibri" w:hAnsi="Arial" w:cs="Arial"/>
          <w:noProof/>
          <w:sz w:val="24"/>
          <w:szCs w:val="24"/>
        </w:rPr>
        <w:t>air</w:t>
      </w:r>
      <w:r w:rsidRPr="006A3EDF">
        <w:rPr>
          <w:rFonts w:ascii="Arial" w:eastAsia="Calibri" w:hAnsi="Arial" w:cs="Arial"/>
          <w:noProof/>
          <w:sz w:val="24"/>
          <w:szCs w:val="24"/>
        </w:rPr>
        <w:t xml:space="preserve"> et al. </w:t>
      </w:r>
      <w:r>
        <w:rPr>
          <w:rFonts w:ascii="Arial" w:eastAsia="Calibri" w:hAnsi="Arial" w:cs="Arial"/>
          <w:noProof/>
          <w:sz w:val="24"/>
          <w:szCs w:val="24"/>
        </w:rPr>
        <w:t>(</w:t>
      </w:r>
      <w:r w:rsidRPr="006A3EDF">
        <w:rPr>
          <w:rFonts w:ascii="Arial" w:eastAsia="Calibri" w:hAnsi="Arial" w:cs="Arial"/>
          <w:noProof/>
          <w:sz w:val="24"/>
          <w:szCs w:val="24"/>
        </w:rPr>
        <w:t>2009</w:t>
      </w:r>
      <w:r>
        <w:rPr>
          <w:rFonts w:ascii="Arial" w:eastAsia="Calibri" w:hAnsi="Arial" w:cs="Arial"/>
          <w:noProof/>
          <w:sz w:val="24"/>
          <w:szCs w:val="24"/>
        </w:rPr>
        <w:t>)</w:t>
      </w:r>
      <w:r w:rsidR="000B1DD2">
        <w:rPr>
          <w:rFonts w:ascii="Arial" w:eastAsia="Calibri" w:hAnsi="Arial" w:cs="Arial"/>
          <w:noProof/>
          <w:sz w:val="24"/>
          <w:szCs w:val="24"/>
        </w:rPr>
        <w:t xml:space="preserve"> </w:t>
      </w:r>
      <w:r w:rsidR="00E84D10" w:rsidRPr="006A3EDF">
        <w:rPr>
          <w:rFonts w:ascii="Arial" w:eastAsia="Calibri" w:hAnsi="Arial" w:cs="Arial"/>
          <w:sz w:val="24"/>
          <w:szCs w:val="24"/>
        </w:rPr>
        <w:t>ainda afirma</w:t>
      </w:r>
      <w:r>
        <w:rPr>
          <w:rFonts w:ascii="Arial" w:eastAsia="Calibri" w:hAnsi="Arial" w:cs="Arial"/>
          <w:sz w:val="24"/>
          <w:szCs w:val="24"/>
        </w:rPr>
        <w:t>m</w:t>
      </w:r>
      <w:r w:rsidR="00E84D10" w:rsidRPr="006A3EDF">
        <w:rPr>
          <w:rFonts w:ascii="Arial" w:eastAsia="Calibri" w:hAnsi="Arial" w:cs="Arial"/>
          <w:sz w:val="24"/>
          <w:szCs w:val="24"/>
        </w:rPr>
        <w:t xml:space="preserve"> que</w:t>
      </w:r>
      <w:r w:rsidR="000B1DD2">
        <w:rPr>
          <w:rFonts w:ascii="Arial" w:eastAsia="Calibri" w:hAnsi="Arial" w:cs="Arial"/>
          <w:sz w:val="24"/>
          <w:szCs w:val="24"/>
        </w:rPr>
        <w:t>, ao</w:t>
      </w:r>
      <w:r w:rsidR="00E84D10" w:rsidRPr="006A3EDF">
        <w:rPr>
          <w:rFonts w:ascii="Arial" w:eastAsia="Calibri" w:hAnsi="Arial" w:cs="Arial"/>
          <w:sz w:val="24"/>
          <w:szCs w:val="24"/>
        </w:rPr>
        <w:t xml:space="preserve"> utilizar a análise fatorial</w:t>
      </w:r>
      <w:r w:rsidR="00F82438" w:rsidRPr="006A3EDF">
        <w:rPr>
          <w:rFonts w:ascii="Arial" w:eastAsia="Calibri" w:hAnsi="Arial" w:cs="Arial"/>
          <w:sz w:val="24"/>
          <w:szCs w:val="24"/>
        </w:rPr>
        <w:t>, o pesquisador tem como objeto gerar fatores subjacente</w:t>
      </w:r>
      <w:r w:rsidR="00341836">
        <w:rPr>
          <w:rFonts w:ascii="Arial" w:eastAsia="Calibri" w:hAnsi="Arial" w:cs="Arial"/>
          <w:sz w:val="24"/>
          <w:szCs w:val="24"/>
        </w:rPr>
        <w:t>s</w:t>
      </w:r>
      <w:r w:rsidR="00F82438" w:rsidRPr="006A3EDF">
        <w:rPr>
          <w:rFonts w:ascii="Arial" w:eastAsia="Calibri" w:hAnsi="Arial" w:cs="Arial"/>
          <w:sz w:val="24"/>
          <w:szCs w:val="24"/>
        </w:rPr>
        <w:t xml:space="preserve"> que não foram observados </w:t>
      </w:r>
      <w:r w:rsidR="00585A2C" w:rsidRPr="006A3EDF">
        <w:rPr>
          <w:rFonts w:ascii="Arial" w:eastAsia="Calibri" w:hAnsi="Arial" w:cs="Arial"/>
          <w:sz w:val="24"/>
          <w:szCs w:val="24"/>
        </w:rPr>
        <w:t>previamente</w:t>
      </w:r>
      <w:r w:rsidR="00F82438" w:rsidRPr="006A3EDF">
        <w:rPr>
          <w:rFonts w:ascii="Arial" w:eastAsia="Calibri" w:hAnsi="Arial" w:cs="Arial"/>
          <w:sz w:val="24"/>
          <w:szCs w:val="24"/>
        </w:rPr>
        <w:t>, reduzindo</w:t>
      </w:r>
      <w:r w:rsidR="000B1DD2">
        <w:rPr>
          <w:rFonts w:ascii="Arial" w:eastAsia="Calibri" w:hAnsi="Arial" w:cs="Arial"/>
          <w:sz w:val="24"/>
          <w:szCs w:val="24"/>
        </w:rPr>
        <w:t>,</w:t>
      </w:r>
      <w:r w:rsidR="00F82438" w:rsidRPr="006A3EDF">
        <w:rPr>
          <w:rFonts w:ascii="Arial" w:eastAsia="Calibri" w:hAnsi="Arial" w:cs="Arial"/>
          <w:sz w:val="24"/>
          <w:szCs w:val="24"/>
        </w:rPr>
        <w:t xml:space="preserve"> assim</w:t>
      </w:r>
      <w:r w:rsidR="000B1DD2">
        <w:rPr>
          <w:rFonts w:ascii="Arial" w:eastAsia="Calibri" w:hAnsi="Arial" w:cs="Arial"/>
          <w:sz w:val="24"/>
          <w:szCs w:val="24"/>
        </w:rPr>
        <w:t>,</w:t>
      </w:r>
      <w:r w:rsidR="00F82438" w:rsidRPr="006A3EDF">
        <w:rPr>
          <w:rFonts w:ascii="Arial" w:eastAsia="Calibri" w:hAnsi="Arial" w:cs="Arial"/>
          <w:sz w:val="24"/>
          <w:szCs w:val="24"/>
        </w:rPr>
        <w:t xml:space="preserve"> </w:t>
      </w:r>
      <w:r w:rsidR="003C3721" w:rsidRPr="006A3EDF">
        <w:rPr>
          <w:rFonts w:ascii="Arial" w:eastAsia="Calibri" w:hAnsi="Arial" w:cs="Arial"/>
          <w:sz w:val="24"/>
          <w:szCs w:val="24"/>
        </w:rPr>
        <w:t xml:space="preserve">a quantidade de variáveis observadas em um </w:t>
      </w:r>
      <w:r w:rsidR="003956F3" w:rsidRPr="006A3EDF">
        <w:rPr>
          <w:rFonts w:ascii="Arial" w:eastAsia="Calibri" w:hAnsi="Arial" w:cs="Arial"/>
          <w:sz w:val="24"/>
          <w:szCs w:val="24"/>
        </w:rPr>
        <w:t>número</w:t>
      </w:r>
      <w:r w:rsidR="003C3721" w:rsidRPr="006A3EDF">
        <w:rPr>
          <w:rFonts w:ascii="Arial" w:eastAsia="Calibri" w:hAnsi="Arial" w:cs="Arial"/>
          <w:sz w:val="24"/>
          <w:szCs w:val="24"/>
        </w:rPr>
        <w:t xml:space="preserve"> menor de fatores</w:t>
      </w:r>
      <w:r w:rsidR="000B1DD2">
        <w:rPr>
          <w:rFonts w:ascii="Arial" w:eastAsia="Calibri" w:hAnsi="Arial" w:cs="Arial"/>
          <w:sz w:val="24"/>
          <w:szCs w:val="24"/>
        </w:rPr>
        <w:t>,</w:t>
      </w:r>
      <w:r>
        <w:rPr>
          <w:rFonts w:ascii="Arial" w:eastAsia="Calibri" w:hAnsi="Arial" w:cs="Arial"/>
          <w:sz w:val="24"/>
          <w:szCs w:val="24"/>
        </w:rPr>
        <w:t xml:space="preserve"> que</w:t>
      </w:r>
      <w:r w:rsidR="003C3721" w:rsidRPr="000C0B5B">
        <w:rPr>
          <w:rFonts w:ascii="Arial" w:eastAsia="Calibri" w:hAnsi="Arial" w:cs="Arial"/>
          <w:sz w:val="24"/>
          <w:szCs w:val="24"/>
        </w:rPr>
        <w:t xml:space="preserve"> seriam</w:t>
      </w:r>
      <w:r w:rsidR="003C3721" w:rsidRPr="006A3EDF">
        <w:rPr>
          <w:rFonts w:ascii="Arial" w:eastAsia="Calibri" w:hAnsi="Arial" w:cs="Arial"/>
          <w:sz w:val="24"/>
          <w:szCs w:val="24"/>
        </w:rPr>
        <w:t xml:space="preserve"> uma combinação das variáveis originais</w:t>
      </w:r>
      <w:r w:rsidR="000B1DD2">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EC26E5" w:rsidRPr="00EC26E5">
        <w:rPr>
          <w:rFonts w:ascii="Arial" w:eastAsia="Calibri" w:hAnsi="Arial" w:cs="Arial"/>
          <w:noProof/>
          <w:sz w:val="24"/>
          <w:szCs w:val="24"/>
        </w:rPr>
        <w:t xml:space="preserve">(HAIR </w:t>
      </w:r>
      <w:r w:rsidR="00EC26E5" w:rsidRPr="00EC26E5">
        <w:rPr>
          <w:rFonts w:ascii="Arial" w:eastAsia="Calibri" w:hAnsi="Arial" w:cs="Arial"/>
          <w:i/>
          <w:noProof/>
          <w:sz w:val="24"/>
          <w:szCs w:val="24"/>
        </w:rPr>
        <w:t>et al.</w:t>
      </w:r>
      <w:r w:rsidR="00EC26E5" w:rsidRPr="00EC26E5">
        <w:rPr>
          <w:rFonts w:ascii="Arial" w:eastAsia="Calibri" w:hAnsi="Arial" w:cs="Arial"/>
          <w:noProof/>
          <w:sz w:val="24"/>
          <w:szCs w:val="24"/>
        </w:rPr>
        <w:t>, 2009)</w:t>
      </w:r>
      <w:r w:rsidR="002D2806" w:rsidRPr="006A3EDF">
        <w:rPr>
          <w:rFonts w:ascii="Arial" w:eastAsia="Calibri" w:hAnsi="Arial" w:cs="Arial"/>
          <w:sz w:val="24"/>
          <w:szCs w:val="24"/>
        </w:rPr>
        <w:fldChar w:fldCharType="end"/>
      </w:r>
      <w:r w:rsidR="003C3721" w:rsidRPr="006A3EDF">
        <w:rPr>
          <w:rFonts w:ascii="Arial" w:eastAsia="Calibri" w:hAnsi="Arial" w:cs="Arial"/>
          <w:sz w:val="24"/>
          <w:szCs w:val="24"/>
        </w:rPr>
        <w:t xml:space="preserve">. </w:t>
      </w:r>
      <w:r w:rsidR="00CE3B68">
        <w:rPr>
          <w:rFonts w:ascii="Arial" w:eastAsia="Calibri" w:hAnsi="Arial" w:cs="Arial"/>
          <w:sz w:val="24"/>
          <w:szCs w:val="24"/>
        </w:rPr>
        <w:t xml:space="preserve">Portanto, ao se utilizar a análise fatorial exploratória, </w:t>
      </w:r>
      <w:r w:rsidR="0048666D">
        <w:rPr>
          <w:rFonts w:ascii="Arial" w:eastAsia="Calibri" w:hAnsi="Arial" w:cs="Arial"/>
          <w:sz w:val="24"/>
          <w:szCs w:val="24"/>
        </w:rPr>
        <w:t>o pesquisador tem a possibilidade de agrupar as r</w:t>
      </w:r>
      <w:r w:rsidR="000B1DD2">
        <w:rPr>
          <w:rFonts w:ascii="Arial" w:eastAsia="Calibri" w:hAnsi="Arial" w:cs="Arial"/>
          <w:sz w:val="24"/>
          <w:szCs w:val="24"/>
        </w:rPr>
        <w:t>epostas em fatores ou dimensões</w:t>
      </w:r>
      <w:r w:rsidR="0048666D">
        <w:rPr>
          <w:rFonts w:ascii="Arial" w:eastAsia="Calibri" w:hAnsi="Arial" w:cs="Arial"/>
          <w:sz w:val="24"/>
          <w:szCs w:val="24"/>
        </w:rPr>
        <w:t xml:space="preserve"> os itens nesses fatores</w:t>
      </w:r>
      <w:r w:rsidR="00486C2A">
        <w:rPr>
          <w:rFonts w:ascii="Arial" w:eastAsia="Calibri" w:hAnsi="Arial" w:cs="Arial"/>
          <w:sz w:val="24"/>
          <w:szCs w:val="24"/>
        </w:rPr>
        <w:t xml:space="preserve"> representariam a mesma categoria. </w:t>
      </w:r>
    </w:p>
    <w:p w14:paraId="6665BC1C" w14:textId="77777777" w:rsidR="00D9357A" w:rsidRDefault="002D2806" w:rsidP="005341E7">
      <w:pPr>
        <w:spacing w:line="360" w:lineRule="auto"/>
        <w:ind w:firstLine="720"/>
        <w:rPr>
          <w:rFonts w:ascii="Arial" w:eastAsia="Calibri" w:hAnsi="Arial" w:cs="Arial"/>
          <w:sz w:val="24"/>
          <w:szCs w:val="24"/>
        </w:rPr>
      </w:pPr>
      <w:r w:rsidRPr="006A3EDF">
        <w:rPr>
          <w:rFonts w:ascii="Arial" w:eastAsia="Calibri" w:hAnsi="Arial" w:cs="Arial"/>
          <w:sz w:val="24"/>
          <w:szCs w:val="24"/>
        </w:rPr>
        <w:lastRenderedPageBreak/>
        <w:fldChar w:fldCharType="begin" w:fldLock="1"/>
      </w:r>
      <w:r w:rsidR="00DF316D" w:rsidRPr="006A3EDF">
        <w:rPr>
          <w:rFonts w:ascii="Arial" w:eastAsia="Calibri"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Pr="006A3EDF">
        <w:rPr>
          <w:rFonts w:ascii="Arial" w:eastAsia="Calibri" w:hAnsi="Arial" w:cs="Arial"/>
          <w:sz w:val="24"/>
          <w:szCs w:val="24"/>
        </w:rPr>
        <w:fldChar w:fldCharType="separate"/>
      </w:r>
      <w:r w:rsidR="00C46BB9" w:rsidRPr="006A3EDF">
        <w:rPr>
          <w:rFonts w:ascii="Arial" w:eastAsia="Calibri" w:hAnsi="Arial" w:cs="Arial"/>
          <w:noProof/>
          <w:sz w:val="24"/>
          <w:szCs w:val="24"/>
        </w:rPr>
        <w:t>Dias-Jr (2018)</w:t>
      </w:r>
      <w:r w:rsidRPr="006A3EDF">
        <w:rPr>
          <w:rFonts w:ascii="Arial" w:eastAsia="Calibri" w:hAnsi="Arial" w:cs="Arial"/>
          <w:sz w:val="24"/>
          <w:szCs w:val="24"/>
        </w:rPr>
        <w:fldChar w:fldCharType="end"/>
      </w:r>
      <w:r w:rsidR="00341836">
        <w:rPr>
          <w:rFonts w:ascii="Arial" w:eastAsia="Calibri" w:hAnsi="Arial" w:cs="Arial"/>
          <w:sz w:val="24"/>
          <w:szCs w:val="24"/>
        </w:rPr>
        <w:t>,</w:t>
      </w:r>
      <w:r w:rsidR="00C46BB9" w:rsidRPr="006A3EDF">
        <w:rPr>
          <w:rFonts w:ascii="Arial" w:eastAsia="Calibri" w:hAnsi="Arial" w:cs="Arial"/>
          <w:sz w:val="24"/>
          <w:szCs w:val="24"/>
        </w:rPr>
        <w:t xml:space="preserve"> em seu trabalho</w:t>
      </w:r>
      <w:r w:rsidR="00341836">
        <w:rPr>
          <w:rFonts w:ascii="Arial" w:eastAsia="Calibri" w:hAnsi="Arial" w:cs="Arial"/>
          <w:sz w:val="24"/>
          <w:szCs w:val="24"/>
        </w:rPr>
        <w:t>,</w:t>
      </w:r>
      <w:r w:rsidR="00C46BB9" w:rsidRPr="006A3EDF">
        <w:rPr>
          <w:rFonts w:ascii="Arial" w:eastAsia="Calibri" w:hAnsi="Arial" w:cs="Arial"/>
          <w:sz w:val="24"/>
          <w:szCs w:val="24"/>
        </w:rPr>
        <w:t xml:space="preserve"> desenvolveu um quadro explicativo</w:t>
      </w:r>
      <w:r w:rsidR="00521D8E" w:rsidRPr="006A3EDF">
        <w:rPr>
          <w:rFonts w:ascii="Arial" w:eastAsia="Calibri" w:hAnsi="Arial" w:cs="Arial"/>
          <w:sz w:val="24"/>
          <w:szCs w:val="24"/>
        </w:rPr>
        <w:t xml:space="preserve"> e simplificado</w:t>
      </w:r>
      <w:r w:rsidR="00C46BB9" w:rsidRPr="006A3EDF">
        <w:rPr>
          <w:rFonts w:ascii="Arial" w:eastAsia="Calibri" w:hAnsi="Arial" w:cs="Arial"/>
          <w:sz w:val="24"/>
          <w:szCs w:val="24"/>
        </w:rPr>
        <w:t xml:space="preserve"> para entender como </w:t>
      </w:r>
      <w:r w:rsidR="00521D8E" w:rsidRPr="006A3EDF">
        <w:rPr>
          <w:rFonts w:ascii="Arial" w:eastAsia="Calibri" w:hAnsi="Arial" w:cs="Arial"/>
          <w:sz w:val="24"/>
          <w:szCs w:val="24"/>
        </w:rPr>
        <w:t xml:space="preserve">a análise fatorial exploratória deve ser avaliada. </w:t>
      </w:r>
      <w:r w:rsidR="00D9357A">
        <w:rPr>
          <w:rFonts w:ascii="Arial" w:eastAsia="Calibri" w:hAnsi="Arial" w:cs="Arial"/>
          <w:sz w:val="24"/>
          <w:szCs w:val="24"/>
        </w:rPr>
        <w:t xml:space="preserve">O </w:t>
      </w:r>
      <w:r>
        <w:rPr>
          <w:rFonts w:ascii="Arial" w:eastAsia="Calibri" w:hAnsi="Arial" w:cs="Arial"/>
          <w:sz w:val="24"/>
          <w:szCs w:val="24"/>
        </w:rPr>
        <w:fldChar w:fldCharType="begin"/>
      </w:r>
      <w:r w:rsidR="00D9357A">
        <w:rPr>
          <w:rFonts w:ascii="Arial" w:eastAsia="Calibri" w:hAnsi="Arial" w:cs="Arial"/>
          <w:sz w:val="24"/>
          <w:szCs w:val="24"/>
        </w:rPr>
        <w:instrText xml:space="preserve"> REF _Ref25225809 \h </w:instrText>
      </w:r>
      <w:r>
        <w:rPr>
          <w:rFonts w:ascii="Arial" w:eastAsia="Calibri" w:hAnsi="Arial" w:cs="Arial"/>
          <w:sz w:val="24"/>
          <w:szCs w:val="24"/>
        </w:rPr>
      </w:r>
      <w:r>
        <w:rPr>
          <w:rFonts w:ascii="Arial" w:eastAsia="Calibri" w:hAnsi="Arial" w:cs="Arial"/>
          <w:sz w:val="24"/>
          <w:szCs w:val="24"/>
        </w:rPr>
        <w:fldChar w:fldCharType="separate"/>
      </w:r>
      <w:r w:rsidR="00D9357A" w:rsidRPr="006A3EDF">
        <w:rPr>
          <w:rFonts w:ascii="Arial" w:hAnsi="Arial" w:cs="Arial"/>
        </w:rPr>
        <w:t xml:space="preserve">Quadro </w:t>
      </w:r>
      <w:r w:rsidR="00D9357A" w:rsidRPr="006A3EDF">
        <w:rPr>
          <w:rFonts w:ascii="Arial" w:hAnsi="Arial" w:cs="Arial"/>
          <w:noProof/>
        </w:rPr>
        <w:t>5</w:t>
      </w:r>
      <w:r>
        <w:rPr>
          <w:rFonts w:ascii="Arial" w:eastAsia="Calibri" w:hAnsi="Arial" w:cs="Arial"/>
          <w:sz w:val="24"/>
          <w:szCs w:val="24"/>
        </w:rPr>
        <w:fldChar w:fldCharType="end"/>
      </w:r>
      <w:r w:rsidR="000B1DD2">
        <w:rPr>
          <w:rFonts w:ascii="Arial" w:eastAsia="Calibri" w:hAnsi="Arial" w:cs="Arial"/>
          <w:sz w:val="24"/>
          <w:szCs w:val="24"/>
        </w:rPr>
        <w:t xml:space="preserve"> </w:t>
      </w:r>
      <w:r w:rsidR="00B06616">
        <w:rPr>
          <w:rFonts w:ascii="Arial" w:eastAsia="Calibri" w:hAnsi="Arial" w:cs="Arial"/>
          <w:sz w:val="24"/>
          <w:szCs w:val="24"/>
        </w:rPr>
        <w:t>apresenta</w:t>
      </w:r>
      <w:r w:rsidR="00D9357A">
        <w:rPr>
          <w:rFonts w:ascii="Arial" w:eastAsia="Calibri" w:hAnsi="Arial" w:cs="Arial"/>
          <w:sz w:val="24"/>
          <w:szCs w:val="24"/>
        </w:rPr>
        <w:t xml:space="preserve"> os </w:t>
      </w:r>
      <w:r w:rsidR="00B06616">
        <w:rPr>
          <w:rFonts w:ascii="Arial" w:eastAsia="Calibri" w:hAnsi="Arial" w:cs="Arial"/>
          <w:sz w:val="24"/>
          <w:szCs w:val="24"/>
        </w:rPr>
        <w:t>índices</w:t>
      </w:r>
      <w:r w:rsidR="000B1DD2">
        <w:rPr>
          <w:rFonts w:ascii="Arial" w:eastAsia="Calibri" w:hAnsi="Arial" w:cs="Arial"/>
          <w:sz w:val="24"/>
          <w:szCs w:val="24"/>
        </w:rPr>
        <w:t xml:space="preserve"> </w:t>
      </w:r>
      <w:r w:rsidR="00B06616">
        <w:rPr>
          <w:rFonts w:ascii="Arial" w:eastAsia="Calibri" w:hAnsi="Arial" w:cs="Arial"/>
          <w:sz w:val="24"/>
          <w:szCs w:val="24"/>
        </w:rPr>
        <w:t>de avaliação da análise fatorial exploratória utilizados nesta pesquisa.</w:t>
      </w:r>
    </w:p>
    <w:p w14:paraId="3634B1D1" w14:textId="5331438F" w:rsidR="002C1443" w:rsidRPr="00EF1066" w:rsidRDefault="002C1443" w:rsidP="005341E7">
      <w:pPr>
        <w:spacing w:line="360" w:lineRule="auto"/>
        <w:ind w:firstLine="720"/>
        <w:rPr>
          <w:rFonts w:ascii="Arial" w:eastAsia="Calibri" w:hAnsi="Arial" w:cs="Arial"/>
          <w:sz w:val="24"/>
          <w:szCs w:val="24"/>
          <w:u w:val="single"/>
        </w:rPr>
      </w:pPr>
      <w:r w:rsidRPr="006A3EDF">
        <w:rPr>
          <w:rFonts w:ascii="Arial" w:eastAsia="Calibri" w:hAnsi="Arial" w:cs="Arial"/>
          <w:sz w:val="24"/>
          <w:szCs w:val="24"/>
        </w:rPr>
        <w:t xml:space="preserve">O primeiro valor a ser analisado é o valor do teste de </w:t>
      </w:r>
      <w:r w:rsidRPr="006A3EDF">
        <w:rPr>
          <w:rFonts w:ascii="Arial" w:hAnsi="Arial" w:cs="Arial"/>
          <w:color w:val="000000"/>
          <w:sz w:val="24"/>
          <w:szCs w:val="24"/>
          <w:shd w:val="clear" w:color="auto" w:fill="FFFFFF"/>
        </w:rPr>
        <w:t>Kaiser-Meyer-Olklin</w:t>
      </w:r>
      <w:r w:rsidRPr="006A3EDF">
        <w:rPr>
          <w:rFonts w:ascii="Arial" w:eastAsia="Calibri" w:hAnsi="Arial" w:cs="Arial"/>
          <w:sz w:val="24"/>
          <w:szCs w:val="24"/>
        </w:rPr>
        <w:t xml:space="preserve"> (KMO). O KMO indica o quanto o modelo está ajustado aos dados, testando a consistência geral dos dados. </w:t>
      </w:r>
    </w:p>
    <w:p w14:paraId="1E9673D2" w14:textId="77777777" w:rsidR="00D9357A" w:rsidRPr="006A3EDF" w:rsidRDefault="00D9357A" w:rsidP="00D9357A">
      <w:pPr>
        <w:pStyle w:val="Legenda"/>
        <w:keepNext/>
        <w:rPr>
          <w:rFonts w:ascii="Arial" w:hAnsi="Arial" w:cs="Arial"/>
        </w:rPr>
      </w:pPr>
      <w:bookmarkStart w:id="112" w:name="_Ref25225809"/>
      <w:bookmarkStart w:id="113" w:name="_Toc54356233"/>
      <w:bookmarkStart w:id="114" w:name="_Toc55933386"/>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5</w:t>
      </w:r>
      <w:r w:rsidR="002D2806">
        <w:rPr>
          <w:rFonts w:ascii="Arial" w:hAnsi="Arial" w:cs="Arial"/>
        </w:rPr>
        <w:fldChar w:fldCharType="end"/>
      </w:r>
      <w:bookmarkEnd w:id="112"/>
      <w:r w:rsidR="00B06616">
        <w:rPr>
          <w:rFonts w:ascii="Arial" w:hAnsi="Arial" w:cs="Arial"/>
        </w:rPr>
        <w:t>–</w:t>
      </w:r>
      <w:r w:rsidRPr="006A3EDF">
        <w:rPr>
          <w:rFonts w:ascii="Arial" w:hAnsi="Arial" w:cs="Arial"/>
        </w:rPr>
        <w:t xml:space="preserve"> Índice</w:t>
      </w:r>
      <w:r w:rsidR="00B06616">
        <w:rPr>
          <w:rFonts w:ascii="Arial" w:hAnsi="Arial" w:cs="Arial"/>
        </w:rPr>
        <w:t>s</w:t>
      </w:r>
      <w:r w:rsidRPr="006A3EDF">
        <w:rPr>
          <w:rFonts w:ascii="Arial" w:hAnsi="Arial" w:cs="Arial"/>
        </w:rPr>
        <w:t xml:space="preserve"> da Análise Fatorial Exploratória</w:t>
      </w:r>
      <w:bookmarkEnd w:id="113"/>
      <w:bookmarkEnd w:id="114"/>
    </w:p>
    <w:tbl>
      <w:tblPr>
        <w:tblStyle w:val="TabeladeGrade4-nfase51"/>
        <w:tblW w:w="0" w:type="auto"/>
        <w:tblLook w:val="04A0" w:firstRow="1" w:lastRow="0" w:firstColumn="1" w:lastColumn="0" w:noHBand="0" w:noVBand="1"/>
      </w:tblPr>
      <w:tblGrid>
        <w:gridCol w:w="2003"/>
        <w:gridCol w:w="4796"/>
        <w:gridCol w:w="2263"/>
      </w:tblGrid>
      <w:tr w:rsidR="00D9357A" w:rsidRPr="006A3EDF" w14:paraId="48CC3C82" w14:textId="77777777" w:rsidTr="00EF10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tcPr>
          <w:p w14:paraId="0CE6116A" w14:textId="77777777" w:rsidR="00D9357A" w:rsidRPr="006A3EDF" w:rsidRDefault="00D9357A" w:rsidP="007B6917">
            <w:pPr>
              <w:jc w:val="center"/>
              <w:rPr>
                <w:rFonts w:ascii="Arial" w:eastAsia="Calibri" w:hAnsi="Arial" w:cs="Arial"/>
                <w:sz w:val="24"/>
                <w:szCs w:val="24"/>
              </w:rPr>
            </w:pPr>
            <w:r w:rsidRPr="006A3EDF">
              <w:rPr>
                <w:rFonts w:ascii="Arial" w:eastAsia="Calibri" w:hAnsi="Arial" w:cs="Arial"/>
                <w:sz w:val="24"/>
                <w:szCs w:val="24"/>
              </w:rPr>
              <w:t>Índice</w:t>
            </w:r>
          </w:p>
        </w:tc>
        <w:tc>
          <w:tcPr>
            <w:tcW w:w="4796" w:type="dxa"/>
          </w:tcPr>
          <w:p w14:paraId="7136C5FA"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Descrição</w:t>
            </w:r>
          </w:p>
        </w:tc>
        <w:tc>
          <w:tcPr>
            <w:tcW w:w="2263" w:type="dxa"/>
          </w:tcPr>
          <w:p w14:paraId="5D560A0B" w14:textId="77777777" w:rsidR="00D9357A" w:rsidRPr="006A3EDF" w:rsidRDefault="00D9357A" w:rsidP="007B6917">
            <w:pPr>
              <w:jc w:val="center"/>
              <w:cnfStyle w:val="100000000000" w:firstRow="1"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Valores</w:t>
            </w:r>
          </w:p>
        </w:tc>
      </w:tr>
      <w:tr w:rsidR="00D9357A" w:rsidRPr="006A3EDF" w14:paraId="1E0487C6"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E3A325F"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KMO (Kaiser -Meyer-Olkin)</w:t>
            </w:r>
          </w:p>
        </w:tc>
        <w:tc>
          <w:tcPr>
            <w:tcW w:w="4796" w:type="dxa"/>
            <w:shd w:val="clear" w:color="auto" w:fill="FFFFFF" w:themeFill="background1"/>
          </w:tcPr>
          <w:p w14:paraId="79AB5CF8"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adequação da amostra ao grau de correlação parcial entre fatores</w:t>
            </w:r>
          </w:p>
        </w:tc>
        <w:tc>
          <w:tcPr>
            <w:tcW w:w="2263" w:type="dxa"/>
            <w:shd w:val="clear" w:color="auto" w:fill="FFFFFF" w:themeFill="background1"/>
          </w:tcPr>
          <w:p w14:paraId="3E1A9CF7"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KMO ≥0,8</w:t>
            </w:r>
          </w:p>
        </w:tc>
      </w:tr>
      <w:tr w:rsidR="00D9357A" w:rsidRPr="006A3EDF" w14:paraId="018E2C0B"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ED97AD1"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Teste de esfericidade de Bartlett</w:t>
            </w:r>
          </w:p>
        </w:tc>
        <w:tc>
          <w:tcPr>
            <w:tcW w:w="4796" w:type="dxa"/>
            <w:shd w:val="clear" w:color="auto" w:fill="FFFFFF" w:themeFill="background1"/>
          </w:tcPr>
          <w:p w14:paraId="68496D21"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Refere-se ao teste estatístico de significância geral de todas as correlações em uma matriz de correlação</w:t>
            </w:r>
          </w:p>
        </w:tc>
        <w:tc>
          <w:tcPr>
            <w:tcW w:w="2263" w:type="dxa"/>
            <w:shd w:val="clear" w:color="auto" w:fill="FFFFFF" w:themeFill="background1"/>
          </w:tcPr>
          <w:p w14:paraId="63EC7695"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&lt; 0,05</w:t>
            </w:r>
          </w:p>
        </w:tc>
      </w:tr>
      <w:tr w:rsidR="00D9357A" w:rsidRPr="006A3EDF" w14:paraId="5DBCBA4F"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463C436A"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Variância total extraída</w:t>
            </w:r>
          </w:p>
        </w:tc>
        <w:tc>
          <w:tcPr>
            <w:tcW w:w="4796" w:type="dxa"/>
            <w:shd w:val="clear" w:color="auto" w:fill="FFFFFF" w:themeFill="background1"/>
          </w:tcPr>
          <w:p w14:paraId="10F313CD"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variância total dos itens que explica os fatores gerados</w:t>
            </w:r>
          </w:p>
        </w:tc>
        <w:tc>
          <w:tcPr>
            <w:tcW w:w="2263" w:type="dxa"/>
            <w:shd w:val="clear" w:color="auto" w:fill="FFFFFF" w:themeFill="background1"/>
          </w:tcPr>
          <w:p w14:paraId="584B59B1"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Variância maior que 50%</w:t>
            </w:r>
          </w:p>
        </w:tc>
      </w:tr>
      <w:tr w:rsidR="00D9357A" w:rsidRPr="006A3EDF" w14:paraId="741FB98C"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C444ED4"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Correlações entre itens</w:t>
            </w:r>
          </w:p>
        </w:tc>
        <w:tc>
          <w:tcPr>
            <w:tcW w:w="4796" w:type="dxa"/>
            <w:shd w:val="clear" w:color="auto" w:fill="FFFFFF" w:themeFill="background1"/>
          </w:tcPr>
          <w:p w14:paraId="5390E49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o grau de correlação entre duas variáveis</w:t>
            </w:r>
          </w:p>
        </w:tc>
        <w:tc>
          <w:tcPr>
            <w:tcW w:w="2263" w:type="dxa"/>
            <w:shd w:val="clear" w:color="auto" w:fill="FFFFFF" w:themeFill="background1"/>
          </w:tcPr>
          <w:p w14:paraId="789E834B"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Correlações maiores que 0,2 dentro de um fator.</w:t>
            </w:r>
          </w:p>
        </w:tc>
      </w:tr>
      <w:tr w:rsidR="00147818" w:rsidRPr="00147818" w14:paraId="6F637864"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4BACC6" w:themeFill="accent5"/>
          </w:tcPr>
          <w:p w14:paraId="001E1FE2" w14:textId="77777777" w:rsidR="00353385" w:rsidRPr="00147818" w:rsidRDefault="00353385" w:rsidP="00147818">
            <w:pPr>
              <w:jc w:val="center"/>
              <w:rPr>
                <w:rFonts w:ascii="Arial" w:eastAsia="Calibri" w:hAnsi="Arial" w:cs="Arial"/>
                <w:color w:val="FFFFFF" w:themeColor="background1"/>
                <w:sz w:val="24"/>
                <w:szCs w:val="24"/>
              </w:rPr>
            </w:pPr>
            <w:r w:rsidRPr="00147818">
              <w:rPr>
                <w:rFonts w:ascii="Arial" w:eastAsia="Calibri" w:hAnsi="Arial" w:cs="Arial"/>
                <w:color w:val="FFFFFF" w:themeColor="background1"/>
                <w:sz w:val="24"/>
                <w:szCs w:val="24"/>
              </w:rPr>
              <w:t>Índice</w:t>
            </w:r>
          </w:p>
        </w:tc>
        <w:tc>
          <w:tcPr>
            <w:tcW w:w="4796" w:type="dxa"/>
            <w:shd w:val="clear" w:color="auto" w:fill="4BACC6" w:themeFill="accent5"/>
          </w:tcPr>
          <w:p w14:paraId="1EB9C37F"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Descrição</w:t>
            </w:r>
          </w:p>
        </w:tc>
        <w:tc>
          <w:tcPr>
            <w:tcW w:w="2263" w:type="dxa"/>
            <w:shd w:val="clear" w:color="auto" w:fill="4BACC6" w:themeFill="accent5"/>
          </w:tcPr>
          <w:p w14:paraId="578DA0ED" w14:textId="77777777" w:rsidR="00353385" w:rsidRPr="00147818" w:rsidRDefault="00353385" w:rsidP="00147818">
            <w:pPr>
              <w:jc w:val="center"/>
              <w:cnfStyle w:val="000000100000" w:firstRow="0" w:lastRow="0" w:firstColumn="0" w:lastColumn="0" w:oddVBand="0" w:evenVBand="0" w:oddHBand="1" w:evenHBand="0" w:firstRowFirstColumn="0" w:firstRowLastColumn="0" w:lastRowFirstColumn="0" w:lastRowLastColumn="0"/>
              <w:rPr>
                <w:rFonts w:ascii="Arial" w:eastAsia="Calibri" w:hAnsi="Arial" w:cs="Arial"/>
                <w:b/>
                <w:bCs/>
                <w:color w:val="FFFFFF" w:themeColor="background1"/>
                <w:sz w:val="24"/>
                <w:szCs w:val="24"/>
              </w:rPr>
            </w:pPr>
            <w:r w:rsidRPr="00147818">
              <w:rPr>
                <w:rFonts w:ascii="Arial" w:eastAsia="Calibri" w:hAnsi="Arial" w:cs="Arial"/>
                <w:b/>
                <w:bCs/>
                <w:color w:val="FFFFFF" w:themeColor="background1"/>
                <w:sz w:val="24"/>
                <w:szCs w:val="24"/>
              </w:rPr>
              <w:t>Valores</w:t>
            </w:r>
          </w:p>
        </w:tc>
      </w:tr>
      <w:tr w:rsidR="00D9357A" w:rsidRPr="006A3EDF" w14:paraId="63BB6E54"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560E7B6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 xml:space="preserve">Comunalidades </w:t>
            </w:r>
          </w:p>
        </w:tc>
        <w:tc>
          <w:tcPr>
            <w:tcW w:w="4796" w:type="dxa"/>
            <w:shd w:val="clear" w:color="auto" w:fill="FFFFFF" w:themeFill="background1"/>
          </w:tcPr>
          <w:p w14:paraId="04A2026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Total de variância que um item compartilha com todas as outras variáveis incluídas</w:t>
            </w:r>
          </w:p>
        </w:tc>
        <w:tc>
          <w:tcPr>
            <w:tcW w:w="2263" w:type="dxa"/>
            <w:shd w:val="clear" w:color="auto" w:fill="FFFFFF" w:themeFill="background1"/>
          </w:tcPr>
          <w:p w14:paraId="5643024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Comunalidade ≥0,4</w:t>
            </w:r>
          </w:p>
        </w:tc>
      </w:tr>
      <w:tr w:rsidR="00D9357A" w:rsidRPr="006A3EDF" w14:paraId="3B750B79" w14:textId="77777777" w:rsidTr="00EF10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2884751E"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Cargas fatoriais</w:t>
            </w:r>
          </w:p>
        </w:tc>
        <w:tc>
          <w:tcPr>
            <w:tcW w:w="4796" w:type="dxa"/>
            <w:shd w:val="clear" w:color="auto" w:fill="FFFFFF" w:themeFill="background1"/>
          </w:tcPr>
          <w:p w14:paraId="7C8DC940" w14:textId="77777777" w:rsidR="00D9357A" w:rsidRPr="006A3EDF" w:rsidRDefault="00D9357A"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Indica a correlação entre variáveis originais e os fatores gerados.</w:t>
            </w:r>
          </w:p>
        </w:tc>
        <w:tc>
          <w:tcPr>
            <w:tcW w:w="2263" w:type="dxa"/>
            <w:shd w:val="clear" w:color="auto" w:fill="FFFFFF" w:themeFill="background1"/>
          </w:tcPr>
          <w:p w14:paraId="666E95C8" w14:textId="77777777" w:rsidR="00D9357A" w:rsidRPr="006A3EDF" w:rsidRDefault="000B1DD2" w:rsidP="007B6917">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Pr>
                <w:rFonts w:ascii="Arial" w:eastAsia="Calibri" w:hAnsi="Arial" w:cs="Arial"/>
                <w:sz w:val="24"/>
                <w:szCs w:val="24"/>
              </w:rPr>
              <w:t xml:space="preserve">Carga </w:t>
            </w:r>
            <w:r w:rsidR="00D9357A" w:rsidRPr="006A3EDF">
              <w:rPr>
                <w:rFonts w:ascii="Arial" w:eastAsia="Calibri" w:hAnsi="Arial" w:cs="Arial"/>
                <w:sz w:val="24"/>
                <w:szCs w:val="24"/>
              </w:rPr>
              <w:t>fatoriais acima de 0,5</w:t>
            </w:r>
          </w:p>
        </w:tc>
      </w:tr>
      <w:tr w:rsidR="00D9357A" w:rsidRPr="006A3EDF" w14:paraId="19346876" w14:textId="77777777" w:rsidTr="00EF1066">
        <w:tc>
          <w:tcPr>
            <w:cnfStyle w:val="001000000000" w:firstRow="0" w:lastRow="0" w:firstColumn="1" w:lastColumn="0" w:oddVBand="0" w:evenVBand="0" w:oddHBand="0" w:evenHBand="0" w:firstRowFirstColumn="0" w:firstRowLastColumn="0" w:lastRowFirstColumn="0" w:lastRowLastColumn="0"/>
            <w:tcW w:w="2003" w:type="dxa"/>
            <w:shd w:val="clear" w:color="auto" w:fill="FFFFFF" w:themeFill="background1"/>
          </w:tcPr>
          <w:p w14:paraId="1445F76D" w14:textId="77777777" w:rsidR="00D9357A" w:rsidRPr="006A3EDF" w:rsidRDefault="00D9357A" w:rsidP="007B6917">
            <w:pPr>
              <w:rPr>
                <w:rFonts w:ascii="Arial" w:eastAsia="Calibri" w:hAnsi="Arial" w:cs="Arial"/>
                <w:sz w:val="24"/>
                <w:szCs w:val="24"/>
              </w:rPr>
            </w:pPr>
            <w:r w:rsidRPr="006A3EDF">
              <w:rPr>
                <w:rFonts w:ascii="Arial" w:eastAsia="Calibri" w:hAnsi="Arial" w:cs="Arial"/>
                <w:sz w:val="24"/>
                <w:szCs w:val="24"/>
              </w:rPr>
              <w:t>Alpha de Cronbach</w:t>
            </w:r>
          </w:p>
        </w:tc>
        <w:tc>
          <w:tcPr>
            <w:tcW w:w="4796" w:type="dxa"/>
            <w:shd w:val="clear" w:color="auto" w:fill="FFFFFF" w:themeFill="background1"/>
          </w:tcPr>
          <w:p w14:paraId="5B31DB99"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2263" w:type="dxa"/>
            <w:shd w:val="clear" w:color="auto" w:fill="FFFFFF" w:themeFill="background1"/>
          </w:tcPr>
          <w:p w14:paraId="22C275F8" w14:textId="77777777" w:rsidR="00D9357A" w:rsidRPr="006A3EDF" w:rsidRDefault="00D9357A" w:rsidP="007B6917">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α ≥ 0,6</w:t>
            </w:r>
          </w:p>
        </w:tc>
      </w:tr>
    </w:tbl>
    <w:p w14:paraId="0A9847A5" w14:textId="523FD1A0" w:rsidR="00D9357A" w:rsidRPr="006A3EDF" w:rsidRDefault="00117C69" w:rsidP="00D9357A">
      <w:pPr>
        <w:ind w:firstLine="720"/>
        <w:jc w:val="center"/>
        <w:rPr>
          <w:rFonts w:ascii="Arial" w:eastAsia="Calibri" w:hAnsi="Arial" w:cs="Arial"/>
          <w:sz w:val="24"/>
          <w:szCs w:val="24"/>
        </w:rPr>
      </w:pPr>
      <w:r>
        <w:rPr>
          <w:rFonts w:ascii="Arial" w:eastAsia="Calibri" w:hAnsi="Arial" w:cs="Arial"/>
          <w:sz w:val="24"/>
          <w:szCs w:val="24"/>
        </w:rPr>
        <w:t>Fonte:</w:t>
      </w:r>
      <w:r w:rsidR="00D9357A" w:rsidRPr="006A3EDF">
        <w:rPr>
          <w:rFonts w:ascii="Arial" w:eastAsia="Calibri" w:hAnsi="Arial" w:cs="Arial"/>
          <w:sz w:val="24"/>
          <w:szCs w:val="24"/>
        </w:rPr>
        <w:t>Adaptado de Dias-Jr (2018)</w:t>
      </w:r>
    </w:p>
    <w:p w14:paraId="0F013114" w14:textId="60D7B042" w:rsidR="00A45FED" w:rsidRPr="006A3EDF" w:rsidRDefault="00DE5E4E" w:rsidP="005341E7">
      <w:pPr>
        <w:spacing w:line="360" w:lineRule="auto"/>
        <w:ind w:firstLine="720"/>
        <w:rPr>
          <w:rFonts w:ascii="Arial" w:hAnsi="Arial" w:cs="Arial"/>
          <w:sz w:val="24"/>
          <w:szCs w:val="24"/>
        </w:rPr>
      </w:pPr>
      <w:r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DF316D" w:rsidRPr="006A3EDF">
        <w:rPr>
          <w:rFonts w:ascii="Arial" w:hAnsi="Arial" w:cs="Arial"/>
          <w:noProof/>
          <w:sz w:val="24"/>
          <w:szCs w:val="24"/>
        </w:rPr>
        <w:t>H</w:t>
      </w:r>
      <w:r w:rsidR="00DA5A76" w:rsidRPr="006A3EDF">
        <w:rPr>
          <w:rFonts w:ascii="Arial" w:hAnsi="Arial" w:cs="Arial"/>
          <w:noProof/>
          <w:sz w:val="24"/>
          <w:szCs w:val="24"/>
        </w:rPr>
        <w:t>air</w:t>
      </w:r>
      <w:r w:rsidR="00DF316D" w:rsidRPr="006A3EDF">
        <w:rPr>
          <w:rFonts w:ascii="Arial" w:hAnsi="Arial" w:cs="Arial"/>
          <w:noProof/>
          <w:sz w:val="24"/>
          <w:szCs w:val="24"/>
        </w:rPr>
        <w:t xml:space="preserve"> et al., </w:t>
      </w:r>
      <w:r w:rsidR="002F672D" w:rsidRPr="006A3EDF">
        <w:rPr>
          <w:rFonts w:ascii="Arial" w:hAnsi="Arial" w:cs="Arial"/>
          <w:noProof/>
          <w:sz w:val="24"/>
          <w:szCs w:val="24"/>
        </w:rPr>
        <w:t>(</w:t>
      </w:r>
      <w:r w:rsidR="00DF316D" w:rsidRPr="006A3EDF">
        <w:rPr>
          <w:rFonts w:ascii="Arial" w:hAnsi="Arial" w:cs="Arial"/>
          <w:noProof/>
          <w:sz w:val="24"/>
          <w:szCs w:val="24"/>
        </w:rPr>
        <w:t>2009)</w:t>
      </w:r>
      <w:r w:rsidR="002D2806" w:rsidRPr="006A3EDF">
        <w:rPr>
          <w:rFonts w:ascii="Arial" w:hAnsi="Arial" w:cs="Arial"/>
          <w:sz w:val="24"/>
          <w:szCs w:val="24"/>
        </w:rPr>
        <w:fldChar w:fldCharType="end"/>
      </w:r>
      <w:r w:rsidR="00341836">
        <w:rPr>
          <w:rFonts w:ascii="Arial" w:hAnsi="Arial" w:cs="Arial"/>
          <w:sz w:val="24"/>
          <w:szCs w:val="24"/>
        </w:rPr>
        <w:t>,</w:t>
      </w:r>
      <w:r w:rsidR="00F342E1">
        <w:rPr>
          <w:rFonts w:ascii="Arial" w:hAnsi="Arial" w:cs="Arial"/>
          <w:sz w:val="24"/>
          <w:szCs w:val="24"/>
        </w:rPr>
        <w:t xml:space="preserve"> </w:t>
      </w:r>
      <w:r w:rsidR="00742104" w:rsidRPr="006A3EDF">
        <w:rPr>
          <w:rFonts w:ascii="Arial" w:hAnsi="Arial" w:cs="Arial"/>
          <w:sz w:val="24"/>
          <w:szCs w:val="24"/>
        </w:rPr>
        <w:t xml:space="preserve">os valores aceitáveis </w:t>
      </w:r>
      <w:r w:rsidR="00DF316D" w:rsidRPr="006A3EDF">
        <w:rPr>
          <w:rFonts w:ascii="Arial" w:hAnsi="Arial" w:cs="Arial"/>
          <w:sz w:val="24"/>
          <w:szCs w:val="24"/>
        </w:rPr>
        <w:t>estão</w:t>
      </w:r>
      <w:r w:rsidRPr="006A3EDF">
        <w:rPr>
          <w:rFonts w:ascii="Arial" w:hAnsi="Arial" w:cs="Arial"/>
          <w:sz w:val="24"/>
          <w:szCs w:val="24"/>
        </w:rPr>
        <w:t xml:space="preserve"> entre 0,5 a 1,0 </w:t>
      </w:r>
      <w:r w:rsidR="00DF316D" w:rsidRPr="006A3EDF">
        <w:rPr>
          <w:rFonts w:ascii="Arial" w:hAnsi="Arial" w:cs="Arial"/>
          <w:sz w:val="24"/>
          <w:szCs w:val="24"/>
        </w:rPr>
        <w:t xml:space="preserve">, </w:t>
      </w:r>
      <w:r w:rsidR="00A37AB7">
        <w:rPr>
          <w:rFonts w:ascii="Arial" w:hAnsi="Arial" w:cs="Arial"/>
          <w:sz w:val="24"/>
          <w:szCs w:val="24"/>
        </w:rPr>
        <w:t>em que valores</w:t>
      </w:r>
      <w:r w:rsidR="00F342E1">
        <w:rPr>
          <w:rFonts w:ascii="Arial" w:hAnsi="Arial" w:cs="Arial"/>
          <w:sz w:val="24"/>
          <w:szCs w:val="24"/>
        </w:rPr>
        <w:t xml:space="preserve"> </w:t>
      </w:r>
      <w:r w:rsidRPr="006A3EDF">
        <w:rPr>
          <w:rFonts w:ascii="Arial" w:hAnsi="Arial" w:cs="Arial"/>
          <w:sz w:val="24"/>
          <w:szCs w:val="24"/>
        </w:rPr>
        <w:t>abaixo de 0,5 indica</w:t>
      </w:r>
      <w:r w:rsidR="00A37AB7">
        <w:rPr>
          <w:rFonts w:ascii="Arial" w:hAnsi="Arial" w:cs="Arial"/>
          <w:sz w:val="24"/>
          <w:szCs w:val="24"/>
        </w:rPr>
        <w:t>m</w:t>
      </w:r>
      <w:r w:rsidRPr="006A3EDF">
        <w:rPr>
          <w:rFonts w:ascii="Arial" w:hAnsi="Arial" w:cs="Arial"/>
          <w:sz w:val="24"/>
          <w:szCs w:val="24"/>
        </w:rPr>
        <w:t xml:space="preserve"> que a análise fatorial </w:t>
      </w:r>
      <w:r w:rsidR="00A37AB7">
        <w:rPr>
          <w:rFonts w:ascii="Arial" w:hAnsi="Arial" w:cs="Arial"/>
          <w:sz w:val="24"/>
          <w:szCs w:val="24"/>
        </w:rPr>
        <w:t>contém prob</w:t>
      </w:r>
      <w:r w:rsidRPr="006A3EDF">
        <w:rPr>
          <w:rFonts w:ascii="Arial" w:hAnsi="Arial" w:cs="Arial"/>
          <w:sz w:val="24"/>
          <w:szCs w:val="24"/>
        </w:rPr>
        <w:t>l</w:t>
      </w:r>
      <w:r w:rsidR="00A37AB7">
        <w:rPr>
          <w:rFonts w:ascii="Arial" w:hAnsi="Arial" w:cs="Arial"/>
          <w:sz w:val="24"/>
          <w:szCs w:val="24"/>
        </w:rPr>
        <w:t>emas</w:t>
      </w:r>
      <w:r w:rsidRPr="006A3EDF">
        <w:rPr>
          <w:rFonts w:ascii="Arial" w:hAnsi="Arial" w:cs="Arial"/>
          <w:sz w:val="24"/>
          <w:szCs w:val="24"/>
        </w:rPr>
        <w:t>.</w:t>
      </w:r>
      <w:r w:rsidR="00154E99" w:rsidRPr="006A3EDF">
        <w:rPr>
          <w:rFonts w:ascii="Arial" w:hAnsi="Arial" w:cs="Arial"/>
          <w:sz w:val="24"/>
          <w:szCs w:val="24"/>
        </w:rPr>
        <w:t xml:space="preserve"> Já </w:t>
      </w:r>
      <w:r w:rsidR="006E4BDE" w:rsidRPr="006A3EDF">
        <w:rPr>
          <w:rFonts w:ascii="Arial" w:hAnsi="Arial" w:cs="Arial"/>
          <w:sz w:val="24"/>
          <w:szCs w:val="24"/>
        </w:rPr>
        <w:t xml:space="preserve">para </w:t>
      </w:r>
      <w:r w:rsidR="002D2806" w:rsidRPr="006A3EDF">
        <w:rPr>
          <w:rFonts w:ascii="Arial" w:hAnsi="Arial" w:cs="Arial"/>
          <w:sz w:val="24"/>
          <w:szCs w:val="24"/>
        </w:rPr>
        <w:fldChar w:fldCharType="begin" w:fldLock="1"/>
      </w:r>
      <w:r w:rsidR="00166679"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2A65E4" w:rsidRPr="006A3EDF">
        <w:rPr>
          <w:rFonts w:ascii="Arial" w:hAnsi="Arial" w:cs="Arial"/>
          <w:noProof/>
          <w:sz w:val="24"/>
          <w:szCs w:val="24"/>
        </w:rPr>
        <w:t>Cerny e Kaiser (1977)</w:t>
      </w:r>
      <w:r w:rsidR="002D2806" w:rsidRPr="006A3EDF">
        <w:rPr>
          <w:rFonts w:ascii="Arial" w:hAnsi="Arial" w:cs="Arial"/>
          <w:sz w:val="24"/>
          <w:szCs w:val="24"/>
        </w:rPr>
        <w:fldChar w:fldCharType="end"/>
      </w:r>
      <w:r w:rsidR="002B0A9D" w:rsidRPr="006A3EDF">
        <w:rPr>
          <w:rFonts w:ascii="Arial" w:hAnsi="Arial" w:cs="Arial"/>
          <w:sz w:val="24"/>
          <w:szCs w:val="24"/>
        </w:rPr>
        <w:t xml:space="preserve">, </w:t>
      </w:r>
      <w:r w:rsidRPr="006A3EDF">
        <w:rPr>
          <w:rFonts w:ascii="Arial" w:hAnsi="Arial" w:cs="Arial"/>
          <w:sz w:val="24"/>
          <w:szCs w:val="24"/>
        </w:rPr>
        <w:t>o valor de KMO deve ser maior que 0,8.</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1A60E6" w:rsidRPr="006A3EDF">
        <w:rPr>
          <w:rFonts w:ascii="Arial" w:hAnsi="Arial" w:cs="Arial"/>
          <w:sz w:val="24"/>
          <w:szCs w:val="24"/>
        </w:rPr>
        <w:instrText>ADDIN CSL_CITATION {"citationItems":[{"id":"ITEM-1","itemData":{"author":[{"dropping-particle":"","family":"Friel","given":"Charles M","non-dropping-particle":"","parse-names":false,"suffix":""}],"container-title":"Criminal Justice Center, Sam Houston State University","id":"ITEM-1","issued":{"date-parts":[["2007"]]},"title":"Notes on factor analysis","type":"article-journal"},"uris":["http://www.mendeley.com/documents/?uuid=cb1df30a-e815-4f11-961a-6c588b489b99"]}],"mendeley":{"formattedCitation":"(FRIEL, 2007)","manualFormatting":"Friel (2007)","plainTextFormattedCitation":"(FRIEL, 2007)","previouslyFormattedCitation":"(FRIEL, 2007)"},"properties":{"noteIndex":0},"schema":"https://github.com/citation-style-language/schema/raw/master/csl-citation.json"}</w:instrText>
      </w:r>
      <w:r w:rsidR="002D2806" w:rsidRPr="006A3EDF">
        <w:rPr>
          <w:rFonts w:ascii="Arial" w:hAnsi="Arial" w:cs="Arial"/>
          <w:sz w:val="24"/>
          <w:szCs w:val="24"/>
        </w:rPr>
        <w:fldChar w:fldCharType="separate"/>
      </w:r>
      <w:r w:rsidR="00166679" w:rsidRPr="006A3EDF">
        <w:rPr>
          <w:rFonts w:ascii="Arial" w:hAnsi="Arial" w:cs="Arial"/>
          <w:noProof/>
          <w:sz w:val="24"/>
          <w:szCs w:val="24"/>
        </w:rPr>
        <w:t>Friel (2007)</w:t>
      </w:r>
      <w:r w:rsidR="002D2806" w:rsidRPr="006A3EDF">
        <w:rPr>
          <w:rFonts w:ascii="Arial" w:hAnsi="Arial" w:cs="Arial"/>
          <w:sz w:val="24"/>
          <w:szCs w:val="24"/>
        </w:rPr>
        <w:fldChar w:fldCharType="end"/>
      </w:r>
      <w:r w:rsidR="00F342E1">
        <w:rPr>
          <w:rFonts w:ascii="Arial" w:hAnsi="Arial" w:cs="Arial"/>
          <w:sz w:val="24"/>
          <w:szCs w:val="24"/>
        </w:rPr>
        <w:t xml:space="preserve"> </w:t>
      </w:r>
      <w:r w:rsidR="00712A20" w:rsidRPr="006A3EDF">
        <w:rPr>
          <w:rFonts w:ascii="Arial" w:hAnsi="Arial" w:cs="Arial"/>
          <w:sz w:val="24"/>
          <w:szCs w:val="24"/>
          <w:shd w:val="clear" w:color="auto" w:fill="FFFFFF"/>
        </w:rPr>
        <w:t xml:space="preserve">afirma que </w:t>
      </w:r>
      <w:r w:rsidR="00E372B9" w:rsidRPr="006A3EDF">
        <w:rPr>
          <w:rFonts w:ascii="Arial" w:hAnsi="Arial" w:cs="Arial"/>
          <w:sz w:val="24"/>
          <w:szCs w:val="24"/>
          <w:shd w:val="clear" w:color="auto" w:fill="FFFFFF"/>
        </w:rPr>
        <w:t>existe</w:t>
      </w:r>
      <w:r w:rsidR="006E4BDE" w:rsidRPr="006A3EDF">
        <w:rPr>
          <w:rFonts w:ascii="Arial" w:hAnsi="Arial" w:cs="Arial"/>
          <w:sz w:val="24"/>
          <w:szCs w:val="24"/>
          <w:shd w:val="clear" w:color="auto" w:fill="FFFFFF"/>
        </w:rPr>
        <w:t xml:space="preserve"> a seguinte escala para interpretar o KMO: entre 0,90 e 1 excelente; entre 0,80 e 0,89 bom; entre 0,70 e 0,79 mediano; entre 0,60 e 0,69 medíocre; entre 0,50 e 0,59 ruim e entre 0 e 0,49 inadequado.</w:t>
      </w:r>
      <w:r w:rsidR="00E372B9" w:rsidRPr="006A3EDF">
        <w:rPr>
          <w:rFonts w:ascii="Arial" w:hAnsi="Arial" w:cs="Arial"/>
          <w:sz w:val="24"/>
          <w:szCs w:val="24"/>
          <w:shd w:val="clear" w:color="auto" w:fill="FFFFFF"/>
        </w:rPr>
        <w:t xml:space="preserve"> Neste trabalho, seguimos a recomendação de </w:t>
      </w:r>
      <w:r w:rsidR="002D2806" w:rsidRPr="006A3EDF">
        <w:rPr>
          <w:rFonts w:ascii="Arial" w:hAnsi="Arial" w:cs="Arial"/>
          <w:sz w:val="24"/>
          <w:szCs w:val="24"/>
        </w:rPr>
        <w:fldChar w:fldCharType="begin" w:fldLock="1"/>
      </w:r>
      <w:r w:rsidR="004D6795" w:rsidRPr="006A3EDF">
        <w:rPr>
          <w:rFonts w:ascii="Arial" w:hAnsi="Arial" w:cs="Arial"/>
          <w:sz w:val="24"/>
          <w:szCs w:val="24"/>
        </w:rPr>
        <w:instrText>ADDIN CSL_CITATION {"citationItems":[{"id":"ITEM-1","itemData":{"author":[{"dropping-particle":"","family":"Cerny","given":"Barbara A","non-dropping-particle":"","parse-names":false,"suffix":""},{"dropping-particle":"","family":"Kaiser","given":"Henry F","non-dropping-particle":"","parse-names":false,"suffix":""}],"container-title":"Multivariate behavioral research","id":"ITEM-1","issue":"1","issued":{"date-parts":[["1977"]]},"page":"43-47","publisher":"Taylor &amp; Francis","title":"A study of a measure of sampling adequacy for factor-analytic correlation matrices","type":"article-journal","volume":"12"},"uris":["http://www.mendeley.com/documents/?uuid=8ca58b7d-6d2d-4a04-934c-0d9c31004790"]}],"mendeley":{"formattedCitation":"(CERNY; KAISER, 1977)","manualFormatting":"Cerny e Kaiser (1977)","plainTextFormattedCitation":"(CERNY; KAISER, 1977)","previouslyFormattedCitation":"(CERNY; KAISER, 1977)"},"properties":{"noteIndex":0},"schema":"https://github.com/citation-style-language/schema/raw/master/csl-citation.json"}</w:instrText>
      </w:r>
      <w:r w:rsidR="002D2806" w:rsidRPr="006A3EDF">
        <w:rPr>
          <w:rFonts w:ascii="Arial" w:hAnsi="Arial" w:cs="Arial"/>
          <w:sz w:val="24"/>
          <w:szCs w:val="24"/>
        </w:rPr>
        <w:fldChar w:fldCharType="separate"/>
      </w:r>
      <w:r w:rsidR="004D6795" w:rsidRPr="006A3EDF">
        <w:rPr>
          <w:rFonts w:ascii="Arial" w:hAnsi="Arial" w:cs="Arial"/>
          <w:noProof/>
          <w:sz w:val="24"/>
          <w:szCs w:val="24"/>
        </w:rPr>
        <w:t>Cerny e Kaiser (1977)</w:t>
      </w:r>
      <w:r w:rsidR="002D2806" w:rsidRPr="006A3EDF">
        <w:rPr>
          <w:rFonts w:ascii="Arial" w:hAnsi="Arial" w:cs="Arial"/>
          <w:sz w:val="24"/>
          <w:szCs w:val="24"/>
        </w:rPr>
        <w:fldChar w:fldCharType="end"/>
      </w:r>
      <w:r w:rsidR="00F342E1">
        <w:rPr>
          <w:rFonts w:ascii="Arial" w:hAnsi="Arial" w:cs="Arial"/>
          <w:sz w:val="24"/>
          <w:szCs w:val="24"/>
        </w:rPr>
        <w:t xml:space="preserve"> </w:t>
      </w:r>
      <w:r w:rsidR="00E372B9" w:rsidRPr="006A3EDF">
        <w:rPr>
          <w:rFonts w:ascii="Arial" w:eastAsia="Calibri" w:hAnsi="Arial" w:cs="Arial"/>
          <w:sz w:val="24"/>
          <w:szCs w:val="24"/>
        </w:rPr>
        <w:t xml:space="preserve">de usar </w:t>
      </w:r>
      <w:r w:rsidR="00341836">
        <w:rPr>
          <w:rFonts w:ascii="Arial" w:eastAsia="Calibri" w:hAnsi="Arial" w:cs="Arial"/>
          <w:sz w:val="24"/>
          <w:szCs w:val="24"/>
        </w:rPr>
        <w:t>como referência um</w:t>
      </w:r>
      <w:r w:rsidR="00F342E1">
        <w:rPr>
          <w:rFonts w:ascii="Arial" w:eastAsia="Calibri" w:hAnsi="Arial" w:cs="Arial"/>
          <w:sz w:val="24"/>
          <w:szCs w:val="24"/>
        </w:rPr>
        <w:t xml:space="preserve"> </w:t>
      </w:r>
      <w:r w:rsidR="00E372B9" w:rsidRPr="006A3EDF">
        <w:rPr>
          <w:rFonts w:ascii="Arial" w:eastAsia="Calibri" w:hAnsi="Arial" w:cs="Arial"/>
          <w:sz w:val="24"/>
          <w:szCs w:val="24"/>
        </w:rPr>
        <w:t>valor maior que 0,8.</w:t>
      </w:r>
    </w:p>
    <w:p w14:paraId="3BC47F38" w14:textId="5A16B4BB" w:rsidR="005664B7" w:rsidRPr="006A3EDF" w:rsidRDefault="00DF7AB9" w:rsidP="005341E7">
      <w:pPr>
        <w:spacing w:line="360" w:lineRule="auto"/>
        <w:ind w:firstLine="720"/>
        <w:rPr>
          <w:rFonts w:ascii="Arial" w:hAnsi="Arial" w:cs="Arial"/>
          <w:noProof/>
          <w:sz w:val="24"/>
          <w:szCs w:val="24"/>
        </w:rPr>
      </w:pPr>
      <w:r w:rsidRPr="006A3EDF">
        <w:rPr>
          <w:rFonts w:ascii="Arial" w:hAnsi="Arial" w:cs="Arial"/>
          <w:sz w:val="24"/>
          <w:szCs w:val="24"/>
        </w:rPr>
        <w:t>Outro teste utilizado nesta pesquisa é o</w:t>
      </w:r>
      <w:r w:rsidR="00F1586E" w:rsidRPr="006A3EDF">
        <w:rPr>
          <w:rFonts w:ascii="Arial" w:hAnsi="Arial" w:cs="Arial"/>
          <w:sz w:val="24"/>
          <w:szCs w:val="24"/>
        </w:rPr>
        <w:t xml:space="preserve"> de esfericidade de Bartlett</w:t>
      </w:r>
      <w:r w:rsidRPr="006A3EDF">
        <w:rPr>
          <w:rFonts w:ascii="Arial" w:hAnsi="Arial" w:cs="Arial"/>
          <w:sz w:val="24"/>
          <w:szCs w:val="24"/>
        </w:rPr>
        <w:t>. Esse teste investiga</w:t>
      </w:r>
      <w:r w:rsidR="00F1586E" w:rsidRPr="006A3EDF">
        <w:rPr>
          <w:rFonts w:ascii="Arial" w:hAnsi="Arial" w:cs="Arial"/>
          <w:sz w:val="24"/>
          <w:szCs w:val="24"/>
        </w:rPr>
        <w:t xml:space="preserve"> a hipótese de que as variáveis</w:t>
      </w:r>
      <w:r w:rsidRPr="006A3EDF">
        <w:rPr>
          <w:rFonts w:ascii="Arial" w:hAnsi="Arial" w:cs="Arial"/>
          <w:sz w:val="24"/>
          <w:szCs w:val="24"/>
        </w:rPr>
        <w:t xml:space="preserve"> investigadas</w:t>
      </w:r>
      <w:r w:rsidR="00F1586E" w:rsidRPr="006A3EDF">
        <w:rPr>
          <w:rFonts w:ascii="Arial" w:hAnsi="Arial" w:cs="Arial"/>
          <w:sz w:val="24"/>
          <w:szCs w:val="24"/>
        </w:rPr>
        <w:t xml:space="preserve"> não </w:t>
      </w:r>
      <w:r w:rsidRPr="006A3EDF">
        <w:rPr>
          <w:rFonts w:ascii="Arial" w:hAnsi="Arial" w:cs="Arial"/>
          <w:sz w:val="24"/>
          <w:szCs w:val="24"/>
        </w:rPr>
        <w:t>estejam</w:t>
      </w:r>
      <w:r w:rsidR="00F342E1">
        <w:rPr>
          <w:rFonts w:ascii="Arial" w:hAnsi="Arial" w:cs="Arial"/>
          <w:sz w:val="24"/>
          <w:szCs w:val="24"/>
        </w:rPr>
        <w:t xml:space="preserve"> correlacionadas </w:t>
      </w:r>
      <w:r w:rsidR="00F342E1">
        <w:rPr>
          <w:rFonts w:ascii="Arial" w:hAnsi="Arial" w:cs="Arial"/>
          <w:sz w:val="24"/>
          <w:szCs w:val="24"/>
        </w:rPr>
        <w:lastRenderedPageBreak/>
        <w:t>com a</w:t>
      </w:r>
      <w:r w:rsidR="00F1586E" w:rsidRPr="006A3EDF">
        <w:rPr>
          <w:rFonts w:ascii="Arial" w:hAnsi="Arial" w:cs="Arial"/>
          <w:sz w:val="24"/>
          <w:szCs w:val="24"/>
        </w:rPr>
        <w:t xml:space="preserve"> população. </w:t>
      </w:r>
      <w:r w:rsidR="00B8168C" w:rsidRPr="006A3EDF">
        <w:rPr>
          <w:rFonts w:ascii="Arial" w:hAnsi="Arial" w:cs="Arial"/>
          <w:sz w:val="24"/>
          <w:szCs w:val="24"/>
        </w:rPr>
        <w:t>Caso a matriz de correlação seja uma matriz identidade</w:t>
      </w:r>
      <w:r w:rsidR="00F342E1">
        <w:rPr>
          <w:rFonts w:ascii="Arial" w:hAnsi="Arial" w:cs="Arial"/>
          <w:sz w:val="24"/>
          <w:szCs w:val="24"/>
        </w:rPr>
        <w:t>,</w:t>
      </w:r>
      <w:r w:rsidR="00982463" w:rsidRPr="006A3EDF">
        <w:rPr>
          <w:rFonts w:ascii="Arial" w:hAnsi="Arial" w:cs="Arial"/>
          <w:sz w:val="24"/>
          <w:szCs w:val="24"/>
        </w:rPr>
        <w:t xml:space="preserve"> o modelo proposto é inadequado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A5530" w:rsidRPr="006A3EDF">
        <w:rPr>
          <w:rFonts w:ascii="Arial" w:hAnsi="Arial" w:cs="Arial"/>
          <w:sz w:val="24"/>
          <w:szCs w:val="24"/>
        </w:rPr>
        <w:instrText>ADDIN CSL_CITATION {"citationItems":[{"id":"ITEM-1","itemData":{"ISSN":"1677-0471","abstract":"A análise fatorial exploratória (AFE) é um conjunto de técnicas estatísticas amplamente utilizadas nas pesquisas em Psi- cologia. Durante sua execução, diversas decisões precisam ser tomadas a fim de se obter uma estrutura fatorial adequada. O presente artigo tem por objetivo discutir alguns dos principais aspectos desta técnica, apresentando estudos atualizados sobre o tema. Diferenças entre análise fatorial exploratória e análise de componentes principais, retenção e rotação fatorial, tamanho da amostra ideal, importância da variância explicada e a confiabilidade da solução fatorial são alguns dos tópicos discutidos. Aponta-se para o fato de que todas as decisões a serem tomadas durante a execução de uma análise fatorial exploratória não podem ser arbitrárias e subjetivas, mas devem ser pautadas em critérios teóricos e metodológicos claros. Este estudo pretende auxiliar pesquisadores da área da Psicologia a realizarem AFEs com maior discernimento teórico e metodológico.","author":[{"dropping-particle":"","family":"Damásio","given":"Bruno Figueiredo","non-dropping-particle":"","parse-names":false,"suffix":""}],"container-title":"Avaliação Psicológica","id":"ITEM-1","issue":"2","issued":{"date-parts":[["2012"]]},"page":"213-227","title":"Uso da análise fatorial exploratória em psicologia","type":"article-journal","volume":"11"},"uris":["http://www.mendeley.com/documents/?uuid=d5ad8e7d-f2e0-41b1-8e09-4584da33d33a"]}],"mendeley":{"formattedCitation":"(DAMÁSIO, 2012)","plainTextFormattedCitation":"(DAMÁSIO, 2012)","previouslyFormattedCitation":"(DAMÁSIO, 2012)"},"properties":{"noteIndex":0},"schema":"https://github.com/citation-style-language/schema/raw/master/csl-citation.json"}</w:instrText>
      </w:r>
      <w:r w:rsidR="002D2806" w:rsidRPr="006A3EDF">
        <w:rPr>
          <w:rFonts w:ascii="Arial" w:hAnsi="Arial" w:cs="Arial"/>
          <w:sz w:val="24"/>
          <w:szCs w:val="24"/>
        </w:rPr>
        <w:fldChar w:fldCharType="separate"/>
      </w:r>
      <w:r w:rsidR="001A60E6" w:rsidRPr="006A3EDF">
        <w:rPr>
          <w:rFonts w:ascii="Arial" w:hAnsi="Arial" w:cs="Arial"/>
          <w:noProof/>
          <w:sz w:val="24"/>
          <w:szCs w:val="24"/>
        </w:rPr>
        <w:t>(DAMÁSIO, 2012)</w:t>
      </w:r>
      <w:r w:rsidR="002D2806" w:rsidRPr="006A3EDF">
        <w:rPr>
          <w:rFonts w:ascii="Arial" w:hAnsi="Arial" w:cs="Arial"/>
          <w:sz w:val="24"/>
          <w:szCs w:val="24"/>
        </w:rPr>
        <w:fldChar w:fldCharType="end"/>
      </w:r>
      <w:r w:rsidR="00341836">
        <w:rPr>
          <w:rFonts w:ascii="Arial" w:hAnsi="Arial" w:cs="Arial"/>
          <w:sz w:val="24"/>
          <w:szCs w:val="24"/>
        </w:rPr>
        <w:t xml:space="preserve"> para empreender uma AFE</w:t>
      </w:r>
      <w:r w:rsidR="00982463" w:rsidRPr="006A3EDF">
        <w:rPr>
          <w:rFonts w:ascii="Arial" w:hAnsi="Arial" w:cs="Arial"/>
          <w:sz w:val="24"/>
          <w:szCs w:val="24"/>
        </w:rPr>
        <w:t>. De acordo com</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{"citationItems":[{"id":"ITEM-1","itemData":{"DOI":"10.1590/0104-1169.3575.2457","ISSN":"01041169","abstract":"Objectives: to assess the construct validity and reliability of the Pediatric Patient Classification Instrument. Methods: correlation study developed at a teaching hospital. The classification involved 227 patients, using the pediatric patient classification instrument. The construct validity was assessed through the factor analysis approach and reliability through internal consistency. Results: the Exploratory Factor Analysis identified three constructs with 67.5% of variance explanation and, in the reliability assessment, the following Cronbach’s alpha coefficients were found: 0.92 for the instrument as a whole; 0.88 for the Patient domain; 0.81 for the Family domain; 0.44 for the Therapeutic procedures domain. Conclusions: the instrument evidenced its construct validity and reliability, and these analyses indicate the feasibility of the instrument. The validation of the Pediatric Patient Classification Instrument still represents a challenge, due to its relevance for a closer look at pediatric nursing care and management. Further research should be considered to explore its dimensionality and content validity.","author":[{"dropping-particle":"","family":"Dini","given":"Ariane Polidoro","non-dropping-particle":"","parse-names":false,"suffix":""},{"dropping-particle":"","family":"Santos Alves","given":"Daniela Fernanda","non-dropping-particle":"dos","parse-names":false,"suffix":""},{"dropping-particle":"","family":"Oliveira","given":"Henrique Ceretta","non-dropping-particle":"","parse-names":false,"suffix":""},{"dropping-particle":"","family":"Guirardello","given":"Edinêis de Brito","non-dropping-particle":"","parse-names":false,"suffix":""}],"container-title":"Revista Latino-Americana de Enfermagem","id":"ITEM-1","issue":"4","issued":{"date-parts":[["2014"]]},"page":"598-603","title":"Validity and reliability of a pediatric patient classification instrument","type":"article-journal","volume":"22"},"uris":["http://www.mendeley.com/documents/?uuid=8bcdbc9d-ae11-4be4-adf3-754e8bd0a45f"]}],"mendeley":{"formattedCitation":"(DINI &lt;i&gt;et al.&lt;/i&gt;, 2014)","manualFormatting":" Dini et al. (2014)","plainTextFormattedCitation":"(DINI et al., 2014)","previouslyFormattedCitation":"(DINI &lt;i&gt;et al.&lt;/i&gt;, 2014)"},"properties":{"noteIndex":0},"schema":"https://github.com/citation-style-language/schema/raw/master/csl-citation.json"}</w:instrText>
      </w:r>
      <w:r w:rsidR="002D2806" w:rsidRPr="006A3EDF">
        <w:rPr>
          <w:rFonts w:ascii="Arial" w:hAnsi="Arial" w:cs="Arial"/>
          <w:sz w:val="24"/>
          <w:szCs w:val="24"/>
        </w:rPr>
        <w:fldChar w:fldCharType="separate"/>
      </w:r>
      <w:r w:rsidR="00EA5530" w:rsidRPr="006A3EDF">
        <w:rPr>
          <w:rFonts w:ascii="Arial" w:hAnsi="Arial" w:cs="Arial"/>
          <w:noProof/>
          <w:sz w:val="24"/>
          <w:szCs w:val="24"/>
        </w:rPr>
        <w:t xml:space="preserve"> Dini et al. (2014)</w:t>
      </w:r>
      <w:r w:rsidR="002D2806" w:rsidRPr="006A3EDF">
        <w:rPr>
          <w:rFonts w:ascii="Arial" w:hAnsi="Arial" w:cs="Arial"/>
          <w:sz w:val="24"/>
          <w:szCs w:val="24"/>
        </w:rPr>
        <w:fldChar w:fldCharType="end"/>
      </w:r>
      <w:r w:rsidR="00B048DE" w:rsidRPr="006A3EDF">
        <w:rPr>
          <w:rFonts w:ascii="Arial" w:hAnsi="Arial" w:cs="Arial"/>
          <w:sz w:val="24"/>
          <w:szCs w:val="24"/>
        </w:rPr>
        <w:t>, o teste de esfericidade de Bartlett</w:t>
      </w:r>
      <w:r w:rsidR="00F342E1">
        <w:rPr>
          <w:rFonts w:ascii="Arial" w:hAnsi="Arial" w:cs="Arial"/>
          <w:sz w:val="24"/>
          <w:szCs w:val="24"/>
        </w:rPr>
        <w:t xml:space="preserve"> </w:t>
      </w:r>
      <w:r w:rsidR="00982463" w:rsidRPr="006A3EDF">
        <w:rPr>
          <w:rFonts w:ascii="Arial" w:hAnsi="Arial" w:cs="Arial"/>
          <w:sz w:val="24"/>
          <w:szCs w:val="24"/>
          <w:shd w:val="clear" w:color="auto" w:fill="FFFFFF"/>
        </w:rPr>
        <w:t>deve ser estatisticamente significante (p&lt;0,05).</w:t>
      </w:r>
    </w:p>
    <w:p w14:paraId="7C514E99" w14:textId="53215DFB" w:rsidR="00454B92" w:rsidRPr="006A3EDF" w:rsidRDefault="00B73C35" w:rsidP="005341E7">
      <w:pPr>
        <w:spacing w:line="360" w:lineRule="auto"/>
        <w:ind w:firstLine="720"/>
        <w:rPr>
          <w:rFonts w:ascii="Arial" w:hAnsi="Arial" w:cs="Arial"/>
          <w:sz w:val="24"/>
          <w:szCs w:val="24"/>
        </w:rPr>
      </w:pPr>
      <w:r w:rsidRPr="006A3EDF">
        <w:rPr>
          <w:rFonts w:ascii="Arial" w:hAnsi="Arial" w:cs="Arial"/>
          <w:sz w:val="24"/>
          <w:szCs w:val="24"/>
        </w:rPr>
        <w:t>A variância extraída representa uma medida de confiabilidade: indica a quantidade geral de variância nos indicadores explicada pelo construto</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00F6139A" w:rsidRPr="006A3EDF">
        <w:rPr>
          <w:rFonts w:ascii="Arial" w:hAnsi="Arial" w:cs="Arial"/>
          <w:sz w:val="24"/>
          <w:szCs w:val="24"/>
        </w:rPr>
        <w:t xml:space="preserve">. Para </w:t>
      </w:r>
      <w:r w:rsidR="002D2806" w:rsidRPr="006A3EDF">
        <w:rPr>
          <w:rFonts w:ascii="Arial" w:hAnsi="Arial" w:cs="Arial"/>
          <w:sz w:val="24"/>
          <w:szCs w:val="24"/>
        </w:rPr>
        <w:fldChar w:fldCharType="begin" w:fldLock="1"/>
      </w:r>
      <w:r w:rsidR="00FF53DF" w:rsidRPr="006A3EDF">
        <w:rPr>
          <w:rFonts w:ascii="Arial" w:hAnsi="Arial" w:cs="Arial"/>
          <w:sz w:val="24"/>
          <w:szCs w:val="24"/>
        </w:rPr>
        <w:instrText>ADDIN CSL_CITATION {"citationItems":[{"id":"ITEM-1","itemData":{"author":[{"dropping-particle":"","family":"Fornell","given":"Claes","non-dropping-particle":"","parse-names":false,"suffix":""},{"dropping-particle":"","family":"Larcker","given":"David F","non-dropping-particle":"","parse-names":false,"suffix":""}],"id":"ITEM-1","issued":{"date-parts":[["1981"]]},"publisher":"SAGE Publications Sage CA: Los Angeles, CA","title":"Structural equation models with unobservable variables and measurement error: Algebra and statistics","type":"article"},"uris":["http://www.mendeley.com/documents/?uuid=ed45512f-3cfa-4d1f-8f74-29a6b1d53ee9"]}],"mendeley":{"formattedCitation":"(FORNELL; LARCKER, 1981)","manualFormatting":"Fornell e Larcker (1981)","plainTextFormattedCitation":"(FORNELL; LARCKER, 1981)","previouslyFormattedCitation":"(FORNELL; LARCKER, 1981)"},"properties":{"noteIndex":0},"schema":"https://github.com/citation-style-language/schema/raw/master/csl-citation.json"}</w:instrText>
      </w:r>
      <w:r w:rsidR="002D2806" w:rsidRPr="006A3EDF">
        <w:rPr>
          <w:rFonts w:ascii="Arial" w:hAnsi="Arial" w:cs="Arial"/>
          <w:sz w:val="24"/>
          <w:szCs w:val="24"/>
        </w:rPr>
        <w:fldChar w:fldCharType="separate"/>
      </w:r>
      <w:r w:rsidR="00645A4E" w:rsidRPr="006A3EDF">
        <w:rPr>
          <w:rFonts w:ascii="Arial" w:hAnsi="Arial" w:cs="Arial"/>
          <w:noProof/>
          <w:sz w:val="24"/>
          <w:szCs w:val="24"/>
        </w:rPr>
        <w:t>Fornell e La</w:t>
      </w:r>
      <w:r w:rsidR="00EF11C5" w:rsidRPr="006A3EDF">
        <w:rPr>
          <w:rFonts w:ascii="Arial" w:hAnsi="Arial" w:cs="Arial"/>
          <w:noProof/>
          <w:sz w:val="24"/>
          <w:szCs w:val="24"/>
        </w:rPr>
        <w:t>rcker (</w:t>
      </w:r>
      <w:r w:rsidR="00645A4E" w:rsidRPr="006A3EDF">
        <w:rPr>
          <w:rFonts w:ascii="Arial" w:hAnsi="Arial" w:cs="Arial"/>
          <w:noProof/>
          <w:sz w:val="24"/>
          <w:szCs w:val="24"/>
        </w:rPr>
        <w:t>1981)</w:t>
      </w:r>
      <w:r w:rsidR="002D2806" w:rsidRPr="006A3EDF">
        <w:rPr>
          <w:rFonts w:ascii="Arial" w:hAnsi="Arial" w:cs="Arial"/>
          <w:sz w:val="24"/>
          <w:szCs w:val="24"/>
        </w:rPr>
        <w:fldChar w:fldCharType="end"/>
      </w:r>
      <w:r w:rsidR="00F342E1">
        <w:rPr>
          <w:rFonts w:ascii="Arial" w:hAnsi="Arial" w:cs="Arial"/>
          <w:sz w:val="24"/>
          <w:szCs w:val="24"/>
        </w:rPr>
        <w:t xml:space="preserve">, </w:t>
      </w:r>
      <w:r w:rsidR="00F6139A" w:rsidRPr="006A3EDF">
        <w:rPr>
          <w:rFonts w:ascii="Arial" w:hAnsi="Arial" w:cs="Arial"/>
          <w:sz w:val="24"/>
          <w:szCs w:val="24"/>
        </w:rPr>
        <w:t xml:space="preserve">quando a </w:t>
      </w:r>
      <w:r w:rsidR="002E782B" w:rsidRPr="006A3EDF">
        <w:rPr>
          <w:rFonts w:ascii="Arial" w:hAnsi="Arial" w:cs="Arial"/>
          <w:sz w:val="24"/>
          <w:szCs w:val="24"/>
        </w:rPr>
        <w:t xml:space="preserve">variância extraída for maior que 50%, significa que existe </w:t>
      </w:r>
      <w:r w:rsidR="00F6139A" w:rsidRPr="006A3EDF">
        <w:rPr>
          <w:rFonts w:ascii="Arial" w:hAnsi="Arial" w:cs="Arial"/>
          <w:sz w:val="24"/>
          <w:szCs w:val="24"/>
        </w:rPr>
        <w:t>validação convergente</w:t>
      </w:r>
      <w:r w:rsidR="00BF36CB" w:rsidRPr="006A3EDF">
        <w:rPr>
          <w:rFonts w:ascii="Arial" w:hAnsi="Arial" w:cs="Arial"/>
          <w:sz w:val="24"/>
          <w:szCs w:val="24"/>
        </w:rPr>
        <w:t xml:space="preserve">, ou seja, </w:t>
      </w:r>
      <w:r w:rsidR="00817808" w:rsidRPr="006A3EDF">
        <w:rPr>
          <w:rFonts w:ascii="Arial" w:hAnsi="Arial" w:cs="Arial"/>
          <w:sz w:val="24"/>
          <w:szCs w:val="24"/>
        </w:rPr>
        <w:t>que existe relação significativa entre duas ou mais medidas de um mesmo construto ou de construtos teoricamente relacionados</w:t>
      </w:r>
      <w:r w:rsidR="00F342E1">
        <w:rPr>
          <w:rFonts w:ascii="Arial" w:hAnsi="Arial" w:cs="Arial"/>
          <w:sz w:val="24"/>
          <w:szCs w:val="24"/>
        </w:rPr>
        <w:t>.</w:t>
      </w:r>
    </w:p>
    <w:p w14:paraId="564139D1" w14:textId="6D87A81E" w:rsidR="00676CA2" w:rsidRPr="006A3EDF" w:rsidRDefault="007D6EAC" w:rsidP="005341E7">
      <w:pPr>
        <w:spacing w:line="360" w:lineRule="auto"/>
        <w:ind w:firstLine="720"/>
        <w:rPr>
          <w:rFonts w:ascii="Arial" w:hAnsi="Arial" w:cs="Arial"/>
          <w:sz w:val="24"/>
          <w:szCs w:val="24"/>
        </w:rPr>
      </w:pPr>
      <w:r w:rsidRPr="006A3EDF">
        <w:rPr>
          <w:rFonts w:ascii="Arial" w:hAnsi="Arial" w:cs="Arial"/>
          <w:sz w:val="24"/>
          <w:szCs w:val="24"/>
        </w:rPr>
        <w:t>Outro índice utilizado são as c</w:t>
      </w:r>
      <w:r w:rsidR="00454B92" w:rsidRPr="006A3EDF">
        <w:rPr>
          <w:rFonts w:ascii="Arial" w:hAnsi="Arial" w:cs="Arial"/>
          <w:sz w:val="24"/>
          <w:szCs w:val="24"/>
        </w:rPr>
        <w:t>omunalidades</w:t>
      </w:r>
      <w:r w:rsidRPr="006A3EDF">
        <w:rPr>
          <w:rFonts w:ascii="Arial" w:hAnsi="Arial" w:cs="Arial"/>
          <w:sz w:val="24"/>
          <w:szCs w:val="24"/>
        </w:rPr>
        <w:t>.</w:t>
      </w:r>
      <w:r w:rsidR="00F342E1">
        <w:rPr>
          <w:rFonts w:ascii="Arial" w:hAnsi="Arial" w:cs="Arial"/>
          <w:sz w:val="24"/>
          <w:szCs w:val="24"/>
        </w:rPr>
        <w:t xml:space="preserve"> </w:t>
      </w:r>
      <w:r w:rsidR="00836B85" w:rsidRPr="006A3EDF">
        <w:rPr>
          <w:rFonts w:ascii="Arial" w:hAnsi="Arial" w:cs="Arial"/>
          <w:sz w:val="24"/>
          <w:szCs w:val="24"/>
        </w:rPr>
        <w:t xml:space="preserve">De acordo com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al.(2009)</w:t>
      </w:r>
      <w:r w:rsidR="002D2806" w:rsidRPr="006A3EDF">
        <w:rPr>
          <w:rFonts w:ascii="Arial" w:hAnsi="Arial" w:cs="Arial"/>
          <w:sz w:val="24"/>
          <w:szCs w:val="24"/>
        </w:rPr>
        <w:fldChar w:fldCharType="end"/>
      </w:r>
      <w:r w:rsidR="00836B85" w:rsidRPr="006A3EDF">
        <w:rPr>
          <w:rFonts w:ascii="Arial" w:hAnsi="Arial" w:cs="Arial"/>
          <w:sz w:val="24"/>
          <w:szCs w:val="24"/>
        </w:rPr>
        <w:t>, a</w:t>
      </w:r>
      <w:r w:rsidR="00BE0E27" w:rsidRPr="006A3EDF">
        <w:rPr>
          <w:rFonts w:ascii="Arial" w:hAnsi="Arial" w:cs="Arial"/>
          <w:sz w:val="24"/>
          <w:szCs w:val="24"/>
        </w:rPr>
        <w:t xml:space="preserve"> comunalidade é a</w:t>
      </w:r>
      <w:r w:rsidR="00454B92" w:rsidRPr="006A3EDF">
        <w:rPr>
          <w:rFonts w:ascii="Arial" w:hAnsi="Arial" w:cs="Arial"/>
          <w:sz w:val="24"/>
          <w:szCs w:val="24"/>
        </w:rPr>
        <w:t xml:space="preserve"> quantidade </w:t>
      </w:r>
      <w:r w:rsidR="00F42113" w:rsidRPr="006A3EDF">
        <w:rPr>
          <w:rFonts w:ascii="Arial" w:hAnsi="Arial" w:cs="Arial"/>
          <w:sz w:val="24"/>
          <w:szCs w:val="24"/>
        </w:rPr>
        <w:t>de correlações</w:t>
      </w:r>
      <w:r w:rsidR="00F342E1">
        <w:rPr>
          <w:rFonts w:ascii="Arial" w:hAnsi="Arial" w:cs="Arial"/>
          <w:sz w:val="24"/>
          <w:szCs w:val="24"/>
        </w:rPr>
        <w:t xml:space="preserve"> </w:t>
      </w:r>
      <w:r w:rsidR="00282138" w:rsidRPr="006A3EDF">
        <w:rPr>
          <w:rFonts w:ascii="Arial" w:hAnsi="Arial" w:cs="Arial"/>
          <w:sz w:val="24"/>
          <w:szCs w:val="24"/>
        </w:rPr>
        <w:t xml:space="preserve">entre as </w:t>
      </w:r>
      <w:r w:rsidR="00454B92" w:rsidRPr="006A3EDF">
        <w:rPr>
          <w:rFonts w:ascii="Arial" w:hAnsi="Arial" w:cs="Arial"/>
          <w:sz w:val="24"/>
          <w:szCs w:val="24"/>
        </w:rPr>
        <w:t>variáv</w:t>
      </w:r>
      <w:r w:rsidR="00282138" w:rsidRPr="006A3EDF">
        <w:rPr>
          <w:rFonts w:ascii="Arial" w:hAnsi="Arial" w:cs="Arial"/>
          <w:sz w:val="24"/>
          <w:szCs w:val="24"/>
        </w:rPr>
        <w:t>eis investigadas</w:t>
      </w:r>
      <w:r w:rsidR="00F342E1">
        <w:rPr>
          <w:rFonts w:ascii="Arial" w:hAnsi="Arial" w:cs="Arial"/>
          <w:sz w:val="24"/>
          <w:szCs w:val="24"/>
        </w:rPr>
        <w:t>, que se</w:t>
      </w:r>
      <w:r w:rsidR="00282138" w:rsidRPr="006A3EDF">
        <w:rPr>
          <w:rFonts w:ascii="Arial" w:hAnsi="Arial" w:cs="Arial"/>
          <w:sz w:val="24"/>
          <w:szCs w:val="24"/>
        </w:rPr>
        <w:t xml:space="preserve"> </w:t>
      </w:r>
      <w:r w:rsidR="00454B92" w:rsidRPr="006A3EDF">
        <w:rPr>
          <w:rFonts w:ascii="Arial" w:hAnsi="Arial" w:cs="Arial"/>
          <w:sz w:val="24"/>
          <w:szCs w:val="24"/>
        </w:rPr>
        <w:t>explica</w:t>
      </w:r>
      <w:r w:rsidR="00F342E1">
        <w:rPr>
          <w:rFonts w:ascii="Arial" w:hAnsi="Arial" w:cs="Arial"/>
          <w:sz w:val="24"/>
          <w:szCs w:val="24"/>
        </w:rPr>
        <w:t xml:space="preserve"> pelos fatores. Quanto maior a</w:t>
      </w:r>
      <w:r w:rsidR="00454B92" w:rsidRPr="006A3EDF">
        <w:rPr>
          <w:rFonts w:ascii="Arial" w:hAnsi="Arial" w:cs="Arial"/>
          <w:sz w:val="24"/>
          <w:szCs w:val="24"/>
        </w:rPr>
        <w:t xml:space="preserve"> comunalidade, maior será o poder de explicação daquela variável pelo fator. </w:t>
      </w:r>
      <w:r w:rsidR="004E21B3" w:rsidRPr="006A3EDF">
        <w:rPr>
          <w:rFonts w:ascii="Arial" w:hAnsi="Arial" w:cs="Arial"/>
          <w:sz w:val="24"/>
          <w:szCs w:val="24"/>
        </w:rPr>
        <w:t>Neste estudo</w:t>
      </w:r>
      <w:r w:rsidR="00F342E1">
        <w:rPr>
          <w:rFonts w:ascii="Arial" w:hAnsi="Arial" w:cs="Arial"/>
          <w:sz w:val="24"/>
          <w:szCs w:val="24"/>
        </w:rPr>
        <w:t>,</w:t>
      </w:r>
      <w:r w:rsidR="00EF11C5" w:rsidRPr="006A3EDF">
        <w:rPr>
          <w:rFonts w:ascii="Arial" w:hAnsi="Arial" w:cs="Arial"/>
          <w:sz w:val="24"/>
          <w:szCs w:val="24"/>
        </w:rPr>
        <w:t xml:space="preserve"> foi utilizad</w:t>
      </w:r>
      <w:r w:rsidR="000A1C73">
        <w:rPr>
          <w:rFonts w:ascii="Arial" w:hAnsi="Arial" w:cs="Arial"/>
          <w:sz w:val="24"/>
          <w:szCs w:val="24"/>
        </w:rPr>
        <w:t>a</w:t>
      </w:r>
      <w:r w:rsidR="00EF11C5" w:rsidRPr="006A3EDF">
        <w:rPr>
          <w:rFonts w:ascii="Arial" w:hAnsi="Arial" w:cs="Arial"/>
          <w:sz w:val="24"/>
          <w:szCs w:val="24"/>
        </w:rPr>
        <w:t xml:space="preserve"> a r</w:t>
      </w:r>
      <w:r w:rsidR="004E21B3" w:rsidRPr="006A3EDF">
        <w:rPr>
          <w:rFonts w:ascii="Arial" w:hAnsi="Arial" w:cs="Arial"/>
          <w:sz w:val="24"/>
          <w:szCs w:val="24"/>
        </w:rPr>
        <w:t>ecomendação proposta por</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836B85" w:rsidRPr="006A3EDF">
        <w:rPr>
          <w:rFonts w:ascii="Arial" w:hAnsi="Arial" w:cs="Arial"/>
          <w:noProof/>
          <w:sz w:val="24"/>
          <w:szCs w:val="24"/>
        </w:rPr>
        <w:t>Hair et al. (2009)</w:t>
      </w:r>
      <w:r w:rsidR="002D2806" w:rsidRPr="006A3EDF">
        <w:rPr>
          <w:rFonts w:ascii="Arial" w:hAnsi="Arial" w:cs="Arial"/>
          <w:sz w:val="24"/>
          <w:szCs w:val="24"/>
        </w:rPr>
        <w:fldChar w:fldCharType="end"/>
      </w:r>
      <w:r w:rsidR="00836B85" w:rsidRPr="006A3EDF">
        <w:rPr>
          <w:rFonts w:ascii="Arial" w:hAnsi="Arial" w:cs="Arial"/>
          <w:sz w:val="24"/>
          <w:szCs w:val="24"/>
        </w:rPr>
        <w:t xml:space="preserve"> e também utilizada</w:t>
      </w:r>
      <w:r w:rsidR="00F342E1">
        <w:rPr>
          <w:rFonts w:ascii="Arial" w:hAnsi="Arial" w:cs="Arial"/>
          <w:sz w:val="24"/>
          <w:szCs w:val="24"/>
        </w:rPr>
        <w:t xml:space="preserve"> </w:t>
      </w:r>
      <w:r w:rsidR="000A1C73">
        <w:rPr>
          <w:rFonts w:ascii="Arial" w:hAnsi="Arial" w:cs="Arial"/>
          <w:sz w:val="24"/>
          <w:szCs w:val="24"/>
        </w:rPr>
        <w:t xml:space="preserve">por </w:t>
      </w:r>
      <w:r w:rsidR="002D2806" w:rsidRPr="006A3EDF">
        <w:rPr>
          <w:rFonts w:ascii="Arial" w:hAnsi="Arial" w:cs="Arial"/>
          <w:sz w:val="24"/>
          <w:szCs w:val="24"/>
        </w:rPr>
        <w:fldChar w:fldCharType="begin" w:fldLock="1"/>
      </w:r>
      <w:r w:rsidR="004E21B3"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4E21B3" w:rsidRPr="006A3EDF">
        <w:rPr>
          <w:rFonts w:ascii="Arial" w:hAnsi="Arial" w:cs="Arial"/>
          <w:noProof/>
          <w:sz w:val="24"/>
          <w:szCs w:val="24"/>
        </w:rPr>
        <w:t>Dias-Jr (2018)</w:t>
      </w:r>
      <w:r w:rsidR="002D2806" w:rsidRPr="006A3EDF">
        <w:rPr>
          <w:rFonts w:ascii="Arial" w:hAnsi="Arial" w:cs="Arial"/>
          <w:sz w:val="24"/>
          <w:szCs w:val="24"/>
        </w:rPr>
        <w:fldChar w:fldCharType="end"/>
      </w:r>
      <w:r w:rsidR="00F342E1">
        <w:rPr>
          <w:rFonts w:ascii="Arial" w:hAnsi="Arial" w:cs="Arial"/>
          <w:sz w:val="24"/>
          <w:szCs w:val="24"/>
        </w:rPr>
        <w:t xml:space="preserve"> </w:t>
      </w:r>
      <w:r w:rsidR="00EF11C5" w:rsidRPr="006A3EDF">
        <w:rPr>
          <w:rFonts w:ascii="Arial" w:hAnsi="Arial" w:cs="Arial"/>
          <w:sz w:val="24"/>
          <w:szCs w:val="24"/>
        </w:rPr>
        <w:t>que af</w:t>
      </w:r>
      <w:r w:rsidR="007731F8" w:rsidRPr="006A3EDF">
        <w:rPr>
          <w:rFonts w:ascii="Arial" w:hAnsi="Arial" w:cs="Arial"/>
          <w:sz w:val="24"/>
          <w:szCs w:val="24"/>
        </w:rPr>
        <w:t>irma que</w:t>
      </w:r>
      <w:r w:rsidR="00EF11C5" w:rsidRPr="006A3EDF">
        <w:rPr>
          <w:rFonts w:ascii="Arial" w:hAnsi="Arial" w:cs="Arial"/>
          <w:sz w:val="24"/>
          <w:szCs w:val="24"/>
        </w:rPr>
        <w:t xml:space="preserve"> as</w:t>
      </w:r>
      <w:r w:rsidR="004E21B3" w:rsidRPr="006A3EDF">
        <w:rPr>
          <w:rFonts w:ascii="Arial" w:hAnsi="Arial" w:cs="Arial"/>
          <w:sz w:val="24"/>
          <w:szCs w:val="24"/>
        </w:rPr>
        <w:t xml:space="preserve"> comunalidades </w:t>
      </w:r>
      <w:r w:rsidR="00EF11C5" w:rsidRPr="006A3EDF">
        <w:rPr>
          <w:rFonts w:ascii="Arial" w:hAnsi="Arial" w:cs="Arial"/>
          <w:sz w:val="24"/>
          <w:szCs w:val="24"/>
        </w:rPr>
        <w:t xml:space="preserve">devem ser superiores </w:t>
      </w:r>
      <w:r w:rsidR="00454B92" w:rsidRPr="006A3EDF">
        <w:rPr>
          <w:rFonts w:ascii="Arial" w:hAnsi="Arial" w:cs="Arial"/>
          <w:sz w:val="24"/>
          <w:szCs w:val="24"/>
        </w:rPr>
        <w:t>a 0,</w:t>
      </w:r>
      <w:r w:rsidR="00A945E7" w:rsidRPr="006A3EDF">
        <w:rPr>
          <w:rFonts w:ascii="Arial" w:hAnsi="Arial" w:cs="Arial"/>
          <w:sz w:val="24"/>
          <w:szCs w:val="24"/>
        </w:rPr>
        <w:t xml:space="preserve">4. </w:t>
      </w:r>
    </w:p>
    <w:p w14:paraId="1F53F90B" w14:textId="482C604F" w:rsidR="00454B92" w:rsidRPr="006A3EDF" w:rsidRDefault="005052A5" w:rsidP="005341E7">
      <w:pPr>
        <w:spacing w:line="360" w:lineRule="auto"/>
        <w:ind w:firstLine="720"/>
        <w:rPr>
          <w:rFonts w:ascii="Arial" w:hAnsi="Arial" w:cs="Arial"/>
          <w:sz w:val="24"/>
          <w:szCs w:val="24"/>
        </w:rPr>
      </w:pPr>
      <w:r w:rsidRPr="006A3EDF">
        <w:rPr>
          <w:rFonts w:ascii="Arial" w:hAnsi="Arial" w:cs="Arial"/>
          <w:sz w:val="24"/>
          <w:szCs w:val="24"/>
        </w:rPr>
        <w:t>Além da</w:t>
      </w:r>
      <w:r w:rsidR="00E11CFC" w:rsidRPr="006A3EDF">
        <w:rPr>
          <w:rFonts w:ascii="Arial" w:hAnsi="Arial" w:cs="Arial"/>
          <w:sz w:val="24"/>
          <w:szCs w:val="24"/>
        </w:rPr>
        <w:t xml:space="preserve"> comunalid</w:t>
      </w:r>
      <w:r w:rsidR="00F342E1">
        <w:rPr>
          <w:rFonts w:ascii="Arial" w:hAnsi="Arial" w:cs="Arial"/>
          <w:sz w:val="24"/>
          <w:szCs w:val="24"/>
        </w:rPr>
        <w:t>ade, serão</w:t>
      </w:r>
      <w:r w:rsidR="00E11CFC" w:rsidRPr="006A3EDF">
        <w:rPr>
          <w:rFonts w:ascii="Arial" w:hAnsi="Arial" w:cs="Arial"/>
          <w:sz w:val="24"/>
          <w:szCs w:val="24"/>
        </w:rPr>
        <w:t xml:space="preserve"> utilizad</w:t>
      </w:r>
      <w:r w:rsidR="00F342E1">
        <w:rPr>
          <w:rFonts w:ascii="Arial" w:hAnsi="Arial" w:cs="Arial"/>
          <w:sz w:val="24"/>
          <w:szCs w:val="24"/>
        </w:rPr>
        <w:t>as</w:t>
      </w:r>
      <w:r w:rsidR="00E11CFC" w:rsidRPr="006A3EDF">
        <w:rPr>
          <w:rFonts w:ascii="Arial" w:hAnsi="Arial" w:cs="Arial"/>
          <w:sz w:val="24"/>
          <w:szCs w:val="24"/>
        </w:rPr>
        <w:t xml:space="preserve"> também as cargas fatoriais que e</w:t>
      </w:r>
      <w:r w:rsidR="00F12285" w:rsidRPr="006A3EDF">
        <w:rPr>
          <w:rFonts w:ascii="Arial" w:hAnsi="Arial" w:cs="Arial"/>
          <w:sz w:val="24"/>
          <w:szCs w:val="24"/>
        </w:rPr>
        <w:t>sclarecem</w:t>
      </w:r>
      <w:r w:rsidR="00F342E1">
        <w:rPr>
          <w:rFonts w:ascii="Arial" w:hAnsi="Arial" w:cs="Arial"/>
          <w:sz w:val="24"/>
          <w:szCs w:val="24"/>
        </w:rPr>
        <w:t xml:space="preserve"> o quanto </w:t>
      </w:r>
      <w:r w:rsidR="00E11CFC" w:rsidRPr="006A3EDF">
        <w:rPr>
          <w:rFonts w:ascii="Arial" w:hAnsi="Arial" w:cs="Arial"/>
          <w:sz w:val="24"/>
          <w:szCs w:val="24"/>
        </w:rPr>
        <w:t xml:space="preserve">um fator </w:t>
      </w:r>
      <w:r w:rsidR="00F12285" w:rsidRPr="006A3EDF">
        <w:rPr>
          <w:rFonts w:ascii="Arial" w:hAnsi="Arial" w:cs="Arial"/>
          <w:sz w:val="24"/>
          <w:szCs w:val="24"/>
        </w:rPr>
        <w:t xml:space="preserve">pode explicar uma variável. </w:t>
      </w:r>
      <w:r w:rsidR="00454B92" w:rsidRPr="006A3EDF">
        <w:rPr>
          <w:rFonts w:ascii="Arial" w:hAnsi="Arial" w:cs="Arial"/>
          <w:sz w:val="24"/>
          <w:szCs w:val="24"/>
        </w:rPr>
        <w:t>As cargas fatoriais podem variar de -1 a 1</w:t>
      </w:r>
      <w:r w:rsidR="00F12285" w:rsidRPr="006A3EDF">
        <w:rPr>
          <w:rFonts w:ascii="Arial" w:hAnsi="Arial" w:cs="Arial"/>
          <w:sz w:val="24"/>
          <w:szCs w:val="24"/>
        </w:rPr>
        <w:t>,</w:t>
      </w:r>
      <w:r w:rsidR="00A37AB7">
        <w:rPr>
          <w:rFonts w:ascii="Arial" w:hAnsi="Arial" w:cs="Arial"/>
          <w:sz w:val="24"/>
          <w:szCs w:val="24"/>
        </w:rPr>
        <w:t>em que</w:t>
      </w:r>
      <w:r w:rsidR="00F342E1">
        <w:rPr>
          <w:rFonts w:ascii="Arial" w:hAnsi="Arial" w:cs="Arial"/>
          <w:sz w:val="24"/>
          <w:szCs w:val="24"/>
        </w:rPr>
        <w:t xml:space="preserve"> </w:t>
      </w:r>
      <w:r w:rsidR="00DA5A76" w:rsidRPr="006A3EDF">
        <w:rPr>
          <w:rFonts w:ascii="Arial" w:hAnsi="Arial" w:cs="Arial"/>
          <w:sz w:val="24"/>
          <w:szCs w:val="24"/>
        </w:rPr>
        <w:t>cargas</w:t>
      </w:r>
      <w:r w:rsidRPr="006A3EDF">
        <w:rPr>
          <w:rFonts w:ascii="Arial" w:hAnsi="Arial" w:cs="Arial"/>
          <w:sz w:val="24"/>
          <w:szCs w:val="24"/>
        </w:rPr>
        <w:t xml:space="preserve"> fatoriais próximas de -1 ou 1 indicam que o fator influencia fortemente </w:t>
      </w:r>
      <w:r w:rsidR="00F12285" w:rsidRPr="006A3EDF">
        <w:rPr>
          <w:rFonts w:ascii="Arial" w:hAnsi="Arial" w:cs="Arial"/>
          <w:sz w:val="24"/>
          <w:szCs w:val="24"/>
        </w:rPr>
        <w:t>um</w:t>
      </w:r>
      <w:r w:rsidRPr="006A3EDF">
        <w:rPr>
          <w:rFonts w:ascii="Arial" w:hAnsi="Arial" w:cs="Arial"/>
          <w:sz w:val="24"/>
          <w:szCs w:val="24"/>
        </w:rPr>
        <w:t>a variável</w:t>
      </w:r>
      <w:r w:rsidR="00F342E1">
        <w:rPr>
          <w:rFonts w:ascii="Arial" w:hAnsi="Arial" w:cs="Arial"/>
          <w:sz w:val="24"/>
          <w:szCs w:val="24"/>
        </w:rPr>
        <w:t xml:space="preserve"> </w:t>
      </w:r>
      <w:r w:rsidR="00EF11C5" w:rsidRPr="006A3EDF">
        <w:rPr>
          <w:rFonts w:ascii="Arial" w:hAnsi="Arial" w:cs="Arial"/>
          <w:sz w:val="24"/>
          <w:szCs w:val="24"/>
        </w:rPr>
        <w:t>e cargas</w:t>
      </w:r>
      <w:r w:rsidRPr="006A3EDF">
        <w:rPr>
          <w:rFonts w:ascii="Arial" w:hAnsi="Arial" w:cs="Arial"/>
          <w:sz w:val="24"/>
          <w:szCs w:val="24"/>
        </w:rPr>
        <w:t xml:space="preserve"> fatoriais próximas de 0 indicam uma influência fraca </w:t>
      </w:r>
      <w:r w:rsidR="00DA5A76" w:rsidRPr="006A3EDF">
        <w:rPr>
          <w:rFonts w:ascii="Arial" w:hAnsi="Arial" w:cs="Arial"/>
          <w:sz w:val="24"/>
          <w:szCs w:val="24"/>
        </w:rPr>
        <w:t xml:space="preserve">entre o fator e a </w:t>
      </w:r>
      <w:r w:rsidRPr="006A3EDF">
        <w:rPr>
          <w:rFonts w:ascii="Arial" w:hAnsi="Arial" w:cs="Arial"/>
          <w:sz w:val="24"/>
          <w:szCs w:val="24"/>
        </w:rPr>
        <w:t>variável</w:t>
      </w:r>
      <w:r w:rsidR="00F342E1">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(HAIR </w:t>
      </w:r>
      <w:r w:rsidR="00EC26E5" w:rsidRPr="00EC26E5">
        <w:rPr>
          <w:rFonts w:ascii="Arial" w:hAnsi="Arial" w:cs="Arial"/>
          <w:i/>
          <w:noProof/>
          <w:sz w:val="24"/>
          <w:szCs w:val="24"/>
        </w:rPr>
        <w:t>et al.</w:t>
      </w:r>
      <w:r w:rsidR="00EC26E5" w:rsidRPr="00EC26E5">
        <w:rPr>
          <w:rFonts w:ascii="Arial" w:hAnsi="Arial" w:cs="Arial"/>
          <w:noProof/>
          <w:sz w:val="24"/>
          <w:szCs w:val="24"/>
        </w:rPr>
        <w:t>, 2009)</w:t>
      </w:r>
      <w:r w:rsidR="002D2806" w:rsidRPr="006A3EDF">
        <w:rPr>
          <w:rFonts w:ascii="Arial" w:hAnsi="Arial" w:cs="Arial"/>
          <w:sz w:val="24"/>
          <w:szCs w:val="24"/>
        </w:rPr>
        <w:fldChar w:fldCharType="end"/>
      </w:r>
      <w:r w:rsidRPr="006A3EDF">
        <w:rPr>
          <w:rFonts w:ascii="Arial" w:hAnsi="Arial" w:cs="Arial"/>
          <w:sz w:val="24"/>
          <w:szCs w:val="24"/>
        </w:rPr>
        <w:t>.</w:t>
      </w:r>
    </w:p>
    <w:p w14:paraId="7385E6F8" w14:textId="77777777" w:rsidR="00220DD5" w:rsidRDefault="00FF53DF"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De acordo com</w:t>
      </w:r>
      <w:r w:rsidR="00E46887">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7731F8"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7731F8" w:rsidRPr="006A3EDF">
        <w:rPr>
          <w:rFonts w:ascii="Arial" w:hAnsi="Arial" w:cs="Arial"/>
          <w:noProof/>
          <w:sz w:val="24"/>
          <w:szCs w:val="24"/>
        </w:rPr>
        <w:t>Dias-Jr (2018)</w:t>
      </w:r>
      <w:r w:rsidR="002D2806" w:rsidRPr="006A3EDF">
        <w:rPr>
          <w:rFonts w:ascii="Arial" w:hAnsi="Arial" w:cs="Arial"/>
          <w:sz w:val="24"/>
          <w:szCs w:val="24"/>
        </w:rPr>
        <w:fldChar w:fldCharType="end"/>
      </w:r>
      <w:r w:rsidR="000B6715">
        <w:rPr>
          <w:rFonts w:ascii="Arial" w:hAnsi="Arial" w:cs="Arial"/>
          <w:sz w:val="24"/>
          <w:szCs w:val="24"/>
        </w:rPr>
        <w:t>,</w:t>
      </w:r>
      <w:r w:rsidR="00E46887">
        <w:rPr>
          <w:rFonts w:ascii="Arial" w:hAnsi="Arial" w:cs="Arial"/>
          <w:sz w:val="24"/>
          <w:szCs w:val="24"/>
        </w:rPr>
        <w:t xml:space="preserve"> </w:t>
      </w:r>
      <w:r w:rsidR="00572CE5" w:rsidRPr="006A3EDF">
        <w:rPr>
          <w:rFonts w:ascii="Arial" w:eastAsia="Calibri" w:hAnsi="Arial" w:cs="Arial"/>
          <w:sz w:val="24"/>
          <w:szCs w:val="24"/>
        </w:rPr>
        <w:t xml:space="preserve">com a análise fatorial exploratória </w:t>
      </w:r>
      <w:r w:rsidR="006C0578" w:rsidRPr="00882794">
        <w:rPr>
          <w:rFonts w:ascii="Arial" w:eastAsia="Calibri" w:hAnsi="Arial" w:cs="Arial"/>
          <w:sz w:val="24"/>
          <w:szCs w:val="24"/>
        </w:rPr>
        <w:t>consolidada</w:t>
      </w:r>
      <w:r w:rsidR="00572CE5" w:rsidRPr="006A3EDF">
        <w:rPr>
          <w:rFonts w:ascii="Arial" w:eastAsia="Calibri" w:hAnsi="Arial" w:cs="Arial"/>
          <w:sz w:val="24"/>
          <w:szCs w:val="24"/>
        </w:rPr>
        <w:t>, o pesquisador tem uma escala com itens mais consistentes</w:t>
      </w:r>
      <w:r w:rsidR="003E02A1" w:rsidRPr="006A3EDF">
        <w:rPr>
          <w:rFonts w:ascii="Arial" w:eastAsia="Calibri" w:hAnsi="Arial" w:cs="Arial"/>
          <w:sz w:val="24"/>
          <w:szCs w:val="24"/>
        </w:rPr>
        <w:t xml:space="preserve">, no entanto, </w:t>
      </w:r>
      <w:r w:rsidR="004544B0" w:rsidRPr="006A3EDF">
        <w:rPr>
          <w:rFonts w:ascii="Arial" w:eastAsia="Calibri" w:hAnsi="Arial" w:cs="Arial"/>
          <w:sz w:val="24"/>
          <w:szCs w:val="24"/>
        </w:rPr>
        <w:t xml:space="preserve">o pesquisador deve </w:t>
      </w:r>
      <w:r w:rsidR="003E02A1" w:rsidRPr="006A3EDF">
        <w:rPr>
          <w:rFonts w:ascii="Arial" w:eastAsia="Calibri" w:hAnsi="Arial" w:cs="Arial"/>
          <w:sz w:val="24"/>
          <w:szCs w:val="24"/>
        </w:rPr>
        <w:t>julgar</w:t>
      </w:r>
      <w:r w:rsidR="004544B0" w:rsidRPr="006A3EDF">
        <w:rPr>
          <w:rFonts w:ascii="Arial" w:eastAsia="Calibri" w:hAnsi="Arial" w:cs="Arial"/>
          <w:sz w:val="24"/>
          <w:szCs w:val="24"/>
        </w:rPr>
        <w:t xml:space="preserve"> sobre </w:t>
      </w:r>
      <w:r w:rsidR="00220DD5" w:rsidRPr="006A3EDF">
        <w:rPr>
          <w:rFonts w:ascii="Arial" w:eastAsia="Calibri" w:hAnsi="Arial" w:cs="Arial"/>
          <w:sz w:val="24"/>
          <w:szCs w:val="24"/>
        </w:rPr>
        <w:t xml:space="preserve">ajustes e exclusão em itens, </w:t>
      </w:r>
      <w:r w:rsidR="00341836">
        <w:rPr>
          <w:rFonts w:ascii="Arial" w:eastAsia="Calibri" w:hAnsi="Arial" w:cs="Arial"/>
          <w:sz w:val="24"/>
          <w:szCs w:val="24"/>
        </w:rPr>
        <w:t>à</w:t>
      </w:r>
      <w:r w:rsidR="00220DD5" w:rsidRPr="006A3EDF">
        <w:rPr>
          <w:rFonts w:ascii="Arial" w:eastAsia="Calibri" w:hAnsi="Arial" w:cs="Arial"/>
          <w:sz w:val="24"/>
          <w:szCs w:val="24"/>
        </w:rPr>
        <w:t xml:space="preserve"> luz da</w:t>
      </w:r>
      <w:r w:rsidR="000B6715">
        <w:rPr>
          <w:rFonts w:ascii="Arial" w:eastAsia="Calibri" w:hAnsi="Arial" w:cs="Arial"/>
          <w:sz w:val="24"/>
          <w:szCs w:val="24"/>
        </w:rPr>
        <w:t>s</w:t>
      </w:r>
      <w:r w:rsidR="00220DD5" w:rsidRPr="006A3EDF">
        <w:rPr>
          <w:rFonts w:ascii="Arial" w:eastAsia="Calibri" w:hAnsi="Arial" w:cs="Arial"/>
          <w:sz w:val="24"/>
          <w:szCs w:val="24"/>
        </w:rPr>
        <w:t xml:space="preserve"> teorias utilizadas.</w:t>
      </w:r>
      <w:r w:rsidR="00081C91" w:rsidRPr="006A3EDF">
        <w:rPr>
          <w:rFonts w:ascii="Arial" w:eastAsia="Calibri" w:hAnsi="Arial" w:cs="Arial"/>
          <w:sz w:val="24"/>
          <w:szCs w:val="24"/>
        </w:rPr>
        <w:t xml:space="preserve"> Isso quer dizer que</w:t>
      </w:r>
      <w:r w:rsidR="000B6715">
        <w:rPr>
          <w:rFonts w:ascii="Arial" w:eastAsia="Calibri" w:hAnsi="Arial" w:cs="Arial"/>
          <w:sz w:val="24"/>
          <w:szCs w:val="24"/>
        </w:rPr>
        <w:t>,</w:t>
      </w:r>
      <w:r w:rsidR="00081C91" w:rsidRPr="006A3EDF">
        <w:rPr>
          <w:rFonts w:ascii="Arial" w:eastAsia="Calibri" w:hAnsi="Arial" w:cs="Arial"/>
          <w:sz w:val="24"/>
          <w:szCs w:val="24"/>
        </w:rPr>
        <w:t xml:space="preserve"> ao final do processo, o pesquisador deve observar se </w:t>
      </w:r>
      <w:r w:rsidR="00CA2CC3" w:rsidRPr="006A3EDF">
        <w:rPr>
          <w:rFonts w:ascii="Arial" w:eastAsia="Calibri" w:hAnsi="Arial" w:cs="Arial"/>
          <w:sz w:val="24"/>
          <w:szCs w:val="24"/>
        </w:rPr>
        <w:t>os fatores gerados a partir da aglutinação de questões fazem sentido com a teoria utilizada.</w:t>
      </w:r>
    </w:p>
    <w:p w14:paraId="72FABF56" w14:textId="77777777" w:rsidR="00BE600A" w:rsidRPr="00BE600A" w:rsidRDefault="00BE600A" w:rsidP="00D70105">
      <w:pPr>
        <w:pStyle w:val="PhD-Title2"/>
        <w:numPr>
          <w:ilvl w:val="2"/>
          <w:numId w:val="1"/>
        </w:numPr>
      </w:pPr>
      <w:bookmarkStart w:id="115" w:name="_Ref52733019"/>
      <w:bookmarkStart w:id="116" w:name="_Toc54356314"/>
      <w:bookmarkStart w:id="117" w:name="_Toc55933419"/>
      <w:r>
        <w:t>ANÁLISE FATORIAL CONFIRMATÓRIA</w:t>
      </w:r>
      <w:bookmarkEnd w:id="115"/>
      <w:bookmarkEnd w:id="116"/>
      <w:bookmarkEnd w:id="117"/>
    </w:p>
    <w:p w14:paraId="188B4134" w14:textId="60BD42A9" w:rsidR="003539B9" w:rsidRPr="006A3EDF" w:rsidRDefault="00D12B82" w:rsidP="00D12B82">
      <w:pPr>
        <w:spacing w:line="360" w:lineRule="auto"/>
        <w:ind w:firstLine="426"/>
        <w:rPr>
          <w:rFonts w:ascii="Arial" w:eastAsia="Calibri" w:hAnsi="Arial" w:cs="Arial"/>
          <w:sz w:val="24"/>
          <w:szCs w:val="24"/>
        </w:rPr>
      </w:pPr>
      <w:r>
        <w:rPr>
          <w:rFonts w:ascii="Arial" w:eastAsia="Calibri" w:hAnsi="Arial" w:cs="Arial"/>
          <w:sz w:val="24"/>
          <w:szCs w:val="24"/>
        </w:rPr>
        <w:t>O</w:t>
      </w:r>
      <w:r w:rsidR="005723E1" w:rsidRPr="006A3EDF">
        <w:rPr>
          <w:rFonts w:ascii="Arial" w:eastAsia="Calibri" w:hAnsi="Arial" w:cs="Arial"/>
          <w:sz w:val="24"/>
          <w:szCs w:val="24"/>
        </w:rPr>
        <w:t>utra</w:t>
      </w:r>
      <w:r w:rsidR="00A1665D" w:rsidRPr="006A3EDF">
        <w:rPr>
          <w:rFonts w:ascii="Arial" w:eastAsia="Calibri" w:hAnsi="Arial" w:cs="Arial"/>
          <w:sz w:val="24"/>
          <w:szCs w:val="24"/>
        </w:rPr>
        <w:t xml:space="preserve"> técnica de</w:t>
      </w:r>
      <w:r>
        <w:rPr>
          <w:rFonts w:ascii="Arial" w:eastAsia="Calibri" w:hAnsi="Arial" w:cs="Arial"/>
          <w:sz w:val="24"/>
          <w:szCs w:val="24"/>
        </w:rPr>
        <w:t xml:space="preserve"> </w:t>
      </w:r>
      <w:r w:rsidR="003539B9" w:rsidRPr="006A3EDF">
        <w:rPr>
          <w:rFonts w:ascii="Arial" w:eastAsia="Calibri" w:hAnsi="Arial" w:cs="Arial"/>
          <w:sz w:val="24"/>
          <w:szCs w:val="24"/>
        </w:rPr>
        <w:t>análise</w:t>
      </w:r>
      <w:r>
        <w:rPr>
          <w:rFonts w:ascii="Arial" w:eastAsia="Calibri" w:hAnsi="Arial" w:cs="Arial"/>
          <w:sz w:val="24"/>
          <w:szCs w:val="24"/>
        </w:rPr>
        <w:t xml:space="preserve"> </w:t>
      </w:r>
      <w:r w:rsidR="00A1665D" w:rsidRPr="006A3EDF">
        <w:rPr>
          <w:rFonts w:ascii="Arial" w:eastAsia="Calibri" w:hAnsi="Arial" w:cs="Arial"/>
          <w:sz w:val="24"/>
          <w:szCs w:val="24"/>
        </w:rPr>
        <w:t>empregada</w:t>
      </w:r>
      <w:r w:rsidR="005723E1" w:rsidRPr="006A3EDF">
        <w:rPr>
          <w:rFonts w:ascii="Arial" w:eastAsia="Calibri" w:hAnsi="Arial" w:cs="Arial"/>
          <w:sz w:val="24"/>
          <w:szCs w:val="24"/>
        </w:rPr>
        <w:t xml:space="preserve"> neste trabalho é </w:t>
      </w:r>
      <w:r w:rsidR="003539B9" w:rsidRPr="006A3EDF">
        <w:rPr>
          <w:rFonts w:ascii="Arial" w:eastAsia="Calibri" w:hAnsi="Arial" w:cs="Arial"/>
          <w:sz w:val="24"/>
          <w:szCs w:val="24"/>
        </w:rPr>
        <w:t>análise fatorial confirmatória</w:t>
      </w:r>
      <w:r w:rsidR="005723E1" w:rsidRPr="006A3EDF">
        <w:rPr>
          <w:rFonts w:ascii="Arial" w:eastAsia="Calibri" w:hAnsi="Arial" w:cs="Arial"/>
          <w:sz w:val="24"/>
          <w:szCs w:val="24"/>
        </w:rPr>
        <w:t xml:space="preserve"> (AFC)</w:t>
      </w:r>
      <w:r w:rsidR="00934B32" w:rsidRPr="006A3EDF">
        <w:rPr>
          <w:rFonts w:ascii="Arial" w:eastAsia="Calibri" w:hAnsi="Arial" w:cs="Arial"/>
          <w:sz w:val="24"/>
          <w:szCs w:val="24"/>
        </w:rPr>
        <w:t>.</w:t>
      </w:r>
      <w:r>
        <w:rPr>
          <w:rFonts w:ascii="Arial" w:eastAsia="Calibri" w:hAnsi="Arial" w:cs="Arial"/>
          <w:sz w:val="24"/>
          <w:szCs w:val="24"/>
        </w:rPr>
        <w:t xml:space="preserve"> </w:t>
      </w:r>
      <w:r w:rsidR="003539B9" w:rsidRPr="006A3EDF">
        <w:rPr>
          <w:rFonts w:ascii="Arial" w:eastAsia="Calibri" w:hAnsi="Arial" w:cs="Arial"/>
          <w:sz w:val="24"/>
          <w:szCs w:val="24"/>
        </w:rPr>
        <w:t xml:space="preserve">A técnica AFC é </w:t>
      </w:r>
      <w:r w:rsidR="00D33126" w:rsidRPr="006A3EDF">
        <w:rPr>
          <w:rFonts w:ascii="Arial" w:eastAsia="Calibri" w:hAnsi="Arial" w:cs="Arial"/>
          <w:sz w:val="24"/>
          <w:szCs w:val="24"/>
        </w:rPr>
        <w:t xml:space="preserve">usada para verificar </w:t>
      </w:r>
      <w:r w:rsidR="003539B9" w:rsidRPr="006A3EDF">
        <w:rPr>
          <w:rFonts w:ascii="Arial" w:eastAsia="Calibri" w:hAnsi="Arial" w:cs="Arial"/>
          <w:sz w:val="24"/>
          <w:szCs w:val="24"/>
        </w:rPr>
        <w:t>a qualidade de ajustamento de um</w:t>
      </w:r>
      <w:r w:rsidR="00D33126" w:rsidRPr="006A3EDF">
        <w:rPr>
          <w:rFonts w:ascii="Arial" w:eastAsia="Calibri" w:hAnsi="Arial" w:cs="Arial"/>
          <w:sz w:val="24"/>
          <w:szCs w:val="24"/>
        </w:rPr>
        <w:t xml:space="preserve"> dado</w:t>
      </w:r>
      <w:r w:rsidR="003539B9" w:rsidRPr="006A3EDF">
        <w:rPr>
          <w:rFonts w:ascii="Arial" w:eastAsia="Calibri" w:hAnsi="Arial" w:cs="Arial"/>
          <w:sz w:val="24"/>
          <w:szCs w:val="24"/>
        </w:rPr>
        <w:t xml:space="preserve"> modelo teórico </w:t>
      </w:r>
      <w:r w:rsidR="00D65E58" w:rsidRPr="006A3EDF">
        <w:rPr>
          <w:rFonts w:ascii="Arial" w:eastAsia="Calibri" w:hAnsi="Arial" w:cs="Arial"/>
          <w:sz w:val="24"/>
          <w:szCs w:val="24"/>
        </w:rPr>
        <w:t>e a</w:t>
      </w:r>
      <w:r w:rsidR="003539B9" w:rsidRPr="006A3EDF">
        <w:rPr>
          <w:rFonts w:ascii="Arial" w:eastAsia="Calibri" w:hAnsi="Arial" w:cs="Arial"/>
          <w:sz w:val="24"/>
          <w:szCs w:val="24"/>
        </w:rPr>
        <w:t xml:space="preserve"> estrutura correlacional </w:t>
      </w:r>
      <w:r w:rsidR="00D65E58" w:rsidRPr="006A3EDF">
        <w:rPr>
          <w:rFonts w:ascii="Arial" w:eastAsia="Calibri" w:hAnsi="Arial" w:cs="Arial"/>
          <w:sz w:val="24"/>
          <w:szCs w:val="24"/>
        </w:rPr>
        <w:t xml:space="preserve">que emerge dos dados </w:t>
      </w:r>
      <w:r w:rsidR="002D2806" w:rsidRPr="006A3EDF">
        <w:rPr>
          <w:rFonts w:ascii="Arial" w:eastAsia="Calibri" w:hAnsi="Arial" w:cs="Arial"/>
          <w:sz w:val="24"/>
          <w:szCs w:val="24"/>
        </w:rPr>
        <w:fldChar w:fldCharType="begin" w:fldLock="1"/>
      </w:r>
      <w:r w:rsidR="004E1CC4" w:rsidRPr="006A3EDF">
        <w:rPr>
          <w:rFonts w:ascii="Arial" w:eastAsia="Calibri" w:hAnsi="Arial" w:cs="Arial"/>
          <w:sz w:val="24"/>
          <w:szCs w:val="24"/>
        </w:rPr>
        <w:instrText>ADDIN CSL_CITATION {"citationItems":[{"id":"ITEM-1","itemData":{"author":[{"dropping-particle":"da","family":"Costa","given":"F J","non-dropping-particle":"","parse-names":false,"suffix":""}],"container-title":"Rio de Janeiro: Ciência Moderna","id":"ITEM-1","issued":{"date-parts":[["2011"]]},"title":"Mensuração e desenvolvimento de escalas: aplicações em administração","type":"article-journal"},"uris":["http://www.mendeley.com/documents/?uuid=e063efa4-ba43-4c71-abb8-13712b2dcaed"]}],"mendeley":{"formattedCitation":"(COSTA, 2011)","plainTextFormattedCitation":"(COSTA, 2011)","previouslyFormattedCitation":"(COSTA, 2011)"},"properties":{"noteIndex":0},"schema":"https://github.com/citation-style-language/schema/raw/master/csl-citation.json"}</w:instrText>
      </w:r>
      <w:r w:rsidR="002D2806" w:rsidRPr="006A3EDF">
        <w:rPr>
          <w:rFonts w:ascii="Arial" w:eastAsia="Calibri" w:hAnsi="Arial" w:cs="Arial"/>
          <w:sz w:val="24"/>
          <w:szCs w:val="24"/>
        </w:rPr>
        <w:fldChar w:fldCharType="separate"/>
      </w:r>
      <w:r w:rsidR="00E81D4A" w:rsidRPr="006A3EDF">
        <w:rPr>
          <w:rFonts w:ascii="Arial" w:eastAsia="Calibri" w:hAnsi="Arial" w:cs="Arial"/>
          <w:noProof/>
          <w:sz w:val="24"/>
          <w:szCs w:val="24"/>
        </w:rPr>
        <w:t>(COSTA, 2011)</w:t>
      </w:r>
      <w:r w:rsidR="002D2806" w:rsidRPr="006A3EDF">
        <w:rPr>
          <w:rFonts w:ascii="Arial" w:eastAsia="Calibri" w:hAnsi="Arial" w:cs="Arial"/>
          <w:sz w:val="24"/>
          <w:szCs w:val="24"/>
        </w:rPr>
        <w:fldChar w:fldCharType="end"/>
      </w:r>
      <w:r w:rsidR="00E81D4A" w:rsidRPr="006A3EDF">
        <w:rPr>
          <w:rFonts w:ascii="Arial" w:eastAsia="Calibri" w:hAnsi="Arial" w:cs="Arial"/>
          <w:sz w:val="24"/>
          <w:szCs w:val="24"/>
        </w:rPr>
        <w:t>.</w:t>
      </w:r>
      <w:r>
        <w:rPr>
          <w:rFonts w:ascii="Arial" w:eastAsia="Calibri" w:hAnsi="Arial" w:cs="Arial"/>
          <w:sz w:val="24"/>
          <w:szCs w:val="24"/>
        </w:rPr>
        <w:t xml:space="preserve"> Assim</w:t>
      </w:r>
      <w:r w:rsidR="00A1665D" w:rsidRPr="006A3EDF">
        <w:rPr>
          <w:rFonts w:ascii="Arial" w:eastAsia="Calibri" w:hAnsi="Arial" w:cs="Arial"/>
          <w:sz w:val="24"/>
          <w:szCs w:val="24"/>
        </w:rPr>
        <w:t>, a</w:t>
      </w:r>
      <w:r w:rsidR="006C0578" w:rsidRPr="006A3EDF">
        <w:rPr>
          <w:rFonts w:ascii="Arial" w:eastAsia="Calibri" w:hAnsi="Arial" w:cs="Arial"/>
          <w:sz w:val="24"/>
          <w:szCs w:val="24"/>
        </w:rPr>
        <w:t xml:space="preserve">o usar a AFC, o pesquisador </w:t>
      </w:r>
      <w:r w:rsidR="00463BD9" w:rsidRPr="006A3EDF">
        <w:rPr>
          <w:rFonts w:ascii="Arial" w:eastAsia="Calibri" w:hAnsi="Arial" w:cs="Arial"/>
          <w:sz w:val="24"/>
          <w:szCs w:val="24"/>
        </w:rPr>
        <w:t xml:space="preserve">já tem uma teoria </w:t>
      </w:r>
      <w:r>
        <w:rPr>
          <w:rFonts w:ascii="Arial" w:eastAsia="Calibri" w:hAnsi="Arial" w:cs="Arial"/>
          <w:sz w:val="24"/>
          <w:szCs w:val="24"/>
        </w:rPr>
        <w:t>pre</w:t>
      </w:r>
      <w:r w:rsidR="00A95AD1" w:rsidRPr="006A3EDF">
        <w:rPr>
          <w:rFonts w:ascii="Arial" w:eastAsia="Calibri" w:hAnsi="Arial" w:cs="Arial"/>
          <w:sz w:val="24"/>
          <w:szCs w:val="24"/>
        </w:rPr>
        <w:t>estabelecida</w:t>
      </w:r>
      <w:r w:rsidR="00463BD9" w:rsidRPr="006A3EDF">
        <w:rPr>
          <w:rFonts w:ascii="Arial" w:eastAsia="Calibri" w:hAnsi="Arial" w:cs="Arial"/>
          <w:sz w:val="24"/>
          <w:szCs w:val="24"/>
        </w:rPr>
        <w:t>, que pode ter surgido da análise fatorial exploratória</w:t>
      </w:r>
      <w:r w:rsidR="0056790B" w:rsidRPr="006A3EDF">
        <w:rPr>
          <w:rFonts w:ascii="Arial" w:eastAsia="Calibri" w:hAnsi="Arial" w:cs="Arial"/>
          <w:sz w:val="24"/>
          <w:szCs w:val="24"/>
        </w:rPr>
        <w:t xml:space="preserve"> do estudo atual</w:t>
      </w:r>
      <w:r w:rsidR="00463BD9" w:rsidRPr="006A3EDF">
        <w:rPr>
          <w:rFonts w:ascii="Arial" w:eastAsia="Calibri" w:hAnsi="Arial" w:cs="Arial"/>
          <w:sz w:val="24"/>
          <w:szCs w:val="24"/>
        </w:rPr>
        <w:t xml:space="preserve"> ou d</w:t>
      </w:r>
      <w:r w:rsidR="0056790B" w:rsidRPr="006A3EDF">
        <w:rPr>
          <w:rFonts w:ascii="Arial" w:eastAsia="Calibri" w:hAnsi="Arial" w:cs="Arial"/>
          <w:sz w:val="24"/>
          <w:szCs w:val="24"/>
        </w:rPr>
        <w:t>os resultados de</w:t>
      </w:r>
      <w:r w:rsidR="00463BD9" w:rsidRPr="006A3EDF">
        <w:rPr>
          <w:rFonts w:ascii="Arial" w:eastAsia="Calibri" w:hAnsi="Arial" w:cs="Arial"/>
          <w:sz w:val="24"/>
          <w:szCs w:val="24"/>
        </w:rPr>
        <w:t xml:space="preserve"> estudos </w:t>
      </w:r>
      <w:r w:rsidR="00463BD9" w:rsidRPr="006A3EDF">
        <w:rPr>
          <w:rFonts w:ascii="Arial" w:eastAsia="Calibri" w:hAnsi="Arial" w:cs="Arial"/>
          <w:sz w:val="24"/>
          <w:szCs w:val="24"/>
        </w:rPr>
        <w:lastRenderedPageBreak/>
        <w:t xml:space="preserve">anteriores, para verificar se o que o modelo teórico </w:t>
      </w:r>
      <w:r w:rsidR="0056790B" w:rsidRPr="006A3EDF">
        <w:rPr>
          <w:rFonts w:ascii="Arial" w:eastAsia="Calibri" w:hAnsi="Arial" w:cs="Arial"/>
          <w:sz w:val="24"/>
          <w:szCs w:val="24"/>
        </w:rPr>
        <w:t xml:space="preserve">utilizado </w:t>
      </w:r>
      <w:r w:rsidR="00463BD9" w:rsidRPr="006A3EDF">
        <w:rPr>
          <w:rFonts w:ascii="Arial" w:eastAsia="Calibri" w:hAnsi="Arial" w:cs="Arial"/>
          <w:sz w:val="24"/>
          <w:szCs w:val="24"/>
        </w:rPr>
        <w:t xml:space="preserve">está realmente sendo observados nos dados </w:t>
      </w:r>
      <w:r w:rsidR="002D2806" w:rsidRPr="006A3EDF">
        <w:rPr>
          <w:rFonts w:ascii="Arial" w:hAnsi="Arial" w:cs="Arial"/>
          <w:sz w:val="24"/>
          <w:szCs w:val="24"/>
        </w:rPr>
        <w:fldChar w:fldCharType="begin" w:fldLock="1"/>
      </w:r>
      <w:r w:rsidR="00DA598B"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DA598B" w:rsidRPr="006A3EDF">
        <w:rPr>
          <w:rFonts w:ascii="Arial" w:hAnsi="Arial" w:cs="Arial"/>
          <w:noProof/>
          <w:sz w:val="24"/>
          <w:szCs w:val="24"/>
        </w:rPr>
        <w:t>(MARÔCO, 2010)</w:t>
      </w:r>
      <w:r w:rsidR="002D2806" w:rsidRPr="006A3EDF">
        <w:rPr>
          <w:rFonts w:ascii="Arial" w:hAnsi="Arial" w:cs="Arial"/>
          <w:sz w:val="24"/>
          <w:szCs w:val="24"/>
        </w:rPr>
        <w:fldChar w:fldCharType="end"/>
      </w:r>
      <w:r w:rsidR="003539B9" w:rsidRPr="006A3EDF">
        <w:rPr>
          <w:rFonts w:ascii="Arial" w:eastAsia="Calibri" w:hAnsi="Arial" w:cs="Arial"/>
          <w:sz w:val="24"/>
          <w:szCs w:val="24"/>
        </w:rPr>
        <w:t xml:space="preserve">. </w:t>
      </w:r>
      <w:r>
        <w:rPr>
          <w:rFonts w:ascii="Arial" w:eastAsia="Calibri" w:hAnsi="Arial" w:cs="Arial"/>
          <w:sz w:val="24"/>
          <w:szCs w:val="24"/>
        </w:rPr>
        <w:t>Em outras palavras</w:t>
      </w:r>
      <w:r w:rsidR="002D693A" w:rsidRPr="006A3EDF">
        <w:rPr>
          <w:rFonts w:ascii="Arial" w:eastAsia="Calibri" w:hAnsi="Arial" w:cs="Arial"/>
          <w:sz w:val="24"/>
          <w:szCs w:val="24"/>
        </w:rPr>
        <w:t>, a AFC é</w:t>
      </w:r>
      <w:r w:rsidR="004604D3" w:rsidRPr="006A3EDF">
        <w:rPr>
          <w:rFonts w:ascii="Arial" w:eastAsia="Calibri" w:hAnsi="Arial" w:cs="Arial"/>
          <w:sz w:val="24"/>
          <w:szCs w:val="24"/>
        </w:rPr>
        <w:t xml:space="preserve"> uma técnica que auxilia o pesquisador a encontrar um melhor ajust</w:t>
      </w:r>
      <w:r w:rsidR="0056790B" w:rsidRPr="006A3EDF">
        <w:rPr>
          <w:rFonts w:ascii="Arial" w:eastAsia="Calibri" w:hAnsi="Arial" w:cs="Arial"/>
          <w:sz w:val="24"/>
          <w:szCs w:val="24"/>
        </w:rPr>
        <w:t>e</w:t>
      </w:r>
      <w:r>
        <w:rPr>
          <w:rFonts w:ascii="Arial" w:eastAsia="Calibri" w:hAnsi="Arial" w:cs="Arial"/>
          <w:sz w:val="24"/>
          <w:szCs w:val="24"/>
        </w:rPr>
        <w:t xml:space="preserve"> </w:t>
      </w:r>
      <w:r w:rsidR="00663A08" w:rsidRPr="006A3EDF">
        <w:rPr>
          <w:rFonts w:ascii="Arial" w:eastAsia="Calibri" w:hAnsi="Arial" w:cs="Arial"/>
          <w:sz w:val="24"/>
          <w:szCs w:val="24"/>
        </w:rPr>
        <w:t>d</w:t>
      </w:r>
      <w:r w:rsidR="004604D3" w:rsidRPr="006A3EDF">
        <w:rPr>
          <w:rFonts w:ascii="Arial" w:eastAsia="Calibri" w:hAnsi="Arial" w:cs="Arial"/>
          <w:sz w:val="24"/>
          <w:szCs w:val="24"/>
        </w:rPr>
        <w:t>o modelo teórico utilizado.</w:t>
      </w:r>
      <w:r>
        <w:rPr>
          <w:rFonts w:ascii="Arial" w:eastAsia="Calibri" w:hAnsi="Arial" w:cs="Arial"/>
          <w:sz w:val="24"/>
          <w:szCs w:val="24"/>
        </w:rPr>
        <w:t xml:space="preserve"> </w:t>
      </w:r>
      <w:r w:rsidR="004604D3" w:rsidRPr="006A3EDF">
        <w:rPr>
          <w:rFonts w:ascii="Arial" w:eastAsia="Calibri" w:hAnsi="Arial" w:cs="Arial"/>
          <w:sz w:val="24"/>
          <w:szCs w:val="24"/>
        </w:rPr>
        <w:t>Nesta pe</w:t>
      </w:r>
      <w:r w:rsidR="00A666E6" w:rsidRPr="006A3EDF">
        <w:rPr>
          <w:rFonts w:ascii="Arial" w:eastAsia="Calibri" w:hAnsi="Arial" w:cs="Arial"/>
          <w:sz w:val="24"/>
          <w:szCs w:val="24"/>
        </w:rPr>
        <w:t>s</w:t>
      </w:r>
      <w:r w:rsidR="004604D3" w:rsidRPr="006A3EDF">
        <w:rPr>
          <w:rFonts w:ascii="Arial" w:eastAsia="Calibri" w:hAnsi="Arial" w:cs="Arial"/>
          <w:sz w:val="24"/>
          <w:szCs w:val="24"/>
        </w:rPr>
        <w:t xml:space="preserve">quisa, foi </w:t>
      </w:r>
      <w:r>
        <w:rPr>
          <w:rFonts w:ascii="Arial" w:eastAsia="Calibri" w:hAnsi="Arial" w:cs="Arial"/>
          <w:sz w:val="24"/>
          <w:szCs w:val="24"/>
        </w:rPr>
        <w:t>utilizada</w:t>
      </w:r>
      <w:r w:rsidR="00FA01F8" w:rsidRPr="006A3EDF">
        <w:rPr>
          <w:rFonts w:ascii="Arial" w:eastAsia="Calibri" w:hAnsi="Arial" w:cs="Arial"/>
          <w:sz w:val="24"/>
          <w:szCs w:val="24"/>
        </w:rPr>
        <w:t xml:space="preserve"> a</w:t>
      </w:r>
      <w:r>
        <w:rPr>
          <w:rFonts w:ascii="Arial" w:eastAsia="Calibri" w:hAnsi="Arial" w:cs="Arial"/>
          <w:sz w:val="24"/>
          <w:szCs w:val="24"/>
        </w:rPr>
        <w:t xml:space="preserve"> </w:t>
      </w:r>
      <w:r w:rsidR="003539B9" w:rsidRPr="006A3EDF">
        <w:rPr>
          <w:rFonts w:ascii="Arial" w:eastAsia="Calibri" w:hAnsi="Arial" w:cs="Arial"/>
          <w:sz w:val="24"/>
          <w:szCs w:val="24"/>
        </w:rPr>
        <w:t xml:space="preserve">linguagem R com o pacote </w:t>
      </w:r>
      <w:r w:rsidR="003539B9" w:rsidRPr="007A62D2">
        <w:rPr>
          <w:rFonts w:ascii="Arial" w:eastAsia="Calibri" w:hAnsi="Arial" w:cs="Arial"/>
          <w:sz w:val="24"/>
          <w:szCs w:val="24"/>
        </w:rPr>
        <w:t>lavaan</w:t>
      </w:r>
      <w:r w:rsidR="003539B9" w:rsidRPr="006A3EDF">
        <w:rPr>
          <w:rFonts w:ascii="Arial" w:eastAsia="Calibri" w:hAnsi="Arial" w:cs="Arial"/>
          <w:sz w:val="24"/>
          <w:szCs w:val="24"/>
        </w:rPr>
        <w:t xml:space="preserve"> (</w:t>
      </w:r>
      <w:r w:rsidR="007A62D2">
        <w:rPr>
          <w:rFonts w:ascii="Arial" w:eastAsia="Calibri" w:hAnsi="Arial" w:cs="Arial"/>
          <w:i/>
          <w:iCs/>
          <w:sz w:val="24"/>
          <w:szCs w:val="24"/>
        </w:rPr>
        <w:t xml:space="preserve">latente </w:t>
      </w:r>
      <w:r w:rsidR="003539B9" w:rsidRPr="006A3EDF">
        <w:rPr>
          <w:rFonts w:ascii="Arial" w:eastAsia="Calibri" w:hAnsi="Arial" w:cs="Arial"/>
          <w:i/>
          <w:iCs/>
          <w:sz w:val="24"/>
          <w:szCs w:val="24"/>
        </w:rPr>
        <w:t>variable</w:t>
      </w:r>
      <w:r w:rsidR="007A62D2">
        <w:rPr>
          <w:rFonts w:ascii="Arial" w:eastAsia="Calibri" w:hAnsi="Arial" w:cs="Arial"/>
          <w:i/>
          <w:iCs/>
          <w:sz w:val="24"/>
          <w:szCs w:val="24"/>
        </w:rPr>
        <w:t xml:space="preserve"> </w:t>
      </w:r>
      <w:r w:rsidR="003539B9" w:rsidRPr="006A3EDF">
        <w:rPr>
          <w:rFonts w:ascii="Arial" w:eastAsia="Calibri" w:hAnsi="Arial" w:cs="Arial"/>
          <w:i/>
          <w:iCs/>
          <w:sz w:val="24"/>
          <w:szCs w:val="24"/>
        </w:rPr>
        <w:t>analysis</w:t>
      </w:r>
      <w:r w:rsidR="003539B9" w:rsidRPr="006A3EDF">
        <w:rPr>
          <w:rFonts w:ascii="Arial" w:eastAsia="Calibri" w:hAnsi="Arial" w:cs="Arial"/>
          <w:sz w:val="24"/>
          <w:szCs w:val="24"/>
        </w:rPr>
        <w:t>)</w:t>
      </w:r>
      <w:r>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A23EC5" w:rsidRPr="006A3EDF">
        <w:rPr>
          <w:rFonts w:ascii="Arial" w:eastAsia="Calibri" w:hAnsi="Arial" w:cs="Arial"/>
          <w:sz w:val="24"/>
          <w:szCs w:val="24"/>
        </w:rPr>
        <w:instrText>ADDIN CSL_CITATION {"citationItems":[{"id":"ITEM-1","itemData":{"author":[{"dropping-particle":"","family":"Beaujean","given":"A Alexander","non-dropping-particle":"","parse-names":false,"suffix":""}],"id":"ITEM-1","issued":{"date-parts":[["2014"]]},"publisher":"Routledge","title":"Latent variable modeling using R: A step-by-step guide","type":"book"},"uris":["http://www.mendeley.com/documents/?uuid=6cc7dc5e-cfb9-4d79-b79b-5d59d18d8b18"]}],"mendeley":{"formattedCitation":"(BEAUJEAN, 2014)","plainTextFormattedCitation":"(BEAUJEAN, 2014)","previouslyFormattedCitation":"(BEAUJEAN, 2014)"},"properties":{"noteIndex":0},"schema":"https://github.com/citation-style-language/schema/raw/master/csl-citation.json"}</w:instrText>
      </w:r>
      <w:r w:rsidR="002D2806" w:rsidRPr="006A3EDF">
        <w:rPr>
          <w:rFonts w:ascii="Arial" w:eastAsia="Calibri" w:hAnsi="Arial" w:cs="Arial"/>
          <w:sz w:val="24"/>
          <w:szCs w:val="24"/>
        </w:rPr>
        <w:fldChar w:fldCharType="separate"/>
      </w:r>
      <w:r w:rsidR="004E1CC4" w:rsidRPr="006A3EDF">
        <w:rPr>
          <w:rFonts w:ascii="Arial" w:eastAsia="Calibri" w:hAnsi="Arial" w:cs="Arial"/>
          <w:noProof/>
          <w:sz w:val="24"/>
          <w:szCs w:val="24"/>
        </w:rPr>
        <w:t>(BEAUJEAN, 2014)</w:t>
      </w:r>
      <w:r w:rsidR="002D2806" w:rsidRPr="006A3EDF">
        <w:rPr>
          <w:rFonts w:ascii="Arial" w:eastAsia="Calibri" w:hAnsi="Arial" w:cs="Arial"/>
          <w:sz w:val="24"/>
          <w:szCs w:val="24"/>
        </w:rPr>
        <w:fldChar w:fldCharType="end"/>
      </w:r>
      <w:r w:rsidR="003539B9" w:rsidRPr="006A3EDF">
        <w:rPr>
          <w:rFonts w:ascii="Arial" w:eastAsia="Calibri" w:hAnsi="Arial" w:cs="Arial"/>
          <w:sz w:val="24"/>
          <w:szCs w:val="24"/>
        </w:rPr>
        <w:t>, que</w:t>
      </w:r>
      <w:r w:rsidR="00FA01F8" w:rsidRPr="006A3EDF">
        <w:rPr>
          <w:rFonts w:ascii="Arial" w:eastAsia="Calibri" w:hAnsi="Arial" w:cs="Arial"/>
          <w:sz w:val="24"/>
          <w:szCs w:val="24"/>
        </w:rPr>
        <w:t xml:space="preserve"> busca realizar a análise </w:t>
      </w:r>
      <w:r w:rsidR="003539B9" w:rsidRPr="006A3EDF">
        <w:rPr>
          <w:rFonts w:ascii="Arial" w:eastAsia="Calibri" w:hAnsi="Arial" w:cs="Arial"/>
          <w:sz w:val="24"/>
          <w:szCs w:val="24"/>
        </w:rPr>
        <w:t xml:space="preserve">baseada em covariâncias. </w:t>
      </w:r>
    </w:p>
    <w:p w14:paraId="31511E37" w14:textId="77777777" w:rsidR="00686DD1" w:rsidRPr="006A3EDF" w:rsidRDefault="00BE0339" w:rsidP="005341E7">
      <w:pPr>
        <w:spacing w:line="360" w:lineRule="auto"/>
        <w:ind w:firstLine="426"/>
        <w:rPr>
          <w:rFonts w:ascii="Arial" w:eastAsia="Calibri" w:hAnsi="Arial" w:cs="Arial"/>
          <w:sz w:val="24"/>
          <w:szCs w:val="24"/>
        </w:rPr>
      </w:pPr>
      <w:r w:rsidRPr="006A3EDF">
        <w:rPr>
          <w:rFonts w:ascii="Arial" w:eastAsia="Calibri" w:hAnsi="Arial" w:cs="Arial"/>
          <w:sz w:val="24"/>
          <w:szCs w:val="24"/>
        </w:rPr>
        <w:t xml:space="preserve">Para analisar a </w:t>
      </w:r>
      <w:r w:rsidR="009F708E" w:rsidRPr="006A3EDF">
        <w:rPr>
          <w:rFonts w:ascii="Arial" w:eastAsia="Calibri" w:hAnsi="Arial" w:cs="Arial"/>
          <w:sz w:val="24"/>
          <w:szCs w:val="24"/>
        </w:rPr>
        <w:t>qualidade da AFC</w:t>
      </w:r>
      <w:r w:rsidR="00D12B82">
        <w:rPr>
          <w:rFonts w:ascii="Arial" w:eastAsia="Calibri" w:hAnsi="Arial" w:cs="Arial"/>
          <w:sz w:val="24"/>
          <w:szCs w:val="24"/>
        </w:rPr>
        <w:t>,</w:t>
      </w:r>
      <w:r w:rsidR="009F708E" w:rsidRPr="006A3EDF">
        <w:rPr>
          <w:rFonts w:ascii="Arial" w:eastAsia="Calibri" w:hAnsi="Arial" w:cs="Arial"/>
          <w:sz w:val="24"/>
          <w:szCs w:val="24"/>
        </w:rPr>
        <w:t xml:space="preserve"> são utilizados três </w:t>
      </w:r>
      <w:r w:rsidR="009A622A" w:rsidRPr="006A3EDF">
        <w:rPr>
          <w:rFonts w:ascii="Arial" w:eastAsia="Calibri" w:hAnsi="Arial" w:cs="Arial"/>
          <w:sz w:val="24"/>
          <w:szCs w:val="24"/>
        </w:rPr>
        <w:t xml:space="preserve">critérios e seus respectivos </w:t>
      </w:r>
      <w:r w:rsidR="001E125B" w:rsidRPr="006A3EDF">
        <w:rPr>
          <w:rFonts w:ascii="Arial" w:eastAsia="Calibri" w:hAnsi="Arial" w:cs="Arial"/>
          <w:sz w:val="24"/>
          <w:szCs w:val="24"/>
        </w:rPr>
        <w:t>índi</w:t>
      </w:r>
      <w:r w:rsidR="001E125B">
        <w:rPr>
          <w:rFonts w:ascii="Arial" w:eastAsia="Calibri" w:hAnsi="Arial" w:cs="Arial"/>
          <w:sz w:val="24"/>
          <w:szCs w:val="24"/>
        </w:rPr>
        <w:t>c</w:t>
      </w:r>
      <w:r w:rsidR="001E125B" w:rsidRPr="006A3EDF">
        <w:rPr>
          <w:rFonts w:ascii="Arial" w:eastAsia="Calibri" w:hAnsi="Arial" w:cs="Arial"/>
          <w:sz w:val="24"/>
          <w:szCs w:val="24"/>
        </w:rPr>
        <w:t>es</w:t>
      </w:r>
      <w:r w:rsidR="00D12B82">
        <w:rPr>
          <w:rFonts w:ascii="Arial" w:eastAsia="Calibri" w:hAnsi="Arial" w:cs="Arial"/>
          <w:sz w:val="24"/>
          <w:szCs w:val="24"/>
        </w:rPr>
        <w:t xml:space="preserve"> </w:t>
      </w:r>
      <w:r w:rsidR="002D2806" w:rsidRPr="006A3EDF">
        <w:rPr>
          <w:rFonts w:ascii="Arial" w:hAnsi="Arial" w:cs="Arial"/>
          <w:sz w:val="24"/>
          <w:szCs w:val="24"/>
        </w:rPr>
        <w:fldChar w:fldCharType="begin" w:fldLock="1"/>
      </w:r>
      <w:r w:rsidR="00686DD1" w:rsidRPr="006A3EDF">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sidRPr="006A3EDF">
        <w:rPr>
          <w:rFonts w:ascii="Arial" w:hAnsi="Arial" w:cs="Arial"/>
          <w:sz w:val="24"/>
          <w:szCs w:val="24"/>
        </w:rPr>
        <w:fldChar w:fldCharType="separate"/>
      </w:r>
      <w:r w:rsidR="00686DD1" w:rsidRPr="006A3EDF">
        <w:rPr>
          <w:rFonts w:ascii="Arial" w:hAnsi="Arial" w:cs="Arial"/>
          <w:noProof/>
          <w:sz w:val="24"/>
          <w:szCs w:val="24"/>
        </w:rPr>
        <w:t>(MARÔCO, 2010)</w:t>
      </w:r>
      <w:r w:rsidR="002D2806" w:rsidRPr="006A3EDF">
        <w:rPr>
          <w:rFonts w:ascii="Arial" w:hAnsi="Arial" w:cs="Arial"/>
          <w:sz w:val="24"/>
          <w:szCs w:val="24"/>
        </w:rPr>
        <w:fldChar w:fldCharType="end"/>
      </w:r>
      <w:r w:rsidR="009A622A" w:rsidRPr="006A3EDF">
        <w:rPr>
          <w:rFonts w:ascii="Arial" w:eastAsia="Calibri" w:hAnsi="Arial" w:cs="Arial"/>
          <w:sz w:val="24"/>
          <w:szCs w:val="24"/>
        </w:rPr>
        <w:t xml:space="preserve">: </w:t>
      </w:r>
    </w:p>
    <w:p w14:paraId="1000F1E9" w14:textId="77777777" w:rsidR="00686DD1" w:rsidRPr="006A3EDF" w:rsidRDefault="009A622A"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Qualidade de ajuste do modelo (GOF)</w:t>
      </w:r>
      <w:r w:rsidR="00D12B82">
        <w:rPr>
          <w:rFonts w:ascii="Arial" w:eastAsia="Calibri" w:hAnsi="Arial" w:cs="Arial"/>
          <w:sz w:val="24"/>
          <w:szCs w:val="24"/>
        </w:rPr>
        <w:t>,</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busca verifi</w:t>
      </w:r>
      <w:r w:rsidR="006E4279">
        <w:rPr>
          <w:rFonts w:ascii="Arial" w:eastAsia="Calibri" w:hAnsi="Arial" w:cs="Arial"/>
          <w:sz w:val="24"/>
          <w:szCs w:val="24"/>
        </w:rPr>
        <w:t>car se o modelo está ajustado à</w:t>
      </w:r>
      <w:r w:rsidR="00EA41A7" w:rsidRPr="006A3EDF">
        <w:rPr>
          <w:rFonts w:ascii="Arial" w:eastAsia="Calibri" w:hAnsi="Arial" w:cs="Arial"/>
          <w:sz w:val="24"/>
          <w:szCs w:val="24"/>
        </w:rPr>
        <w:t xml:space="preserve"> teoria</w:t>
      </w:r>
      <w:r w:rsidR="00686DD1" w:rsidRPr="006A3EDF">
        <w:rPr>
          <w:rFonts w:ascii="Arial" w:eastAsia="Calibri" w:hAnsi="Arial" w:cs="Arial"/>
          <w:sz w:val="24"/>
          <w:szCs w:val="24"/>
        </w:rPr>
        <w:t>;</w:t>
      </w:r>
    </w:p>
    <w:p w14:paraId="0F4D2787" w14:textId="77777777" w:rsidR="00686DD1"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validade convergente,</w:t>
      </w:r>
      <w:r w:rsidR="007B0AD2" w:rsidRPr="006A3EDF">
        <w:rPr>
          <w:rFonts w:ascii="Arial" w:eastAsia="Calibri" w:hAnsi="Arial" w:cs="Arial"/>
          <w:sz w:val="24"/>
          <w:szCs w:val="24"/>
        </w:rPr>
        <w:t xml:space="preserve"> </w:t>
      </w:r>
      <w:r w:rsidR="00EA41A7" w:rsidRPr="006A3EDF">
        <w:rPr>
          <w:rFonts w:ascii="Arial" w:eastAsia="Calibri" w:hAnsi="Arial" w:cs="Arial"/>
          <w:sz w:val="24"/>
          <w:szCs w:val="24"/>
        </w:rPr>
        <w:t>que verifica se de fatos os itens perte</w:t>
      </w:r>
      <w:r w:rsidR="005E2CAC" w:rsidRPr="006A3EDF">
        <w:rPr>
          <w:rFonts w:ascii="Arial" w:eastAsia="Calibri" w:hAnsi="Arial" w:cs="Arial"/>
          <w:sz w:val="24"/>
          <w:szCs w:val="24"/>
        </w:rPr>
        <w:t>n</w:t>
      </w:r>
      <w:r w:rsidR="00EA41A7" w:rsidRPr="006A3EDF">
        <w:rPr>
          <w:rFonts w:ascii="Arial" w:eastAsia="Calibri" w:hAnsi="Arial" w:cs="Arial"/>
          <w:sz w:val="24"/>
          <w:szCs w:val="24"/>
        </w:rPr>
        <w:t>cem</w:t>
      </w:r>
      <w:r w:rsidR="005E2CAC" w:rsidRPr="006A3EDF">
        <w:rPr>
          <w:rFonts w:ascii="Arial" w:eastAsia="Calibri" w:hAnsi="Arial" w:cs="Arial"/>
          <w:sz w:val="24"/>
          <w:szCs w:val="24"/>
        </w:rPr>
        <w:t xml:space="preserve"> ao</w:t>
      </w:r>
      <w:r w:rsidR="00237287" w:rsidRPr="006A3EDF">
        <w:rPr>
          <w:rFonts w:ascii="Arial" w:eastAsia="Calibri" w:hAnsi="Arial" w:cs="Arial"/>
          <w:sz w:val="24"/>
          <w:szCs w:val="24"/>
        </w:rPr>
        <w:t>s</w:t>
      </w:r>
      <w:r w:rsidR="005E2CAC" w:rsidRPr="006A3EDF">
        <w:rPr>
          <w:rFonts w:ascii="Arial" w:eastAsia="Calibri" w:hAnsi="Arial" w:cs="Arial"/>
          <w:sz w:val="24"/>
          <w:szCs w:val="24"/>
        </w:rPr>
        <w:t xml:space="preserve"> constructos do modelo teórico</w:t>
      </w:r>
      <w:r w:rsidRPr="006A3EDF">
        <w:rPr>
          <w:rFonts w:ascii="Arial" w:eastAsia="Calibri" w:hAnsi="Arial" w:cs="Arial"/>
          <w:sz w:val="24"/>
          <w:szCs w:val="24"/>
        </w:rPr>
        <w:t>;</w:t>
      </w:r>
    </w:p>
    <w:p w14:paraId="1DF21C25" w14:textId="77777777" w:rsidR="003539B9" w:rsidRPr="006A3EDF" w:rsidRDefault="00686DD1" w:rsidP="00C51976">
      <w:pPr>
        <w:pStyle w:val="PargrafodaLista"/>
        <w:numPr>
          <w:ilvl w:val="0"/>
          <w:numId w:val="9"/>
        </w:numPr>
        <w:spacing w:line="360" w:lineRule="auto"/>
        <w:rPr>
          <w:rFonts w:ascii="Arial" w:eastAsia="Calibri" w:hAnsi="Arial" w:cs="Arial"/>
          <w:sz w:val="24"/>
          <w:szCs w:val="24"/>
        </w:rPr>
      </w:pPr>
      <w:r w:rsidRPr="006A3EDF">
        <w:rPr>
          <w:rFonts w:ascii="Arial" w:eastAsia="Calibri" w:hAnsi="Arial" w:cs="Arial"/>
          <w:sz w:val="24"/>
          <w:szCs w:val="24"/>
        </w:rPr>
        <w:t>A</w:t>
      </w:r>
      <w:r w:rsidR="00D12B82">
        <w:rPr>
          <w:rFonts w:ascii="Arial" w:eastAsia="Calibri" w:hAnsi="Arial" w:cs="Arial"/>
          <w:sz w:val="24"/>
          <w:szCs w:val="24"/>
        </w:rPr>
        <w:t xml:space="preserve"> </w:t>
      </w:r>
      <w:r w:rsidR="005E2CAC" w:rsidRPr="006A3EDF">
        <w:rPr>
          <w:rFonts w:ascii="Arial" w:eastAsia="Calibri" w:hAnsi="Arial" w:cs="Arial"/>
          <w:sz w:val="24"/>
          <w:szCs w:val="24"/>
        </w:rPr>
        <w:t>validade discriminante</w:t>
      </w:r>
      <w:r w:rsidR="00D12B82">
        <w:rPr>
          <w:rFonts w:ascii="Arial" w:eastAsia="Calibri" w:hAnsi="Arial" w:cs="Arial"/>
          <w:sz w:val="24"/>
          <w:szCs w:val="24"/>
        </w:rPr>
        <w:t xml:space="preserve">, </w:t>
      </w:r>
      <w:r w:rsidR="009942B5" w:rsidRPr="006A3EDF">
        <w:rPr>
          <w:rFonts w:ascii="Arial" w:eastAsia="Calibri" w:hAnsi="Arial" w:cs="Arial"/>
          <w:sz w:val="24"/>
          <w:szCs w:val="24"/>
        </w:rPr>
        <w:t xml:space="preserve">que observa </w:t>
      </w:r>
      <w:r w:rsidR="003539B9" w:rsidRPr="006A3EDF">
        <w:rPr>
          <w:rFonts w:ascii="Arial" w:eastAsia="Calibri" w:hAnsi="Arial" w:cs="Arial"/>
          <w:sz w:val="24"/>
          <w:szCs w:val="24"/>
        </w:rPr>
        <w:t>se os construtos sob análise podem se</w:t>
      </w:r>
      <w:r w:rsidR="006E4279">
        <w:rPr>
          <w:rFonts w:ascii="Arial" w:eastAsia="Calibri" w:hAnsi="Arial" w:cs="Arial"/>
          <w:sz w:val="24"/>
          <w:szCs w:val="24"/>
        </w:rPr>
        <w:t xml:space="preserve">r de fato percebidos como </w:t>
      </w:r>
      <w:r w:rsidR="003539B9" w:rsidRPr="006A3EDF">
        <w:rPr>
          <w:rFonts w:ascii="Arial" w:eastAsia="Calibri" w:hAnsi="Arial" w:cs="Arial"/>
          <w:sz w:val="24"/>
          <w:szCs w:val="24"/>
        </w:rPr>
        <w:t>diferentes</w:t>
      </w:r>
      <w:r w:rsidRPr="006A3EDF">
        <w:rPr>
          <w:rFonts w:ascii="Arial" w:eastAsia="Calibri" w:hAnsi="Arial" w:cs="Arial"/>
          <w:sz w:val="24"/>
          <w:szCs w:val="24"/>
        </w:rPr>
        <w:t>.</w:t>
      </w:r>
    </w:p>
    <w:p w14:paraId="6C2E7076" w14:textId="24F67C9E" w:rsidR="00B82446" w:rsidRPr="006A3EDF" w:rsidRDefault="00B82446" w:rsidP="005341E7">
      <w:pPr>
        <w:spacing w:line="360" w:lineRule="auto"/>
        <w:ind w:firstLine="720"/>
        <w:rPr>
          <w:rFonts w:ascii="Arial" w:eastAsia="Calibri" w:hAnsi="Arial" w:cs="Arial"/>
          <w:color w:val="FF0000"/>
          <w:sz w:val="24"/>
          <w:szCs w:val="24"/>
        </w:rPr>
      </w:pPr>
      <w:r w:rsidRPr="006A3EDF">
        <w:rPr>
          <w:rFonts w:ascii="Arial" w:eastAsia="Calibri" w:hAnsi="Arial" w:cs="Arial"/>
          <w:sz w:val="24"/>
          <w:szCs w:val="24"/>
        </w:rPr>
        <w:t xml:space="preserve">O </w:t>
      </w:r>
      <w:r w:rsidR="00B13B28">
        <w:fldChar w:fldCharType="begin"/>
      </w:r>
      <w:r w:rsidR="00B13B28">
        <w:instrText xml:space="preserve"> REF _Ref25219687 \h  \* MERGEFORMAT </w:instrText>
      </w:r>
      <w:r w:rsidR="00B13B28">
        <w:fldChar w:fldCharType="separate"/>
      </w:r>
      <w:r w:rsidR="004A6B3B" w:rsidRPr="006A3EDF">
        <w:rPr>
          <w:rFonts w:ascii="Arial" w:hAnsi="Arial" w:cs="Arial"/>
        </w:rPr>
        <w:t>Quadro 6</w:t>
      </w:r>
      <w:r w:rsidR="00B13B28">
        <w:fldChar w:fldCharType="end"/>
      </w:r>
      <w:r w:rsidRPr="006A3EDF">
        <w:rPr>
          <w:rFonts w:ascii="Arial" w:eastAsia="Calibri" w:hAnsi="Arial" w:cs="Arial"/>
          <w:sz w:val="24"/>
          <w:szCs w:val="24"/>
        </w:rPr>
        <w:t xml:space="preserve"> f</w:t>
      </w:r>
      <w:r w:rsidR="00077D83" w:rsidRPr="006A3EDF">
        <w:rPr>
          <w:rFonts w:ascii="Arial" w:eastAsia="Calibri" w:hAnsi="Arial" w:cs="Arial"/>
          <w:sz w:val="24"/>
          <w:szCs w:val="24"/>
        </w:rPr>
        <w:t>oi</w:t>
      </w:r>
      <w:r w:rsidRPr="006A3EDF">
        <w:rPr>
          <w:rFonts w:ascii="Arial" w:eastAsia="Calibri" w:hAnsi="Arial" w:cs="Arial"/>
          <w:sz w:val="24"/>
          <w:szCs w:val="24"/>
        </w:rPr>
        <w:t xml:space="preserve"> desenvolvid</w:t>
      </w:r>
      <w:r w:rsidR="00077D83" w:rsidRPr="006A3EDF">
        <w:rPr>
          <w:rFonts w:ascii="Arial" w:eastAsia="Calibri" w:hAnsi="Arial" w:cs="Arial"/>
          <w:sz w:val="24"/>
          <w:szCs w:val="24"/>
        </w:rPr>
        <w:t>o</w:t>
      </w:r>
      <w:r w:rsidRPr="006A3EDF">
        <w:rPr>
          <w:rFonts w:ascii="Arial" w:eastAsia="Calibri" w:hAnsi="Arial" w:cs="Arial"/>
          <w:sz w:val="24"/>
          <w:szCs w:val="24"/>
        </w:rPr>
        <w:t xml:space="preserve"> por </w:t>
      </w:r>
      <w:r w:rsidR="002D2806" w:rsidRPr="006A3EDF">
        <w:rPr>
          <w:rFonts w:ascii="Arial" w:hAnsi="Arial" w:cs="Arial"/>
          <w:sz w:val="24"/>
          <w:szCs w:val="24"/>
        </w:rPr>
        <w:fldChar w:fldCharType="begin" w:fldLock="1"/>
      </w:r>
      <w:r w:rsidR="00F15CBD"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00F15CBD" w:rsidRPr="006A3EDF">
        <w:rPr>
          <w:rFonts w:ascii="Arial" w:hAnsi="Arial" w:cs="Arial"/>
          <w:noProof/>
          <w:sz w:val="24"/>
          <w:szCs w:val="24"/>
        </w:rPr>
        <w:t>Dias-Jr (2018)</w:t>
      </w:r>
      <w:r w:rsidR="002D2806" w:rsidRPr="006A3EDF">
        <w:rPr>
          <w:rFonts w:ascii="Arial" w:hAnsi="Arial" w:cs="Arial"/>
          <w:sz w:val="24"/>
          <w:szCs w:val="24"/>
        </w:rPr>
        <w:fldChar w:fldCharType="end"/>
      </w:r>
      <w:r w:rsidR="006E4279">
        <w:rPr>
          <w:rFonts w:ascii="Arial" w:hAnsi="Arial" w:cs="Arial"/>
          <w:sz w:val="24"/>
          <w:szCs w:val="24"/>
        </w:rPr>
        <w:t xml:space="preserve"> </w:t>
      </w:r>
      <w:r w:rsidR="00EA06BD" w:rsidRPr="006A3EDF">
        <w:rPr>
          <w:rFonts w:ascii="Arial" w:eastAsia="Calibri" w:hAnsi="Arial" w:cs="Arial"/>
          <w:sz w:val="24"/>
          <w:szCs w:val="24"/>
        </w:rPr>
        <w:t xml:space="preserve">com base nos trabalhos de </w:t>
      </w:r>
      <w:r w:rsidR="002D2806" w:rsidRPr="006A3EDF">
        <w:rPr>
          <w:rFonts w:ascii="Arial" w:eastAsia="Calibri" w:hAnsi="Arial" w:cs="Arial"/>
          <w:sz w:val="24"/>
          <w:szCs w:val="24"/>
        </w:rPr>
        <w:fldChar w:fldCharType="begin" w:fldLock="1"/>
      </w:r>
      <w:r w:rsidR="00EC26E5">
        <w:rPr>
          <w:rFonts w:ascii="Arial" w:eastAsia="Calibri"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Hair et al. (2009)</w:t>
      </w:r>
      <w:r w:rsidR="002D2806" w:rsidRPr="006A3EDF">
        <w:rPr>
          <w:rFonts w:ascii="Arial" w:eastAsia="Calibri" w:hAnsi="Arial" w:cs="Arial"/>
          <w:sz w:val="24"/>
          <w:szCs w:val="24"/>
        </w:rPr>
        <w:fldChar w:fldCharType="end"/>
      </w:r>
      <w:r w:rsidR="00125A2F" w:rsidRPr="006A3EDF">
        <w:rPr>
          <w:rFonts w:ascii="Arial" w:eastAsia="Calibri" w:hAnsi="Arial" w:cs="Arial"/>
          <w:sz w:val="24"/>
          <w:szCs w:val="24"/>
        </w:rPr>
        <w:t xml:space="preserve">, </w:t>
      </w:r>
      <w:r w:rsidR="00125A2F" w:rsidRPr="006A3EDF">
        <w:rPr>
          <w:rFonts w:ascii="Arial" w:eastAsia="Calibri" w:hAnsi="Arial" w:cs="Arial"/>
          <w:noProof/>
          <w:sz w:val="24"/>
          <w:szCs w:val="24"/>
        </w:rPr>
        <w:t>Siqueira  (2009)</w:t>
      </w:r>
      <w:r w:rsidR="0025121A" w:rsidRPr="006A3EDF">
        <w:rPr>
          <w:rFonts w:ascii="Arial" w:eastAsia="Calibri" w:hAnsi="Arial" w:cs="Arial"/>
          <w:sz w:val="24"/>
          <w:szCs w:val="24"/>
        </w:rPr>
        <w:t xml:space="preserve"> e</w:t>
      </w:r>
      <w:r w:rsidR="006E4279">
        <w:rPr>
          <w:rFonts w:ascii="Arial" w:eastAsia="Calibri" w:hAnsi="Arial" w:cs="Arial"/>
          <w:sz w:val="24"/>
          <w:szCs w:val="24"/>
        </w:rPr>
        <w:t xml:space="preserve"> </w:t>
      </w:r>
      <w:r w:rsidR="002D2806" w:rsidRPr="006A3EDF">
        <w:rPr>
          <w:rFonts w:ascii="Arial" w:eastAsia="Calibri" w:hAnsi="Arial" w:cs="Arial"/>
          <w:sz w:val="24"/>
          <w:szCs w:val="24"/>
        </w:rPr>
        <w:fldChar w:fldCharType="begin" w:fldLock="1"/>
      </w:r>
      <w:r w:rsidR="00E81D4A" w:rsidRPr="006A3EDF">
        <w:rPr>
          <w:rFonts w:ascii="Arial" w:eastAsia="Calibri"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2010)","manualFormatting":"Marôco (2010)","plainTextFormattedCitation":"(MARÔCO, 2010)","previouslyFormattedCitation":"(MARÔCO, 2010)"},"properties":{"noteIndex":0},"schema":"https://github.com/citation-style-language/schema/raw/master/csl-citation.json"}</w:instrText>
      </w:r>
      <w:r w:rsidR="002D2806" w:rsidRPr="006A3EDF">
        <w:rPr>
          <w:rFonts w:ascii="Arial" w:eastAsia="Calibri" w:hAnsi="Arial" w:cs="Arial"/>
          <w:sz w:val="24"/>
          <w:szCs w:val="24"/>
        </w:rPr>
        <w:fldChar w:fldCharType="separate"/>
      </w:r>
      <w:r w:rsidR="008D0137" w:rsidRPr="006A3EDF">
        <w:rPr>
          <w:rFonts w:ascii="Arial" w:eastAsia="Calibri" w:hAnsi="Arial" w:cs="Arial"/>
          <w:noProof/>
          <w:sz w:val="24"/>
          <w:szCs w:val="24"/>
        </w:rPr>
        <w:t>Marôco (2010)</w:t>
      </w:r>
      <w:r w:rsidR="002D2806" w:rsidRPr="006A3EDF">
        <w:rPr>
          <w:rFonts w:ascii="Arial" w:eastAsia="Calibri" w:hAnsi="Arial" w:cs="Arial"/>
          <w:sz w:val="24"/>
          <w:szCs w:val="24"/>
        </w:rPr>
        <w:fldChar w:fldCharType="end"/>
      </w:r>
      <w:r w:rsidR="006E4279">
        <w:rPr>
          <w:rFonts w:ascii="Arial" w:eastAsia="Calibri" w:hAnsi="Arial" w:cs="Arial"/>
          <w:sz w:val="24"/>
          <w:szCs w:val="24"/>
        </w:rPr>
        <w:t xml:space="preserve"> </w:t>
      </w:r>
      <w:r w:rsidR="009D65FF" w:rsidRPr="006A3EDF">
        <w:rPr>
          <w:rFonts w:ascii="Arial" w:eastAsia="Calibri" w:hAnsi="Arial" w:cs="Arial"/>
          <w:sz w:val="24"/>
          <w:szCs w:val="24"/>
        </w:rPr>
        <w:t xml:space="preserve">com o objetivo de simplificar os </w:t>
      </w:r>
      <w:r w:rsidR="007C1671" w:rsidRPr="006A3EDF">
        <w:rPr>
          <w:rFonts w:ascii="Arial" w:eastAsia="Calibri" w:hAnsi="Arial" w:cs="Arial"/>
          <w:sz w:val="24"/>
          <w:szCs w:val="24"/>
        </w:rPr>
        <w:t>índ</w:t>
      </w:r>
      <w:r w:rsidR="007C1671">
        <w:rPr>
          <w:rFonts w:ascii="Arial" w:eastAsia="Calibri" w:hAnsi="Arial" w:cs="Arial"/>
          <w:sz w:val="24"/>
          <w:szCs w:val="24"/>
        </w:rPr>
        <w:t>ices</w:t>
      </w:r>
      <w:r w:rsidR="009D65FF" w:rsidRPr="006A3EDF">
        <w:rPr>
          <w:rFonts w:ascii="Arial" w:eastAsia="Calibri" w:hAnsi="Arial" w:cs="Arial"/>
          <w:sz w:val="24"/>
          <w:szCs w:val="24"/>
        </w:rPr>
        <w:t xml:space="preserve"> e critérios que </w:t>
      </w:r>
      <w:r w:rsidR="00955FA6" w:rsidRPr="006A3EDF">
        <w:rPr>
          <w:rFonts w:ascii="Arial" w:eastAsia="Calibri" w:hAnsi="Arial" w:cs="Arial"/>
          <w:sz w:val="24"/>
          <w:szCs w:val="24"/>
        </w:rPr>
        <w:t>são utilizados para validar a AFC.</w:t>
      </w:r>
    </w:p>
    <w:p w14:paraId="4C9D4179" w14:textId="77777777" w:rsidR="00077D83" w:rsidRPr="006A3EDF" w:rsidRDefault="00077D83" w:rsidP="00077D83">
      <w:pPr>
        <w:pStyle w:val="Legenda"/>
        <w:keepNext/>
        <w:rPr>
          <w:rFonts w:ascii="Arial" w:hAnsi="Arial" w:cs="Arial"/>
        </w:rPr>
      </w:pPr>
      <w:bookmarkStart w:id="118" w:name="_Ref25219687"/>
      <w:bookmarkStart w:id="119" w:name="_Toc54356234"/>
      <w:bookmarkStart w:id="120" w:name="_Toc55933387"/>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6</w:t>
      </w:r>
      <w:r w:rsidR="002D2806">
        <w:rPr>
          <w:rFonts w:ascii="Arial" w:hAnsi="Arial" w:cs="Arial"/>
        </w:rPr>
        <w:fldChar w:fldCharType="end"/>
      </w:r>
      <w:bookmarkEnd w:id="118"/>
      <w:r w:rsidRPr="006A3EDF">
        <w:rPr>
          <w:rFonts w:ascii="Arial" w:hAnsi="Arial" w:cs="Arial"/>
        </w:rPr>
        <w:t xml:space="preserve"> -</w:t>
      </w:r>
      <w:r w:rsidR="007C1671" w:rsidRPr="006A3EDF">
        <w:rPr>
          <w:rFonts w:ascii="Arial" w:hAnsi="Arial" w:cs="Arial"/>
        </w:rPr>
        <w:t>Índ</w:t>
      </w:r>
      <w:r w:rsidR="007C1671">
        <w:rPr>
          <w:rFonts w:ascii="Arial" w:hAnsi="Arial" w:cs="Arial"/>
        </w:rPr>
        <w:t>ices</w:t>
      </w:r>
      <w:r w:rsidRPr="006A3EDF">
        <w:rPr>
          <w:rFonts w:ascii="Arial" w:hAnsi="Arial" w:cs="Arial"/>
        </w:rPr>
        <w:t xml:space="preserve"> e </w:t>
      </w:r>
      <w:r w:rsidR="008E6B70" w:rsidRPr="006A3EDF">
        <w:rPr>
          <w:rFonts w:ascii="Arial" w:hAnsi="Arial" w:cs="Arial"/>
        </w:rPr>
        <w:t>critérios</w:t>
      </w:r>
      <w:r w:rsidRPr="006A3EDF">
        <w:rPr>
          <w:rFonts w:ascii="Arial" w:hAnsi="Arial" w:cs="Arial"/>
        </w:rPr>
        <w:t xml:space="preserve"> para AFC</w:t>
      </w:r>
      <w:bookmarkEnd w:id="119"/>
      <w:bookmarkEnd w:id="120"/>
    </w:p>
    <w:tbl>
      <w:tblPr>
        <w:tblStyle w:val="Tabelacomgrade"/>
        <w:tblW w:w="0" w:type="auto"/>
        <w:tblLook w:val="04A0" w:firstRow="1" w:lastRow="0" w:firstColumn="1" w:lastColumn="0" w:noHBand="0" w:noVBand="1"/>
      </w:tblPr>
      <w:tblGrid>
        <w:gridCol w:w="2405"/>
        <w:gridCol w:w="4820"/>
        <w:gridCol w:w="1837"/>
      </w:tblGrid>
      <w:tr w:rsidR="00375B8D" w:rsidRPr="006A3EDF" w14:paraId="5F22DBA3" w14:textId="77777777" w:rsidTr="00140E7B">
        <w:tc>
          <w:tcPr>
            <w:tcW w:w="2405" w:type="dxa"/>
            <w:shd w:val="clear" w:color="auto" w:fill="A6A6A6" w:themeFill="background1" w:themeFillShade="A6"/>
          </w:tcPr>
          <w:p w14:paraId="47E59A4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4E5D1932"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649C66DB" w14:textId="77777777" w:rsidR="00375B8D" w:rsidRPr="006A3EDF" w:rsidRDefault="00392D54" w:rsidP="00392D54">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Valores</w:t>
            </w:r>
          </w:p>
        </w:tc>
      </w:tr>
      <w:tr w:rsidR="00392D54" w:rsidRPr="006A3EDF" w14:paraId="57C573FE" w14:textId="77777777" w:rsidTr="00F034A7">
        <w:tc>
          <w:tcPr>
            <w:tcW w:w="9062" w:type="dxa"/>
            <w:gridSpan w:val="3"/>
            <w:shd w:val="clear" w:color="auto" w:fill="4BACC6" w:themeFill="accent5"/>
          </w:tcPr>
          <w:p w14:paraId="5750F4A0" w14:textId="77777777" w:rsidR="00392D54" w:rsidRPr="006A3EDF" w:rsidRDefault="00EE4B1D" w:rsidP="00EE4B1D">
            <w:pPr>
              <w:jc w:val="center"/>
              <w:rPr>
                <w:rFonts w:ascii="Arial" w:eastAsia="Calibri" w:hAnsi="Arial" w:cs="Arial"/>
                <w:b/>
                <w:bCs/>
                <w:sz w:val="24"/>
                <w:szCs w:val="24"/>
              </w:rPr>
            </w:pPr>
            <w:r w:rsidRPr="006A3EDF">
              <w:rPr>
                <w:rFonts w:ascii="Arial" w:eastAsia="Calibri" w:hAnsi="Arial" w:cs="Arial"/>
                <w:b/>
                <w:bCs/>
                <w:color w:val="FFFFFF" w:themeColor="background1"/>
                <w:sz w:val="24"/>
                <w:szCs w:val="24"/>
              </w:rPr>
              <w:t>Qualidade de ajuste do modelo - GoF</w:t>
            </w:r>
          </w:p>
        </w:tc>
      </w:tr>
      <w:tr w:rsidR="00375B8D" w:rsidRPr="006A3EDF" w14:paraId="7EE309CA" w14:textId="77777777" w:rsidTr="00140E7B">
        <w:tc>
          <w:tcPr>
            <w:tcW w:w="2405" w:type="dxa"/>
          </w:tcPr>
          <w:p w14:paraId="4CFFB742" w14:textId="77777777" w:rsidR="00375B8D" w:rsidRPr="006A3EDF" w:rsidRDefault="00EE4B1D" w:rsidP="00D33126">
            <w:pPr>
              <w:rPr>
                <w:rFonts w:ascii="Arial" w:eastAsia="Calibri" w:hAnsi="Arial" w:cs="Arial"/>
                <w:sz w:val="24"/>
                <w:szCs w:val="24"/>
              </w:rPr>
            </w:pPr>
            <w:r w:rsidRPr="006A3EDF">
              <w:rPr>
                <w:rFonts w:ascii="Arial" w:eastAsia="Calibri" w:hAnsi="Arial" w:cs="Arial"/>
                <w:sz w:val="24"/>
                <w:szCs w:val="24"/>
              </w:rPr>
              <w:t>Teste de Q</w:t>
            </w:r>
            <w:r w:rsidR="00AE1B07" w:rsidRPr="006A3EDF">
              <w:rPr>
                <w:rFonts w:ascii="Arial" w:eastAsia="Calibri" w:hAnsi="Arial" w:cs="Arial"/>
                <w:sz w:val="24"/>
                <w:szCs w:val="24"/>
              </w:rPr>
              <w:t>u</w:t>
            </w:r>
            <w:r w:rsidRPr="006A3EDF">
              <w:rPr>
                <w:rFonts w:ascii="Arial" w:eastAsia="Calibri" w:hAnsi="Arial" w:cs="Arial"/>
                <w:sz w:val="24"/>
                <w:szCs w:val="24"/>
              </w:rPr>
              <w:t>i quadrado</w:t>
            </w:r>
          </w:p>
        </w:tc>
        <w:tc>
          <w:tcPr>
            <w:tcW w:w="4820" w:type="dxa"/>
          </w:tcPr>
          <w:p w14:paraId="09262C9B" w14:textId="77777777" w:rsidR="00375B8D" w:rsidRPr="006A3EDF" w:rsidRDefault="009C4E8F" w:rsidP="00D33126">
            <w:pPr>
              <w:rPr>
                <w:rFonts w:ascii="Arial" w:eastAsia="Calibri" w:hAnsi="Arial" w:cs="Arial"/>
                <w:sz w:val="24"/>
                <w:szCs w:val="24"/>
              </w:rPr>
            </w:pPr>
            <w:r w:rsidRPr="006A3EDF">
              <w:rPr>
                <w:rFonts w:ascii="Arial" w:eastAsia="Calibri" w:hAnsi="Arial" w:cs="Arial"/>
                <w:sz w:val="24"/>
                <w:szCs w:val="24"/>
              </w:rPr>
              <w:t xml:space="preserve">Refere-se ao teste de significância da discrepância minimizada durante o ajuste do modelo  </w:t>
            </w:r>
          </w:p>
        </w:tc>
        <w:tc>
          <w:tcPr>
            <w:tcW w:w="1837" w:type="dxa"/>
          </w:tcPr>
          <w:p w14:paraId="1889F0AE"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Quanto menor melhor; p-valor &lt; 0,05</w:t>
            </w:r>
          </w:p>
        </w:tc>
      </w:tr>
      <w:tr w:rsidR="00375B8D" w:rsidRPr="006A3EDF" w14:paraId="022B3E10" w14:textId="77777777" w:rsidTr="00140E7B">
        <w:tc>
          <w:tcPr>
            <w:tcW w:w="2405" w:type="dxa"/>
          </w:tcPr>
          <w:p w14:paraId="66FB8EA1" w14:textId="77777777" w:rsidR="00375B8D" w:rsidRDefault="00B26572" w:rsidP="00D33126">
            <w:pPr>
              <w:rPr>
                <w:rFonts w:ascii="Arial" w:eastAsia="Calibri" w:hAnsi="Arial" w:cs="Arial"/>
                <w:sz w:val="24"/>
                <w:szCs w:val="24"/>
              </w:rPr>
            </w:pPr>
            <w:r w:rsidRPr="006A3EDF">
              <w:rPr>
                <w:rFonts w:ascii="Arial" w:eastAsia="Calibri" w:hAnsi="Arial" w:cs="Arial"/>
                <w:sz w:val="24"/>
                <w:szCs w:val="24"/>
              </w:rPr>
              <w:t>ꭓ</w:t>
            </w:r>
            <w:r w:rsidR="00FA31E0" w:rsidRPr="006A3EDF">
              <w:rPr>
                <w:rFonts w:ascii="Arial" w:eastAsia="Calibri" w:hAnsi="Arial" w:cs="Arial"/>
                <w:sz w:val="24"/>
                <w:szCs w:val="24"/>
              </w:rPr>
              <w:t>²/gl</w:t>
            </w:r>
          </w:p>
          <w:p w14:paraId="5B9BA741" w14:textId="77777777" w:rsidR="003F638A" w:rsidRPr="006A3EDF" w:rsidRDefault="003F638A" w:rsidP="00D33126">
            <w:pPr>
              <w:rPr>
                <w:rFonts w:ascii="Arial" w:eastAsia="Calibri" w:hAnsi="Arial" w:cs="Arial"/>
                <w:sz w:val="24"/>
                <w:szCs w:val="24"/>
              </w:rPr>
            </w:pPr>
            <w:r w:rsidRPr="003F638A">
              <w:rPr>
                <w:rFonts w:ascii="Arial" w:eastAsia="Calibri" w:hAnsi="Arial" w:cs="Arial"/>
                <w:sz w:val="24"/>
                <w:szCs w:val="24"/>
              </w:rPr>
              <w:t>(Qui-quadrado por grau de liberdade)</w:t>
            </w:r>
          </w:p>
        </w:tc>
        <w:tc>
          <w:tcPr>
            <w:tcW w:w="4820" w:type="dxa"/>
          </w:tcPr>
          <w:p w14:paraId="7D6C509C" w14:textId="77777777" w:rsidR="00375B8D" w:rsidRPr="006A3EDF" w:rsidRDefault="00ED1B7E" w:rsidP="00D33126">
            <w:pPr>
              <w:rPr>
                <w:rFonts w:ascii="Arial" w:eastAsia="Calibri" w:hAnsi="Arial" w:cs="Arial"/>
                <w:sz w:val="24"/>
                <w:szCs w:val="24"/>
              </w:rPr>
            </w:pPr>
            <w:r w:rsidRPr="006A3EDF">
              <w:rPr>
                <w:rFonts w:ascii="Arial" w:eastAsia="Calibri" w:hAnsi="Arial" w:cs="Arial"/>
                <w:sz w:val="24"/>
                <w:szCs w:val="24"/>
              </w:rPr>
              <w:t>Refere-se ao ajustamento perfeito</w:t>
            </w:r>
            <w:r w:rsidR="00C40945" w:rsidRPr="006A3EDF">
              <w:rPr>
                <w:rFonts w:ascii="Arial" w:eastAsia="Calibri" w:hAnsi="Arial" w:cs="Arial"/>
                <w:sz w:val="24"/>
                <w:szCs w:val="24"/>
              </w:rPr>
              <w:t xml:space="preserve"> à estatística ꭓ² é igual aos graus de liberdade </w:t>
            </w:r>
          </w:p>
        </w:tc>
        <w:tc>
          <w:tcPr>
            <w:tcW w:w="1837" w:type="dxa"/>
          </w:tcPr>
          <w:p w14:paraId="3F5D755F" w14:textId="77777777" w:rsidR="00375B8D" w:rsidRPr="006A3EDF" w:rsidRDefault="005C6461" w:rsidP="00D33126">
            <w:pPr>
              <w:rPr>
                <w:rFonts w:ascii="Arial" w:eastAsia="Calibri" w:hAnsi="Arial" w:cs="Arial"/>
                <w:sz w:val="24"/>
                <w:szCs w:val="24"/>
              </w:rPr>
            </w:pPr>
            <w:r w:rsidRPr="006A3EDF">
              <w:rPr>
                <w:rFonts w:ascii="Arial" w:eastAsia="Calibri" w:hAnsi="Arial" w:cs="Arial"/>
                <w:sz w:val="24"/>
                <w:szCs w:val="24"/>
              </w:rPr>
              <w:t>2≤</w:t>
            </w:r>
            <w:r w:rsidR="00C40945" w:rsidRPr="006A3EDF">
              <w:rPr>
                <w:rFonts w:ascii="Arial" w:eastAsia="Calibri" w:hAnsi="Arial" w:cs="Arial"/>
                <w:sz w:val="24"/>
                <w:szCs w:val="24"/>
              </w:rPr>
              <w:t>ꭓ²/gl ≤</w:t>
            </w:r>
            <w:r w:rsidR="00AA54F0" w:rsidRPr="006A3EDF">
              <w:rPr>
                <w:rFonts w:ascii="Arial" w:eastAsia="Calibri" w:hAnsi="Arial" w:cs="Arial"/>
                <w:sz w:val="24"/>
                <w:szCs w:val="24"/>
              </w:rPr>
              <w:t>5</w:t>
            </w:r>
          </w:p>
          <w:p w14:paraId="7F6C8B5C" w14:textId="77777777" w:rsidR="00237287" w:rsidRPr="006A3EDF" w:rsidRDefault="002D2806" w:rsidP="00D33126">
            <w:pPr>
              <w:rPr>
                <w:rFonts w:ascii="Arial" w:eastAsia="Calibri" w:hAnsi="Arial" w:cs="Arial"/>
                <w:sz w:val="24"/>
                <w:szCs w:val="24"/>
              </w:rPr>
            </w:pPr>
            <w:r w:rsidRPr="006A3EDF">
              <w:rPr>
                <w:rFonts w:ascii="Arial" w:eastAsia="Calibri" w:hAnsi="Arial" w:cs="Arial"/>
                <w:sz w:val="24"/>
                <w:szCs w:val="24"/>
              </w:rPr>
              <w:fldChar w:fldCharType="begin" w:fldLock="1"/>
            </w:r>
            <w:r w:rsidR="000E25A0" w:rsidRPr="006A3EDF">
              <w:rPr>
                <w:rFonts w:ascii="Arial" w:eastAsia="Calibri" w:hAnsi="Arial" w:cs="Arial"/>
                <w:sz w:val="24"/>
                <w:szCs w:val="24"/>
              </w:rPr>
              <w:instrText>ADDIN CSL_CITATION {"citationItems":[{"id":"ITEM-1","itemData":{"author":[{"dropping-particle":"","family":"Siqueira","given":"Mirlene Maria Matias","non-dropping-particle":"","parse-names":false,"suffix":""}],"id":"ITEM-1","issued":{"date-parts":[["2009"]]},"publisher":"Artmed Editora","title":"Medidas do comportamento organizacional: ferramentas de diagnóstico e de gestão","type":"book"},"uris":["http://www.mendeley.com/documents/?uuid=b274118e-a850-464e-8e28-cb56a6089c98"]}],"mendeley":{"formattedCitation":"(SIQUEIRA, 2009)","plainTextFormattedCitation":"(SIQUEIRA, 2009)","previouslyFormattedCitation":"(SIQUEIRA, 2009)"},"properties":{"noteIndex":0},"schema":"https://github.com/citation-style-language/schema/raw/master/csl-citation.json"}</w:instrText>
            </w:r>
            <w:r w:rsidRPr="006A3EDF">
              <w:rPr>
                <w:rFonts w:ascii="Arial" w:eastAsia="Calibri" w:hAnsi="Arial" w:cs="Arial"/>
                <w:sz w:val="24"/>
                <w:szCs w:val="24"/>
              </w:rPr>
              <w:fldChar w:fldCharType="separate"/>
            </w:r>
            <w:r w:rsidR="00F95FA5" w:rsidRPr="006A3EDF">
              <w:rPr>
                <w:rFonts w:ascii="Arial" w:eastAsia="Calibri" w:hAnsi="Arial" w:cs="Arial"/>
                <w:noProof/>
                <w:sz w:val="24"/>
                <w:szCs w:val="24"/>
              </w:rPr>
              <w:t>(SIQUEIRA, 2009)</w:t>
            </w:r>
            <w:r w:rsidRPr="006A3EDF">
              <w:rPr>
                <w:rFonts w:ascii="Arial" w:eastAsia="Calibri" w:hAnsi="Arial" w:cs="Arial"/>
                <w:sz w:val="24"/>
                <w:szCs w:val="24"/>
              </w:rPr>
              <w:fldChar w:fldCharType="end"/>
            </w:r>
          </w:p>
        </w:tc>
      </w:tr>
      <w:tr w:rsidR="00375B8D" w:rsidRPr="006A3EDF" w14:paraId="17577300" w14:textId="77777777" w:rsidTr="00140E7B">
        <w:tc>
          <w:tcPr>
            <w:tcW w:w="2405" w:type="dxa"/>
          </w:tcPr>
          <w:p w14:paraId="4FF8A62E"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TLI (</w:t>
            </w:r>
            <w:r w:rsidRPr="006A3EDF">
              <w:rPr>
                <w:rFonts w:ascii="Arial" w:eastAsia="Calibri" w:hAnsi="Arial" w:cs="Arial"/>
                <w:i/>
                <w:iCs/>
                <w:sz w:val="24"/>
                <w:szCs w:val="24"/>
              </w:rPr>
              <w:t>Tucker-Lewis Index</w:t>
            </w:r>
            <w:r w:rsidRPr="006A3EDF">
              <w:rPr>
                <w:rFonts w:ascii="Arial" w:eastAsia="Calibri" w:hAnsi="Arial" w:cs="Arial"/>
                <w:sz w:val="24"/>
                <w:szCs w:val="24"/>
              </w:rPr>
              <w:t>)</w:t>
            </w:r>
          </w:p>
        </w:tc>
        <w:tc>
          <w:tcPr>
            <w:tcW w:w="4820" w:type="dxa"/>
          </w:tcPr>
          <w:p w14:paraId="110C1FAA"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8E76B9" w:rsidRPr="006A3EDF">
              <w:rPr>
                <w:rFonts w:ascii="Arial" w:eastAsia="Calibri" w:hAnsi="Arial" w:cs="Arial"/>
                <w:sz w:val="24"/>
                <w:szCs w:val="24"/>
              </w:rPr>
              <w:t xml:space="preserve">ndex que compara o modelo teórico especificado com o modelo de </w:t>
            </w:r>
            <w:r w:rsidR="009D2939" w:rsidRPr="006A3EDF">
              <w:rPr>
                <w:rFonts w:ascii="Arial" w:eastAsia="Calibri" w:hAnsi="Arial" w:cs="Arial"/>
                <w:sz w:val="24"/>
                <w:szCs w:val="24"/>
              </w:rPr>
              <w:t>referência nulo</w:t>
            </w:r>
            <w:r w:rsidR="00F3456D" w:rsidRPr="006A3EDF">
              <w:rPr>
                <w:rFonts w:ascii="Arial" w:eastAsia="Calibri" w:hAnsi="Arial" w:cs="Arial"/>
                <w:sz w:val="24"/>
                <w:szCs w:val="24"/>
              </w:rPr>
              <w:t>. Varia entre 0 e 1, onde quanto mais perto de 1 melhor</w:t>
            </w:r>
            <w:r>
              <w:rPr>
                <w:rFonts w:ascii="Arial" w:eastAsia="Calibri" w:hAnsi="Arial" w:cs="Arial"/>
                <w:sz w:val="24"/>
                <w:szCs w:val="24"/>
              </w:rPr>
              <w:t>.</w:t>
            </w:r>
          </w:p>
        </w:tc>
        <w:tc>
          <w:tcPr>
            <w:tcW w:w="1837" w:type="dxa"/>
          </w:tcPr>
          <w:p w14:paraId="192764EC" w14:textId="77777777" w:rsidR="00375B8D" w:rsidRPr="006A3EDF" w:rsidRDefault="00F3456D" w:rsidP="00D33126">
            <w:pPr>
              <w:rPr>
                <w:rFonts w:ascii="Arial" w:eastAsia="Calibri" w:hAnsi="Arial" w:cs="Arial"/>
                <w:sz w:val="24"/>
                <w:szCs w:val="24"/>
              </w:rPr>
            </w:pPr>
            <w:r w:rsidRPr="006A3EDF">
              <w:rPr>
                <w:rFonts w:ascii="Arial" w:eastAsia="Calibri" w:hAnsi="Arial" w:cs="Arial"/>
                <w:sz w:val="24"/>
                <w:szCs w:val="24"/>
              </w:rPr>
              <w:t>TLI≥0,9</w:t>
            </w:r>
          </w:p>
        </w:tc>
      </w:tr>
      <w:tr w:rsidR="00375B8D" w:rsidRPr="006A3EDF" w14:paraId="6DC175AE" w14:textId="77777777" w:rsidTr="00140E7B">
        <w:tc>
          <w:tcPr>
            <w:tcW w:w="2405" w:type="dxa"/>
          </w:tcPr>
          <w:p w14:paraId="10E3827F" w14:textId="77777777" w:rsidR="00375B8D" w:rsidRPr="006A3EDF" w:rsidRDefault="00FA31E0" w:rsidP="00D33126">
            <w:pPr>
              <w:rPr>
                <w:rFonts w:ascii="Arial" w:eastAsia="Calibri" w:hAnsi="Arial" w:cs="Arial"/>
                <w:sz w:val="24"/>
                <w:szCs w:val="24"/>
              </w:rPr>
            </w:pPr>
            <w:r w:rsidRPr="006A3EDF">
              <w:rPr>
                <w:rFonts w:ascii="Arial" w:eastAsia="Calibri" w:hAnsi="Arial" w:cs="Arial"/>
                <w:sz w:val="24"/>
                <w:szCs w:val="24"/>
              </w:rPr>
              <w:t>CFI</w:t>
            </w:r>
            <w:r w:rsidR="00AB2911" w:rsidRPr="006A3EDF">
              <w:rPr>
                <w:rFonts w:ascii="Arial" w:eastAsia="Calibri" w:hAnsi="Arial" w:cs="Arial"/>
                <w:sz w:val="24"/>
                <w:szCs w:val="24"/>
              </w:rPr>
              <w:t xml:space="preserve"> (</w:t>
            </w:r>
            <w:r w:rsidR="00AB2911" w:rsidRPr="006A3EDF">
              <w:rPr>
                <w:rFonts w:ascii="Arial" w:eastAsia="Calibri" w:hAnsi="Arial" w:cs="Arial"/>
                <w:i/>
                <w:iCs/>
                <w:sz w:val="24"/>
                <w:szCs w:val="24"/>
              </w:rPr>
              <w:t>comparativefit index</w:t>
            </w:r>
            <w:r w:rsidR="00AB2911" w:rsidRPr="006A3EDF">
              <w:rPr>
                <w:rFonts w:ascii="Arial" w:eastAsia="Calibri" w:hAnsi="Arial" w:cs="Arial"/>
                <w:sz w:val="24"/>
                <w:szCs w:val="24"/>
              </w:rPr>
              <w:t>)</w:t>
            </w:r>
          </w:p>
        </w:tc>
        <w:tc>
          <w:tcPr>
            <w:tcW w:w="4820" w:type="dxa"/>
          </w:tcPr>
          <w:p w14:paraId="0311FE29"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30130F" w:rsidRPr="006A3EDF">
              <w:rPr>
                <w:rFonts w:ascii="Arial" w:eastAsia="Calibri" w:hAnsi="Arial" w:cs="Arial"/>
                <w:sz w:val="24"/>
                <w:szCs w:val="24"/>
              </w:rPr>
              <w:t xml:space="preserve">ndex de ajuste incremental que varia entre 0 e 1. Valores altos </w:t>
            </w:r>
            <w:r w:rsidR="00B33DEB" w:rsidRPr="006A3EDF">
              <w:rPr>
                <w:rFonts w:ascii="Arial" w:eastAsia="Calibri" w:hAnsi="Arial" w:cs="Arial"/>
                <w:sz w:val="24"/>
                <w:szCs w:val="24"/>
              </w:rPr>
              <w:t xml:space="preserve">são </w:t>
            </w:r>
            <w:r w:rsidR="0030130F" w:rsidRPr="006A3EDF">
              <w:rPr>
                <w:rFonts w:ascii="Arial" w:eastAsia="Calibri" w:hAnsi="Arial" w:cs="Arial"/>
                <w:sz w:val="24"/>
                <w:szCs w:val="24"/>
              </w:rPr>
              <w:t>melhores</w:t>
            </w:r>
            <w:r w:rsidR="00B33DEB" w:rsidRPr="006A3EDF">
              <w:rPr>
                <w:rFonts w:ascii="Arial" w:eastAsia="Calibri" w:hAnsi="Arial" w:cs="Arial"/>
                <w:sz w:val="24"/>
                <w:szCs w:val="24"/>
              </w:rPr>
              <w:t>.</w:t>
            </w:r>
          </w:p>
        </w:tc>
        <w:tc>
          <w:tcPr>
            <w:tcW w:w="1837" w:type="dxa"/>
          </w:tcPr>
          <w:p w14:paraId="64500AF6" w14:textId="77777777" w:rsidR="00375B8D" w:rsidRPr="006A3EDF" w:rsidRDefault="00B33DEB" w:rsidP="00D33126">
            <w:pPr>
              <w:rPr>
                <w:rFonts w:ascii="Arial" w:eastAsia="Calibri" w:hAnsi="Arial" w:cs="Arial"/>
                <w:sz w:val="24"/>
                <w:szCs w:val="24"/>
              </w:rPr>
            </w:pPr>
            <w:r w:rsidRPr="006A3EDF">
              <w:rPr>
                <w:rFonts w:ascii="Arial" w:eastAsia="Calibri" w:hAnsi="Arial" w:cs="Arial"/>
                <w:sz w:val="24"/>
                <w:szCs w:val="24"/>
              </w:rPr>
              <w:t>CFI ≥ 0,9</w:t>
            </w:r>
          </w:p>
        </w:tc>
      </w:tr>
      <w:tr w:rsidR="00375B8D" w:rsidRPr="006A3EDF" w14:paraId="78BCBE53" w14:textId="77777777" w:rsidTr="00140E7B">
        <w:tc>
          <w:tcPr>
            <w:tcW w:w="2405" w:type="dxa"/>
          </w:tcPr>
          <w:p w14:paraId="31CC7DC9" w14:textId="57B32C41"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GLI</w:t>
            </w:r>
            <w:r w:rsidR="007A62D2">
              <w:rPr>
                <w:rFonts w:ascii="Arial" w:eastAsia="Calibri" w:hAnsi="Arial" w:cs="Arial"/>
                <w:sz w:val="24"/>
                <w:szCs w:val="24"/>
                <w:lang w:val="en-US"/>
              </w:rPr>
              <w:t xml:space="preserve"> </w:t>
            </w:r>
            <w:r w:rsidR="00623169" w:rsidRPr="006A3EDF">
              <w:rPr>
                <w:rFonts w:ascii="Arial" w:eastAsia="Calibri" w:hAnsi="Arial" w:cs="Arial"/>
                <w:sz w:val="24"/>
                <w:szCs w:val="24"/>
                <w:lang w:val="en-US"/>
              </w:rPr>
              <w:t>(</w:t>
            </w:r>
            <w:r w:rsidR="00AB2911" w:rsidRPr="006A3EDF">
              <w:rPr>
                <w:rFonts w:ascii="Arial" w:eastAsia="Calibri" w:hAnsi="Arial" w:cs="Arial"/>
                <w:i/>
                <w:iCs/>
                <w:sz w:val="24"/>
                <w:szCs w:val="24"/>
                <w:lang w:val="en-US"/>
              </w:rPr>
              <w:t>goodness of fit index</w:t>
            </w:r>
            <w:r w:rsidR="00AB2911" w:rsidRPr="006A3EDF">
              <w:rPr>
                <w:rFonts w:ascii="Arial" w:eastAsia="Calibri" w:hAnsi="Arial" w:cs="Arial"/>
                <w:sz w:val="24"/>
                <w:szCs w:val="24"/>
                <w:lang w:val="en-US"/>
              </w:rPr>
              <w:t>)</w:t>
            </w:r>
          </w:p>
        </w:tc>
        <w:tc>
          <w:tcPr>
            <w:tcW w:w="4820" w:type="dxa"/>
          </w:tcPr>
          <w:p w14:paraId="0D025F50" w14:textId="77777777" w:rsidR="00375B8D"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00346E" w:rsidRPr="006A3EDF">
              <w:rPr>
                <w:rFonts w:ascii="Arial" w:eastAsia="Calibri" w:hAnsi="Arial" w:cs="Arial"/>
                <w:sz w:val="24"/>
                <w:szCs w:val="24"/>
              </w:rPr>
              <w:t xml:space="preserve">ndex que explica a proporção de </w:t>
            </w:r>
            <w:r w:rsidR="005E3C43" w:rsidRPr="006A3EDF">
              <w:rPr>
                <w:rFonts w:ascii="Arial" w:eastAsia="Calibri" w:hAnsi="Arial" w:cs="Arial"/>
                <w:sz w:val="24"/>
                <w:szCs w:val="24"/>
              </w:rPr>
              <w:t>co</w:t>
            </w:r>
            <w:r w:rsidR="0000346E" w:rsidRPr="006A3EDF">
              <w:rPr>
                <w:rFonts w:ascii="Arial" w:eastAsia="Calibri" w:hAnsi="Arial" w:cs="Arial"/>
                <w:sz w:val="24"/>
                <w:szCs w:val="24"/>
              </w:rPr>
              <w:t>var</w:t>
            </w:r>
            <w:r w:rsidR="005E3C43" w:rsidRPr="006A3EDF">
              <w:rPr>
                <w:rFonts w:ascii="Arial" w:eastAsia="Calibri" w:hAnsi="Arial" w:cs="Arial"/>
                <w:sz w:val="24"/>
                <w:szCs w:val="24"/>
              </w:rPr>
              <w:t>iância entre as variáveis manifestadas explicadas no m</w:t>
            </w:r>
            <w:r>
              <w:rPr>
                <w:rFonts w:ascii="Arial" w:eastAsia="Calibri" w:hAnsi="Arial" w:cs="Arial"/>
                <w:sz w:val="24"/>
                <w:szCs w:val="24"/>
              </w:rPr>
              <w:t>odelo. Quanto mais próximo de 1,</w:t>
            </w:r>
            <w:r w:rsidR="005E3C43" w:rsidRPr="006A3EDF">
              <w:rPr>
                <w:rFonts w:ascii="Arial" w:eastAsia="Calibri" w:hAnsi="Arial" w:cs="Arial"/>
                <w:sz w:val="24"/>
                <w:szCs w:val="24"/>
              </w:rPr>
              <w:t xml:space="preserve"> melhor.</w:t>
            </w:r>
          </w:p>
        </w:tc>
        <w:tc>
          <w:tcPr>
            <w:tcW w:w="1837" w:type="dxa"/>
          </w:tcPr>
          <w:p w14:paraId="2F0F4AFE" w14:textId="77777777" w:rsidR="00375B8D" w:rsidRPr="006A3EDF" w:rsidRDefault="00B33DEB" w:rsidP="00D33126">
            <w:pPr>
              <w:rPr>
                <w:rFonts w:ascii="Arial" w:eastAsia="Calibri" w:hAnsi="Arial" w:cs="Arial"/>
                <w:sz w:val="24"/>
                <w:szCs w:val="24"/>
                <w:lang w:val="en-US"/>
              </w:rPr>
            </w:pPr>
            <w:r w:rsidRPr="006A3EDF">
              <w:rPr>
                <w:rFonts w:ascii="Arial" w:eastAsia="Calibri" w:hAnsi="Arial" w:cs="Arial"/>
                <w:sz w:val="24"/>
                <w:szCs w:val="24"/>
                <w:lang w:val="en-US"/>
              </w:rPr>
              <w:t>GFI ≥ 0,9</w:t>
            </w:r>
          </w:p>
        </w:tc>
      </w:tr>
      <w:tr w:rsidR="00375B8D" w:rsidRPr="006A3EDF" w14:paraId="5C12F21D" w14:textId="77777777" w:rsidTr="00140E7B">
        <w:tc>
          <w:tcPr>
            <w:tcW w:w="2405" w:type="dxa"/>
          </w:tcPr>
          <w:p w14:paraId="7BDE5E00" w14:textId="77777777" w:rsidR="00375B8D"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lastRenderedPageBreak/>
              <w:t>RMSEA</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Root mean square erro of approximation</w:t>
            </w:r>
            <w:r w:rsidR="00623169" w:rsidRPr="006A3EDF">
              <w:rPr>
                <w:rFonts w:ascii="Arial" w:eastAsia="Calibri" w:hAnsi="Arial" w:cs="Arial"/>
                <w:sz w:val="24"/>
                <w:szCs w:val="24"/>
                <w:lang w:val="en-US"/>
              </w:rPr>
              <w:t xml:space="preserve">) </w:t>
            </w:r>
          </w:p>
        </w:tc>
        <w:tc>
          <w:tcPr>
            <w:tcW w:w="4820" w:type="dxa"/>
          </w:tcPr>
          <w:p w14:paraId="1CC91CEA" w14:textId="77777777" w:rsidR="00375B8D" w:rsidRDefault="006E4279" w:rsidP="00D33126">
            <w:pPr>
              <w:rPr>
                <w:rFonts w:ascii="Arial" w:eastAsia="Calibri" w:hAnsi="Arial" w:cs="Arial"/>
                <w:sz w:val="24"/>
                <w:szCs w:val="24"/>
              </w:rPr>
            </w:pPr>
            <w:r>
              <w:rPr>
                <w:rFonts w:ascii="Arial" w:eastAsia="Calibri" w:hAnsi="Arial" w:cs="Arial"/>
                <w:sz w:val="24"/>
                <w:szCs w:val="24"/>
              </w:rPr>
              <w:t>Refere-se ao í</w:t>
            </w:r>
            <w:r w:rsidR="0034746C" w:rsidRPr="006A3EDF">
              <w:rPr>
                <w:rFonts w:ascii="Arial" w:eastAsia="Calibri" w:hAnsi="Arial" w:cs="Arial"/>
                <w:sz w:val="24"/>
                <w:szCs w:val="24"/>
              </w:rPr>
              <w:t>ndex de ajustamento dos erros quadráticos médio de aproximação. Valores</w:t>
            </w:r>
            <w:r w:rsidR="00753DBD" w:rsidRPr="006A3EDF">
              <w:rPr>
                <w:rFonts w:ascii="Arial" w:eastAsia="Calibri" w:hAnsi="Arial" w:cs="Arial"/>
                <w:sz w:val="24"/>
                <w:szCs w:val="24"/>
              </w:rPr>
              <w:t xml:space="preserve"> altos indicam má qualidade do modelo. </w:t>
            </w:r>
          </w:p>
          <w:p w14:paraId="6A66FAAC" w14:textId="77777777" w:rsidR="002C1443" w:rsidRDefault="002C1443" w:rsidP="00D33126">
            <w:pPr>
              <w:rPr>
                <w:rFonts w:ascii="Arial" w:eastAsia="Calibri" w:hAnsi="Arial" w:cs="Arial"/>
                <w:sz w:val="24"/>
                <w:szCs w:val="24"/>
              </w:rPr>
            </w:pPr>
          </w:p>
          <w:p w14:paraId="0BAB8522" w14:textId="77777777" w:rsidR="002C1443" w:rsidRDefault="002C1443" w:rsidP="00D33126">
            <w:pPr>
              <w:rPr>
                <w:rFonts w:ascii="Arial" w:eastAsia="Calibri" w:hAnsi="Arial" w:cs="Arial"/>
                <w:sz w:val="24"/>
                <w:szCs w:val="24"/>
              </w:rPr>
            </w:pPr>
          </w:p>
          <w:p w14:paraId="4E1F2B5D" w14:textId="77777777" w:rsidR="002C1443" w:rsidRPr="006A3EDF" w:rsidRDefault="002C1443" w:rsidP="00D33126">
            <w:pPr>
              <w:rPr>
                <w:rFonts w:ascii="Arial" w:eastAsia="Calibri" w:hAnsi="Arial" w:cs="Arial"/>
                <w:sz w:val="24"/>
                <w:szCs w:val="24"/>
              </w:rPr>
            </w:pPr>
          </w:p>
        </w:tc>
        <w:tc>
          <w:tcPr>
            <w:tcW w:w="1837" w:type="dxa"/>
          </w:tcPr>
          <w:p w14:paraId="1CCF699A" w14:textId="77777777" w:rsidR="00375B8D" w:rsidRPr="006A3EDF" w:rsidRDefault="00575C12" w:rsidP="00575C12">
            <w:pPr>
              <w:rPr>
                <w:rFonts w:ascii="Arial" w:eastAsia="Calibri" w:hAnsi="Arial" w:cs="Arial"/>
                <w:sz w:val="24"/>
                <w:szCs w:val="24"/>
                <w:lang w:val="en-US"/>
              </w:rPr>
            </w:pPr>
            <w:r w:rsidRPr="006A3EDF">
              <w:rPr>
                <w:rFonts w:ascii="Arial" w:eastAsia="Calibri" w:hAnsi="Arial" w:cs="Arial"/>
                <w:sz w:val="24"/>
                <w:szCs w:val="24"/>
                <w:lang w:val="en-US"/>
              </w:rPr>
              <w:t>RMSEA≤ 0,08 (p-valor ≤0,05)</w:t>
            </w:r>
          </w:p>
        </w:tc>
      </w:tr>
      <w:tr w:rsidR="00140E7B" w:rsidRPr="006A3EDF" w14:paraId="4426B6EA" w14:textId="77777777" w:rsidTr="00140E7B">
        <w:tc>
          <w:tcPr>
            <w:tcW w:w="2405" w:type="dxa"/>
            <w:shd w:val="clear" w:color="auto" w:fill="A6A6A6" w:themeFill="background1" w:themeFillShade="A6"/>
          </w:tcPr>
          <w:p w14:paraId="5DDF3313"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Index/critério</w:t>
            </w:r>
          </w:p>
        </w:tc>
        <w:tc>
          <w:tcPr>
            <w:tcW w:w="4820" w:type="dxa"/>
            <w:shd w:val="clear" w:color="auto" w:fill="A6A6A6" w:themeFill="background1" w:themeFillShade="A6"/>
          </w:tcPr>
          <w:p w14:paraId="56B7595C" w14:textId="77777777" w:rsidR="00140E7B" w:rsidRPr="006A3EDF" w:rsidRDefault="00140E7B" w:rsidP="00140E7B">
            <w:pPr>
              <w:rPr>
                <w:rFonts w:ascii="Arial" w:eastAsia="Calibri" w:hAnsi="Arial" w:cs="Arial"/>
                <w:sz w:val="24"/>
                <w:szCs w:val="24"/>
              </w:rPr>
            </w:pPr>
            <w:r w:rsidRPr="006A3EDF">
              <w:rPr>
                <w:rFonts w:ascii="Arial" w:eastAsia="Calibri" w:hAnsi="Arial" w:cs="Arial"/>
                <w:b/>
                <w:bCs/>
                <w:color w:val="FFFFFF" w:themeColor="background1"/>
                <w:sz w:val="24"/>
                <w:szCs w:val="24"/>
              </w:rPr>
              <w:t>Descrição</w:t>
            </w:r>
          </w:p>
        </w:tc>
        <w:tc>
          <w:tcPr>
            <w:tcW w:w="1837" w:type="dxa"/>
            <w:shd w:val="clear" w:color="auto" w:fill="A6A6A6" w:themeFill="background1" w:themeFillShade="A6"/>
          </w:tcPr>
          <w:p w14:paraId="52EC091E" w14:textId="77777777" w:rsidR="00140E7B" w:rsidRPr="006A3EDF" w:rsidRDefault="00140E7B" w:rsidP="00140E7B">
            <w:pPr>
              <w:rPr>
                <w:rFonts w:ascii="Arial" w:eastAsia="Calibri" w:hAnsi="Arial" w:cs="Arial"/>
                <w:sz w:val="24"/>
                <w:szCs w:val="24"/>
                <w:lang w:val="en-US"/>
              </w:rPr>
            </w:pPr>
            <w:r w:rsidRPr="006A3EDF">
              <w:rPr>
                <w:rFonts w:ascii="Arial" w:eastAsia="Calibri" w:hAnsi="Arial" w:cs="Arial"/>
                <w:b/>
                <w:bCs/>
                <w:color w:val="FFFFFF" w:themeColor="background1"/>
                <w:sz w:val="24"/>
                <w:szCs w:val="24"/>
              </w:rPr>
              <w:t>Valores</w:t>
            </w:r>
          </w:p>
        </w:tc>
      </w:tr>
      <w:tr w:rsidR="00FA31E0" w:rsidRPr="006A3EDF" w14:paraId="4E2F339A" w14:textId="77777777" w:rsidTr="00140E7B">
        <w:tc>
          <w:tcPr>
            <w:tcW w:w="2405" w:type="dxa"/>
          </w:tcPr>
          <w:p w14:paraId="1C4401E2" w14:textId="77777777" w:rsidR="00FA31E0" w:rsidRPr="006A3EDF" w:rsidRDefault="00FA31E0" w:rsidP="00D33126">
            <w:pPr>
              <w:rPr>
                <w:rFonts w:ascii="Arial" w:eastAsia="Calibri" w:hAnsi="Arial" w:cs="Arial"/>
                <w:sz w:val="24"/>
                <w:szCs w:val="24"/>
                <w:lang w:val="en-US"/>
              </w:rPr>
            </w:pPr>
            <w:r w:rsidRPr="006A3EDF">
              <w:rPr>
                <w:rFonts w:ascii="Arial" w:eastAsia="Calibri" w:hAnsi="Arial" w:cs="Arial"/>
                <w:sz w:val="24"/>
                <w:szCs w:val="24"/>
                <w:lang w:val="en-US"/>
              </w:rPr>
              <w:t>SRMR</w:t>
            </w:r>
            <w:r w:rsidR="00623169" w:rsidRPr="006A3EDF">
              <w:rPr>
                <w:rFonts w:ascii="Arial" w:eastAsia="Calibri" w:hAnsi="Arial" w:cs="Arial"/>
                <w:sz w:val="24"/>
                <w:szCs w:val="24"/>
                <w:lang w:val="en-US"/>
              </w:rPr>
              <w:t xml:space="preserve"> (</w:t>
            </w:r>
            <w:r w:rsidR="00623169" w:rsidRPr="006A3EDF">
              <w:rPr>
                <w:rFonts w:ascii="Arial" w:eastAsia="Calibri" w:hAnsi="Arial" w:cs="Arial"/>
                <w:i/>
                <w:iCs/>
                <w:sz w:val="24"/>
                <w:szCs w:val="24"/>
                <w:lang w:val="en-US"/>
              </w:rPr>
              <w:t>Randow mean square residual</w:t>
            </w:r>
            <w:r w:rsidR="00623169" w:rsidRPr="006A3EDF">
              <w:rPr>
                <w:rFonts w:ascii="Arial" w:eastAsia="Calibri" w:hAnsi="Arial" w:cs="Arial"/>
                <w:sz w:val="24"/>
                <w:szCs w:val="24"/>
                <w:lang w:val="en-US"/>
              </w:rPr>
              <w:t>)</w:t>
            </w:r>
          </w:p>
        </w:tc>
        <w:tc>
          <w:tcPr>
            <w:tcW w:w="4820" w:type="dxa"/>
          </w:tcPr>
          <w:p w14:paraId="7808EA87" w14:textId="77777777" w:rsidR="00FA31E0" w:rsidRPr="006A3EDF" w:rsidRDefault="006E4279" w:rsidP="00D33126">
            <w:pPr>
              <w:rPr>
                <w:rFonts w:ascii="Arial" w:eastAsia="Calibri" w:hAnsi="Arial" w:cs="Arial"/>
                <w:sz w:val="24"/>
                <w:szCs w:val="24"/>
              </w:rPr>
            </w:pPr>
            <w:r>
              <w:rPr>
                <w:rFonts w:ascii="Arial" w:eastAsia="Calibri" w:hAnsi="Arial" w:cs="Arial"/>
                <w:sz w:val="24"/>
                <w:szCs w:val="24"/>
              </w:rPr>
              <w:t>Refere-se ao í</w:t>
            </w:r>
            <w:r w:rsidR="00753DBD" w:rsidRPr="006A3EDF">
              <w:rPr>
                <w:rFonts w:ascii="Arial" w:eastAsia="Calibri" w:hAnsi="Arial" w:cs="Arial"/>
                <w:sz w:val="24"/>
                <w:szCs w:val="24"/>
              </w:rPr>
              <w:t xml:space="preserve">ndex de ajustamento a partir </w:t>
            </w:r>
            <w:r w:rsidR="008F24CA" w:rsidRPr="006A3EDF">
              <w:rPr>
                <w:rFonts w:ascii="Arial" w:eastAsia="Calibri" w:hAnsi="Arial" w:cs="Arial"/>
                <w:sz w:val="24"/>
                <w:szCs w:val="24"/>
              </w:rPr>
              <w:t>da raiz padronizada do resíduo médio. Valores altos indicam má qualidade do modelo.</w:t>
            </w:r>
          </w:p>
        </w:tc>
        <w:tc>
          <w:tcPr>
            <w:tcW w:w="1837" w:type="dxa"/>
          </w:tcPr>
          <w:p w14:paraId="091A3C6D" w14:textId="77777777" w:rsidR="00FA31E0" w:rsidRPr="006A3EDF" w:rsidRDefault="0000346E" w:rsidP="00D33126">
            <w:pPr>
              <w:rPr>
                <w:rFonts w:ascii="Arial" w:eastAsia="Calibri" w:hAnsi="Arial" w:cs="Arial"/>
                <w:sz w:val="24"/>
                <w:szCs w:val="24"/>
                <w:lang w:val="en-US"/>
              </w:rPr>
            </w:pPr>
            <w:r w:rsidRPr="006A3EDF">
              <w:rPr>
                <w:rFonts w:ascii="Arial" w:eastAsia="Calibri" w:hAnsi="Arial" w:cs="Arial"/>
                <w:sz w:val="24"/>
                <w:szCs w:val="24"/>
                <w:lang w:val="en-US"/>
              </w:rPr>
              <w:t>SRMR≤ 0,08</w:t>
            </w:r>
          </w:p>
          <w:p w14:paraId="4E8CCCFB" w14:textId="77777777" w:rsidR="00621FC1" w:rsidRPr="006A3EDF" w:rsidRDefault="00621FC1" w:rsidP="00621FC1">
            <w:pPr>
              <w:rPr>
                <w:rFonts w:ascii="Arial" w:eastAsia="Calibri" w:hAnsi="Arial" w:cs="Arial"/>
                <w:sz w:val="24"/>
                <w:szCs w:val="24"/>
                <w:lang w:val="en-US"/>
              </w:rPr>
            </w:pPr>
          </w:p>
          <w:p w14:paraId="0AA0998C" w14:textId="77777777" w:rsidR="00621FC1" w:rsidRPr="006A3EDF" w:rsidRDefault="00621FC1" w:rsidP="00621FC1">
            <w:pPr>
              <w:jc w:val="center"/>
              <w:rPr>
                <w:rFonts w:ascii="Arial" w:eastAsia="Calibri" w:hAnsi="Arial" w:cs="Arial"/>
                <w:sz w:val="24"/>
                <w:szCs w:val="24"/>
                <w:lang w:val="en-US"/>
              </w:rPr>
            </w:pPr>
          </w:p>
        </w:tc>
      </w:tr>
      <w:tr w:rsidR="007D64BD" w:rsidRPr="006A3EDF" w14:paraId="130E0C5C" w14:textId="77777777" w:rsidTr="00F034A7">
        <w:tc>
          <w:tcPr>
            <w:tcW w:w="9062" w:type="dxa"/>
            <w:gridSpan w:val="3"/>
            <w:shd w:val="clear" w:color="auto" w:fill="4BACC6" w:themeFill="accent5"/>
          </w:tcPr>
          <w:p w14:paraId="03DB6714"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 xml:space="preserve">Validade fatorial convergente </w:t>
            </w:r>
          </w:p>
        </w:tc>
      </w:tr>
      <w:tr w:rsidR="00621FC1" w:rsidRPr="006A3EDF" w14:paraId="0C1189D6" w14:textId="77777777" w:rsidTr="00140E7B">
        <w:tc>
          <w:tcPr>
            <w:tcW w:w="2405" w:type="dxa"/>
          </w:tcPr>
          <w:p w14:paraId="1CFCF1B4"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Validade fatorial</w:t>
            </w:r>
          </w:p>
        </w:tc>
        <w:tc>
          <w:tcPr>
            <w:tcW w:w="4820" w:type="dxa"/>
          </w:tcPr>
          <w:p w14:paraId="2ED1366C" w14:textId="77777777" w:rsidR="00621FC1" w:rsidRPr="006A3EDF" w:rsidRDefault="002745B0" w:rsidP="00D33126">
            <w:pPr>
              <w:rPr>
                <w:rFonts w:ascii="Arial" w:eastAsia="Calibri" w:hAnsi="Arial" w:cs="Arial"/>
                <w:sz w:val="24"/>
                <w:szCs w:val="24"/>
              </w:rPr>
            </w:pPr>
            <w:r w:rsidRPr="006A3EDF">
              <w:rPr>
                <w:rFonts w:ascii="Arial" w:eastAsia="Calibri" w:hAnsi="Arial" w:cs="Arial"/>
                <w:sz w:val="24"/>
                <w:szCs w:val="24"/>
              </w:rPr>
              <w:t xml:space="preserve">Considera a confiabilidade individual de um item em relação a sua variabilidade total explicada </w:t>
            </w:r>
            <w:r w:rsidR="00F974B6" w:rsidRPr="006A3EDF">
              <w:rPr>
                <w:rFonts w:ascii="Arial" w:eastAsia="Calibri" w:hAnsi="Arial" w:cs="Arial"/>
                <w:sz w:val="24"/>
                <w:szCs w:val="24"/>
              </w:rPr>
              <w:t>pelo fator.</w:t>
            </w:r>
          </w:p>
        </w:tc>
        <w:tc>
          <w:tcPr>
            <w:tcW w:w="1837" w:type="dxa"/>
          </w:tcPr>
          <w:p w14:paraId="2B219145" w14:textId="77777777" w:rsidR="00621FC1" w:rsidRPr="006A3EDF" w:rsidRDefault="00F974B6" w:rsidP="00D33126">
            <w:pPr>
              <w:rPr>
                <w:rFonts w:ascii="Arial" w:eastAsia="Calibri" w:hAnsi="Arial" w:cs="Arial"/>
                <w:sz w:val="24"/>
                <w:szCs w:val="24"/>
              </w:rPr>
            </w:pPr>
            <w:r w:rsidRPr="006A3EDF">
              <w:rPr>
                <w:rFonts w:ascii="Arial" w:eastAsia="Calibri" w:hAnsi="Arial" w:cs="Arial"/>
                <w:sz w:val="24"/>
                <w:szCs w:val="24"/>
              </w:rPr>
              <w:t>Escore ≥ 0,5</w:t>
            </w:r>
          </w:p>
          <w:p w14:paraId="41CEDB35" w14:textId="77777777" w:rsidR="00F974B6" w:rsidRDefault="00F974B6" w:rsidP="00D33126">
            <w:pPr>
              <w:rPr>
                <w:rFonts w:ascii="Arial" w:eastAsia="Calibri" w:hAnsi="Arial" w:cs="Arial"/>
                <w:sz w:val="24"/>
                <w:szCs w:val="24"/>
                <w:lang w:val="en-US"/>
              </w:rPr>
            </w:pPr>
            <w:r w:rsidRPr="006A3EDF">
              <w:rPr>
                <w:rFonts w:ascii="Arial" w:eastAsia="Calibri" w:hAnsi="Arial" w:cs="Arial"/>
                <w:sz w:val="24"/>
                <w:szCs w:val="24"/>
                <w:lang w:val="en-US"/>
              </w:rPr>
              <w:t>(p-valor ≤0,05)</w:t>
            </w:r>
          </w:p>
          <w:p w14:paraId="37BC639C" w14:textId="77777777" w:rsidR="00EF1066" w:rsidRDefault="00EF1066" w:rsidP="00D33126">
            <w:pPr>
              <w:rPr>
                <w:rFonts w:ascii="Arial" w:eastAsia="Calibri" w:hAnsi="Arial" w:cs="Arial"/>
                <w:sz w:val="24"/>
                <w:szCs w:val="24"/>
              </w:rPr>
            </w:pPr>
          </w:p>
          <w:p w14:paraId="51462BF7" w14:textId="77777777" w:rsidR="00EF1066" w:rsidRPr="006A3EDF" w:rsidRDefault="00EF1066" w:rsidP="00D33126">
            <w:pPr>
              <w:rPr>
                <w:rFonts w:ascii="Arial" w:eastAsia="Calibri" w:hAnsi="Arial" w:cs="Arial"/>
                <w:sz w:val="24"/>
                <w:szCs w:val="24"/>
              </w:rPr>
            </w:pPr>
          </w:p>
        </w:tc>
      </w:tr>
      <w:tr w:rsidR="002C5EC9" w:rsidRPr="006A3EDF" w14:paraId="242EA835" w14:textId="77777777" w:rsidTr="00140E7B">
        <w:tc>
          <w:tcPr>
            <w:tcW w:w="2405" w:type="dxa"/>
          </w:tcPr>
          <w:p w14:paraId="17E187D3"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Alpha de Cronbach</w:t>
            </w:r>
          </w:p>
        </w:tc>
        <w:tc>
          <w:tcPr>
            <w:tcW w:w="4820" w:type="dxa"/>
          </w:tcPr>
          <w:p w14:paraId="42245C27" w14:textId="77777777" w:rsidR="002C5EC9" w:rsidRPr="006A3EDF" w:rsidRDefault="002C5EC9" w:rsidP="002C5EC9">
            <w:pPr>
              <w:rPr>
                <w:rFonts w:ascii="Arial" w:eastAsia="Calibri" w:hAnsi="Arial" w:cs="Arial"/>
                <w:sz w:val="24"/>
                <w:szCs w:val="24"/>
              </w:rPr>
            </w:pPr>
            <w:r w:rsidRPr="006A3EDF">
              <w:rPr>
                <w:rFonts w:ascii="Arial" w:eastAsia="Calibri" w:hAnsi="Arial" w:cs="Arial"/>
                <w:sz w:val="24"/>
                <w:szCs w:val="24"/>
              </w:rPr>
              <w:t xml:space="preserve">Representa uma medida de consistência interna que apresenta o percentual da variação total de um fator (ou dimensão) </w:t>
            </w:r>
          </w:p>
        </w:tc>
        <w:tc>
          <w:tcPr>
            <w:tcW w:w="1837" w:type="dxa"/>
          </w:tcPr>
          <w:p w14:paraId="07F02E58" w14:textId="77777777" w:rsidR="002C5EC9" w:rsidRPr="006A3EDF" w:rsidRDefault="002C5EC9" w:rsidP="002C5EC9">
            <w:pPr>
              <w:rPr>
                <w:rFonts w:ascii="Arial" w:eastAsia="Calibri" w:hAnsi="Arial" w:cs="Arial"/>
                <w:sz w:val="24"/>
                <w:szCs w:val="24"/>
                <w:lang w:val="en-US"/>
              </w:rPr>
            </w:pPr>
            <w:r w:rsidRPr="006A3EDF">
              <w:rPr>
                <w:rFonts w:ascii="Arial" w:eastAsia="Calibri" w:hAnsi="Arial" w:cs="Arial"/>
                <w:sz w:val="24"/>
                <w:szCs w:val="24"/>
              </w:rPr>
              <w:t>α ≥ 0,</w:t>
            </w:r>
            <w:r w:rsidR="00FB146F" w:rsidRPr="006A3EDF">
              <w:rPr>
                <w:rFonts w:ascii="Arial" w:eastAsia="Calibri" w:hAnsi="Arial" w:cs="Arial"/>
                <w:sz w:val="24"/>
                <w:szCs w:val="24"/>
              </w:rPr>
              <w:t>6</w:t>
            </w:r>
          </w:p>
        </w:tc>
      </w:tr>
      <w:tr w:rsidR="00621FC1" w:rsidRPr="006A3EDF" w14:paraId="1B222E76" w14:textId="77777777" w:rsidTr="00140E7B">
        <w:tc>
          <w:tcPr>
            <w:tcW w:w="2405" w:type="dxa"/>
          </w:tcPr>
          <w:p w14:paraId="2CF7C29C" w14:textId="77777777"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C</w:t>
            </w:r>
            <w:r w:rsidR="00B00B32" w:rsidRPr="006A3EDF">
              <w:rPr>
                <w:rFonts w:ascii="Arial" w:eastAsia="Calibri" w:hAnsi="Arial" w:cs="Arial"/>
                <w:sz w:val="24"/>
                <w:szCs w:val="24"/>
              </w:rPr>
              <w:t>o</w:t>
            </w:r>
            <w:r w:rsidRPr="006A3EDF">
              <w:rPr>
                <w:rFonts w:ascii="Arial" w:eastAsia="Calibri" w:hAnsi="Arial" w:cs="Arial"/>
                <w:sz w:val="24"/>
                <w:szCs w:val="24"/>
              </w:rPr>
              <w:t>nfiabilidade composta</w:t>
            </w:r>
          </w:p>
        </w:tc>
        <w:tc>
          <w:tcPr>
            <w:tcW w:w="4820" w:type="dxa"/>
          </w:tcPr>
          <w:p w14:paraId="37F1ADD8" w14:textId="77777777" w:rsidR="00621FC1" w:rsidRPr="006A3EDF" w:rsidRDefault="00140FFA" w:rsidP="00140FFA">
            <w:pPr>
              <w:rPr>
                <w:rFonts w:ascii="Arial" w:eastAsia="Calibri" w:hAnsi="Arial" w:cs="Arial"/>
                <w:sz w:val="24"/>
                <w:szCs w:val="24"/>
              </w:rPr>
            </w:pPr>
            <w:r w:rsidRPr="006A3EDF">
              <w:rPr>
                <w:rFonts w:ascii="Arial" w:eastAsia="Calibri" w:hAnsi="Arial" w:cs="Arial"/>
                <w:sz w:val="24"/>
                <w:szCs w:val="24"/>
              </w:rPr>
              <w:t>Consistência interna dos itens refletivos do construto. Também está relacionada à confiabilidade do construto.</w:t>
            </w:r>
          </w:p>
        </w:tc>
        <w:tc>
          <w:tcPr>
            <w:tcW w:w="1837" w:type="dxa"/>
          </w:tcPr>
          <w:p w14:paraId="4DA702C5" w14:textId="77777777" w:rsidR="00621FC1" w:rsidRPr="006A3EDF" w:rsidRDefault="00140FFA" w:rsidP="00D33126">
            <w:pPr>
              <w:rPr>
                <w:rFonts w:ascii="Arial" w:eastAsia="Calibri" w:hAnsi="Arial" w:cs="Arial"/>
                <w:sz w:val="24"/>
                <w:szCs w:val="24"/>
              </w:rPr>
            </w:pPr>
            <w:r w:rsidRPr="006A3EDF">
              <w:rPr>
                <w:rFonts w:ascii="Arial" w:eastAsia="Calibri" w:hAnsi="Arial" w:cs="Arial"/>
                <w:sz w:val="24"/>
                <w:szCs w:val="24"/>
              </w:rPr>
              <w:t>CC ≥0,</w:t>
            </w:r>
            <w:r w:rsidR="007B4064" w:rsidRPr="006A3EDF">
              <w:rPr>
                <w:rFonts w:ascii="Arial" w:eastAsia="Calibri" w:hAnsi="Arial" w:cs="Arial"/>
                <w:sz w:val="24"/>
                <w:szCs w:val="24"/>
              </w:rPr>
              <w:t>6</w:t>
            </w:r>
            <w:r w:rsidRPr="006A3EDF">
              <w:rPr>
                <w:rFonts w:ascii="Arial" w:eastAsia="Calibri" w:hAnsi="Arial" w:cs="Arial"/>
                <w:sz w:val="24"/>
                <w:szCs w:val="24"/>
              </w:rPr>
              <w:t>.</w:t>
            </w:r>
          </w:p>
        </w:tc>
      </w:tr>
      <w:tr w:rsidR="00621FC1" w:rsidRPr="006A3EDF" w14:paraId="2B854AFF" w14:textId="77777777" w:rsidTr="00140E7B">
        <w:tc>
          <w:tcPr>
            <w:tcW w:w="2405" w:type="dxa"/>
          </w:tcPr>
          <w:p w14:paraId="095D381E" w14:textId="34CCE774" w:rsidR="00621FC1" w:rsidRPr="006A3EDF" w:rsidRDefault="00B352EF" w:rsidP="00D33126">
            <w:pPr>
              <w:rPr>
                <w:rFonts w:ascii="Arial" w:eastAsia="Calibri" w:hAnsi="Arial" w:cs="Arial"/>
                <w:sz w:val="24"/>
                <w:szCs w:val="24"/>
              </w:rPr>
            </w:pPr>
            <w:r w:rsidRPr="006A3EDF">
              <w:rPr>
                <w:rFonts w:ascii="Arial" w:eastAsia="Calibri" w:hAnsi="Arial" w:cs="Arial"/>
                <w:sz w:val="24"/>
                <w:szCs w:val="24"/>
              </w:rPr>
              <w:t>AVE</w:t>
            </w:r>
            <w:r w:rsidRPr="006A3EDF">
              <w:rPr>
                <w:rFonts w:ascii="Arial" w:eastAsia="Calibri" w:hAnsi="Arial" w:cs="Arial"/>
                <w:i/>
                <w:iCs/>
                <w:sz w:val="24"/>
                <w:szCs w:val="24"/>
              </w:rPr>
              <w:t>(Avarege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variance</w:t>
            </w:r>
            <w:r w:rsidR="007A62D2">
              <w:rPr>
                <w:rFonts w:ascii="Arial" w:eastAsia="Calibri" w:hAnsi="Arial" w:cs="Arial"/>
                <w:i/>
                <w:iCs/>
                <w:sz w:val="24"/>
                <w:szCs w:val="24"/>
              </w:rPr>
              <w:t xml:space="preserve"> </w:t>
            </w:r>
            <w:r w:rsidR="00B00B32" w:rsidRPr="006A3EDF">
              <w:rPr>
                <w:rFonts w:ascii="Arial" w:eastAsia="Calibri" w:hAnsi="Arial" w:cs="Arial"/>
                <w:i/>
                <w:iCs/>
                <w:sz w:val="24"/>
                <w:szCs w:val="24"/>
              </w:rPr>
              <w:t>extracted</w:t>
            </w:r>
            <w:r w:rsidR="00B00B32" w:rsidRPr="006A3EDF">
              <w:rPr>
                <w:rFonts w:ascii="Arial" w:eastAsia="Calibri" w:hAnsi="Arial" w:cs="Arial"/>
                <w:sz w:val="24"/>
                <w:szCs w:val="24"/>
              </w:rPr>
              <w:t>)</w:t>
            </w:r>
          </w:p>
        </w:tc>
        <w:tc>
          <w:tcPr>
            <w:tcW w:w="4820" w:type="dxa"/>
          </w:tcPr>
          <w:p w14:paraId="583E82CE" w14:textId="77777777" w:rsidR="00621FC1" w:rsidRPr="006A3EDF" w:rsidRDefault="00181D64" w:rsidP="00D33126">
            <w:pPr>
              <w:rPr>
                <w:rFonts w:ascii="Arial" w:eastAsia="Calibri" w:hAnsi="Arial" w:cs="Arial"/>
                <w:sz w:val="24"/>
                <w:szCs w:val="24"/>
              </w:rPr>
            </w:pPr>
            <w:r w:rsidRPr="006A3EDF">
              <w:rPr>
                <w:rFonts w:ascii="Arial" w:eastAsia="Calibri" w:hAnsi="Arial" w:cs="Arial"/>
                <w:sz w:val="24"/>
                <w:szCs w:val="24"/>
              </w:rPr>
              <w:t>Indica a quantidade geral da variância dos itens para explicar o constructo latente</w:t>
            </w:r>
          </w:p>
        </w:tc>
        <w:tc>
          <w:tcPr>
            <w:tcW w:w="1837" w:type="dxa"/>
          </w:tcPr>
          <w:p w14:paraId="712D039B" w14:textId="77777777" w:rsidR="004D5195" w:rsidRPr="006A3EDF" w:rsidRDefault="004D5195" w:rsidP="004D5195">
            <w:pPr>
              <w:rPr>
                <w:rFonts w:ascii="Arial" w:eastAsia="Calibri" w:hAnsi="Arial" w:cs="Arial"/>
                <w:sz w:val="24"/>
                <w:szCs w:val="24"/>
              </w:rPr>
            </w:pPr>
            <w:r w:rsidRPr="006A3EDF">
              <w:rPr>
                <w:rFonts w:ascii="Arial" w:eastAsia="Calibri" w:hAnsi="Arial" w:cs="Arial"/>
                <w:sz w:val="24"/>
                <w:szCs w:val="24"/>
              </w:rPr>
              <w:t>AVE≥ 0,5</w:t>
            </w:r>
          </w:p>
          <w:p w14:paraId="66F04B4A" w14:textId="77777777" w:rsidR="00621FC1" w:rsidRPr="006A3EDF" w:rsidRDefault="00621FC1" w:rsidP="00D33126">
            <w:pPr>
              <w:rPr>
                <w:rFonts w:ascii="Arial" w:eastAsia="Calibri" w:hAnsi="Arial" w:cs="Arial"/>
                <w:sz w:val="24"/>
                <w:szCs w:val="24"/>
              </w:rPr>
            </w:pPr>
          </w:p>
        </w:tc>
      </w:tr>
      <w:tr w:rsidR="007D64BD" w:rsidRPr="006A3EDF" w14:paraId="59C82A54" w14:textId="77777777" w:rsidTr="00F034A7">
        <w:tc>
          <w:tcPr>
            <w:tcW w:w="9062" w:type="dxa"/>
            <w:gridSpan w:val="3"/>
            <w:shd w:val="clear" w:color="auto" w:fill="4BACC6" w:themeFill="accent5"/>
          </w:tcPr>
          <w:p w14:paraId="339AEECE" w14:textId="77777777" w:rsidR="007D64BD" w:rsidRPr="006A3EDF" w:rsidRDefault="00F15B2D" w:rsidP="00F15B2D">
            <w:pPr>
              <w:jc w:val="center"/>
              <w:rPr>
                <w:rFonts w:ascii="Arial" w:eastAsia="Calibri" w:hAnsi="Arial" w:cs="Arial"/>
                <w:b/>
                <w:bCs/>
                <w:color w:val="FFFFFF" w:themeColor="background1"/>
                <w:sz w:val="24"/>
                <w:szCs w:val="24"/>
              </w:rPr>
            </w:pPr>
            <w:r w:rsidRPr="006A3EDF">
              <w:rPr>
                <w:rFonts w:ascii="Arial" w:eastAsia="Calibri" w:hAnsi="Arial" w:cs="Arial"/>
                <w:b/>
                <w:bCs/>
                <w:color w:val="FFFFFF" w:themeColor="background1"/>
                <w:sz w:val="24"/>
                <w:szCs w:val="24"/>
              </w:rPr>
              <w:t>Validade discriminante</w:t>
            </w:r>
          </w:p>
        </w:tc>
      </w:tr>
      <w:tr w:rsidR="00DA23BE" w:rsidRPr="006A3EDF" w14:paraId="5B3C1967" w14:textId="77777777" w:rsidTr="00140E7B">
        <w:tc>
          <w:tcPr>
            <w:tcW w:w="2405" w:type="dxa"/>
          </w:tcPr>
          <w:p w14:paraId="6F0CBC05" w14:textId="56898274"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Critério de Fornell e </w:t>
            </w:r>
            <w:r w:rsidR="00742D28">
              <w:rPr>
                <w:rFonts w:ascii="Arial" w:eastAsia="Calibri" w:hAnsi="Arial" w:cs="Arial"/>
                <w:sz w:val="24"/>
                <w:szCs w:val="24"/>
              </w:rPr>
              <w:t>L</w:t>
            </w:r>
            <w:r w:rsidRPr="006A3EDF">
              <w:rPr>
                <w:rFonts w:ascii="Arial" w:eastAsia="Calibri" w:hAnsi="Arial" w:cs="Arial"/>
                <w:sz w:val="24"/>
                <w:szCs w:val="24"/>
              </w:rPr>
              <w:t>arcker</w:t>
            </w:r>
          </w:p>
        </w:tc>
        <w:tc>
          <w:tcPr>
            <w:tcW w:w="4820" w:type="dxa"/>
          </w:tcPr>
          <w:p w14:paraId="5695EE0C" w14:textId="77777777" w:rsidR="00DA23BE" w:rsidRPr="006A3EDF" w:rsidRDefault="00DA23BE" w:rsidP="00DA23BE">
            <w:pPr>
              <w:rPr>
                <w:rFonts w:ascii="Arial" w:eastAsia="Calibri" w:hAnsi="Arial" w:cs="Arial"/>
                <w:sz w:val="24"/>
                <w:szCs w:val="24"/>
              </w:rPr>
            </w:pPr>
            <w:r w:rsidRPr="006A3EDF">
              <w:rPr>
                <w:rFonts w:ascii="Arial" w:eastAsia="Calibri" w:hAnsi="Arial" w:cs="Arial"/>
                <w:sz w:val="24"/>
                <w:szCs w:val="24"/>
              </w:rPr>
              <w:t xml:space="preserve">Verifica se a raiz quadrada da AVE de cada dimensão é maior que as correlações com as outras dimensões </w:t>
            </w:r>
          </w:p>
        </w:tc>
        <w:tc>
          <w:tcPr>
            <w:tcW w:w="1837" w:type="dxa"/>
          </w:tcPr>
          <w:p w14:paraId="50DA214B" w14:textId="77777777" w:rsidR="00DA23BE" w:rsidRPr="006A3EDF" w:rsidRDefault="00DA23BE" w:rsidP="00DA23BE">
            <w:pPr>
              <w:rPr>
                <w:rFonts w:ascii="Arial" w:eastAsia="Calibri" w:hAnsi="Arial" w:cs="Arial"/>
                <w:sz w:val="24"/>
                <w:szCs w:val="24"/>
              </w:rPr>
            </w:pPr>
            <w:r w:rsidRPr="006A3EDF">
              <w:rPr>
                <w:rFonts w:ascii="Arial" w:hAnsi="Arial" w:cs="Arial"/>
              </w:rPr>
              <w:t>Raiz quadrada da AVE maior do que R</w:t>
            </w:r>
            <w:r w:rsidR="00077D83" w:rsidRPr="006A3EDF">
              <w:rPr>
                <w:rFonts w:ascii="Arial" w:hAnsi="Arial" w:cs="Arial"/>
              </w:rPr>
              <w:t>²</w:t>
            </w:r>
            <w:r w:rsidRPr="006A3EDF">
              <w:rPr>
                <w:rFonts w:ascii="Arial" w:hAnsi="Arial" w:cs="Arial"/>
              </w:rPr>
              <w:t xml:space="preserve"> entre as dimensões</w:t>
            </w:r>
          </w:p>
        </w:tc>
      </w:tr>
      <w:tr w:rsidR="009A654E" w:rsidRPr="006A3EDF" w14:paraId="073DE7B1" w14:textId="77777777" w:rsidTr="00140E7B">
        <w:tc>
          <w:tcPr>
            <w:tcW w:w="2405" w:type="dxa"/>
          </w:tcPr>
          <w:p w14:paraId="69988025" w14:textId="03735CB2" w:rsidR="009A654E" w:rsidRPr="00742D28" w:rsidRDefault="009A654E" w:rsidP="00DA23BE">
            <w:pPr>
              <w:rPr>
                <w:rFonts w:ascii="Arial" w:eastAsia="Calibri" w:hAnsi="Arial" w:cs="Arial"/>
                <w:sz w:val="24"/>
                <w:szCs w:val="24"/>
              </w:rPr>
            </w:pPr>
            <w:r w:rsidRPr="00742D28">
              <w:rPr>
                <w:rFonts w:ascii="Arial" w:hAnsi="Arial" w:cs="Arial"/>
                <w:color w:val="111111"/>
                <w:sz w:val="24"/>
                <w:szCs w:val="24"/>
                <w:shd w:val="clear" w:color="auto" w:fill="FFFFFF"/>
              </w:rPr>
              <w:t xml:space="preserve">Critério de Anderson </w:t>
            </w:r>
            <w:r w:rsidR="00742D28">
              <w:rPr>
                <w:rFonts w:ascii="Arial" w:hAnsi="Arial" w:cs="Arial"/>
                <w:color w:val="111111"/>
                <w:sz w:val="24"/>
                <w:szCs w:val="24"/>
                <w:shd w:val="clear" w:color="auto" w:fill="FFFFFF"/>
              </w:rPr>
              <w:t>e</w:t>
            </w:r>
            <w:r w:rsidRPr="00742D28">
              <w:rPr>
                <w:rFonts w:ascii="Arial" w:hAnsi="Arial" w:cs="Arial"/>
                <w:color w:val="111111"/>
                <w:sz w:val="24"/>
                <w:szCs w:val="24"/>
                <w:shd w:val="clear" w:color="auto" w:fill="FFFFFF"/>
              </w:rPr>
              <w:t xml:space="preserve"> Gerbin</w:t>
            </w:r>
          </w:p>
        </w:tc>
        <w:tc>
          <w:tcPr>
            <w:tcW w:w="4820" w:type="dxa"/>
          </w:tcPr>
          <w:p w14:paraId="1A7903EE" w14:textId="72A964CE" w:rsidR="009A654E" w:rsidRPr="00117C69" w:rsidRDefault="00742D28" w:rsidP="00DA23BE">
            <w:pPr>
              <w:rPr>
                <w:rFonts w:ascii="Arial" w:eastAsia="Calibri" w:hAnsi="Arial" w:cs="Arial"/>
                <w:sz w:val="24"/>
                <w:szCs w:val="24"/>
              </w:rPr>
            </w:pPr>
            <w:r w:rsidRPr="00117C69">
              <w:rPr>
                <w:rFonts w:ascii="Arial" w:hAnsi="Arial" w:cs="Arial"/>
                <w:color w:val="111111"/>
                <w:sz w:val="24"/>
                <w:szCs w:val="24"/>
                <w:shd w:val="clear" w:color="auto" w:fill="FFFFFF"/>
              </w:rPr>
              <w:t>Compara dois modelos: o modelo livre e um modelo fixando a correlação de dois fatores como sendo um</w:t>
            </w:r>
          </w:p>
        </w:tc>
        <w:tc>
          <w:tcPr>
            <w:tcW w:w="1837" w:type="dxa"/>
          </w:tcPr>
          <w:p w14:paraId="2F9877EF" w14:textId="3C9A2947" w:rsidR="009A654E" w:rsidRPr="006A3EDF" w:rsidRDefault="00742D28" w:rsidP="00DA23BE">
            <w:pPr>
              <w:rPr>
                <w:rFonts w:ascii="Arial" w:hAnsi="Arial" w:cs="Arial"/>
              </w:rPr>
            </w:pPr>
            <w:r w:rsidRPr="006A3EDF">
              <w:rPr>
                <w:rFonts w:ascii="Arial" w:eastAsia="Calibri" w:hAnsi="Arial" w:cs="Arial"/>
                <w:sz w:val="24"/>
                <w:szCs w:val="24"/>
              </w:rPr>
              <w:t>ꭓ²</w:t>
            </w:r>
            <w:r>
              <w:rPr>
                <w:rFonts w:ascii="Arial" w:eastAsia="Calibri" w:hAnsi="Arial" w:cs="Arial"/>
                <w:sz w:val="24"/>
                <w:szCs w:val="24"/>
              </w:rPr>
              <w:t xml:space="preserve"> do modelo livre melhor do que o fixado</w:t>
            </w:r>
          </w:p>
        </w:tc>
      </w:tr>
    </w:tbl>
    <w:p w14:paraId="2BA7787C" w14:textId="05C30F36" w:rsidR="00241855" w:rsidRPr="006A3EDF" w:rsidRDefault="00077D83" w:rsidP="005341E7">
      <w:pPr>
        <w:spacing w:line="360" w:lineRule="auto"/>
        <w:ind w:firstLine="426"/>
        <w:jc w:val="center"/>
        <w:rPr>
          <w:rFonts w:ascii="Arial" w:eastAsia="Calibri" w:hAnsi="Arial" w:cs="Arial"/>
          <w:sz w:val="24"/>
          <w:szCs w:val="24"/>
        </w:rPr>
      </w:pPr>
      <w:r w:rsidRPr="006A3EDF">
        <w:rPr>
          <w:rFonts w:ascii="Arial" w:eastAsia="Calibri" w:hAnsi="Arial" w:cs="Arial"/>
          <w:sz w:val="24"/>
          <w:szCs w:val="24"/>
        </w:rPr>
        <w:t xml:space="preserve">Fonte: </w:t>
      </w:r>
      <w:r w:rsidR="00117C69">
        <w:rPr>
          <w:rFonts w:ascii="Arial" w:eastAsia="Calibri" w:hAnsi="Arial" w:cs="Arial"/>
          <w:sz w:val="24"/>
          <w:szCs w:val="24"/>
        </w:rPr>
        <w:t xml:space="preserve">Adaptado de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lima","non-dropping-particle":"","parse-names":false,"suffix":""}],"id":"ITEM-1","issued":{"date-parts":[["2018"]]},"publisher":"UFPB","title":"MODELO DE COMPETÊNCIAS À LUZ DA ADAPTABILIDADE PARA ANÁLISE DA ATUAÇÃO EM EQUIPES DE SOFTWARE","type":"thesis"},"uris":["http://www.mendeley.com/documents/?uuid=a0006ee2-2a9b-44e9-bf53-e8d72bffe7c7"]}],"mendeley":{"formattedCitation":"(DIAS-JR, 2018)","manualFormatting":"Dias-Jr (2018)","plainTextFormattedCitation":"(DIAS-JR, 2018)","previouslyFormattedCitation":"(DIAS-JR, 2018)"},"properties":{"noteIndex":0},"schema":"https://github.com/citation-style-language/schema/raw/master/csl-citation.json"}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(2018)</w:t>
      </w:r>
      <w:r w:rsidR="002D2806" w:rsidRPr="006A3EDF">
        <w:rPr>
          <w:rFonts w:ascii="Arial" w:hAnsi="Arial" w:cs="Arial"/>
          <w:sz w:val="24"/>
          <w:szCs w:val="24"/>
        </w:rPr>
        <w:fldChar w:fldCharType="end"/>
      </w:r>
    </w:p>
    <w:p w14:paraId="52C5EE62" w14:textId="4A24F454" w:rsidR="00C22A27" w:rsidRPr="00BE600A" w:rsidRDefault="00C22A27" w:rsidP="00A443EF">
      <w:pPr>
        <w:pStyle w:val="PhD-Title2"/>
      </w:pPr>
      <w:bookmarkStart w:id="121" w:name="_Toc54356315"/>
      <w:bookmarkStart w:id="122" w:name="_Toc55933420"/>
      <w:bookmarkEnd w:id="59"/>
      <w:r>
        <w:t>ALFA DE CRONBACH</w:t>
      </w:r>
      <w:bookmarkEnd w:id="121"/>
      <w:bookmarkEnd w:id="122"/>
    </w:p>
    <w:p w14:paraId="0E570E6E" w14:textId="77777777" w:rsidR="00C22A27" w:rsidRPr="006A3EDF" w:rsidRDefault="00C22A27" w:rsidP="00C22A27">
      <w:pPr>
        <w:spacing w:line="360" w:lineRule="auto"/>
        <w:ind w:firstLine="720"/>
        <w:rPr>
          <w:rFonts w:ascii="Arial" w:hAnsi="Arial" w:cs="Arial"/>
          <w:sz w:val="24"/>
          <w:szCs w:val="24"/>
        </w:rPr>
      </w:pPr>
      <w:r w:rsidRPr="006A3EDF">
        <w:rPr>
          <w:rFonts w:ascii="Arial" w:hAnsi="Arial" w:cs="Arial"/>
          <w:sz w:val="24"/>
          <w:szCs w:val="24"/>
        </w:rPr>
        <w:t>Além desses itens, no processo de validação</w:t>
      </w:r>
      <w:r w:rsidR="00453CE4">
        <w:rPr>
          <w:rFonts w:ascii="Arial" w:hAnsi="Arial" w:cs="Arial"/>
          <w:sz w:val="24"/>
          <w:szCs w:val="24"/>
        </w:rPr>
        <w:t>,</w:t>
      </w:r>
      <w:r w:rsidRPr="006A3EDF">
        <w:rPr>
          <w:rFonts w:ascii="Arial" w:hAnsi="Arial" w:cs="Arial"/>
          <w:sz w:val="24"/>
          <w:szCs w:val="24"/>
        </w:rPr>
        <w:t xml:space="preserve"> também se busca analisar a confiabilidade por meio do Alfa de Cronbach (CRONBACH, 1951). Existem diversos estudos que </w:t>
      </w:r>
      <w:r w:rsidR="00CD2E15">
        <w:rPr>
          <w:rFonts w:ascii="Arial" w:hAnsi="Arial" w:cs="Arial"/>
          <w:sz w:val="24"/>
          <w:szCs w:val="24"/>
        </w:rPr>
        <w:t xml:space="preserve">apresentam os valores ideais para o </w:t>
      </w:r>
      <w:r w:rsidRPr="006A3EDF">
        <w:rPr>
          <w:rFonts w:ascii="Arial" w:hAnsi="Arial" w:cs="Arial"/>
          <w:sz w:val="24"/>
          <w:szCs w:val="24"/>
        </w:rPr>
        <w:t xml:space="preserve">Alfa de Cronbach. Um dos valores mais comuns para o index é o de 0,7. De acordo com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{"citationItems":[{"id":"ITEM-1","itemData":{"abstract":"One of the central tenets of classical test theory is that scales should have a high degree of inter-nal consistency, as evidenced by Cronbach's α, the mean interitem correlation, and a strong first component. However, there are many instances in which this rule does not apply. Follow-ing Bollen and Lennox (1991), I differentiate between questionnaires such as anxiety or depres-sion inventories, which are composed of items that are manifestations of an underlying hypo-thetical construct (i.e., where the items are called effect indicators) and those such as Scale 6 of the Minnesota Multiphasic Personality Inventory (Hathaway &amp; McKinley, 1943) and ones used to tap quality of life or activities of daily living in which the items or subscales themselves de-fine the construct (these items are called causal indicators). Questionnaires of the first sort, which are referred to as scales in this article, meet the criteria of classical test theory, whereas the second type, which are called indexes here, do not. I discuss the implications of this differ-ence for how items are selected, the relationship among the items, and the statistics that should and should not be used in establishing the reliability of the scale or index. In a previous article (Streiner, 2003), I discussed that one of the major tenets of classical test theory is that all of the items in a scale tap a single domain or attribute such as anxiety or achievement motivation. A consequence of this assumption is that the scale has a high degree of internal consistency, reflect-ing strong correlations among the items. However, there are a number of indexes that do not fall into this mold. As everyone who has had a child since 1953 knows, newborns are evaluated on a five-item Apgar Scale (Apgar, 1953), which rates the in-fant's heart rate, respiration, muscle tone, reflex response, and skin color as being either 0, 1, or 2. Whereas the correlation among these items may be high for healthy infants, the rela-tionship among the items breaks down for those with serious medical problems. Neonates with neurological difficulties may score low on muscle tone and reflex response but have no problems in the other three areas. On the other hand, those with cardiac problems will score 0 or 1 for heart rate and skin color, but 2 on the remaining items. In fact, many questionnaires used to assess activities of daily living (ADL), instrumental ADL, and quality of life (QOL) appear to fit this latter model closer than …","author":[{"dropping-particle":"","family":"Streiner","given":"David L","non-dropping-particle":"","parse-names":false,"suffix":""}],"id":"ITEM-1","issue":"3","issued":{"date-parts":[["2003"]]},"page":"217-222","title":"STATISTICAL DEVELOPMENTS AND APPLICATIONS Being Inconsistent About Consistency: When Coefficient Alpha Does and Doesn't Matter STREINER SCALES AND INDEXES","type":"article-journal","volume":"80"},"uris":["http://www.mendeley.com/documents/?uuid=d02f31d4-f7fe-421e-bc01-971cf3c653d3"]}],"mendeley":{"formattedCitation":"(STREINER, 2003)","manualFormatting":"Streiner (2003)","plainTextFormattedCitation":"(STREINER, 2003)","previouslyFormattedCitation":"(STREINER, 2003)"},"properties":{"noteIndex":0},"schema":"https://github.com/citation-style-language/schema/raw/master/csl-citation.json"}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Streiner (2003)</w:t>
      </w:r>
      <w:r w:rsidR="002D2806" w:rsidRPr="006A3EDF">
        <w:rPr>
          <w:rFonts w:ascii="Arial" w:hAnsi="Arial" w:cs="Arial"/>
          <w:sz w:val="24"/>
          <w:szCs w:val="24"/>
        </w:rPr>
        <w:fldChar w:fldCharType="end"/>
      </w:r>
      <w:r w:rsidR="00453CE4">
        <w:rPr>
          <w:rFonts w:ascii="Arial" w:hAnsi="Arial" w:cs="Arial"/>
          <w:sz w:val="24"/>
          <w:szCs w:val="24"/>
        </w:rPr>
        <w:t>,</w:t>
      </w:r>
      <w:r w:rsidRPr="006A3EDF">
        <w:rPr>
          <w:rFonts w:ascii="Arial" w:hAnsi="Arial" w:cs="Arial"/>
          <w:sz w:val="24"/>
          <w:szCs w:val="24"/>
        </w:rPr>
        <w:t xml:space="preserve"> o valor aceitável </w:t>
      </w:r>
      <w:r w:rsidRPr="006A3EDF">
        <w:rPr>
          <w:rFonts w:ascii="Arial" w:hAnsi="Arial" w:cs="Arial"/>
          <w:sz w:val="24"/>
          <w:szCs w:val="24"/>
        </w:rPr>
        <w:lastRenderedPageBreak/>
        <w:t>para que um</w:t>
      </w:r>
      <w:r w:rsidR="00A72FB9">
        <w:rPr>
          <w:rFonts w:ascii="Arial" w:hAnsi="Arial" w:cs="Arial"/>
          <w:sz w:val="24"/>
          <w:szCs w:val="24"/>
        </w:rPr>
        <w:t>a escala</w:t>
      </w:r>
      <w:r w:rsidRPr="006A3EDF">
        <w:rPr>
          <w:rFonts w:ascii="Arial" w:hAnsi="Arial" w:cs="Arial"/>
          <w:sz w:val="24"/>
          <w:szCs w:val="24"/>
        </w:rPr>
        <w:t xml:space="preserve"> tenha confiabilidade é de um alfa de Cronbach&gt;= 0,70.  Já como valor máximo que se espera para o alfa de Cronbach&lt;=0,90, pois</w:t>
      </w:r>
      <w:r w:rsidR="00453CE4">
        <w:rPr>
          <w:rFonts w:ascii="Arial" w:hAnsi="Arial" w:cs="Arial"/>
          <w:sz w:val="24"/>
          <w:szCs w:val="24"/>
        </w:rPr>
        <w:t>,</w:t>
      </w:r>
      <w:r w:rsidRPr="006A3EDF">
        <w:rPr>
          <w:rFonts w:ascii="Arial" w:hAnsi="Arial" w:cs="Arial"/>
          <w:sz w:val="24"/>
          <w:szCs w:val="24"/>
        </w:rPr>
        <w:t xml:space="preserve"> se tiver acima deste valor, deve existir redundância ou duplicação de itens e, portanto, os itens redundantes devem ser eliminados d</w:t>
      </w:r>
      <w:r w:rsidR="00A72FB9">
        <w:rPr>
          <w:rFonts w:ascii="Arial" w:hAnsi="Arial" w:cs="Arial"/>
          <w:sz w:val="24"/>
          <w:szCs w:val="24"/>
        </w:rPr>
        <w:t>a escala</w:t>
      </w:r>
      <w:r w:rsidRPr="006A3EDF">
        <w:rPr>
          <w:rFonts w:ascii="Arial" w:hAnsi="Arial" w:cs="Arial"/>
          <w:sz w:val="24"/>
          <w:szCs w:val="24"/>
        </w:rPr>
        <w:t>.</w:t>
      </w:r>
    </w:p>
    <w:p w14:paraId="3CD149DC" w14:textId="06CC4C72" w:rsidR="00E74B8A" w:rsidRDefault="00C22A27" w:rsidP="00C22A27">
      <w:pPr>
        <w:spacing w:line="360" w:lineRule="auto"/>
        <w:ind w:firstLine="720"/>
        <w:rPr>
          <w:rFonts w:ascii="Arial" w:hAnsi="Arial" w:cs="Arial"/>
          <w:sz w:val="24"/>
          <w:szCs w:val="24"/>
        </w:rPr>
      </w:pPr>
      <w:r w:rsidRPr="006A3EDF">
        <w:rPr>
          <w:rFonts w:ascii="Arial" w:hAnsi="Arial" w:cs="Arial"/>
          <w:sz w:val="24"/>
          <w:szCs w:val="24"/>
        </w:rPr>
        <w:t>No entanto, existem outros autores que apresentam alguns valores um pouco mais baixo</w:t>
      </w:r>
      <w:r w:rsidR="00453CE4">
        <w:rPr>
          <w:rFonts w:ascii="Arial" w:hAnsi="Arial" w:cs="Arial"/>
          <w:sz w:val="24"/>
          <w:szCs w:val="24"/>
        </w:rPr>
        <w:t>s</w:t>
      </w:r>
      <w:r w:rsidRPr="006A3EDF">
        <w:rPr>
          <w:rFonts w:ascii="Arial" w:hAnsi="Arial" w:cs="Arial"/>
          <w:sz w:val="24"/>
          <w:szCs w:val="24"/>
        </w:rPr>
        <w:t xml:space="preserve">. Por exemplo,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Pr="006A3EDF">
        <w:rPr>
          <w:rFonts w:ascii="Arial" w:hAnsi="Arial" w:cs="Arial"/>
          <w:sz w:val="24"/>
          <w:szCs w:val="24"/>
        </w:rPr>
        <w:t xml:space="preserve"> afirmam que a </w:t>
      </w:r>
      <w:r w:rsidR="00CD2E15">
        <w:rPr>
          <w:rFonts w:ascii="Arial" w:hAnsi="Arial" w:cs="Arial"/>
          <w:sz w:val="24"/>
          <w:szCs w:val="24"/>
        </w:rPr>
        <w:t>con</w:t>
      </w:r>
      <w:r w:rsidRPr="006A3EDF">
        <w:rPr>
          <w:rFonts w:ascii="Arial" w:hAnsi="Arial" w:cs="Arial"/>
          <w:sz w:val="24"/>
          <w:szCs w:val="24"/>
        </w:rPr>
        <w:t>fiabilidade inaceitável ocorre quando o valor é abaixo de 0</w:t>
      </w:r>
      <w:r w:rsidR="00194346">
        <w:rPr>
          <w:rFonts w:ascii="Arial" w:hAnsi="Arial" w:cs="Arial"/>
          <w:sz w:val="24"/>
          <w:szCs w:val="24"/>
        </w:rPr>
        <w:t xml:space="preserve">,6. </w:t>
      </w:r>
      <w:r w:rsidRPr="006A3EDF">
        <w:rPr>
          <w:rFonts w:ascii="Arial" w:hAnsi="Arial" w:cs="Arial"/>
          <w:sz w:val="24"/>
          <w:szCs w:val="24"/>
        </w:rPr>
        <w:t xml:space="preserve">Valores semelhantes também são partilhados por outros autores como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{"citationItems":[{"id":"ITEM-1","itemData":{"DOI":"10.1007/s11165-014-9438-6","ISSN":"15731898","abstract":"International studies have shown that interest in science and technology among primary and secondary school students in Western European countries is low and seems to be decreasing. In many countries outside Europe, and especially in developing countries, interest in science and technology remains strong. As part of the large-scale European Union funded ‘Science Education for Diversity’ project, a questionnaire probing potential reasons for this difference was completed by students in the UK, Netherlands, Turkey, Lebanon, India and Malaysia. This questionnaire sought information about favourite courses, extracurricular activities and views on the nature of science. Over 9,000 students aged mainly between 10 and 14 years completed the questionnaire. Results revealed that students in countries outside Western Europe showed a greater interest in school science, in careers related to science and in extracurricular activities related to science than didWestern European students. Non-European studentswere also more likely to hold an empiricist viewof the nature of science and to believe that science can solve many problems faced by the world. Multilevel analysis revealed a strong correlation between interest in science and having such a view of the Nature of Science.","author":[{"dropping-particle":"","family":"Griethuijsen","given":"Ralf A.L.F.","non-dropping-particle":"van","parse-names":false,"suffix":""},{"dropping-particle":"","family":"Eijck","given":"Michiel W.","non-dropping-particle":"van","parse-names":false,"suffix":""},{"dropping-particle":"","family":"Haste","given":"Helen","non-dropping-particle":"","parse-names":false,"suffix":""},{"dropping-particle":"","family":"Brok","given":"Perry J.","non-dropping-particle":"den","parse-names":false,"suffix":""},{"dropping-particle":"","family":"Skinner","given":"Nigel C.","non-dropping-particle":"","parse-names":false,"suffix":""},{"dropping-particle":"","family":"Mansour","given":"Nasser","non-dropping-particle":"","parse-names":false,"suffix":""},{"dropping-particle":"","family":"Gencer","given":"Ayse Savran","non-dropping-particle":"","parse-names":false,"suffix":""},{"dropping-particle":"","family":"BouJaoude","given":"Saouma","non-dropping-particle":"","parse-names":false,"suffix":""}],"container-title":"Research in Science Education","id":"ITEM-1","issue":"4","issued":{"date-parts":[["2015"]]},"page":"581-603","title":"Global patterns in students’ views of science and interest in science","type":"article-journal","volume":"45"},"uris":["http://www.mendeley.com/documents/?uuid=5afc8897-8982-485a-bb2e-545fdffbc038"]},{"id":"ITEM-2","itemData":{"DOI":"10.1007/s11165-016-9602-2","ISSN":"15731898","abstract":"Cronbach’s alpha is a statistic commonly quoted by authors to demonstrate that tests and scales that have been constructed or adopted for research projects are fit for purpose. Cronbach’s alpha is regularly adopted in studies in science education: it was referred to in 69 different papers published in 4 leading science education journals in a single year (2015)—usually as a measure of reliability. This article explores how this statistic is used in reporting science education research and what it represents. Authors often cite alpha values with little commentary to explain why they feel this statistic is relevant and seldom interpret the result for readers beyond citing an arbitrary threshold for an acceptable value. Those authors who do offer readers qualitative descriptors interpreting alpha values adopt a diverse and seemingly arbitrary terminology. More seriously, illustrative examples from the science education literature demonstrate that alpha may be acceptable even when there are recognised problems with the scales concerned. Alpha is also sometimes inappropriately used to claim an instrument is unidimensional. It is argued that a high value of alpha offers limited evidence of the reliability of a research instrument, and that indeed a very high value may actually be undesirable when developing a test of scientific knowledge or understanding. Guidance is offered to authors reporting, and readers evaluating, studies that present Cronbach’s alpha statistic as evidence of instrument quality.","author":[{"dropping-particle":"","family":"Taber","given":"Keith S.","non-dropping-particle":"","parse-names":false,"suffix":""}],"container-title":"Research in Science Education","id":"ITEM-2","issue":"6","issued":{"date-parts":[["2018"]]},"page":"1273-1296","publisher":"Research in Science Education","title":"The Use of Cronbach’s Alpha When Developing and Reporting Research Instruments in Science Education","type":"article-journal","volume":"48"},"uris":["http://www.mendeley.com/documents/?uuid=769c47ef-b6a2-4307-93c7-d44d60fb0a8b"]}],"mendeley":{"formattedCitation":"(TABER, 2018; VAN GRIETHUIJSEN &lt;i&gt;et al.&lt;/i&gt;, 2015)","plainTextFormattedCitation":"(TABER, 2018; VAN GRIETHUIJSEN et al., 2015)","previouslyFormattedCitation":"(TABER, 2018; VAN GRIETHUIJSEN &lt;i&gt;et al.&lt;/i&gt;, 2015)"},"properties":{"noteIndex":0},"schema":"https://github.com/citation-style-language/schema/raw/master/csl-citation.json"}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(TABER, 2018; VAN GRIETHUIJSEN </w:t>
      </w:r>
      <w:r w:rsidR="00EC26E5" w:rsidRPr="00EC26E5">
        <w:rPr>
          <w:rFonts w:ascii="Arial" w:hAnsi="Arial" w:cs="Arial"/>
          <w:i/>
          <w:noProof/>
          <w:sz w:val="24"/>
          <w:szCs w:val="24"/>
        </w:rPr>
        <w:t>et al.</w:t>
      </w:r>
      <w:r w:rsidR="00EC26E5" w:rsidRPr="00EC26E5">
        <w:rPr>
          <w:rFonts w:ascii="Arial" w:hAnsi="Arial" w:cs="Arial"/>
          <w:noProof/>
          <w:sz w:val="24"/>
          <w:szCs w:val="24"/>
        </w:rPr>
        <w:t>, 2015)</w:t>
      </w:r>
      <w:r w:rsidR="002D2806" w:rsidRPr="006A3EDF">
        <w:rPr>
          <w:rFonts w:ascii="Arial" w:hAnsi="Arial" w:cs="Arial"/>
          <w:sz w:val="24"/>
          <w:szCs w:val="24"/>
        </w:rPr>
        <w:fldChar w:fldCharType="end"/>
      </w:r>
      <w:r w:rsidRPr="006A3EDF">
        <w:rPr>
          <w:rFonts w:ascii="Arial" w:hAnsi="Arial" w:cs="Arial"/>
          <w:sz w:val="24"/>
          <w:szCs w:val="24"/>
        </w:rPr>
        <w:t xml:space="preserve">. Já </w:t>
      </w:r>
      <w:r w:rsidR="002D2806" w:rsidRPr="006A3EDF">
        <w:rPr>
          <w:rFonts w:ascii="Arial" w:hAnsi="Arial" w:cs="Arial"/>
          <w:sz w:val="24"/>
          <w:szCs w:val="24"/>
        </w:rPr>
        <w:fldChar w:fldCharType="begin" w:fldLock="1"/>
      </w:r>
      <w:r w:rsidR="002C1443">
        <w:rPr>
          <w:rFonts w:ascii="Arial" w:hAnsi="Arial" w:cs="Arial"/>
          <w:sz w:val="24"/>
          <w:szCs w:val="24"/>
        </w:rPr>
        <w:instrText>ADDIN CSL_CITATION {"citationItems":[{"id":"ITEM-1","itemData":{"author":[{"dropping-particle":"","family":"Hinton","given":"Perry R","non-dropping-particle":"","parse-names":false,"suffix":""},{"dropping-particle":"","family":"McMurray","given":"Isabella","non-dropping-particle":"","parse-names":false,"suffix":""},{"dropping-particle":"","family":"Brownlow","given":"Charlotte","non-dropping-particle":"","parse-names":false,"suffix":""}],"id":"ITEM-1","issued":{"date-parts":[["2014"]]},"publisher":"Routledge","title":"SPSS explained","type":"book"},"uris":["http://www.mendeley.com/documents/?uuid=5b268f54-175a-4391-b0f1-a220e9349000"]}],"mendeley":{"formattedCitation":"(HINTON; MCMURRAY; BROWNLOW, 2014)","manualFormatting":"Hinton, Mcmurray e Brownlow (2014)","plainTextFormattedCitation":"(HINTON; MCMURRAY; BROWNLOW, 2014)","previouslyFormattedCitation":"(HINTON; MCMURRAY; BROWNLOW, 2014)"},"properties":{"noteIndex":0},"schema":"https://github.com/citation-style-language/schema/raw/master/csl-citation.json"}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Hinton</w:t>
      </w:r>
      <w:r w:rsidR="002C1443">
        <w:rPr>
          <w:rFonts w:ascii="Arial" w:hAnsi="Arial" w:cs="Arial"/>
          <w:noProof/>
          <w:sz w:val="24"/>
          <w:szCs w:val="24"/>
        </w:rPr>
        <w:t>,</w:t>
      </w:r>
      <w:r w:rsidRPr="006A3EDF">
        <w:rPr>
          <w:rFonts w:ascii="Arial" w:hAnsi="Arial" w:cs="Arial"/>
          <w:noProof/>
          <w:sz w:val="24"/>
          <w:szCs w:val="24"/>
        </w:rPr>
        <w:t xml:space="preserve"> Mcmurray e Brownlow (2014)</w:t>
      </w:r>
      <w:r w:rsidR="002D2806" w:rsidRPr="006A3EDF">
        <w:rPr>
          <w:rFonts w:ascii="Arial" w:hAnsi="Arial" w:cs="Arial"/>
          <w:sz w:val="24"/>
          <w:szCs w:val="24"/>
        </w:rPr>
        <w:fldChar w:fldCharType="end"/>
      </w:r>
      <w:r w:rsidRPr="006A3EDF">
        <w:rPr>
          <w:rFonts w:ascii="Arial" w:hAnsi="Arial" w:cs="Arial"/>
          <w:sz w:val="24"/>
          <w:szCs w:val="24"/>
        </w:rPr>
        <w:t xml:space="preserve"> afirmam que valores menores que 0,5 são considerados de baixa confiabilidade, valores entre 0,5 e 0,7 são considerados com uma confiabilidade moderada, valores entre 0,7 e 0,9 são cons</w:t>
      </w:r>
      <w:r w:rsidR="00453CE4">
        <w:rPr>
          <w:rFonts w:ascii="Arial" w:hAnsi="Arial" w:cs="Arial"/>
          <w:sz w:val="24"/>
          <w:szCs w:val="24"/>
        </w:rPr>
        <w:t>iderados de alta confiabilidade</w:t>
      </w:r>
      <w:r w:rsidRPr="006A3EDF">
        <w:rPr>
          <w:rFonts w:ascii="Arial" w:hAnsi="Arial" w:cs="Arial"/>
          <w:sz w:val="24"/>
          <w:szCs w:val="24"/>
        </w:rPr>
        <w:t xml:space="preserve"> e</w:t>
      </w:r>
      <w:r w:rsidR="00453CE4">
        <w:rPr>
          <w:rFonts w:ascii="Arial" w:hAnsi="Arial" w:cs="Arial"/>
          <w:sz w:val="24"/>
          <w:szCs w:val="24"/>
        </w:rPr>
        <w:t>,</w:t>
      </w:r>
      <w:r w:rsidRPr="006A3EDF">
        <w:rPr>
          <w:rFonts w:ascii="Arial" w:hAnsi="Arial" w:cs="Arial"/>
          <w:sz w:val="24"/>
          <w:szCs w:val="24"/>
        </w:rPr>
        <w:t xml:space="preserve"> por fim, valores acima disso são considerados excelentes.</w:t>
      </w:r>
    </w:p>
    <w:p w14:paraId="440B43BB" w14:textId="77777777" w:rsidR="002972C4" w:rsidRPr="00E82B1E" w:rsidRDefault="00C22A27" w:rsidP="00E82B1E">
      <w:pPr>
        <w:spacing w:line="360" w:lineRule="auto"/>
        <w:ind w:firstLine="720"/>
        <w:rPr>
          <w:rFonts w:ascii="Arial" w:hAnsi="Arial" w:cs="Arial"/>
          <w:sz w:val="24"/>
          <w:szCs w:val="24"/>
        </w:rPr>
      </w:pPr>
      <w:r w:rsidRPr="006A3EDF">
        <w:rPr>
          <w:rFonts w:ascii="Arial" w:hAnsi="Arial" w:cs="Arial"/>
          <w:sz w:val="24"/>
          <w:szCs w:val="24"/>
        </w:rPr>
        <w:t xml:space="preserve"> Neste trabalho, valores acima de 0,6 serão consideráveis como aceitáveis,</w:t>
      </w:r>
      <w:r w:rsidR="005D1512">
        <w:rPr>
          <w:rFonts w:ascii="Arial" w:hAnsi="Arial" w:cs="Arial"/>
          <w:sz w:val="24"/>
          <w:szCs w:val="24"/>
        </w:rPr>
        <w:t xml:space="preserve"> seguindo a recomendação de </w:t>
      </w:r>
      <w:r w:rsidR="002D2806" w:rsidRPr="006A3EDF">
        <w:rPr>
          <w:rFonts w:ascii="Arial" w:hAnsi="Arial" w:cs="Arial"/>
          <w:sz w:val="24"/>
          <w:szCs w:val="24"/>
        </w:rPr>
        <w:fldChar w:fldCharType="begin" w:fldLock="1"/>
      </w:r>
      <w:r w:rsidR="005D1512" w:rsidRPr="006A3EDF">
        <w:rPr>
          <w:rFonts w:ascii="Arial" w:hAnsi="Arial" w:cs="Arial"/>
          <w:sz w:val="24"/>
          <w:szCs w:val="24"/>
        </w:rPr>
        <w:instrText>ADDIN CSL_CITATION {"citationItems":[{"id":"ITEM-1","itemData":{"author":[{"dropping-particle":"","family":"Davidshofer","given":"K R","non-dropping-particle":"","parse-names":false,"suffix":""},{"dropping-particle":"","family":"Murphy","given":"Charles O","non-dropping-particle":"","parse-names":false,"suffix":""}],"id":"ITEM-1","issued":{"date-parts":[["2005"]]},"publisher":"Upper Saddle River, NJ: Pearson/Prentice Hall","title":"Psychological testing: principles and applications","type":"article"},"uris":["http://www.mendeley.com/documents/?uuid=eeee87cf-4b25-4419-9831-c0ed639a1447"]}],"mendeley":{"formattedCitation":"(DAVIDSHOFER; MURPHY, 2005)","manualFormatting":"Davidshofer e Murphy (2005)","plainTextFormattedCitation":"(DAVIDSHOFER; MURPHY, 2005)","previouslyFormattedCitation":"(DAVIDSHOFER; MURPHY, 2005)"},"properties":{"noteIndex":0},"schema":"https://github.com/citation-style-language/schema/raw/master/csl-citation.json"}</w:instrText>
      </w:r>
      <w:r w:rsidR="002D2806" w:rsidRPr="006A3EDF">
        <w:rPr>
          <w:rFonts w:ascii="Arial" w:hAnsi="Arial" w:cs="Arial"/>
          <w:sz w:val="24"/>
          <w:szCs w:val="24"/>
        </w:rPr>
        <w:fldChar w:fldCharType="separate"/>
      </w:r>
      <w:r w:rsidR="005D1512" w:rsidRPr="006A3EDF">
        <w:rPr>
          <w:rFonts w:ascii="Arial" w:hAnsi="Arial" w:cs="Arial"/>
          <w:noProof/>
          <w:sz w:val="24"/>
          <w:szCs w:val="24"/>
        </w:rPr>
        <w:t>Davidshofer e Murphy (2005)</w:t>
      </w:r>
      <w:r w:rsidR="002D2806" w:rsidRPr="006A3EDF">
        <w:rPr>
          <w:rFonts w:ascii="Arial" w:hAnsi="Arial" w:cs="Arial"/>
          <w:sz w:val="24"/>
          <w:szCs w:val="24"/>
        </w:rPr>
        <w:fldChar w:fldCharType="end"/>
      </w:r>
      <w:r w:rsidR="005D1512">
        <w:rPr>
          <w:rFonts w:ascii="Arial" w:hAnsi="Arial" w:cs="Arial"/>
          <w:sz w:val="24"/>
          <w:szCs w:val="24"/>
        </w:rPr>
        <w:t>,</w:t>
      </w:r>
      <w:r w:rsidRPr="006A3EDF">
        <w:rPr>
          <w:rFonts w:ascii="Arial" w:hAnsi="Arial" w:cs="Arial"/>
          <w:sz w:val="24"/>
          <w:szCs w:val="24"/>
        </w:rPr>
        <w:t xml:space="preserve"> contudo, além do alfa de Cronbach, serão analisados outros índices para determinar a confiabilidade do questionário, como a variância média extraída e a confiabilidade</w:t>
      </w:r>
      <w:r w:rsidR="008F40BB">
        <w:rPr>
          <w:rFonts w:ascii="Arial" w:hAnsi="Arial" w:cs="Arial"/>
          <w:sz w:val="24"/>
          <w:szCs w:val="24"/>
        </w:rPr>
        <w:t xml:space="preserve"> composta</w:t>
      </w:r>
      <w:r w:rsidRPr="006A3EDF">
        <w:rPr>
          <w:rFonts w:ascii="Arial" w:hAnsi="Arial" w:cs="Arial"/>
          <w:sz w:val="24"/>
          <w:szCs w:val="24"/>
        </w:rPr>
        <w:t xml:space="preserve">. </w:t>
      </w:r>
    </w:p>
    <w:p w14:paraId="7F32295B" w14:textId="3B52895E" w:rsidR="006D52F5" w:rsidRPr="00755B16" w:rsidRDefault="003D4675" w:rsidP="00A443EF">
      <w:pPr>
        <w:pStyle w:val="PhD-Title2"/>
      </w:pPr>
      <w:bookmarkStart w:id="123" w:name="_Ref38382630"/>
      <w:bookmarkStart w:id="124" w:name="_Toc54356316"/>
      <w:bookmarkStart w:id="125" w:name="_Toc55933421"/>
      <w:r w:rsidRPr="00755B16">
        <w:t xml:space="preserve">PROCESSO DE TRADUÇÃO </w:t>
      </w:r>
      <w:r w:rsidR="00A72FB9">
        <w:t>da escala</w:t>
      </w:r>
      <w:r w:rsidRPr="00755B16">
        <w:t xml:space="preserve"> DE ADAPTABILIDADE</w:t>
      </w:r>
      <w:bookmarkEnd w:id="123"/>
      <w:bookmarkEnd w:id="124"/>
      <w:bookmarkEnd w:id="125"/>
    </w:p>
    <w:p w14:paraId="426992C0" w14:textId="6F8BF0E0" w:rsidR="00AB085C" w:rsidRPr="006A3EDF" w:rsidRDefault="00364F31" w:rsidP="006A3EDF">
      <w:pPr>
        <w:spacing w:line="360" w:lineRule="auto"/>
        <w:ind w:firstLine="360"/>
        <w:rPr>
          <w:rFonts w:ascii="Arial" w:hAnsi="Arial" w:cs="Arial"/>
          <w:noProof/>
          <w:sz w:val="24"/>
          <w:szCs w:val="24"/>
        </w:rPr>
      </w:pPr>
      <w:r>
        <w:rPr>
          <w:rFonts w:ascii="Arial" w:hAnsi="Arial" w:cs="Arial"/>
          <w:sz w:val="24"/>
          <w:szCs w:val="24"/>
        </w:rPr>
        <w:t xml:space="preserve">A escala de </w:t>
      </w:r>
      <w:r w:rsidR="002D2806" w:rsidRPr="00364F31">
        <w:rPr>
          <w:rFonts w:ascii="Arial" w:hAnsi="Arial" w:cs="Arial"/>
          <w:sz w:val="24"/>
          <w:szCs w:val="24"/>
        </w:rPr>
        <w:fldChar w:fldCharType="begin" w:fldLock="1"/>
      </w:r>
      <w:r w:rsidRPr="00364F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64F31">
        <w:rPr>
          <w:rFonts w:ascii="Arial" w:hAnsi="Arial" w:cs="Arial"/>
          <w:sz w:val="24"/>
          <w:szCs w:val="24"/>
        </w:rPr>
        <w:fldChar w:fldCharType="separate"/>
      </w:r>
      <w:r w:rsidRPr="00364F31">
        <w:rPr>
          <w:rFonts w:ascii="Arial" w:hAnsi="Arial" w:cs="Arial"/>
          <w:noProof/>
          <w:sz w:val="24"/>
          <w:szCs w:val="24"/>
        </w:rPr>
        <w:t>Charbonnier-Voirin e Roussel (2012)</w:t>
      </w:r>
      <w:r w:rsidR="002D2806" w:rsidRPr="00364F31">
        <w:rPr>
          <w:rFonts w:ascii="Arial" w:hAnsi="Arial" w:cs="Arial"/>
          <w:sz w:val="24"/>
          <w:szCs w:val="24"/>
        </w:rPr>
        <w:fldChar w:fldCharType="end"/>
      </w:r>
      <w:r w:rsidR="00A72FB9">
        <w:rPr>
          <w:rFonts w:ascii="Arial" w:hAnsi="Arial" w:cs="Arial"/>
          <w:sz w:val="24"/>
          <w:szCs w:val="24"/>
        </w:rPr>
        <w:t xml:space="preserve"> escala foi traduzida</w:t>
      </w:r>
      <w:r w:rsidR="00AB085C" w:rsidRPr="006A3EDF">
        <w:rPr>
          <w:rFonts w:ascii="Arial" w:hAnsi="Arial" w:cs="Arial"/>
          <w:sz w:val="24"/>
          <w:szCs w:val="24"/>
        </w:rPr>
        <w:t xml:space="preserve"> para o português utilizando o processo proposto por</w:t>
      </w:r>
      <w:r w:rsidR="002D2806" w:rsidRPr="006A3EDF">
        <w:rPr>
          <w:rFonts w:ascii="Arial" w:hAnsi="Arial" w:cs="Arial"/>
          <w:sz w:val="24"/>
          <w:szCs w:val="24"/>
        </w:rPr>
        <w:fldChar w:fldCharType="begin" w:fldLock="1"/>
      </w:r>
      <w:r w:rsidR="00AB085C"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  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00AB085C" w:rsidRPr="006A3EDF">
        <w:rPr>
          <w:rFonts w:ascii="Arial" w:hAnsi="Arial" w:cs="Arial"/>
          <w:noProof/>
          <w:sz w:val="24"/>
          <w:szCs w:val="24"/>
        </w:rPr>
        <w:t xml:space="preserve">  Dias-Jr (2016)</w:t>
      </w:r>
      <w:r w:rsidR="002D2806" w:rsidRPr="006A3EDF">
        <w:rPr>
          <w:rFonts w:ascii="Arial" w:hAnsi="Arial" w:cs="Arial"/>
          <w:sz w:val="24"/>
          <w:szCs w:val="24"/>
        </w:rPr>
        <w:fldChar w:fldCharType="end"/>
      </w:r>
      <w:r w:rsidR="007B6917">
        <w:rPr>
          <w:rFonts w:ascii="Arial" w:hAnsi="Arial" w:cs="Arial"/>
          <w:sz w:val="24"/>
          <w:szCs w:val="24"/>
        </w:rPr>
        <w:t xml:space="preserve"> e também utilizado em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{"citationItems":[{"id":"ITEM-1","itemData":{"DOI":"10.17652/rpot/2020.1.17415","author":[{"dropping-particle":"","family":"Dias Junior","given":"José Lima Jorge","non-dropping-particle":"","parse-names":false,"suffix":""},{"dropping-particle":"","family":"Silva","given":"Anielson Barbosa","non-dropping-particle":"","parse-names":false,"suffix":""}],"container-title":"Revista Psicologia : Organizações e Trabalho","id":"ITEM-1","issued":{"date-parts":[["2020"]]},"page":"1-10","title":"Tradução e Validação da Escala de Autoliderança para o Contexto Brasileiro","type":"article-journal","volume":"20"},"uris":["http://www.mendeley.com/documents/?uuid=42fbeb90-851b-447a-aa77-d420e7c58bc0"]}],"mendeley":{"formattedCitation":"(DIAS JUNIOR; SILVA, 2020)","manualFormatting":"Dias- Jr eSilva (2020)","plainTextFormattedCitation":"(DIAS JUNIOR; SILVA, 2020)","previouslyFormattedCitation":"(DIAS JUNIOR; SILVA, 2020)"},"properties":{"noteIndex":0},"schema":"https://github.com/citation-style-language/schema/raw/master/csl-citation.json"}</w:instrText>
      </w:r>
      <w:r w:rsidR="002D2806">
        <w:rPr>
          <w:rFonts w:ascii="Arial" w:hAnsi="Arial" w:cs="Arial"/>
          <w:sz w:val="24"/>
          <w:szCs w:val="24"/>
        </w:rPr>
        <w:fldChar w:fldCharType="separate"/>
      </w:r>
      <w:r w:rsidR="007B6917" w:rsidRPr="007B6917">
        <w:rPr>
          <w:rFonts w:ascii="Arial" w:hAnsi="Arial" w:cs="Arial"/>
          <w:noProof/>
          <w:sz w:val="24"/>
          <w:szCs w:val="24"/>
        </w:rPr>
        <w:t>D</w:t>
      </w:r>
      <w:r w:rsidR="007B6917">
        <w:rPr>
          <w:rFonts w:ascii="Arial" w:hAnsi="Arial" w:cs="Arial"/>
          <w:noProof/>
          <w:sz w:val="24"/>
          <w:szCs w:val="24"/>
        </w:rPr>
        <w:t>ias- Jr eSilva (</w:t>
      </w:r>
      <w:r w:rsidR="007B6917" w:rsidRPr="007B6917">
        <w:rPr>
          <w:rFonts w:ascii="Arial" w:hAnsi="Arial" w:cs="Arial"/>
          <w:noProof/>
          <w:sz w:val="24"/>
          <w:szCs w:val="24"/>
        </w:rPr>
        <w:t>2020)</w:t>
      </w:r>
      <w:r w:rsidR="002D2806">
        <w:rPr>
          <w:rFonts w:ascii="Arial" w:hAnsi="Arial" w:cs="Arial"/>
          <w:sz w:val="24"/>
          <w:szCs w:val="24"/>
        </w:rPr>
        <w:fldChar w:fldCharType="end"/>
      </w:r>
      <w:r w:rsidR="00AB085C" w:rsidRPr="006A3EDF">
        <w:rPr>
          <w:rFonts w:ascii="Arial" w:hAnsi="Arial" w:cs="Arial"/>
          <w:sz w:val="24"/>
          <w:szCs w:val="24"/>
        </w:rPr>
        <w:t>.</w:t>
      </w:r>
      <w:r w:rsidR="00453CE4">
        <w:rPr>
          <w:rFonts w:ascii="Arial" w:hAnsi="Arial" w:cs="Arial"/>
          <w:sz w:val="24"/>
          <w:szCs w:val="24"/>
        </w:rPr>
        <w:t xml:space="preserve"> </w:t>
      </w:r>
      <w:r w:rsidR="00AB085C" w:rsidRPr="006A3EDF">
        <w:rPr>
          <w:rFonts w:ascii="Arial" w:hAnsi="Arial" w:cs="Arial"/>
          <w:sz w:val="24"/>
          <w:szCs w:val="24"/>
        </w:rPr>
        <w:t xml:space="preserve">Este processo é dividido em duas fases como apresentado na </w:t>
      </w:r>
      <w:r w:rsidR="00B13B28">
        <w:fldChar w:fldCharType="begin"/>
      </w:r>
      <w:r w:rsidR="00B13B28">
        <w:instrText xml:space="preserve"> REF _Ref38740376 \h  \* MERGEFORMAT </w:instrText>
      </w:r>
      <w:r w:rsidR="00B13B28">
        <w:fldChar w:fldCharType="separate"/>
      </w:r>
      <w:r w:rsidR="00B75CE3" w:rsidRPr="00B75CE3">
        <w:rPr>
          <w:rFonts w:ascii="Arial" w:hAnsi="Arial" w:cs="Arial"/>
          <w:sz w:val="24"/>
          <w:szCs w:val="24"/>
        </w:rPr>
        <w:t>Figura 8</w:t>
      </w:r>
      <w:r w:rsidR="00B13B28">
        <w:fldChar w:fldCharType="end"/>
      </w:r>
      <w:r w:rsidR="00A72FB9">
        <w:rPr>
          <w:rFonts w:ascii="Arial" w:hAnsi="Arial" w:cs="Arial"/>
          <w:sz w:val="24"/>
          <w:szCs w:val="24"/>
        </w:rPr>
        <w:t>.</w:t>
      </w:r>
    </w:p>
    <w:p w14:paraId="672FB1FB" w14:textId="77777777" w:rsidR="00AB085C" w:rsidRPr="006A3EDF" w:rsidRDefault="00AB085C" w:rsidP="00A45696">
      <w:pPr>
        <w:pStyle w:val="Legenda"/>
        <w:rPr>
          <w:rFonts w:ascii="Arial" w:hAnsi="Arial" w:cs="Arial"/>
          <w:noProof/>
        </w:rPr>
      </w:pPr>
      <w:bookmarkStart w:id="126" w:name="_Ref38740376"/>
      <w:bookmarkStart w:id="127" w:name="_Ref38740371"/>
      <w:bookmarkStart w:id="128" w:name="_Toc54356175"/>
      <w:r w:rsidRPr="006A3EDF">
        <w:rPr>
          <w:rFonts w:ascii="Arial" w:hAnsi="Arial" w:cs="Arial"/>
        </w:rPr>
        <w:lastRenderedPageBreak/>
        <w:t xml:space="preserve">Figura </w:t>
      </w:r>
      <w:r w:rsidR="002D2806">
        <w:rPr>
          <w:rFonts w:ascii="Arial" w:hAnsi="Arial" w:cs="Arial"/>
        </w:rPr>
        <w:fldChar w:fldCharType="begin"/>
      </w:r>
      <w:r w:rsidR="00AB4F52">
        <w:rPr>
          <w:rFonts w:ascii="Arial" w:hAnsi="Arial" w:cs="Arial"/>
        </w:rPr>
        <w:instrText xml:space="preserve"> SEQ Figura \* ARABIC </w:instrText>
      </w:r>
      <w:r w:rsidR="002D2806">
        <w:rPr>
          <w:rFonts w:ascii="Arial" w:hAnsi="Arial" w:cs="Arial"/>
        </w:rPr>
        <w:fldChar w:fldCharType="separate"/>
      </w:r>
      <w:r w:rsidR="00B75CE3">
        <w:rPr>
          <w:rFonts w:ascii="Arial" w:hAnsi="Arial" w:cs="Arial"/>
          <w:noProof/>
        </w:rPr>
        <w:t>8</w:t>
      </w:r>
      <w:r w:rsidR="002D2806">
        <w:rPr>
          <w:rFonts w:ascii="Arial" w:hAnsi="Arial" w:cs="Arial"/>
        </w:rPr>
        <w:fldChar w:fldCharType="end"/>
      </w:r>
      <w:bookmarkEnd w:id="126"/>
      <w:r w:rsidRPr="006A3EDF">
        <w:rPr>
          <w:rFonts w:ascii="Arial" w:hAnsi="Arial" w:cs="Arial"/>
        </w:rPr>
        <w:t xml:space="preserve"> - Processo de validação d</w:t>
      </w:r>
      <w:bookmarkEnd w:id="127"/>
      <w:r w:rsidR="00F75D7B">
        <w:rPr>
          <w:rFonts w:ascii="Arial" w:hAnsi="Arial" w:cs="Arial"/>
        </w:rPr>
        <w:t>a escala</w:t>
      </w:r>
      <w:r w:rsidR="00A45696" w:rsidRPr="006A3EDF">
        <w:rPr>
          <w:rFonts w:ascii="Arial" w:hAnsi="Arial" w:cs="Arial"/>
          <w:noProof/>
          <w:lang w:eastAsia="pt-BR"/>
        </w:rPr>
        <w:drawing>
          <wp:inline distT="0" distB="0" distL="0" distR="0" wp14:anchorId="5201E7CA" wp14:editId="2E2622BA">
            <wp:extent cx="5381264" cy="30483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3825" cy="3072423"/>
                    </a:xfrm>
                    <a:prstGeom prst="rect">
                      <a:avLst/>
                    </a:prstGeom>
                  </pic:spPr>
                </pic:pic>
              </a:graphicData>
            </a:graphic>
          </wp:inline>
        </w:drawing>
      </w:r>
      <w:bookmarkEnd w:id="128"/>
    </w:p>
    <w:p w14:paraId="2BCBC90B" w14:textId="77777777" w:rsidR="00AB085C" w:rsidRPr="006A3EDF" w:rsidRDefault="00AB085C" w:rsidP="005341E7">
      <w:pPr>
        <w:spacing w:line="360" w:lineRule="auto"/>
        <w:ind w:left="2880" w:firstLine="720"/>
        <w:rPr>
          <w:rFonts w:ascii="Arial" w:hAnsi="Arial" w:cs="Arial"/>
        </w:rPr>
      </w:pPr>
      <w:r w:rsidRPr="006A3EDF">
        <w:rPr>
          <w:rFonts w:ascii="Arial" w:hAnsi="Arial" w:cs="Arial"/>
          <w:noProof/>
        </w:rPr>
        <w:t>Fonte: Dias-Jr (2016)</w:t>
      </w:r>
    </w:p>
    <w:p w14:paraId="43EC8330"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Na primeira fase, Dias-Jr (2016) propõe que</w:t>
      </w:r>
      <w:r w:rsidR="00FA1505" w:rsidRPr="006A3EDF">
        <w:rPr>
          <w:rFonts w:ascii="Arial" w:hAnsi="Arial" w:cs="Arial"/>
          <w:sz w:val="24"/>
          <w:szCs w:val="24"/>
        </w:rPr>
        <w:t xml:space="preserve"> tradutores com experiência na área de desenvolvimento de software realizem o processo de tradução d</w:t>
      </w:r>
      <w:r w:rsidR="004514A5">
        <w:rPr>
          <w:rFonts w:ascii="Arial" w:hAnsi="Arial" w:cs="Arial"/>
          <w:sz w:val="24"/>
          <w:szCs w:val="24"/>
        </w:rPr>
        <w:t>a escala</w:t>
      </w:r>
      <w:r w:rsidR="00FA1505" w:rsidRPr="006A3EDF">
        <w:rPr>
          <w:rFonts w:ascii="Arial" w:hAnsi="Arial" w:cs="Arial"/>
          <w:sz w:val="24"/>
          <w:szCs w:val="24"/>
        </w:rPr>
        <w:t xml:space="preserve"> de forma independente</w:t>
      </w:r>
      <w:r w:rsidR="002A7B7D" w:rsidRPr="006A3EDF">
        <w:rPr>
          <w:rFonts w:ascii="Arial" w:hAnsi="Arial" w:cs="Arial"/>
          <w:sz w:val="24"/>
          <w:szCs w:val="24"/>
        </w:rPr>
        <w:t>,</w:t>
      </w:r>
      <w:r w:rsidRPr="006A3EDF">
        <w:rPr>
          <w:rFonts w:ascii="Arial" w:hAnsi="Arial" w:cs="Arial"/>
          <w:sz w:val="24"/>
          <w:szCs w:val="24"/>
        </w:rPr>
        <w:t xml:space="preserve"> a partir da escala original</w:t>
      </w:r>
      <w:r w:rsidR="00FA1505" w:rsidRPr="006A3EDF">
        <w:rPr>
          <w:rFonts w:ascii="Arial" w:hAnsi="Arial" w:cs="Arial"/>
          <w:sz w:val="24"/>
          <w:szCs w:val="24"/>
        </w:rPr>
        <w:t xml:space="preserve"> em</w:t>
      </w:r>
      <w:r w:rsidRPr="006A3EDF">
        <w:rPr>
          <w:rFonts w:ascii="Arial" w:hAnsi="Arial" w:cs="Arial"/>
          <w:sz w:val="24"/>
          <w:szCs w:val="24"/>
        </w:rPr>
        <w:t xml:space="preserve"> inglês</w:t>
      </w:r>
      <w:r w:rsidR="002A7B7D" w:rsidRPr="006A3EDF">
        <w:rPr>
          <w:rFonts w:ascii="Arial" w:hAnsi="Arial" w:cs="Arial"/>
          <w:sz w:val="24"/>
          <w:szCs w:val="24"/>
        </w:rPr>
        <w:t>.</w:t>
      </w:r>
      <w:r w:rsidRPr="006A3EDF">
        <w:rPr>
          <w:rFonts w:ascii="Arial" w:hAnsi="Arial" w:cs="Arial"/>
          <w:sz w:val="24"/>
          <w:szCs w:val="24"/>
        </w:rPr>
        <w:t xml:space="preserve"> Nesta pesquisa</w:t>
      </w:r>
      <w:r w:rsidR="00453CE4">
        <w:rPr>
          <w:rFonts w:ascii="Arial" w:hAnsi="Arial" w:cs="Arial"/>
          <w:sz w:val="24"/>
          <w:szCs w:val="24"/>
        </w:rPr>
        <w:t>,</w:t>
      </w:r>
      <w:r w:rsidRPr="006A3EDF">
        <w:rPr>
          <w:rFonts w:ascii="Arial" w:hAnsi="Arial" w:cs="Arial"/>
          <w:sz w:val="24"/>
          <w:szCs w:val="24"/>
        </w:rPr>
        <w:t xml:space="preserve"> dois tradutores foram utilizados nesta etapa. Um tradutor possui doutorado em Ciência da Computação e o outro tradutor é doutorando em Ciência da Computação, ambos com experiência em desenvolvimento de software e em pesquisas na área de Engenharia de Software. O </w:t>
      </w:r>
      <w:r w:rsidR="00323E6E">
        <w:rPr>
          <w:rFonts w:ascii="Arial" w:hAnsi="Arial" w:cs="Arial"/>
          <w:sz w:val="24"/>
          <w:szCs w:val="24"/>
        </w:rPr>
        <w:t>autor da tese</w:t>
      </w:r>
      <w:r w:rsidRPr="006A3EDF">
        <w:rPr>
          <w:rFonts w:ascii="Arial" w:hAnsi="Arial" w:cs="Arial"/>
          <w:sz w:val="24"/>
          <w:szCs w:val="24"/>
        </w:rPr>
        <w:t xml:space="preserve"> ficou responsável por organizar as respostas em um arquivo do Excel.    </w:t>
      </w:r>
    </w:p>
    <w:p w14:paraId="63719A42"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Com a tradução definida, um comitê de especialista consolidou a escala traduzida. Para isso, o comitê </w:t>
      </w:r>
      <w:r w:rsidR="00EA1B72">
        <w:rPr>
          <w:rFonts w:ascii="Arial" w:hAnsi="Arial" w:cs="Arial"/>
          <w:sz w:val="24"/>
          <w:szCs w:val="24"/>
        </w:rPr>
        <w:t>foi</w:t>
      </w:r>
      <w:r w:rsidRPr="006A3EDF">
        <w:rPr>
          <w:rFonts w:ascii="Arial" w:hAnsi="Arial" w:cs="Arial"/>
          <w:sz w:val="24"/>
          <w:szCs w:val="24"/>
        </w:rPr>
        <w:t xml:space="preserve"> composto por especialistas na área com conhecimento no idioma de origem da escala. De acordo com Dias-Jr (2016), o tamanho sugerido para o comitê é de três especialistas, entre eles, o pesquisador</w:t>
      </w:r>
      <w:r w:rsidR="00323E6E">
        <w:rPr>
          <w:rFonts w:ascii="Arial" w:hAnsi="Arial" w:cs="Arial"/>
          <w:sz w:val="24"/>
          <w:szCs w:val="24"/>
        </w:rPr>
        <w:t xml:space="preserve"> principal</w:t>
      </w:r>
      <w:r w:rsidR="00453CE4">
        <w:rPr>
          <w:rFonts w:ascii="Arial" w:hAnsi="Arial" w:cs="Arial"/>
          <w:sz w:val="24"/>
          <w:szCs w:val="24"/>
        </w:rPr>
        <w:t>,</w:t>
      </w:r>
      <w:r w:rsidR="005228A8">
        <w:rPr>
          <w:rFonts w:ascii="Arial" w:hAnsi="Arial" w:cs="Arial"/>
          <w:sz w:val="24"/>
          <w:szCs w:val="24"/>
        </w:rPr>
        <w:t xml:space="preserve"> que é o autor da tese</w:t>
      </w:r>
      <w:r w:rsidRPr="006A3EDF">
        <w:rPr>
          <w:rFonts w:ascii="Arial" w:hAnsi="Arial" w:cs="Arial"/>
          <w:sz w:val="24"/>
          <w:szCs w:val="24"/>
        </w:rPr>
        <w:t xml:space="preserve">, para que exista a possibilidade de desempate em caso de divergências. Neste caso, participaram, além do </w:t>
      </w:r>
      <w:r w:rsidR="00323E6E">
        <w:rPr>
          <w:rFonts w:ascii="Arial" w:hAnsi="Arial" w:cs="Arial"/>
          <w:sz w:val="24"/>
          <w:szCs w:val="24"/>
        </w:rPr>
        <w:t>autor da tese,</w:t>
      </w:r>
      <w:r w:rsidR="00453CE4">
        <w:rPr>
          <w:rFonts w:ascii="Arial" w:hAnsi="Arial" w:cs="Arial"/>
          <w:sz w:val="24"/>
          <w:szCs w:val="24"/>
        </w:rPr>
        <w:t xml:space="preserve"> dois pesquisadores seniores: u</w:t>
      </w:r>
      <w:r w:rsidRPr="006A3EDF">
        <w:rPr>
          <w:rFonts w:ascii="Arial" w:hAnsi="Arial" w:cs="Arial"/>
          <w:sz w:val="24"/>
          <w:szCs w:val="24"/>
        </w:rPr>
        <w:t>m com</w:t>
      </w:r>
      <w:r w:rsidR="00453CE4">
        <w:rPr>
          <w:rFonts w:ascii="Arial" w:hAnsi="Arial" w:cs="Arial"/>
          <w:sz w:val="24"/>
          <w:szCs w:val="24"/>
        </w:rPr>
        <w:t xml:space="preserve"> </w:t>
      </w:r>
      <w:r w:rsidR="00E349A7">
        <w:rPr>
          <w:rFonts w:ascii="Arial" w:hAnsi="Arial" w:cs="Arial"/>
          <w:sz w:val="24"/>
          <w:szCs w:val="24"/>
        </w:rPr>
        <w:t>mestrado e graduação em Ciência da Computação e</w:t>
      </w:r>
      <w:r w:rsidRPr="006A3EDF">
        <w:rPr>
          <w:rFonts w:ascii="Arial" w:hAnsi="Arial" w:cs="Arial"/>
          <w:sz w:val="24"/>
          <w:szCs w:val="24"/>
        </w:rPr>
        <w:t xml:space="preserve"> doutorado em </w:t>
      </w:r>
      <w:r w:rsidR="001A1B52">
        <w:rPr>
          <w:rFonts w:ascii="Arial" w:hAnsi="Arial" w:cs="Arial"/>
          <w:sz w:val="24"/>
          <w:szCs w:val="24"/>
        </w:rPr>
        <w:t>Administração,</w:t>
      </w:r>
      <w:r w:rsidR="00E349A7">
        <w:rPr>
          <w:rFonts w:ascii="Arial" w:hAnsi="Arial" w:cs="Arial"/>
          <w:sz w:val="24"/>
          <w:szCs w:val="24"/>
        </w:rPr>
        <w:t xml:space="preserve"> mas </w:t>
      </w:r>
      <w:r w:rsidRPr="006A3EDF">
        <w:rPr>
          <w:rFonts w:ascii="Arial" w:hAnsi="Arial" w:cs="Arial"/>
          <w:sz w:val="24"/>
          <w:szCs w:val="24"/>
        </w:rPr>
        <w:t xml:space="preserve">com pesquisa na área de Adaptabilidade em Engenharia de Software, e o terceiro membro com doutorado em Ciência da Computação com experiência em fatores humanos na Engenharia de Software. </w:t>
      </w:r>
    </w:p>
    <w:p w14:paraId="1837BD4E" w14:textId="77777777" w:rsidR="00AB085C" w:rsidRPr="006A3EDF" w:rsidRDefault="00AB085C">
      <w:pPr>
        <w:spacing w:line="360" w:lineRule="auto"/>
        <w:ind w:firstLine="720"/>
        <w:rPr>
          <w:rFonts w:ascii="Arial" w:hAnsi="Arial" w:cs="Arial"/>
          <w:sz w:val="24"/>
          <w:szCs w:val="24"/>
        </w:rPr>
      </w:pPr>
      <w:r w:rsidRPr="006A3EDF">
        <w:rPr>
          <w:rFonts w:ascii="Arial" w:hAnsi="Arial" w:cs="Arial"/>
          <w:sz w:val="24"/>
          <w:szCs w:val="24"/>
        </w:rPr>
        <w:lastRenderedPageBreak/>
        <w:t>Com isso, o comitê é responsável por gerar uma versão consolidada da escala</w:t>
      </w:r>
      <w:r w:rsidR="00453CE4">
        <w:rPr>
          <w:rFonts w:ascii="Arial" w:hAnsi="Arial" w:cs="Arial"/>
          <w:sz w:val="24"/>
          <w:szCs w:val="24"/>
        </w:rPr>
        <w:t>,</w:t>
      </w:r>
      <w:r w:rsidRPr="006A3EDF">
        <w:rPr>
          <w:rFonts w:ascii="Arial" w:hAnsi="Arial" w:cs="Arial"/>
          <w:sz w:val="24"/>
          <w:szCs w:val="24"/>
        </w:rPr>
        <w:t xml:space="preserve"> analisando as traduções realizadas na atividade anterior. De acordo com Dias-Jr (2016</w:t>
      </w:r>
      <w:r w:rsidR="00E54F56">
        <w:rPr>
          <w:rFonts w:ascii="Arial" w:hAnsi="Arial" w:cs="Arial"/>
          <w:sz w:val="24"/>
          <w:szCs w:val="24"/>
        </w:rPr>
        <w:t>, pag 8</w:t>
      </w:r>
      <w:r w:rsidRPr="006A3EDF">
        <w:rPr>
          <w:rFonts w:ascii="Arial" w:hAnsi="Arial" w:cs="Arial"/>
          <w:sz w:val="24"/>
          <w:szCs w:val="24"/>
        </w:rPr>
        <w:t>)</w:t>
      </w:r>
      <w:r w:rsidR="00E54F56">
        <w:rPr>
          <w:rFonts w:ascii="Arial" w:hAnsi="Arial" w:cs="Arial"/>
          <w:sz w:val="24"/>
          <w:szCs w:val="24"/>
        </w:rPr>
        <w:t xml:space="preserve">: </w:t>
      </w:r>
      <w:r w:rsidR="00F50E25">
        <w:rPr>
          <w:rFonts w:ascii="Arial" w:hAnsi="Arial" w:cs="Arial"/>
          <w:sz w:val="24"/>
          <w:szCs w:val="24"/>
        </w:rPr>
        <w:t>“é</w:t>
      </w:r>
      <w:r w:rsidR="00453CE4">
        <w:rPr>
          <w:rFonts w:ascii="Arial" w:hAnsi="Arial" w:cs="Arial"/>
          <w:sz w:val="24"/>
          <w:szCs w:val="24"/>
        </w:rPr>
        <w:t xml:space="preserve"> </w:t>
      </w:r>
      <w:r w:rsidRPr="006A3EDF">
        <w:rPr>
          <w:rFonts w:ascii="Arial" w:hAnsi="Arial" w:cs="Arial"/>
          <w:sz w:val="24"/>
          <w:szCs w:val="24"/>
        </w:rPr>
        <w:t>nesta etapa que a validade de face é realizada, n</w:t>
      </w:r>
      <w:r w:rsidR="00453CE4">
        <w:rPr>
          <w:rFonts w:ascii="Arial" w:hAnsi="Arial" w:cs="Arial"/>
          <w:sz w:val="24"/>
          <w:szCs w:val="24"/>
        </w:rPr>
        <w:t>a</w:t>
      </w:r>
      <w:r w:rsidRPr="006A3EDF">
        <w:rPr>
          <w:rFonts w:ascii="Arial" w:hAnsi="Arial" w:cs="Arial"/>
          <w:sz w:val="24"/>
          <w:szCs w:val="24"/>
        </w:rPr>
        <w:t xml:space="preserve"> qual os itens são verificados pelo comitê para garantir que o enunciado de cada item reflita</w:t>
      </w:r>
      <w:r w:rsidR="00453CE4">
        <w:rPr>
          <w:rFonts w:ascii="Arial" w:hAnsi="Arial" w:cs="Arial"/>
          <w:sz w:val="24"/>
          <w:szCs w:val="24"/>
        </w:rPr>
        <w:t>,</w:t>
      </w:r>
      <w:r w:rsidRPr="006A3EDF">
        <w:rPr>
          <w:rFonts w:ascii="Arial" w:hAnsi="Arial" w:cs="Arial"/>
          <w:sz w:val="24"/>
          <w:szCs w:val="24"/>
        </w:rPr>
        <w:t xml:space="preserve"> de fato</w:t>
      </w:r>
      <w:r w:rsidR="00453CE4">
        <w:rPr>
          <w:rFonts w:ascii="Arial" w:hAnsi="Arial" w:cs="Arial"/>
          <w:sz w:val="24"/>
          <w:szCs w:val="24"/>
        </w:rPr>
        <w:t>,</w:t>
      </w:r>
      <w:r w:rsidRPr="006A3EDF">
        <w:rPr>
          <w:rFonts w:ascii="Arial" w:hAnsi="Arial" w:cs="Arial"/>
          <w:sz w:val="24"/>
          <w:szCs w:val="24"/>
        </w:rPr>
        <w:t xml:space="preserve"> o que se pretende medir</w:t>
      </w:r>
      <w:r w:rsidR="00E54F56">
        <w:rPr>
          <w:rFonts w:ascii="Arial" w:hAnsi="Arial" w:cs="Arial"/>
          <w:sz w:val="24"/>
          <w:szCs w:val="24"/>
        </w:rPr>
        <w:t>”</w:t>
      </w:r>
      <w:r w:rsidRPr="006A3EDF">
        <w:rPr>
          <w:rFonts w:ascii="Arial" w:hAnsi="Arial" w:cs="Arial"/>
          <w:sz w:val="24"/>
          <w:szCs w:val="24"/>
        </w:rPr>
        <w:t xml:space="preserve">. </w:t>
      </w:r>
    </w:p>
    <w:p w14:paraId="2D661F52" w14:textId="5AB4C91C"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Ao fim dessa etapa, o resultado </w:t>
      </w:r>
      <w:r w:rsidR="00EA1B72">
        <w:rPr>
          <w:rFonts w:ascii="Arial" w:hAnsi="Arial" w:cs="Arial"/>
          <w:sz w:val="24"/>
          <w:szCs w:val="24"/>
        </w:rPr>
        <w:t>foi</w:t>
      </w:r>
      <w:r w:rsidRPr="006A3EDF">
        <w:rPr>
          <w:rFonts w:ascii="Arial" w:hAnsi="Arial" w:cs="Arial"/>
          <w:sz w:val="24"/>
          <w:szCs w:val="24"/>
        </w:rPr>
        <w:t xml:space="preserve"> entregue para um revisor </w:t>
      </w:r>
      <w:r w:rsidR="008E067E">
        <w:rPr>
          <w:rFonts w:ascii="Arial" w:hAnsi="Arial" w:cs="Arial"/>
          <w:sz w:val="24"/>
          <w:szCs w:val="24"/>
        </w:rPr>
        <w:t>linguístico</w:t>
      </w:r>
      <w:r w:rsidR="00453CE4">
        <w:rPr>
          <w:rFonts w:ascii="Arial" w:hAnsi="Arial" w:cs="Arial"/>
          <w:sz w:val="24"/>
          <w:szCs w:val="24"/>
        </w:rPr>
        <w:t>,</w:t>
      </w:r>
      <w:r w:rsidRPr="006A3EDF">
        <w:rPr>
          <w:rFonts w:ascii="Arial" w:hAnsi="Arial" w:cs="Arial"/>
          <w:sz w:val="24"/>
          <w:szCs w:val="24"/>
        </w:rPr>
        <w:t xml:space="preserve"> que </w:t>
      </w:r>
      <w:r w:rsidR="00EA1B72">
        <w:rPr>
          <w:rFonts w:ascii="Arial" w:hAnsi="Arial" w:cs="Arial"/>
          <w:sz w:val="24"/>
          <w:szCs w:val="24"/>
        </w:rPr>
        <w:t>foi</w:t>
      </w:r>
      <w:r w:rsidRPr="006A3EDF">
        <w:rPr>
          <w:rFonts w:ascii="Arial" w:hAnsi="Arial" w:cs="Arial"/>
          <w:sz w:val="24"/>
          <w:szCs w:val="24"/>
        </w:rPr>
        <w:t xml:space="preserve"> responsável por avaliar a consistência linguística dos enunciados sem que </w:t>
      </w:r>
      <w:r w:rsidR="004514A5">
        <w:rPr>
          <w:rFonts w:ascii="Arial" w:hAnsi="Arial" w:cs="Arial"/>
          <w:sz w:val="24"/>
          <w:szCs w:val="24"/>
        </w:rPr>
        <w:t>a escala</w:t>
      </w:r>
      <w:r w:rsidR="00453CE4">
        <w:rPr>
          <w:rFonts w:ascii="Arial" w:hAnsi="Arial" w:cs="Arial"/>
          <w:sz w:val="24"/>
          <w:szCs w:val="24"/>
        </w:rPr>
        <w:t xml:space="preserve"> </w:t>
      </w:r>
      <w:r w:rsidR="001014E8" w:rsidRPr="006A3EDF">
        <w:rPr>
          <w:rFonts w:ascii="Arial" w:hAnsi="Arial" w:cs="Arial"/>
          <w:sz w:val="24"/>
          <w:szCs w:val="24"/>
        </w:rPr>
        <w:t>sofra problemas</w:t>
      </w:r>
      <w:r w:rsidRPr="006A3EDF">
        <w:rPr>
          <w:rFonts w:ascii="Arial" w:hAnsi="Arial" w:cs="Arial"/>
          <w:sz w:val="24"/>
          <w:szCs w:val="24"/>
        </w:rPr>
        <w:t xml:space="preserve"> sua semântica. </w:t>
      </w:r>
      <w:r w:rsidR="002D2806" w:rsidRPr="006A3EDF">
        <w:rPr>
          <w:rFonts w:ascii="Arial" w:hAnsi="Arial" w:cs="Arial"/>
          <w:sz w:val="24"/>
          <w:szCs w:val="24"/>
        </w:rPr>
        <w:fldChar w:fldCharType="begin" w:fldLock="1"/>
      </w:r>
      <w:r w:rsidRPr="006A3EDF">
        <w:rPr>
          <w:rFonts w:ascii="Arial" w:hAnsi="Arial" w:cs="Arial"/>
          <w:sz w:val="24"/>
          <w:szCs w:val="24"/>
        </w:rPr>
        <w:instrText>ADDIN CSL_CITATION {"citationItems":[{"id":"ITEM-1","itemData":{"author":[{"dropping-particle":"","family":"Dias-Jr","given":"Jose jorge lima","non-dropping-particle":"","parse-names":false,"suffix":""}],"id":"ITEM-1","issued":{"date-parts":[["2016"]]},"page":"4-12","title":"Adaptação e Tradução de Escalas de Mensuração para o Contexto Brasileiro : um Método Sistemático como Alternativa a Técnica Back-Translation Adaptation and Translation of Measurement Scales for Brazilian Context : a Systematic Method as an Alternative to","type":"article-journal"},"uris":["http://www.mendeley.com/documents/?uuid=1be6a7da-7ec9-48a4-adff-ed9306a2babc"]}],"mendeley":{"formattedCitation":"(DIAS-JR, 2016)","manualFormatting":"Dias-Jr (2016)","plainTextFormattedCitation":"(DIAS-JR, 2016)","previouslyFormattedCitation":"(DIAS-JR, 2016)"},"properties":{"noteIndex":0},"schema":"https://github.com/citation-style-language/schema/raw/master/csl-citation.json"}</w:instrText>
      </w:r>
      <w:r w:rsidR="002D2806" w:rsidRPr="006A3EDF">
        <w:rPr>
          <w:rFonts w:ascii="Arial" w:hAnsi="Arial" w:cs="Arial"/>
          <w:sz w:val="24"/>
          <w:szCs w:val="24"/>
        </w:rPr>
        <w:fldChar w:fldCharType="separate"/>
      </w:r>
      <w:r w:rsidRPr="006A3EDF">
        <w:rPr>
          <w:rFonts w:ascii="Arial" w:hAnsi="Arial" w:cs="Arial"/>
          <w:noProof/>
          <w:sz w:val="24"/>
          <w:szCs w:val="24"/>
        </w:rPr>
        <w:t>Dias-Jr (2016)</w:t>
      </w:r>
      <w:r w:rsidR="002D2806" w:rsidRPr="006A3EDF">
        <w:rPr>
          <w:rFonts w:ascii="Arial" w:hAnsi="Arial" w:cs="Arial"/>
          <w:sz w:val="24"/>
          <w:szCs w:val="24"/>
        </w:rPr>
        <w:fldChar w:fldCharType="end"/>
      </w:r>
      <w:r w:rsidRPr="006A3EDF">
        <w:rPr>
          <w:rFonts w:ascii="Arial" w:hAnsi="Arial" w:cs="Arial"/>
          <w:sz w:val="24"/>
          <w:szCs w:val="24"/>
        </w:rPr>
        <w:t xml:space="preserve"> defende </w:t>
      </w:r>
      <w:r w:rsidR="00453CE4">
        <w:rPr>
          <w:rFonts w:ascii="Arial" w:hAnsi="Arial" w:cs="Arial"/>
          <w:sz w:val="24"/>
          <w:szCs w:val="24"/>
        </w:rPr>
        <w:t>que o revisor não tenha acesso à</w:t>
      </w:r>
      <w:r w:rsidRPr="006A3EDF">
        <w:rPr>
          <w:rFonts w:ascii="Arial" w:hAnsi="Arial" w:cs="Arial"/>
          <w:sz w:val="24"/>
          <w:szCs w:val="24"/>
        </w:rPr>
        <w:t xml:space="preserve"> versão original, pois </w:t>
      </w:r>
      <w:r w:rsidR="001014E8" w:rsidRPr="006A3EDF">
        <w:rPr>
          <w:rFonts w:ascii="Arial" w:hAnsi="Arial" w:cs="Arial"/>
          <w:sz w:val="24"/>
          <w:szCs w:val="24"/>
        </w:rPr>
        <w:t xml:space="preserve">isso </w:t>
      </w:r>
      <w:r w:rsidRPr="006A3EDF">
        <w:rPr>
          <w:rFonts w:ascii="Arial" w:hAnsi="Arial" w:cs="Arial"/>
          <w:sz w:val="24"/>
          <w:szCs w:val="24"/>
        </w:rPr>
        <w:t xml:space="preserve">deixa o revisor </w:t>
      </w:r>
      <w:r w:rsidR="00453CE4">
        <w:rPr>
          <w:rFonts w:ascii="Arial" w:hAnsi="Arial" w:cs="Arial"/>
          <w:sz w:val="24"/>
          <w:szCs w:val="24"/>
        </w:rPr>
        <w:t>à</w:t>
      </w:r>
      <w:r w:rsidRPr="006A3EDF">
        <w:rPr>
          <w:rFonts w:ascii="Arial" w:hAnsi="Arial" w:cs="Arial"/>
          <w:sz w:val="24"/>
          <w:szCs w:val="24"/>
        </w:rPr>
        <w:t xml:space="preserve"> vontade para propor m</w:t>
      </w:r>
      <w:r w:rsidR="00453CE4">
        <w:rPr>
          <w:rFonts w:ascii="Arial" w:hAnsi="Arial" w:cs="Arial"/>
          <w:sz w:val="24"/>
          <w:szCs w:val="24"/>
        </w:rPr>
        <w:t>udanças que ele achar necessárias</w:t>
      </w:r>
      <w:r w:rsidRPr="006A3EDF">
        <w:rPr>
          <w:rFonts w:ascii="Arial" w:hAnsi="Arial" w:cs="Arial"/>
          <w:sz w:val="24"/>
          <w:szCs w:val="24"/>
        </w:rPr>
        <w:t xml:space="preserve"> </w:t>
      </w:r>
      <w:r w:rsidR="004514A5">
        <w:rPr>
          <w:rFonts w:ascii="Arial" w:hAnsi="Arial" w:cs="Arial"/>
          <w:sz w:val="24"/>
          <w:szCs w:val="24"/>
        </w:rPr>
        <w:t>na escala</w:t>
      </w:r>
      <w:r w:rsidRPr="006A3EDF">
        <w:rPr>
          <w:rFonts w:ascii="Arial" w:hAnsi="Arial" w:cs="Arial"/>
          <w:sz w:val="24"/>
          <w:szCs w:val="24"/>
        </w:rPr>
        <w:t>. Nes</w:t>
      </w:r>
      <w:r w:rsidR="00EF44F7">
        <w:rPr>
          <w:rFonts w:ascii="Arial" w:hAnsi="Arial" w:cs="Arial"/>
          <w:sz w:val="24"/>
          <w:szCs w:val="24"/>
        </w:rPr>
        <w:t>s</w:t>
      </w:r>
      <w:r w:rsidRPr="006A3EDF">
        <w:rPr>
          <w:rFonts w:ascii="Arial" w:hAnsi="Arial" w:cs="Arial"/>
          <w:sz w:val="24"/>
          <w:szCs w:val="24"/>
        </w:rPr>
        <w:t>a etapa</w:t>
      </w:r>
      <w:r w:rsidR="00453CE4">
        <w:rPr>
          <w:rFonts w:ascii="Arial" w:hAnsi="Arial" w:cs="Arial"/>
          <w:sz w:val="24"/>
          <w:szCs w:val="24"/>
        </w:rPr>
        <w:t>,</w:t>
      </w:r>
      <w:r w:rsidRPr="006A3EDF">
        <w:rPr>
          <w:rFonts w:ascii="Arial" w:hAnsi="Arial" w:cs="Arial"/>
          <w:sz w:val="24"/>
          <w:szCs w:val="24"/>
        </w:rPr>
        <w:t xml:space="preserve"> um reviso</w:t>
      </w:r>
      <w:r w:rsidR="00453CE4">
        <w:rPr>
          <w:rFonts w:ascii="Arial" w:hAnsi="Arial" w:cs="Arial"/>
          <w:sz w:val="24"/>
          <w:szCs w:val="24"/>
        </w:rPr>
        <w:t>r linguístico com graduação em L</w:t>
      </w:r>
      <w:r w:rsidRPr="006A3EDF">
        <w:rPr>
          <w:rFonts w:ascii="Arial" w:hAnsi="Arial" w:cs="Arial"/>
          <w:sz w:val="24"/>
          <w:szCs w:val="24"/>
        </w:rPr>
        <w:t>etras foi utilizado. Posteriormente, o comitê foi acionado para revisar o processo do revisor, e corrigir eventuais problemas da tradução que o revisor sem experiência no desenvolvimento de software poderia inserir. Nes</w:t>
      </w:r>
      <w:r w:rsidR="00EF44F7">
        <w:rPr>
          <w:rFonts w:ascii="Arial" w:hAnsi="Arial" w:cs="Arial"/>
          <w:sz w:val="24"/>
          <w:szCs w:val="24"/>
        </w:rPr>
        <w:t>s</w:t>
      </w:r>
      <w:r w:rsidRPr="006A3EDF">
        <w:rPr>
          <w:rFonts w:ascii="Arial" w:hAnsi="Arial" w:cs="Arial"/>
          <w:sz w:val="24"/>
          <w:szCs w:val="24"/>
        </w:rPr>
        <w:t>a etapa, os pesquisadores</w:t>
      </w:r>
      <w:r w:rsidR="00206474">
        <w:rPr>
          <w:rFonts w:ascii="Arial" w:hAnsi="Arial" w:cs="Arial"/>
          <w:sz w:val="24"/>
          <w:szCs w:val="24"/>
        </w:rPr>
        <w:t xml:space="preserve"> responsáveis por analisar os itens</w:t>
      </w:r>
      <w:r w:rsidRPr="006A3EDF">
        <w:rPr>
          <w:rFonts w:ascii="Arial" w:hAnsi="Arial" w:cs="Arial"/>
          <w:sz w:val="24"/>
          <w:szCs w:val="24"/>
        </w:rPr>
        <w:t xml:space="preserve"> se perguntavam se a frase </w:t>
      </w:r>
      <w:r w:rsidR="00206474">
        <w:rPr>
          <w:rFonts w:ascii="Arial" w:hAnsi="Arial" w:cs="Arial"/>
          <w:sz w:val="24"/>
          <w:szCs w:val="24"/>
        </w:rPr>
        <w:t>utilizada</w:t>
      </w:r>
      <w:r w:rsidRPr="006A3EDF">
        <w:rPr>
          <w:rFonts w:ascii="Arial" w:hAnsi="Arial" w:cs="Arial"/>
          <w:sz w:val="24"/>
          <w:szCs w:val="24"/>
        </w:rPr>
        <w:t xml:space="preserve"> seria comum no </w:t>
      </w:r>
      <w:r w:rsidR="001A3A72" w:rsidRPr="006A3EDF">
        <w:rPr>
          <w:rFonts w:ascii="Arial" w:hAnsi="Arial" w:cs="Arial"/>
          <w:sz w:val="24"/>
          <w:szCs w:val="24"/>
        </w:rPr>
        <w:t>dia a dia</w:t>
      </w:r>
      <w:r w:rsidRPr="006A3EDF">
        <w:rPr>
          <w:rFonts w:ascii="Arial" w:hAnsi="Arial" w:cs="Arial"/>
          <w:sz w:val="24"/>
          <w:szCs w:val="24"/>
        </w:rPr>
        <w:t xml:space="preserve"> do desenvolvimento de software</w:t>
      </w:r>
      <w:r w:rsidR="00453CE4">
        <w:rPr>
          <w:rFonts w:ascii="Arial" w:hAnsi="Arial" w:cs="Arial"/>
          <w:sz w:val="24"/>
          <w:szCs w:val="24"/>
        </w:rPr>
        <w:t>, e como adequá-la para a linguagem</w:t>
      </w:r>
      <w:r w:rsidR="006D49F7" w:rsidRPr="006A3EDF">
        <w:rPr>
          <w:rFonts w:ascii="Arial" w:hAnsi="Arial" w:cs="Arial"/>
          <w:sz w:val="24"/>
          <w:szCs w:val="24"/>
        </w:rPr>
        <w:t xml:space="preserve"> dos investigados</w:t>
      </w:r>
      <w:r w:rsidR="00206474">
        <w:rPr>
          <w:rFonts w:ascii="Arial" w:hAnsi="Arial" w:cs="Arial"/>
          <w:sz w:val="24"/>
          <w:szCs w:val="24"/>
        </w:rPr>
        <w:t>, caso fosse necessário</w:t>
      </w:r>
      <w:r w:rsidRPr="006A3EDF">
        <w:rPr>
          <w:rFonts w:ascii="Arial" w:hAnsi="Arial" w:cs="Arial"/>
          <w:sz w:val="24"/>
          <w:szCs w:val="24"/>
        </w:rPr>
        <w:t xml:space="preserve">.    </w:t>
      </w:r>
    </w:p>
    <w:p w14:paraId="41CC594B"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1014E8" w:rsidRPr="006A3EDF">
        <w:rPr>
          <w:rFonts w:ascii="Arial" w:hAnsi="Arial" w:cs="Arial"/>
          <w:sz w:val="24"/>
          <w:szCs w:val="24"/>
        </w:rPr>
        <w:t>F</w:t>
      </w:r>
      <w:r w:rsidRPr="006A3EDF">
        <w:rPr>
          <w:rFonts w:ascii="Arial" w:hAnsi="Arial" w:cs="Arial"/>
          <w:sz w:val="24"/>
          <w:szCs w:val="24"/>
        </w:rPr>
        <w:t>ase 2 é a chamada de verificação empírica e tem como objetivo realizar uma validação junto ao público-alvo. Essa fase é</w:t>
      </w:r>
      <w:r w:rsidR="00453CE4">
        <w:rPr>
          <w:rFonts w:ascii="Arial" w:hAnsi="Arial" w:cs="Arial"/>
          <w:sz w:val="24"/>
          <w:szCs w:val="24"/>
        </w:rPr>
        <w:t xml:space="preserve"> composta por três atividades: r</w:t>
      </w:r>
      <w:r w:rsidRPr="006A3EDF">
        <w:rPr>
          <w:rFonts w:ascii="Arial" w:hAnsi="Arial" w:cs="Arial"/>
          <w:sz w:val="24"/>
          <w:szCs w:val="24"/>
        </w:rPr>
        <w:t xml:space="preserve">ealizar pré-teste, testar e analisar a escala e reportar o resultado. </w:t>
      </w:r>
    </w:p>
    <w:p w14:paraId="578A572E"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b/>
          <w:sz w:val="24"/>
          <w:szCs w:val="24"/>
        </w:rPr>
        <w:t xml:space="preserve"> Realizar pré-teste</w:t>
      </w:r>
      <w:r w:rsidR="00453CE4">
        <w:rPr>
          <w:rFonts w:ascii="Arial" w:hAnsi="Arial" w:cs="Arial"/>
          <w:sz w:val="24"/>
          <w:szCs w:val="24"/>
        </w:rPr>
        <w:t>: c</w:t>
      </w:r>
      <w:r w:rsidRPr="006A3EDF">
        <w:rPr>
          <w:rFonts w:ascii="Arial" w:hAnsi="Arial" w:cs="Arial"/>
          <w:sz w:val="24"/>
          <w:szCs w:val="24"/>
        </w:rPr>
        <w:t>onforme Dias-Jr (2016), é nes</w:t>
      </w:r>
      <w:r w:rsidR="00EF44F7">
        <w:rPr>
          <w:rFonts w:ascii="Arial" w:hAnsi="Arial" w:cs="Arial"/>
          <w:sz w:val="24"/>
          <w:szCs w:val="24"/>
        </w:rPr>
        <w:t>s</w:t>
      </w:r>
      <w:r w:rsidRPr="006A3EDF">
        <w:rPr>
          <w:rFonts w:ascii="Arial" w:hAnsi="Arial" w:cs="Arial"/>
          <w:sz w:val="24"/>
          <w:szCs w:val="24"/>
        </w:rPr>
        <w:t xml:space="preserve">a etapa a escala é validada qualitativamente junto a uma amostra do público-alvo. Dias-Jr (2016, pág. 8) propõe que: </w:t>
      </w:r>
    </w:p>
    <w:p w14:paraId="713F5DBE" w14:textId="77777777" w:rsidR="00AB085C" w:rsidRPr="006A3EDF" w:rsidRDefault="00AB085C" w:rsidP="005341E7">
      <w:pPr>
        <w:spacing w:line="360" w:lineRule="auto"/>
        <w:ind w:left="720"/>
        <w:rPr>
          <w:rFonts w:ascii="Arial" w:hAnsi="Arial" w:cs="Arial"/>
          <w:i/>
          <w:sz w:val="20"/>
          <w:szCs w:val="20"/>
        </w:rPr>
      </w:pPr>
      <w:r w:rsidRPr="006A3EDF">
        <w:rPr>
          <w:rFonts w:ascii="Arial" w:hAnsi="Arial" w:cs="Arial"/>
          <w:i/>
          <w:sz w:val="20"/>
          <w:szCs w:val="20"/>
        </w:rPr>
        <w:t>“</w:t>
      </w:r>
      <w:r w:rsidR="006813E5">
        <w:rPr>
          <w:rFonts w:ascii="Arial" w:hAnsi="Arial" w:cs="Arial"/>
          <w:i/>
          <w:sz w:val="20"/>
          <w:szCs w:val="20"/>
        </w:rPr>
        <w:t>...</w:t>
      </w:r>
      <w:r w:rsidRPr="006A3EDF">
        <w:rPr>
          <w:rFonts w:ascii="Arial" w:hAnsi="Arial" w:cs="Arial"/>
          <w:i/>
          <w:sz w:val="20"/>
          <w:szCs w:val="20"/>
        </w:rPr>
        <w:t>a escala deve ser submetida a algumas pessoas que estejam dispostas a responder o questionário</w:t>
      </w:r>
      <w:r w:rsidR="00453CE4">
        <w:rPr>
          <w:rFonts w:ascii="Arial" w:hAnsi="Arial" w:cs="Arial"/>
          <w:i/>
          <w:sz w:val="20"/>
          <w:szCs w:val="20"/>
        </w:rPr>
        <w:t>,</w:t>
      </w:r>
      <w:r w:rsidRPr="006A3EDF">
        <w:rPr>
          <w:rFonts w:ascii="Arial" w:hAnsi="Arial" w:cs="Arial"/>
          <w:i/>
          <w:sz w:val="20"/>
          <w:szCs w:val="20"/>
        </w:rPr>
        <w:t xml:space="preserve"> tendo como apoio um checklist para verificar principalmente a clareza dos enunciados. Deve-se solicitar aos voluntários que registrem os itens que sentiram dificuldade em compreender.”</w:t>
      </w:r>
      <w:r w:rsidR="00453CE4">
        <w:rPr>
          <w:rFonts w:ascii="Arial" w:hAnsi="Arial" w:cs="Arial"/>
          <w:i/>
          <w:sz w:val="20"/>
          <w:szCs w:val="20"/>
        </w:rPr>
        <w:t xml:space="preserve"> </w:t>
      </w:r>
      <w:r w:rsidR="00FD7D58" w:rsidRPr="00882794">
        <w:rPr>
          <w:rFonts w:ascii="Arial" w:hAnsi="Arial" w:cs="Arial"/>
          <w:iCs/>
          <w:sz w:val="20"/>
          <w:szCs w:val="20"/>
        </w:rPr>
        <w:t>(DIAS-JR</w:t>
      </w:r>
      <w:r w:rsidR="00FD7D58" w:rsidRPr="00882794">
        <w:rPr>
          <w:rFonts w:ascii="Arial" w:hAnsi="Arial" w:cs="Arial"/>
          <w:sz w:val="20"/>
          <w:szCs w:val="20"/>
        </w:rPr>
        <w:t xml:space="preserve"> 2016, pág. 8)</w:t>
      </w:r>
    </w:p>
    <w:p w14:paraId="26FC40A7"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Para es</w:t>
      </w:r>
      <w:r w:rsidR="00EF44F7">
        <w:rPr>
          <w:rFonts w:ascii="Arial" w:hAnsi="Arial" w:cs="Arial"/>
          <w:sz w:val="24"/>
          <w:szCs w:val="24"/>
        </w:rPr>
        <w:t>s</w:t>
      </w:r>
      <w:r w:rsidRPr="006A3EDF">
        <w:rPr>
          <w:rFonts w:ascii="Arial" w:hAnsi="Arial" w:cs="Arial"/>
          <w:sz w:val="24"/>
          <w:szCs w:val="24"/>
        </w:rPr>
        <w:t xml:space="preserve">a etapa, o </w:t>
      </w:r>
      <w:r w:rsidR="000B0079">
        <w:rPr>
          <w:rFonts w:ascii="Arial" w:hAnsi="Arial" w:cs="Arial"/>
          <w:sz w:val="24"/>
          <w:szCs w:val="24"/>
        </w:rPr>
        <w:t>autor da tese</w:t>
      </w:r>
      <w:r w:rsidRPr="006A3EDF">
        <w:rPr>
          <w:rFonts w:ascii="Arial" w:hAnsi="Arial" w:cs="Arial"/>
          <w:sz w:val="24"/>
          <w:szCs w:val="24"/>
        </w:rPr>
        <w:t xml:space="preserve"> dividiu em duas fases. Na primeira fase</w:t>
      </w:r>
      <w:r w:rsidR="00453CE4">
        <w:rPr>
          <w:rFonts w:ascii="Arial" w:hAnsi="Arial" w:cs="Arial"/>
          <w:sz w:val="24"/>
          <w:szCs w:val="24"/>
        </w:rPr>
        <w:t>,</w:t>
      </w:r>
      <w:r w:rsidRPr="006A3EDF">
        <w:rPr>
          <w:rFonts w:ascii="Arial" w:hAnsi="Arial" w:cs="Arial"/>
          <w:sz w:val="24"/>
          <w:szCs w:val="24"/>
        </w:rPr>
        <w:t xml:space="preserve"> membros d</w:t>
      </w:r>
      <w:r w:rsidR="00453CE4">
        <w:rPr>
          <w:rFonts w:ascii="Arial" w:hAnsi="Arial" w:cs="Arial"/>
          <w:sz w:val="24"/>
          <w:szCs w:val="24"/>
        </w:rPr>
        <w:t>o HASE foram escolhidos devido à</w:t>
      </w:r>
      <w:r w:rsidRPr="006A3EDF">
        <w:rPr>
          <w:rFonts w:ascii="Arial" w:hAnsi="Arial" w:cs="Arial"/>
          <w:sz w:val="24"/>
          <w:szCs w:val="24"/>
        </w:rPr>
        <w:t xml:space="preserve"> experiência prática com desenvolvimento de software, e pela experiência com a área de aspectos humanos na Engenharia de Software.</w:t>
      </w:r>
      <w:r w:rsidR="009E1CEC" w:rsidRPr="006A3EDF">
        <w:rPr>
          <w:rFonts w:ascii="Arial" w:hAnsi="Arial" w:cs="Arial"/>
          <w:sz w:val="24"/>
          <w:szCs w:val="24"/>
        </w:rPr>
        <w:t xml:space="preserve"> Nes</w:t>
      </w:r>
      <w:r w:rsidR="00EF44F7">
        <w:rPr>
          <w:rFonts w:ascii="Arial" w:hAnsi="Arial" w:cs="Arial"/>
          <w:sz w:val="24"/>
          <w:szCs w:val="24"/>
        </w:rPr>
        <w:t>s</w:t>
      </w:r>
      <w:r w:rsidR="009E1CEC" w:rsidRPr="006A3EDF">
        <w:rPr>
          <w:rFonts w:ascii="Arial" w:hAnsi="Arial" w:cs="Arial"/>
          <w:sz w:val="24"/>
          <w:szCs w:val="24"/>
        </w:rPr>
        <w:t>a etapa</w:t>
      </w:r>
      <w:r w:rsidR="00453CE4">
        <w:rPr>
          <w:rFonts w:ascii="Arial" w:hAnsi="Arial" w:cs="Arial"/>
          <w:sz w:val="24"/>
          <w:szCs w:val="24"/>
        </w:rPr>
        <w:t>,</w:t>
      </w:r>
      <w:r w:rsidR="009E1CEC" w:rsidRPr="006A3EDF">
        <w:rPr>
          <w:rFonts w:ascii="Arial" w:hAnsi="Arial" w:cs="Arial"/>
          <w:sz w:val="24"/>
          <w:szCs w:val="24"/>
        </w:rPr>
        <w:t xml:space="preserve"> quatro membros responderam o questionário, todos eles </w:t>
      </w:r>
      <w:r w:rsidR="001D4A61" w:rsidRPr="006A3EDF">
        <w:rPr>
          <w:rFonts w:ascii="Arial" w:hAnsi="Arial" w:cs="Arial"/>
          <w:sz w:val="24"/>
          <w:szCs w:val="24"/>
        </w:rPr>
        <w:t>são doutorando</w:t>
      </w:r>
      <w:r w:rsidR="000B2B29">
        <w:rPr>
          <w:rFonts w:ascii="Arial" w:hAnsi="Arial" w:cs="Arial"/>
          <w:sz w:val="24"/>
          <w:szCs w:val="24"/>
        </w:rPr>
        <w:t>s</w:t>
      </w:r>
      <w:r w:rsidR="001D4A61" w:rsidRPr="006A3EDF">
        <w:rPr>
          <w:rFonts w:ascii="Arial" w:hAnsi="Arial" w:cs="Arial"/>
          <w:sz w:val="24"/>
          <w:szCs w:val="24"/>
        </w:rPr>
        <w:t xml:space="preserve"> em Ciência da Computação. </w:t>
      </w:r>
    </w:p>
    <w:p w14:paraId="36491F9C" w14:textId="77777777" w:rsidR="007C5B6B"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Em um momento posterior</w:t>
      </w:r>
      <w:r w:rsidR="007E3FCF">
        <w:rPr>
          <w:rFonts w:ascii="Arial" w:hAnsi="Arial" w:cs="Arial"/>
          <w:sz w:val="24"/>
          <w:szCs w:val="24"/>
        </w:rPr>
        <w:t>,</w:t>
      </w:r>
      <w:r w:rsidRPr="006A3EDF">
        <w:rPr>
          <w:rFonts w:ascii="Arial" w:hAnsi="Arial" w:cs="Arial"/>
          <w:sz w:val="24"/>
          <w:szCs w:val="24"/>
        </w:rPr>
        <w:t xml:space="preserve"> o </w:t>
      </w:r>
      <w:r w:rsidR="00137B4D">
        <w:rPr>
          <w:rFonts w:ascii="Arial" w:hAnsi="Arial" w:cs="Arial"/>
          <w:sz w:val="24"/>
          <w:szCs w:val="24"/>
        </w:rPr>
        <w:t>autor da tese</w:t>
      </w:r>
      <w:r w:rsidR="007E3FCF">
        <w:rPr>
          <w:rFonts w:ascii="Arial" w:hAnsi="Arial" w:cs="Arial"/>
          <w:sz w:val="24"/>
          <w:szCs w:val="24"/>
        </w:rPr>
        <w:t xml:space="preserve"> também </w:t>
      </w:r>
      <w:r w:rsidR="00CF0C55" w:rsidRPr="006A3EDF">
        <w:rPr>
          <w:rFonts w:ascii="Arial" w:hAnsi="Arial" w:cs="Arial"/>
          <w:sz w:val="24"/>
          <w:szCs w:val="24"/>
        </w:rPr>
        <w:t>aplicou o processo</w:t>
      </w:r>
      <w:r w:rsidRPr="006A3EDF">
        <w:rPr>
          <w:rFonts w:ascii="Arial" w:hAnsi="Arial" w:cs="Arial"/>
          <w:sz w:val="24"/>
          <w:szCs w:val="24"/>
        </w:rPr>
        <w:t xml:space="preserve"> com membros externos ao HASE com experiência no desenvolvimento de software, mas </w:t>
      </w:r>
      <w:r w:rsidRPr="006A3EDF">
        <w:rPr>
          <w:rFonts w:ascii="Arial" w:hAnsi="Arial" w:cs="Arial"/>
          <w:sz w:val="24"/>
          <w:szCs w:val="24"/>
        </w:rPr>
        <w:lastRenderedPageBreak/>
        <w:t xml:space="preserve">não necessariamente com experiência em fatores humanos na Engenharia de Software. Esses membros eram compostos por estudantes de mestrado, doutorado e </w:t>
      </w:r>
      <w:r w:rsidR="00FD7D58" w:rsidRPr="006A3EDF">
        <w:rPr>
          <w:rFonts w:ascii="Arial" w:hAnsi="Arial" w:cs="Arial"/>
          <w:sz w:val="24"/>
          <w:szCs w:val="24"/>
        </w:rPr>
        <w:t>pós-doutorado</w:t>
      </w:r>
      <w:r w:rsidRPr="006A3EDF">
        <w:rPr>
          <w:rFonts w:ascii="Arial" w:hAnsi="Arial" w:cs="Arial"/>
          <w:sz w:val="24"/>
          <w:szCs w:val="24"/>
        </w:rPr>
        <w:t>, assim como representantes da prática.</w:t>
      </w:r>
      <w:r w:rsidR="006D3991" w:rsidRPr="006A3EDF">
        <w:rPr>
          <w:rFonts w:ascii="Arial" w:hAnsi="Arial" w:cs="Arial"/>
          <w:sz w:val="24"/>
          <w:szCs w:val="24"/>
        </w:rPr>
        <w:t xml:space="preserve"> Nes</w:t>
      </w:r>
      <w:r w:rsidR="00EF44F7">
        <w:rPr>
          <w:rFonts w:ascii="Arial" w:hAnsi="Arial" w:cs="Arial"/>
          <w:sz w:val="24"/>
          <w:szCs w:val="24"/>
        </w:rPr>
        <w:t>s</w:t>
      </w:r>
      <w:r w:rsidR="006D3991" w:rsidRPr="006A3EDF">
        <w:rPr>
          <w:rFonts w:ascii="Arial" w:hAnsi="Arial" w:cs="Arial"/>
          <w:sz w:val="24"/>
          <w:szCs w:val="24"/>
        </w:rPr>
        <w:t>a etapa</w:t>
      </w:r>
      <w:r w:rsidR="004168CE">
        <w:rPr>
          <w:rFonts w:ascii="Arial" w:hAnsi="Arial" w:cs="Arial"/>
          <w:sz w:val="24"/>
          <w:szCs w:val="24"/>
        </w:rPr>
        <w:t>,</w:t>
      </w:r>
      <w:r w:rsidR="006D3991" w:rsidRPr="006A3EDF">
        <w:rPr>
          <w:rFonts w:ascii="Arial" w:hAnsi="Arial" w:cs="Arial"/>
          <w:sz w:val="24"/>
          <w:szCs w:val="24"/>
        </w:rPr>
        <w:t xml:space="preserve"> o objetivo principal era compreender como esses membros externos entendiam cada pergunta. </w:t>
      </w:r>
      <w:r w:rsidR="00BE7179" w:rsidRPr="006A3EDF">
        <w:rPr>
          <w:rFonts w:ascii="Arial" w:hAnsi="Arial" w:cs="Arial"/>
          <w:sz w:val="24"/>
          <w:szCs w:val="24"/>
        </w:rPr>
        <w:t>Para es</w:t>
      </w:r>
      <w:r w:rsidR="004168CE">
        <w:rPr>
          <w:rFonts w:ascii="Arial" w:hAnsi="Arial" w:cs="Arial"/>
          <w:sz w:val="24"/>
          <w:szCs w:val="24"/>
        </w:rPr>
        <w:t>s</w:t>
      </w:r>
      <w:r w:rsidR="00BE7179" w:rsidRPr="006A3EDF">
        <w:rPr>
          <w:rFonts w:ascii="Arial" w:hAnsi="Arial" w:cs="Arial"/>
          <w:sz w:val="24"/>
          <w:szCs w:val="24"/>
        </w:rPr>
        <w:t>a etapa</w:t>
      </w:r>
      <w:r w:rsidR="007E3FCF">
        <w:rPr>
          <w:rFonts w:ascii="Arial" w:hAnsi="Arial" w:cs="Arial"/>
          <w:sz w:val="24"/>
          <w:szCs w:val="24"/>
        </w:rPr>
        <w:t>,</w:t>
      </w:r>
      <w:r w:rsidR="00BE7179" w:rsidRPr="006A3EDF">
        <w:rPr>
          <w:rFonts w:ascii="Arial" w:hAnsi="Arial" w:cs="Arial"/>
          <w:sz w:val="24"/>
          <w:szCs w:val="24"/>
        </w:rPr>
        <w:t xml:space="preserve"> foram utilizados</w:t>
      </w:r>
      <w:r w:rsidR="007E3FCF">
        <w:rPr>
          <w:rFonts w:ascii="Arial" w:hAnsi="Arial" w:cs="Arial"/>
          <w:sz w:val="24"/>
          <w:szCs w:val="24"/>
        </w:rPr>
        <w:t xml:space="preserve"> </w:t>
      </w:r>
      <w:r w:rsidR="00720AA5" w:rsidRPr="006A3EDF">
        <w:rPr>
          <w:rFonts w:ascii="Arial" w:hAnsi="Arial" w:cs="Arial"/>
          <w:sz w:val="24"/>
          <w:szCs w:val="24"/>
        </w:rPr>
        <w:t>6</w:t>
      </w:r>
      <w:r w:rsidR="007E3FCF">
        <w:rPr>
          <w:rFonts w:ascii="Arial" w:hAnsi="Arial" w:cs="Arial"/>
          <w:sz w:val="24"/>
          <w:szCs w:val="24"/>
        </w:rPr>
        <w:t xml:space="preserve"> </w:t>
      </w:r>
      <w:r w:rsidR="008E1382" w:rsidRPr="006A3EDF">
        <w:rPr>
          <w:rFonts w:ascii="Arial" w:hAnsi="Arial" w:cs="Arial"/>
          <w:sz w:val="24"/>
          <w:szCs w:val="24"/>
        </w:rPr>
        <w:t>indivíduo</w:t>
      </w:r>
      <w:r w:rsidR="007C5B6B" w:rsidRPr="006A3EDF">
        <w:rPr>
          <w:rFonts w:ascii="Arial" w:hAnsi="Arial" w:cs="Arial"/>
          <w:sz w:val="24"/>
          <w:szCs w:val="24"/>
        </w:rPr>
        <w:t>s</w:t>
      </w:r>
      <w:r w:rsidR="00A37AB7">
        <w:rPr>
          <w:rFonts w:ascii="Arial" w:hAnsi="Arial" w:cs="Arial"/>
          <w:sz w:val="24"/>
          <w:szCs w:val="24"/>
        </w:rPr>
        <w:t>.</w:t>
      </w:r>
      <w:r w:rsidR="007E3FCF">
        <w:rPr>
          <w:rFonts w:ascii="Arial" w:hAnsi="Arial" w:cs="Arial"/>
          <w:sz w:val="24"/>
          <w:szCs w:val="24"/>
        </w:rPr>
        <w:t xml:space="preserve"> </w:t>
      </w:r>
      <w:r w:rsidR="00A37AB7">
        <w:rPr>
          <w:rFonts w:ascii="Arial" w:hAnsi="Arial" w:cs="Arial"/>
          <w:sz w:val="24"/>
          <w:szCs w:val="24"/>
        </w:rPr>
        <w:t>O</w:t>
      </w:r>
      <w:r w:rsidR="007E3FCF">
        <w:rPr>
          <w:rFonts w:ascii="Arial" w:hAnsi="Arial" w:cs="Arial"/>
          <w:sz w:val="24"/>
          <w:szCs w:val="24"/>
        </w:rPr>
        <w:t xml:space="preserve"> perfil investigado foi</w:t>
      </w:r>
      <w:r w:rsidR="007C5B6B" w:rsidRPr="006A3EDF">
        <w:rPr>
          <w:rFonts w:ascii="Arial" w:hAnsi="Arial" w:cs="Arial"/>
          <w:sz w:val="24"/>
          <w:szCs w:val="24"/>
        </w:rPr>
        <w:t xml:space="preserve"> </w:t>
      </w:r>
      <w:r w:rsidR="00720AA5" w:rsidRPr="006A3EDF">
        <w:rPr>
          <w:rFonts w:ascii="Arial" w:hAnsi="Arial" w:cs="Arial"/>
          <w:sz w:val="24"/>
          <w:szCs w:val="24"/>
        </w:rPr>
        <w:t>um</w:t>
      </w:r>
      <w:r w:rsidR="007C5B6B" w:rsidRPr="006A3EDF">
        <w:rPr>
          <w:rFonts w:ascii="Arial" w:hAnsi="Arial" w:cs="Arial"/>
          <w:sz w:val="24"/>
          <w:szCs w:val="24"/>
        </w:rPr>
        <w:t xml:space="preserve"> gerente, </w:t>
      </w:r>
      <w:r w:rsidR="007C22BB" w:rsidRPr="006A3EDF">
        <w:rPr>
          <w:rFonts w:ascii="Arial" w:hAnsi="Arial" w:cs="Arial"/>
          <w:sz w:val="24"/>
          <w:szCs w:val="24"/>
        </w:rPr>
        <w:t xml:space="preserve">três desenvolvedores, e </w:t>
      </w:r>
      <w:r w:rsidR="00D26DD4" w:rsidRPr="006A3EDF">
        <w:rPr>
          <w:rFonts w:ascii="Arial" w:hAnsi="Arial" w:cs="Arial"/>
          <w:sz w:val="24"/>
          <w:szCs w:val="24"/>
        </w:rPr>
        <w:t>dois</w:t>
      </w:r>
      <w:r w:rsidR="007C22BB" w:rsidRPr="006A3EDF">
        <w:rPr>
          <w:rFonts w:ascii="Arial" w:hAnsi="Arial" w:cs="Arial"/>
          <w:sz w:val="24"/>
          <w:szCs w:val="24"/>
        </w:rPr>
        <w:t xml:space="preserve"> testadores de software.</w:t>
      </w:r>
      <w:r w:rsidR="007D160B">
        <w:rPr>
          <w:rFonts w:ascii="Arial" w:hAnsi="Arial" w:cs="Arial"/>
          <w:sz w:val="24"/>
          <w:szCs w:val="24"/>
        </w:rPr>
        <w:t xml:space="preserve"> Esses membros não trabalhavam juntos e foram escolhidos por conveniência.</w:t>
      </w:r>
    </w:p>
    <w:p w14:paraId="2E4E6E74" w14:textId="77777777" w:rsidR="00A413BF"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 Es</w:t>
      </w:r>
      <w:r w:rsidR="004168CE">
        <w:rPr>
          <w:rFonts w:ascii="Arial" w:hAnsi="Arial" w:cs="Arial"/>
          <w:sz w:val="24"/>
          <w:szCs w:val="24"/>
        </w:rPr>
        <w:t>s</w:t>
      </w:r>
      <w:r w:rsidRPr="006A3EDF">
        <w:rPr>
          <w:rFonts w:ascii="Arial" w:hAnsi="Arial" w:cs="Arial"/>
          <w:sz w:val="24"/>
          <w:szCs w:val="24"/>
        </w:rPr>
        <w:t>a etapa foi importante porque os membros apresentaram visões diferente</w:t>
      </w:r>
      <w:r w:rsidR="007E3FCF">
        <w:rPr>
          <w:rFonts w:ascii="Arial" w:hAnsi="Arial" w:cs="Arial"/>
          <w:sz w:val="24"/>
          <w:szCs w:val="24"/>
        </w:rPr>
        <w:t>s sobre a forma de interpretação. O</w:t>
      </w:r>
      <w:r w:rsidRPr="006A3EDF">
        <w:rPr>
          <w:rFonts w:ascii="Arial" w:hAnsi="Arial" w:cs="Arial"/>
          <w:sz w:val="24"/>
          <w:szCs w:val="24"/>
        </w:rPr>
        <w:t xml:space="preserve"> pesquisador principal ped</w:t>
      </w:r>
      <w:r w:rsidR="007E3FCF">
        <w:rPr>
          <w:rFonts w:ascii="Arial" w:hAnsi="Arial" w:cs="Arial"/>
          <w:sz w:val="24"/>
          <w:szCs w:val="24"/>
        </w:rPr>
        <w:t>ia para o membro ler a pergunta</w:t>
      </w:r>
      <w:r w:rsidRPr="006A3EDF">
        <w:rPr>
          <w:rFonts w:ascii="Arial" w:hAnsi="Arial" w:cs="Arial"/>
          <w:sz w:val="24"/>
          <w:szCs w:val="24"/>
        </w:rPr>
        <w:t xml:space="preserve"> e para que ele explicasse o que ele tinha entendido da pergunta e qual seria a resposta dele e o motivo dela. O pesquisador principal realizava anotações e</w:t>
      </w:r>
      <w:r w:rsidR="007E3FCF">
        <w:rPr>
          <w:rFonts w:ascii="Arial" w:hAnsi="Arial" w:cs="Arial"/>
          <w:sz w:val="24"/>
          <w:szCs w:val="24"/>
        </w:rPr>
        <w:t>,</w:t>
      </w:r>
      <w:r w:rsidRPr="006A3EDF">
        <w:rPr>
          <w:rFonts w:ascii="Arial" w:hAnsi="Arial" w:cs="Arial"/>
          <w:sz w:val="24"/>
          <w:szCs w:val="24"/>
        </w:rPr>
        <w:t xml:space="preserve"> mesmo que a pergunta fosse entendida de maneira diferente pelo entrevistado, o pesquisador não interferia. </w:t>
      </w:r>
    </w:p>
    <w:p w14:paraId="11F01642" w14:textId="77777777" w:rsidR="00AB085C" w:rsidRPr="006A3EDF" w:rsidRDefault="00AB085C" w:rsidP="005341E7">
      <w:pPr>
        <w:spacing w:line="360" w:lineRule="auto"/>
        <w:ind w:firstLine="720"/>
        <w:rPr>
          <w:rFonts w:ascii="Arial" w:hAnsi="Arial" w:cs="Arial"/>
          <w:color w:val="FF0000"/>
          <w:sz w:val="24"/>
          <w:szCs w:val="24"/>
        </w:rPr>
      </w:pPr>
      <w:r w:rsidRPr="006A3EDF">
        <w:rPr>
          <w:rFonts w:ascii="Arial" w:hAnsi="Arial" w:cs="Arial"/>
          <w:sz w:val="24"/>
          <w:szCs w:val="24"/>
        </w:rPr>
        <w:t>Como resultado des</w:t>
      </w:r>
      <w:r w:rsidR="004168CE">
        <w:rPr>
          <w:rFonts w:ascii="Arial" w:hAnsi="Arial" w:cs="Arial"/>
          <w:sz w:val="24"/>
          <w:szCs w:val="24"/>
        </w:rPr>
        <w:t>s</w:t>
      </w:r>
      <w:r w:rsidRPr="006A3EDF">
        <w:rPr>
          <w:rFonts w:ascii="Arial" w:hAnsi="Arial" w:cs="Arial"/>
          <w:sz w:val="24"/>
          <w:szCs w:val="24"/>
        </w:rPr>
        <w:t>a etapa,</w:t>
      </w:r>
      <w:r w:rsidR="002836B3">
        <w:rPr>
          <w:rFonts w:ascii="Arial" w:hAnsi="Arial" w:cs="Arial"/>
          <w:sz w:val="24"/>
          <w:szCs w:val="24"/>
        </w:rPr>
        <w:t xml:space="preserve"> uma escala inicial</w:t>
      </w:r>
      <w:r w:rsidRPr="006A3EDF">
        <w:rPr>
          <w:rFonts w:ascii="Arial" w:hAnsi="Arial" w:cs="Arial"/>
          <w:sz w:val="24"/>
          <w:szCs w:val="24"/>
        </w:rPr>
        <w:t xml:space="preserve"> foi construída e foi utilizada na pesquisa. A próxima atividade proposta por Dias-Jr (2016) é </w:t>
      </w:r>
      <w:r w:rsidRPr="006A3EDF">
        <w:rPr>
          <w:rFonts w:ascii="Arial" w:hAnsi="Arial" w:cs="Arial"/>
          <w:b/>
          <w:sz w:val="24"/>
          <w:szCs w:val="24"/>
        </w:rPr>
        <w:t>testar e analisar a escala</w:t>
      </w:r>
      <w:r w:rsidRPr="006A3EDF">
        <w:rPr>
          <w:rFonts w:ascii="Arial" w:hAnsi="Arial" w:cs="Arial"/>
          <w:sz w:val="24"/>
          <w:szCs w:val="24"/>
        </w:rPr>
        <w:t>.  Nessa fase</w:t>
      </w:r>
      <w:r w:rsidR="007E3FCF">
        <w:rPr>
          <w:rFonts w:ascii="Arial" w:hAnsi="Arial" w:cs="Arial"/>
          <w:sz w:val="24"/>
          <w:szCs w:val="24"/>
        </w:rPr>
        <w:t>,</w:t>
      </w:r>
      <w:r w:rsidRPr="006A3EDF">
        <w:rPr>
          <w:rFonts w:ascii="Arial" w:hAnsi="Arial" w:cs="Arial"/>
          <w:sz w:val="24"/>
          <w:szCs w:val="24"/>
        </w:rPr>
        <w:t xml:space="preserve"> é realizada uma análise quantitativa da escala com análise fatorial exploratória e confirmatória do questionário. Mais detalhes des</w:t>
      </w:r>
      <w:r w:rsidR="004168CE">
        <w:rPr>
          <w:rFonts w:ascii="Arial" w:hAnsi="Arial" w:cs="Arial"/>
          <w:sz w:val="24"/>
          <w:szCs w:val="24"/>
        </w:rPr>
        <w:t>s</w:t>
      </w:r>
      <w:r w:rsidR="00863CAD" w:rsidRPr="006A3EDF">
        <w:rPr>
          <w:rFonts w:ascii="Arial" w:hAnsi="Arial" w:cs="Arial"/>
          <w:sz w:val="24"/>
          <w:szCs w:val="24"/>
        </w:rPr>
        <w:t>a etapa</w:t>
      </w:r>
      <w:r w:rsidR="00125AED" w:rsidRPr="006A3EDF">
        <w:rPr>
          <w:rFonts w:ascii="Arial" w:hAnsi="Arial" w:cs="Arial"/>
          <w:sz w:val="24"/>
          <w:szCs w:val="24"/>
        </w:rPr>
        <w:t>, inclusive com os resultados,</w:t>
      </w:r>
      <w:r w:rsidRPr="006A3EDF">
        <w:rPr>
          <w:rFonts w:ascii="Arial" w:hAnsi="Arial" w:cs="Arial"/>
          <w:sz w:val="24"/>
          <w:szCs w:val="24"/>
        </w:rPr>
        <w:t xml:space="preserve"> podem ser encontrados na </w:t>
      </w:r>
      <w:r w:rsidR="00683098" w:rsidRPr="006A3EDF">
        <w:rPr>
          <w:rFonts w:ascii="Arial" w:hAnsi="Arial" w:cs="Arial"/>
          <w:sz w:val="24"/>
          <w:szCs w:val="24"/>
        </w:rPr>
        <w:t>S</w:t>
      </w:r>
      <w:r w:rsidR="00C45F03" w:rsidRPr="006A3EDF">
        <w:rPr>
          <w:rFonts w:ascii="Arial" w:hAnsi="Arial" w:cs="Arial"/>
          <w:sz w:val="24"/>
          <w:szCs w:val="24"/>
        </w:rPr>
        <w:t>eção</w:t>
      </w:r>
      <w:r w:rsidR="00B13B28">
        <w:fldChar w:fldCharType="begin"/>
      </w:r>
      <w:r w:rsidR="00B13B28">
        <w:instrText xml:space="preserve"> REF _Ref38963419 \r \h  \* MERGEFORMAT </w:instrText>
      </w:r>
      <w:r w:rsidR="00B13B28">
        <w:fldChar w:fldCharType="separate"/>
      </w:r>
      <w:r w:rsidR="00683098" w:rsidRPr="006A3EDF">
        <w:rPr>
          <w:rFonts w:ascii="Arial" w:hAnsi="Arial" w:cs="Arial"/>
          <w:sz w:val="24"/>
          <w:szCs w:val="24"/>
        </w:rPr>
        <w:t xml:space="preserve">5.4 </w:t>
      </w:r>
      <w:r w:rsidR="00B13B28">
        <w:fldChar w:fldCharType="end"/>
      </w:r>
      <w:r w:rsidRPr="006A3EDF">
        <w:rPr>
          <w:rFonts w:ascii="Arial" w:hAnsi="Arial" w:cs="Arial"/>
          <w:sz w:val="24"/>
          <w:szCs w:val="24"/>
        </w:rPr>
        <w:t xml:space="preserve">deste documento. </w:t>
      </w:r>
    </w:p>
    <w:p w14:paraId="4292ABB5" w14:textId="77777777" w:rsidR="00AB085C" w:rsidRPr="006A3EDF" w:rsidRDefault="00AB085C" w:rsidP="005341E7">
      <w:pPr>
        <w:spacing w:line="360" w:lineRule="auto"/>
        <w:ind w:firstLine="720"/>
        <w:rPr>
          <w:rFonts w:ascii="Arial" w:hAnsi="Arial" w:cs="Arial"/>
          <w:sz w:val="24"/>
          <w:szCs w:val="24"/>
        </w:rPr>
      </w:pPr>
      <w:r w:rsidRPr="006A3EDF">
        <w:rPr>
          <w:rFonts w:ascii="Arial" w:hAnsi="Arial" w:cs="Arial"/>
          <w:sz w:val="24"/>
          <w:szCs w:val="24"/>
        </w:rPr>
        <w:t xml:space="preserve">Por fim, a etapa de </w:t>
      </w:r>
      <w:r w:rsidRPr="007E3FCF">
        <w:rPr>
          <w:rFonts w:ascii="Arial" w:hAnsi="Arial" w:cs="Arial"/>
          <w:b/>
          <w:sz w:val="24"/>
          <w:szCs w:val="24"/>
        </w:rPr>
        <w:t>reportar o resultado</w:t>
      </w:r>
      <w:r w:rsidR="007E3FCF">
        <w:rPr>
          <w:rFonts w:ascii="Arial" w:hAnsi="Arial" w:cs="Arial"/>
          <w:b/>
          <w:sz w:val="24"/>
          <w:szCs w:val="24"/>
        </w:rPr>
        <w:t>,</w:t>
      </w:r>
      <w:r w:rsidR="007E3FCF">
        <w:rPr>
          <w:rFonts w:ascii="Arial" w:hAnsi="Arial" w:cs="Arial"/>
          <w:sz w:val="24"/>
          <w:szCs w:val="24"/>
        </w:rPr>
        <w:t xml:space="preserve"> que consiste em reportar à</w:t>
      </w:r>
      <w:r w:rsidRPr="006A3EDF">
        <w:rPr>
          <w:rFonts w:ascii="Arial" w:hAnsi="Arial" w:cs="Arial"/>
          <w:sz w:val="24"/>
          <w:szCs w:val="24"/>
        </w:rPr>
        <w:t xml:space="preserve"> comunidade acadêmica</w:t>
      </w:r>
      <w:r w:rsidR="007E3FCF">
        <w:rPr>
          <w:rFonts w:ascii="Arial" w:hAnsi="Arial" w:cs="Arial"/>
          <w:sz w:val="24"/>
          <w:szCs w:val="24"/>
        </w:rPr>
        <w:t>,</w:t>
      </w:r>
      <w:r w:rsidRPr="006A3EDF">
        <w:rPr>
          <w:rFonts w:ascii="Arial" w:hAnsi="Arial" w:cs="Arial"/>
          <w:sz w:val="24"/>
          <w:szCs w:val="24"/>
        </w:rPr>
        <w:t xml:space="preserve"> através de artigo científico ou mesmo um relatório técnico</w:t>
      </w:r>
      <w:r w:rsidR="007E3FCF">
        <w:rPr>
          <w:rFonts w:ascii="Arial" w:hAnsi="Arial" w:cs="Arial"/>
          <w:sz w:val="24"/>
          <w:szCs w:val="24"/>
        </w:rPr>
        <w:t>,</w:t>
      </w:r>
      <w:r w:rsidRPr="006A3EDF">
        <w:rPr>
          <w:rFonts w:ascii="Arial" w:hAnsi="Arial" w:cs="Arial"/>
          <w:sz w:val="24"/>
          <w:szCs w:val="24"/>
        </w:rPr>
        <w:t xml:space="preserve"> apresentando todos os passos percorridos para a validação da escala traduzida.</w:t>
      </w:r>
      <w:r w:rsidR="00CF4FDD" w:rsidRPr="006A3EDF">
        <w:rPr>
          <w:rFonts w:ascii="Arial" w:hAnsi="Arial" w:cs="Arial"/>
          <w:sz w:val="24"/>
          <w:szCs w:val="24"/>
        </w:rPr>
        <w:t xml:space="preserve"> Esta tese é </w:t>
      </w:r>
      <w:r w:rsidR="00137B4D">
        <w:rPr>
          <w:rFonts w:ascii="Arial" w:hAnsi="Arial" w:cs="Arial"/>
          <w:sz w:val="24"/>
          <w:szCs w:val="24"/>
        </w:rPr>
        <w:t>esta etapa</w:t>
      </w:r>
      <w:r w:rsidR="00CF4FDD" w:rsidRPr="006A3EDF">
        <w:rPr>
          <w:rFonts w:ascii="Arial" w:hAnsi="Arial" w:cs="Arial"/>
          <w:sz w:val="24"/>
          <w:szCs w:val="24"/>
        </w:rPr>
        <w:t>.</w:t>
      </w:r>
    </w:p>
    <w:p w14:paraId="0FD20E68" w14:textId="0B84041A" w:rsidR="002702C0" w:rsidRPr="00634DF8" w:rsidRDefault="005662FB" w:rsidP="00A443EF">
      <w:pPr>
        <w:pStyle w:val="PhD-Title2"/>
      </w:pPr>
      <w:bookmarkStart w:id="129" w:name="_Ref38382634"/>
      <w:bookmarkStart w:id="130" w:name="_Toc54356317"/>
      <w:bookmarkStart w:id="131" w:name="_Toc55933422"/>
      <w:r>
        <w:t xml:space="preserve">PROCESSO DE </w:t>
      </w:r>
      <w:r w:rsidRPr="001D7E25">
        <w:t>CONSTRUÇÃO D</w:t>
      </w:r>
      <w:r w:rsidR="00D0712B">
        <w:t>A ESCALA</w:t>
      </w:r>
      <w:r w:rsidRPr="001D7E25">
        <w:t xml:space="preserve"> DE INSTABILIDADE</w:t>
      </w:r>
      <w:bookmarkEnd w:id="129"/>
      <w:bookmarkEnd w:id="130"/>
      <w:bookmarkEnd w:id="131"/>
    </w:p>
    <w:p w14:paraId="087F627C" w14:textId="77777777" w:rsidR="000965C4"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Para construir ess</w:t>
      </w:r>
      <w:r w:rsidR="00D0712B" w:rsidRPr="00A95249">
        <w:rPr>
          <w:rFonts w:ascii="Arial" w:hAnsi="Arial" w:cs="Arial"/>
          <w:sz w:val="24"/>
          <w:szCs w:val="24"/>
        </w:rPr>
        <w:t>a escala</w:t>
      </w:r>
      <w:r w:rsidR="00307EA2">
        <w:rPr>
          <w:rFonts w:ascii="Arial" w:hAnsi="Arial" w:cs="Arial"/>
          <w:sz w:val="24"/>
          <w:szCs w:val="24"/>
        </w:rPr>
        <w:t>,</w:t>
      </w:r>
      <w:r w:rsidRPr="00A95249">
        <w:rPr>
          <w:rFonts w:ascii="Arial" w:hAnsi="Arial" w:cs="Arial"/>
          <w:sz w:val="24"/>
          <w:szCs w:val="24"/>
        </w:rPr>
        <w:t xml:space="preserve"> fo</w:t>
      </w:r>
      <w:r w:rsidR="00307EA2">
        <w:rPr>
          <w:rFonts w:ascii="Arial" w:hAnsi="Arial" w:cs="Arial"/>
          <w:sz w:val="24"/>
          <w:szCs w:val="24"/>
        </w:rPr>
        <w:t>ram</w:t>
      </w:r>
      <w:r w:rsidRPr="00A95249">
        <w:rPr>
          <w:rFonts w:ascii="Arial" w:hAnsi="Arial" w:cs="Arial"/>
          <w:sz w:val="24"/>
          <w:szCs w:val="24"/>
        </w:rPr>
        <w:t xml:space="preserve"> realizado</w:t>
      </w:r>
      <w:r w:rsidR="00307EA2">
        <w:rPr>
          <w:rFonts w:ascii="Arial" w:hAnsi="Arial" w:cs="Arial"/>
          <w:sz w:val="24"/>
          <w:szCs w:val="24"/>
        </w:rPr>
        <w:t>s</w:t>
      </w:r>
      <w:r w:rsidRPr="00A95249">
        <w:rPr>
          <w:rFonts w:ascii="Arial" w:hAnsi="Arial" w:cs="Arial"/>
          <w:sz w:val="24"/>
          <w:szCs w:val="24"/>
        </w:rPr>
        <w:t xml:space="preserve"> os seguintes procedimentos: criação </w:t>
      </w:r>
      <w:r w:rsidR="00D0712B" w:rsidRPr="00A95249">
        <w:rPr>
          <w:rFonts w:ascii="Arial" w:hAnsi="Arial" w:cs="Arial"/>
          <w:sz w:val="24"/>
          <w:szCs w:val="24"/>
        </w:rPr>
        <w:t>de itens</w:t>
      </w:r>
      <w:r w:rsidRPr="00A95249">
        <w:rPr>
          <w:rFonts w:ascii="Arial" w:hAnsi="Arial" w:cs="Arial"/>
          <w:sz w:val="24"/>
          <w:szCs w:val="24"/>
        </w:rPr>
        <w:t xml:space="preserve"> para </w:t>
      </w:r>
      <w:r w:rsidR="00D0712B" w:rsidRPr="00A95249">
        <w:rPr>
          <w:rFonts w:ascii="Arial" w:hAnsi="Arial" w:cs="Arial"/>
          <w:sz w:val="24"/>
          <w:szCs w:val="24"/>
        </w:rPr>
        <w:t>escala</w:t>
      </w:r>
      <w:r w:rsidRPr="00A95249">
        <w:rPr>
          <w:rFonts w:ascii="Arial" w:hAnsi="Arial" w:cs="Arial"/>
          <w:sz w:val="24"/>
          <w:szCs w:val="24"/>
        </w:rPr>
        <w:t xml:space="preserve">, validação externa e análise dos resultados. </w:t>
      </w:r>
      <w:r w:rsidR="00712900" w:rsidRPr="00A95249">
        <w:rPr>
          <w:rFonts w:ascii="Arial" w:hAnsi="Arial" w:cs="Arial"/>
          <w:sz w:val="24"/>
          <w:szCs w:val="24"/>
        </w:rPr>
        <w:t>E</w:t>
      </w:r>
      <w:r w:rsidRPr="00A95249">
        <w:rPr>
          <w:rFonts w:ascii="Arial" w:hAnsi="Arial" w:cs="Arial"/>
          <w:sz w:val="24"/>
          <w:szCs w:val="24"/>
        </w:rPr>
        <w:t xml:space="preserve">m um primeiro momento, foram geradas perguntas a partir da interpretação do </w:t>
      </w:r>
      <w:r w:rsidR="00D05B49">
        <w:rPr>
          <w:rFonts w:ascii="Arial" w:hAnsi="Arial" w:cs="Arial"/>
          <w:sz w:val="24"/>
          <w:szCs w:val="24"/>
        </w:rPr>
        <w:t>autor desta tese</w:t>
      </w:r>
      <w:r w:rsidRPr="00A95249">
        <w:rPr>
          <w:rFonts w:ascii="Arial" w:hAnsi="Arial" w:cs="Arial"/>
          <w:sz w:val="24"/>
          <w:szCs w:val="24"/>
        </w:rPr>
        <w:t xml:space="preserve"> sobre as categorias propostas</w:t>
      </w:r>
      <w:r w:rsidR="00CF4FDD" w:rsidRPr="00A95249">
        <w:rPr>
          <w:rFonts w:ascii="Arial" w:hAnsi="Arial" w:cs="Arial"/>
          <w:sz w:val="24"/>
          <w:szCs w:val="24"/>
        </w:rPr>
        <w:t xml:space="preserve"> na literatura, em especial</w:t>
      </w:r>
      <w:r w:rsidRPr="00A95249">
        <w:rPr>
          <w:rFonts w:ascii="Arial" w:hAnsi="Arial" w:cs="Arial"/>
          <w:sz w:val="24"/>
          <w:szCs w:val="24"/>
        </w:rPr>
        <w:t xml:space="preserve"> por Kude et al. (2016). Além das definições desenvolvidas pelos os autores, foram utilizados exemplo</w:t>
      </w:r>
      <w:r w:rsidR="00307EA2">
        <w:rPr>
          <w:rFonts w:ascii="Arial" w:hAnsi="Arial" w:cs="Arial"/>
          <w:sz w:val="24"/>
          <w:szCs w:val="24"/>
        </w:rPr>
        <w:t>s</w:t>
      </w:r>
      <w:r w:rsidRPr="00A95249">
        <w:rPr>
          <w:rFonts w:ascii="Arial" w:hAnsi="Arial" w:cs="Arial"/>
          <w:sz w:val="24"/>
          <w:szCs w:val="24"/>
        </w:rPr>
        <w:t xml:space="preserve"> que constam no seu estudo para que a</w:t>
      </w:r>
      <w:r w:rsidR="00531AB0" w:rsidRPr="00A95249">
        <w:rPr>
          <w:rFonts w:ascii="Arial" w:hAnsi="Arial" w:cs="Arial"/>
          <w:sz w:val="24"/>
          <w:szCs w:val="24"/>
        </w:rPr>
        <w:t>s</w:t>
      </w:r>
      <w:r w:rsidRPr="00A95249">
        <w:rPr>
          <w:rFonts w:ascii="Arial" w:hAnsi="Arial" w:cs="Arial"/>
          <w:sz w:val="24"/>
          <w:szCs w:val="24"/>
        </w:rPr>
        <w:t xml:space="preserve"> perguntas fossem geradas. </w:t>
      </w:r>
    </w:p>
    <w:p w14:paraId="19F1D317" w14:textId="77777777" w:rsidR="00AB085C" w:rsidRPr="00A95249" w:rsidRDefault="00663C1A" w:rsidP="005341E7">
      <w:pPr>
        <w:spacing w:line="360" w:lineRule="auto"/>
        <w:ind w:firstLine="360"/>
        <w:rPr>
          <w:rFonts w:ascii="Arial" w:hAnsi="Arial" w:cs="Arial"/>
          <w:sz w:val="24"/>
          <w:szCs w:val="24"/>
        </w:rPr>
      </w:pPr>
      <w:r w:rsidRPr="00A95249">
        <w:rPr>
          <w:rFonts w:ascii="Arial" w:hAnsi="Arial" w:cs="Arial"/>
          <w:sz w:val="24"/>
          <w:szCs w:val="24"/>
        </w:rPr>
        <w:t>Em</w:t>
      </w:r>
      <w:r w:rsidR="00AB085C" w:rsidRPr="00A95249">
        <w:rPr>
          <w:rFonts w:ascii="Arial" w:hAnsi="Arial" w:cs="Arial"/>
          <w:sz w:val="24"/>
          <w:szCs w:val="24"/>
        </w:rPr>
        <w:t xml:space="preserve"> um segundo momento, outro pesquisador sênior </w:t>
      </w:r>
      <w:r w:rsidR="000965C4" w:rsidRPr="00A95249">
        <w:rPr>
          <w:rFonts w:ascii="Arial" w:hAnsi="Arial" w:cs="Arial"/>
          <w:sz w:val="24"/>
          <w:szCs w:val="24"/>
        </w:rPr>
        <w:t>inquiria</w:t>
      </w:r>
      <w:r w:rsidR="00AB085C" w:rsidRPr="00A95249">
        <w:rPr>
          <w:rFonts w:ascii="Arial" w:hAnsi="Arial" w:cs="Arial"/>
          <w:sz w:val="24"/>
          <w:szCs w:val="24"/>
        </w:rPr>
        <w:t xml:space="preserve"> sobre o motivo de se criar </w:t>
      </w:r>
      <w:r w:rsidR="007F3A95" w:rsidRPr="00A95249">
        <w:rPr>
          <w:rFonts w:ascii="Arial" w:hAnsi="Arial" w:cs="Arial"/>
          <w:sz w:val="24"/>
          <w:szCs w:val="24"/>
        </w:rPr>
        <w:t>aquele item</w:t>
      </w:r>
      <w:r w:rsidR="00AB085C" w:rsidRPr="00A95249">
        <w:rPr>
          <w:rFonts w:ascii="Arial" w:hAnsi="Arial" w:cs="Arial"/>
          <w:sz w:val="24"/>
          <w:szCs w:val="24"/>
        </w:rPr>
        <w:t xml:space="preserve">, se </w:t>
      </w:r>
      <w:r w:rsidR="000965C4" w:rsidRPr="00A95249">
        <w:rPr>
          <w:rFonts w:ascii="Arial" w:hAnsi="Arial" w:cs="Arial"/>
          <w:sz w:val="24"/>
          <w:szCs w:val="24"/>
        </w:rPr>
        <w:t>existia uma</w:t>
      </w:r>
      <w:r w:rsidR="00AB085C" w:rsidRPr="00A95249">
        <w:rPr>
          <w:rFonts w:ascii="Arial" w:hAnsi="Arial" w:cs="Arial"/>
          <w:sz w:val="24"/>
          <w:szCs w:val="24"/>
        </w:rPr>
        <w:t xml:space="preserve"> maneira melhor de </w:t>
      </w:r>
      <w:r w:rsidR="000965C4" w:rsidRPr="00A95249">
        <w:rPr>
          <w:rFonts w:ascii="Arial" w:hAnsi="Arial" w:cs="Arial"/>
          <w:sz w:val="24"/>
          <w:szCs w:val="24"/>
        </w:rPr>
        <w:t xml:space="preserve">escrever </w:t>
      </w:r>
      <w:r w:rsidR="007F3A95" w:rsidRPr="00A95249">
        <w:rPr>
          <w:rFonts w:ascii="Arial" w:hAnsi="Arial" w:cs="Arial"/>
          <w:sz w:val="24"/>
          <w:szCs w:val="24"/>
        </w:rPr>
        <w:t>o item</w:t>
      </w:r>
      <w:r w:rsidR="002E31B4">
        <w:rPr>
          <w:rFonts w:ascii="Arial" w:hAnsi="Arial" w:cs="Arial"/>
          <w:sz w:val="24"/>
          <w:szCs w:val="24"/>
        </w:rPr>
        <w:t xml:space="preserve">, e se ela tinha </w:t>
      </w:r>
      <w:r w:rsidR="002E31B4">
        <w:rPr>
          <w:rFonts w:ascii="Arial" w:hAnsi="Arial" w:cs="Arial"/>
          <w:sz w:val="24"/>
          <w:szCs w:val="24"/>
        </w:rPr>
        <w:lastRenderedPageBreak/>
        <w:t>aderência à</w:t>
      </w:r>
      <w:r w:rsidR="00AB085C" w:rsidRPr="00A95249">
        <w:rPr>
          <w:rFonts w:ascii="Arial" w:hAnsi="Arial" w:cs="Arial"/>
          <w:sz w:val="24"/>
          <w:szCs w:val="24"/>
        </w:rPr>
        <w:t xml:space="preserve"> categoria proposta. Ao final desse processo, </w:t>
      </w:r>
      <w:r w:rsidR="00C2782B" w:rsidRPr="00A95249">
        <w:rPr>
          <w:rFonts w:ascii="Arial" w:hAnsi="Arial" w:cs="Arial"/>
          <w:sz w:val="24"/>
          <w:szCs w:val="24"/>
        </w:rPr>
        <w:t>16</w:t>
      </w:r>
      <w:r w:rsidR="002E31B4">
        <w:rPr>
          <w:rFonts w:ascii="Arial" w:hAnsi="Arial" w:cs="Arial"/>
          <w:sz w:val="24"/>
          <w:szCs w:val="24"/>
        </w:rPr>
        <w:t xml:space="preserve"> </w:t>
      </w:r>
      <w:r w:rsidR="00FF16AC" w:rsidRPr="00A95249">
        <w:rPr>
          <w:rFonts w:ascii="Arial" w:hAnsi="Arial" w:cs="Arial"/>
          <w:sz w:val="24"/>
          <w:szCs w:val="24"/>
        </w:rPr>
        <w:t>itens</w:t>
      </w:r>
      <w:r w:rsidR="00AB085C" w:rsidRPr="00A95249">
        <w:rPr>
          <w:rFonts w:ascii="Arial" w:hAnsi="Arial" w:cs="Arial"/>
          <w:sz w:val="24"/>
          <w:szCs w:val="24"/>
        </w:rPr>
        <w:t xml:space="preserve"> foram desenvolvid</w:t>
      </w:r>
      <w:r w:rsidR="00FF16AC" w:rsidRPr="00A95249">
        <w:rPr>
          <w:rFonts w:ascii="Arial" w:hAnsi="Arial" w:cs="Arial"/>
          <w:sz w:val="24"/>
          <w:szCs w:val="24"/>
        </w:rPr>
        <w:t>o</w:t>
      </w:r>
      <w:r w:rsidR="00AB085C" w:rsidRPr="00A95249">
        <w:rPr>
          <w:rFonts w:ascii="Arial" w:hAnsi="Arial" w:cs="Arial"/>
          <w:sz w:val="24"/>
          <w:szCs w:val="24"/>
        </w:rPr>
        <w:t>s e ficaram disponíveis para a próxima etapa.</w:t>
      </w:r>
    </w:p>
    <w:p w14:paraId="6D3BDAFD" w14:textId="77777777" w:rsidR="00194EB2" w:rsidRPr="00A95249" w:rsidRDefault="002E31B4" w:rsidP="005341E7">
      <w:pPr>
        <w:spacing w:line="360" w:lineRule="auto"/>
        <w:ind w:firstLine="360"/>
        <w:rPr>
          <w:rFonts w:ascii="Arial" w:hAnsi="Arial" w:cs="Arial"/>
          <w:sz w:val="24"/>
          <w:szCs w:val="24"/>
        </w:rPr>
      </w:pPr>
      <w:r>
        <w:rPr>
          <w:rFonts w:ascii="Arial" w:hAnsi="Arial" w:cs="Arial"/>
          <w:sz w:val="24"/>
          <w:szCs w:val="24"/>
        </w:rPr>
        <w:t>Além disso, também se seguiram</w:t>
      </w:r>
      <w:r w:rsidR="00AB085C" w:rsidRPr="00A95249">
        <w:rPr>
          <w:rFonts w:ascii="Arial" w:hAnsi="Arial" w:cs="Arial"/>
          <w:sz w:val="24"/>
          <w:szCs w:val="24"/>
        </w:rPr>
        <w:t xml:space="preserve"> recomendações na construção de </w:t>
      </w:r>
      <w:r w:rsidR="00FF16AC" w:rsidRPr="00A95249">
        <w:rPr>
          <w:rFonts w:ascii="Arial" w:hAnsi="Arial" w:cs="Arial"/>
          <w:sz w:val="24"/>
          <w:szCs w:val="24"/>
        </w:rPr>
        <w:t>itens</w:t>
      </w:r>
      <w:r w:rsidR="00AB085C" w:rsidRPr="00A95249">
        <w:rPr>
          <w:rFonts w:ascii="Arial" w:hAnsi="Arial" w:cs="Arial"/>
          <w:sz w:val="24"/>
          <w:szCs w:val="24"/>
        </w:rPr>
        <w:t xml:space="preserve"> propostas por</w:t>
      </w:r>
      <w:r>
        <w:rPr>
          <w:rFonts w:ascii="Arial" w:hAnsi="Arial" w:cs="Arial"/>
          <w:sz w:val="24"/>
          <w:szCs w:val="24"/>
        </w:rPr>
        <w:t xml:space="preserve"> </w:t>
      </w:r>
      <w:r w:rsidR="002D2806" w:rsidRPr="00A95249">
        <w:rPr>
          <w:rFonts w:ascii="Arial" w:hAnsi="Arial" w:cs="Arial"/>
          <w:sz w:val="24"/>
          <w:szCs w:val="24"/>
        </w:rPr>
        <w:fldChar w:fldCharType="begin" w:fldLock="1"/>
      </w:r>
      <w:r w:rsidR="00A23EC5" w:rsidRPr="00A95249">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1997)","manualFormatting":"Pasquali (1997)","plainTextFormattedCitation":"(PASQUALI, 1997)","previouslyFormattedCitation":"(PASQUALI, 1997)"},"properties":{"noteIndex":0},"schema":"https://github.com/citation-style-language/schema/raw/master/csl-citation.json"}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Pasquali (1997)</w:t>
      </w:r>
      <w:r w:rsidR="002D2806" w:rsidRPr="00A95249">
        <w:rPr>
          <w:rFonts w:ascii="Arial" w:hAnsi="Arial" w:cs="Arial"/>
          <w:sz w:val="24"/>
          <w:szCs w:val="24"/>
        </w:rPr>
        <w:fldChar w:fldCharType="end"/>
      </w:r>
      <w:r w:rsidR="00A23EC5" w:rsidRPr="00A95249">
        <w:rPr>
          <w:rFonts w:ascii="Arial" w:hAnsi="Arial" w:cs="Arial"/>
          <w:sz w:val="24"/>
          <w:szCs w:val="24"/>
        </w:rPr>
        <w:t xml:space="preserve"> e por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A23EC5" w:rsidRPr="00A95249">
        <w:rPr>
          <w:rFonts w:ascii="Arial" w:hAnsi="Arial" w:cs="Arial"/>
          <w:noProof/>
          <w:sz w:val="24"/>
          <w:szCs w:val="24"/>
        </w:rPr>
        <w:t>D</w:t>
      </w:r>
      <w:r w:rsidR="00EA07D6" w:rsidRPr="00A95249">
        <w:rPr>
          <w:rFonts w:ascii="Arial" w:hAnsi="Arial" w:cs="Arial"/>
          <w:noProof/>
          <w:sz w:val="24"/>
          <w:szCs w:val="24"/>
        </w:rPr>
        <w:t>evellis</w:t>
      </w:r>
      <w:r>
        <w:rPr>
          <w:rFonts w:ascii="Arial" w:hAnsi="Arial" w:cs="Arial"/>
          <w:noProof/>
          <w:sz w:val="24"/>
          <w:szCs w:val="24"/>
        </w:rPr>
        <w:t xml:space="preserve"> </w:t>
      </w:r>
      <w:r w:rsidR="00EA07D6" w:rsidRPr="00A95249">
        <w:rPr>
          <w:rFonts w:ascii="Arial" w:hAnsi="Arial" w:cs="Arial"/>
          <w:noProof/>
          <w:sz w:val="24"/>
          <w:szCs w:val="24"/>
        </w:rPr>
        <w:t>(</w:t>
      </w:r>
      <w:r w:rsidR="00A23EC5" w:rsidRPr="00A95249">
        <w:rPr>
          <w:rFonts w:ascii="Arial" w:hAnsi="Arial" w:cs="Arial"/>
          <w:noProof/>
          <w:sz w:val="24"/>
          <w:szCs w:val="24"/>
        </w:rPr>
        <w:t>2016)</w:t>
      </w:r>
      <w:r w:rsidR="002D2806" w:rsidRPr="00A95249">
        <w:rPr>
          <w:rFonts w:ascii="Arial" w:hAnsi="Arial" w:cs="Arial"/>
          <w:sz w:val="24"/>
          <w:szCs w:val="24"/>
        </w:rPr>
        <w:fldChar w:fldCharType="end"/>
      </w:r>
      <w:r w:rsidR="00A23EC5" w:rsidRPr="00A95249">
        <w:rPr>
          <w:rFonts w:ascii="Arial" w:hAnsi="Arial" w:cs="Arial"/>
          <w:sz w:val="24"/>
          <w:szCs w:val="24"/>
        </w:rPr>
        <w:t xml:space="preserve">, </w:t>
      </w:r>
      <w:r w:rsidR="00AB085C" w:rsidRPr="00A95249">
        <w:rPr>
          <w:rFonts w:ascii="Arial" w:hAnsi="Arial" w:cs="Arial"/>
          <w:sz w:val="24"/>
          <w:szCs w:val="24"/>
        </w:rPr>
        <w:t xml:space="preserve">como: </w:t>
      </w:r>
      <w:r w:rsidR="007F3A95" w:rsidRPr="00A95249">
        <w:rPr>
          <w:rFonts w:ascii="Arial" w:hAnsi="Arial" w:cs="Arial"/>
          <w:sz w:val="24"/>
          <w:szCs w:val="24"/>
        </w:rPr>
        <w:t>os itens</w:t>
      </w:r>
      <w:r>
        <w:rPr>
          <w:rFonts w:ascii="Arial" w:hAnsi="Arial" w:cs="Arial"/>
          <w:sz w:val="24"/>
          <w:szCs w:val="24"/>
        </w:rPr>
        <w:t xml:space="preserve"> devem ser</w:t>
      </w:r>
      <w:r w:rsidR="00AB085C" w:rsidRPr="00A95249">
        <w:rPr>
          <w:rFonts w:ascii="Arial" w:hAnsi="Arial" w:cs="Arial"/>
          <w:sz w:val="24"/>
          <w:szCs w:val="24"/>
        </w:rPr>
        <w:t xml:space="preserve"> curt</w:t>
      </w:r>
      <w:r w:rsidR="007F3A95" w:rsidRPr="00A95249">
        <w:rPr>
          <w:rFonts w:ascii="Arial" w:hAnsi="Arial" w:cs="Arial"/>
          <w:sz w:val="24"/>
          <w:szCs w:val="24"/>
        </w:rPr>
        <w:t>o</w:t>
      </w:r>
      <w:r>
        <w:rPr>
          <w:rFonts w:ascii="Arial" w:hAnsi="Arial" w:cs="Arial"/>
          <w:sz w:val="24"/>
          <w:szCs w:val="24"/>
        </w:rPr>
        <w:t>s e simples;</w:t>
      </w:r>
      <w:r w:rsidR="00AB085C" w:rsidRPr="00A95249">
        <w:rPr>
          <w:rFonts w:ascii="Arial" w:hAnsi="Arial" w:cs="Arial"/>
          <w:sz w:val="24"/>
          <w:szCs w:val="24"/>
        </w:rPr>
        <w:t xml:space="preserve"> evitar </w:t>
      </w:r>
      <w:r w:rsidR="007F3A95" w:rsidRPr="00A95249">
        <w:rPr>
          <w:rFonts w:ascii="Arial" w:hAnsi="Arial" w:cs="Arial"/>
          <w:sz w:val="24"/>
          <w:szCs w:val="24"/>
        </w:rPr>
        <w:t>itens</w:t>
      </w:r>
      <w:r w:rsidR="00AB085C" w:rsidRPr="00A95249">
        <w:rPr>
          <w:rFonts w:ascii="Arial" w:hAnsi="Arial" w:cs="Arial"/>
          <w:sz w:val="24"/>
          <w:szCs w:val="24"/>
        </w:rPr>
        <w:t xml:space="preserve"> ambígu</w:t>
      </w:r>
      <w:r w:rsidR="00393979" w:rsidRPr="00A95249">
        <w:rPr>
          <w:rFonts w:ascii="Arial" w:hAnsi="Arial" w:cs="Arial"/>
          <w:sz w:val="24"/>
          <w:szCs w:val="24"/>
        </w:rPr>
        <w:t>os</w:t>
      </w:r>
      <w:r>
        <w:rPr>
          <w:rFonts w:ascii="Arial" w:hAnsi="Arial" w:cs="Arial"/>
          <w:sz w:val="24"/>
          <w:szCs w:val="24"/>
        </w:rPr>
        <w:t>;</w:t>
      </w:r>
      <w:r w:rsidR="00AB085C" w:rsidRPr="00A95249">
        <w:rPr>
          <w:rFonts w:ascii="Arial" w:hAnsi="Arial" w:cs="Arial"/>
          <w:sz w:val="24"/>
          <w:szCs w:val="24"/>
        </w:rPr>
        <w:t xml:space="preserve"> usar a linguagem adequada aos entrevistados</w:t>
      </w:r>
      <w:r>
        <w:rPr>
          <w:rFonts w:ascii="Arial" w:hAnsi="Arial" w:cs="Arial"/>
          <w:sz w:val="24"/>
          <w:szCs w:val="24"/>
        </w:rPr>
        <w:t>;</w:t>
      </w:r>
      <w:r w:rsidR="00AB085C" w:rsidRPr="00A95249">
        <w:rPr>
          <w:rFonts w:ascii="Arial" w:hAnsi="Arial" w:cs="Arial"/>
          <w:sz w:val="24"/>
          <w:szCs w:val="24"/>
        </w:rPr>
        <w:t xml:space="preserve"> e evitar termos excessivamente técnicos. </w:t>
      </w:r>
    </w:p>
    <w:p w14:paraId="2C4D209C" w14:textId="77777777" w:rsidR="003263A2" w:rsidRPr="00A95249" w:rsidRDefault="00AB085C" w:rsidP="005341E7">
      <w:pPr>
        <w:spacing w:line="360" w:lineRule="auto"/>
        <w:ind w:firstLine="360"/>
        <w:rPr>
          <w:rFonts w:ascii="Arial" w:hAnsi="Arial" w:cs="Arial"/>
          <w:sz w:val="24"/>
          <w:szCs w:val="24"/>
        </w:rPr>
      </w:pPr>
      <w:r w:rsidRPr="00A95249">
        <w:rPr>
          <w:rFonts w:ascii="Arial" w:hAnsi="Arial" w:cs="Arial"/>
          <w:sz w:val="24"/>
          <w:szCs w:val="24"/>
        </w:rPr>
        <w:t xml:space="preserve">Outro ponto que foi levado em consideração foi evitar </w:t>
      </w:r>
      <w:r w:rsidR="00393979" w:rsidRPr="00A95249">
        <w:rPr>
          <w:rFonts w:ascii="Arial" w:hAnsi="Arial" w:cs="Arial"/>
          <w:sz w:val="24"/>
          <w:szCs w:val="24"/>
        </w:rPr>
        <w:t>itens</w:t>
      </w:r>
      <w:r w:rsidRPr="00A95249">
        <w:rPr>
          <w:rFonts w:ascii="Arial" w:hAnsi="Arial" w:cs="Arial"/>
          <w:sz w:val="24"/>
          <w:szCs w:val="24"/>
        </w:rPr>
        <w:t xml:space="preserve"> que dependessem de uma escolha de ação do entrevistado, por exemplo, um</w:t>
      </w:r>
      <w:r w:rsidR="00393979" w:rsidRPr="00A95249">
        <w:rPr>
          <w:rFonts w:ascii="Arial" w:hAnsi="Arial" w:cs="Arial"/>
          <w:sz w:val="24"/>
          <w:szCs w:val="24"/>
        </w:rPr>
        <w:t xml:space="preserve"> dos iten</w:t>
      </w:r>
      <w:r w:rsidRPr="00A95249">
        <w:rPr>
          <w:rFonts w:ascii="Arial" w:hAnsi="Arial" w:cs="Arial"/>
          <w:sz w:val="24"/>
          <w:szCs w:val="24"/>
        </w:rPr>
        <w:t>s criad</w:t>
      </w:r>
      <w:r w:rsidR="00C6332C" w:rsidRPr="00A95249">
        <w:rPr>
          <w:rFonts w:ascii="Arial" w:hAnsi="Arial" w:cs="Arial"/>
          <w:sz w:val="24"/>
          <w:szCs w:val="24"/>
        </w:rPr>
        <w:t>o</w:t>
      </w:r>
      <w:r w:rsidRPr="00A95249">
        <w:rPr>
          <w:rFonts w:ascii="Arial" w:hAnsi="Arial" w:cs="Arial"/>
          <w:sz w:val="24"/>
          <w:szCs w:val="24"/>
        </w:rPr>
        <w:t xml:space="preserve"> na primeira versão </w:t>
      </w:r>
      <w:r w:rsidR="00A45EF2">
        <w:rPr>
          <w:rFonts w:ascii="Arial" w:hAnsi="Arial" w:cs="Arial"/>
          <w:sz w:val="24"/>
          <w:szCs w:val="24"/>
        </w:rPr>
        <w:t>da escala</w:t>
      </w:r>
      <w:r w:rsidRPr="00A95249">
        <w:rPr>
          <w:rFonts w:ascii="Arial" w:hAnsi="Arial" w:cs="Arial"/>
          <w:sz w:val="24"/>
          <w:szCs w:val="24"/>
        </w:rPr>
        <w:t xml:space="preserve"> de instabilidade era: “Busquei novas informações de como o contexto do cliente funcionava”. O problema com </w:t>
      </w:r>
      <w:r w:rsidR="00AB2EFC" w:rsidRPr="00A95249">
        <w:rPr>
          <w:rFonts w:ascii="Arial" w:hAnsi="Arial" w:cs="Arial"/>
          <w:sz w:val="24"/>
          <w:szCs w:val="24"/>
        </w:rPr>
        <w:t>esse item</w:t>
      </w:r>
      <w:r w:rsidRPr="00A95249">
        <w:rPr>
          <w:rFonts w:ascii="Arial" w:hAnsi="Arial" w:cs="Arial"/>
          <w:sz w:val="24"/>
          <w:szCs w:val="24"/>
        </w:rPr>
        <w:t xml:space="preserve"> é que el</w:t>
      </w:r>
      <w:r w:rsidR="005F0B2F" w:rsidRPr="00A95249">
        <w:rPr>
          <w:rFonts w:ascii="Arial" w:hAnsi="Arial" w:cs="Arial"/>
          <w:sz w:val="24"/>
          <w:szCs w:val="24"/>
        </w:rPr>
        <w:t>e</w:t>
      </w:r>
      <w:r w:rsidRPr="00A95249">
        <w:rPr>
          <w:rFonts w:ascii="Arial" w:hAnsi="Arial" w:cs="Arial"/>
          <w:sz w:val="24"/>
          <w:szCs w:val="24"/>
        </w:rPr>
        <w:t xml:space="preserve"> dependente da ação do usuário, de pedir ou não mais informações, embora o ambiente esteja demandando</w:t>
      </w:r>
      <w:r w:rsidR="00C6332C" w:rsidRPr="00A95249">
        <w:rPr>
          <w:rFonts w:ascii="Arial" w:hAnsi="Arial" w:cs="Arial"/>
          <w:sz w:val="24"/>
          <w:szCs w:val="24"/>
        </w:rPr>
        <w:t>.</w:t>
      </w:r>
      <w:r w:rsidR="002E31B4">
        <w:rPr>
          <w:rFonts w:ascii="Arial" w:hAnsi="Arial" w:cs="Arial"/>
          <w:sz w:val="24"/>
          <w:szCs w:val="24"/>
        </w:rPr>
        <w:t xml:space="preserve"> Assim</w:t>
      </w:r>
      <w:r w:rsidR="005F0B2F" w:rsidRPr="00A95249">
        <w:rPr>
          <w:rFonts w:ascii="Arial" w:hAnsi="Arial" w:cs="Arial"/>
          <w:sz w:val="24"/>
          <w:szCs w:val="24"/>
        </w:rPr>
        <w:t>, el</w:t>
      </w:r>
      <w:r w:rsidR="00194EB2" w:rsidRPr="00A95249">
        <w:rPr>
          <w:rFonts w:ascii="Arial" w:hAnsi="Arial" w:cs="Arial"/>
          <w:sz w:val="24"/>
          <w:szCs w:val="24"/>
        </w:rPr>
        <w:t xml:space="preserve">e pode </w:t>
      </w:r>
      <w:r w:rsidR="00AB2EFC" w:rsidRPr="00A95249">
        <w:rPr>
          <w:rFonts w:ascii="Arial" w:hAnsi="Arial" w:cs="Arial"/>
          <w:sz w:val="24"/>
          <w:szCs w:val="24"/>
        </w:rPr>
        <w:t xml:space="preserve">não pedir </w:t>
      </w:r>
      <w:r w:rsidR="005F0B2F" w:rsidRPr="00A95249">
        <w:rPr>
          <w:rFonts w:ascii="Arial" w:hAnsi="Arial" w:cs="Arial"/>
          <w:sz w:val="24"/>
          <w:szCs w:val="24"/>
        </w:rPr>
        <w:t>informações,</w:t>
      </w:r>
      <w:r w:rsidR="002E31B4">
        <w:rPr>
          <w:rFonts w:ascii="Arial" w:hAnsi="Arial" w:cs="Arial"/>
          <w:sz w:val="24"/>
          <w:szCs w:val="24"/>
        </w:rPr>
        <w:t xml:space="preserve"> </w:t>
      </w:r>
      <w:r w:rsidR="005F0B2F" w:rsidRPr="00A95249">
        <w:rPr>
          <w:rFonts w:ascii="Arial" w:hAnsi="Arial" w:cs="Arial"/>
          <w:sz w:val="24"/>
          <w:szCs w:val="24"/>
        </w:rPr>
        <w:t xml:space="preserve">mas o ambiente ainda </w:t>
      </w:r>
      <w:r w:rsidR="002E31B4">
        <w:rPr>
          <w:rFonts w:ascii="Arial" w:hAnsi="Arial" w:cs="Arial"/>
          <w:sz w:val="24"/>
          <w:szCs w:val="24"/>
        </w:rPr>
        <w:t>as</w:t>
      </w:r>
      <w:r w:rsidR="005F0B2F" w:rsidRPr="00A95249">
        <w:rPr>
          <w:rFonts w:ascii="Arial" w:hAnsi="Arial" w:cs="Arial"/>
          <w:sz w:val="24"/>
          <w:szCs w:val="24"/>
        </w:rPr>
        <w:t>sim ser instável</w:t>
      </w:r>
      <w:r w:rsidR="007C7986" w:rsidRPr="00A95249">
        <w:rPr>
          <w:rFonts w:ascii="Arial" w:hAnsi="Arial" w:cs="Arial"/>
          <w:sz w:val="24"/>
          <w:szCs w:val="24"/>
        </w:rPr>
        <w:t>.</w:t>
      </w:r>
      <w:r w:rsidR="0022632C" w:rsidRPr="00A95249">
        <w:rPr>
          <w:rFonts w:ascii="Arial" w:hAnsi="Arial" w:cs="Arial"/>
          <w:sz w:val="24"/>
          <w:szCs w:val="24"/>
        </w:rPr>
        <w:t xml:space="preserve"> Por isso, foram criados itens que fossem resultados de ocorrências de instabilidade </w:t>
      </w:r>
      <w:r w:rsidR="003433E8" w:rsidRPr="00A95249">
        <w:rPr>
          <w:rFonts w:ascii="Arial" w:hAnsi="Arial" w:cs="Arial"/>
          <w:sz w:val="24"/>
          <w:szCs w:val="24"/>
        </w:rPr>
        <w:t>e que não fossem ações optativas para o indivíduo.</w:t>
      </w:r>
    </w:p>
    <w:p w14:paraId="25E8CE86" w14:textId="77777777" w:rsidR="00780C47" w:rsidRDefault="00AB085C" w:rsidP="005341E7">
      <w:pPr>
        <w:spacing w:line="360" w:lineRule="auto"/>
        <w:ind w:firstLine="720"/>
        <w:rPr>
          <w:rFonts w:ascii="Arial" w:hAnsi="Arial" w:cs="Arial"/>
        </w:rPr>
      </w:pPr>
      <w:r w:rsidRPr="00A95249">
        <w:rPr>
          <w:rFonts w:ascii="Arial" w:hAnsi="Arial" w:cs="Arial"/>
          <w:sz w:val="24"/>
          <w:szCs w:val="24"/>
        </w:rPr>
        <w:t xml:space="preserve">Para a validação de face, </w:t>
      </w:r>
      <w:r w:rsidR="00EA07D6" w:rsidRPr="00A95249">
        <w:rPr>
          <w:rFonts w:ascii="Arial" w:hAnsi="Arial" w:cs="Arial"/>
          <w:sz w:val="24"/>
          <w:szCs w:val="24"/>
        </w:rPr>
        <w:t xml:space="preserve">também </w:t>
      </w:r>
      <w:r w:rsidR="00663C1A" w:rsidRPr="00A95249">
        <w:rPr>
          <w:rFonts w:ascii="Arial" w:hAnsi="Arial" w:cs="Arial"/>
          <w:sz w:val="24"/>
          <w:szCs w:val="24"/>
        </w:rPr>
        <w:t xml:space="preserve">foram </w:t>
      </w:r>
      <w:r w:rsidR="00EA07D6" w:rsidRPr="00A95249">
        <w:rPr>
          <w:rFonts w:ascii="Arial" w:hAnsi="Arial" w:cs="Arial"/>
          <w:sz w:val="24"/>
          <w:szCs w:val="24"/>
        </w:rPr>
        <w:t xml:space="preserve">seguidas </w:t>
      </w:r>
      <w:r w:rsidRPr="00A95249">
        <w:rPr>
          <w:rFonts w:ascii="Arial" w:hAnsi="Arial" w:cs="Arial"/>
          <w:sz w:val="24"/>
          <w:szCs w:val="24"/>
        </w:rPr>
        <w:t>as recomendações propostas por</w:t>
      </w:r>
      <w:r w:rsidR="002E31B4">
        <w:rPr>
          <w:rFonts w:ascii="Arial" w:hAnsi="Arial" w:cs="Arial"/>
          <w:sz w:val="24"/>
          <w:szCs w:val="24"/>
        </w:rPr>
        <w:t xml:space="preserve"> </w:t>
      </w:r>
      <w:r w:rsidR="002D2806" w:rsidRPr="00A95249">
        <w:rPr>
          <w:rFonts w:ascii="Arial" w:hAnsi="Arial" w:cs="Arial"/>
          <w:sz w:val="24"/>
          <w:szCs w:val="24"/>
        </w:rPr>
        <w:fldChar w:fldCharType="begin" w:fldLock="1"/>
      </w:r>
      <w:r w:rsidR="00007845" w:rsidRPr="00A95249">
        <w:rPr>
          <w:rFonts w:ascii="Arial" w:hAnsi="Arial" w:cs="Arial"/>
          <w:sz w:val="24"/>
          <w:szCs w:val="24"/>
        </w:rPr>
        <w:instrText>ADDIN CSL_CITATION {"citationItems":[{"id":"ITEM-1","itemData":{"author":[{"dropping-particle":"","family":"DeVellis","given":"Robert F","non-dropping-particle":"","parse-names":false,"suffix":""}],"id":"ITEM-1","issued":{"date-parts":[["2016"]]},"publisher":"Sage publications","title":"Scale development: Theory and applications","type":"book","volume":"26"},"uris":["http://www.mendeley.com/documents/?uuid=52e4164a-7e53-4700-8d27-e9667c1db7e0"]}],"mendeley":{"formattedCitation":"(DEVELLIS, 2016)","manualFormatting":"Devellis (2016)","plainTextFormattedCitation":"(DEVELLIS, 2016)","previouslyFormattedCitation":"(DEVELLIS, 2016)"},"properties":{"noteIndex":0},"schema":"https://github.com/citation-style-language/schema/raw/master/csl-citation.json"}</w:instrText>
      </w:r>
      <w:r w:rsidR="002D2806" w:rsidRPr="00A95249">
        <w:rPr>
          <w:rFonts w:ascii="Arial" w:hAnsi="Arial" w:cs="Arial"/>
          <w:sz w:val="24"/>
          <w:szCs w:val="24"/>
        </w:rPr>
        <w:fldChar w:fldCharType="separate"/>
      </w:r>
      <w:r w:rsidR="00EA07D6" w:rsidRPr="00A95249">
        <w:rPr>
          <w:rFonts w:ascii="Arial" w:hAnsi="Arial" w:cs="Arial"/>
          <w:noProof/>
          <w:sz w:val="24"/>
          <w:szCs w:val="24"/>
        </w:rPr>
        <w:t>Devellis (2016)</w:t>
      </w:r>
      <w:r w:rsidR="002D2806" w:rsidRPr="00A95249">
        <w:rPr>
          <w:rFonts w:ascii="Arial" w:hAnsi="Arial" w:cs="Arial"/>
          <w:sz w:val="24"/>
          <w:szCs w:val="24"/>
        </w:rPr>
        <w:fldChar w:fldCharType="end"/>
      </w:r>
      <w:r w:rsidR="002E31B4">
        <w:rPr>
          <w:rFonts w:ascii="Arial" w:hAnsi="Arial" w:cs="Arial"/>
          <w:sz w:val="24"/>
          <w:szCs w:val="24"/>
        </w:rPr>
        <w:t xml:space="preserve"> </w:t>
      </w:r>
      <w:r w:rsidR="00007845" w:rsidRPr="00A95249">
        <w:rPr>
          <w:rFonts w:ascii="Arial" w:hAnsi="Arial" w:cs="Arial"/>
          <w:sz w:val="24"/>
          <w:szCs w:val="24"/>
        </w:rPr>
        <w:t xml:space="preserve">e </w:t>
      </w:r>
      <w:r w:rsidR="002D2806" w:rsidRPr="00A95249">
        <w:rPr>
          <w:rFonts w:ascii="Arial" w:hAnsi="Arial" w:cs="Arial"/>
          <w:sz w:val="24"/>
          <w:szCs w:val="24"/>
        </w:rPr>
        <w:fldChar w:fldCharType="begin" w:fldLock="1"/>
      </w:r>
      <w:r w:rsidR="00006183" w:rsidRPr="00A95249">
        <w:rPr>
          <w:rFonts w:ascii="Arial" w:hAnsi="Arial" w:cs="Arial"/>
          <w:sz w:val="24"/>
          <w:szCs w:val="24"/>
        </w:rPr>
        <w:instrText>ADDIN CSL_CITATION {"citationItems":[{"id":"ITEM-1","itemData":{"author":[{"dropping-particle":"","family":"Costa","given":"Charles D E Oliveira","non-dropping-particle":"","parse-names":false,"suffix":""}],"id":"ITEM-1","issued":{"date-parts":[["2014"]]},"title":"DESEMPENHO : PROPOSIÇÃO E VALIDAÇÃO DE UM MODELO DE INFLUÊNCIAS NO RESULTADO DE EQUIPES","type":"article-journal"},"uris":["http://www.mendeley.com/documents/?uuid=827f03b9-f124-42ab-88fa-03c65bcd05db"]}],"mendeley":{"formattedCitation":"(COSTA, 2014)","manualFormatting":"Costa (2014)","plainTextFormattedCitation":"(COSTA, 2014)","previouslyFormattedCitation":"(COSTA, 2014)"},"properties":{"noteIndex":0},"schema":"https://github.com/citation-style-language/schema/raw/master/csl-citation.json"}</w:instrText>
      </w:r>
      <w:r w:rsidR="002D2806" w:rsidRPr="00A95249">
        <w:rPr>
          <w:rFonts w:ascii="Arial" w:hAnsi="Arial" w:cs="Arial"/>
          <w:sz w:val="24"/>
          <w:szCs w:val="24"/>
        </w:rPr>
        <w:fldChar w:fldCharType="separate"/>
      </w:r>
      <w:r w:rsidR="00007845" w:rsidRPr="00A95249">
        <w:rPr>
          <w:rFonts w:ascii="Arial" w:hAnsi="Arial" w:cs="Arial"/>
          <w:noProof/>
          <w:sz w:val="24"/>
          <w:szCs w:val="24"/>
        </w:rPr>
        <w:t>Costa (2014)</w:t>
      </w:r>
      <w:r w:rsidR="002D2806" w:rsidRPr="00A95249">
        <w:rPr>
          <w:rFonts w:ascii="Arial" w:hAnsi="Arial" w:cs="Arial"/>
          <w:sz w:val="24"/>
          <w:szCs w:val="24"/>
        </w:rPr>
        <w:fldChar w:fldCharType="end"/>
      </w:r>
      <w:r w:rsidR="002E31B4">
        <w:rPr>
          <w:rFonts w:ascii="Arial" w:hAnsi="Arial" w:cs="Arial"/>
          <w:sz w:val="24"/>
          <w:szCs w:val="24"/>
        </w:rPr>
        <w:t xml:space="preserve"> </w:t>
      </w:r>
      <w:r w:rsidRPr="00A95249">
        <w:rPr>
          <w:rFonts w:ascii="Arial" w:hAnsi="Arial" w:cs="Arial"/>
          <w:sz w:val="24"/>
          <w:szCs w:val="24"/>
        </w:rPr>
        <w:t xml:space="preserve">e se utilizou um grupo de especialistas com no conhecimento no conteúdo da escala para revisar os itens selecionados. </w:t>
      </w:r>
      <w:r w:rsidR="00780C47" w:rsidRPr="00A95249">
        <w:rPr>
          <w:rFonts w:ascii="Arial" w:hAnsi="Arial" w:cs="Arial"/>
          <w:sz w:val="24"/>
          <w:szCs w:val="24"/>
        </w:rPr>
        <w:t>Nesta fase, participaram 12 pessoas. O Quadro 7 apresenta informações sobre os entrevistados.</w:t>
      </w:r>
      <w:r w:rsidR="002E31B4">
        <w:rPr>
          <w:rFonts w:ascii="Arial" w:hAnsi="Arial" w:cs="Arial"/>
          <w:sz w:val="24"/>
          <w:szCs w:val="24"/>
        </w:rPr>
        <w:t xml:space="preserve"> </w:t>
      </w:r>
      <w:r w:rsidRPr="00A95249">
        <w:rPr>
          <w:rFonts w:ascii="Arial" w:hAnsi="Arial" w:cs="Arial"/>
          <w:sz w:val="24"/>
          <w:szCs w:val="24"/>
        </w:rPr>
        <w:t>Esses especialistas diferem dos especialistas consultados no processo de tradução d</w:t>
      </w:r>
      <w:r w:rsidR="00DA33D3" w:rsidRPr="00A95249">
        <w:rPr>
          <w:rFonts w:ascii="Arial" w:hAnsi="Arial" w:cs="Arial"/>
          <w:sz w:val="24"/>
          <w:szCs w:val="24"/>
        </w:rPr>
        <w:t>a escala</w:t>
      </w:r>
      <w:r w:rsidRPr="00A95249">
        <w:rPr>
          <w:rFonts w:ascii="Arial" w:hAnsi="Arial" w:cs="Arial"/>
          <w:sz w:val="24"/>
          <w:szCs w:val="24"/>
        </w:rPr>
        <w:t xml:space="preserve"> de adaptabilidade</w:t>
      </w:r>
      <w:r w:rsidRPr="006A3EDF">
        <w:rPr>
          <w:rFonts w:ascii="Arial" w:hAnsi="Arial" w:cs="Arial"/>
        </w:rPr>
        <w:t>.</w:t>
      </w:r>
    </w:p>
    <w:p w14:paraId="6F47B9F4" w14:textId="77777777" w:rsidR="00780C47" w:rsidRPr="006A3EDF" w:rsidRDefault="00780C47" w:rsidP="00780C47">
      <w:pPr>
        <w:pStyle w:val="Legenda"/>
        <w:keepNext/>
        <w:rPr>
          <w:rFonts w:ascii="Arial" w:hAnsi="Arial" w:cs="Arial"/>
        </w:rPr>
      </w:pPr>
      <w:bookmarkStart w:id="132" w:name="_Ref25225814"/>
      <w:bookmarkStart w:id="133" w:name="_Toc54356235"/>
      <w:bookmarkStart w:id="134" w:name="_Toc55933388"/>
      <w:r w:rsidRPr="006A3EDF">
        <w:rPr>
          <w:rFonts w:ascii="Arial" w:hAnsi="Arial" w:cs="Arial"/>
        </w:rPr>
        <w:t xml:space="preserve">Quadro </w:t>
      </w:r>
      <w:r w:rsidR="002D2806">
        <w:rPr>
          <w:rFonts w:ascii="Arial" w:hAnsi="Arial" w:cs="Arial"/>
        </w:rPr>
        <w:fldChar w:fldCharType="begin"/>
      </w:r>
      <w:r w:rsidR="00932DC9">
        <w:rPr>
          <w:rFonts w:ascii="Arial" w:hAnsi="Arial" w:cs="Arial"/>
        </w:rPr>
        <w:instrText xml:space="preserve"> SEQ Quadro \* ARABIC </w:instrText>
      </w:r>
      <w:r w:rsidR="002D2806">
        <w:rPr>
          <w:rFonts w:ascii="Arial" w:hAnsi="Arial" w:cs="Arial"/>
        </w:rPr>
        <w:fldChar w:fldCharType="separate"/>
      </w:r>
      <w:r w:rsidR="00DE2441">
        <w:rPr>
          <w:rFonts w:ascii="Arial" w:hAnsi="Arial" w:cs="Arial"/>
          <w:noProof/>
        </w:rPr>
        <w:t>7</w:t>
      </w:r>
      <w:r w:rsidR="002D2806">
        <w:rPr>
          <w:rFonts w:ascii="Arial" w:hAnsi="Arial" w:cs="Arial"/>
        </w:rPr>
        <w:fldChar w:fldCharType="end"/>
      </w:r>
      <w:bookmarkEnd w:id="132"/>
      <w:r w:rsidRPr="006A3EDF">
        <w:rPr>
          <w:rFonts w:ascii="Arial" w:hAnsi="Arial" w:cs="Arial"/>
        </w:rPr>
        <w:t xml:space="preserve"> - Perfil dos Especialistas entrevistados</w:t>
      </w:r>
      <w:bookmarkEnd w:id="133"/>
      <w:bookmarkEnd w:id="134"/>
    </w:p>
    <w:tbl>
      <w:tblPr>
        <w:tblStyle w:val="TabeladeGrade4-nfase51"/>
        <w:tblW w:w="0" w:type="auto"/>
        <w:tblInd w:w="-5" w:type="dxa"/>
        <w:tblLook w:val="04A0" w:firstRow="1" w:lastRow="0" w:firstColumn="1" w:lastColumn="0" w:noHBand="0" w:noVBand="1"/>
      </w:tblPr>
      <w:tblGrid>
        <w:gridCol w:w="3072"/>
        <w:gridCol w:w="1464"/>
        <w:gridCol w:w="4293"/>
      </w:tblGrid>
      <w:tr w:rsidR="00780C47" w:rsidRPr="006A3EDF" w14:paraId="6CCD0D24" w14:textId="77777777" w:rsidTr="00117C6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DB5A63A"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Formação</w:t>
            </w:r>
          </w:p>
        </w:tc>
        <w:tc>
          <w:tcPr>
            <w:tcW w:w="1464" w:type="dxa"/>
          </w:tcPr>
          <w:p w14:paraId="2CB6B7CB" w14:textId="77777777" w:rsidR="00780C47" w:rsidRPr="006A3EDF" w:rsidRDefault="00780C47" w:rsidP="00C84623">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Escolaridade</w:t>
            </w:r>
          </w:p>
        </w:tc>
        <w:tc>
          <w:tcPr>
            <w:tcW w:w="4293" w:type="dxa"/>
          </w:tcPr>
          <w:p w14:paraId="78B5AD7A" w14:textId="77777777" w:rsidR="00780C47" w:rsidRPr="006A3EDF" w:rsidRDefault="00780C47" w:rsidP="00C84623">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Experiência com desenvolvimento (anos) </w:t>
            </w:r>
          </w:p>
        </w:tc>
      </w:tr>
      <w:tr w:rsidR="00780C47" w:rsidRPr="006A3EDF" w14:paraId="66B77C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117E069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 xml:space="preserve">Ciência da Computação </w:t>
            </w:r>
          </w:p>
        </w:tc>
        <w:tc>
          <w:tcPr>
            <w:tcW w:w="1464" w:type="dxa"/>
          </w:tcPr>
          <w:p w14:paraId="2AD02AC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0F05A5D4"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345C2DC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83C7715"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32B11E9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4FEF8F60"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14</w:t>
            </w:r>
          </w:p>
        </w:tc>
      </w:tr>
      <w:tr w:rsidR="00780C47" w:rsidRPr="006A3EDF" w14:paraId="44D404A8"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4F549484"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AD25D6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355FCE6"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B04D6B5"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4C379A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A1F90C1"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18010AB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10</w:t>
            </w:r>
          </w:p>
        </w:tc>
      </w:tr>
      <w:tr w:rsidR="00780C47" w:rsidRPr="006A3EDF" w14:paraId="44AFADD2"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3ADE1DB"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0BE4B07"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5F51156C"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4075DDA9"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22AC261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413ECB53"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210B101D"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19</w:t>
            </w:r>
          </w:p>
        </w:tc>
      </w:tr>
      <w:tr w:rsidR="00780C47" w:rsidRPr="006A3EDF" w14:paraId="07C4A445"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04C56DEC"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25169BD3"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F64C41E"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5F1FBA24"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1DDE97CD"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7F7257C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Mestre</w:t>
            </w:r>
          </w:p>
        </w:tc>
        <w:tc>
          <w:tcPr>
            <w:tcW w:w="4293" w:type="dxa"/>
          </w:tcPr>
          <w:p w14:paraId="609F6CD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20</w:t>
            </w:r>
          </w:p>
        </w:tc>
      </w:tr>
      <w:tr w:rsidR="00780C47" w:rsidRPr="006A3EDF" w14:paraId="2BBE2019"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5F34D3D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Ciência da Computação</w:t>
            </w:r>
          </w:p>
        </w:tc>
        <w:tc>
          <w:tcPr>
            <w:tcW w:w="1464" w:type="dxa"/>
          </w:tcPr>
          <w:p w14:paraId="08AFB401"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Graduado</w:t>
            </w:r>
          </w:p>
        </w:tc>
        <w:tc>
          <w:tcPr>
            <w:tcW w:w="4293" w:type="dxa"/>
          </w:tcPr>
          <w:p w14:paraId="5799361F"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18</w:t>
            </w:r>
          </w:p>
        </w:tc>
      </w:tr>
      <w:tr w:rsidR="00780C47" w:rsidRPr="006A3EDF" w14:paraId="7DA12DAE"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37E23AF2"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CFC23E9"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6FFAA537"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5D49A3EE" w14:textId="77777777" w:rsidTr="00117C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2" w:type="dxa"/>
          </w:tcPr>
          <w:p w14:paraId="2B627269"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Sistemas de Informação</w:t>
            </w:r>
          </w:p>
        </w:tc>
        <w:tc>
          <w:tcPr>
            <w:tcW w:w="1464" w:type="dxa"/>
          </w:tcPr>
          <w:p w14:paraId="7ACBE5E8"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Doutor</w:t>
            </w:r>
          </w:p>
        </w:tc>
        <w:tc>
          <w:tcPr>
            <w:tcW w:w="4293" w:type="dxa"/>
          </w:tcPr>
          <w:p w14:paraId="7B3FE539" w14:textId="77777777" w:rsidR="00780C47" w:rsidRPr="006A3EDF" w:rsidRDefault="00780C47" w:rsidP="00C8462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6A3EDF">
              <w:rPr>
                <w:rFonts w:ascii="Arial" w:hAnsi="Arial" w:cs="Arial"/>
                <w:sz w:val="20"/>
                <w:szCs w:val="20"/>
              </w:rPr>
              <w:t>4</w:t>
            </w:r>
          </w:p>
        </w:tc>
      </w:tr>
      <w:tr w:rsidR="00780C47" w:rsidRPr="006A3EDF" w14:paraId="780650DC" w14:textId="77777777" w:rsidTr="00117C69">
        <w:tc>
          <w:tcPr>
            <w:cnfStyle w:val="001000000000" w:firstRow="0" w:lastRow="0" w:firstColumn="1" w:lastColumn="0" w:oddVBand="0" w:evenVBand="0" w:oddHBand="0" w:evenHBand="0" w:firstRowFirstColumn="0" w:firstRowLastColumn="0" w:lastRowFirstColumn="0" w:lastRowLastColumn="0"/>
            <w:tcW w:w="3072" w:type="dxa"/>
          </w:tcPr>
          <w:p w14:paraId="6D22D4C6" w14:textId="77777777" w:rsidR="00780C47" w:rsidRPr="006A3EDF" w:rsidRDefault="00780C47" w:rsidP="00C84623">
            <w:pPr>
              <w:jc w:val="center"/>
              <w:rPr>
                <w:rFonts w:ascii="Arial" w:hAnsi="Arial" w:cs="Arial"/>
                <w:sz w:val="20"/>
                <w:szCs w:val="20"/>
              </w:rPr>
            </w:pPr>
            <w:r w:rsidRPr="006A3EDF">
              <w:rPr>
                <w:rFonts w:ascii="Arial" w:hAnsi="Arial" w:cs="Arial"/>
                <w:sz w:val="20"/>
                <w:szCs w:val="20"/>
              </w:rPr>
              <w:t>Engenharia de Computação</w:t>
            </w:r>
          </w:p>
        </w:tc>
        <w:tc>
          <w:tcPr>
            <w:tcW w:w="1464" w:type="dxa"/>
          </w:tcPr>
          <w:p w14:paraId="6C499EAC"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 xml:space="preserve">Mestre </w:t>
            </w:r>
          </w:p>
        </w:tc>
        <w:tc>
          <w:tcPr>
            <w:tcW w:w="4293" w:type="dxa"/>
          </w:tcPr>
          <w:p w14:paraId="5F59184E" w14:textId="77777777" w:rsidR="00780C47" w:rsidRPr="006A3EDF" w:rsidRDefault="00780C47" w:rsidP="00C8462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A3EDF">
              <w:rPr>
                <w:rFonts w:ascii="Arial" w:hAnsi="Arial" w:cs="Arial"/>
                <w:sz w:val="20"/>
                <w:szCs w:val="20"/>
              </w:rPr>
              <w:t>5</w:t>
            </w:r>
          </w:p>
        </w:tc>
      </w:tr>
    </w:tbl>
    <w:p w14:paraId="2558F0AC" w14:textId="77777777" w:rsidR="00780C47" w:rsidRDefault="00780C47" w:rsidP="00B80B8E">
      <w:pPr>
        <w:rPr>
          <w:sz w:val="24"/>
          <w:szCs w:val="24"/>
        </w:rPr>
      </w:pPr>
    </w:p>
    <w:p w14:paraId="6015CDED" w14:textId="77777777" w:rsidR="000A2708" w:rsidRPr="00662F74" w:rsidRDefault="00DA33D3" w:rsidP="005341E7">
      <w:pPr>
        <w:spacing w:line="360" w:lineRule="auto"/>
        <w:ind w:firstLine="720"/>
        <w:rPr>
          <w:rFonts w:ascii="Arial" w:hAnsi="Arial" w:cs="Arial"/>
          <w:sz w:val="24"/>
          <w:szCs w:val="24"/>
        </w:rPr>
      </w:pPr>
      <w:r w:rsidRPr="00662F74">
        <w:rPr>
          <w:rFonts w:ascii="Arial" w:hAnsi="Arial" w:cs="Arial"/>
          <w:sz w:val="24"/>
          <w:szCs w:val="24"/>
        </w:rPr>
        <w:t xml:space="preserve">A </w:t>
      </w:r>
      <w:r w:rsidR="00B13B28">
        <w:fldChar w:fldCharType="begin"/>
      </w:r>
      <w:r w:rsidR="00B13B28">
        <w:instrText xml:space="preserve"> REF _Ref51402870 \h  \* MERGEFORMAT </w:instrText>
      </w:r>
      <w:r w:rsidR="00B13B28">
        <w:fldChar w:fldCharType="separate"/>
      </w:r>
      <w:r w:rsidR="00B75CE3" w:rsidRPr="00B75CE3">
        <w:rPr>
          <w:rFonts w:ascii="Arial" w:hAnsi="Arial" w:cs="Arial"/>
          <w:sz w:val="24"/>
          <w:szCs w:val="24"/>
        </w:rPr>
        <w:t>Figura 9</w:t>
      </w:r>
      <w:r w:rsidR="00B13B28">
        <w:fldChar w:fldCharType="end"/>
      </w:r>
      <w:r w:rsidR="002E31B4">
        <w:t xml:space="preserve"> </w:t>
      </w:r>
      <w:r w:rsidR="00F30121" w:rsidRPr="00662F74">
        <w:rPr>
          <w:rFonts w:ascii="Arial" w:hAnsi="Arial" w:cs="Arial"/>
          <w:sz w:val="24"/>
          <w:szCs w:val="24"/>
        </w:rPr>
        <w:t xml:space="preserve">apresenta um exemplo de item enviado aos especialistas </w:t>
      </w:r>
      <w:r w:rsidR="00E12616" w:rsidRPr="00662F74">
        <w:rPr>
          <w:rFonts w:ascii="Arial" w:hAnsi="Arial" w:cs="Arial"/>
          <w:sz w:val="24"/>
          <w:szCs w:val="24"/>
        </w:rPr>
        <w:t>os especialistas utilizados nesta pesquisa.</w:t>
      </w:r>
    </w:p>
    <w:p w14:paraId="3F89D5F7" w14:textId="77777777" w:rsidR="006465D5" w:rsidRPr="008E4E74" w:rsidRDefault="006465D5" w:rsidP="006465D5">
      <w:pPr>
        <w:pStyle w:val="Legenda"/>
        <w:keepNext/>
        <w:rPr>
          <w:rFonts w:ascii="Arial" w:hAnsi="Arial" w:cs="Arial"/>
          <w:sz w:val="20"/>
          <w:szCs w:val="20"/>
        </w:rPr>
      </w:pPr>
      <w:bookmarkStart w:id="135" w:name="_Ref51402870"/>
      <w:bookmarkStart w:id="136" w:name="_Toc54356176"/>
      <w:r w:rsidRPr="008E4E74">
        <w:rPr>
          <w:rFonts w:ascii="Arial" w:hAnsi="Arial" w:cs="Arial"/>
          <w:sz w:val="20"/>
          <w:szCs w:val="20"/>
        </w:rPr>
        <w:t xml:space="preserve">Figura </w:t>
      </w:r>
      <w:r w:rsidR="002D2806" w:rsidRPr="008E4E74">
        <w:rPr>
          <w:rFonts w:ascii="Arial" w:hAnsi="Arial" w:cs="Arial"/>
          <w:sz w:val="20"/>
          <w:szCs w:val="20"/>
        </w:rPr>
        <w:fldChar w:fldCharType="begin"/>
      </w:r>
      <w:r w:rsidR="00AB4F52" w:rsidRPr="008E4E74">
        <w:rPr>
          <w:rFonts w:ascii="Arial" w:hAnsi="Arial" w:cs="Arial"/>
          <w:sz w:val="20"/>
          <w:szCs w:val="20"/>
        </w:rPr>
        <w:instrText xml:space="preserve"> SEQ Figura \* ARABIC </w:instrText>
      </w:r>
      <w:r w:rsidR="002D2806" w:rsidRPr="008E4E74">
        <w:rPr>
          <w:rFonts w:ascii="Arial" w:hAnsi="Arial" w:cs="Arial"/>
          <w:sz w:val="20"/>
          <w:szCs w:val="20"/>
        </w:rPr>
        <w:fldChar w:fldCharType="separate"/>
      </w:r>
      <w:r w:rsidR="00B75CE3" w:rsidRPr="008E4E74">
        <w:rPr>
          <w:rFonts w:ascii="Arial" w:hAnsi="Arial" w:cs="Arial"/>
          <w:noProof/>
          <w:sz w:val="20"/>
          <w:szCs w:val="20"/>
        </w:rPr>
        <w:t>9</w:t>
      </w:r>
      <w:r w:rsidR="002D2806" w:rsidRPr="008E4E74">
        <w:rPr>
          <w:rFonts w:ascii="Arial" w:hAnsi="Arial" w:cs="Arial"/>
          <w:sz w:val="20"/>
          <w:szCs w:val="20"/>
        </w:rPr>
        <w:fldChar w:fldCharType="end"/>
      </w:r>
      <w:bookmarkEnd w:id="135"/>
      <w:r w:rsidRPr="008E4E74">
        <w:rPr>
          <w:rFonts w:ascii="Arial" w:hAnsi="Arial" w:cs="Arial"/>
          <w:sz w:val="20"/>
          <w:szCs w:val="20"/>
        </w:rPr>
        <w:t>- exemplo de questionário para especialista</w:t>
      </w:r>
      <w:bookmarkEnd w:id="136"/>
    </w:p>
    <w:p w14:paraId="25E2288B" w14:textId="77777777" w:rsidR="006465D5" w:rsidRDefault="006465D5" w:rsidP="006465D5">
      <w:pPr>
        <w:keepNext/>
        <w:ind w:firstLine="720"/>
      </w:pPr>
      <w:r w:rsidRPr="001D7E25">
        <w:rPr>
          <w:noProof/>
          <w:lang w:eastAsia="pt-BR"/>
        </w:rPr>
        <w:drawing>
          <wp:inline distT="0" distB="0" distL="0" distR="0" wp14:anchorId="080EF418" wp14:editId="40B6EAE0">
            <wp:extent cx="5391302" cy="2223820"/>
            <wp:effectExtent l="0" t="0" r="0" b="508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emplo de pergunta do questionário.PNG"/>
                    <pic:cNvPicPr/>
                  </pic:nvPicPr>
                  <pic:blipFill rotWithShape="1">
                    <a:blip r:embed="rId22"/>
                    <a:srcRect l="1323" t="4383" r="3675" b="26372"/>
                    <a:stretch/>
                  </pic:blipFill>
                  <pic:spPr bwMode="auto">
                    <a:xfrm>
                      <a:off x="0" y="0"/>
                      <a:ext cx="5397041" cy="2226187"/>
                    </a:xfrm>
                    <a:prstGeom prst="rect">
                      <a:avLst/>
                    </a:prstGeom>
                    <a:ln>
                      <a:noFill/>
                    </a:ln>
                    <a:extLst>
                      <a:ext uri="{53640926-AAD7-44D8-BBD7-CCE9431645EC}">
                        <a14:shadowObscured xmlns:a14="http://schemas.microsoft.com/office/drawing/2010/main"/>
                      </a:ext>
                    </a:extLst>
                  </pic:spPr>
                </pic:pic>
              </a:graphicData>
            </a:graphic>
          </wp:inline>
        </w:drawing>
      </w:r>
    </w:p>
    <w:p w14:paraId="703A1EBB" w14:textId="77777777" w:rsidR="00F30121" w:rsidRDefault="00F30121" w:rsidP="005341E7">
      <w:pPr>
        <w:spacing w:line="360" w:lineRule="auto"/>
        <w:ind w:firstLine="720"/>
        <w:rPr>
          <w:rFonts w:ascii="Arial" w:hAnsi="Arial" w:cs="Arial"/>
        </w:rPr>
      </w:pPr>
    </w:p>
    <w:p w14:paraId="00B9DBA8" w14:textId="77777777" w:rsidR="007437EC" w:rsidRPr="00662F74" w:rsidRDefault="002532C6" w:rsidP="005341E7">
      <w:pPr>
        <w:spacing w:line="360" w:lineRule="auto"/>
        <w:ind w:firstLine="720"/>
        <w:rPr>
          <w:rFonts w:ascii="Arial" w:hAnsi="Arial" w:cs="Arial"/>
          <w:sz w:val="24"/>
          <w:szCs w:val="24"/>
        </w:rPr>
      </w:pPr>
      <w:r>
        <w:rPr>
          <w:rFonts w:ascii="Arial" w:hAnsi="Arial" w:cs="Arial"/>
          <w:sz w:val="24"/>
          <w:szCs w:val="24"/>
        </w:rPr>
        <w:t xml:space="preserve">Pode se observar o item "pessoas entraram e/ou saíram do projeto”, e o espaço para avaliar quanto </w:t>
      </w:r>
      <w:r w:rsidR="004601F1">
        <w:rPr>
          <w:rFonts w:ascii="Arial" w:hAnsi="Arial" w:cs="Arial"/>
          <w:sz w:val="24"/>
          <w:szCs w:val="24"/>
        </w:rPr>
        <w:t>à</w:t>
      </w:r>
      <w:r w:rsidR="002E31B4">
        <w:rPr>
          <w:rFonts w:ascii="Arial" w:hAnsi="Arial" w:cs="Arial"/>
          <w:sz w:val="24"/>
          <w:szCs w:val="24"/>
        </w:rPr>
        <w:t xml:space="preserve"> </w:t>
      </w:r>
      <w:r w:rsidR="00A27CC4">
        <w:rPr>
          <w:rFonts w:ascii="Arial" w:hAnsi="Arial" w:cs="Arial"/>
          <w:sz w:val="24"/>
          <w:szCs w:val="24"/>
        </w:rPr>
        <w:t>adequação</w:t>
      </w:r>
      <w:r>
        <w:rPr>
          <w:rFonts w:ascii="Arial" w:hAnsi="Arial" w:cs="Arial"/>
          <w:sz w:val="24"/>
          <w:szCs w:val="24"/>
        </w:rPr>
        <w:t xml:space="preserve"> do item e sua clareza. Com isso, o</w:t>
      </w:r>
      <w:r w:rsidR="00AB085C" w:rsidRPr="00662F74">
        <w:rPr>
          <w:rFonts w:ascii="Arial" w:hAnsi="Arial" w:cs="Arial"/>
          <w:sz w:val="24"/>
          <w:szCs w:val="24"/>
        </w:rPr>
        <w:t xml:space="preserve"> objetivo desta fase era entender se as questões criadas tinham </w:t>
      </w:r>
      <w:r w:rsidR="00A27CC4">
        <w:rPr>
          <w:rFonts w:ascii="Arial" w:hAnsi="Arial" w:cs="Arial"/>
          <w:sz w:val="24"/>
          <w:szCs w:val="24"/>
        </w:rPr>
        <w:t xml:space="preserve">realmente </w:t>
      </w:r>
      <w:r w:rsidR="00AB085C" w:rsidRPr="00662F74">
        <w:rPr>
          <w:rFonts w:ascii="Arial" w:hAnsi="Arial" w:cs="Arial"/>
          <w:sz w:val="24"/>
          <w:szCs w:val="24"/>
        </w:rPr>
        <w:t>adequação</w:t>
      </w:r>
      <w:r w:rsidR="002E31B4">
        <w:rPr>
          <w:rFonts w:ascii="Arial" w:hAnsi="Arial" w:cs="Arial"/>
          <w:sz w:val="24"/>
          <w:szCs w:val="24"/>
        </w:rPr>
        <w:t xml:space="preserve"> à</w:t>
      </w:r>
      <w:r w:rsidR="00845314">
        <w:rPr>
          <w:rFonts w:ascii="Arial" w:hAnsi="Arial" w:cs="Arial"/>
          <w:sz w:val="24"/>
          <w:szCs w:val="24"/>
        </w:rPr>
        <w:t xml:space="preserve">s dimensões de instabilidade propostas, ao </w:t>
      </w:r>
      <w:r w:rsidR="00FB0C14">
        <w:rPr>
          <w:rFonts w:ascii="Arial" w:hAnsi="Arial" w:cs="Arial"/>
          <w:sz w:val="24"/>
          <w:szCs w:val="24"/>
        </w:rPr>
        <w:t>dia a dia</w:t>
      </w:r>
      <w:r w:rsidR="00845314">
        <w:rPr>
          <w:rFonts w:ascii="Arial" w:hAnsi="Arial" w:cs="Arial"/>
          <w:sz w:val="24"/>
          <w:szCs w:val="24"/>
        </w:rPr>
        <w:t xml:space="preserve"> do desenvolvimento de </w:t>
      </w:r>
      <w:r w:rsidR="005734EB">
        <w:rPr>
          <w:rFonts w:ascii="Arial" w:hAnsi="Arial" w:cs="Arial"/>
          <w:sz w:val="24"/>
          <w:szCs w:val="24"/>
        </w:rPr>
        <w:t xml:space="preserve">software </w:t>
      </w:r>
      <w:r w:rsidR="005734EB" w:rsidRPr="00662F74">
        <w:rPr>
          <w:rFonts w:ascii="Arial" w:hAnsi="Arial" w:cs="Arial"/>
          <w:sz w:val="24"/>
          <w:szCs w:val="24"/>
        </w:rPr>
        <w:t>e</w:t>
      </w:r>
      <w:r w:rsidR="002E31B4">
        <w:rPr>
          <w:rFonts w:ascii="Arial" w:hAnsi="Arial" w:cs="Arial"/>
          <w:sz w:val="24"/>
          <w:szCs w:val="24"/>
        </w:rPr>
        <w:t xml:space="preserve"> </w:t>
      </w:r>
      <w:r w:rsidR="000E5FD9">
        <w:rPr>
          <w:rFonts w:ascii="Arial" w:hAnsi="Arial" w:cs="Arial"/>
          <w:sz w:val="24"/>
          <w:szCs w:val="24"/>
        </w:rPr>
        <w:t xml:space="preserve">na </w:t>
      </w:r>
      <w:r w:rsidR="00AB085C" w:rsidRPr="00662F74">
        <w:rPr>
          <w:rFonts w:ascii="Arial" w:hAnsi="Arial" w:cs="Arial"/>
          <w:sz w:val="24"/>
          <w:szCs w:val="24"/>
        </w:rPr>
        <w:t>clareza</w:t>
      </w:r>
      <w:r w:rsidR="000E5FD9">
        <w:rPr>
          <w:rFonts w:ascii="Arial" w:hAnsi="Arial" w:cs="Arial"/>
          <w:sz w:val="24"/>
          <w:szCs w:val="24"/>
        </w:rPr>
        <w:t xml:space="preserve"> da frase</w:t>
      </w:r>
      <w:r w:rsidR="00AB085C" w:rsidRPr="00662F74">
        <w:rPr>
          <w:rFonts w:ascii="Arial" w:hAnsi="Arial" w:cs="Arial"/>
          <w:sz w:val="24"/>
          <w:szCs w:val="24"/>
        </w:rPr>
        <w:t xml:space="preserve">, além da possibilidade de sugerir melhorias na redação ou inclusão e exclusão de itens. </w:t>
      </w:r>
    </w:p>
    <w:p w14:paraId="752C68E9" w14:textId="77777777" w:rsidR="00AB085C" w:rsidRPr="008E4E74" w:rsidRDefault="003C0E5B" w:rsidP="005341E7">
      <w:pPr>
        <w:spacing w:line="360" w:lineRule="auto"/>
        <w:ind w:firstLine="720"/>
        <w:rPr>
          <w:rFonts w:ascii="Arial" w:hAnsi="Arial" w:cs="Arial"/>
        </w:rPr>
      </w:pPr>
      <w:r w:rsidRPr="00662F74">
        <w:rPr>
          <w:rFonts w:ascii="Arial" w:hAnsi="Arial" w:cs="Arial"/>
          <w:sz w:val="24"/>
          <w:szCs w:val="24"/>
        </w:rPr>
        <w:t xml:space="preserve"> A</w:t>
      </w:r>
      <w:r w:rsidR="00AC1328" w:rsidRPr="00662F74">
        <w:rPr>
          <w:rFonts w:ascii="Arial" w:hAnsi="Arial" w:cs="Arial"/>
          <w:sz w:val="24"/>
          <w:szCs w:val="24"/>
        </w:rPr>
        <w:t>o final de cada dimensão</w:t>
      </w:r>
      <w:r w:rsidR="004E49F0" w:rsidRPr="00662F74">
        <w:rPr>
          <w:rFonts w:ascii="Arial" w:hAnsi="Arial" w:cs="Arial"/>
          <w:sz w:val="24"/>
          <w:szCs w:val="24"/>
        </w:rPr>
        <w:t xml:space="preserve"> instabilidade</w:t>
      </w:r>
      <w:r w:rsidR="00AC1328" w:rsidRPr="00662F74">
        <w:rPr>
          <w:rFonts w:ascii="Arial" w:hAnsi="Arial" w:cs="Arial"/>
          <w:sz w:val="24"/>
          <w:szCs w:val="24"/>
        </w:rPr>
        <w:t xml:space="preserve">, existia uma questão aberta para que cada </w:t>
      </w:r>
      <w:r w:rsidR="004E49F0" w:rsidRPr="00662F74">
        <w:rPr>
          <w:rFonts w:ascii="Arial" w:hAnsi="Arial" w:cs="Arial"/>
          <w:sz w:val="24"/>
          <w:szCs w:val="24"/>
        </w:rPr>
        <w:t xml:space="preserve">indivíduo </w:t>
      </w:r>
      <w:r w:rsidR="00AC1328" w:rsidRPr="00662F74">
        <w:rPr>
          <w:rFonts w:ascii="Arial" w:hAnsi="Arial" w:cs="Arial"/>
          <w:sz w:val="24"/>
          <w:szCs w:val="24"/>
        </w:rPr>
        <w:t xml:space="preserve">pudesse comentar e sugerir </w:t>
      </w:r>
      <w:r w:rsidR="0076764F" w:rsidRPr="00662F74">
        <w:rPr>
          <w:rFonts w:ascii="Arial" w:hAnsi="Arial" w:cs="Arial"/>
          <w:sz w:val="24"/>
          <w:szCs w:val="24"/>
        </w:rPr>
        <w:t xml:space="preserve">itens </w:t>
      </w:r>
      <w:r w:rsidR="00AC1328" w:rsidRPr="00662F74">
        <w:rPr>
          <w:rFonts w:ascii="Arial" w:hAnsi="Arial" w:cs="Arial"/>
          <w:sz w:val="24"/>
          <w:szCs w:val="24"/>
        </w:rPr>
        <w:t>sobre a dimensão</w:t>
      </w:r>
      <w:r w:rsidR="0076764F" w:rsidRPr="00662F74">
        <w:rPr>
          <w:rFonts w:ascii="Arial" w:hAnsi="Arial" w:cs="Arial"/>
          <w:sz w:val="24"/>
          <w:szCs w:val="24"/>
        </w:rPr>
        <w:t xml:space="preserve"> de maneira livre</w:t>
      </w:r>
      <w:r w:rsidR="00AC1328" w:rsidRPr="00662F74">
        <w:rPr>
          <w:rFonts w:ascii="Arial" w:hAnsi="Arial" w:cs="Arial"/>
          <w:sz w:val="24"/>
          <w:szCs w:val="24"/>
        </w:rPr>
        <w:t xml:space="preserve">, conforme a </w:t>
      </w:r>
      <w:r w:rsidR="00B13B28">
        <w:fldChar w:fldCharType="begin"/>
      </w:r>
      <w:r w:rsidR="00B13B28">
        <w:instrText xml:space="preserve"> REF _Ref25225647 \h  \* MERGEFORMAT </w:instrText>
      </w:r>
      <w:r w:rsidR="00B13B28">
        <w:fldChar w:fldCharType="separate"/>
      </w:r>
      <w:r w:rsidR="00B75CE3" w:rsidRPr="00B75CE3">
        <w:rPr>
          <w:rFonts w:ascii="Arial" w:hAnsi="Arial" w:cs="Arial"/>
          <w:sz w:val="24"/>
          <w:szCs w:val="24"/>
        </w:rPr>
        <w:t xml:space="preserve">Figura </w:t>
      </w:r>
      <w:r w:rsidR="00B75CE3" w:rsidRPr="00B75CE3">
        <w:rPr>
          <w:rFonts w:ascii="Arial" w:hAnsi="Arial" w:cs="Arial"/>
          <w:noProof/>
          <w:sz w:val="24"/>
          <w:szCs w:val="24"/>
        </w:rPr>
        <w:t>10</w:t>
      </w:r>
      <w:r w:rsidR="00B13B28">
        <w:fldChar w:fldCharType="end"/>
      </w:r>
      <w:r w:rsidR="00AC1328" w:rsidRPr="00662F74">
        <w:rPr>
          <w:rFonts w:ascii="Arial" w:hAnsi="Arial" w:cs="Arial"/>
          <w:sz w:val="24"/>
          <w:szCs w:val="24"/>
        </w:rPr>
        <w:t>.</w:t>
      </w:r>
      <w:r w:rsidR="002E31B4">
        <w:rPr>
          <w:rFonts w:ascii="Arial" w:hAnsi="Arial" w:cs="Arial"/>
          <w:sz w:val="24"/>
          <w:szCs w:val="24"/>
        </w:rPr>
        <w:t xml:space="preserve"> Pode-</w:t>
      </w:r>
      <w:r w:rsidR="00AC1328" w:rsidRPr="00662F74">
        <w:rPr>
          <w:rFonts w:ascii="Arial" w:hAnsi="Arial" w:cs="Arial"/>
          <w:sz w:val="24"/>
          <w:szCs w:val="24"/>
        </w:rPr>
        <w:t>se obser</w:t>
      </w:r>
      <w:r w:rsidR="008E7C04" w:rsidRPr="00662F74">
        <w:rPr>
          <w:rFonts w:ascii="Arial" w:hAnsi="Arial" w:cs="Arial"/>
          <w:sz w:val="24"/>
          <w:szCs w:val="24"/>
        </w:rPr>
        <w:t>var pelo exemplo que</w:t>
      </w:r>
      <w:r w:rsidR="002E31B4">
        <w:rPr>
          <w:rFonts w:ascii="Arial" w:hAnsi="Arial" w:cs="Arial"/>
          <w:sz w:val="24"/>
          <w:szCs w:val="24"/>
        </w:rPr>
        <w:t>,</w:t>
      </w:r>
      <w:r w:rsidR="008E7C04" w:rsidRPr="00662F74">
        <w:rPr>
          <w:rFonts w:ascii="Arial" w:hAnsi="Arial" w:cs="Arial"/>
          <w:sz w:val="24"/>
          <w:szCs w:val="24"/>
        </w:rPr>
        <w:t xml:space="preserve"> na dimensão tarefa, surgiram sugestões que foram levadas em consideração </w:t>
      </w:r>
      <w:r w:rsidR="007437EC" w:rsidRPr="00662F74">
        <w:rPr>
          <w:rFonts w:ascii="Arial" w:hAnsi="Arial" w:cs="Arial"/>
          <w:sz w:val="24"/>
          <w:szCs w:val="24"/>
        </w:rPr>
        <w:t xml:space="preserve">no desenvolvimento final do questionário. </w:t>
      </w:r>
    </w:p>
    <w:p w14:paraId="43C1AB48" w14:textId="77777777" w:rsidR="007A6317" w:rsidRPr="008E4E74" w:rsidRDefault="007A6317" w:rsidP="007A6317">
      <w:pPr>
        <w:pStyle w:val="Legenda"/>
        <w:keepNext/>
        <w:rPr>
          <w:rFonts w:ascii="Arial" w:hAnsi="Arial" w:cs="Arial"/>
          <w:sz w:val="22"/>
          <w:szCs w:val="22"/>
        </w:rPr>
      </w:pPr>
      <w:bookmarkStart w:id="137" w:name="_Ref25225647"/>
      <w:bookmarkStart w:id="138" w:name="_Toc54356177"/>
      <w:r w:rsidRPr="008E4E74">
        <w:rPr>
          <w:rFonts w:ascii="Arial" w:hAnsi="Arial" w:cs="Arial"/>
          <w:sz w:val="22"/>
          <w:szCs w:val="22"/>
        </w:rPr>
        <w:t xml:space="preserve">Figura </w:t>
      </w:r>
      <w:r w:rsidR="002D2806" w:rsidRPr="008E4E74">
        <w:rPr>
          <w:rFonts w:ascii="Arial" w:hAnsi="Arial" w:cs="Arial"/>
          <w:sz w:val="22"/>
          <w:szCs w:val="22"/>
        </w:rPr>
        <w:fldChar w:fldCharType="begin"/>
      </w:r>
      <w:r w:rsidR="00AB4F52" w:rsidRPr="008E4E74">
        <w:rPr>
          <w:rFonts w:ascii="Arial" w:hAnsi="Arial" w:cs="Arial"/>
          <w:sz w:val="22"/>
          <w:szCs w:val="22"/>
        </w:rPr>
        <w:instrText xml:space="preserve"> SEQ Figura \* ARABIC </w:instrText>
      </w:r>
      <w:r w:rsidR="002D2806" w:rsidRPr="008E4E74">
        <w:rPr>
          <w:rFonts w:ascii="Arial" w:hAnsi="Arial" w:cs="Arial"/>
          <w:sz w:val="22"/>
          <w:szCs w:val="22"/>
        </w:rPr>
        <w:fldChar w:fldCharType="separate"/>
      </w:r>
      <w:r w:rsidR="00B75CE3" w:rsidRPr="008E4E74">
        <w:rPr>
          <w:rFonts w:ascii="Arial" w:hAnsi="Arial" w:cs="Arial"/>
          <w:noProof/>
          <w:sz w:val="22"/>
          <w:szCs w:val="22"/>
        </w:rPr>
        <w:t>10</w:t>
      </w:r>
      <w:r w:rsidR="002D2806" w:rsidRPr="008E4E74">
        <w:rPr>
          <w:rFonts w:ascii="Arial" w:hAnsi="Arial" w:cs="Arial"/>
          <w:sz w:val="22"/>
          <w:szCs w:val="22"/>
        </w:rPr>
        <w:fldChar w:fldCharType="end"/>
      </w:r>
      <w:bookmarkEnd w:id="137"/>
      <w:r w:rsidRPr="008E4E74">
        <w:rPr>
          <w:rFonts w:ascii="Arial" w:hAnsi="Arial" w:cs="Arial"/>
          <w:sz w:val="22"/>
          <w:szCs w:val="22"/>
        </w:rPr>
        <w:t xml:space="preserve"> - exemplo de pergunta aberta ao especialista</w:t>
      </w:r>
      <w:bookmarkEnd w:id="138"/>
    </w:p>
    <w:p w14:paraId="77D4B91A" w14:textId="77777777" w:rsidR="007A6317" w:rsidRPr="00A27CC4" w:rsidRDefault="007A6317" w:rsidP="00A27CC4">
      <w:r w:rsidRPr="001D7E25">
        <w:rPr>
          <w:noProof/>
          <w:lang w:eastAsia="pt-BR"/>
        </w:rPr>
        <w:drawing>
          <wp:inline distT="0" distB="0" distL="0" distR="0" wp14:anchorId="445D6905" wp14:editId="4E92AFE5">
            <wp:extent cx="5760720" cy="1233170"/>
            <wp:effectExtent l="0" t="0" r="0" b="508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gestao.PNG"/>
                    <pic:cNvPicPr/>
                  </pic:nvPicPr>
                  <pic:blipFill>
                    <a:blip r:embed="rId23"/>
                    <a:stretch>
                      <a:fillRect/>
                    </a:stretch>
                  </pic:blipFill>
                  <pic:spPr>
                    <a:xfrm>
                      <a:off x="0" y="0"/>
                      <a:ext cx="5760720" cy="1233170"/>
                    </a:xfrm>
                    <a:prstGeom prst="rect">
                      <a:avLst/>
                    </a:prstGeom>
                  </pic:spPr>
                </pic:pic>
              </a:graphicData>
            </a:graphic>
          </wp:inline>
        </w:drawing>
      </w:r>
    </w:p>
    <w:p w14:paraId="36CE1361" w14:textId="77777777" w:rsidR="005B7CE2" w:rsidRPr="002B1B9E" w:rsidRDefault="001A6FAB" w:rsidP="002B1B9E">
      <w:pPr>
        <w:spacing w:line="360" w:lineRule="auto"/>
        <w:ind w:firstLine="720"/>
        <w:rPr>
          <w:rFonts w:ascii="Arial" w:hAnsi="Arial" w:cs="Arial"/>
          <w:sz w:val="24"/>
          <w:szCs w:val="24"/>
        </w:rPr>
      </w:pPr>
      <w:r w:rsidRPr="00052492">
        <w:rPr>
          <w:rFonts w:ascii="Arial" w:hAnsi="Arial" w:cs="Arial"/>
          <w:sz w:val="24"/>
          <w:szCs w:val="24"/>
        </w:rPr>
        <w:t xml:space="preserve">Vale salientar que os resultados desta etapa guiaram o </w:t>
      </w:r>
      <w:r w:rsidR="000C168D">
        <w:rPr>
          <w:rFonts w:ascii="Arial" w:hAnsi="Arial" w:cs="Arial"/>
          <w:sz w:val="24"/>
          <w:szCs w:val="24"/>
        </w:rPr>
        <w:t>autor da tese</w:t>
      </w:r>
      <w:r w:rsidRPr="00052492">
        <w:rPr>
          <w:rFonts w:ascii="Arial" w:hAnsi="Arial" w:cs="Arial"/>
          <w:sz w:val="24"/>
          <w:szCs w:val="24"/>
        </w:rPr>
        <w:t xml:space="preserve"> na busca de itens mais adequados e que as sugestões de melhorias foram levadas em </w:t>
      </w:r>
      <w:r w:rsidRPr="00052492">
        <w:rPr>
          <w:rFonts w:ascii="Arial" w:hAnsi="Arial" w:cs="Arial"/>
          <w:sz w:val="24"/>
          <w:szCs w:val="24"/>
        </w:rPr>
        <w:lastRenderedPageBreak/>
        <w:t>consideração mesmo quan</w:t>
      </w:r>
      <w:r w:rsidR="002E31B4">
        <w:rPr>
          <w:rFonts w:ascii="Arial" w:hAnsi="Arial" w:cs="Arial"/>
          <w:sz w:val="24"/>
          <w:szCs w:val="24"/>
        </w:rPr>
        <w:t>do os indivíduos concordavam d</w:t>
      </w:r>
      <w:r w:rsidRPr="00052492">
        <w:rPr>
          <w:rFonts w:ascii="Arial" w:hAnsi="Arial" w:cs="Arial"/>
          <w:sz w:val="24"/>
          <w:szCs w:val="24"/>
        </w:rPr>
        <w:t xml:space="preserve">a adequação e clareza dos itens. </w:t>
      </w:r>
    </w:p>
    <w:p w14:paraId="1ACA50AC" w14:textId="1FFD1BB0" w:rsidR="00897AF2" w:rsidRDefault="00374493" w:rsidP="00A443EF">
      <w:pPr>
        <w:pStyle w:val="PhD-Title2"/>
      </w:pPr>
      <w:bookmarkStart w:id="139" w:name="_Toc54356318"/>
      <w:bookmarkStart w:id="140" w:name="_Toc55933423"/>
      <w:r>
        <w:t xml:space="preserve">QUESTÕES </w:t>
      </w:r>
      <w:r w:rsidR="00D162E9">
        <w:t>Ética</w:t>
      </w:r>
      <w:r>
        <w:t>S</w:t>
      </w:r>
      <w:bookmarkEnd w:id="139"/>
      <w:bookmarkEnd w:id="140"/>
    </w:p>
    <w:p w14:paraId="5E85A78E" w14:textId="77777777" w:rsidR="00D162E9" w:rsidRPr="00FA329E" w:rsidRDefault="00D162E9" w:rsidP="00D162E9">
      <w:pPr>
        <w:widowControl w:val="0"/>
        <w:tabs>
          <w:tab w:val="num" w:pos="720"/>
        </w:tabs>
        <w:spacing w:after="0" w:line="360" w:lineRule="auto"/>
        <w:rPr>
          <w:rFonts w:ascii="Arial" w:hAnsi="Arial" w:cs="Arial"/>
          <w:sz w:val="24"/>
          <w:szCs w:val="24"/>
        </w:rPr>
      </w:pPr>
      <w:r>
        <w:rPr>
          <w:rFonts w:ascii="Arial" w:hAnsi="Arial" w:cs="Arial"/>
          <w:sz w:val="24"/>
          <w:szCs w:val="24"/>
        </w:rPr>
        <w:tab/>
      </w:r>
      <w:r w:rsidR="00374493" w:rsidRPr="00FA329E">
        <w:rPr>
          <w:rFonts w:ascii="Arial" w:hAnsi="Arial" w:cs="Arial"/>
          <w:sz w:val="24"/>
          <w:szCs w:val="24"/>
        </w:rPr>
        <w:t>Para realização desta pesquisa</w:t>
      </w:r>
      <w:r w:rsidR="00745FF6">
        <w:rPr>
          <w:rFonts w:ascii="Arial" w:hAnsi="Arial" w:cs="Arial"/>
          <w:sz w:val="24"/>
          <w:szCs w:val="24"/>
        </w:rPr>
        <w:t>,</w:t>
      </w:r>
      <w:r w:rsidR="00374493" w:rsidRPr="00FA329E">
        <w:rPr>
          <w:rFonts w:ascii="Arial" w:hAnsi="Arial" w:cs="Arial"/>
          <w:sz w:val="24"/>
          <w:szCs w:val="24"/>
        </w:rPr>
        <w:t xml:space="preserve"> foram </w:t>
      </w:r>
      <w:r w:rsidR="00FE11F3">
        <w:rPr>
          <w:rFonts w:ascii="Arial" w:hAnsi="Arial" w:cs="Arial"/>
          <w:sz w:val="24"/>
          <w:szCs w:val="24"/>
        </w:rPr>
        <w:t>seguidas</w:t>
      </w:r>
      <w:r w:rsidR="00374493" w:rsidRPr="00FA329E">
        <w:rPr>
          <w:rFonts w:ascii="Arial" w:hAnsi="Arial" w:cs="Arial"/>
          <w:sz w:val="24"/>
          <w:szCs w:val="24"/>
        </w:rPr>
        <w:t xml:space="preserve"> as </w:t>
      </w:r>
      <w:r w:rsidRPr="00FA329E">
        <w:rPr>
          <w:rFonts w:ascii="Arial" w:hAnsi="Arial" w:cs="Arial"/>
          <w:sz w:val="24"/>
          <w:szCs w:val="24"/>
        </w:rPr>
        <w:t>normas da Resolução 466/12 - CNS-MS do Conselho Nacional de Saúde, que regulamenta pesquisas com seres humanos</w:t>
      </w:r>
      <w:r w:rsidR="006D6A90" w:rsidRPr="00FA329E">
        <w:rPr>
          <w:rFonts w:ascii="Arial" w:hAnsi="Arial" w:cs="Arial"/>
          <w:sz w:val="24"/>
          <w:szCs w:val="24"/>
        </w:rPr>
        <w:t xml:space="preserve"> no Brasil</w:t>
      </w:r>
      <w:r w:rsidRPr="00FA329E">
        <w:rPr>
          <w:rFonts w:ascii="Arial" w:hAnsi="Arial" w:cs="Arial"/>
          <w:sz w:val="24"/>
          <w:szCs w:val="24"/>
        </w:rPr>
        <w:t>.</w:t>
      </w:r>
      <w:r w:rsidR="006D6A90" w:rsidRPr="00FA329E">
        <w:rPr>
          <w:rFonts w:ascii="Arial" w:hAnsi="Arial" w:cs="Arial"/>
          <w:sz w:val="24"/>
          <w:szCs w:val="24"/>
        </w:rPr>
        <w:tab/>
      </w:r>
      <w:r w:rsidR="003D00AE" w:rsidRPr="00FA329E">
        <w:rPr>
          <w:rFonts w:ascii="Arial" w:hAnsi="Arial" w:cs="Arial"/>
          <w:sz w:val="24"/>
          <w:szCs w:val="24"/>
        </w:rPr>
        <w:t>Essa norma</w:t>
      </w:r>
      <w:r w:rsidR="00745FF6">
        <w:rPr>
          <w:rFonts w:ascii="Arial" w:hAnsi="Arial" w:cs="Arial"/>
          <w:sz w:val="24"/>
          <w:szCs w:val="24"/>
        </w:rPr>
        <w:t xml:space="preserve"> </w:t>
      </w:r>
      <w:r w:rsidR="006D6A90" w:rsidRPr="00FA329E">
        <w:rPr>
          <w:rFonts w:ascii="Arial" w:hAnsi="Arial" w:cs="Arial"/>
          <w:sz w:val="24"/>
          <w:szCs w:val="24"/>
        </w:rPr>
        <w:t>define princípios que devem ser seguidos pelos p</w:t>
      </w:r>
      <w:r w:rsidR="00745FF6">
        <w:rPr>
          <w:rFonts w:ascii="Arial" w:hAnsi="Arial" w:cs="Arial"/>
          <w:sz w:val="24"/>
          <w:szCs w:val="24"/>
        </w:rPr>
        <w:t>esquisadores para evitar danos à</w:t>
      </w:r>
      <w:r w:rsidR="006D6A90" w:rsidRPr="00FA329E">
        <w:rPr>
          <w:rFonts w:ascii="Arial" w:hAnsi="Arial" w:cs="Arial"/>
          <w:sz w:val="24"/>
          <w:szCs w:val="24"/>
        </w:rPr>
        <w:t xml:space="preserve"> sua saúde </w:t>
      </w:r>
      <w:r w:rsidR="002A794D" w:rsidRPr="00FA329E">
        <w:rPr>
          <w:rFonts w:ascii="Arial" w:hAnsi="Arial" w:cs="Arial"/>
          <w:sz w:val="24"/>
          <w:szCs w:val="24"/>
        </w:rPr>
        <w:t xml:space="preserve">e </w:t>
      </w:r>
      <w:r w:rsidRPr="00FA329E">
        <w:rPr>
          <w:rFonts w:ascii="Arial" w:hAnsi="Arial" w:cs="Arial"/>
          <w:sz w:val="24"/>
          <w:szCs w:val="24"/>
        </w:rPr>
        <w:t>aumentar os benefícios</w:t>
      </w:r>
      <w:r w:rsidR="002A794D" w:rsidRPr="00FA329E">
        <w:rPr>
          <w:rFonts w:ascii="Arial" w:hAnsi="Arial" w:cs="Arial"/>
          <w:sz w:val="24"/>
          <w:szCs w:val="24"/>
        </w:rPr>
        <w:t xml:space="preserve"> dos resultados da</w:t>
      </w:r>
      <w:r w:rsidR="003D00AE" w:rsidRPr="00FA329E">
        <w:rPr>
          <w:rFonts w:ascii="Arial" w:hAnsi="Arial" w:cs="Arial"/>
          <w:sz w:val="24"/>
          <w:szCs w:val="24"/>
        </w:rPr>
        <w:t>s</w:t>
      </w:r>
      <w:r w:rsidR="002A794D" w:rsidRPr="00FA329E">
        <w:rPr>
          <w:rFonts w:ascii="Arial" w:hAnsi="Arial" w:cs="Arial"/>
          <w:sz w:val="24"/>
          <w:szCs w:val="24"/>
        </w:rPr>
        <w:t xml:space="preserve"> pesquisas para os participantes</w:t>
      </w:r>
      <w:r w:rsidRPr="00FA329E">
        <w:rPr>
          <w:rFonts w:ascii="Arial" w:hAnsi="Arial" w:cs="Arial"/>
          <w:sz w:val="24"/>
          <w:szCs w:val="24"/>
        </w:rPr>
        <w:t>.</w:t>
      </w:r>
      <w:r w:rsidR="002A794D" w:rsidRPr="00FA329E">
        <w:rPr>
          <w:rFonts w:ascii="Arial" w:hAnsi="Arial" w:cs="Arial"/>
          <w:sz w:val="24"/>
          <w:szCs w:val="24"/>
        </w:rPr>
        <w:t xml:space="preserve"> Vale salientar também que </w:t>
      </w:r>
      <w:r w:rsidR="00C547BE" w:rsidRPr="00FA329E">
        <w:rPr>
          <w:rFonts w:ascii="Arial" w:hAnsi="Arial" w:cs="Arial"/>
          <w:sz w:val="24"/>
          <w:szCs w:val="24"/>
        </w:rPr>
        <w:t>esta pe</w:t>
      </w:r>
      <w:r w:rsidR="003D00AE" w:rsidRPr="00FA329E">
        <w:rPr>
          <w:rFonts w:ascii="Arial" w:hAnsi="Arial" w:cs="Arial"/>
          <w:sz w:val="24"/>
          <w:szCs w:val="24"/>
        </w:rPr>
        <w:t>s</w:t>
      </w:r>
      <w:r w:rsidR="00C547BE" w:rsidRPr="00FA329E">
        <w:rPr>
          <w:rFonts w:ascii="Arial" w:hAnsi="Arial" w:cs="Arial"/>
          <w:sz w:val="24"/>
          <w:szCs w:val="24"/>
        </w:rPr>
        <w:t>quisa buscou informar para seus participantes sobre a confidencialidade</w:t>
      </w:r>
      <w:r w:rsidR="00805917" w:rsidRPr="00FA329E">
        <w:rPr>
          <w:rFonts w:ascii="Arial" w:hAnsi="Arial" w:cs="Arial"/>
          <w:sz w:val="24"/>
          <w:szCs w:val="24"/>
        </w:rPr>
        <w:t xml:space="preserve"> e</w:t>
      </w:r>
      <w:r w:rsidR="00C547BE" w:rsidRPr="00FA329E">
        <w:rPr>
          <w:rFonts w:ascii="Arial" w:hAnsi="Arial" w:cs="Arial"/>
          <w:sz w:val="24"/>
          <w:szCs w:val="24"/>
        </w:rPr>
        <w:t xml:space="preserve"> participação voluntária</w:t>
      </w:r>
      <w:r w:rsidR="00805917" w:rsidRPr="00FA329E">
        <w:rPr>
          <w:rFonts w:ascii="Arial" w:hAnsi="Arial" w:cs="Arial"/>
          <w:sz w:val="24"/>
          <w:szCs w:val="24"/>
        </w:rPr>
        <w:t>.</w:t>
      </w:r>
    </w:p>
    <w:p w14:paraId="4879E0F5" w14:textId="77777777" w:rsidR="00805917" w:rsidRPr="00FA329E" w:rsidRDefault="003D00AE" w:rsidP="00D162E9">
      <w:pPr>
        <w:widowControl w:val="0"/>
        <w:tabs>
          <w:tab w:val="num" w:pos="720"/>
        </w:tabs>
        <w:spacing w:after="0" w:line="360" w:lineRule="auto"/>
        <w:ind w:firstLine="567"/>
        <w:rPr>
          <w:rFonts w:ascii="Arial" w:hAnsi="Arial" w:cs="Arial"/>
          <w:sz w:val="24"/>
          <w:szCs w:val="24"/>
        </w:rPr>
      </w:pPr>
      <w:r w:rsidRPr="00FA329E">
        <w:rPr>
          <w:rFonts w:ascii="Arial" w:hAnsi="Arial" w:cs="Arial"/>
          <w:sz w:val="24"/>
          <w:szCs w:val="24"/>
        </w:rPr>
        <w:t xml:space="preserve">Para isso, todos os participantes foram informados com um </w:t>
      </w:r>
      <w:r w:rsidR="00D162E9" w:rsidRPr="00FA329E">
        <w:rPr>
          <w:rFonts w:ascii="Arial" w:hAnsi="Arial" w:cs="Arial"/>
          <w:sz w:val="24"/>
          <w:szCs w:val="24"/>
        </w:rPr>
        <w:t>Termo de Consentimento e Livre Esclarecido (TCLE)</w:t>
      </w:r>
      <w:r w:rsidR="00745FF6">
        <w:rPr>
          <w:rFonts w:ascii="Arial" w:hAnsi="Arial" w:cs="Arial"/>
          <w:sz w:val="24"/>
          <w:szCs w:val="24"/>
        </w:rPr>
        <w:t>. N</w:t>
      </w:r>
      <w:r w:rsidR="00A1296A" w:rsidRPr="00FA329E">
        <w:rPr>
          <w:rFonts w:ascii="Arial" w:hAnsi="Arial" w:cs="Arial"/>
          <w:sz w:val="24"/>
          <w:szCs w:val="24"/>
        </w:rPr>
        <w:t xml:space="preserve">o </w:t>
      </w:r>
      <w:r w:rsidR="00805917" w:rsidRPr="00FA329E">
        <w:rPr>
          <w:rFonts w:ascii="Arial" w:hAnsi="Arial" w:cs="Arial"/>
          <w:sz w:val="24"/>
          <w:szCs w:val="24"/>
        </w:rPr>
        <w:t>início</w:t>
      </w:r>
      <w:r w:rsidR="00745FF6">
        <w:rPr>
          <w:rFonts w:ascii="Arial" w:hAnsi="Arial" w:cs="Arial"/>
          <w:sz w:val="24"/>
          <w:szCs w:val="24"/>
        </w:rPr>
        <w:t xml:space="preserve"> </w:t>
      </w:r>
      <w:r w:rsidR="00805917" w:rsidRPr="00FA329E">
        <w:rPr>
          <w:rFonts w:ascii="Arial" w:hAnsi="Arial" w:cs="Arial"/>
          <w:sz w:val="24"/>
          <w:szCs w:val="24"/>
        </w:rPr>
        <w:t xml:space="preserve">da página em que o questionário se encontrava, </w:t>
      </w:r>
      <w:r w:rsidR="00AC08E5" w:rsidRPr="00FA329E">
        <w:rPr>
          <w:rFonts w:ascii="Arial" w:hAnsi="Arial" w:cs="Arial"/>
          <w:sz w:val="24"/>
          <w:szCs w:val="24"/>
        </w:rPr>
        <w:t xml:space="preserve">existia uma explicação sobre o </w:t>
      </w:r>
      <w:r w:rsidR="00D162E9" w:rsidRPr="00FA329E">
        <w:rPr>
          <w:rFonts w:ascii="Arial" w:hAnsi="Arial" w:cs="Arial"/>
          <w:sz w:val="24"/>
          <w:szCs w:val="24"/>
        </w:rPr>
        <w:t xml:space="preserve">objetivo geral e a relevância da pesquisa, </w:t>
      </w:r>
      <w:r w:rsidR="00AC08E5" w:rsidRPr="00FA329E">
        <w:rPr>
          <w:rFonts w:ascii="Arial" w:hAnsi="Arial" w:cs="Arial"/>
          <w:sz w:val="24"/>
          <w:szCs w:val="24"/>
        </w:rPr>
        <w:t>assim como o fato da pesqu</w:t>
      </w:r>
      <w:r w:rsidR="00745FF6">
        <w:rPr>
          <w:rFonts w:ascii="Arial" w:hAnsi="Arial" w:cs="Arial"/>
          <w:sz w:val="24"/>
          <w:szCs w:val="24"/>
        </w:rPr>
        <w:t>isa ser anônima e confidencial, a</w:t>
      </w:r>
      <w:r w:rsidR="00FA329E" w:rsidRPr="00FA329E">
        <w:rPr>
          <w:rFonts w:ascii="Arial" w:hAnsi="Arial" w:cs="Arial"/>
          <w:sz w:val="24"/>
          <w:szCs w:val="24"/>
        </w:rPr>
        <w:t xml:space="preserve">ssim como informações para contato de dúvidas e possíveis reclamações. </w:t>
      </w:r>
      <w:r w:rsidR="002B1B9E">
        <w:rPr>
          <w:rFonts w:ascii="Arial" w:hAnsi="Arial" w:cs="Arial"/>
          <w:sz w:val="24"/>
          <w:szCs w:val="24"/>
        </w:rPr>
        <w:t xml:space="preserve">O </w:t>
      </w:r>
      <w:r w:rsidR="001D68C5">
        <w:rPr>
          <w:rFonts w:ascii="Arial" w:hAnsi="Arial" w:cs="Arial"/>
          <w:sz w:val="24"/>
          <w:szCs w:val="24"/>
        </w:rPr>
        <w:t xml:space="preserve">TCLE </w:t>
      </w:r>
      <w:r w:rsidR="001D68C5" w:rsidRPr="00FA329E">
        <w:rPr>
          <w:rFonts w:ascii="Arial" w:hAnsi="Arial" w:cs="Arial"/>
          <w:sz w:val="24"/>
          <w:szCs w:val="24"/>
        </w:rPr>
        <w:t>pode</w:t>
      </w:r>
      <w:r w:rsidR="00FA329E" w:rsidRPr="00FA329E">
        <w:rPr>
          <w:rFonts w:ascii="Arial" w:hAnsi="Arial" w:cs="Arial"/>
          <w:sz w:val="24"/>
          <w:szCs w:val="24"/>
        </w:rPr>
        <w:t xml:space="preserve"> ser observado no </w:t>
      </w:r>
      <w:r w:rsidR="00B13B28">
        <w:fldChar w:fldCharType="begin"/>
      </w:r>
      <w:r w:rsidR="00B13B28">
        <w:instrText xml:space="preserve"> REF _Ref41501380 \h  \* MERGEFORMAT </w:instrText>
      </w:r>
      <w:r w:rsidR="00B13B28">
        <w:fldChar w:fldCharType="separate"/>
      </w:r>
      <w:r w:rsidR="00FA329E" w:rsidRPr="00FA329E">
        <w:rPr>
          <w:rFonts w:ascii="Arial" w:hAnsi="Arial" w:cs="Arial"/>
          <w:sz w:val="24"/>
          <w:szCs w:val="24"/>
        </w:rPr>
        <w:t>Apêndice D</w:t>
      </w:r>
      <w:r w:rsidR="00B13B28">
        <w:fldChar w:fldCharType="end"/>
      </w:r>
      <w:r w:rsidR="00FA329E">
        <w:rPr>
          <w:rFonts w:ascii="Arial" w:hAnsi="Arial" w:cs="Arial"/>
          <w:sz w:val="24"/>
          <w:szCs w:val="24"/>
        </w:rPr>
        <w:t>.</w:t>
      </w:r>
    </w:p>
    <w:p w14:paraId="06B7DFD7" w14:textId="77777777" w:rsidR="005502AF" w:rsidRPr="00DC7FEC" w:rsidRDefault="000F7CCD" w:rsidP="00DC7FEC">
      <w:pPr>
        <w:widowControl w:val="0"/>
        <w:tabs>
          <w:tab w:val="num" w:pos="720"/>
        </w:tabs>
        <w:spacing w:after="0" w:line="360" w:lineRule="auto"/>
        <w:ind w:firstLine="567"/>
        <w:rPr>
          <w:rFonts w:ascii="Arial" w:hAnsi="Arial" w:cs="Arial"/>
          <w:sz w:val="24"/>
          <w:szCs w:val="24"/>
        </w:rPr>
      </w:pPr>
      <w:r w:rsidRPr="00AF1F8F">
        <w:rPr>
          <w:rFonts w:ascii="Arial" w:hAnsi="Arial" w:cs="Arial"/>
          <w:sz w:val="24"/>
          <w:szCs w:val="24"/>
        </w:rPr>
        <w:t xml:space="preserve">Em nenhum momento, o instrumento de pesquisa coletou informações que pudessem identificar </w:t>
      </w:r>
      <w:r w:rsidR="00FA0247" w:rsidRPr="00AF1F8F">
        <w:rPr>
          <w:rFonts w:ascii="Arial" w:hAnsi="Arial" w:cs="Arial"/>
          <w:sz w:val="24"/>
          <w:szCs w:val="24"/>
        </w:rPr>
        <w:t>determinada resposta como a de uma pessoa específica, muito menos o pesquisador sabe ou tem como reconhecer as pessoas que participaram.</w:t>
      </w:r>
    </w:p>
    <w:p w14:paraId="5712DD7F" w14:textId="65F4659F" w:rsidR="005502AF" w:rsidRDefault="005502AF" w:rsidP="00A443EF">
      <w:pPr>
        <w:pStyle w:val="PhD-Title2"/>
      </w:pPr>
      <w:bookmarkStart w:id="141" w:name="_Toc54356319"/>
      <w:bookmarkStart w:id="142" w:name="_Toc55933424"/>
      <w:r>
        <w:t>CONSIDERAÇÕES FINAIS DESTE CAPÍTULO</w:t>
      </w:r>
      <w:bookmarkEnd w:id="141"/>
      <w:bookmarkEnd w:id="142"/>
    </w:p>
    <w:p w14:paraId="09C8394A" w14:textId="77777777" w:rsidR="00897AF2" w:rsidRPr="006A3EDF" w:rsidRDefault="00897AF2" w:rsidP="005502AF">
      <w:pPr>
        <w:spacing w:line="360" w:lineRule="auto"/>
        <w:ind w:firstLine="720"/>
        <w:rPr>
          <w:rFonts w:ascii="Arial" w:hAnsi="Arial" w:cs="Arial"/>
          <w:noProof/>
          <w:sz w:val="24"/>
          <w:szCs w:val="24"/>
        </w:rPr>
      </w:pPr>
      <w:r w:rsidRPr="006A3EDF">
        <w:rPr>
          <w:rFonts w:ascii="Arial" w:hAnsi="Arial" w:cs="Arial"/>
          <w:noProof/>
          <w:sz w:val="24"/>
          <w:szCs w:val="24"/>
        </w:rPr>
        <w:t>Neste capítulo</w:t>
      </w:r>
      <w:r w:rsidR="00845AFC">
        <w:rPr>
          <w:rFonts w:ascii="Arial" w:hAnsi="Arial" w:cs="Arial"/>
          <w:noProof/>
          <w:sz w:val="24"/>
          <w:szCs w:val="24"/>
        </w:rPr>
        <w:t>,</w:t>
      </w:r>
      <w:r w:rsidRPr="006A3EDF">
        <w:rPr>
          <w:rFonts w:ascii="Arial" w:hAnsi="Arial" w:cs="Arial"/>
          <w:noProof/>
          <w:sz w:val="24"/>
          <w:szCs w:val="24"/>
        </w:rPr>
        <w:t xml:space="preserve"> foram abordadas questões sobre a pespectiva filos</w:t>
      </w:r>
      <w:r w:rsidR="00845AFC">
        <w:rPr>
          <w:rFonts w:ascii="Arial" w:hAnsi="Arial" w:cs="Arial"/>
          <w:noProof/>
          <w:sz w:val="24"/>
          <w:szCs w:val="24"/>
        </w:rPr>
        <w:t>ó</w:t>
      </w:r>
      <w:r w:rsidRPr="006A3EDF">
        <w:rPr>
          <w:rFonts w:ascii="Arial" w:hAnsi="Arial" w:cs="Arial"/>
          <w:noProof/>
          <w:sz w:val="24"/>
          <w:szCs w:val="24"/>
        </w:rPr>
        <w:t>fica utilizada</w:t>
      </w:r>
      <w:r w:rsidR="00845AFC">
        <w:rPr>
          <w:rFonts w:ascii="Arial" w:hAnsi="Arial" w:cs="Arial"/>
          <w:noProof/>
          <w:sz w:val="24"/>
          <w:szCs w:val="24"/>
        </w:rPr>
        <w:t xml:space="preserve"> nesta pequisa, assim como os mé</w:t>
      </w:r>
      <w:r w:rsidRPr="006A3EDF">
        <w:rPr>
          <w:rFonts w:ascii="Arial" w:hAnsi="Arial" w:cs="Arial"/>
          <w:noProof/>
          <w:sz w:val="24"/>
          <w:szCs w:val="24"/>
        </w:rPr>
        <w:t>todos e procedimentos adotados para realização deste trabalho. Em um primeiro momento</w:t>
      </w:r>
      <w:r w:rsidR="00845AFC">
        <w:rPr>
          <w:rFonts w:ascii="Arial" w:hAnsi="Arial" w:cs="Arial"/>
          <w:noProof/>
          <w:sz w:val="24"/>
          <w:szCs w:val="24"/>
        </w:rPr>
        <w:t>,</w:t>
      </w:r>
      <w:r w:rsidRPr="006A3EDF">
        <w:rPr>
          <w:rFonts w:ascii="Arial" w:hAnsi="Arial" w:cs="Arial"/>
          <w:noProof/>
          <w:sz w:val="24"/>
          <w:szCs w:val="24"/>
        </w:rPr>
        <w:t xml:space="preserve"> foi apresentado o pensamento filosófico do autor do texto durante a realização do trabalho, a saber, um posicionamento positivista.  Em um segundo momento</w:t>
      </w:r>
      <w:r w:rsidR="00845AFC">
        <w:rPr>
          <w:rFonts w:ascii="Arial" w:hAnsi="Arial" w:cs="Arial"/>
          <w:noProof/>
          <w:sz w:val="24"/>
          <w:szCs w:val="24"/>
        </w:rPr>
        <w:t>,</w:t>
      </w:r>
      <w:r w:rsidRPr="006A3EDF">
        <w:rPr>
          <w:rFonts w:ascii="Arial" w:hAnsi="Arial" w:cs="Arial"/>
          <w:noProof/>
          <w:sz w:val="24"/>
          <w:szCs w:val="24"/>
        </w:rPr>
        <w:t xml:space="preserve"> foram apresentados os intrumentos de coleta de dados</w:t>
      </w:r>
    </w:p>
    <w:p w14:paraId="614A91CA" w14:textId="7F393576"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Adaptabilidade Individual</w:t>
      </w:r>
      <w:r w:rsidR="00960C39">
        <w:rPr>
          <w:rFonts w:ascii="Arial" w:hAnsi="Arial" w:cs="Arial"/>
          <w:noProof/>
          <w:sz w:val="24"/>
          <w:szCs w:val="24"/>
        </w:rPr>
        <w:t xml:space="preserve"> </w:t>
      </w:r>
      <w:r w:rsidR="00960C39" w:rsidRPr="006A3EDF">
        <w:rPr>
          <w:rFonts w:ascii="Arial" w:hAnsi="Arial" w:cs="Arial"/>
          <w:noProof/>
          <w:sz w:val="24"/>
          <w:szCs w:val="24"/>
        </w:rPr>
        <w:t>–</w:t>
      </w:r>
      <w:r w:rsidRPr="006A3EDF">
        <w:rPr>
          <w:rFonts w:ascii="Arial" w:hAnsi="Arial" w:cs="Arial"/>
          <w:noProof/>
          <w:sz w:val="24"/>
          <w:szCs w:val="24"/>
        </w:rPr>
        <w:t xml:space="preserve"> </w:t>
      </w:r>
      <w:r w:rsidR="002D2806" w:rsidRPr="006A3EDF">
        <w:rPr>
          <w:rFonts w:ascii="Arial" w:hAnsi="Arial" w:cs="Arial"/>
          <w:noProof/>
          <w:sz w:val="24"/>
          <w:szCs w:val="24"/>
        </w:rPr>
        <w:fldChar w:fldCharType="begin" w:fldLock="1"/>
      </w:r>
      <w:r w:rsidRPr="006A3EDF">
        <w:rPr>
          <w:rFonts w:ascii="Arial" w:hAnsi="Arial" w:cs="Arial"/>
          <w:noProof/>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noProof/>
          <w:sz w:val="24"/>
          <w:szCs w:val="24"/>
        </w:rPr>
        <w:fldChar w:fldCharType="separate"/>
      </w:r>
      <w:r w:rsidRPr="006A3EDF">
        <w:rPr>
          <w:rFonts w:ascii="Arial" w:hAnsi="Arial" w:cs="Arial"/>
          <w:noProof/>
          <w:sz w:val="24"/>
          <w:szCs w:val="24"/>
        </w:rPr>
        <w:t>(CHARBONNIER-VOIRIN; ROUSSEL, 2012)</w:t>
      </w:r>
      <w:r w:rsidR="002D2806" w:rsidRPr="006A3EDF">
        <w:rPr>
          <w:rFonts w:ascii="Arial" w:hAnsi="Arial" w:cs="Arial"/>
          <w:noProof/>
          <w:sz w:val="24"/>
          <w:szCs w:val="24"/>
        </w:rPr>
        <w:fldChar w:fldCharType="end"/>
      </w:r>
      <w:r w:rsidR="00A45EF2">
        <w:rPr>
          <w:rFonts w:ascii="Arial" w:hAnsi="Arial" w:cs="Arial"/>
          <w:noProof/>
          <w:sz w:val="24"/>
          <w:szCs w:val="24"/>
        </w:rPr>
        <w:t>;</w:t>
      </w:r>
    </w:p>
    <w:p w14:paraId="04C7DE49" w14:textId="0860A653"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Instabilidade –</w:t>
      </w:r>
      <w:r w:rsidR="00960C39">
        <w:rPr>
          <w:rFonts w:ascii="Arial" w:hAnsi="Arial" w:cs="Arial"/>
          <w:noProof/>
          <w:sz w:val="24"/>
          <w:szCs w:val="24"/>
        </w:rPr>
        <w:t xml:space="preserve"> </w:t>
      </w:r>
      <w:r w:rsidR="00A45EF2">
        <w:rPr>
          <w:rFonts w:ascii="Arial" w:hAnsi="Arial" w:cs="Arial"/>
          <w:noProof/>
          <w:sz w:val="24"/>
          <w:szCs w:val="24"/>
        </w:rPr>
        <w:t>Escala</w:t>
      </w:r>
      <w:r w:rsidRPr="006A3EDF">
        <w:rPr>
          <w:rFonts w:ascii="Arial" w:hAnsi="Arial" w:cs="Arial"/>
          <w:noProof/>
          <w:sz w:val="24"/>
          <w:szCs w:val="24"/>
        </w:rPr>
        <w:t xml:space="preserve"> desenvolvid</w:t>
      </w:r>
      <w:r w:rsidR="00A45EF2">
        <w:rPr>
          <w:rFonts w:ascii="Arial" w:hAnsi="Arial" w:cs="Arial"/>
          <w:noProof/>
          <w:sz w:val="24"/>
          <w:szCs w:val="24"/>
        </w:rPr>
        <w:t>a</w:t>
      </w:r>
      <w:r w:rsidRPr="006A3EDF">
        <w:rPr>
          <w:rFonts w:ascii="Arial" w:hAnsi="Arial" w:cs="Arial"/>
          <w:noProof/>
          <w:sz w:val="24"/>
          <w:szCs w:val="24"/>
        </w:rPr>
        <w:t xml:space="preserve"> pelo autor</w:t>
      </w:r>
      <w:r w:rsidR="00A45EF2">
        <w:rPr>
          <w:rFonts w:ascii="Arial" w:hAnsi="Arial" w:cs="Arial"/>
          <w:noProof/>
          <w:sz w:val="24"/>
          <w:szCs w:val="24"/>
        </w:rPr>
        <w:t>;</w:t>
      </w:r>
    </w:p>
    <w:p w14:paraId="02A73937" w14:textId="6B121AC8"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Job burnout –</w:t>
      </w:r>
      <w:r w:rsidR="00960C39">
        <w:rPr>
          <w:rFonts w:ascii="Arial" w:hAnsi="Arial" w:cs="Arial"/>
          <w:noProof/>
          <w:sz w:val="24"/>
          <w:szCs w:val="24"/>
        </w:rPr>
        <w:t xml:space="preserve"> </w:t>
      </w:r>
      <w:r w:rsidRPr="006A3EDF">
        <w:rPr>
          <w:rFonts w:ascii="Arial" w:hAnsi="Arial" w:cs="Arial"/>
          <w:noProof/>
          <w:sz w:val="24"/>
          <w:szCs w:val="24"/>
        </w:rPr>
        <w:t xml:space="preserve">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644AAA47" w14:textId="1B56A804" w:rsidR="00897AF2" w:rsidRPr="006A3EDF" w:rsidRDefault="00897AF2" w:rsidP="00C51976">
      <w:pPr>
        <w:pStyle w:val="PargrafodaLista"/>
        <w:numPr>
          <w:ilvl w:val="0"/>
          <w:numId w:val="8"/>
        </w:numPr>
        <w:spacing w:line="360" w:lineRule="auto"/>
        <w:rPr>
          <w:rFonts w:ascii="Arial" w:hAnsi="Arial" w:cs="Arial"/>
          <w:noProof/>
          <w:sz w:val="24"/>
          <w:szCs w:val="24"/>
        </w:rPr>
      </w:pPr>
      <w:r w:rsidRPr="006A3EDF">
        <w:rPr>
          <w:rFonts w:ascii="Arial" w:hAnsi="Arial" w:cs="Arial"/>
          <w:noProof/>
          <w:sz w:val="24"/>
          <w:szCs w:val="24"/>
        </w:rPr>
        <w:t xml:space="preserve">Satisfação com o trabalho – adaptado e validado por </w:t>
      </w:r>
      <w:r w:rsidR="002D2806" w:rsidRPr="006A3EDF">
        <w:rPr>
          <w:rFonts w:ascii="Arial" w:hAnsi="Arial" w:cs="Arial"/>
          <w:noProof/>
          <w:sz w:val="24"/>
          <w:szCs w:val="24"/>
        </w:rPr>
        <w:fldChar w:fldCharType="begin" w:fldLock="1"/>
      </w:r>
      <w:r w:rsidR="00EC26E5">
        <w:rPr>
          <w:rFonts w:ascii="Arial" w:hAnsi="Arial" w:cs="Arial"/>
          <w:noProof/>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2016)","plainTextFormattedCitation":"(DA SILVA et al., 2016)","previouslyFormattedCitation":"(DA SILVA &lt;i&gt;et al.&lt;/i&gt;, 2016)"},"properties":{"noteIndex":0},"schema":"https://github.com/citation-style-language/schema/raw/master/csl-citation.json"}</w:instrText>
      </w:r>
      <w:r w:rsidR="002D2806" w:rsidRPr="006A3EDF">
        <w:rPr>
          <w:rFonts w:ascii="Arial" w:hAnsi="Arial" w:cs="Arial"/>
          <w:noProof/>
          <w:sz w:val="24"/>
          <w:szCs w:val="24"/>
        </w:rPr>
        <w:fldChar w:fldCharType="separate"/>
      </w:r>
      <w:r w:rsidR="00EC26E5" w:rsidRPr="00EC26E5">
        <w:rPr>
          <w:rFonts w:ascii="Arial" w:hAnsi="Arial" w:cs="Arial"/>
          <w:noProof/>
          <w:sz w:val="24"/>
          <w:szCs w:val="24"/>
        </w:rPr>
        <w:t xml:space="preserve">(DA SILVA </w:t>
      </w:r>
      <w:r w:rsidR="00EC26E5" w:rsidRPr="00EC26E5">
        <w:rPr>
          <w:rFonts w:ascii="Arial" w:hAnsi="Arial" w:cs="Arial"/>
          <w:i/>
          <w:noProof/>
          <w:sz w:val="24"/>
          <w:szCs w:val="24"/>
        </w:rPr>
        <w:t>et al.</w:t>
      </w:r>
      <w:r w:rsidR="00EC26E5" w:rsidRPr="00EC26E5">
        <w:rPr>
          <w:rFonts w:ascii="Arial" w:hAnsi="Arial" w:cs="Arial"/>
          <w:noProof/>
          <w:sz w:val="24"/>
          <w:szCs w:val="24"/>
        </w:rPr>
        <w:t>, 2016)</w:t>
      </w:r>
      <w:r w:rsidR="002D2806" w:rsidRPr="006A3EDF">
        <w:rPr>
          <w:rFonts w:ascii="Arial" w:hAnsi="Arial" w:cs="Arial"/>
          <w:noProof/>
          <w:sz w:val="24"/>
          <w:szCs w:val="24"/>
        </w:rPr>
        <w:fldChar w:fldCharType="end"/>
      </w:r>
      <w:r w:rsidR="00A45EF2">
        <w:rPr>
          <w:rFonts w:ascii="Arial" w:hAnsi="Arial" w:cs="Arial"/>
          <w:noProof/>
          <w:sz w:val="24"/>
          <w:szCs w:val="24"/>
        </w:rPr>
        <w:t>;</w:t>
      </w:r>
    </w:p>
    <w:p w14:paraId="1F734196" w14:textId="77777777" w:rsidR="00897AF2" w:rsidRPr="006A3EDF" w:rsidRDefault="00897AF2" w:rsidP="005341E7">
      <w:pPr>
        <w:spacing w:line="360" w:lineRule="auto"/>
        <w:ind w:firstLine="720"/>
        <w:rPr>
          <w:rFonts w:ascii="Arial" w:hAnsi="Arial" w:cs="Arial"/>
          <w:noProof/>
          <w:sz w:val="24"/>
          <w:szCs w:val="24"/>
        </w:rPr>
      </w:pPr>
      <w:r w:rsidRPr="006A3EDF">
        <w:rPr>
          <w:rFonts w:ascii="Arial" w:hAnsi="Arial" w:cs="Arial"/>
          <w:noProof/>
          <w:sz w:val="24"/>
          <w:szCs w:val="24"/>
        </w:rPr>
        <w:lastRenderedPageBreak/>
        <w:t xml:space="preserve">Posteriormente, foi apresentado o processo de coleta de dados </w:t>
      </w:r>
      <w:r w:rsidR="00A37AB7">
        <w:rPr>
          <w:rFonts w:ascii="Arial" w:hAnsi="Arial" w:cs="Arial"/>
          <w:sz w:val="24"/>
          <w:szCs w:val="24"/>
        </w:rPr>
        <w:t>em que</w:t>
      </w:r>
      <w:r w:rsidRPr="006A3EDF">
        <w:rPr>
          <w:rFonts w:ascii="Arial" w:hAnsi="Arial" w:cs="Arial"/>
          <w:noProof/>
          <w:sz w:val="24"/>
          <w:szCs w:val="24"/>
        </w:rPr>
        <w:t xml:space="preserve"> a pesquisa teve ao todo </w:t>
      </w:r>
      <w:r w:rsidR="00AE127E">
        <w:rPr>
          <w:rFonts w:ascii="Arial" w:hAnsi="Arial" w:cs="Arial"/>
          <w:noProof/>
          <w:sz w:val="24"/>
          <w:szCs w:val="24"/>
        </w:rPr>
        <w:t>48</w:t>
      </w:r>
      <w:r w:rsidR="009873A6">
        <w:rPr>
          <w:rFonts w:ascii="Arial" w:hAnsi="Arial" w:cs="Arial"/>
          <w:noProof/>
          <w:sz w:val="24"/>
          <w:szCs w:val="24"/>
        </w:rPr>
        <w:t>6</w:t>
      </w:r>
      <w:r w:rsidR="00845AFC">
        <w:rPr>
          <w:rFonts w:ascii="Arial" w:hAnsi="Arial" w:cs="Arial"/>
          <w:noProof/>
          <w:sz w:val="24"/>
          <w:szCs w:val="24"/>
        </w:rPr>
        <w:t xml:space="preserve"> </w:t>
      </w:r>
      <w:r w:rsidRPr="006A3EDF">
        <w:rPr>
          <w:rFonts w:ascii="Arial" w:hAnsi="Arial" w:cs="Arial"/>
          <w:noProof/>
          <w:sz w:val="24"/>
          <w:szCs w:val="24"/>
        </w:rPr>
        <w:t>participante</w:t>
      </w:r>
      <w:r w:rsidR="00AE127E">
        <w:rPr>
          <w:rFonts w:ascii="Arial" w:hAnsi="Arial" w:cs="Arial"/>
          <w:noProof/>
          <w:sz w:val="24"/>
          <w:szCs w:val="24"/>
        </w:rPr>
        <w:t>s</w:t>
      </w:r>
      <w:r w:rsidRPr="006A3EDF">
        <w:rPr>
          <w:rFonts w:ascii="Arial" w:hAnsi="Arial" w:cs="Arial"/>
          <w:noProof/>
          <w:sz w:val="24"/>
          <w:szCs w:val="24"/>
        </w:rPr>
        <w:t xml:space="preserve">, </w:t>
      </w:r>
      <w:r w:rsidR="00187670" w:rsidRPr="006A3EDF">
        <w:rPr>
          <w:rFonts w:ascii="Arial" w:hAnsi="Arial" w:cs="Arial"/>
          <w:noProof/>
          <w:sz w:val="24"/>
          <w:szCs w:val="24"/>
        </w:rPr>
        <w:t>sendo que</w:t>
      </w:r>
      <w:r w:rsidR="00845AFC">
        <w:rPr>
          <w:rFonts w:ascii="Arial" w:hAnsi="Arial" w:cs="Arial"/>
          <w:noProof/>
          <w:sz w:val="24"/>
          <w:szCs w:val="24"/>
        </w:rPr>
        <w:t>,</w:t>
      </w:r>
      <w:r w:rsidR="009873A6">
        <w:rPr>
          <w:rFonts w:ascii="Arial" w:hAnsi="Arial" w:cs="Arial"/>
          <w:noProof/>
          <w:sz w:val="24"/>
          <w:szCs w:val="24"/>
        </w:rPr>
        <w:t xml:space="preserve"> ao final</w:t>
      </w:r>
      <w:r w:rsidR="00845AFC">
        <w:rPr>
          <w:rFonts w:ascii="Arial" w:hAnsi="Arial" w:cs="Arial"/>
          <w:noProof/>
          <w:sz w:val="24"/>
          <w:szCs w:val="24"/>
        </w:rPr>
        <w:t>,</w:t>
      </w:r>
      <w:r w:rsidRPr="006A3EDF">
        <w:rPr>
          <w:rFonts w:ascii="Arial" w:hAnsi="Arial" w:cs="Arial"/>
          <w:noProof/>
          <w:sz w:val="24"/>
          <w:szCs w:val="24"/>
        </w:rPr>
        <w:t>4</w:t>
      </w:r>
      <w:r w:rsidR="000E14C5" w:rsidRPr="006A3EDF">
        <w:rPr>
          <w:rFonts w:ascii="Arial" w:hAnsi="Arial" w:cs="Arial"/>
          <w:noProof/>
          <w:sz w:val="24"/>
          <w:szCs w:val="24"/>
        </w:rPr>
        <w:t>53</w:t>
      </w:r>
      <w:r w:rsidR="00845AFC">
        <w:rPr>
          <w:rFonts w:ascii="Arial" w:hAnsi="Arial" w:cs="Arial"/>
          <w:noProof/>
          <w:sz w:val="24"/>
          <w:szCs w:val="24"/>
        </w:rPr>
        <w:t xml:space="preserve"> foram utiliz</w:t>
      </w:r>
      <w:r w:rsidR="009873A6">
        <w:rPr>
          <w:rFonts w:ascii="Arial" w:hAnsi="Arial" w:cs="Arial"/>
          <w:noProof/>
          <w:sz w:val="24"/>
          <w:szCs w:val="24"/>
        </w:rPr>
        <w:t>ados na escala de</w:t>
      </w:r>
      <w:r w:rsidR="00845AFC">
        <w:rPr>
          <w:rFonts w:ascii="Arial" w:hAnsi="Arial" w:cs="Arial"/>
          <w:noProof/>
          <w:sz w:val="24"/>
          <w:szCs w:val="24"/>
        </w:rPr>
        <w:t xml:space="preserve"> adaptabilidade individual;</w:t>
      </w:r>
      <w:r w:rsidRPr="006A3EDF">
        <w:rPr>
          <w:rFonts w:ascii="Arial" w:hAnsi="Arial" w:cs="Arial"/>
          <w:noProof/>
          <w:sz w:val="24"/>
          <w:szCs w:val="24"/>
        </w:rPr>
        <w:t xml:space="preserve"> </w:t>
      </w:r>
      <w:r w:rsidR="00F14E31" w:rsidRPr="006A3EDF">
        <w:rPr>
          <w:rFonts w:ascii="Arial" w:hAnsi="Arial" w:cs="Arial"/>
          <w:noProof/>
          <w:sz w:val="24"/>
          <w:szCs w:val="24"/>
        </w:rPr>
        <w:t>4</w:t>
      </w:r>
      <w:r w:rsidR="000E14C5" w:rsidRPr="006A3EDF">
        <w:rPr>
          <w:rFonts w:ascii="Arial" w:hAnsi="Arial" w:cs="Arial"/>
          <w:noProof/>
          <w:sz w:val="24"/>
          <w:szCs w:val="24"/>
        </w:rPr>
        <w:t>25</w:t>
      </w:r>
      <w:r w:rsidR="00845AFC">
        <w:rPr>
          <w:rFonts w:ascii="Arial" w:hAnsi="Arial" w:cs="Arial"/>
          <w:noProof/>
          <w:sz w:val="24"/>
          <w:szCs w:val="24"/>
        </w:rPr>
        <w:t xml:space="preserve"> </w:t>
      </w:r>
      <w:r w:rsidR="001D6793">
        <w:rPr>
          <w:rFonts w:ascii="Arial" w:hAnsi="Arial" w:cs="Arial"/>
          <w:noProof/>
          <w:sz w:val="24"/>
          <w:szCs w:val="24"/>
        </w:rPr>
        <w:t>na escala</w:t>
      </w:r>
      <w:r w:rsidR="00F14E31" w:rsidRPr="006A3EDF">
        <w:rPr>
          <w:rFonts w:ascii="Arial" w:hAnsi="Arial" w:cs="Arial"/>
          <w:noProof/>
          <w:sz w:val="24"/>
          <w:szCs w:val="24"/>
        </w:rPr>
        <w:t xml:space="preserve"> de instabilidade do processo</w:t>
      </w:r>
      <w:r w:rsidR="00845AFC">
        <w:rPr>
          <w:rFonts w:ascii="Arial" w:hAnsi="Arial" w:cs="Arial"/>
          <w:noProof/>
          <w:sz w:val="24"/>
          <w:szCs w:val="24"/>
        </w:rPr>
        <w:t xml:space="preserve">;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nas escalas</w:t>
      </w:r>
      <w:r w:rsidR="00845AFC">
        <w:rPr>
          <w:rFonts w:ascii="Arial" w:hAnsi="Arial" w:cs="Arial"/>
          <w:noProof/>
          <w:sz w:val="24"/>
          <w:szCs w:val="24"/>
        </w:rPr>
        <w:t xml:space="preserve"> de burnout e satisfação</w:t>
      </w:r>
      <w:r w:rsidRPr="006A3EDF">
        <w:rPr>
          <w:rFonts w:ascii="Arial" w:hAnsi="Arial" w:cs="Arial"/>
          <w:noProof/>
          <w:sz w:val="24"/>
          <w:szCs w:val="24"/>
        </w:rPr>
        <w:t xml:space="preserve"> e</w:t>
      </w:r>
      <w:r w:rsidR="00845AFC">
        <w:rPr>
          <w:rFonts w:ascii="Arial" w:hAnsi="Arial" w:cs="Arial"/>
          <w:noProof/>
          <w:sz w:val="24"/>
          <w:szCs w:val="24"/>
        </w:rPr>
        <w:t>,</w:t>
      </w:r>
      <w:r w:rsidRPr="006A3EDF">
        <w:rPr>
          <w:rFonts w:ascii="Arial" w:hAnsi="Arial" w:cs="Arial"/>
          <w:noProof/>
          <w:sz w:val="24"/>
          <w:szCs w:val="24"/>
        </w:rPr>
        <w:t xml:space="preserve"> portanto</w:t>
      </w:r>
      <w:r w:rsidR="00845AFC">
        <w:rPr>
          <w:rFonts w:ascii="Arial" w:hAnsi="Arial" w:cs="Arial"/>
          <w:noProof/>
          <w:sz w:val="24"/>
          <w:szCs w:val="24"/>
        </w:rPr>
        <w:t>,</w:t>
      </w:r>
      <w:r w:rsidRPr="006A3EDF">
        <w:rPr>
          <w:rFonts w:ascii="Arial" w:hAnsi="Arial" w:cs="Arial"/>
          <w:noProof/>
          <w:sz w:val="24"/>
          <w:szCs w:val="24"/>
        </w:rPr>
        <w:t xml:space="preserve"> foram utilizados para as análise do modelo,</w:t>
      </w:r>
      <w:r w:rsidR="00F14E31" w:rsidRPr="006A3EDF">
        <w:rPr>
          <w:rFonts w:ascii="Arial" w:hAnsi="Arial" w:cs="Arial"/>
          <w:noProof/>
          <w:sz w:val="24"/>
          <w:szCs w:val="24"/>
        </w:rPr>
        <w:t xml:space="preserve"> ou seja, </w:t>
      </w:r>
      <w:r w:rsidR="00E86E4B" w:rsidRPr="006A3EDF">
        <w:rPr>
          <w:rFonts w:ascii="Arial" w:hAnsi="Arial" w:cs="Arial"/>
          <w:noProof/>
          <w:sz w:val="24"/>
          <w:szCs w:val="24"/>
        </w:rPr>
        <w:t>414</w:t>
      </w:r>
      <w:r w:rsidR="00845AFC">
        <w:rPr>
          <w:rFonts w:ascii="Arial" w:hAnsi="Arial" w:cs="Arial"/>
          <w:noProof/>
          <w:sz w:val="24"/>
          <w:szCs w:val="24"/>
        </w:rPr>
        <w:t xml:space="preserve"> </w:t>
      </w:r>
      <w:r w:rsidR="001D6793">
        <w:rPr>
          <w:rFonts w:ascii="Arial" w:hAnsi="Arial" w:cs="Arial"/>
          <w:noProof/>
          <w:sz w:val="24"/>
          <w:szCs w:val="24"/>
        </w:rPr>
        <w:t>são</w:t>
      </w:r>
      <w:r w:rsidR="00966DC0" w:rsidRPr="006A3EDF">
        <w:rPr>
          <w:rFonts w:ascii="Arial" w:hAnsi="Arial" w:cs="Arial"/>
          <w:noProof/>
          <w:sz w:val="24"/>
          <w:szCs w:val="24"/>
        </w:rPr>
        <w:t xml:space="preserve"> utilizados na análise do modelo.</w:t>
      </w:r>
    </w:p>
    <w:p w14:paraId="23A7CF2A" w14:textId="77777777" w:rsidR="00897AF2" w:rsidRPr="006A3EDF" w:rsidRDefault="00897AF2" w:rsidP="005341E7">
      <w:pPr>
        <w:spacing w:line="360" w:lineRule="auto"/>
        <w:ind w:firstLine="720"/>
        <w:rPr>
          <w:rFonts w:ascii="Arial" w:eastAsia="Calibri" w:hAnsi="Arial" w:cs="Arial"/>
          <w:sz w:val="24"/>
          <w:szCs w:val="24"/>
        </w:rPr>
      </w:pPr>
      <w:r w:rsidRPr="006A3EDF">
        <w:rPr>
          <w:rFonts w:ascii="Arial" w:hAnsi="Arial" w:cs="Arial"/>
          <w:noProof/>
          <w:sz w:val="24"/>
          <w:szCs w:val="24"/>
        </w:rPr>
        <w:t xml:space="preserve">Por fim,  foi explicado o processo de análise dos dados, onde foi informado que </w:t>
      </w:r>
      <w:r w:rsidR="0098078C">
        <w:rPr>
          <w:rFonts w:ascii="Arial" w:hAnsi="Arial" w:cs="Arial"/>
          <w:noProof/>
          <w:sz w:val="24"/>
          <w:szCs w:val="24"/>
        </w:rPr>
        <w:t>se utilizou</w:t>
      </w:r>
      <w:r w:rsidRPr="006A3EDF">
        <w:rPr>
          <w:rFonts w:ascii="Arial" w:hAnsi="Arial" w:cs="Arial"/>
          <w:noProof/>
          <w:sz w:val="24"/>
          <w:szCs w:val="24"/>
        </w:rPr>
        <w:t xml:space="preserve"> análise fatorial, confirmátoria e modelagem de equações estruturais.</w:t>
      </w:r>
    </w:p>
    <w:p w14:paraId="77C35685" w14:textId="77777777" w:rsidR="009E6B42" w:rsidRPr="006A3EDF" w:rsidRDefault="009E6B42" w:rsidP="005341E7">
      <w:pPr>
        <w:spacing w:after="200" w:line="360" w:lineRule="auto"/>
        <w:jc w:val="left"/>
        <w:rPr>
          <w:rFonts w:ascii="Arial" w:eastAsia="Calibri" w:hAnsi="Arial" w:cs="Arial"/>
          <w:sz w:val="24"/>
          <w:szCs w:val="24"/>
        </w:rPr>
      </w:pPr>
      <w:r w:rsidRPr="006A3EDF">
        <w:rPr>
          <w:rFonts w:ascii="Arial" w:eastAsia="Calibri" w:hAnsi="Arial" w:cs="Arial"/>
          <w:sz w:val="24"/>
          <w:szCs w:val="24"/>
        </w:rPr>
        <w:br w:type="page"/>
      </w:r>
    </w:p>
    <w:p w14:paraId="1BDB2B79" w14:textId="77777777" w:rsidR="009E6B42" w:rsidRPr="005B7CE2" w:rsidRDefault="009E6B42" w:rsidP="005B7CE2">
      <w:pPr>
        <w:ind w:firstLine="426"/>
        <w:rPr>
          <w:rFonts w:eastAsia="Calibri"/>
          <w:sz w:val="24"/>
          <w:szCs w:val="24"/>
        </w:rPr>
      </w:pPr>
    </w:p>
    <w:p w14:paraId="421F7DE0" w14:textId="134B0C70" w:rsidR="001F1C63" w:rsidRPr="00263151" w:rsidRDefault="005662FB" w:rsidP="005340F0">
      <w:pPr>
        <w:pStyle w:val="PhD-Title1"/>
      </w:pPr>
      <w:bookmarkStart w:id="143" w:name="_Ref38441734"/>
      <w:bookmarkStart w:id="144" w:name="_Ref38442758"/>
      <w:bookmarkStart w:id="145" w:name="_Ref38960013"/>
      <w:bookmarkStart w:id="146" w:name="_Toc54356320"/>
      <w:bookmarkStart w:id="147" w:name="_Toc55933425"/>
      <w:r w:rsidRPr="00263151">
        <w:t>RESULTADOS</w:t>
      </w:r>
      <w:bookmarkEnd w:id="143"/>
      <w:bookmarkEnd w:id="144"/>
      <w:r w:rsidRPr="00263151">
        <w:t xml:space="preserve"> DESCRITIVOS E VALIDAÇÃO </w:t>
      </w:r>
      <w:bookmarkEnd w:id="145"/>
      <w:r w:rsidR="00182B3F" w:rsidRPr="00263151">
        <w:t>DAS ESCALAS</w:t>
      </w:r>
      <w:bookmarkEnd w:id="146"/>
      <w:bookmarkEnd w:id="147"/>
    </w:p>
    <w:p w14:paraId="4D2CC7B3" w14:textId="77777777" w:rsidR="00FA4208" w:rsidRPr="006A3EDF" w:rsidRDefault="00BF7159" w:rsidP="005341E7">
      <w:pPr>
        <w:spacing w:line="360" w:lineRule="auto"/>
        <w:ind w:firstLine="574"/>
        <w:rPr>
          <w:rFonts w:ascii="Arial" w:hAnsi="Arial" w:cs="Arial"/>
          <w:sz w:val="24"/>
          <w:szCs w:val="24"/>
        </w:rPr>
      </w:pPr>
      <w:r w:rsidRPr="00263151">
        <w:rPr>
          <w:rFonts w:ascii="Arial" w:hAnsi="Arial" w:cs="Arial"/>
          <w:sz w:val="24"/>
          <w:szCs w:val="24"/>
        </w:rPr>
        <w:t>N</w:t>
      </w:r>
      <w:r w:rsidR="0093317D" w:rsidRPr="00263151">
        <w:rPr>
          <w:rFonts w:ascii="Arial" w:hAnsi="Arial" w:cs="Arial"/>
          <w:sz w:val="24"/>
          <w:szCs w:val="24"/>
        </w:rPr>
        <w:t xml:space="preserve">este </w:t>
      </w:r>
      <w:r w:rsidR="00C6621D" w:rsidRPr="00263151">
        <w:rPr>
          <w:rFonts w:ascii="Arial" w:hAnsi="Arial" w:cs="Arial"/>
          <w:sz w:val="24"/>
          <w:szCs w:val="24"/>
        </w:rPr>
        <w:t>capítulo</w:t>
      </w:r>
      <w:r w:rsidR="00263151" w:rsidRPr="00263151">
        <w:rPr>
          <w:rFonts w:ascii="Arial" w:hAnsi="Arial" w:cs="Arial"/>
          <w:sz w:val="24"/>
          <w:szCs w:val="24"/>
        </w:rPr>
        <w:t>,</w:t>
      </w:r>
      <w:r w:rsidR="0093317D" w:rsidRPr="00263151">
        <w:rPr>
          <w:rFonts w:ascii="Arial" w:hAnsi="Arial" w:cs="Arial"/>
          <w:sz w:val="24"/>
          <w:szCs w:val="24"/>
        </w:rPr>
        <w:t xml:space="preserve"> serão apresentados os resultados</w:t>
      </w:r>
      <w:r w:rsidR="00FC758B" w:rsidRPr="00263151">
        <w:rPr>
          <w:rFonts w:ascii="Arial" w:hAnsi="Arial" w:cs="Arial"/>
          <w:sz w:val="24"/>
          <w:szCs w:val="24"/>
        </w:rPr>
        <w:t xml:space="preserve"> descritivos e de validação d</w:t>
      </w:r>
      <w:r w:rsidR="00182B3F" w:rsidRPr="00263151">
        <w:rPr>
          <w:rFonts w:ascii="Arial" w:hAnsi="Arial" w:cs="Arial"/>
          <w:sz w:val="24"/>
          <w:szCs w:val="24"/>
        </w:rPr>
        <w:t xml:space="preserve">as escalas </w:t>
      </w:r>
      <w:r w:rsidR="0093317D" w:rsidRPr="00263151">
        <w:rPr>
          <w:rFonts w:ascii="Arial" w:hAnsi="Arial" w:cs="Arial"/>
          <w:sz w:val="24"/>
          <w:szCs w:val="24"/>
        </w:rPr>
        <w:t xml:space="preserve">desta pesquisa. Eles </w:t>
      </w:r>
      <w:r w:rsidR="002E2386" w:rsidRPr="00263151">
        <w:rPr>
          <w:rFonts w:ascii="Arial" w:hAnsi="Arial" w:cs="Arial"/>
          <w:sz w:val="24"/>
          <w:szCs w:val="24"/>
        </w:rPr>
        <w:t>serão</w:t>
      </w:r>
      <w:r w:rsidR="0093317D" w:rsidRPr="00263151">
        <w:rPr>
          <w:rFonts w:ascii="Arial" w:hAnsi="Arial" w:cs="Arial"/>
          <w:sz w:val="24"/>
          <w:szCs w:val="24"/>
        </w:rPr>
        <w:t xml:space="preserve"> divididos em etapas</w:t>
      </w:r>
      <w:r w:rsidR="006F4062" w:rsidRPr="00263151">
        <w:rPr>
          <w:rFonts w:ascii="Arial" w:hAnsi="Arial" w:cs="Arial"/>
          <w:sz w:val="24"/>
          <w:szCs w:val="24"/>
        </w:rPr>
        <w:t>. N</w:t>
      </w:r>
      <w:r w:rsidR="0093317D" w:rsidRPr="00263151">
        <w:rPr>
          <w:rFonts w:ascii="Arial" w:hAnsi="Arial" w:cs="Arial"/>
          <w:sz w:val="24"/>
          <w:szCs w:val="24"/>
        </w:rPr>
        <w:t>a</w:t>
      </w:r>
      <w:r w:rsidR="00C6621D" w:rsidRPr="00263151">
        <w:rPr>
          <w:rFonts w:ascii="Arial" w:hAnsi="Arial" w:cs="Arial"/>
          <w:sz w:val="24"/>
          <w:szCs w:val="24"/>
        </w:rPr>
        <w:t xml:space="preserve"> primeira etapa</w:t>
      </w:r>
      <w:r w:rsidR="00263151" w:rsidRPr="00263151">
        <w:rPr>
          <w:rFonts w:ascii="Arial" w:hAnsi="Arial" w:cs="Arial"/>
          <w:sz w:val="24"/>
          <w:szCs w:val="24"/>
        </w:rPr>
        <w:t>,</w:t>
      </w:r>
      <w:r w:rsidR="00C6621D" w:rsidRPr="00263151">
        <w:rPr>
          <w:rFonts w:ascii="Arial" w:hAnsi="Arial" w:cs="Arial"/>
          <w:sz w:val="24"/>
          <w:szCs w:val="24"/>
        </w:rPr>
        <w:t xml:space="preserve"> serão apresentados</w:t>
      </w:r>
      <w:r w:rsidR="00FC7C2F" w:rsidRPr="00263151">
        <w:rPr>
          <w:rFonts w:ascii="Arial" w:hAnsi="Arial" w:cs="Arial"/>
          <w:sz w:val="24"/>
          <w:szCs w:val="24"/>
        </w:rPr>
        <w:t xml:space="preserve"> os dados demográficos</w:t>
      </w:r>
      <w:r w:rsidR="007024D5" w:rsidRPr="00263151">
        <w:rPr>
          <w:rFonts w:ascii="Arial" w:hAnsi="Arial" w:cs="Arial"/>
          <w:sz w:val="24"/>
          <w:szCs w:val="24"/>
        </w:rPr>
        <w:t xml:space="preserve"> da amostra de participantes</w:t>
      </w:r>
      <w:r w:rsidR="00FC7C2F" w:rsidRPr="00263151">
        <w:rPr>
          <w:rFonts w:ascii="Arial" w:hAnsi="Arial" w:cs="Arial"/>
          <w:sz w:val="24"/>
          <w:szCs w:val="24"/>
        </w:rPr>
        <w:t xml:space="preserve">, como função, </w:t>
      </w:r>
      <w:r w:rsidR="007024D5" w:rsidRPr="00263151">
        <w:rPr>
          <w:rFonts w:ascii="Arial" w:hAnsi="Arial" w:cs="Arial"/>
          <w:sz w:val="24"/>
          <w:szCs w:val="24"/>
        </w:rPr>
        <w:t xml:space="preserve">formação, </w:t>
      </w:r>
      <w:r w:rsidR="00FC7C2F" w:rsidRPr="00263151">
        <w:rPr>
          <w:rFonts w:ascii="Arial" w:hAnsi="Arial" w:cs="Arial"/>
          <w:sz w:val="24"/>
          <w:szCs w:val="24"/>
        </w:rPr>
        <w:t>sexo</w:t>
      </w:r>
      <w:r w:rsidR="007024D5" w:rsidRPr="00263151">
        <w:rPr>
          <w:rFonts w:ascii="Arial" w:hAnsi="Arial" w:cs="Arial"/>
          <w:sz w:val="24"/>
          <w:szCs w:val="24"/>
        </w:rPr>
        <w:t>,</w:t>
      </w:r>
      <w:r w:rsidR="00FC7C2F" w:rsidRPr="00263151">
        <w:rPr>
          <w:rFonts w:ascii="Arial" w:hAnsi="Arial" w:cs="Arial"/>
          <w:sz w:val="24"/>
          <w:szCs w:val="24"/>
        </w:rPr>
        <w:t xml:space="preserve"> etc. Na segunda etapa, </w:t>
      </w:r>
      <w:r w:rsidR="007024D5" w:rsidRPr="00263151">
        <w:rPr>
          <w:rFonts w:ascii="Arial" w:hAnsi="Arial" w:cs="Arial"/>
          <w:sz w:val="24"/>
          <w:szCs w:val="24"/>
        </w:rPr>
        <w:t>serão apresentados</w:t>
      </w:r>
      <w:r w:rsidR="00263151" w:rsidRPr="00263151">
        <w:rPr>
          <w:rFonts w:ascii="Arial" w:hAnsi="Arial" w:cs="Arial"/>
          <w:sz w:val="24"/>
          <w:szCs w:val="24"/>
        </w:rPr>
        <w:t xml:space="preserve"> </w:t>
      </w:r>
      <w:r w:rsidR="00FC7C2F" w:rsidRPr="00263151">
        <w:rPr>
          <w:rFonts w:ascii="Arial" w:hAnsi="Arial" w:cs="Arial"/>
          <w:sz w:val="24"/>
          <w:szCs w:val="24"/>
        </w:rPr>
        <w:t>dados descritivos de satisfação</w:t>
      </w:r>
      <w:r w:rsidR="006F4062" w:rsidRPr="00263151">
        <w:rPr>
          <w:rFonts w:ascii="Arial" w:hAnsi="Arial" w:cs="Arial"/>
          <w:sz w:val="24"/>
          <w:szCs w:val="24"/>
        </w:rPr>
        <w:t xml:space="preserve"> com o trabalho</w:t>
      </w:r>
      <w:r w:rsidR="00EF13FE" w:rsidRPr="00263151">
        <w:rPr>
          <w:rFonts w:ascii="Arial" w:hAnsi="Arial" w:cs="Arial"/>
          <w:sz w:val="24"/>
          <w:szCs w:val="24"/>
        </w:rPr>
        <w:t xml:space="preserve">. Na terceira etapa, </w:t>
      </w:r>
      <w:r w:rsidR="008E467F" w:rsidRPr="00263151">
        <w:rPr>
          <w:rFonts w:ascii="Arial" w:hAnsi="Arial" w:cs="Arial"/>
          <w:sz w:val="24"/>
          <w:szCs w:val="24"/>
        </w:rPr>
        <w:t xml:space="preserve">dados </w:t>
      </w:r>
      <w:r w:rsidR="006D06EC" w:rsidRPr="00263151">
        <w:rPr>
          <w:rFonts w:ascii="Arial" w:hAnsi="Arial" w:cs="Arial"/>
          <w:sz w:val="24"/>
          <w:szCs w:val="24"/>
        </w:rPr>
        <w:t>sobre a</w:t>
      </w:r>
      <w:r w:rsidR="00263151" w:rsidRPr="00263151">
        <w:rPr>
          <w:rFonts w:ascii="Arial" w:hAnsi="Arial" w:cs="Arial"/>
          <w:sz w:val="24"/>
          <w:szCs w:val="24"/>
        </w:rPr>
        <w:t>s</w:t>
      </w:r>
      <w:r w:rsidR="006D06EC" w:rsidRPr="00263151">
        <w:rPr>
          <w:rFonts w:ascii="Arial" w:hAnsi="Arial" w:cs="Arial"/>
          <w:sz w:val="24"/>
          <w:szCs w:val="24"/>
        </w:rPr>
        <w:t xml:space="preserve"> respostas dos indivíduos para cada um dos itens do</w:t>
      </w:r>
      <w:r w:rsidR="00263151" w:rsidRPr="00263151">
        <w:rPr>
          <w:rFonts w:ascii="Arial" w:hAnsi="Arial" w:cs="Arial"/>
          <w:sz w:val="24"/>
          <w:szCs w:val="24"/>
        </w:rPr>
        <w:t xml:space="preserve"> </w:t>
      </w:r>
      <w:r w:rsidR="00EF13FE" w:rsidRPr="00263151">
        <w:rPr>
          <w:rFonts w:ascii="Arial" w:hAnsi="Arial" w:cs="Arial"/>
          <w:sz w:val="24"/>
          <w:szCs w:val="24"/>
        </w:rPr>
        <w:t xml:space="preserve">burnout e a validação </w:t>
      </w:r>
      <w:r w:rsidR="00182B3F" w:rsidRPr="00263151">
        <w:rPr>
          <w:rFonts w:ascii="Arial" w:hAnsi="Arial" w:cs="Arial"/>
          <w:sz w:val="24"/>
          <w:szCs w:val="24"/>
        </w:rPr>
        <w:t>da escala</w:t>
      </w:r>
      <w:r w:rsidR="00EF13FE" w:rsidRPr="00263151">
        <w:rPr>
          <w:rFonts w:ascii="Arial" w:hAnsi="Arial" w:cs="Arial"/>
          <w:sz w:val="24"/>
          <w:szCs w:val="24"/>
        </w:rPr>
        <w:t xml:space="preserve"> são apresentados.</w:t>
      </w:r>
      <w:r w:rsidR="00F51767" w:rsidRPr="00263151">
        <w:rPr>
          <w:rFonts w:ascii="Arial" w:hAnsi="Arial" w:cs="Arial"/>
          <w:sz w:val="24"/>
          <w:szCs w:val="24"/>
        </w:rPr>
        <w:t xml:space="preserve"> Na quarta e quinta etapa</w:t>
      </w:r>
      <w:r w:rsidR="00263151" w:rsidRPr="00263151">
        <w:rPr>
          <w:rFonts w:ascii="Arial" w:hAnsi="Arial" w:cs="Arial"/>
          <w:sz w:val="24"/>
          <w:szCs w:val="24"/>
        </w:rPr>
        <w:t>s</w:t>
      </w:r>
      <w:r w:rsidR="007024D5" w:rsidRPr="00263151">
        <w:rPr>
          <w:rFonts w:ascii="Arial" w:hAnsi="Arial" w:cs="Arial"/>
          <w:sz w:val="24"/>
          <w:szCs w:val="24"/>
        </w:rPr>
        <w:t>,</w:t>
      </w:r>
      <w:r w:rsidR="00F51767" w:rsidRPr="00263151">
        <w:rPr>
          <w:rFonts w:ascii="Arial" w:hAnsi="Arial" w:cs="Arial"/>
          <w:sz w:val="24"/>
          <w:szCs w:val="24"/>
        </w:rPr>
        <w:t xml:space="preserve"> os dados descritivos e </w:t>
      </w:r>
      <w:r w:rsidR="00DC4D13" w:rsidRPr="00263151">
        <w:rPr>
          <w:rFonts w:ascii="Arial" w:hAnsi="Arial" w:cs="Arial"/>
          <w:sz w:val="24"/>
          <w:szCs w:val="24"/>
        </w:rPr>
        <w:t>de validação</w:t>
      </w:r>
      <w:r w:rsidR="00263151" w:rsidRPr="00263151">
        <w:rPr>
          <w:rFonts w:ascii="Arial" w:hAnsi="Arial" w:cs="Arial"/>
          <w:sz w:val="24"/>
          <w:szCs w:val="24"/>
        </w:rPr>
        <w:t xml:space="preserve"> </w:t>
      </w:r>
      <w:r w:rsidR="00182B3F" w:rsidRPr="00263151">
        <w:rPr>
          <w:rFonts w:ascii="Arial" w:hAnsi="Arial" w:cs="Arial"/>
          <w:sz w:val="24"/>
          <w:szCs w:val="24"/>
        </w:rPr>
        <w:t>das escala</w:t>
      </w:r>
      <w:r w:rsidR="00B34000" w:rsidRPr="00263151">
        <w:rPr>
          <w:rFonts w:ascii="Arial" w:hAnsi="Arial" w:cs="Arial"/>
          <w:sz w:val="24"/>
          <w:szCs w:val="24"/>
        </w:rPr>
        <w:t>s</w:t>
      </w:r>
      <w:r w:rsidR="001B5ACD" w:rsidRPr="00263151">
        <w:rPr>
          <w:rFonts w:ascii="Arial" w:hAnsi="Arial" w:cs="Arial"/>
          <w:sz w:val="24"/>
          <w:szCs w:val="24"/>
        </w:rPr>
        <w:t xml:space="preserve"> de </w:t>
      </w:r>
      <w:r w:rsidR="009B0186" w:rsidRPr="00263151">
        <w:rPr>
          <w:rFonts w:ascii="Arial" w:hAnsi="Arial" w:cs="Arial"/>
          <w:sz w:val="24"/>
          <w:szCs w:val="24"/>
        </w:rPr>
        <w:t>adaptabilidade individual</w:t>
      </w:r>
      <w:r w:rsidR="001B5ACD" w:rsidRPr="00263151">
        <w:rPr>
          <w:rFonts w:ascii="Arial" w:hAnsi="Arial" w:cs="Arial"/>
          <w:sz w:val="24"/>
          <w:szCs w:val="24"/>
        </w:rPr>
        <w:t xml:space="preserve"> e instabilidade s</w:t>
      </w:r>
      <w:r w:rsidR="00F1428A" w:rsidRPr="00263151">
        <w:rPr>
          <w:rFonts w:ascii="Arial" w:hAnsi="Arial" w:cs="Arial"/>
          <w:sz w:val="24"/>
          <w:szCs w:val="24"/>
        </w:rPr>
        <w:t>erão</w:t>
      </w:r>
      <w:r w:rsidR="001B5ACD" w:rsidRPr="00263151">
        <w:rPr>
          <w:rFonts w:ascii="Arial" w:hAnsi="Arial" w:cs="Arial"/>
          <w:sz w:val="24"/>
          <w:szCs w:val="24"/>
        </w:rPr>
        <w:t xml:space="preserve"> apresentados.</w:t>
      </w:r>
    </w:p>
    <w:p w14:paraId="49F60940" w14:textId="6E36B81A" w:rsidR="00892F31" w:rsidRDefault="005662FB" w:rsidP="00A443EF">
      <w:pPr>
        <w:pStyle w:val="PhD-Title2"/>
      </w:pPr>
      <w:bookmarkStart w:id="148" w:name="_Toc54356321"/>
      <w:bookmarkStart w:id="149" w:name="_Toc55933426"/>
      <w:r>
        <w:t>INFORMAÇÕES DEMOGRÁFICAS</w:t>
      </w:r>
      <w:bookmarkEnd w:id="148"/>
      <w:bookmarkEnd w:id="149"/>
    </w:p>
    <w:p w14:paraId="7ECDB350" w14:textId="77777777" w:rsidR="00CF4FE9" w:rsidRDefault="006F4062" w:rsidP="006F4062">
      <w:pPr>
        <w:spacing w:line="360" w:lineRule="auto"/>
        <w:ind w:firstLine="36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_Ref38740553 \h  \* MERGEFORMAT </w:instrText>
      </w:r>
      <w:r w:rsidR="00B13B28">
        <w:fldChar w:fldCharType="separate"/>
      </w:r>
      <w:r w:rsidR="00983138" w:rsidRPr="00983138">
        <w:rPr>
          <w:rFonts w:ascii="Arial" w:hAnsi="Arial" w:cs="Arial"/>
          <w:sz w:val="24"/>
          <w:szCs w:val="24"/>
        </w:rPr>
        <w:t>Tabela 2</w:t>
      </w:r>
      <w:r w:rsidR="00B13B28">
        <w:fldChar w:fldCharType="end"/>
      </w:r>
      <w:r w:rsidRPr="006A3EDF">
        <w:rPr>
          <w:rFonts w:ascii="Arial" w:hAnsi="Arial" w:cs="Arial"/>
          <w:sz w:val="24"/>
          <w:szCs w:val="24"/>
        </w:rPr>
        <w:t xml:space="preserve"> apresenta </w:t>
      </w:r>
      <w:r w:rsidR="00263151">
        <w:rPr>
          <w:rFonts w:ascii="Arial" w:hAnsi="Arial" w:cs="Arial"/>
          <w:sz w:val="24"/>
          <w:szCs w:val="24"/>
        </w:rPr>
        <w:t>dados quanto ao sexo, à</w:t>
      </w:r>
      <w:r w:rsidR="00983138">
        <w:rPr>
          <w:rFonts w:ascii="Arial" w:hAnsi="Arial" w:cs="Arial"/>
          <w:sz w:val="24"/>
          <w:szCs w:val="24"/>
        </w:rPr>
        <w:t xml:space="preserve"> função e </w:t>
      </w:r>
      <w:r w:rsidR="00263151">
        <w:rPr>
          <w:rFonts w:ascii="Arial" w:hAnsi="Arial" w:cs="Arial"/>
          <w:sz w:val="24"/>
          <w:szCs w:val="24"/>
        </w:rPr>
        <w:t>a</w:t>
      </w:r>
      <w:r w:rsidR="00A31E58">
        <w:rPr>
          <w:rFonts w:ascii="Arial" w:hAnsi="Arial" w:cs="Arial"/>
          <w:sz w:val="24"/>
          <w:szCs w:val="24"/>
        </w:rPr>
        <w:t xml:space="preserve">o tipo de equipe da amostra analisada. </w:t>
      </w:r>
      <w:r w:rsidR="00654FE8">
        <w:rPr>
          <w:rFonts w:ascii="Arial" w:hAnsi="Arial" w:cs="Arial"/>
          <w:sz w:val="24"/>
          <w:szCs w:val="24"/>
        </w:rPr>
        <w:t xml:space="preserve">A </w:t>
      </w:r>
      <w:r w:rsidR="00654FE8" w:rsidRPr="006A3EDF">
        <w:rPr>
          <w:rFonts w:ascii="Arial" w:hAnsi="Arial" w:cs="Arial"/>
          <w:sz w:val="24"/>
          <w:szCs w:val="24"/>
        </w:rPr>
        <w:t>quantidade</w:t>
      </w:r>
      <w:r w:rsidRPr="006A3EDF">
        <w:rPr>
          <w:rFonts w:ascii="Arial" w:hAnsi="Arial" w:cs="Arial"/>
          <w:sz w:val="24"/>
          <w:szCs w:val="24"/>
        </w:rPr>
        <w:t xml:space="preserve"> de respondentes do sexo masculino (83</w:t>
      </w:r>
      <w:r w:rsidR="00700077">
        <w:rPr>
          <w:rFonts w:ascii="Arial" w:hAnsi="Arial" w:cs="Arial"/>
          <w:sz w:val="24"/>
          <w:szCs w:val="24"/>
        </w:rPr>
        <w:t>,9</w:t>
      </w:r>
      <w:r w:rsidRPr="006A3EDF">
        <w:rPr>
          <w:rFonts w:ascii="Arial" w:hAnsi="Arial" w:cs="Arial"/>
          <w:sz w:val="24"/>
          <w:szCs w:val="24"/>
        </w:rPr>
        <w:t>%) e do sexo feminino (15</w:t>
      </w:r>
      <w:r w:rsidR="00700077">
        <w:rPr>
          <w:rFonts w:ascii="Arial" w:hAnsi="Arial" w:cs="Arial"/>
          <w:sz w:val="24"/>
          <w:szCs w:val="24"/>
        </w:rPr>
        <w:t>,9</w:t>
      </w:r>
      <w:r w:rsidRPr="006A3EDF">
        <w:rPr>
          <w:rFonts w:ascii="Arial" w:hAnsi="Arial" w:cs="Arial"/>
          <w:sz w:val="24"/>
          <w:szCs w:val="24"/>
        </w:rPr>
        <w:t>%)</w:t>
      </w:r>
      <w:r>
        <w:rPr>
          <w:rFonts w:ascii="Arial" w:hAnsi="Arial" w:cs="Arial"/>
          <w:sz w:val="24"/>
          <w:szCs w:val="24"/>
        </w:rPr>
        <w:t>.</w:t>
      </w:r>
      <w:r w:rsidRPr="006A3EDF">
        <w:rPr>
          <w:rFonts w:ascii="Arial" w:hAnsi="Arial" w:cs="Arial"/>
          <w:sz w:val="24"/>
          <w:szCs w:val="24"/>
        </w:rPr>
        <w:t xml:space="preserve"> Com isso, dentro da amostra selecionada, a maioria dos respondentes são homens</w:t>
      </w:r>
      <w:r w:rsidR="00263151">
        <w:rPr>
          <w:rFonts w:ascii="Arial" w:hAnsi="Arial" w:cs="Arial"/>
          <w:sz w:val="24"/>
          <w:szCs w:val="24"/>
        </w:rPr>
        <w:t>, totalizando</w:t>
      </w:r>
      <w:r w:rsidRPr="006A3EDF">
        <w:rPr>
          <w:rFonts w:ascii="Arial" w:hAnsi="Arial" w:cs="Arial"/>
          <w:sz w:val="24"/>
          <w:szCs w:val="24"/>
        </w:rPr>
        <w:t xml:space="preserve"> 380 respondentes.</w:t>
      </w:r>
    </w:p>
    <w:p w14:paraId="346506D0" w14:textId="23CD9B64" w:rsidR="00892F31" w:rsidRPr="00960C39" w:rsidRDefault="00892F31" w:rsidP="00892F31">
      <w:pPr>
        <w:pStyle w:val="Legenda"/>
        <w:rPr>
          <w:rFonts w:ascii="Arial" w:eastAsiaTheme="minorHAnsi" w:hAnsi="Arial" w:cs="Arial"/>
          <w:sz w:val="22"/>
          <w:szCs w:val="22"/>
        </w:rPr>
      </w:pPr>
      <w:bookmarkStart w:id="150" w:name="_Ref38740553"/>
      <w:bookmarkStart w:id="151" w:name="_Toc53946746"/>
      <w:bookmarkStart w:id="152" w:name="_Toc55933356"/>
      <w:r w:rsidRPr="00960C39">
        <w:rPr>
          <w:rFonts w:ascii="Arial" w:hAnsi="Arial" w:cs="Arial"/>
          <w:sz w:val="22"/>
          <w:szCs w:val="22"/>
        </w:rPr>
        <w:t xml:space="preserve">Tabela </w:t>
      </w:r>
      <w:r w:rsidR="002D2806" w:rsidRPr="00960C39">
        <w:rPr>
          <w:rFonts w:ascii="Arial" w:hAnsi="Arial" w:cs="Arial"/>
          <w:sz w:val="22"/>
          <w:szCs w:val="22"/>
        </w:rPr>
        <w:fldChar w:fldCharType="begin"/>
      </w:r>
      <w:r w:rsidRPr="00960C39">
        <w:rPr>
          <w:rFonts w:ascii="Arial" w:hAnsi="Arial" w:cs="Arial"/>
          <w:sz w:val="22"/>
          <w:szCs w:val="22"/>
        </w:rPr>
        <w:instrText xml:space="preserve"> SEQ Tabela \* ARABIC </w:instrText>
      </w:r>
      <w:r w:rsidR="002D2806" w:rsidRPr="00960C39">
        <w:rPr>
          <w:rFonts w:ascii="Arial" w:hAnsi="Arial" w:cs="Arial"/>
          <w:sz w:val="22"/>
          <w:szCs w:val="22"/>
        </w:rPr>
        <w:fldChar w:fldCharType="separate"/>
      </w:r>
      <w:r w:rsidR="005A238A">
        <w:rPr>
          <w:rFonts w:ascii="Arial" w:hAnsi="Arial" w:cs="Arial"/>
          <w:noProof/>
          <w:sz w:val="22"/>
          <w:szCs w:val="22"/>
        </w:rPr>
        <w:t>2</w:t>
      </w:r>
      <w:r w:rsidR="002D2806" w:rsidRPr="00960C39">
        <w:rPr>
          <w:rFonts w:ascii="Arial" w:hAnsi="Arial" w:cs="Arial"/>
          <w:sz w:val="22"/>
          <w:szCs w:val="22"/>
        </w:rPr>
        <w:fldChar w:fldCharType="end"/>
      </w:r>
      <w:bookmarkEnd w:id="150"/>
      <w:r w:rsidRPr="00960C39">
        <w:rPr>
          <w:rFonts w:ascii="Arial" w:hAnsi="Arial" w:cs="Arial"/>
          <w:sz w:val="22"/>
          <w:szCs w:val="22"/>
        </w:rPr>
        <w:t xml:space="preserve"> - Informação </w:t>
      </w:r>
      <w:r w:rsidR="00A31E58" w:rsidRPr="00960C39">
        <w:rPr>
          <w:rFonts w:ascii="Arial" w:hAnsi="Arial" w:cs="Arial"/>
          <w:sz w:val="22"/>
          <w:szCs w:val="22"/>
        </w:rPr>
        <w:t>sobre sexo, função e tipo de equipe da amostra</w:t>
      </w:r>
      <w:bookmarkEnd w:id="151"/>
      <w:bookmarkEnd w:id="152"/>
    </w:p>
    <w:tbl>
      <w:tblPr>
        <w:tblW w:w="56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20"/>
        <w:gridCol w:w="2346"/>
        <w:gridCol w:w="1603"/>
        <w:gridCol w:w="1701"/>
      </w:tblGrid>
      <w:tr w:rsidR="002616CB" w:rsidRPr="006A3EDF" w14:paraId="7AAD10F5" w14:textId="77777777" w:rsidTr="00CF4FE9">
        <w:trPr>
          <w:cantSplit/>
          <w:jc w:val="center"/>
        </w:trPr>
        <w:tc>
          <w:tcPr>
            <w:tcW w:w="2366" w:type="dxa"/>
            <w:gridSpan w:val="2"/>
            <w:tcBorders>
              <w:top w:val="nil"/>
              <w:left w:val="nil"/>
              <w:bottom w:val="single" w:sz="8" w:space="0" w:color="152935"/>
              <w:right w:val="nil"/>
            </w:tcBorders>
            <w:shd w:val="clear" w:color="auto" w:fill="FFFFFF"/>
            <w:vAlign w:val="bottom"/>
          </w:tcPr>
          <w:p w14:paraId="22C3320E" w14:textId="77777777" w:rsidR="002616CB" w:rsidRPr="006A3EDF" w:rsidRDefault="002616CB" w:rsidP="00CF4FE9">
            <w:pPr>
              <w:autoSpaceDE w:val="0"/>
              <w:autoSpaceDN w:val="0"/>
              <w:adjustRightInd w:val="0"/>
              <w:spacing w:after="0"/>
              <w:rPr>
                <w:rFonts w:ascii="Arial" w:eastAsiaTheme="minorHAnsi" w:hAnsi="Arial" w:cs="Arial"/>
                <w:sz w:val="24"/>
                <w:szCs w:val="24"/>
              </w:rPr>
            </w:pPr>
          </w:p>
        </w:tc>
        <w:tc>
          <w:tcPr>
            <w:tcW w:w="1603" w:type="dxa"/>
            <w:tcBorders>
              <w:top w:val="nil"/>
              <w:left w:val="nil"/>
              <w:bottom w:val="single" w:sz="8" w:space="0" w:color="152935"/>
              <w:right w:val="single" w:sz="8" w:space="0" w:color="E0E0E0"/>
            </w:tcBorders>
            <w:shd w:val="clear" w:color="auto" w:fill="FFFFFF"/>
            <w:vAlign w:val="bottom"/>
          </w:tcPr>
          <w:p w14:paraId="35640A6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Frequência</w:t>
            </w:r>
          </w:p>
        </w:tc>
        <w:tc>
          <w:tcPr>
            <w:tcW w:w="1701" w:type="dxa"/>
            <w:tcBorders>
              <w:top w:val="nil"/>
              <w:left w:val="single" w:sz="8" w:space="0" w:color="E0E0E0"/>
              <w:bottom w:val="single" w:sz="8" w:space="0" w:color="152935"/>
              <w:right w:val="single" w:sz="8" w:space="0" w:color="E0E0E0"/>
            </w:tcBorders>
            <w:shd w:val="clear" w:color="auto" w:fill="FFFFFF"/>
            <w:vAlign w:val="bottom"/>
          </w:tcPr>
          <w:p w14:paraId="59F081B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Porcentagem</w:t>
            </w:r>
          </w:p>
        </w:tc>
      </w:tr>
      <w:tr w:rsidR="002616CB" w:rsidRPr="006A3EDF" w14:paraId="4BB71A65" w14:textId="77777777" w:rsidTr="009D4A64">
        <w:trPr>
          <w:cantSplit/>
          <w:jc w:val="center"/>
        </w:trPr>
        <w:tc>
          <w:tcPr>
            <w:tcW w:w="20" w:type="dxa"/>
            <w:tcBorders>
              <w:top w:val="single" w:sz="8" w:space="0" w:color="152935"/>
              <w:left w:val="nil"/>
              <w:bottom w:val="single" w:sz="8" w:space="0" w:color="152935"/>
              <w:right w:val="nil"/>
            </w:tcBorders>
            <w:shd w:val="clear" w:color="auto" w:fill="E0E0E0"/>
          </w:tcPr>
          <w:p w14:paraId="5C70922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5650" w:type="dxa"/>
            <w:gridSpan w:val="3"/>
            <w:tcBorders>
              <w:top w:val="single" w:sz="8" w:space="0" w:color="152935"/>
              <w:left w:val="nil"/>
              <w:bottom w:val="single" w:sz="4" w:space="0" w:color="auto"/>
              <w:right w:val="nil"/>
            </w:tcBorders>
            <w:shd w:val="clear" w:color="auto" w:fill="4BACC6" w:themeFill="accent5"/>
          </w:tcPr>
          <w:p w14:paraId="65A37B1E"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Sexo</w:t>
            </w:r>
          </w:p>
        </w:tc>
      </w:tr>
      <w:tr w:rsidR="002616CB" w:rsidRPr="006A3EDF" w14:paraId="0A69FEAF" w14:textId="77777777" w:rsidTr="00CF4FE9">
        <w:trPr>
          <w:cantSplit/>
          <w:jc w:val="center"/>
        </w:trPr>
        <w:tc>
          <w:tcPr>
            <w:tcW w:w="20" w:type="dxa"/>
            <w:vMerge w:val="restart"/>
            <w:tcBorders>
              <w:top w:val="single" w:sz="8" w:space="0" w:color="152935"/>
              <w:left w:val="nil"/>
              <w:bottom w:val="single" w:sz="8" w:space="0" w:color="152935"/>
              <w:right w:val="nil"/>
            </w:tcBorders>
            <w:shd w:val="clear" w:color="auto" w:fill="E0E0E0"/>
          </w:tcPr>
          <w:p w14:paraId="4A7C6F2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color w:val="264A60"/>
                <w:sz w:val="18"/>
                <w:szCs w:val="18"/>
              </w:rPr>
            </w:pPr>
          </w:p>
        </w:tc>
        <w:tc>
          <w:tcPr>
            <w:tcW w:w="2346" w:type="dxa"/>
            <w:tcBorders>
              <w:top w:val="single" w:sz="4" w:space="0" w:color="auto"/>
              <w:left w:val="nil"/>
              <w:bottom w:val="single" w:sz="8" w:space="0" w:color="AEAEAE"/>
              <w:right w:val="nil"/>
            </w:tcBorders>
            <w:shd w:val="clear" w:color="auto" w:fill="E0E0E0"/>
          </w:tcPr>
          <w:p w14:paraId="22C0280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Feminino</w:t>
            </w:r>
          </w:p>
        </w:tc>
        <w:tc>
          <w:tcPr>
            <w:tcW w:w="1603" w:type="dxa"/>
            <w:tcBorders>
              <w:top w:val="single" w:sz="4" w:space="0" w:color="auto"/>
              <w:left w:val="nil"/>
              <w:bottom w:val="single" w:sz="8" w:space="0" w:color="AEAEAE"/>
              <w:right w:val="single" w:sz="8" w:space="0" w:color="E0E0E0"/>
            </w:tcBorders>
            <w:shd w:val="clear" w:color="auto" w:fill="FFFFFF"/>
          </w:tcPr>
          <w:p w14:paraId="40CD0CC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72</w:t>
            </w:r>
          </w:p>
        </w:tc>
        <w:tc>
          <w:tcPr>
            <w:tcW w:w="1701" w:type="dxa"/>
            <w:tcBorders>
              <w:top w:val="single" w:sz="4" w:space="0" w:color="auto"/>
              <w:left w:val="single" w:sz="8" w:space="0" w:color="E0E0E0"/>
              <w:bottom w:val="single" w:sz="8" w:space="0" w:color="AEAEAE"/>
              <w:right w:val="nil"/>
            </w:tcBorders>
            <w:shd w:val="clear" w:color="auto" w:fill="FFFFFF"/>
          </w:tcPr>
          <w:p w14:paraId="157025E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15,9</w:t>
            </w:r>
            <w:r>
              <w:rPr>
                <w:rFonts w:ascii="Arial" w:eastAsiaTheme="minorHAnsi" w:hAnsi="Arial" w:cs="Arial"/>
                <w:sz w:val="24"/>
                <w:szCs w:val="24"/>
              </w:rPr>
              <w:t>%</w:t>
            </w:r>
          </w:p>
        </w:tc>
      </w:tr>
      <w:tr w:rsidR="002616CB" w:rsidRPr="006A3EDF" w14:paraId="7B3770E2"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F5C402A"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311654C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Masculino</w:t>
            </w:r>
          </w:p>
        </w:tc>
        <w:tc>
          <w:tcPr>
            <w:tcW w:w="1603" w:type="dxa"/>
            <w:tcBorders>
              <w:top w:val="single" w:sz="8" w:space="0" w:color="AEAEAE"/>
              <w:left w:val="nil"/>
              <w:bottom w:val="single" w:sz="8" w:space="0" w:color="AEAEAE"/>
              <w:right w:val="single" w:sz="8" w:space="0" w:color="E0E0E0"/>
            </w:tcBorders>
            <w:shd w:val="clear" w:color="auto" w:fill="FFFFFF"/>
          </w:tcPr>
          <w:p w14:paraId="40BE9DF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380</w:t>
            </w:r>
          </w:p>
        </w:tc>
        <w:tc>
          <w:tcPr>
            <w:tcW w:w="1701" w:type="dxa"/>
            <w:tcBorders>
              <w:top w:val="single" w:sz="8" w:space="0" w:color="AEAEAE"/>
              <w:left w:val="single" w:sz="8" w:space="0" w:color="E0E0E0"/>
              <w:bottom w:val="single" w:sz="8" w:space="0" w:color="AEAEAE"/>
              <w:right w:val="nil"/>
            </w:tcBorders>
            <w:shd w:val="clear" w:color="auto" w:fill="FFFFFF"/>
          </w:tcPr>
          <w:p w14:paraId="6BBE365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83,9</w:t>
            </w:r>
            <w:r>
              <w:rPr>
                <w:rFonts w:ascii="Arial" w:eastAsiaTheme="minorHAnsi" w:hAnsi="Arial" w:cs="Arial"/>
                <w:sz w:val="24"/>
                <w:szCs w:val="24"/>
              </w:rPr>
              <w:t>%</w:t>
            </w:r>
          </w:p>
        </w:tc>
      </w:tr>
      <w:tr w:rsidR="002616CB" w:rsidRPr="006A3EDF" w14:paraId="3090C02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8F280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2A44AF5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Prefiro não declarar</w:t>
            </w:r>
          </w:p>
        </w:tc>
        <w:tc>
          <w:tcPr>
            <w:tcW w:w="1603" w:type="dxa"/>
            <w:tcBorders>
              <w:top w:val="single" w:sz="8" w:space="0" w:color="AEAEAE"/>
              <w:left w:val="nil"/>
              <w:bottom w:val="single" w:sz="4" w:space="0" w:color="auto"/>
              <w:right w:val="single" w:sz="8" w:space="0" w:color="E0E0E0"/>
            </w:tcBorders>
            <w:shd w:val="clear" w:color="auto" w:fill="FFFFFF"/>
          </w:tcPr>
          <w:p w14:paraId="280849A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p>
        </w:tc>
        <w:tc>
          <w:tcPr>
            <w:tcW w:w="1701" w:type="dxa"/>
            <w:tcBorders>
              <w:top w:val="single" w:sz="8" w:space="0" w:color="AEAEAE"/>
              <w:left w:val="single" w:sz="8" w:space="0" w:color="E0E0E0"/>
              <w:bottom w:val="single" w:sz="4" w:space="0" w:color="auto"/>
              <w:right w:val="nil"/>
            </w:tcBorders>
            <w:shd w:val="clear" w:color="auto" w:fill="FFFFFF"/>
          </w:tcPr>
          <w:p w14:paraId="60FEF88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w:t>
            </w:r>
            <w:r>
              <w:rPr>
                <w:rFonts w:ascii="Arial" w:eastAsiaTheme="minorHAnsi" w:hAnsi="Arial" w:cs="Arial"/>
                <w:sz w:val="24"/>
                <w:szCs w:val="24"/>
              </w:rPr>
              <w:t>%</w:t>
            </w:r>
          </w:p>
        </w:tc>
      </w:tr>
      <w:tr w:rsidR="002616CB" w:rsidRPr="006A3EDF" w14:paraId="18CF15CE"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3C28C76D"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037774F9" w14:textId="77777777" w:rsidR="002616CB" w:rsidRPr="00992583" w:rsidRDefault="002616CB" w:rsidP="00CF4FE9">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Função</w:t>
            </w:r>
          </w:p>
        </w:tc>
      </w:tr>
      <w:tr w:rsidR="002616CB" w:rsidRPr="006A3EDF" w14:paraId="5943F1A6"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B842CCB"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78B740F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Analista</w:t>
            </w:r>
          </w:p>
        </w:tc>
        <w:tc>
          <w:tcPr>
            <w:tcW w:w="1603" w:type="dxa"/>
            <w:tcBorders>
              <w:top w:val="single" w:sz="4" w:space="0" w:color="auto"/>
              <w:left w:val="nil"/>
              <w:bottom w:val="single" w:sz="8" w:space="0" w:color="AEAEAE"/>
              <w:right w:val="single" w:sz="8" w:space="0" w:color="E0E0E0"/>
            </w:tcBorders>
            <w:shd w:val="clear" w:color="auto" w:fill="FFFFFF"/>
          </w:tcPr>
          <w:p w14:paraId="2944EA3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74</w:t>
            </w:r>
          </w:p>
        </w:tc>
        <w:tc>
          <w:tcPr>
            <w:tcW w:w="1701" w:type="dxa"/>
            <w:tcBorders>
              <w:top w:val="single" w:sz="4" w:space="0" w:color="auto"/>
              <w:left w:val="single" w:sz="8" w:space="0" w:color="E0E0E0"/>
              <w:bottom w:val="single" w:sz="8" w:space="0" w:color="AEAEAE"/>
              <w:right w:val="nil"/>
            </w:tcBorders>
            <w:shd w:val="clear" w:color="auto" w:fill="FFFFFF"/>
          </w:tcPr>
          <w:p w14:paraId="53D97AAC"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16,3</w:t>
            </w:r>
            <w:r>
              <w:rPr>
                <w:rFonts w:ascii="Arial" w:eastAsiaTheme="minorHAnsi" w:hAnsi="Arial" w:cs="Arial"/>
                <w:sz w:val="24"/>
                <w:szCs w:val="24"/>
              </w:rPr>
              <w:t>%</w:t>
            </w:r>
          </w:p>
        </w:tc>
      </w:tr>
      <w:tr w:rsidR="002616CB" w:rsidRPr="006A3EDF" w14:paraId="2309E5B0"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1E9A4CFE"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20885E0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DBA</w:t>
            </w:r>
          </w:p>
        </w:tc>
        <w:tc>
          <w:tcPr>
            <w:tcW w:w="1603" w:type="dxa"/>
            <w:tcBorders>
              <w:top w:val="single" w:sz="8" w:space="0" w:color="AEAEAE"/>
              <w:left w:val="nil"/>
              <w:bottom w:val="single" w:sz="8" w:space="0" w:color="AEAEAE"/>
              <w:right w:val="single" w:sz="8" w:space="0" w:color="E0E0E0"/>
            </w:tcBorders>
            <w:shd w:val="clear" w:color="auto" w:fill="FFFFFF"/>
          </w:tcPr>
          <w:p w14:paraId="2A8BFD66"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19</w:t>
            </w:r>
          </w:p>
        </w:tc>
        <w:tc>
          <w:tcPr>
            <w:tcW w:w="1701" w:type="dxa"/>
            <w:tcBorders>
              <w:top w:val="single" w:sz="8" w:space="0" w:color="AEAEAE"/>
              <w:left w:val="single" w:sz="8" w:space="0" w:color="E0E0E0"/>
              <w:bottom w:val="single" w:sz="8" w:space="0" w:color="AEAEAE"/>
              <w:right w:val="nil"/>
            </w:tcBorders>
            <w:shd w:val="clear" w:color="auto" w:fill="FFFFFF"/>
          </w:tcPr>
          <w:p w14:paraId="5784F7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4,2</w:t>
            </w:r>
            <w:r>
              <w:rPr>
                <w:rFonts w:ascii="Arial" w:eastAsiaTheme="minorHAnsi" w:hAnsi="Arial" w:cs="Arial"/>
                <w:sz w:val="24"/>
                <w:szCs w:val="24"/>
              </w:rPr>
              <w:t>%</w:t>
            </w:r>
          </w:p>
        </w:tc>
      </w:tr>
      <w:tr w:rsidR="002616CB" w:rsidRPr="006A3EDF" w14:paraId="4E061691"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DBD60F6"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753D96E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Desenvolvedor</w:t>
            </w:r>
          </w:p>
        </w:tc>
        <w:tc>
          <w:tcPr>
            <w:tcW w:w="1603" w:type="dxa"/>
            <w:tcBorders>
              <w:top w:val="single" w:sz="8" w:space="0" w:color="AEAEAE"/>
              <w:left w:val="nil"/>
              <w:bottom w:val="single" w:sz="8" w:space="0" w:color="AEAEAE"/>
              <w:right w:val="single" w:sz="8" w:space="0" w:color="E0E0E0"/>
            </w:tcBorders>
            <w:shd w:val="clear" w:color="auto" w:fill="FFFFFF"/>
          </w:tcPr>
          <w:p w14:paraId="56D31E7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271</w:t>
            </w:r>
          </w:p>
        </w:tc>
        <w:tc>
          <w:tcPr>
            <w:tcW w:w="1701" w:type="dxa"/>
            <w:tcBorders>
              <w:top w:val="single" w:sz="8" w:space="0" w:color="AEAEAE"/>
              <w:left w:val="single" w:sz="8" w:space="0" w:color="E0E0E0"/>
              <w:bottom w:val="single" w:sz="8" w:space="0" w:color="AEAEAE"/>
              <w:right w:val="nil"/>
            </w:tcBorders>
            <w:shd w:val="clear" w:color="auto" w:fill="FFFFFF"/>
          </w:tcPr>
          <w:p w14:paraId="7C43BF1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59,8</w:t>
            </w:r>
            <w:r>
              <w:rPr>
                <w:rFonts w:ascii="Arial" w:eastAsiaTheme="minorHAnsi" w:hAnsi="Arial" w:cs="Arial"/>
                <w:sz w:val="24"/>
                <w:szCs w:val="24"/>
              </w:rPr>
              <w:t>%</w:t>
            </w:r>
          </w:p>
        </w:tc>
      </w:tr>
      <w:tr w:rsidR="002616CB" w:rsidRPr="006A3EDF" w14:paraId="3FC02C9D"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5A9C8A6C"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42773198"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Testador</w:t>
            </w:r>
          </w:p>
        </w:tc>
        <w:tc>
          <w:tcPr>
            <w:tcW w:w="1603" w:type="dxa"/>
            <w:tcBorders>
              <w:top w:val="single" w:sz="8" w:space="0" w:color="AEAEAE"/>
              <w:left w:val="nil"/>
              <w:bottom w:val="single" w:sz="8" w:space="0" w:color="AEAEAE"/>
              <w:right w:val="single" w:sz="8" w:space="0" w:color="E0E0E0"/>
            </w:tcBorders>
            <w:shd w:val="clear" w:color="auto" w:fill="FFFFFF"/>
          </w:tcPr>
          <w:p w14:paraId="71B65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36</w:t>
            </w:r>
          </w:p>
        </w:tc>
        <w:tc>
          <w:tcPr>
            <w:tcW w:w="1701" w:type="dxa"/>
            <w:tcBorders>
              <w:top w:val="single" w:sz="8" w:space="0" w:color="AEAEAE"/>
              <w:left w:val="single" w:sz="8" w:space="0" w:color="E0E0E0"/>
              <w:bottom w:val="single" w:sz="8" w:space="0" w:color="AEAEAE"/>
              <w:right w:val="nil"/>
            </w:tcBorders>
            <w:shd w:val="clear" w:color="auto" w:fill="FFFFFF"/>
          </w:tcPr>
          <w:p w14:paraId="7C4D6247"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7,9</w:t>
            </w:r>
            <w:r>
              <w:rPr>
                <w:rFonts w:ascii="Arial" w:eastAsiaTheme="minorHAnsi" w:hAnsi="Arial" w:cs="Arial"/>
                <w:sz w:val="24"/>
                <w:szCs w:val="24"/>
              </w:rPr>
              <w:t>%</w:t>
            </w:r>
          </w:p>
        </w:tc>
      </w:tr>
      <w:tr w:rsidR="002616CB" w:rsidRPr="006A3EDF" w14:paraId="5C22D327"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4A7C4F63"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1DFE6654"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Gerente</w:t>
            </w:r>
          </w:p>
        </w:tc>
        <w:tc>
          <w:tcPr>
            <w:tcW w:w="1603" w:type="dxa"/>
            <w:tcBorders>
              <w:top w:val="single" w:sz="8" w:space="0" w:color="AEAEAE"/>
              <w:left w:val="nil"/>
              <w:bottom w:val="single" w:sz="8" w:space="0" w:color="AEAEAE"/>
              <w:right w:val="single" w:sz="8" w:space="0" w:color="E0E0E0"/>
            </w:tcBorders>
            <w:shd w:val="clear" w:color="auto" w:fill="FFFFFF"/>
          </w:tcPr>
          <w:p w14:paraId="43A8646E"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48</w:t>
            </w:r>
          </w:p>
        </w:tc>
        <w:tc>
          <w:tcPr>
            <w:tcW w:w="1701" w:type="dxa"/>
            <w:tcBorders>
              <w:top w:val="single" w:sz="8" w:space="0" w:color="AEAEAE"/>
              <w:left w:val="single" w:sz="8" w:space="0" w:color="E0E0E0"/>
              <w:bottom w:val="single" w:sz="8" w:space="0" w:color="AEAEAE"/>
              <w:right w:val="nil"/>
            </w:tcBorders>
            <w:shd w:val="clear" w:color="auto" w:fill="FFFFFF"/>
          </w:tcPr>
          <w:p w14:paraId="2E21A77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10,6</w:t>
            </w:r>
            <w:r>
              <w:rPr>
                <w:rFonts w:ascii="Arial" w:eastAsiaTheme="minorHAnsi" w:hAnsi="Arial" w:cs="Arial"/>
                <w:sz w:val="24"/>
                <w:szCs w:val="24"/>
              </w:rPr>
              <w:t>%</w:t>
            </w:r>
          </w:p>
        </w:tc>
      </w:tr>
      <w:tr w:rsidR="002616CB" w:rsidRPr="006A3EDF" w14:paraId="3310E87A" w14:textId="77777777" w:rsidTr="00CF4FE9">
        <w:trPr>
          <w:cantSplit/>
          <w:jc w:val="center"/>
        </w:trPr>
        <w:tc>
          <w:tcPr>
            <w:tcW w:w="20" w:type="dxa"/>
            <w:vMerge/>
            <w:tcBorders>
              <w:top w:val="single" w:sz="8" w:space="0" w:color="152935"/>
              <w:left w:val="nil"/>
              <w:bottom w:val="single" w:sz="8" w:space="0" w:color="152935"/>
              <w:right w:val="nil"/>
            </w:tcBorders>
            <w:shd w:val="clear" w:color="auto" w:fill="E0E0E0"/>
          </w:tcPr>
          <w:p w14:paraId="3F0B653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3336FE52"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Outros</w:t>
            </w:r>
          </w:p>
        </w:tc>
        <w:tc>
          <w:tcPr>
            <w:tcW w:w="1603" w:type="dxa"/>
            <w:tcBorders>
              <w:top w:val="single" w:sz="8" w:space="0" w:color="AEAEAE"/>
              <w:left w:val="nil"/>
              <w:bottom w:val="single" w:sz="4" w:space="0" w:color="auto"/>
              <w:right w:val="single" w:sz="8" w:space="0" w:color="E0E0E0"/>
            </w:tcBorders>
            <w:shd w:val="clear" w:color="auto" w:fill="FFFFFF"/>
          </w:tcPr>
          <w:p w14:paraId="5FC7559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w:t>
            </w:r>
          </w:p>
        </w:tc>
        <w:tc>
          <w:tcPr>
            <w:tcW w:w="1701" w:type="dxa"/>
            <w:tcBorders>
              <w:top w:val="single" w:sz="8" w:space="0" w:color="AEAEAE"/>
              <w:left w:val="single" w:sz="8" w:space="0" w:color="E0E0E0"/>
              <w:bottom w:val="single" w:sz="4" w:space="0" w:color="auto"/>
              <w:right w:val="nil"/>
            </w:tcBorders>
            <w:shd w:val="clear" w:color="auto" w:fill="FFFFFF"/>
          </w:tcPr>
          <w:p w14:paraId="7D2C99B0"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1,1</w:t>
            </w:r>
            <w:r>
              <w:rPr>
                <w:rFonts w:ascii="Arial" w:eastAsiaTheme="minorHAnsi" w:hAnsi="Arial" w:cs="Arial"/>
                <w:sz w:val="24"/>
                <w:szCs w:val="24"/>
              </w:rPr>
              <w:t>%</w:t>
            </w:r>
          </w:p>
        </w:tc>
      </w:tr>
      <w:tr w:rsidR="002616CB" w:rsidRPr="006A3EDF" w14:paraId="00DE06D2" w14:textId="77777777" w:rsidTr="009D4A64">
        <w:trPr>
          <w:cantSplit/>
          <w:jc w:val="center"/>
        </w:trPr>
        <w:tc>
          <w:tcPr>
            <w:tcW w:w="20" w:type="dxa"/>
            <w:vMerge/>
            <w:tcBorders>
              <w:top w:val="single" w:sz="8" w:space="0" w:color="152935"/>
              <w:left w:val="nil"/>
              <w:bottom w:val="single" w:sz="8" w:space="0" w:color="152935"/>
              <w:right w:val="nil"/>
            </w:tcBorders>
            <w:shd w:val="clear" w:color="auto" w:fill="E0E0E0"/>
          </w:tcPr>
          <w:p w14:paraId="2AB36DC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5650" w:type="dxa"/>
            <w:gridSpan w:val="3"/>
            <w:tcBorders>
              <w:top w:val="single" w:sz="4" w:space="0" w:color="auto"/>
              <w:left w:val="nil"/>
              <w:bottom w:val="single" w:sz="4" w:space="0" w:color="auto"/>
              <w:right w:val="nil"/>
            </w:tcBorders>
            <w:shd w:val="clear" w:color="auto" w:fill="4BACC6" w:themeFill="accent5"/>
          </w:tcPr>
          <w:p w14:paraId="4086725C" w14:textId="77777777" w:rsidR="002616CB" w:rsidRPr="009D4A64" w:rsidRDefault="002616CB" w:rsidP="00CF4FE9">
            <w:pPr>
              <w:autoSpaceDE w:val="0"/>
              <w:autoSpaceDN w:val="0"/>
              <w:adjustRightInd w:val="0"/>
              <w:spacing w:after="0" w:line="320" w:lineRule="atLeast"/>
              <w:ind w:left="60" w:right="60"/>
              <w:jc w:val="center"/>
              <w:rPr>
                <w:rFonts w:ascii="Arial" w:eastAsiaTheme="minorHAnsi" w:hAnsi="Arial" w:cs="Arial"/>
                <w:b/>
                <w:bCs/>
                <w:sz w:val="24"/>
                <w:szCs w:val="24"/>
              </w:rPr>
            </w:pPr>
            <w:r w:rsidRPr="00992583">
              <w:rPr>
                <w:rFonts w:ascii="Arial" w:eastAsiaTheme="minorHAnsi" w:hAnsi="Arial" w:cs="Arial"/>
                <w:b/>
                <w:bCs/>
                <w:color w:val="FFFFFF" w:themeColor="background1"/>
                <w:sz w:val="24"/>
                <w:szCs w:val="24"/>
              </w:rPr>
              <w:t>Tipo de equipe</w:t>
            </w:r>
          </w:p>
        </w:tc>
      </w:tr>
      <w:tr w:rsidR="002616CB" w:rsidRPr="006A3EDF" w14:paraId="58F03F59"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60B8602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4" w:space="0" w:color="auto"/>
              <w:left w:val="nil"/>
              <w:bottom w:val="single" w:sz="8" w:space="0" w:color="AEAEAE"/>
              <w:right w:val="nil"/>
            </w:tcBorders>
            <w:shd w:val="clear" w:color="auto" w:fill="E0E0E0"/>
          </w:tcPr>
          <w:p w14:paraId="1C4CDAE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Ágil</w:t>
            </w:r>
          </w:p>
        </w:tc>
        <w:tc>
          <w:tcPr>
            <w:tcW w:w="1603" w:type="dxa"/>
            <w:tcBorders>
              <w:top w:val="single" w:sz="4" w:space="0" w:color="auto"/>
              <w:left w:val="nil"/>
              <w:bottom w:val="single" w:sz="8" w:space="0" w:color="AEAEAE"/>
              <w:right w:val="single" w:sz="8" w:space="0" w:color="E0E0E0"/>
            </w:tcBorders>
            <w:shd w:val="clear" w:color="auto" w:fill="FFFFFF"/>
          </w:tcPr>
          <w:p w14:paraId="4B75EFEF"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294</w:t>
            </w:r>
          </w:p>
        </w:tc>
        <w:tc>
          <w:tcPr>
            <w:tcW w:w="1701" w:type="dxa"/>
            <w:tcBorders>
              <w:top w:val="single" w:sz="4" w:space="0" w:color="auto"/>
              <w:left w:val="single" w:sz="8" w:space="0" w:color="E0E0E0"/>
              <w:bottom w:val="single" w:sz="8" w:space="0" w:color="AEAEAE"/>
              <w:right w:val="nil"/>
            </w:tcBorders>
            <w:shd w:val="clear" w:color="auto" w:fill="FFFFFF"/>
          </w:tcPr>
          <w:p w14:paraId="068289E1"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64,9</w:t>
            </w:r>
            <w:r>
              <w:rPr>
                <w:rFonts w:ascii="Arial" w:eastAsiaTheme="minorHAnsi" w:hAnsi="Arial" w:cs="Arial"/>
                <w:sz w:val="24"/>
                <w:szCs w:val="24"/>
              </w:rPr>
              <w:t>%</w:t>
            </w:r>
          </w:p>
        </w:tc>
      </w:tr>
      <w:tr w:rsidR="002616CB" w:rsidRPr="006A3EDF" w14:paraId="7433C705"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13BB2588"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8" w:space="0" w:color="AEAEAE"/>
              <w:right w:val="nil"/>
            </w:tcBorders>
            <w:shd w:val="clear" w:color="auto" w:fill="E0E0E0"/>
          </w:tcPr>
          <w:p w14:paraId="0D9B90FA"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Híbrida</w:t>
            </w:r>
          </w:p>
        </w:tc>
        <w:tc>
          <w:tcPr>
            <w:tcW w:w="1603" w:type="dxa"/>
            <w:tcBorders>
              <w:top w:val="single" w:sz="8" w:space="0" w:color="AEAEAE"/>
              <w:left w:val="nil"/>
              <w:bottom w:val="single" w:sz="8" w:space="0" w:color="AEAEAE"/>
              <w:right w:val="single" w:sz="8" w:space="0" w:color="E0E0E0"/>
            </w:tcBorders>
            <w:shd w:val="clear" w:color="auto" w:fill="FFFFFF"/>
          </w:tcPr>
          <w:p w14:paraId="24156DA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124</w:t>
            </w:r>
          </w:p>
        </w:tc>
        <w:tc>
          <w:tcPr>
            <w:tcW w:w="1701" w:type="dxa"/>
            <w:tcBorders>
              <w:top w:val="single" w:sz="8" w:space="0" w:color="AEAEAE"/>
              <w:left w:val="single" w:sz="8" w:space="0" w:color="E0E0E0"/>
              <w:bottom w:val="single" w:sz="8" w:space="0" w:color="AEAEAE"/>
              <w:right w:val="nil"/>
            </w:tcBorders>
            <w:shd w:val="clear" w:color="auto" w:fill="FFFFFF"/>
          </w:tcPr>
          <w:p w14:paraId="651BBD23"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27,4</w:t>
            </w:r>
            <w:r>
              <w:rPr>
                <w:rFonts w:ascii="Arial" w:eastAsiaTheme="minorHAnsi" w:hAnsi="Arial" w:cs="Arial"/>
                <w:sz w:val="24"/>
                <w:szCs w:val="24"/>
              </w:rPr>
              <w:t>%</w:t>
            </w:r>
          </w:p>
        </w:tc>
      </w:tr>
      <w:tr w:rsidR="002616CB" w:rsidRPr="006A3EDF" w14:paraId="3A1B9E0D" w14:textId="77777777" w:rsidTr="00CF4FE9">
        <w:trPr>
          <w:cantSplit/>
          <w:jc w:val="center"/>
        </w:trPr>
        <w:tc>
          <w:tcPr>
            <w:tcW w:w="20" w:type="dxa"/>
            <w:tcBorders>
              <w:top w:val="single" w:sz="8" w:space="0" w:color="152935"/>
              <w:left w:val="nil"/>
              <w:bottom w:val="single" w:sz="8" w:space="0" w:color="152935"/>
              <w:right w:val="nil"/>
            </w:tcBorders>
            <w:shd w:val="clear" w:color="auto" w:fill="E0E0E0"/>
          </w:tcPr>
          <w:p w14:paraId="01670CD2" w14:textId="77777777" w:rsidR="002616CB" w:rsidRPr="006A3EDF" w:rsidRDefault="002616CB" w:rsidP="00CF4FE9">
            <w:pPr>
              <w:autoSpaceDE w:val="0"/>
              <w:autoSpaceDN w:val="0"/>
              <w:adjustRightInd w:val="0"/>
              <w:spacing w:after="0"/>
              <w:jc w:val="center"/>
              <w:rPr>
                <w:rFonts w:ascii="Arial" w:eastAsiaTheme="minorHAnsi" w:hAnsi="Arial" w:cs="Arial"/>
                <w:color w:val="010205"/>
                <w:sz w:val="18"/>
                <w:szCs w:val="18"/>
              </w:rPr>
            </w:pPr>
          </w:p>
        </w:tc>
        <w:tc>
          <w:tcPr>
            <w:tcW w:w="2346" w:type="dxa"/>
            <w:tcBorders>
              <w:top w:val="single" w:sz="8" w:space="0" w:color="AEAEAE"/>
              <w:left w:val="nil"/>
              <w:bottom w:val="single" w:sz="4" w:space="0" w:color="auto"/>
              <w:right w:val="nil"/>
            </w:tcBorders>
            <w:shd w:val="clear" w:color="auto" w:fill="E0E0E0"/>
          </w:tcPr>
          <w:p w14:paraId="69638D75"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Tradicional</w:t>
            </w:r>
          </w:p>
        </w:tc>
        <w:tc>
          <w:tcPr>
            <w:tcW w:w="1603" w:type="dxa"/>
            <w:tcBorders>
              <w:top w:val="single" w:sz="8" w:space="0" w:color="AEAEAE"/>
              <w:left w:val="nil"/>
              <w:bottom w:val="single" w:sz="4" w:space="0" w:color="auto"/>
              <w:right w:val="single" w:sz="8" w:space="0" w:color="E0E0E0"/>
            </w:tcBorders>
            <w:shd w:val="clear" w:color="auto" w:fill="FFFFFF"/>
          </w:tcPr>
          <w:p w14:paraId="2B36B20D"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35</w:t>
            </w:r>
          </w:p>
        </w:tc>
        <w:tc>
          <w:tcPr>
            <w:tcW w:w="1701" w:type="dxa"/>
            <w:tcBorders>
              <w:top w:val="single" w:sz="8" w:space="0" w:color="AEAEAE"/>
              <w:left w:val="single" w:sz="8" w:space="0" w:color="E0E0E0"/>
              <w:bottom w:val="single" w:sz="4" w:space="0" w:color="auto"/>
              <w:right w:val="nil"/>
            </w:tcBorders>
            <w:shd w:val="clear" w:color="auto" w:fill="FFFFFF"/>
          </w:tcPr>
          <w:p w14:paraId="6C5954EB" w14:textId="77777777" w:rsidR="002616CB" w:rsidRPr="006A3EDF" w:rsidRDefault="002616CB" w:rsidP="00CF4FE9">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7,7</w:t>
            </w:r>
            <w:r>
              <w:rPr>
                <w:rFonts w:ascii="Arial" w:eastAsiaTheme="minorHAnsi" w:hAnsi="Arial" w:cs="Arial"/>
                <w:sz w:val="24"/>
                <w:szCs w:val="24"/>
              </w:rPr>
              <w:t>%</w:t>
            </w:r>
          </w:p>
        </w:tc>
      </w:tr>
    </w:tbl>
    <w:p w14:paraId="508B3B1A" w14:textId="1E48A67D" w:rsidR="00403FB9" w:rsidRDefault="00403FB9" w:rsidP="00403FB9">
      <w:pPr>
        <w:spacing w:before="240" w:line="360" w:lineRule="auto"/>
        <w:ind w:firstLine="360"/>
        <w:rPr>
          <w:rFonts w:ascii="Arial" w:hAnsi="Arial" w:cs="Arial"/>
          <w:sz w:val="24"/>
          <w:szCs w:val="24"/>
        </w:rPr>
      </w:pPr>
      <w:r>
        <w:rPr>
          <w:rFonts w:ascii="Arial" w:hAnsi="Arial" w:cs="Arial"/>
          <w:sz w:val="24"/>
          <w:szCs w:val="24"/>
        </w:rPr>
        <w:t xml:space="preserve">Essa </w:t>
      </w:r>
      <w:r w:rsidRPr="006A3EDF">
        <w:rPr>
          <w:rFonts w:ascii="Arial" w:hAnsi="Arial" w:cs="Arial"/>
          <w:sz w:val="24"/>
          <w:szCs w:val="24"/>
        </w:rPr>
        <w:t>realidade de mais homens sendo respondentes em pesquisas na área</w:t>
      </w:r>
      <w:r>
        <w:rPr>
          <w:rFonts w:ascii="Arial" w:hAnsi="Arial" w:cs="Arial"/>
          <w:sz w:val="24"/>
          <w:szCs w:val="24"/>
        </w:rPr>
        <w:t xml:space="preserve"> de computação</w:t>
      </w:r>
      <w:r w:rsidRPr="006A3EDF">
        <w:rPr>
          <w:rFonts w:ascii="Arial" w:hAnsi="Arial" w:cs="Arial"/>
          <w:sz w:val="24"/>
          <w:szCs w:val="24"/>
        </w:rPr>
        <w:t xml:space="preserve"> é condizente com</w:t>
      </w:r>
      <w:r>
        <w:rPr>
          <w:rFonts w:ascii="Arial" w:hAnsi="Arial" w:cs="Arial"/>
          <w:sz w:val="24"/>
          <w:szCs w:val="24"/>
        </w:rPr>
        <w:t xml:space="preserve"> a realidade e com</w:t>
      </w:r>
      <w:r w:rsidRPr="006A3EDF">
        <w:rPr>
          <w:rFonts w:ascii="Arial" w:hAnsi="Arial" w:cs="Arial"/>
          <w:sz w:val="24"/>
          <w:szCs w:val="24"/>
        </w:rPr>
        <w:t xml:space="preserve"> outras pesquisas já conduzidas </w:t>
      </w:r>
      <w:r>
        <w:rPr>
          <w:rFonts w:ascii="Arial" w:hAnsi="Arial" w:cs="Arial"/>
          <w:sz w:val="24"/>
          <w:szCs w:val="24"/>
        </w:rPr>
        <w:t xml:space="preserve">e </w:t>
      </w:r>
      <w:r w:rsidRPr="006A3EDF">
        <w:rPr>
          <w:rFonts w:ascii="Arial" w:hAnsi="Arial" w:cs="Arial"/>
          <w:sz w:val="24"/>
          <w:szCs w:val="24"/>
        </w:rPr>
        <w:lastRenderedPageBreak/>
        <w:t xml:space="preserve">que apresentam cerca de 20% de </w:t>
      </w:r>
      <w:r>
        <w:rPr>
          <w:rFonts w:ascii="Arial" w:hAnsi="Arial" w:cs="Arial"/>
          <w:sz w:val="24"/>
          <w:szCs w:val="24"/>
        </w:rPr>
        <w:t xml:space="preserve">mulheres na </w:t>
      </w:r>
      <w:r w:rsidR="00263151">
        <w:rPr>
          <w:rFonts w:ascii="Arial" w:hAnsi="Arial" w:cs="Arial"/>
          <w:sz w:val="24"/>
          <w:szCs w:val="24"/>
        </w:rPr>
        <w:t xml:space="preserve">área da </w:t>
      </w:r>
      <w:r>
        <w:rPr>
          <w:rFonts w:ascii="Arial" w:hAnsi="Arial" w:cs="Arial"/>
          <w:sz w:val="24"/>
          <w:szCs w:val="24"/>
        </w:rPr>
        <w:t>computação</w:t>
      </w:r>
      <w:r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{"citationItems":[{"id":"ITEM-1","itemData":{"author":[{"dropping-particle":"","family":"Schwartz","given":"Juliana","non-dropping-particle":"","parse-names":false,"suffix":""},{"dropping-particle":"","family":"Casagrande","given":"Lindamir Salete","non-dropping-particle":"","parse-names":false,"suffix":""},{"dropping-particle":"","family":"Ana","given":"Sonia","non-dropping-particle":"","parse-names":false,"suffix":""},{"dropping-particle":"","family":"Leszczynski","given":"Charchut","non-dropping-particle":"","parse-names":false,"suffix":""},{"dropping-particle":"De","family":"Carvalho","given":"Marilia Gomes","non-dropping-particle":"","parse-names":false,"suffix":""}],"id":"ITEM-1","issue":"27","issued":{"date-parts":[["2006"]]},"page":"255-278","title":"Mulheres na informática :","type":"article-journal"},"uris":["http://www.mendeley.com/documents/?uuid=087d69cc-7393-42fd-9e11-691e08e34c9d"]},{"id":"ITEM-2","itemData":{"author":[{"dropping-particle":"","family":"Moreira","given":"Josilene Aires","non-dropping-particle":"","parse-names":false,"suffix":""},{"dropping-particle":"","family":"Mattos","given":"Giorgia de Oliveira","non-dropping-particle":"","parse-names":false,"suffix":""},{"dropping-particle":"","family":"Reis","given":"Luana Silva","non-dropping-particle":"","parse-names":false,"suffix":""}],"container-title":"18th REDOR Perspectivas Feminista de Genero","id":"ITEM-2","issued":{"date-parts":[["2014"]]},"page":"6-8","title":"Um Panorama da Presença Feminina na Ciência da Computação RESUMO","type":"paper-conference","volume":"3"},"uris":["http://www.mendeley.com/documents/?uuid=4ffda8c0-a6dd-4b95-b802-bd29e91f195c"]},{"id":"ITEM-3","itemData":{"author":[{"dropping-particle":"","family":"Corrêa","given":"George Marsicano","non-dropping-particle":"","parse-names":false,"suffix":""}],"id":"ITEM-3","issued":{"date-parts":[["2020"]]},"publisher":"Universidade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Industrial","type":"thesis"},"uris":["http://www.mendeley.com/documents/?uuid=11d33fbe-587a-4f6c-955c-b8fb6b30085a","http://www.mendeley.com/documents/?uuid=18a92a0f-aa41-47a8-8f37-451de82f299c"]}],"mendeley":{"formattedCitation":"(CORRÊA, 2020; MOREIRA; MATTOS; REIS, 2014; SCHWARTZ &lt;i&gt;et al.&lt;/i&gt;, 2006)","plainTextFormattedCitation":"(CORRÊA, 2020; MOREIRA; MATTOS; REIS, 2014; SCHWARTZ et al., 2006)","previouslyFormattedCitation":"(CORRÊA, 2020; MOREIRA; MATTOS; REIS, 2014; SCHWARTZ &lt;i&gt;et al.&lt;/i&gt;, 2006)"},"properties":{"noteIndex":0},"schema":"https://github.com/citation-style-language/schema/raw/master/csl-citation.json"}</w:instrText>
      </w:r>
      <w:r w:rsidR="002D2806" w:rsidRPr="006A3EDF">
        <w:rPr>
          <w:rFonts w:ascii="Arial" w:hAnsi="Arial" w:cs="Arial"/>
          <w:sz w:val="24"/>
          <w:szCs w:val="24"/>
        </w:rPr>
        <w:fldChar w:fldCharType="separate"/>
      </w:r>
      <w:r w:rsidR="00EC26E5" w:rsidRPr="00EC26E5">
        <w:rPr>
          <w:rFonts w:ascii="Arial" w:hAnsi="Arial" w:cs="Arial"/>
          <w:noProof/>
          <w:sz w:val="24"/>
          <w:szCs w:val="24"/>
        </w:rPr>
        <w:t xml:space="preserve">(CORRÊA, 2020; MOREIRA; MATTOS; REIS, 2014; SCHWARTZ </w:t>
      </w:r>
      <w:r w:rsidR="00EC26E5" w:rsidRPr="00EC26E5">
        <w:rPr>
          <w:rFonts w:ascii="Arial" w:hAnsi="Arial" w:cs="Arial"/>
          <w:i/>
          <w:noProof/>
          <w:sz w:val="24"/>
          <w:szCs w:val="24"/>
        </w:rPr>
        <w:t>et al.</w:t>
      </w:r>
      <w:r w:rsidR="00EC26E5" w:rsidRPr="00EC26E5">
        <w:rPr>
          <w:rFonts w:ascii="Arial" w:hAnsi="Arial" w:cs="Arial"/>
          <w:noProof/>
          <w:sz w:val="24"/>
          <w:szCs w:val="24"/>
        </w:rPr>
        <w:t>, 2006)</w:t>
      </w:r>
      <w:r w:rsidR="002D2806" w:rsidRPr="006A3EDF">
        <w:rPr>
          <w:rFonts w:ascii="Arial" w:hAnsi="Arial" w:cs="Arial"/>
          <w:sz w:val="24"/>
          <w:szCs w:val="24"/>
        </w:rPr>
        <w:fldChar w:fldCharType="end"/>
      </w:r>
      <w:r w:rsidRPr="006A3EDF">
        <w:rPr>
          <w:rFonts w:ascii="Arial" w:hAnsi="Arial" w:cs="Arial"/>
          <w:sz w:val="24"/>
          <w:szCs w:val="24"/>
        </w:rPr>
        <w:t>.</w:t>
      </w:r>
    </w:p>
    <w:p w14:paraId="0867413F" w14:textId="77777777" w:rsidR="00892F31" w:rsidRDefault="00403FB9" w:rsidP="005341E7">
      <w:pPr>
        <w:spacing w:line="360" w:lineRule="auto"/>
        <w:ind w:firstLine="360"/>
        <w:rPr>
          <w:rFonts w:ascii="Arial" w:hAnsi="Arial" w:cs="Arial"/>
          <w:sz w:val="24"/>
          <w:szCs w:val="24"/>
        </w:rPr>
      </w:pPr>
      <w:r w:rsidRPr="00892F31">
        <w:rPr>
          <w:rFonts w:ascii="Arial" w:hAnsi="Arial" w:cs="Arial"/>
          <w:sz w:val="24"/>
          <w:szCs w:val="24"/>
        </w:rPr>
        <w:t>A função que mais teve membros como respondentes foi a de desenvolvedor</w:t>
      </w:r>
      <w:r w:rsidR="00263151">
        <w:rPr>
          <w:rFonts w:ascii="Arial" w:hAnsi="Arial" w:cs="Arial"/>
          <w:sz w:val="24"/>
          <w:szCs w:val="24"/>
        </w:rPr>
        <w:t>,</w:t>
      </w:r>
      <w:r w:rsidRPr="00892F31">
        <w:rPr>
          <w:rFonts w:ascii="Arial" w:hAnsi="Arial" w:cs="Arial"/>
          <w:sz w:val="24"/>
          <w:szCs w:val="24"/>
        </w:rPr>
        <w:t xml:space="preserve"> com cerca de 60% dos </w:t>
      </w:r>
      <w:r>
        <w:rPr>
          <w:rFonts w:ascii="Arial" w:hAnsi="Arial" w:cs="Arial"/>
          <w:sz w:val="24"/>
          <w:szCs w:val="24"/>
        </w:rPr>
        <w:t>respondentes. Já</w:t>
      </w:r>
      <w:r w:rsidR="00263151">
        <w:rPr>
          <w:rFonts w:ascii="Arial" w:hAnsi="Arial" w:cs="Arial"/>
          <w:sz w:val="24"/>
          <w:szCs w:val="24"/>
        </w:rPr>
        <w:t>, quanto ao tipo de equipe, foram</w:t>
      </w:r>
      <w:r>
        <w:rPr>
          <w:rFonts w:ascii="Arial" w:hAnsi="Arial" w:cs="Arial"/>
          <w:sz w:val="24"/>
          <w:szCs w:val="24"/>
        </w:rPr>
        <w:t xml:space="preserve"> encontrado</w:t>
      </w:r>
      <w:r w:rsidR="00263151">
        <w:rPr>
          <w:rFonts w:ascii="Arial" w:hAnsi="Arial" w:cs="Arial"/>
          <w:sz w:val="24"/>
          <w:szCs w:val="24"/>
        </w:rPr>
        <w:t>s</w:t>
      </w:r>
      <w:r>
        <w:rPr>
          <w:rFonts w:ascii="Arial" w:hAnsi="Arial" w:cs="Arial"/>
          <w:sz w:val="24"/>
          <w:szCs w:val="24"/>
        </w:rPr>
        <w:t xml:space="preserve"> valores muito semelhantes ao</w:t>
      </w:r>
      <w:r w:rsidR="00263151">
        <w:rPr>
          <w:rFonts w:ascii="Arial" w:hAnsi="Arial" w:cs="Arial"/>
          <w:sz w:val="24"/>
          <w:szCs w:val="24"/>
        </w:rPr>
        <w:t>s</w:t>
      </w:r>
      <w:r>
        <w:rPr>
          <w:rFonts w:ascii="Arial" w:hAnsi="Arial" w:cs="Arial"/>
          <w:sz w:val="24"/>
          <w:szCs w:val="24"/>
        </w:rPr>
        <w:t xml:space="preserve"> de </w:t>
      </w:r>
      <w:r w:rsidR="002D2806">
        <w:rPr>
          <w:rFonts w:ascii="Arial" w:hAnsi="Arial" w:cs="Arial"/>
          <w:sz w:val="24"/>
          <w:szCs w:val="24"/>
        </w:rPr>
        <w:fldChar w:fldCharType="begin" w:fldLock="1"/>
      </w:r>
      <w:r w:rsidR="00F259DB">
        <w:rPr>
          <w:rFonts w:ascii="Arial" w:hAnsi="Arial" w:cs="Arial"/>
          <w:sz w:val="24"/>
          <w:szCs w:val="24"/>
        </w:rPr>
        <w:instrText>ADDIN CSL_CITATION {"citationItems":[{"id":"ITEM-1","itemData":{"author":[{"dropping-particle":"","family":"Corrêa","given":"George Marsicano","non-dropping-particle":"","parse-names":false,"suffix":""}],"id":"ITEM-1","issued":{"date-parts":[["2020"]]},"publisher":"Universidade Federal de Pernambuco","title":"Estudando as Relações entre Composição e Estrutura de Equipes , Qualidade dos Processos e Resultados do Trabalho em Equipe no Desenvolvimento de Software : Construção de Instrumentos e Modelos Fundamentados na Prática Industrial","type":"thesis"},"uris":["http://www.mendeley.com/documents/?uuid=18a92a0f-aa41-47a8-8f37-451de82f299c","http://www.mendeley.com/documents/?uuid=11d33fbe-587a-4f6c-955c-b8fb6b30085a"]}],"mendeley":{"formattedCitation":"(CORRÊA, 2020)","manualFormatting":"Corrêa (2020)","plainTextFormattedCitation":"(CORRÊA, 2020)","previouslyFormattedCitation":"(CORRÊA, 2020)"},"properties":{"noteIndex":0},"schema":"https://github.com/citation-style-language/schema/raw/master/csl-citation.json"}</w:instrText>
      </w:r>
      <w:r w:rsidR="002D2806">
        <w:rPr>
          <w:rFonts w:ascii="Arial" w:hAnsi="Arial" w:cs="Arial"/>
          <w:sz w:val="24"/>
          <w:szCs w:val="24"/>
        </w:rPr>
        <w:fldChar w:fldCharType="separate"/>
      </w:r>
      <w:r w:rsidRPr="00653B5F">
        <w:rPr>
          <w:rFonts w:ascii="Arial" w:hAnsi="Arial" w:cs="Arial"/>
          <w:noProof/>
          <w:sz w:val="24"/>
          <w:szCs w:val="24"/>
        </w:rPr>
        <w:t xml:space="preserve">Corrêa </w:t>
      </w:r>
      <w:r>
        <w:rPr>
          <w:rFonts w:ascii="Arial" w:hAnsi="Arial" w:cs="Arial"/>
          <w:noProof/>
          <w:sz w:val="24"/>
          <w:szCs w:val="24"/>
        </w:rPr>
        <w:t>(</w:t>
      </w:r>
      <w:r w:rsidRPr="00653B5F">
        <w:rPr>
          <w:rFonts w:ascii="Arial" w:hAnsi="Arial" w:cs="Arial"/>
          <w:noProof/>
          <w:sz w:val="24"/>
          <w:szCs w:val="24"/>
        </w:rPr>
        <w:t>2020)</w:t>
      </w:r>
      <w:r w:rsidR="002D2806">
        <w:rPr>
          <w:rFonts w:ascii="Arial" w:hAnsi="Arial" w:cs="Arial"/>
          <w:sz w:val="24"/>
          <w:szCs w:val="24"/>
        </w:rPr>
        <w:fldChar w:fldCharType="end"/>
      </w:r>
      <w:r w:rsidR="00263151">
        <w:rPr>
          <w:rFonts w:ascii="Arial" w:hAnsi="Arial" w:cs="Arial"/>
          <w:sz w:val="24"/>
          <w:szCs w:val="24"/>
        </w:rPr>
        <w:t>,</w:t>
      </w:r>
      <w:r>
        <w:rPr>
          <w:rFonts w:ascii="Arial" w:hAnsi="Arial" w:cs="Arial"/>
          <w:sz w:val="24"/>
          <w:szCs w:val="24"/>
        </w:rPr>
        <w:t xml:space="preserve"> com cerca de 65% dos respondentes que se consideram em uma equipe ágil</w:t>
      </w:r>
      <w:r w:rsidR="00703D73">
        <w:rPr>
          <w:rFonts w:ascii="Arial" w:hAnsi="Arial" w:cs="Arial"/>
          <w:sz w:val="24"/>
          <w:szCs w:val="24"/>
        </w:rPr>
        <w:t>.</w:t>
      </w:r>
    </w:p>
    <w:p w14:paraId="7C3EB778" w14:textId="77777777" w:rsidR="00E728CF" w:rsidRDefault="006F4062" w:rsidP="006F4062">
      <w:pPr>
        <w:spacing w:line="360" w:lineRule="auto"/>
        <w:ind w:firstLine="360"/>
        <w:rPr>
          <w:rFonts w:ascii="Arial" w:hAnsi="Arial" w:cs="Arial"/>
          <w:sz w:val="24"/>
          <w:szCs w:val="24"/>
        </w:rPr>
      </w:pPr>
      <w:r w:rsidRPr="006A3EDF">
        <w:rPr>
          <w:rFonts w:ascii="Arial" w:hAnsi="Arial" w:cs="Arial"/>
          <w:sz w:val="24"/>
          <w:szCs w:val="24"/>
        </w:rPr>
        <w:t>A</w:t>
      </w:r>
      <w:r w:rsidR="00263151">
        <w:rPr>
          <w:rFonts w:ascii="Arial" w:hAnsi="Arial" w:cs="Arial"/>
          <w:sz w:val="24"/>
          <w:szCs w:val="24"/>
        </w:rPr>
        <w:t xml:space="preserve"> </w:t>
      </w:r>
      <w:r w:rsidR="00B13B28">
        <w:fldChar w:fldCharType="begin"/>
      </w:r>
      <w:r w:rsidR="00B13B28">
        <w:instrText xml:space="preserve"> REF _Ref43829711 \h  \* MERGEFORMAT </w:instrText>
      </w:r>
      <w:r w:rsidR="00B13B28">
        <w:fldChar w:fldCharType="separate"/>
      </w:r>
      <w:r w:rsidR="00571899" w:rsidRPr="00571899">
        <w:rPr>
          <w:rFonts w:ascii="Arial" w:hAnsi="Arial" w:cs="Arial"/>
          <w:sz w:val="24"/>
          <w:szCs w:val="24"/>
        </w:rPr>
        <w:t>Tabela 3</w:t>
      </w:r>
      <w:r w:rsidR="00B13B28">
        <w:fldChar w:fldCharType="end"/>
      </w:r>
      <w:r w:rsidR="00263151">
        <w:t xml:space="preserve"> </w:t>
      </w:r>
      <w:r w:rsidRPr="006A3EDF">
        <w:rPr>
          <w:rFonts w:ascii="Arial" w:hAnsi="Arial" w:cs="Arial"/>
          <w:sz w:val="24"/>
          <w:szCs w:val="24"/>
        </w:rPr>
        <w:t xml:space="preserve">apresenta </w:t>
      </w:r>
      <w:r w:rsidR="002939E6">
        <w:rPr>
          <w:rFonts w:ascii="Arial" w:hAnsi="Arial" w:cs="Arial"/>
          <w:sz w:val="24"/>
          <w:szCs w:val="24"/>
        </w:rPr>
        <w:t>dados gerais da amostra</w:t>
      </w:r>
      <w:r w:rsidR="00263151">
        <w:rPr>
          <w:rFonts w:ascii="Arial" w:hAnsi="Arial" w:cs="Arial"/>
          <w:sz w:val="24"/>
          <w:szCs w:val="24"/>
        </w:rPr>
        <w:t xml:space="preserve"> em relação à</w:t>
      </w:r>
      <w:r w:rsidR="00CC562F">
        <w:rPr>
          <w:rFonts w:ascii="Arial" w:hAnsi="Arial" w:cs="Arial"/>
          <w:sz w:val="24"/>
          <w:szCs w:val="24"/>
        </w:rPr>
        <w:t xml:space="preserve"> experiência profissional, na função, meses no projeto e a idade</w:t>
      </w:r>
      <w:r w:rsidR="009E76B8">
        <w:rPr>
          <w:rFonts w:ascii="Arial" w:hAnsi="Arial" w:cs="Arial"/>
          <w:sz w:val="24"/>
          <w:szCs w:val="24"/>
        </w:rPr>
        <w:t>.</w:t>
      </w:r>
      <w:r w:rsidR="00263151">
        <w:rPr>
          <w:rFonts w:ascii="Arial" w:hAnsi="Arial" w:cs="Arial"/>
          <w:sz w:val="24"/>
          <w:szCs w:val="24"/>
        </w:rPr>
        <w:t xml:space="preserve"> </w:t>
      </w:r>
      <w:r w:rsidR="00EF12CA">
        <w:rPr>
          <w:rFonts w:ascii="Arial" w:hAnsi="Arial" w:cs="Arial"/>
          <w:sz w:val="24"/>
          <w:szCs w:val="24"/>
        </w:rPr>
        <w:t>A</w:t>
      </w:r>
      <w:r w:rsidRPr="006A3EDF">
        <w:rPr>
          <w:rFonts w:ascii="Arial" w:hAnsi="Arial" w:cs="Arial"/>
          <w:sz w:val="24"/>
          <w:szCs w:val="24"/>
        </w:rPr>
        <w:t xml:space="preserve"> maioria dos respondentes, cerca de 4</w:t>
      </w:r>
      <w:r w:rsidR="009E76B8">
        <w:rPr>
          <w:rFonts w:ascii="Arial" w:hAnsi="Arial" w:cs="Arial"/>
          <w:sz w:val="24"/>
          <w:szCs w:val="24"/>
        </w:rPr>
        <w:t>6,1</w:t>
      </w:r>
      <w:r w:rsidRPr="006A3EDF">
        <w:rPr>
          <w:rFonts w:ascii="Arial" w:hAnsi="Arial" w:cs="Arial"/>
          <w:sz w:val="24"/>
          <w:szCs w:val="24"/>
        </w:rPr>
        <w:t>% ou 2</w:t>
      </w:r>
      <w:r w:rsidR="009E76B8">
        <w:rPr>
          <w:rFonts w:ascii="Arial" w:hAnsi="Arial" w:cs="Arial"/>
          <w:sz w:val="24"/>
          <w:szCs w:val="24"/>
        </w:rPr>
        <w:t>13</w:t>
      </w:r>
      <w:r w:rsidRPr="006A3EDF">
        <w:rPr>
          <w:rFonts w:ascii="Arial" w:hAnsi="Arial" w:cs="Arial"/>
          <w:sz w:val="24"/>
          <w:szCs w:val="24"/>
        </w:rPr>
        <w:t xml:space="preserve"> têm até 5 anos de experiência.</w:t>
      </w:r>
      <w:r w:rsidR="003415F0">
        <w:rPr>
          <w:rFonts w:ascii="Arial" w:hAnsi="Arial" w:cs="Arial"/>
          <w:sz w:val="24"/>
          <w:szCs w:val="24"/>
        </w:rPr>
        <w:t xml:space="preserve"> O valor máximo de tempo de experiência é de 41 anos. </w:t>
      </w:r>
      <w:r>
        <w:rPr>
          <w:rFonts w:ascii="Arial" w:hAnsi="Arial" w:cs="Arial"/>
          <w:sz w:val="24"/>
          <w:szCs w:val="24"/>
        </w:rPr>
        <w:t>Em média, os respondentes têm 7,</w:t>
      </w:r>
      <w:r w:rsidR="00C13170">
        <w:rPr>
          <w:rFonts w:ascii="Arial" w:hAnsi="Arial" w:cs="Arial"/>
          <w:sz w:val="24"/>
          <w:szCs w:val="24"/>
        </w:rPr>
        <w:t>81</w:t>
      </w:r>
      <w:r>
        <w:rPr>
          <w:rFonts w:ascii="Arial" w:hAnsi="Arial" w:cs="Arial"/>
          <w:sz w:val="24"/>
          <w:szCs w:val="24"/>
        </w:rPr>
        <w:t xml:space="preserve"> anos de experiência com o desenvolvimento de software</w:t>
      </w:r>
      <w:r w:rsidR="00263151">
        <w:rPr>
          <w:rFonts w:ascii="Arial" w:hAnsi="Arial" w:cs="Arial"/>
          <w:sz w:val="24"/>
          <w:szCs w:val="24"/>
        </w:rPr>
        <w:t>. E</w:t>
      </w:r>
      <w:r w:rsidR="00A25767">
        <w:rPr>
          <w:rFonts w:ascii="Arial" w:hAnsi="Arial" w:cs="Arial"/>
          <w:sz w:val="24"/>
          <w:szCs w:val="24"/>
        </w:rPr>
        <w:t>sse valor é</w:t>
      </w:r>
      <w:r w:rsidR="003946A1">
        <w:rPr>
          <w:rFonts w:ascii="Arial" w:hAnsi="Arial" w:cs="Arial"/>
          <w:sz w:val="24"/>
          <w:szCs w:val="24"/>
        </w:rPr>
        <w:t xml:space="preserve"> mais do que</w:t>
      </w:r>
      <w:r w:rsidR="00A25767">
        <w:rPr>
          <w:rFonts w:ascii="Arial" w:hAnsi="Arial" w:cs="Arial"/>
          <w:sz w:val="24"/>
          <w:szCs w:val="24"/>
        </w:rPr>
        <w:t xml:space="preserve"> o dobro do encontrado por </w:t>
      </w:r>
      <w:r w:rsidR="00A25767" w:rsidRPr="006A3EDF">
        <w:rPr>
          <w:rFonts w:ascii="Arial" w:hAnsi="Arial" w:cs="Arial"/>
          <w:sz w:val="24"/>
          <w:szCs w:val="24"/>
        </w:rPr>
        <w:t>Dias-Jr (201</w:t>
      </w:r>
      <w:r w:rsidR="003946A1">
        <w:rPr>
          <w:rFonts w:ascii="Arial" w:hAnsi="Arial" w:cs="Arial"/>
          <w:sz w:val="24"/>
          <w:szCs w:val="24"/>
        </w:rPr>
        <w:t>8</w:t>
      </w:r>
      <w:r w:rsidR="00A25767">
        <w:rPr>
          <w:rFonts w:ascii="Arial" w:hAnsi="Arial" w:cs="Arial"/>
          <w:sz w:val="24"/>
          <w:szCs w:val="24"/>
        </w:rPr>
        <w:t>)</w:t>
      </w:r>
      <w:r w:rsidR="00E728CF">
        <w:rPr>
          <w:rFonts w:ascii="Arial" w:hAnsi="Arial" w:cs="Arial"/>
          <w:sz w:val="24"/>
          <w:szCs w:val="24"/>
        </w:rPr>
        <w:t xml:space="preserve"> em sua pesquisa sobre adaptabilidade com Engenheiros de Software</w:t>
      </w:r>
      <w:r w:rsidR="00064E0D">
        <w:rPr>
          <w:rFonts w:ascii="Arial" w:hAnsi="Arial" w:cs="Arial"/>
          <w:sz w:val="24"/>
          <w:szCs w:val="24"/>
        </w:rPr>
        <w:t xml:space="preserve">. </w:t>
      </w:r>
    </w:p>
    <w:p w14:paraId="0D116F88" w14:textId="3F55E9CA" w:rsidR="006502DC" w:rsidRDefault="006502DC" w:rsidP="006502DC">
      <w:pPr>
        <w:pStyle w:val="Legenda"/>
        <w:keepNext/>
      </w:pPr>
      <w:bookmarkStart w:id="153" w:name="_Ref43829711"/>
      <w:bookmarkStart w:id="154" w:name="_Ref43829706"/>
      <w:bookmarkStart w:id="155" w:name="_Toc53946747"/>
      <w:bookmarkStart w:id="156" w:name="_Toc55933357"/>
      <w:r>
        <w:t xml:space="preserve">Tabela </w:t>
      </w:r>
      <w:r w:rsidR="002D2806">
        <w:fldChar w:fldCharType="begin"/>
      </w:r>
      <w:r>
        <w:instrText xml:space="preserve"> SEQ Tabela \* ARABIC </w:instrText>
      </w:r>
      <w:r w:rsidR="002D2806">
        <w:fldChar w:fldCharType="separate"/>
      </w:r>
      <w:r w:rsidR="005A238A">
        <w:rPr>
          <w:noProof/>
        </w:rPr>
        <w:t>3</w:t>
      </w:r>
      <w:r w:rsidR="002D2806">
        <w:fldChar w:fldCharType="end"/>
      </w:r>
      <w:bookmarkEnd w:id="153"/>
      <w:r w:rsidR="002939E6">
        <w:t>–</w:t>
      </w:r>
      <w:bookmarkEnd w:id="154"/>
      <w:r w:rsidR="00A31E58">
        <w:t xml:space="preserve">Informações sobre experiência profissional, função, meses e idade </w:t>
      </w:r>
      <w:r w:rsidR="00654FE8">
        <w:t>da amostra</w:t>
      </w:r>
      <w:bookmarkEnd w:id="155"/>
      <w:bookmarkEnd w:id="156"/>
    </w:p>
    <w:tbl>
      <w:tblPr>
        <w:tblW w:w="77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1260"/>
        <w:gridCol w:w="583"/>
        <w:gridCol w:w="1843"/>
        <w:gridCol w:w="1509"/>
        <w:gridCol w:w="1476"/>
        <w:gridCol w:w="1030"/>
      </w:tblGrid>
      <w:tr w:rsidR="00CC6F0E" w:rsidRPr="009D4A64" w14:paraId="5F91B967" w14:textId="77777777" w:rsidTr="009D4A64">
        <w:trPr>
          <w:cantSplit/>
          <w:jc w:val="center"/>
        </w:trPr>
        <w:tc>
          <w:tcPr>
            <w:tcW w:w="1843" w:type="dxa"/>
            <w:gridSpan w:val="2"/>
            <w:tcBorders>
              <w:top w:val="nil"/>
              <w:left w:val="nil"/>
              <w:bottom w:val="single" w:sz="8" w:space="0" w:color="152935"/>
              <w:right w:val="nil"/>
            </w:tcBorders>
            <w:shd w:val="clear" w:color="auto" w:fill="4BACC6" w:themeFill="accent5"/>
            <w:vAlign w:val="bottom"/>
          </w:tcPr>
          <w:p w14:paraId="70F06E79" w14:textId="77777777" w:rsidR="00DC48A1" w:rsidRPr="009D4A64" w:rsidRDefault="00DC48A1" w:rsidP="00CC6F0E">
            <w:pPr>
              <w:autoSpaceDE w:val="0"/>
              <w:autoSpaceDN w:val="0"/>
              <w:adjustRightInd w:val="0"/>
              <w:spacing w:after="0"/>
              <w:jc w:val="center"/>
              <w:rPr>
                <w:rFonts w:ascii="Arial" w:eastAsiaTheme="minorHAnsi" w:hAnsi="Arial" w:cs="Arial"/>
                <w:b/>
                <w:bCs/>
                <w:sz w:val="24"/>
                <w:szCs w:val="24"/>
              </w:rPr>
            </w:pPr>
          </w:p>
        </w:tc>
        <w:tc>
          <w:tcPr>
            <w:tcW w:w="1843" w:type="dxa"/>
            <w:tcBorders>
              <w:top w:val="nil"/>
              <w:left w:val="nil"/>
              <w:bottom w:val="single" w:sz="8" w:space="0" w:color="152935"/>
              <w:right w:val="single" w:sz="8" w:space="0" w:color="E0E0E0"/>
            </w:tcBorders>
            <w:shd w:val="clear" w:color="auto" w:fill="4BACC6" w:themeFill="accent5"/>
            <w:vAlign w:val="bottom"/>
          </w:tcPr>
          <w:p w14:paraId="52CB0F64"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profissional</w:t>
            </w:r>
            <w:r w:rsidR="00A95447" w:rsidRPr="00992583">
              <w:rPr>
                <w:rFonts w:ascii="Arial" w:eastAsiaTheme="minorHAnsi" w:hAnsi="Arial" w:cs="Arial"/>
                <w:b/>
                <w:bCs/>
                <w:color w:val="FFFFFF" w:themeColor="background1"/>
                <w:sz w:val="24"/>
                <w:szCs w:val="24"/>
              </w:rPr>
              <w:t xml:space="preserve"> (anos)</w:t>
            </w:r>
          </w:p>
        </w:tc>
        <w:tc>
          <w:tcPr>
            <w:tcW w:w="1509" w:type="dxa"/>
            <w:tcBorders>
              <w:top w:val="nil"/>
              <w:left w:val="single" w:sz="8" w:space="0" w:color="E0E0E0"/>
              <w:bottom w:val="single" w:sz="8" w:space="0" w:color="152935"/>
              <w:right w:val="single" w:sz="8" w:space="0" w:color="E0E0E0"/>
            </w:tcBorders>
            <w:shd w:val="clear" w:color="auto" w:fill="4BACC6" w:themeFill="accent5"/>
            <w:vAlign w:val="bottom"/>
          </w:tcPr>
          <w:p w14:paraId="531A5DD9" w14:textId="77777777" w:rsidR="00DC48A1" w:rsidRPr="00992583" w:rsidRDefault="005C630D"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Experiência na função</w:t>
            </w:r>
            <w:r w:rsidR="00A95447" w:rsidRPr="00992583">
              <w:rPr>
                <w:rFonts w:ascii="Arial" w:eastAsiaTheme="minorHAnsi" w:hAnsi="Arial" w:cs="Arial"/>
                <w:b/>
                <w:bCs/>
                <w:color w:val="FFFFFF" w:themeColor="background1"/>
                <w:sz w:val="24"/>
                <w:szCs w:val="24"/>
              </w:rPr>
              <w:t xml:space="preserve"> (anos)</w:t>
            </w:r>
          </w:p>
        </w:tc>
        <w:tc>
          <w:tcPr>
            <w:tcW w:w="1476" w:type="dxa"/>
            <w:tcBorders>
              <w:top w:val="nil"/>
              <w:left w:val="single" w:sz="8" w:space="0" w:color="E0E0E0"/>
              <w:bottom w:val="single" w:sz="8" w:space="0" w:color="152935"/>
              <w:right w:val="single" w:sz="8" w:space="0" w:color="E0E0E0"/>
            </w:tcBorders>
            <w:shd w:val="clear" w:color="auto" w:fill="4BACC6" w:themeFill="accent5"/>
            <w:vAlign w:val="bottom"/>
          </w:tcPr>
          <w:p w14:paraId="358F249A" w14:textId="77777777" w:rsidR="00DC48A1" w:rsidRPr="00992583" w:rsidRDefault="00DC48A1"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Meses no projeto</w:t>
            </w:r>
          </w:p>
        </w:tc>
        <w:tc>
          <w:tcPr>
            <w:tcW w:w="1030" w:type="dxa"/>
            <w:tcBorders>
              <w:top w:val="nil"/>
              <w:left w:val="single" w:sz="8" w:space="0" w:color="E0E0E0"/>
              <w:bottom w:val="single" w:sz="8" w:space="0" w:color="152935"/>
              <w:right w:val="nil"/>
            </w:tcBorders>
            <w:shd w:val="clear" w:color="auto" w:fill="4BACC6" w:themeFill="accent5"/>
            <w:vAlign w:val="bottom"/>
          </w:tcPr>
          <w:p w14:paraId="4F7BE875" w14:textId="77777777" w:rsidR="00DC48A1" w:rsidRPr="00992583" w:rsidRDefault="00AF6B4C" w:rsidP="00CC6F0E">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I</w:t>
            </w:r>
            <w:r w:rsidR="00DC48A1" w:rsidRPr="00992583">
              <w:rPr>
                <w:rFonts w:ascii="Arial" w:eastAsiaTheme="minorHAnsi" w:hAnsi="Arial" w:cs="Arial"/>
                <w:b/>
                <w:bCs/>
                <w:color w:val="FFFFFF" w:themeColor="background1"/>
                <w:sz w:val="24"/>
                <w:szCs w:val="24"/>
              </w:rPr>
              <w:t>dade</w:t>
            </w:r>
          </w:p>
        </w:tc>
      </w:tr>
      <w:tr w:rsidR="00CC6F0E" w:rsidRPr="00DC48A1" w14:paraId="250FAA4B"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748289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Média</w:t>
            </w:r>
          </w:p>
        </w:tc>
        <w:tc>
          <w:tcPr>
            <w:tcW w:w="1843" w:type="dxa"/>
            <w:tcBorders>
              <w:top w:val="single" w:sz="8" w:space="0" w:color="AEAEAE"/>
              <w:left w:val="nil"/>
              <w:bottom w:val="single" w:sz="8" w:space="0" w:color="AEAEAE"/>
              <w:right w:val="single" w:sz="8" w:space="0" w:color="E0E0E0"/>
            </w:tcBorders>
            <w:shd w:val="clear" w:color="auto" w:fill="FFFFFF"/>
          </w:tcPr>
          <w:p w14:paraId="4EE767FE"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7,81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8D483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5,19</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2D18A1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10,6</w:t>
            </w:r>
          </w:p>
        </w:tc>
        <w:tc>
          <w:tcPr>
            <w:tcW w:w="1030" w:type="dxa"/>
            <w:tcBorders>
              <w:top w:val="single" w:sz="8" w:space="0" w:color="AEAEAE"/>
              <w:left w:val="single" w:sz="8" w:space="0" w:color="E0E0E0"/>
              <w:bottom w:val="single" w:sz="8" w:space="0" w:color="AEAEAE"/>
              <w:right w:val="nil"/>
            </w:tcBorders>
            <w:shd w:val="clear" w:color="auto" w:fill="FFFFFF"/>
          </w:tcPr>
          <w:p w14:paraId="24F6A47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29,62</w:t>
            </w:r>
          </w:p>
        </w:tc>
      </w:tr>
      <w:tr w:rsidR="00CC6F0E" w:rsidRPr="00DC48A1" w14:paraId="626E325C"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6504C2E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Mediana</w:t>
            </w:r>
          </w:p>
        </w:tc>
        <w:tc>
          <w:tcPr>
            <w:tcW w:w="1843" w:type="dxa"/>
            <w:tcBorders>
              <w:top w:val="single" w:sz="8" w:space="0" w:color="AEAEAE"/>
              <w:left w:val="nil"/>
              <w:bottom w:val="single" w:sz="8" w:space="0" w:color="AEAEAE"/>
              <w:right w:val="single" w:sz="8" w:space="0" w:color="E0E0E0"/>
            </w:tcBorders>
            <w:shd w:val="clear" w:color="auto" w:fill="FFFFFF"/>
          </w:tcPr>
          <w:p w14:paraId="02B618F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1EE7CD83"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3DC3ED0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2068757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00A4AEE3"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388EEA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Mínimo</w:t>
            </w:r>
          </w:p>
        </w:tc>
        <w:tc>
          <w:tcPr>
            <w:tcW w:w="1843" w:type="dxa"/>
            <w:tcBorders>
              <w:top w:val="single" w:sz="8" w:space="0" w:color="AEAEAE"/>
              <w:left w:val="nil"/>
              <w:bottom w:val="single" w:sz="8" w:space="0" w:color="AEAEAE"/>
              <w:right w:val="single" w:sz="8" w:space="0" w:color="E0E0E0"/>
            </w:tcBorders>
            <w:shd w:val="clear" w:color="auto" w:fill="FFFFFF"/>
          </w:tcPr>
          <w:p w14:paraId="5DB803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77606D6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495133F9" w14:textId="77777777" w:rsidR="00DC48A1" w:rsidRPr="00DC48A1" w:rsidRDefault="00F658E3" w:rsidP="00CC6F0E">
            <w:pPr>
              <w:autoSpaceDE w:val="0"/>
              <w:autoSpaceDN w:val="0"/>
              <w:adjustRightInd w:val="0"/>
              <w:spacing w:after="0" w:line="320" w:lineRule="atLeast"/>
              <w:ind w:left="60" w:right="60"/>
              <w:jc w:val="center"/>
              <w:rPr>
                <w:rFonts w:ascii="Arial" w:eastAsiaTheme="minorHAnsi" w:hAnsi="Arial" w:cs="Arial"/>
                <w:sz w:val="24"/>
                <w:szCs w:val="24"/>
              </w:rPr>
            </w:pPr>
            <w:r>
              <w:rPr>
                <w:rFonts w:ascii="Arial" w:eastAsiaTheme="minorHAnsi" w:hAnsi="Arial" w:cs="Arial"/>
                <w:sz w:val="24"/>
                <w:szCs w:val="24"/>
              </w:rPr>
              <w:t>1</w:t>
            </w:r>
          </w:p>
        </w:tc>
        <w:tc>
          <w:tcPr>
            <w:tcW w:w="1030" w:type="dxa"/>
            <w:tcBorders>
              <w:top w:val="single" w:sz="8" w:space="0" w:color="AEAEAE"/>
              <w:left w:val="single" w:sz="8" w:space="0" w:color="E0E0E0"/>
              <w:bottom w:val="single" w:sz="8" w:space="0" w:color="AEAEAE"/>
              <w:right w:val="nil"/>
            </w:tcBorders>
            <w:shd w:val="clear" w:color="auto" w:fill="FFFFFF"/>
          </w:tcPr>
          <w:p w14:paraId="4B43BC8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18</w:t>
            </w:r>
          </w:p>
        </w:tc>
      </w:tr>
      <w:tr w:rsidR="00CC6F0E" w:rsidRPr="00DC48A1" w14:paraId="2FFF6E21" w14:textId="77777777" w:rsidTr="00992583">
        <w:trPr>
          <w:cantSplit/>
          <w:jc w:val="center"/>
        </w:trPr>
        <w:tc>
          <w:tcPr>
            <w:tcW w:w="1843" w:type="dxa"/>
            <w:gridSpan w:val="2"/>
            <w:tcBorders>
              <w:top w:val="single" w:sz="8" w:space="0" w:color="AEAEAE"/>
              <w:left w:val="nil"/>
              <w:bottom w:val="single" w:sz="8" w:space="0" w:color="AEAEAE"/>
              <w:right w:val="nil"/>
            </w:tcBorders>
            <w:shd w:val="clear" w:color="auto" w:fill="FFFFFF" w:themeFill="background1"/>
          </w:tcPr>
          <w:p w14:paraId="48D5E92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Máximo</w:t>
            </w:r>
          </w:p>
        </w:tc>
        <w:tc>
          <w:tcPr>
            <w:tcW w:w="1843" w:type="dxa"/>
            <w:tcBorders>
              <w:top w:val="single" w:sz="8" w:space="0" w:color="AEAEAE"/>
              <w:left w:val="nil"/>
              <w:bottom w:val="single" w:sz="8" w:space="0" w:color="AEAEAE"/>
              <w:right w:val="single" w:sz="8" w:space="0" w:color="E0E0E0"/>
            </w:tcBorders>
            <w:shd w:val="clear" w:color="auto" w:fill="FFFFFF"/>
          </w:tcPr>
          <w:p w14:paraId="515E108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41</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0ABDE8F"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7C85E88A"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126</w:t>
            </w:r>
          </w:p>
        </w:tc>
        <w:tc>
          <w:tcPr>
            <w:tcW w:w="1030" w:type="dxa"/>
            <w:tcBorders>
              <w:top w:val="single" w:sz="8" w:space="0" w:color="AEAEAE"/>
              <w:left w:val="single" w:sz="8" w:space="0" w:color="E0E0E0"/>
              <w:bottom w:val="single" w:sz="8" w:space="0" w:color="AEAEAE"/>
              <w:right w:val="nil"/>
            </w:tcBorders>
            <w:shd w:val="clear" w:color="auto" w:fill="FFFFFF"/>
          </w:tcPr>
          <w:p w14:paraId="3836F91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59</w:t>
            </w:r>
          </w:p>
        </w:tc>
      </w:tr>
      <w:tr w:rsidR="00CC6F0E" w:rsidRPr="00DC48A1" w14:paraId="42685CC7" w14:textId="77777777" w:rsidTr="00992583">
        <w:trPr>
          <w:cantSplit/>
          <w:jc w:val="center"/>
        </w:trPr>
        <w:tc>
          <w:tcPr>
            <w:tcW w:w="1260" w:type="dxa"/>
            <w:vMerge w:val="restart"/>
            <w:tcBorders>
              <w:top w:val="single" w:sz="8" w:space="0" w:color="AEAEAE"/>
              <w:left w:val="nil"/>
              <w:bottom w:val="single" w:sz="8" w:space="0" w:color="152935"/>
              <w:right w:val="nil"/>
            </w:tcBorders>
            <w:shd w:val="clear" w:color="auto" w:fill="FFFFFF" w:themeFill="background1"/>
          </w:tcPr>
          <w:p w14:paraId="7530C25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Percentis</w:t>
            </w:r>
          </w:p>
        </w:tc>
        <w:tc>
          <w:tcPr>
            <w:tcW w:w="583" w:type="dxa"/>
            <w:tcBorders>
              <w:top w:val="single" w:sz="8" w:space="0" w:color="AEAEAE"/>
              <w:left w:val="nil"/>
              <w:bottom w:val="single" w:sz="8" w:space="0" w:color="AEAEAE"/>
              <w:right w:val="nil"/>
            </w:tcBorders>
            <w:shd w:val="clear" w:color="auto" w:fill="FFFFFF" w:themeFill="background1"/>
          </w:tcPr>
          <w:p w14:paraId="6A9CD2C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c>
          <w:tcPr>
            <w:tcW w:w="1843" w:type="dxa"/>
            <w:tcBorders>
              <w:top w:val="single" w:sz="8" w:space="0" w:color="AEAEAE"/>
              <w:left w:val="nil"/>
              <w:bottom w:val="single" w:sz="8" w:space="0" w:color="AEAEAE"/>
              <w:right w:val="single" w:sz="8" w:space="0" w:color="E0E0E0"/>
            </w:tcBorders>
            <w:shd w:val="clear" w:color="auto" w:fill="FFFFFF"/>
          </w:tcPr>
          <w:p w14:paraId="1D4F25A4"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0063B60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0C4B2641"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w:t>
            </w:r>
          </w:p>
        </w:tc>
        <w:tc>
          <w:tcPr>
            <w:tcW w:w="1030" w:type="dxa"/>
            <w:tcBorders>
              <w:top w:val="single" w:sz="8" w:space="0" w:color="AEAEAE"/>
              <w:left w:val="single" w:sz="8" w:space="0" w:color="E0E0E0"/>
              <w:bottom w:val="single" w:sz="8" w:space="0" w:color="AEAEAE"/>
              <w:right w:val="nil"/>
            </w:tcBorders>
            <w:shd w:val="clear" w:color="auto" w:fill="FFFFFF"/>
          </w:tcPr>
          <w:p w14:paraId="3A073AD2"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25</w:t>
            </w:r>
          </w:p>
        </w:tc>
      </w:tr>
      <w:tr w:rsidR="00CC6F0E" w:rsidRPr="00DC48A1" w14:paraId="395CA30D"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8BC0853"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AEAEAE"/>
              <w:right w:val="nil"/>
            </w:tcBorders>
            <w:shd w:val="clear" w:color="auto" w:fill="FFFFFF" w:themeFill="background1"/>
          </w:tcPr>
          <w:p w14:paraId="20981D50"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50</w:t>
            </w:r>
          </w:p>
        </w:tc>
        <w:tc>
          <w:tcPr>
            <w:tcW w:w="1843" w:type="dxa"/>
            <w:tcBorders>
              <w:top w:val="single" w:sz="8" w:space="0" w:color="AEAEAE"/>
              <w:left w:val="nil"/>
              <w:bottom w:val="single" w:sz="8" w:space="0" w:color="AEAEAE"/>
              <w:right w:val="single" w:sz="8" w:space="0" w:color="E0E0E0"/>
            </w:tcBorders>
            <w:shd w:val="clear" w:color="auto" w:fill="FFFFFF"/>
          </w:tcPr>
          <w:p w14:paraId="06A952A5"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509" w:type="dxa"/>
            <w:tcBorders>
              <w:top w:val="single" w:sz="8" w:space="0" w:color="AEAEAE"/>
              <w:left w:val="single" w:sz="8" w:space="0" w:color="E0E0E0"/>
              <w:bottom w:val="single" w:sz="8" w:space="0" w:color="AEAEAE"/>
              <w:right w:val="single" w:sz="8" w:space="0" w:color="E0E0E0"/>
            </w:tcBorders>
            <w:shd w:val="clear" w:color="auto" w:fill="FFFFFF"/>
          </w:tcPr>
          <w:p w14:paraId="28D4297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4</w:t>
            </w:r>
          </w:p>
        </w:tc>
        <w:tc>
          <w:tcPr>
            <w:tcW w:w="1476" w:type="dxa"/>
            <w:tcBorders>
              <w:top w:val="single" w:sz="8" w:space="0" w:color="AEAEAE"/>
              <w:left w:val="single" w:sz="8" w:space="0" w:color="E0E0E0"/>
              <w:bottom w:val="single" w:sz="8" w:space="0" w:color="AEAEAE"/>
              <w:right w:val="single" w:sz="8" w:space="0" w:color="E0E0E0"/>
            </w:tcBorders>
            <w:shd w:val="clear" w:color="auto" w:fill="FFFFFF"/>
          </w:tcPr>
          <w:p w14:paraId="6E482D9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6</w:t>
            </w:r>
          </w:p>
        </w:tc>
        <w:tc>
          <w:tcPr>
            <w:tcW w:w="1030" w:type="dxa"/>
            <w:tcBorders>
              <w:top w:val="single" w:sz="8" w:space="0" w:color="AEAEAE"/>
              <w:left w:val="single" w:sz="8" w:space="0" w:color="E0E0E0"/>
              <w:bottom w:val="single" w:sz="8" w:space="0" w:color="AEAEAE"/>
              <w:right w:val="nil"/>
            </w:tcBorders>
            <w:shd w:val="clear" w:color="auto" w:fill="FFFFFF"/>
          </w:tcPr>
          <w:p w14:paraId="620A1F38"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28</w:t>
            </w:r>
          </w:p>
        </w:tc>
      </w:tr>
      <w:tr w:rsidR="00CC6F0E" w:rsidRPr="00DC48A1" w14:paraId="40919894" w14:textId="77777777" w:rsidTr="00992583">
        <w:trPr>
          <w:cantSplit/>
          <w:jc w:val="center"/>
        </w:trPr>
        <w:tc>
          <w:tcPr>
            <w:tcW w:w="1260" w:type="dxa"/>
            <w:vMerge/>
            <w:tcBorders>
              <w:top w:val="single" w:sz="8" w:space="0" w:color="AEAEAE"/>
              <w:left w:val="nil"/>
              <w:bottom w:val="single" w:sz="8" w:space="0" w:color="152935"/>
              <w:right w:val="nil"/>
            </w:tcBorders>
            <w:shd w:val="clear" w:color="auto" w:fill="FFFFFF" w:themeFill="background1"/>
          </w:tcPr>
          <w:p w14:paraId="31E7FF4B" w14:textId="77777777" w:rsidR="00DC48A1" w:rsidRPr="00DC48A1" w:rsidRDefault="00DC48A1" w:rsidP="00CC6F0E">
            <w:pPr>
              <w:autoSpaceDE w:val="0"/>
              <w:autoSpaceDN w:val="0"/>
              <w:adjustRightInd w:val="0"/>
              <w:spacing w:after="0"/>
              <w:jc w:val="center"/>
              <w:rPr>
                <w:rFonts w:ascii="Arial" w:eastAsiaTheme="minorHAnsi" w:hAnsi="Arial" w:cs="Arial"/>
                <w:sz w:val="24"/>
                <w:szCs w:val="24"/>
              </w:rPr>
            </w:pPr>
          </w:p>
        </w:tc>
        <w:tc>
          <w:tcPr>
            <w:tcW w:w="583" w:type="dxa"/>
            <w:tcBorders>
              <w:top w:val="single" w:sz="8" w:space="0" w:color="AEAEAE"/>
              <w:left w:val="nil"/>
              <w:bottom w:val="single" w:sz="8" w:space="0" w:color="152935"/>
              <w:right w:val="nil"/>
            </w:tcBorders>
            <w:shd w:val="clear" w:color="auto" w:fill="FFFFFF" w:themeFill="background1"/>
          </w:tcPr>
          <w:p w14:paraId="2C39A45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75</w:t>
            </w:r>
          </w:p>
        </w:tc>
        <w:tc>
          <w:tcPr>
            <w:tcW w:w="1843" w:type="dxa"/>
            <w:tcBorders>
              <w:top w:val="single" w:sz="8" w:space="0" w:color="AEAEAE"/>
              <w:left w:val="nil"/>
              <w:bottom w:val="single" w:sz="8" w:space="0" w:color="152935"/>
              <w:right w:val="single" w:sz="8" w:space="0" w:color="E0E0E0"/>
            </w:tcBorders>
            <w:shd w:val="clear" w:color="auto" w:fill="FFFFFF"/>
          </w:tcPr>
          <w:p w14:paraId="3A63152B"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10</w:t>
            </w:r>
          </w:p>
        </w:tc>
        <w:tc>
          <w:tcPr>
            <w:tcW w:w="1509" w:type="dxa"/>
            <w:tcBorders>
              <w:top w:val="single" w:sz="8" w:space="0" w:color="AEAEAE"/>
              <w:left w:val="single" w:sz="8" w:space="0" w:color="E0E0E0"/>
              <w:bottom w:val="single" w:sz="8" w:space="0" w:color="152935"/>
              <w:right w:val="single" w:sz="8" w:space="0" w:color="E0E0E0"/>
            </w:tcBorders>
            <w:shd w:val="clear" w:color="auto" w:fill="FFFFFF"/>
          </w:tcPr>
          <w:p w14:paraId="062FF1DC"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7</w:t>
            </w:r>
          </w:p>
        </w:tc>
        <w:tc>
          <w:tcPr>
            <w:tcW w:w="1476" w:type="dxa"/>
            <w:tcBorders>
              <w:top w:val="single" w:sz="8" w:space="0" w:color="AEAEAE"/>
              <w:left w:val="single" w:sz="8" w:space="0" w:color="E0E0E0"/>
              <w:bottom w:val="single" w:sz="8" w:space="0" w:color="152935"/>
              <w:right w:val="single" w:sz="8" w:space="0" w:color="E0E0E0"/>
            </w:tcBorders>
            <w:shd w:val="clear" w:color="auto" w:fill="FFFFFF"/>
          </w:tcPr>
          <w:p w14:paraId="785E3339"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12</w:t>
            </w:r>
          </w:p>
        </w:tc>
        <w:tc>
          <w:tcPr>
            <w:tcW w:w="1030" w:type="dxa"/>
            <w:tcBorders>
              <w:top w:val="single" w:sz="8" w:space="0" w:color="AEAEAE"/>
              <w:left w:val="single" w:sz="8" w:space="0" w:color="E0E0E0"/>
              <w:bottom w:val="single" w:sz="8" w:space="0" w:color="152935"/>
              <w:right w:val="nil"/>
            </w:tcBorders>
            <w:shd w:val="clear" w:color="auto" w:fill="FFFFFF"/>
          </w:tcPr>
          <w:p w14:paraId="50E01BA6" w14:textId="77777777" w:rsidR="00DC48A1" w:rsidRPr="00DC48A1" w:rsidRDefault="00DC48A1" w:rsidP="00CC6F0E">
            <w:pPr>
              <w:autoSpaceDE w:val="0"/>
              <w:autoSpaceDN w:val="0"/>
              <w:adjustRightInd w:val="0"/>
              <w:spacing w:after="0" w:line="320" w:lineRule="atLeast"/>
              <w:ind w:left="60" w:right="60"/>
              <w:jc w:val="center"/>
              <w:rPr>
                <w:rFonts w:ascii="Arial" w:eastAsiaTheme="minorHAnsi" w:hAnsi="Arial" w:cs="Arial"/>
                <w:sz w:val="24"/>
                <w:szCs w:val="24"/>
              </w:rPr>
            </w:pPr>
            <w:r w:rsidRPr="00DC48A1">
              <w:rPr>
                <w:rFonts w:ascii="Arial" w:eastAsiaTheme="minorHAnsi" w:hAnsi="Arial" w:cs="Arial"/>
                <w:sz w:val="24"/>
                <w:szCs w:val="24"/>
              </w:rPr>
              <w:t>33</w:t>
            </w:r>
          </w:p>
        </w:tc>
      </w:tr>
    </w:tbl>
    <w:p w14:paraId="2C974779" w14:textId="77777777" w:rsidR="00E1563D" w:rsidRDefault="00E1563D" w:rsidP="00E1563D">
      <w:pPr>
        <w:spacing w:before="240" w:after="0" w:line="360" w:lineRule="auto"/>
        <w:ind w:firstLine="360"/>
        <w:rPr>
          <w:rFonts w:ascii="Arial" w:hAnsi="Arial" w:cs="Arial"/>
          <w:sz w:val="24"/>
          <w:szCs w:val="24"/>
        </w:rPr>
      </w:pPr>
      <w:r>
        <w:rPr>
          <w:rFonts w:ascii="Arial" w:hAnsi="Arial" w:cs="Arial"/>
          <w:sz w:val="24"/>
          <w:szCs w:val="24"/>
        </w:rPr>
        <w:t xml:space="preserve">Também foi perguntado quanto tempo o </w:t>
      </w:r>
      <w:r w:rsidR="004754CF">
        <w:rPr>
          <w:rFonts w:ascii="Arial" w:hAnsi="Arial" w:cs="Arial"/>
          <w:sz w:val="24"/>
          <w:szCs w:val="24"/>
        </w:rPr>
        <w:t>respondente</w:t>
      </w:r>
      <w:r>
        <w:rPr>
          <w:rFonts w:ascii="Arial" w:hAnsi="Arial" w:cs="Arial"/>
          <w:sz w:val="24"/>
          <w:szCs w:val="24"/>
        </w:rPr>
        <w:t xml:space="preserve"> teria na função atual (desenvolv</w:t>
      </w:r>
      <w:r w:rsidR="00263151">
        <w:rPr>
          <w:rFonts w:ascii="Arial" w:hAnsi="Arial" w:cs="Arial"/>
          <w:sz w:val="24"/>
          <w:szCs w:val="24"/>
        </w:rPr>
        <w:t xml:space="preserve">edor, analista, gerente...), </w:t>
      </w:r>
      <w:r>
        <w:rPr>
          <w:rFonts w:ascii="Arial" w:hAnsi="Arial" w:cs="Arial"/>
          <w:sz w:val="24"/>
          <w:szCs w:val="24"/>
        </w:rPr>
        <w:t>e a média foi</w:t>
      </w:r>
      <w:r w:rsidR="00263151">
        <w:rPr>
          <w:rFonts w:ascii="Arial" w:hAnsi="Arial" w:cs="Arial"/>
          <w:sz w:val="24"/>
          <w:szCs w:val="24"/>
        </w:rPr>
        <w:t xml:space="preserve"> de</w:t>
      </w:r>
      <w:r>
        <w:rPr>
          <w:rFonts w:ascii="Arial" w:hAnsi="Arial" w:cs="Arial"/>
          <w:sz w:val="24"/>
          <w:szCs w:val="24"/>
        </w:rPr>
        <w:t xml:space="preserve"> 5,</w:t>
      </w:r>
      <w:r w:rsidR="00263151">
        <w:rPr>
          <w:rFonts w:ascii="Arial" w:hAnsi="Arial" w:cs="Arial"/>
          <w:sz w:val="24"/>
          <w:szCs w:val="24"/>
        </w:rPr>
        <w:t>19 anos. Por fim, foi perguntada</w:t>
      </w:r>
      <w:r>
        <w:rPr>
          <w:rFonts w:ascii="Arial" w:hAnsi="Arial" w:cs="Arial"/>
          <w:sz w:val="24"/>
          <w:szCs w:val="24"/>
        </w:rPr>
        <w:t xml:space="preserve"> também a idade e a quantidade de meses no projeto atual. Em média</w:t>
      </w:r>
      <w:r w:rsidR="00263151">
        <w:rPr>
          <w:rFonts w:ascii="Arial" w:hAnsi="Arial" w:cs="Arial"/>
          <w:sz w:val="24"/>
          <w:szCs w:val="24"/>
        </w:rPr>
        <w:t>,</w:t>
      </w:r>
      <w:r>
        <w:rPr>
          <w:rFonts w:ascii="Arial" w:hAnsi="Arial" w:cs="Arial"/>
          <w:sz w:val="24"/>
          <w:szCs w:val="24"/>
        </w:rPr>
        <w:t xml:space="preserve"> tem</w:t>
      </w:r>
      <w:r w:rsidR="00263151">
        <w:rPr>
          <w:rFonts w:ascii="Arial" w:hAnsi="Arial" w:cs="Arial"/>
          <w:sz w:val="24"/>
          <w:szCs w:val="24"/>
        </w:rPr>
        <w:t>-se</w:t>
      </w:r>
      <w:r>
        <w:rPr>
          <w:rFonts w:ascii="Arial" w:hAnsi="Arial" w:cs="Arial"/>
          <w:sz w:val="24"/>
          <w:szCs w:val="24"/>
        </w:rPr>
        <w:t xml:space="preserve"> 10,6 meses e 29,62 anos d</w:t>
      </w:r>
      <w:r w:rsidR="00263151">
        <w:rPr>
          <w:rFonts w:ascii="Arial" w:hAnsi="Arial" w:cs="Arial"/>
          <w:sz w:val="24"/>
          <w:szCs w:val="24"/>
        </w:rPr>
        <w:t>e idade. A idade é semelhante à</w:t>
      </w:r>
      <w:r>
        <w:rPr>
          <w:rFonts w:ascii="Arial" w:hAnsi="Arial" w:cs="Arial"/>
          <w:sz w:val="24"/>
          <w:szCs w:val="24"/>
        </w:rPr>
        <w:t xml:space="preserve"> encontrad</w:t>
      </w:r>
      <w:r w:rsidR="00263151">
        <w:rPr>
          <w:rFonts w:ascii="Arial" w:hAnsi="Arial" w:cs="Arial"/>
          <w:sz w:val="24"/>
          <w:szCs w:val="24"/>
        </w:rPr>
        <w:t>a</w:t>
      </w:r>
      <w:r>
        <w:rPr>
          <w:rFonts w:ascii="Arial" w:hAnsi="Arial" w:cs="Arial"/>
          <w:sz w:val="24"/>
          <w:szCs w:val="24"/>
        </w:rPr>
        <w:t xml:space="preserve"> na pesquisa de </w:t>
      </w:r>
      <w:r w:rsidRPr="006A3EDF">
        <w:rPr>
          <w:rFonts w:ascii="Arial" w:hAnsi="Arial" w:cs="Arial"/>
          <w:sz w:val="24"/>
          <w:szCs w:val="24"/>
        </w:rPr>
        <w:t>Dias-Jr (201</w:t>
      </w:r>
      <w:r>
        <w:rPr>
          <w:rFonts w:ascii="Arial" w:hAnsi="Arial" w:cs="Arial"/>
          <w:sz w:val="24"/>
          <w:szCs w:val="24"/>
        </w:rPr>
        <w:t>8) sobre adaptabilidade na Engenharia de Software.</w:t>
      </w:r>
    </w:p>
    <w:p w14:paraId="429DC167" w14:textId="77777777" w:rsidR="00703D73" w:rsidRDefault="008E06B2" w:rsidP="0043561B">
      <w:pPr>
        <w:autoSpaceDE w:val="0"/>
        <w:autoSpaceDN w:val="0"/>
        <w:adjustRightInd w:val="0"/>
        <w:spacing w:after="0" w:line="400" w:lineRule="atLeast"/>
        <w:ind w:firstLine="360"/>
        <w:rPr>
          <w:rFonts w:ascii="Arial" w:eastAsiaTheme="minorHAnsi" w:hAnsi="Arial" w:cs="Arial"/>
          <w:sz w:val="24"/>
          <w:szCs w:val="24"/>
        </w:rPr>
      </w:pPr>
      <w:r w:rsidRPr="00A95447">
        <w:rPr>
          <w:rFonts w:ascii="Arial" w:eastAsiaTheme="minorHAnsi" w:hAnsi="Arial" w:cs="Arial"/>
          <w:sz w:val="24"/>
          <w:szCs w:val="24"/>
        </w:rPr>
        <w:t>Esses dados são interessantes, pois</w:t>
      </w:r>
      <w:r w:rsidR="00B102AB" w:rsidRPr="00A95447">
        <w:rPr>
          <w:rFonts w:ascii="Arial" w:eastAsiaTheme="minorHAnsi" w:hAnsi="Arial" w:cs="Arial"/>
          <w:sz w:val="24"/>
          <w:szCs w:val="24"/>
        </w:rPr>
        <w:t xml:space="preserve"> apresentam</w:t>
      </w:r>
      <w:r w:rsidR="00AC36EF">
        <w:rPr>
          <w:rFonts w:ascii="Arial" w:eastAsiaTheme="minorHAnsi" w:hAnsi="Arial" w:cs="Arial"/>
          <w:sz w:val="24"/>
          <w:szCs w:val="24"/>
        </w:rPr>
        <w:t>, na</w:t>
      </w:r>
      <w:r w:rsidR="00B102AB" w:rsidRPr="00A95447">
        <w:rPr>
          <w:rFonts w:ascii="Arial" w:eastAsiaTheme="minorHAnsi" w:hAnsi="Arial" w:cs="Arial"/>
          <w:sz w:val="24"/>
          <w:szCs w:val="24"/>
        </w:rPr>
        <w:t xml:space="preserve"> amostra</w:t>
      </w:r>
      <w:r w:rsidR="00263151">
        <w:rPr>
          <w:rFonts w:ascii="Arial" w:eastAsiaTheme="minorHAnsi" w:hAnsi="Arial" w:cs="Arial"/>
          <w:sz w:val="24"/>
          <w:szCs w:val="24"/>
        </w:rPr>
        <w:t xml:space="preserve"> que </w:t>
      </w:r>
      <w:r w:rsidR="00A95447" w:rsidRPr="00A95447">
        <w:rPr>
          <w:rFonts w:ascii="Arial" w:eastAsiaTheme="minorHAnsi" w:hAnsi="Arial" w:cs="Arial"/>
          <w:sz w:val="24"/>
          <w:szCs w:val="24"/>
        </w:rPr>
        <w:t>75</w:t>
      </w:r>
      <w:r w:rsidR="007F3527" w:rsidRPr="00A95447">
        <w:rPr>
          <w:rFonts w:ascii="Arial" w:eastAsiaTheme="minorHAnsi" w:hAnsi="Arial" w:cs="Arial"/>
          <w:sz w:val="24"/>
          <w:szCs w:val="24"/>
        </w:rPr>
        <w:t xml:space="preserve">% </w:t>
      </w:r>
      <w:r w:rsidR="00AC36EF">
        <w:rPr>
          <w:rFonts w:ascii="Arial" w:eastAsiaTheme="minorHAnsi" w:hAnsi="Arial" w:cs="Arial"/>
          <w:sz w:val="24"/>
          <w:szCs w:val="24"/>
        </w:rPr>
        <w:t xml:space="preserve">dos respondentes </w:t>
      </w:r>
      <w:r w:rsidR="007F3527" w:rsidRPr="00A95447">
        <w:rPr>
          <w:rFonts w:ascii="Arial" w:eastAsiaTheme="minorHAnsi" w:hAnsi="Arial" w:cs="Arial"/>
          <w:sz w:val="24"/>
          <w:szCs w:val="24"/>
        </w:rPr>
        <w:t>t</w:t>
      </w:r>
      <w:r w:rsidR="00AC36EF">
        <w:rPr>
          <w:rFonts w:ascii="Arial" w:eastAsiaTheme="minorHAnsi" w:hAnsi="Arial" w:cs="Arial"/>
          <w:sz w:val="24"/>
          <w:szCs w:val="24"/>
        </w:rPr>
        <w:t>ê</w:t>
      </w:r>
      <w:r w:rsidR="007F3527" w:rsidRPr="00A95447">
        <w:rPr>
          <w:rFonts w:ascii="Arial" w:eastAsiaTheme="minorHAnsi" w:hAnsi="Arial" w:cs="Arial"/>
          <w:sz w:val="24"/>
          <w:szCs w:val="24"/>
        </w:rPr>
        <w:t xml:space="preserve">m </w:t>
      </w:r>
      <w:r w:rsidR="00E53A3D">
        <w:rPr>
          <w:rFonts w:ascii="Arial" w:eastAsiaTheme="minorHAnsi" w:hAnsi="Arial" w:cs="Arial"/>
          <w:sz w:val="24"/>
          <w:szCs w:val="24"/>
        </w:rPr>
        <w:t>até</w:t>
      </w:r>
      <w:r w:rsidR="007F3527" w:rsidRPr="00A95447">
        <w:rPr>
          <w:rFonts w:ascii="Arial" w:eastAsiaTheme="minorHAnsi" w:hAnsi="Arial" w:cs="Arial"/>
          <w:sz w:val="24"/>
          <w:szCs w:val="24"/>
        </w:rPr>
        <w:t xml:space="preserve"> um ano no projeto</w:t>
      </w:r>
      <w:r w:rsidR="00263151">
        <w:rPr>
          <w:rFonts w:ascii="Arial" w:eastAsiaTheme="minorHAnsi" w:hAnsi="Arial" w:cs="Arial"/>
          <w:sz w:val="24"/>
          <w:szCs w:val="24"/>
        </w:rPr>
        <w:t xml:space="preserve"> atual;</w:t>
      </w:r>
      <w:r w:rsidR="0038527F">
        <w:rPr>
          <w:rFonts w:ascii="Arial" w:eastAsiaTheme="minorHAnsi" w:hAnsi="Arial" w:cs="Arial"/>
          <w:sz w:val="24"/>
          <w:szCs w:val="24"/>
        </w:rPr>
        <w:t xml:space="preserve"> mas</w:t>
      </w:r>
      <w:r w:rsidR="00263151">
        <w:rPr>
          <w:rFonts w:ascii="Arial" w:eastAsiaTheme="minorHAnsi" w:hAnsi="Arial" w:cs="Arial"/>
          <w:sz w:val="24"/>
          <w:szCs w:val="24"/>
        </w:rPr>
        <w:t>,</w:t>
      </w:r>
      <w:r w:rsidR="0038527F">
        <w:rPr>
          <w:rFonts w:ascii="Arial" w:eastAsiaTheme="minorHAnsi" w:hAnsi="Arial" w:cs="Arial"/>
          <w:sz w:val="24"/>
          <w:szCs w:val="24"/>
        </w:rPr>
        <w:t xml:space="preserve"> </w:t>
      </w:r>
      <w:r w:rsidR="00E53A3D">
        <w:rPr>
          <w:rFonts w:ascii="Arial" w:eastAsiaTheme="minorHAnsi" w:hAnsi="Arial" w:cs="Arial"/>
          <w:sz w:val="24"/>
          <w:szCs w:val="24"/>
        </w:rPr>
        <w:t>ao mesmo tempo</w:t>
      </w:r>
      <w:r w:rsidR="00263151">
        <w:rPr>
          <w:rFonts w:ascii="Arial" w:eastAsiaTheme="minorHAnsi" w:hAnsi="Arial" w:cs="Arial"/>
          <w:sz w:val="24"/>
          <w:szCs w:val="24"/>
        </w:rPr>
        <w:t>,</w:t>
      </w:r>
      <w:r w:rsidR="00E53A3D">
        <w:rPr>
          <w:rFonts w:ascii="Arial" w:eastAsiaTheme="minorHAnsi" w:hAnsi="Arial" w:cs="Arial"/>
          <w:sz w:val="24"/>
          <w:szCs w:val="24"/>
        </w:rPr>
        <w:t xml:space="preserve"> </w:t>
      </w:r>
      <w:r w:rsidR="003E4A4D">
        <w:rPr>
          <w:rFonts w:ascii="Arial" w:eastAsiaTheme="minorHAnsi" w:hAnsi="Arial" w:cs="Arial"/>
          <w:sz w:val="24"/>
          <w:szCs w:val="24"/>
        </w:rPr>
        <w:t>t</w:t>
      </w:r>
      <w:r w:rsidR="0023051D">
        <w:rPr>
          <w:rFonts w:ascii="Arial" w:eastAsiaTheme="minorHAnsi" w:hAnsi="Arial" w:cs="Arial"/>
          <w:sz w:val="24"/>
          <w:szCs w:val="24"/>
        </w:rPr>
        <w:t>ê</w:t>
      </w:r>
      <w:r w:rsidR="003E4A4D">
        <w:rPr>
          <w:rFonts w:ascii="Arial" w:eastAsiaTheme="minorHAnsi" w:hAnsi="Arial" w:cs="Arial"/>
          <w:sz w:val="24"/>
          <w:szCs w:val="24"/>
        </w:rPr>
        <w:t xml:space="preserve">m </w:t>
      </w:r>
      <w:r w:rsidR="007320B8">
        <w:rPr>
          <w:rFonts w:ascii="Arial" w:eastAsiaTheme="minorHAnsi" w:hAnsi="Arial" w:cs="Arial"/>
          <w:sz w:val="24"/>
          <w:szCs w:val="24"/>
        </w:rPr>
        <w:t>experiência em</w:t>
      </w:r>
      <w:r w:rsidR="00263151">
        <w:rPr>
          <w:rFonts w:ascii="Arial" w:eastAsiaTheme="minorHAnsi" w:hAnsi="Arial" w:cs="Arial"/>
          <w:sz w:val="24"/>
          <w:szCs w:val="24"/>
        </w:rPr>
        <w:t xml:space="preserve"> </w:t>
      </w:r>
      <w:r w:rsidR="00E53A3D">
        <w:rPr>
          <w:rFonts w:ascii="Arial" w:eastAsiaTheme="minorHAnsi" w:hAnsi="Arial" w:cs="Arial"/>
          <w:sz w:val="24"/>
          <w:szCs w:val="24"/>
        </w:rPr>
        <w:t xml:space="preserve">sua </w:t>
      </w:r>
      <w:r w:rsidR="005976EB">
        <w:rPr>
          <w:rFonts w:ascii="Arial" w:eastAsiaTheme="minorHAnsi" w:hAnsi="Arial" w:cs="Arial"/>
          <w:sz w:val="24"/>
          <w:szCs w:val="24"/>
        </w:rPr>
        <w:t xml:space="preserve">função e na área de </w:t>
      </w:r>
      <w:r w:rsidR="00E53A3D">
        <w:rPr>
          <w:rFonts w:ascii="Arial" w:eastAsiaTheme="minorHAnsi" w:hAnsi="Arial" w:cs="Arial"/>
          <w:sz w:val="24"/>
          <w:szCs w:val="24"/>
        </w:rPr>
        <w:t>d</w:t>
      </w:r>
      <w:r w:rsidR="005976EB">
        <w:rPr>
          <w:rFonts w:ascii="Arial" w:eastAsiaTheme="minorHAnsi" w:hAnsi="Arial" w:cs="Arial"/>
          <w:sz w:val="24"/>
          <w:szCs w:val="24"/>
        </w:rPr>
        <w:t>e</w:t>
      </w:r>
      <w:r w:rsidR="00412C49">
        <w:rPr>
          <w:rFonts w:ascii="Arial" w:eastAsiaTheme="minorHAnsi" w:hAnsi="Arial" w:cs="Arial"/>
          <w:sz w:val="24"/>
          <w:szCs w:val="24"/>
        </w:rPr>
        <w:t>se</w:t>
      </w:r>
      <w:r w:rsidR="005976EB">
        <w:rPr>
          <w:rFonts w:ascii="Arial" w:eastAsiaTheme="minorHAnsi" w:hAnsi="Arial" w:cs="Arial"/>
          <w:sz w:val="24"/>
          <w:szCs w:val="24"/>
        </w:rPr>
        <w:t>nvolvimento de software</w:t>
      </w:r>
      <w:r w:rsidR="009B7005">
        <w:rPr>
          <w:rFonts w:ascii="Arial" w:eastAsiaTheme="minorHAnsi" w:hAnsi="Arial" w:cs="Arial"/>
          <w:sz w:val="24"/>
          <w:szCs w:val="24"/>
        </w:rPr>
        <w:t>.</w:t>
      </w:r>
      <w:r w:rsidR="000314BC">
        <w:rPr>
          <w:rFonts w:ascii="Arial" w:eastAsiaTheme="minorHAnsi" w:hAnsi="Arial" w:cs="Arial"/>
          <w:sz w:val="24"/>
          <w:szCs w:val="24"/>
        </w:rPr>
        <w:t xml:space="preserve"> Ele é reforçado pelo fato de 50% dos </w:t>
      </w:r>
      <w:r w:rsidR="00F370D4">
        <w:rPr>
          <w:rFonts w:ascii="Arial" w:eastAsiaTheme="minorHAnsi" w:hAnsi="Arial" w:cs="Arial"/>
          <w:sz w:val="24"/>
          <w:szCs w:val="24"/>
        </w:rPr>
        <w:t>respondentes terem até 6 meses no projeto</w:t>
      </w:r>
      <w:r w:rsidR="00736B73">
        <w:rPr>
          <w:rFonts w:ascii="Arial" w:eastAsiaTheme="minorHAnsi" w:hAnsi="Arial" w:cs="Arial"/>
          <w:sz w:val="24"/>
          <w:szCs w:val="24"/>
        </w:rPr>
        <w:t xml:space="preserve"> atual</w:t>
      </w:r>
      <w:r w:rsidR="00253514">
        <w:rPr>
          <w:rFonts w:ascii="Arial" w:eastAsiaTheme="minorHAnsi" w:hAnsi="Arial" w:cs="Arial"/>
          <w:sz w:val="24"/>
          <w:szCs w:val="24"/>
        </w:rPr>
        <w:t>.</w:t>
      </w:r>
      <w:r w:rsidR="0023051D">
        <w:rPr>
          <w:rFonts w:ascii="Arial" w:eastAsiaTheme="minorHAnsi" w:hAnsi="Arial" w:cs="Arial"/>
          <w:sz w:val="24"/>
          <w:szCs w:val="24"/>
        </w:rPr>
        <w:t xml:space="preserve"> </w:t>
      </w:r>
      <w:r w:rsidR="00263151">
        <w:rPr>
          <w:rFonts w:ascii="Arial" w:eastAsiaTheme="minorHAnsi" w:hAnsi="Arial" w:cs="Arial"/>
          <w:sz w:val="24"/>
          <w:szCs w:val="24"/>
        </w:rPr>
        <w:t>Assim</w:t>
      </w:r>
      <w:r w:rsidR="0023051D">
        <w:rPr>
          <w:rFonts w:ascii="Arial" w:eastAsiaTheme="minorHAnsi" w:hAnsi="Arial" w:cs="Arial"/>
          <w:sz w:val="24"/>
          <w:szCs w:val="24"/>
        </w:rPr>
        <w:t xml:space="preserve">, dentro </w:t>
      </w:r>
      <w:r w:rsidR="0023051D">
        <w:rPr>
          <w:rFonts w:ascii="Arial" w:eastAsiaTheme="minorHAnsi" w:hAnsi="Arial" w:cs="Arial"/>
          <w:sz w:val="24"/>
          <w:szCs w:val="24"/>
        </w:rPr>
        <w:lastRenderedPageBreak/>
        <w:t xml:space="preserve">da amostra investigada, apesar de ter profissionais com vários anos de experiência, </w:t>
      </w:r>
      <w:r w:rsidR="002C1443">
        <w:rPr>
          <w:rFonts w:ascii="Arial" w:eastAsiaTheme="minorHAnsi" w:hAnsi="Arial" w:cs="Arial"/>
          <w:sz w:val="24"/>
          <w:szCs w:val="24"/>
        </w:rPr>
        <w:t>eles têm</w:t>
      </w:r>
      <w:r w:rsidR="0023051D">
        <w:rPr>
          <w:rFonts w:ascii="Arial" w:eastAsiaTheme="minorHAnsi" w:hAnsi="Arial" w:cs="Arial"/>
          <w:sz w:val="24"/>
          <w:szCs w:val="24"/>
        </w:rPr>
        <w:t xml:space="preserve"> poucos meses no projeto atual. </w:t>
      </w:r>
    </w:p>
    <w:p w14:paraId="39115B18" w14:textId="4870DA62" w:rsidR="00125F2C" w:rsidRDefault="005662FB" w:rsidP="00A443EF">
      <w:pPr>
        <w:pStyle w:val="PhD-Title2"/>
      </w:pPr>
      <w:bookmarkStart w:id="157" w:name="_Toc54356322"/>
      <w:bookmarkStart w:id="158" w:name="_Toc55933427"/>
      <w:r>
        <w:t>SATISFAÇÃO NA ENGENHARIA DE SOFTWARE</w:t>
      </w:r>
      <w:bookmarkEnd w:id="157"/>
      <w:bookmarkEnd w:id="158"/>
    </w:p>
    <w:p w14:paraId="69E076EA" w14:textId="77777777" w:rsidR="00514D19" w:rsidRPr="006A3EDF" w:rsidRDefault="00125F2C" w:rsidP="005341E7">
      <w:pPr>
        <w:spacing w:line="360" w:lineRule="auto"/>
        <w:ind w:firstLine="574"/>
        <w:rPr>
          <w:rFonts w:ascii="Arial" w:hAnsi="Arial" w:cs="Arial"/>
          <w:sz w:val="24"/>
          <w:szCs w:val="24"/>
        </w:rPr>
      </w:pPr>
      <w:r w:rsidRPr="006A3EDF">
        <w:rPr>
          <w:rFonts w:ascii="Arial" w:hAnsi="Arial" w:cs="Arial"/>
          <w:sz w:val="24"/>
          <w:szCs w:val="24"/>
        </w:rPr>
        <w:t>Para investigar a satisfação do Engenheiro de Software</w:t>
      </w:r>
      <w:r w:rsidR="00263151">
        <w:rPr>
          <w:rFonts w:ascii="Arial" w:hAnsi="Arial" w:cs="Arial"/>
          <w:sz w:val="24"/>
          <w:szCs w:val="24"/>
        </w:rPr>
        <w:t>,</w:t>
      </w:r>
      <w:r w:rsidRPr="006A3EDF">
        <w:rPr>
          <w:rFonts w:ascii="Arial" w:hAnsi="Arial" w:cs="Arial"/>
          <w:sz w:val="24"/>
          <w:szCs w:val="24"/>
        </w:rPr>
        <w:t xml:space="preserve"> foram </w:t>
      </w:r>
      <w:r w:rsidR="00C41EC8">
        <w:rPr>
          <w:rFonts w:ascii="Arial" w:hAnsi="Arial" w:cs="Arial"/>
          <w:sz w:val="24"/>
          <w:szCs w:val="24"/>
        </w:rPr>
        <w:t xml:space="preserve">analisados </w:t>
      </w:r>
      <w:r w:rsidRPr="006A3EDF">
        <w:rPr>
          <w:rFonts w:ascii="Arial" w:hAnsi="Arial" w:cs="Arial"/>
          <w:sz w:val="24"/>
          <w:szCs w:val="24"/>
        </w:rPr>
        <w:t>414</w:t>
      </w:r>
      <w:r w:rsidR="00C41EC8">
        <w:rPr>
          <w:rFonts w:ascii="Arial" w:hAnsi="Arial" w:cs="Arial"/>
          <w:sz w:val="24"/>
          <w:szCs w:val="24"/>
        </w:rPr>
        <w:t xml:space="preserve"> respondentes</w:t>
      </w:r>
      <w:r w:rsidR="00263151">
        <w:rPr>
          <w:rFonts w:ascii="Arial" w:hAnsi="Arial" w:cs="Arial"/>
          <w:sz w:val="24"/>
          <w:szCs w:val="24"/>
        </w:rPr>
        <w:t>,</w:t>
      </w:r>
      <w:r w:rsidR="00C41EC8">
        <w:rPr>
          <w:rFonts w:ascii="Arial" w:hAnsi="Arial" w:cs="Arial"/>
          <w:sz w:val="24"/>
          <w:szCs w:val="24"/>
        </w:rPr>
        <w:t xml:space="preserve"> conforme explicado na seção 4.4</w:t>
      </w:r>
      <w:r w:rsidRPr="006A3EDF">
        <w:rPr>
          <w:rFonts w:ascii="Arial" w:hAnsi="Arial" w:cs="Arial"/>
          <w:sz w:val="24"/>
          <w:szCs w:val="24"/>
        </w:rPr>
        <w:t xml:space="preserve">. A </w:t>
      </w:r>
      <w:r w:rsidR="00B13B28">
        <w:fldChar w:fldCharType="begin"/>
      </w:r>
      <w:r w:rsidR="00B13B28">
        <w:instrText xml:space="preserve"> REF _Ref28587626 \h  \* MERGEFORMAT </w:instrText>
      </w:r>
      <w:r w:rsidR="00B13B28">
        <w:fldChar w:fldCharType="separate"/>
      </w:r>
      <w:r w:rsidR="00DE211D" w:rsidRPr="00DE211D">
        <w:rPr>
          <w:rFonts w:ascii="Arial" w:hAnsi="Arial" w:cs="Arial"/>
          <w:sz w:val="24"/>
          <w:szCs w:val="24"/>
        </w:rPr>
        <w:t>Tabela 4</w:t>
      </w:r>
      <w:r w:rsidR="00B13B28">
        <w:fldChar w:fldCharType="end"/>
      </w:r>
      <w:r w:rsidRPr="006A3EDF">
        <w:rPr>
          <w:rFonts w:ascii="Arial" w:hAnsi="Arial" w:cs="Arial"/>
          <w:sz w:val="24"/>
          <w:szCs w:val="24"/>
        </w:rPr>
        <w:t xml:space="preserve"> apresenta as estatísticas descritivas de cada pergunta do constructo satisfação.  </w:t>
      </w:r>
      <w:r w:rsidR="0079451F" w:rsidRPr="006A3EDF">
        <w:rPr>
          <w:rFonts w:ascii="Arial" w:hAnsi="Arial" w:cs="Arial"/>
          <w:sz w:val="24"/>
          <w:szCs w:val="24"/>
        </w:rPr>
        <w:t xml:space="preserve">Além disso, todos os valores variaram de 1 até 7. </w:t>
      </w:r>
    </w:p>
    <w:p w14:paraId="633EEEFC" w14:textId="3DCC5651" w:rsidR="00125F2C" w:rsidRPr="006A3EDF" w:rsidRDefault="00125F2C" w:rsidP="00125F2C">
      <w:pPr>
        <w:pStyle w:val="Legenda"/>
        <w:keepNext/>
        <w:rPr>
          <w:rFonts w:ascii="Arial" w:hAnsi="Arial" w:cs="Arial"/>
        </w:rPr>
      </w:pPr>
      <w:bookmarkStart w:id="159" w:name="_Ref28587626"/>
      <w:bookmarkStart w:id="160" w:name="_Toc31965947"/>
      <w:bookmarkStart w:id="161" w:name="_Toc53946748"/>
      <w:bookmarkStart w:id="162" w:name="_Toc5593335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4</w:t>
      </w:r>
      <w:r w:rsidR="002D2806" w:rsidRPr="006A3EDF">
        <w:rPr>
          <w:rFonts w:ascii="Arial" w:hAnsi="Arial" w:cs="Arial"/>
        </w:rPr>
        <w:fldChar w:fldCharType="end"/>
      </w:r>
      <w:bookmarkEnd w:id="159"/>
      <w:r w:rsidRPr="006A3EDF">
        <w:rPr>
          <w:rFonts w:ascii="Arial" w:hAnsi="Arial" w:cs="Arial"/>
        </w:rPr>
        <w:t xml:space="preserve"> -Estatística descritiva de satisfação</w:t>
      </w:r>
      <w:bookmarkEnd w:id="160"/>
      <w:bookmarkEnd w:id="161"/>
      <w:bookmarkEnd w:id="162"/>
    </w:p>
    <w:tbl>
      <w:tblPr>
        <w:tblW w:w="760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388"/>
        <w:gridCol w:w="937"/>
        <w:gridCol w:w="1276"/>
      </w:tblGrid>
      <w:tr w:rsidR="0079451F" w:rsidRPr="006A3EDF" w14:paraId="76D1DC23" w14:textId="77777777" w:rsidTr="00992583">
        <w:trPr>
          <w:cantSplit/>
          <w:jc w:val="center"/>
        </w:trPr>
        <w:tc>
          <w:tcPr>
            <w:tcW w:w="5388" w:type="dxa"/>
            <w:tcBorders>
              <w:top w:val="nil"/>
              <w:left w:val="nil"/>
              <w:bottom w:val="single" w:sz="8" w:space="0" w:color="152935"/>
              <w:right w:val="nil"/>
            </w:tcBorders>
            <w:shd w:val="clear" w:color="auto" w:fill="4BACC6" w:themeFill="accent5"/>
            <w:vAlign w:val="bottom"/>
          </w:tcPr>
          <w:p w14:paraId="00631CAE" w14:textId="77777777" w:rsidR="0079451F" w:rsidRPr="00992583" w:rsidRDefault="0079451F" w:rsidP="00AA54F0">
            <w:pPr>
              <w:autoSpaceDE w:val="0"/>
              <w:autoSpaceDN w:val="0"/>
              <w:adjustRightInd w:val="0"/>
              <w:spacing w:after="0"/>
              <w:jc w:val="center"/>
              <w:rPr>
                <w:rFonts w:ascii="Arial" w:eastAsiaTheme="minorHAnsi" w:hAnsi="Arial" w:cs="Arial"/>
                <w:b/>
                <w:bCs/>
                <w:color w:val="FFFFFF" w:themeColor="background1"/>
                <w:sz w:val="24"/>
                <w:szCs w:val="24"/>
              </w:rPr>
            </w:pPr>
          </w:p>
        </w:tc>
        <w:tc>
          <w:tcPr>
            <w:tcW w:w="937" w:type="dxa"/>
            <w:tcBorders>
              <w:top w:val="nil"/>
              <w:left w:val="single" w:sz="8" w:space="0" w:color="E0E0E0"/>
              <w:bottom w:val="single" w:sz="8" w:space="0" w:color="152935"/>
              <w:right w:val="single" w:sz="8" w:space="0" w:color="E0E0E0"/>
            </w:tcBorders>
            <w:shd w:val="clear" w:color="auto" w:fill="4BACC6" w:themeFill="accent5"/>
            <w:vAlign w:val="bottom"/>
          </w:tcPr>
          <w:p w14:paraId="754FFE99"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Média</w:t>
            </w:r>
          </w:p>
        </w:tc>
        <w:tc>
          <w:tcPr>
            <w:tcW w:w="1276" w:type="dxa"/>
            <w:tcBorders>
              <w:top w:val="nil"/>
              <w:left w:val="single" w:sz="8" w:space="0" w:color="E0E0E0"/>
              <w:bottom w:val="single" w:sz="8" w:space="0" w:color="152935"/>
              <w:right w:val="nil"/>
            </w:tcBorders>
            <w:shd w:val="clear" w:color="auto" w:fill="4BACC6" w:themeFill="accent5"/>
            <w:vAlign w:val="bottom"/>
          </w:tcPr>
          <w:p w14:paraId="18E7270D" w14:textId="77777777" w:rsidR="0079451F" w:rsidRPr="00992583" w:rsidRDefault="0079451F" w:rsidP="00AA54F0">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992583">
              <w:rPr>
                <w:rFonts w:ascii="Arial" w:eastAsiaTheme="minorHAnsi" w:hAnsi="Arial" w:cs="Arial"/>
                <w:b/>
                <w:bCs/>
                <w:color w:val="FFFFFF" w:themeColor="background1"/>
                <w:sz w:val="24"/>
                <w:szCs w:val="24"/>
              </w:rPr>
              <w:t>Erro Desvio</w:t>
            </w:r>
          </w:p>
        </w:tc>
      </w:tr>
      <w:tr w:rsidR="0079451F" w:rsidRPr="006A3EDF" w14:paraId="5C695214" w14:textId="77777777" w:rsidTr="00992583">
        <w:trPr>
          <w:cantSplit/>
          <w:jc w:val="center"/>
        </w:trPr>
        <w:tc>
          <w:tcPr>
            <w:tcW w:w="5388" w:type="dxa"/>
            <w:tcBorders>
              <w:top w:val="single" w:sz="8" w:space="0" w:color="152935"/>
              <w:left w:val="nil"/>
              <w:bottom w:val="single" w:sz="8" w:space="0" w:color="AEAEAE"/>
              <w:right w:val="nil"/>
            </w:tcBorders>
            <w:shd w:val="clear" w:color="auto" w:fill="FFFFFF" w:themeFill="background1"/>
          </w:tcPr>
          <w:p w14:paraId="6BF71051"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SAT1 - Considerando tudo</w:t>
            </w:r>
            <w:r w:rsidR="00263151">
              <w:rPr>
                <w:rFonts w:ascii="Arial" w:eastAsiaTheme="minorHAnsi" w:hAnsi="Arial" w:cs="Arial"/>
                <w:sz w:val="24"/>
                <w:szCs w:val="24"/>
              </w:rPr>
              <w:t>,</w:t>
            </w:r>
            <w:r w:rsidRPr="006A3EDF">
              <w:rPr>
                <w:rFonts w:ascii="Arial" w:eastAsiaTheme="minorHAnsi" w:hAnsi="Arial" w:cs="Arial"/>
                <w:sz w:val="24"/>
                <w:szCs w:val="24"/>
              </w:rPr>
              <w:t xml:space="preserve"> estou satisfeito com meu trabalho</w:t>
            </w:r>
          </w:p>
        </w:tc>
        <w:tc>
          <w:tcPr>
            <w:tcW w:w="937" w:type="dxa"/>
            <w:tcBorders>
              <w:top w:val="single" w:sz="8" w:space="0" w:color="152935"/>
              <w:left w:val="single" w:sz="8" w:space="0" w:color="E0E0E0"/>
              <w:bottom w:val="single" w:sz="8" w:space="0" w:color="AEAEAE"/>
              <w:right w:val="single" w:sz="8" w:space="0" w:color="E0E0E0"/>
            </w:tcBorders>
            <w:shd w:val="clear" w:color="auto" w:fill="FFFFFF"/>
          </w:tcPr>
          <w:p w14:paraId="0039D8F5"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5,32</w:t>
            </w:r>
          </w:p>
        </w:tc>
        <w:tc>
          <w:tcPr>
            <w:tcW w:w="1276" w:type="dxa"/>
            <w:tcBorders>
              <w:top w:val="single" w:sz="8" w:space="0" w:color="152935"/>
              <w:left w:val="single" w:sz="8" w:space="0" w:color="E0E0E0"/>
              <w:bottom w:val="single" w:sz="8" w:space="0" w:color="AEAEAE"/>
              <w:right w:val="nil"/>
            </w:tcBorders>
            <w:shd w:val="clear" w:color="auto" w:fill="FFFFFF"/>
          </w:tcPr>
          <w:p w14:paraId="4644E74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1,555</w:t>
            </w:r>
          </w:p>
        </w:tc>
      </w:tr>
      <w:tr w:rsidR="0079451F" w:rsidRPr="006A3EDF" w14:paraId="3EDAD5D2"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4F7EB5D6"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SAT2 - Em geral, eu gosto de trabalhar aqui</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4B12B426"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5,54</w:t>
            </w:r>
          </w:p>
        </w:tc>
        <w:tc>
          <w:tcPr>
            <w:tcW w:w="1276" w:type="dxa"/>
            <w:tcBorders>
              <w:top w:val="single" w:sz="8" w:space="0" w:color="AEAEAE"/>
              <w:left w:val="single" w:sz="8" w:space="0" w:color="E0E0E0"/>
              <w:bottom w:val="single" w:sz="8" w:space="0" w:color="AEAEAE"/>
              <w:right w:val="nil"/>
            </w:tcBorders>
            <w:shd w:val="clear" w:color="auto" w:fill="FFFFFF"/>
          </w:tcPr>
          <w:p w14:paraId="2795F4BE"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1,541</w:t>
            </w:r>
          </w:p>
        </w:tc>
      </w:tr>
      <w:tr w:rsidR="0079451F" w:rsidRPr="006A3EDF" w14:paraId="2177C266" w14:textId="77777777" w:rsidTr="00992583">
        <w:trPr>
          <w:cantSplit/>
          <w:jc w:val="center"/>
        </w:trPr>
        <w:tc>
          <w:tcPr>
            <w:tcW w:w="5388" w:type="dxa"/>
            <w:tcBorders>
              <w:top w:val="single" w:sz="8" w:space="0" w:color="AEAEAE"/>
              <w:left w:val="nil"/>
              <w:bottom w:val="single" w:sz="8" w:space="0" w:color="AEAEAE"/>
              <w:right w:val="nil"/>
            </w:tcBorders>
            <w:shd w:val="clear" w:color="auto" w:fill="FFFFFF" w:themeFill="background1"/>
          </w:tcPr>
          <w:p w14:paraId="6C49A6FD" w14:textId="77777777" w:rsidR="0079451F" w:rsidRPr="006A3EDF" w:rsidRDefault="0079451F" w:rsidP="00C56A54">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SAT3 - Em geral, não gosto do meu trabalho *</w:t>
            </w:r>
          </w:p>
        </w:tc>
        <w:tc>
          <w:tcPr>
            <w:tcW w:w="937" w:type="dxa"/>
            <w:tcBorders>
              <w:top w:val="single" w:sz="8" w:space="0" w:color="AEAEAE"/>
              <w:left w:val="single" w:sz="8" w:space="0" w:color="E0E0E0"/>
              <w:bottom w:val="single" w:sz="8" w:space="0" w:color="AEAEAE"/>
              <w:right w:val="single" w:sz="8" w:space="0" w:color="E0E0E0"/>
            </w:tcBorders>
            <w:shd w:val="clear" w:color="auto" w:fill="FFFFFF"/>
          </w:tcPr>
          <w:p w14:paraId="60981F9C" w14:textId="77777777" w:rsidR="0079451F" w:rsidRPr="006A3EDF" w:rsidRDefault="00F749E9"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1,86</w:t>
            </w:r>
          </w:p>
        </w:tc>
        <w:tc>
          <w:tcPr>
            <w:tcW w:w="1276" w:type="dxa"/>
            <w:tcBorders>
              <w:top w:val="single" w:sz="8" w:space="0" w:color="AEAEAE"/>
              <w:left w:val="single" w:sz="8" w:space="0" w:color="E0E0E0"/>
              <w:bottom w:val="single" w:sz="8" w:space="0" w:color="AEAEAE"/>
              <w:right w:val="nil"/>
            </w:tcBorders>
            <w:shd w:val="clear" w:color="auto" w:fill="FFFFFF"/>
          </w:tcPr>
          <w:p w14:paraId="47018C7F" w14:textId="77777777" w:rsidR="0079451F" w:rsidRPr="006A3EDF" w:rsidRDefault="0079451F" w:rsidP="00AA54F0">
            <w:pPr>
              <w:autoSpaceDE w:val="0"/>
              <w:autoSpaceDN w:val="0"/>
              <w:adjustRightInd w:val="0"/>
              <w:spacing w:after="0" w:line="320" w:lineRule="atLeast"/>
              <w:ind w:left="60" w:right="60"/>
              <w:jc w:val="center"/>
              <w:rPr>
                <w:rFonts w:ascii="Arial" w:eastAsiaTheme="minorHAnsi" w:hAnsi="Arial" w:cs="Arial"/>
                <w:sz w:val="24"/>
                <w:szCs w:val="24"/>
              </w:rPr>
            </w:pPr>
            <w:r w:rsidRPr="006A3EDF">
              <w:rPr>
                <w:rFonts w:ascii="Arial" w:eastAsiaTheme="minorHAnsi" w:hAnsi="Arial" w:cs="Arial"/>
                <w:sz w:val="24"/>
                <w:szCs w:val="24"/>
              </w:rPr>
              <w:t>1,</w:t>
            </w:r>
            <w:r w:rsidR="00D14AA7" w:rsidRPr="006A3EDF">
              <w:rPr>
                <w:rFonts w:ascii="Arial" w:eastAsiaTheme="minorHAnsi" w:hAnsi="Arial" w:cs="Arial"/>
                <w:sz w:val="24"/>
                <w:szCs w:val="24"/>
              </w:rPr>
              <w:t>451</w:t>
            </w:r>
          </w:p>
        </w:tc>
      </w:tr>
    </w:tbl>
    <w:p w14:paraId="0A6989DE" w14:textId="77777777" w:rsidR="00125F2C" w:rsidRPr="006A3EDF" w:rsidRDefault="00125F2C" w:rsidP="00125F2C">
      <w:pPr>
        <w:autoSpaceDE w:val="0"/>
        <w:autoSpaceDN w:val="0"/>
        <w:adjustRightInd w:val="0"/>
        <w:spacing w:after="0" w:line="400" w:lineRule="atLeast"/>
        <w:rPr>
          <w:rFonts w:ascii="Arial" w:eastAsiaTheme="minorHAnsi" w:hAnsi="Arial" w:cs="Arial"/>
          <w:sz w:val="20"/>
          <w:szCs w:val="20"/>
        </w:rPr>
      </w:pP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4"/>
          <w:szCs w:val="24"/>
        </w:rPr>
        <w:tab/>
      </w:r>
      <w:r w:rsidRPr="006A3EDF">
        <w:rPr>
          <w:rFonts w:ascii="Arial" w:eastAsiaTheme="minorHAnsi" w:hAnsi="Arial" w:cs="Arial"/>
          <w:sz w:val="20"/>
          <w:szCs w:val="20"/>
        </w:rPr>
        <w:t>*calculado de maneira inversa</w:t>
      </w:r>
    </w:p>
    <w:p w14:paraId="0DDAAFB7" w14:textId="77777777" w:rsidR="002C6665" w:rsidRPr="006A3EDF" w:rsidRDefault="002C6665" w:rsidP="002C6665">
      <w:pPr>
        <w:autoSpaceDE w:val="0"/>
        <w:autoSpaceDN w:val="0"/>
        <w:adjustRightInd w:val="0"/>
        <w:spacing w:after="0"/>
        <w:jc w:val="left"/>
        <w:rPr>
          <w:rFonts w:ascii="Arial" w:eastAsiaTheme="minorHAnsi" w:hAnsi="Arial" w:cs="Arial"/>
          <w:sz w:val="24"/>
          <w:szCs w:val="24"/>
        </w:rPr>
      </w:pPr>
    </w:p>
    <w:p w14:paraId="1993BD73" w14:textId="77777777" w:rsidR="004E095F" w:rsidRPr="00733117" w:rsidRDefault="001833A3" w:rsidP="00733117">
      <w:pPr>
        <w:autoSpaceDE w:val="0"/>
        <w:autoSpaceDN w:val="0"/>
        <w:adjustRightInd w:val="0"/>
        <w:spacing w:after="0" w:line="360" w:lineRule="auto"/>
        <w:ind w:firstLine="432"/>
        <w:rPr>
          <w:rFonts w:ascii="Times New Roman" w:eastAsiaTheme="minorHAnsi" w:hAnsi="Times New Roman"/>
          <w:sz w:val="24"/>
          <w:szCs w:val="24"/>
        </w:rPr>
      </w:pPr>
      <w:r w:rsidRPr="006A3EDF">
        <w:rPr>
          <w:rFonts w:ascii="Arial" w:hAnsi="Arial" w:cs="Arial"/>
          <w:sz w:val="24"/>
          <w:szCs w:val="24"/>
        </w:rPr>
        <w:t xml:space="preserve">A </w:t>
      </w:r>
      <w:r w:rsidR="00B13B28">
        <w:fldChar w:fldCharType="begin"/>
      </w:r>
      <w:r w:rsidR="00B13B28">
        <w:instrText xml:space="preserve"> REF _Ref28590920 \h  \* MERGEFORMAT </w:instrText>
      </w:r>
      <w:r w:rsidR="00B13B28">
        <w:fldChar w:fldCharType="separate"/>
      </w:r>
      <w:r w:rsidR="00DE211D" w:rsidRPr="00DE211D">
        <w:rPr>
          <w:rFonts w:ascii="Arial" w:hAnsi="Arial" w:cs="Arial"/>
          <w:sz w:val="24"/>
          <w:szCs w:val="24"/>
        </w:rPr>
        <w:t>Tabela 5</w:t>
      </w:r>
      <w:r w:rsidR="00B13B28">
        <w:fldChar w:fldCharType="end"/>
      </w:r>
      <w:r w:rsidR="00123188" w:rsidRPr="006A3EDF">
        <w:rPr>
          <w:rFonts w:ascii="Arial" w:hAnsi="Arial" w:cs="Arial"/>
          <w:sz w:val="24"/>
          <w:szCs w:val="24"/>
        </w:rPr>
        <w:t xml:space="preserve"> apresenta as correlações entre </w:t>
      </w:r>
      <w:r w:rsidR="0003177D">
        <w:rPr>
          <w:rFonts w:ascii="Arial" w:hAnsi="Arial" w:cs="Arial"/>
          <w:sz w:val="24"/>
          <w:szCs w:val="24"/>
        </w:rPr>
        <w:t xml:space="preserve">os itens </w:t>
      </w:r>
      <w:r w:rsidR="00123188" w:rsidRPr="006A3EDF">
        <w:rPr>
          <w:rFonts w:ascii="Arial" w:hAnsi="Arial" w:cs="Arial"/>
          <w:sz w:val="24"/>
          <w:szCs w:val="24"/>
        </w:rPr>
        <w:t>utilizad</w:t>
      </w:r>
      <w:r w:rsidR="0003177D">
        <w:rPr>
          <w:rFonts w:ascii="Arial" w:hAnsi="Arial" w:cs="Arial"/>
          <w:sz w:val="24"/>
          <w:szCs w:val="24"/>
        </w:rPr>
        <w:t>o</w:t>
      </w:r>
      <w:r w:rsidR="00123188" w:rsidRPr="006A3EDF">
        <w:rPr>
          <w:rFonts w:ascii="Arial" w:hAnsi="Arial" w:cs="Arial"/>
          <w:sz w:val="24"/>
          <w:szCs w:val="24"/>
        </w:rPr>
        <w:t>s.</w:t>
      </w:r>
      <w:r w:rsidR="00263151">
        <w:rPr>
          <w:rFonts w:ascii="Arial" w:hAnsi="Arial" w:cs="Arial"/>
          <w:sz w:val="24"/>
          <w:szCs w:val="24"/>
        </w:rPr>
        <w:t xml:space="preserve"> </w:t>
      </w:r>
      <w:r w:rsidR="00733117" w:rsidRPr="006A3EDF">
        <w:rPr>
          <w:rFonts w:ascii="Arial" w:hAnsi="Arial" w:cs="Arial"/>
          <w:color w:val="222222"/>
          <w:sz w:val="24"/>
          <w:szCs w:val="24"/>
          <w:shd w:val="clear" w:color="auto" w:fill="FFFFFF"/>
        </w:rPr>
        <w:t xml:space="preserve">Por fim, o Alfa de Cronbach (α) </w:t>
      </w:r>
      <w:r w:rsidR="00733117">
        <w:rPr>
          <w:rFonts w:ascii="Arial" w:hAnsi="Arial" w:cs="Arial"/>
          <w:color w:val="222222"/>
          <w:sz w:val="24"/>
          <w:szCs w:val="24"/>
          <w:shd w:val="clear" w:color="auto" w:fill="FFFFFF"/>
        </w:rPr>
        <w:t xml:space="preserve">da escala de satisfação é </w:t>
      </w:r>
      <w:r w:rsidR="00733117" w:rsidRPr="006A3EDF">
        <w:rPr>
          <w:rFonts w:ascii="Arial" w:hAnsi="Arial" w:cs="Arial"/>
          <w:color w:val="222222"/>
          <w:sz w:val="24"/>
          <w:szCs w:val="24"/>
          <w:shd w:val="clear" w:color="auto" w:fill="FFFFFF"/>
        </w:rPr>
        <w:t>0</w:t>
      </w:r>
      <w:r w:rsidR="00733117">
        <w:rPr>
          <w:rFonts w:ascii="Arial" w:hAnsi="Arial" w:cs="Arial"/>
          <w:color w:val="222222"/>
          <w:sz w:val="24"/>
          <w:szCs w:val="24"/>
          <w:shd w:val="clear" w:color="auto" w:fill="FFFFFF"/>
        </w:rPr>
        <w:t>.823</w:t>
      </w:r>
      <w:r w:rsidR="00733117" w:rsidRPr="006A3EDF">
        <w:rPr>
          <w:rFonts w:ascii="Arial" w:hAnsi="Arial" w:cs="Arial"/>
          <w:color w:val="222222"/>
          <w:sz w:val="24"/>
          <w:szCs w:val="24"/>
          <w:shd w:val="clear" w:color="auto" w:fill="FFFFFF"/>
        </w:rPr>
        <w:t>. Este valor é satisfatório para validar a escala.</w:t>
      </w:r>
    </w:p>
    <w:p w14:paraId="53D7A092" w14:textId="422C7BDB" w:rsidR="00125F2C" w:rsidRPr="00017F73" w:rsidRDefault="00125F2C" w:rsidP="00125F2C">
      <w:pPr>
        <w:pStyle w:val="Legenda"/>
        <w:keepNext/>
        <w:rPr>
          <w:sz w:val="20"/>
          <w:szCs w:val="20"/>
        </w:rPr>
      </w:pPr>
      <w:bookmarkStart w:id="163" w:name="_Ref28590920"/>
      <w:bookmarkStart w:id="164" w:name="_Toc31965951"/>
      <w:bookmarkStart w:id="165" w:name="_Toc53946749"/>
      <w:bookmarkStart w:id="166" w:name="_Toc55933359"/>
      <w:r w:rsidRPr="00017F73">
        <w:rPr>
          <w:sz w:val="20"/>
          <w:szCs w:val="20"/>
        </w:rPr>
        <w:t xml:space="preserve">Tabela </w:t>
      </w:r>
      <w:r w:rsidR="002D2806" w:rsidRPr="00017F73">
        <w:rPr>
          <w:sz w:val="20"/>
          <w:szCs w:val="20"/>
        </w:rPr>
        <w:fldChar w:fldCharType="begin"/>
      </w:r>
      <w:r w:rsidRPr="00017F73">
        <w:rPr>
          <w:sz w:val="20"/>
          <w:szCs w:val="20"/>
        </w:rPr>
        <w:instrText xml:space="preserve"> SEQ Tabela \* ARABIC </w:instrText>
      </w:r>
      <w:r w:rsidR="002D2806" w:rsidRPr="00017F73">
        <w:rPr>
          <w:sz w:val="20"/>
          <w:szCs w:val="20"/>
        </w:rPr>
        <w:fldChar w:fldCharType="separate"/>
      </w:r>
      <w:r w:rsidR="005A238A">
        <w:rPr>
          <w:noProof/>
          <w:sz w:val="20"/>
          <w:szCs w:val="20"/>
        </w:rPr>
        <w:t>5</w:t>
      </w:r>
      <w:r w:rsidR="002D2806" w:rsidRPr="00017F73">
        <w:rPr>
          <w:sz w:val="20"/>
          <w:szCs w:val="20"/>
        </w:rPr>
        <w:fldChar w:fldCharType="end"/>
      </w:r>
      <w:bookmarkEnd w:id="163"/>
      <w:r w:rsidRPr="00017F73">
        <w:rPr>
          <w:sz w:val="20"/>
          <w:szCs w:val="20"/>
        </w:rPr>
        <w:t xml:space="preserve"> - Matriz de correlações entre os itens de satisfação</w:t>
      </w:r>
      <w:bookmarkEnd w:id="164"/>
      <w:bookmarkEnd w:id="165"/>
      <w:bookmarkEnd w:id="166"/>
    </w:p>
    <w:tbl>
      <w:tblPr>
        <w:tblW w:w="7655" w:type="dxa"/>
        <w:tblInd w:w="70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4111"/>
        <w:gridCol w:w="1134"/>
        <w:gridCol w:w="992"/>
        <w:gridCol w:w="1418"/>
      </w:tblGrid>
      <w:tr w:rsidR="00125F2C" w:rsidRPr="00A926FA" w14:paraId="3148A7CC" w14:textId="77777777" w:rsidTr="00992583">
        <w:trPr>
          <w:cantSplit/>
          <w:trHeight w:val="299"/>
        </w:trPr>
        <w:tc>
          <w:tcPr>
            <w:tcW w:w="4111" w:type="dxa"/>
            <w:tcBorders>
              <w:top w:val="nil"/>
              <w:left w:val="nil"/>
              <w:bottom w:val="single" w:sz="8" w:space="0" w:color="152935"/>
              <w:right w:val="nil"/>
            </w:tcBorders>
            <w:shd w:val="clear" w:color="auto" w:fill="4BACC6" w:themeFill="accent5"/>
            <w:vAlign w:val="bottom"/>
          </w:tcPr>
          <w:p w14:paraId="1237D8EF" w14:textId="77777777" w:rsidR="00125F2C" w:rsidRPr="00A64988" w:rsidRDefault="00125F2C" w:rsidP="00AA54F0">
            <w:pPr>
              <w:autoSpaceDE w:val="0"/>
              <w:autoSpaceDN w:val="0"/>
              <w:adjustRightInd w:val="0"/>
              <w:spacing w:after="0"/>
              <w:jc w:val="center"/>
              <w:rPr>
                <w:rFonts w:eastAsiaTheme="minorHAnsi" w:cs="Times"/>
                <w:sz w:val="24"/>
                <w:szCs w:val="24"/>
              </w:rPr>
            </w:pPr>
          </w:p>
        </w:tc>
        <w:tc>
          <w:tcPr>
            <w:tcW w:w="1134" w:type="dxa"/>
            <w:tcBorders>
              <w:top w:val="nil"/>
              <w:left w:val="nil"/>
              <w:bottom w:val="single" w:sz="8" w:space="0" w:color="152935"/>
              <w:right w:val="single" w:sz="8" w:space="0" w:color="E0E0E0"/>
            </w:tcBorders>
            <w:shd w:val="clear" w:color="auto" w:fill="4BACC6" w:themeFill="accent5"/>
            <w:vAlign w:val="bottom"/>
          </w:tcPr>
          <w:p w14:paraId="0389FEC7"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SAT1</w:t>
            </w:r>
          </w:p>
        </w:tc>
        <w:tc>
          <w:tcPr>
            <w:tcW w:w="992" w:type="dxa"/>
            <w:tcBorders>
              <w:top w:val="nil"/>
              <w:left w:val="single" w:sz="8" w:space="0" w:color="E0E0E0"/>
              <w:bottom w:val="single" w:sz="8" w:space="0" w:color="152935"/>
              <w:right w:val="single" w:sz="8" w:space="0" w:color="E0E0E0"/>
            </w:tcBorders>
            <w:shd w:val="clear" w:color="auto" w:fill="4BACC6" w:themeFill="accent5"/>
            <w:vAlign w:val="bottom"/>
          </w:tcPr>
          <w:p w14:paraId="5FFFC360"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SAT2</w:t>
            </w:r>
          </w:p>
        </w:tc>
        <w:tc>
          <w:tcPr>
            <w:tcW w:w="1418" w:type="dxa"/>
            <w:tcBorders>
              <w:top w:val="nil"/>
              <w:left w:val="single" w:sz="8" w:space="0" w:color="E0E0E0"/>
              <w:bottom w:val="single" w:sz="8" w:space="0" w:color="152935"/>
              <w:right w:val="nil"/>
            </w:tcBorders>
            <w:shd w:val="clear" w:color="auto" w:fill="4BACC6" w:themeFill="accent5"/>
            <w:vAlign w:val="bottom"/>
          </w:tcPr>
          <w:p w14:paraId="71F724B8" w14:textId="77777777" w:rsidR="00125F2C" w:rsidRPr="00992583" w:rsidRDefault="00125F2C" w:rsidP="00AA54F0">
            <w:pPr>
              <w:autoSpaceDE w:val="0"/>
              <w:autoSpaceDN w:val="0"/>
              <w:adjustRightInd w:val="0"/>
              <w:spacing w:after="0" w:line="320" w:lineRule="atLeast"/>
              <w:ind w:left="60" w:right="60"/>
              <w:jc w:val="center"/>
              <w:rPr>
                <w:rFonts w:eastAsiaTheme="minorHAnsi" w:cs="Times"/>
                <w:b/>
                <w:bCs/>
                <w:color w:val="FFFFFF" w:themeColor="background1"/>
                <w:sz w:val="24"/>
                <w:szCs w:val="24"/>
              </w:rPr>
            </w:pPr>
            <w:r w:rsidRPr="00992583">
              <w:rPr>
                <w:rFonts w:eastAsiaTheme="minorHAnsi" w:cs="Times"/>
                <w:b/>
                <w:bCs/>
                <w:color w:val="FFFFFF" w:themeColor="background1"/>
                <w:sz w:val="24"/>
                <w:szCs w:val="24"/>
              </w:rPr>
              <w:t>SAT3</w:t>
            </w:r>
          </w:p>
        </w:tc>
      </w:tr>
      <w:tr w:rsidR="00125F2C" w:rsidRPr="00A926FA" w14:paraId="4912DF8C" w14:textId="77777777" w:rsidTr="00992583">
        <w:trPr>
          <w:cantSplit/>
          <w:trHeight w:val="886"/>
        </w:trPr>
        <w:tc>
          <w:tcPr>
            <w:tcW w:w="4111" w:type="dxa"/>
            <w:tcBorders>
              <w:top w:val="single" w:sz="8" w:space="0" w:color="152935"/>
              <w:left w:val="nil"/>
              <w:bottom w:val="single" w:sz="8" w:space="0" w:color="AEAEAE"/>
              <w:right w:val="nil"/>
            </w:tcBorders>
            <w:shd w:val="clear" w:color="auto" w:fill="FFFFFF" w:themeFill="background1"/>
          </w:tcPr>
          <w:p w14:paraId="4B5A07D0"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SAT1 - Considerando tudo</w:t>
            </w:r>
            <w:r w:rsidR="00263151">
              <w:rPr>
                <w:rFonts w:eastAsiaTheme="minorHAnsi" w:cs="Times"/>
                <w:sz w:val="24"/>
                <w:szCs w:val="24"/>
              </w:rPr>
              <w:t>,</w:t>
            </w:r>
            <w:r w:rsidRPr="00A64988">
              <w:rPr>
                <w:rFonts w:eastAsiaTheme="minorHAnsi" w:cs="Times"/>
                <w:sz w:val="24"/>
                <w:szCs w:val="24"/>
              </w:rPr>
              <w:t xml:space="preserve"> estou satisfeito com meu trabalho</w:t>
            </w:r>
          </w:p>
        </w:tc>
        <w:tc>
          <w:tcPr>
            <w:tcW w:w="1134" w:type="dxa"/>
            <w:tcBorders>
              <w:top w:val="single" w:sz="8" w:space="0" w:color="152935"/>
              <w:left w:val="nil"/>
              <w:bottom w:val="single" w:sz="8" w:space="0" w:color="AEAEAE"/>
              <w:right w:val="single" w:sz="8" w:space="0" w:color="E0E0E0"/>
            </w:tcBorders>
            <w:shd w:val="clear" w:color="auto" w:fill="FFFFFF"/>
          </w:tcPr>
          <w:p w14:paraId="57EA941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992" w:type="dxa"/>
            <w:tcBorders>
              <w:top w:val="single" w:sz="8" w:space="0" w:color="152935"/>
              <w:left w:val="single" w:sz="8" w:space="0" w:color="E0E0E0"/>
              <w:bottom w:val="single" w:sz="8" w:space="0" w:color="AEAEAE"/>
              <w:right w:val="single" w:sz="8" w:space="0" w:color="E0E0E0"/>
            </w:tcBorders>
            <w:shd w:val="clear" w:color="auto" w:fill="FFFFFF"/>
          </w:tcPr>
          <w:p w14:paraId="5D3F6AC0"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1418" w:type="dxa"/>
            <w:tcBorders>
              <w:top w:val="single" w:sz="8" w:space="0" w:color="152935"/>
              <w:left w:val="single" w:sz="8" w:space="0" w:color="E0E0E0"/>
              <w:bottom w:val="single" w:sz="8" w:space="0" w:color="AEAEAE"/>
              <w:right w:val="nil"/>
            </w:tcBorders>
            <w:shd w:val="clear" w:color="auto" w:fill="FFFFFF"/>
          </w:tcPr>
          <w:p w14:paraId="64EF3D63"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r>
      <w:tr w:rsidR="00125F2C" w:rsidRPr="00A926FA" w14:paraId="6743E355" w14:textId="77777777" w:rsidTr="00992583">
        <w:trPr>
          <w:cantSplit/>
          <w:trHeight w:val="588"/>
        </w:trPr>
        <w:tc>
          <w:tcPr>
            <w:tcW w:w="4111" w:type="dxa"/>
            <w:tcBorders>
              <w:top w:val="single" w:sz="8" w:space="0" w:color="AEAEAE"/>
              <w:left w:val="nil"/>
              <w:bottom w:val="single" w:sz="8" w:space="0" w:color="AEAEAE"/>
              <w:right w:val="nil"/>
            </w:tcBorders>
            <w:shd w:val="clear" w:color="auto" w:fill="FFFFFF" w:themeFill="background1"/>
          </w:tcPr>
          <w:p w14:paraId="7416DCDE"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SAT2 - Em geral, eu gosto de trabalhar aqui</w:t>
            </w:r>
          </w:p>
        </w:tc>
        <w:tc>
          <w:tcPr>
            <w:tcW w:w="1134" w:type="dxa"/>
            <w:tcBorders>
              <w:top w:val="single" w:sz="8" w:space="0" w:color="AEAEAE"/>
              <w:left w:val="nil"/>
              <w:bottom w:val="single" w:sz="8" w:space="0" w:color="AEAEAE"/>
              <w:right w:val="single" w:sz="8" w:space="0" w:color="E0E0E0"/>
            </w:tcBorders>
            <w:shd w:val="clear" w:color="auto" w:fill="FFFFFF"/>
          </w:tcPr>
          <w:p w14:paraId="2C2416C7" w14:textId="77777777" w:rsidR="00125F2C" w:rsidRPr="00A64988" w:rsidRDefault="00FE076C"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125F2C" w:rsidRPr="00A64988">
              <w:rPr>
                <w:rFonts w:eastAsiaTheme="minorHAnsi" w:cs="Times"/>
                <w:sz w:val="24"/>
                <w:szCs w:val="24"/>
              </w:rPr>
              <w:t>776</w:t>
            </w:r>
          </w:p>
        </w:tc>
        <w:tc>
          <w:tcPr>
            <w:tcW w:w="992" w:type="dxa"/>
            <w:tcBorders>
              <w:top w:val="single" w:sz="8" w:space="0" w:color="AEAEAE"/>
              <w:left w:val="single" w:sz="8" w:space="0" w:color="E0E0E0"/>
              <w:bottom w:val="single" w:sz="8" w:space="0" w:color="AEAEAE"/>
              <w:right w:val="single" w:sz="8" w:space="0" w:color="E0E0E0"/>
            </w:tcBorders>
            <w:shd w:val="clear" w:color="auto" w:fill="FFFFFF"/>
          </w:tcPr>
          <w:p w14:paraId="7F8A99F2"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tc>
        <w:tc>
          <w:tcPr>
            <w:tcW w:w="1418" w:type="dxa"/>
            <w:tcBorders>
              <w:top w:val="single" w:sz="8" w:space="0" w:color="AEAEAE"/>
              <w:left w:val="single" w:sz="8" w:space="0" w:color="E0E0E0"/>
              <w:bottom w:val="single" w:sz="8" w:space="0" w:color="AEAEAE"/>
              <w:right w:val="nil"/>
            </w:tcBorders>
            <w:shd w:val="clear" w:color="auto" w:fill="FFFFFF"/>
          </w:tcPr>
          <w:p w14:paraId="0340C7F6"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r>
      <w:tr w:rsidR="00125F2C" w:rsidRPr="00A926FA" w14:paraId="424E15CF" w14:textId="77777777" w:rsidTr="00992583">
        <w:trPr>
          <w:cantSplit/>
          <w:trHeight w:val="588"/>
        </w:trPr>
        <w:tc>
          <w:tcPr>
            <w:tcW w:w="4111" w:type="dxa"/>
            <w:tcBorders>
              <w:top w:val="single" w:sz="8" w:space="0" w:color="AEAEAE"/>
              <w:left w:val="nil"/>
              <w:bottom w:val="single" w:sz="4" w:space="0" w:color="auto"/>
              <w:right w:val="nil"/>
            </w:tcBorders>
            <w:shd w:val="clear" w:color="auto" w:fill="FFFFFF" w:themeFill="background1"/>
          </w:tcPr>
          <w:p w14:paraId="32753236" w14:textId="77777777" w:rsidR="00125F2C" w:rsidRPr="00A64988"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SAT3 - Em geral, não gosto do meu trabalho</w:t>
            </w:r>
          </w:p>
        </w:tc>
        <w:tc>
          <w:tcPr>
            <w:tcW w:w="1134" w:type="dxa"/>
            <w:tcBorders>
              <w:top w:val="single" w:sz="8" w:space="0" w:color="AEAEAE"/>
              <w:left w:val="nil"/>
              <w:bottom w:val="single" w:sz="4" w:space="0" w:color="auto"/>
              <w:right w:val="single" w:sz="8" w:space="0" w:color="E0E0E0"/>
            </w:tcBorders>
            <w:shd w:val="clear" w:color="auto" w:fill="FFFFFF"/>
          </w:tcPr>
          <w:p w14:paraId="55141589"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575</w:t>
            </w:r>
          </w:p>
        </w:tc>
        <w:tc>
          <w:tcPr>
            <w:tcW w:w="992" w:type="dxa"/>
            <w:tcBorders>
              <w:top w:val="single" w:sz="8" w:space="0" w:color="AEAEAE"/>
              <w:left w:val="single" w:sz="8" w:space="0" w:color="E0E0E0"/>
              <w:bottom w:val="single" w:sz="4" w:space="0" w:color="auto"/>
              <w:right w:val="single" w:sz="8" w:space="0" w:color="E0E0E0"/>
            </w:tcBorders>
            <w:shd w:val="clear" w:color="auto" w:fill="FFFFFF"/>
          </w:tcPr>
          <w:p w14:paraId="7E8B1364" w14:textId="77777777" w:rsidR="00125F2C"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r>
              <w:rPr>
                <w:rFonts w:eastAsiaTheme="minorHAnsi" w:cs="Times"/>
                <w:sz w:val="24"/>
                <w:szCs w:val="24"/>
              </w:rPr>
              <w:t>-</w:t>
            </w:r>
            <w:r w:rsidR="00FE076C">
              <w:rPr>
                <w:rFonts w:eastAsiaTheme="minorHAnsi" w:cs="Times"/>
                <w:sz w:val="24"/>
                <w:szCs w:val="24"/>
              </w:rPr>
              <w:t>.</w:t>
            </w:r>
            <w:r w:rsidR="00125F2C" w:rsidRPr="00A64988">
              <w:rPr>
                <w:rFonts w:eastAsiaTheme="minorHAnsi" w:cs="Times"/>
                <w:sz w:val="24"/>
                <w:szCs w:val="24"/>
              </w:rPr>
              <w:t>492</w:t>
            </w:r>
          </w:p>
        </w:tc>
        <w:tc>
          <w:tcPr>
            <w:tcW w:w="1418" w:type="dxa"/>
            <w:tcBorders>
              <w:top w:val="single" w:sz="8" w:space="0" w:color="AEAEAE"/>
              <w:left w:val="single" w:sz="8" w:space="0" w:color="E0E0E0"/>
              <w:bottom w:val="single" w:sz="4" w:space="0" w:color="auto"/>
              <w:right w:val="nil"/>
            </w:tcBorders>
            <w:shd w:val="clear" w:color="auto" w:fill="FFFFFF"/>
          </w:tcPr>
          <w:p w14:paraId="3873CF60" w14:textId="77777777" w:rsidR="00125F2C" w:rsidRDefault="00125F2C" w:rsidP="00AA54F0">
            <w:pPr>
              <w:autoSpaceDE w:val="0"/>
              <w:autoSpaceDN w:val="0"/>
              <w:adjustRightInd w:val="0"/>
              <w:spacing w:after="0" w:line="320" w:lineRule="atLeast"/>
              <w:ind w:left="60" w:right="60"/>
              <w:jc w:val="center"/>
              <w:rPr>
                <w:rFonts w:eastAsiaTheme="minorHAnsi" w:cs="Times"/>
                <w:sz w:val="24"/>
                <w:szCs w:val="24"/>
              </w:rPr>
            </w:pPr>
            <w:r w:rsidRPr="00A64988">
              <w:rPr>
                <w:rFonts w:eastAsiaTheme="minorHAnsi" w:cs="Times"/>
                <w:sz w:val="24"/>
                <w:szCs w:val="24"/>
              </w:rPr>
              <w:t>1</w:t>
            </w:r>
            <w:r w:rsidR="00376416">
              <w:rPr>
                <w:rFonts w:eastAsiaTheme="minorHAnsi" w:cs="Times"/>
                <w:sz w:val="24"/>
                <w:szCs w:val="24"/>
              </w:rPr>
              <w:t>.</w:t>
            </w:r>
            <w:r w:rsidRPr="00A64988">
              <w:rPr>
                <w:rFonts w:eastAsiaTheme="minorHAnsi" w:cs="Times"/>
                <w:sz w:val="24"/>
                <w:szCs w:val="24"/>
              </w:rPr>
              <w:t>000</w:t>
            </w:r>
          </w:p>
          <w:p w14:paraId="4DE76D04" w14:textId="77777777" w:rsidR="00CB28B8" w:rsidRPr="00A64988" w:rsidRDefault="00CB28B8" w:rsidP="00AA54F0">
            <w:pPr>
              <w:autoSpaceDE w:val="0"/>
              <w:autoSpaceDN w:val="0"/>
              <w:adjustRightInd w:val="0"/>
              <w:spacing w:after="0" w:line="320" w:lineRule="atLeast"/>
              <w:ind w:left="60" w:right="60"/>
              <w:jc w:val="center"/>
              <w:rPr>
                <w:rFonts w:eastAsiaTheme="minorHAnsi" w:cs="Times"/>
                <w:sz w:val="24"/>
                <w:szCs w:val="24"/>
              </w:rPr>
            </w:pPr>
          </w:p>
        </w:tc>
      </w:tr>
      <w:tr w:rsidR="004A1A1F" w:rsidRPr="00A926FA" w14:paraId="5C131AE0" w14:textId="77777777" w:rsidTr="002237D2">
        <w:trPr>
          <w:cantSplit/>
          <w:trHeight w:val="379"/>
        </w:trPr>
        <w:tc>
          <w:tcPr>
            <w:tcW w:w="7655" w:type="dxa"/>
            <w:gridSpan w:val="4"/>
            <w:tcBorders>
              <w:top w:val="nil"/>
              <w:left w:val="nil"/>
              <w:bottom w:val="nil"/>
              <w:right w:val="nil"/>
            </w:tcBorders>
            <w:shd w:val="clear" w:color="auto" w:fill="auto"/>
          </w:tcPr>
          <w:p w14:paraId="48A77A7E" w14:textId="77777777" w:rsidR="004A1A1F" w:rsidRPr="00A64988" w:rsidRDefault="004A1A1F" w:rsidP="004A1A1F">
            <w:pPr>
              <w:autoSpaceDE w:val="0"/>
              <w:autoSpaceDN w:val="0"/>
              <w:adjustRightInd w:val="0"/>
              <w:spacing w:after="0" w:line="320" w:lineRule="atLeast"/>
              <w:ind w:left="60" w:right="60"/>
              <w:rPr>
                <w:rFonts w:eastAsiaTheme="minorHAnsi" w:cs="Times"/>
                <w:sz w:val="24"/>
                <w:szCs w:val="24"/>
              </w:rPr>
            </w:pPr>
            <w:r w:rsidRPr="00CB28B8">
              <w:rPr>
                <w:rFonts w:ascii="Arial" w:eastAsiaTheme="minorHAnsi" w:hAnsi="Arial" w:cs="Arial"/>
                <w:color w:val="010205"/>
                <w:sz w:val="18"/>
                <w:szCs w:val="18"/>
              </w:rPr>
              <w:t>A</w:t>
            </w:r>
            <w:r w:rsidR="00B16CEC">
              <w:rPr>
                <w:rFonts w:ascii="Arial" w:eastAsiaTheme="minorHAnsi" w:hAnsi="Arial" w:cs="Arial"/>
                <w:color w:val="010205"/>
                <w:sz w:val="18"/>
                <w:szCs w:val="18"/>
              </w:rPr>
              <w:t>s</w:t>
            </w:r>
            <w:r w:rsidRPr="00CB28B8">
              <w:rPr>
                <w:rFonts w:ascii="Arial" w:eastAsiaTheme="minorHAnsi" w:hAnsi="Arial" w:cs="Arial"/>
                <w:color w:val="010205"/>
                <w:sz w:val="18"/>
                <w:szCs w:val="18"/>
              </w:rPr>
              <w:t xml:space="preserve"> correlaç</w:t>
            </w:r>
            <w:r w:rsidR="00B16CEC">
              <w:rPr>
                <w:rFonts w:ascii="Arial" w:eastAsiaTheme="minorHAnsi" w:hAnsi="Arial" w:cs="Arial"/>
                <w:color w:val="010205"/>
                <w:sz w:val="18"/>
                <w:szCs w:val="18"/>
              </w:rPr>
              <w:t>ões</w:t>
            </w:r>
            <w:r w:rsidR="00263151">
              <w:rPr>
                <w:rFonts w:ascii="Arial" w:eastAsiaTheme="minorHAnsi" w:hAnsi="Arial" w:cs="Arial"/>
                <w:color w:val="010205"/>
                <w:sz w:val="18"/>
                <w:szCs w:val="18"/>
              </w:rPr>
              <w:t xml:space="preserve"> </w:t>
            </w:r>
            <w:r w:rsidR="00B16CEC">
              <w:rPr>
                <w:rFonts w:ascii="Arial" w:eastAsiaTheme="minorHAnsi" w:hAnsi="Arial" w:cs="Arial"/>
                <w:color w:val="010205"/>
                <w:sz w:val="18"/>
                <w:szCs w:val="18"/>
              </w:rPr>
              <w:t>são</w:t>
            </w:r>
            <w:r w:rsidR="00263151">
              <w:rPr>
                <w:rFonts w:ascii="Arial" w:eastAsiaTheme="minorHAnsi" w:hAnsi="Arial" w:cs="Arial"/>
                <w:color w:val="010205"/>
                <w:sz w:val="18"/>
                <w:szCs w:val="18"/>
              </w:rPr>
              <w:t xml:space="preserve"> </w:t>
            </w:r>
            <w:r w:rsidR="00A37E37" w:rsidRPr="00CB28B8">
              <w:rPr>
                <w:rFonts w:ascii="Arial" w:eastAsiaTheme="minorHAnsi" w:hAnsi="Arial" w:cs="Arial"/>
                <w:color w:val="010205"/>
                <w:sz w:val="18"/>
                <w:szCs w:val="18"/>
              </w:rPr>
              <w:t>significativas</w:t>
            </w:r>
            <w:r w:rsidRPr="00CB28B8">
              <w:rPr>
                <w:rFonts w:ascii="Arial" w:eastAsiaTheme="minorHAnsi" w:hAnsi="Arial" w:cs="Arial"/>
                <w:color w:val="010205"/>
                <w:sz w:val="18"/>
                <w:szCs w:val="18"/>
              </w:rPr>
              <w:t xml:space="preserve"> no nível 0,01</w:t>
            </w:r>
          </w:p>
        </w:tc>
      </w:tr>
    </w:tbl>
    <w:p w14:paraId="63FADAD0" w14:textId="77777777" w:rsidR="002237D2" w:rsidRDefault="002237D2" w:rsidP="002C6665">
      <w:pPr>
        <w:autoSpaceDE w:val="0"/>
        <w:autoSpaceDN w:val="0"/>
        <w:adjustRightInd w:val="0"/>
        <w:spacing w:after="0" w:line="360" w:lineRule="auto"/>
        <w:ind w:firstLine="432"/>
        <w:rPr>
          <w:rFonts w:ascii="Arial" w:hAnsi="Arial" w:cs="Arial"/>
          <w:sz w:val="24"/>
          <w:szCs w:val="24"/>
        </w:rPr>
      </w:pPr>
    </w:p>
    <w:p w14:paraId="29A95CCB" w14:textId="76335FAF" w:rsidR="00A3314C" w:rsidRDefault="005662FB" w:rsidP="00A443EF">
      <w:pPr>
        <w:pStyle w:val="PhD-Title2"/>
      </w:pPr>
      <w:bookmarkStart w:id="167" w:name="_Toc54356323"/>
      <w:bookmarkStart w:id="168" w:name="_Toc55933428"/>
      <w:r>
        <w:t>BURNOUT NA ENGENHARIA DE SOFTWARE</w:t>
      </w:r>
      <w:bookmarkEnd w:id="167"/>
      <w:bookmarkEnd w:id="168"/>
    </w:p>
    <w:p w14:paraId="61599B8E" w14:textId="77777777" w:rsidR="00B750F8" w:rsidRPr="00B750F8" w:rsidRDefault="00914248" w:rsidP="009E2692">
      <w:pPr>
        <w:shd w:val="clear" w:color="auto" w:fill="FFFFFF" w:themeFill="background1"/>
        <w:spacing w:after="0" w:line="360" w:lineRule="auto"/>
        <w:rPr>
          <w:rFonts w:ascii="Arial" w:hAnsi="Arial" w:cs="Arial"/>
          <w:sz w:val="24"/>
          <w:szCs w:val="24"/>
        </w:rPr>
      </w:pPr>
      <w:r w:rsidRPr="006A3EDF">
        <w:rPr>
          <w:rFonts w:ascii="Arial" w:hAnsi="Arial" w:cs="Arial"/>
          <w:sz w:val="24"/>
          <w:szCs w:val="24"/>
        </w:rPr>
        <w:tab/>
      </w:r>
      <w:r w:rsidR="009E2692">
        <w:rPr>
          <w:rFonts w:ascii="Arial" w:hAnsi="Arial" w:cs="Arial"/>
          <w:sz w:val="24"/>
          <w:szCs w:val="24"/>
        </w:rPr>
        <w:t xml:space="preserve">A próxima escala a ser analisada é a do burnout. </w:t>
      </w:r>
      <w:r w:rsidR="00C00387">
        <w:rPr>
          <w:rFonts w:ascii="Arial" w:hAnsi="Arial" w:cs="Arial"/>
          <w:sz w:val="24"/>
          <w:szCs w:val="24"/>
        </w:rPr>
        <w:t xml:space="preserve">A </w:t>
      </w:r>
      <w:r w:rsidR="00CE6B98">
        <w:rPr>
          <w:rFonts w:ascii="Arial" w:hAnsi="Arial" w:cs="Arial"/>
          <w:sz w:val="24"/>
          <w:szCs w:val="24"/>
        </w:rPr>
        <w:t>T</w:t>
      </w:r>
      <w:r w:rsidR="00C00387">
        <w:rPr>
          <w:rFonts w:ascii="Arial" w:hAnsi="Arial" w:cs="Arial"/>
          <w:sz w:val="24"/>
          <w:szCs w:val="24"/>
        </w:rPr>
        <w:t>abela</w:t>
      </w:r>
      <w:r w:rsidR="00CE6B98">
        <w:rPr>
          <w:rFonts w:ascii="Arial" w:hAnsi="Arial" w:cs="Arial"/>
          <w:sz w:val="24"/>
          <w:szCs w:val="24"/>
        </w:rPr>
        <w:t xml:space="preserve"> 6</w:t>
      </w:r>
      <w:r w:rsidR="00C00387">
        <w:rPr>
          <w:rFonts w:ascii="Arial" w:hAnsi="Arial" w:cs="Arial"/>
          <w:sz w:val="24"/>
          <w:szCs w:val="24"/>
        </w:rPr>
        <w:t xml:space="preserve"> apresenta a </w:t>
      </w:r>
      <w:r w:rsidR="00953263">
        <w:rPr>
          <w:rFonts w:ascii="Arial" w:hAnsi="Arial" w:cs="Arial"/>
          <w:sz w:val="24"/>
          <w:szCs w:val="24"/>
        </w:rPr>
        <w:t>estatística descritiva da escala de burnout por cada dimensão e item</w:t>
      </w:r>
      <w:r w:rsidR="00CE748A">
        <w:rPr>
          <w:rFonts w:ascii="Arial" w:hAnsi="Arial" w:cs="Arial"/>
          <w:sz w:val="24"/>
          <w:szCs w:val="24"/>
        </w:rPr>
        <w:t>.</w:t>
      </w:r>
      <w:r w:rsidR="00263151">
        <w:rPr>
          <w:rFonts w:ascii="Arial" w:hAnsi="Arial" w:cs="Arial"/>
          <w:sz w:val="24"/>
          <w:szCs w:val="24"/>
        </w:rPr>
        <w:t xml:space="preserve"> </w:t>
      </w:r>
      <w:r w:rsidR="00375ECD">
        <w:rPr>
          <w:rFonts w:ascii="Arial" w:hAnsi="Arial" w:cs="Arial"/>
          <w:sz w:val="24"/>
          <w:szCs w:val="24"/>
        </w:rPr>
        <w:t>Na dimensão exaustão</w:t>
      </w:r>
      <w:r w:rsidR="00263151">
        <w:rPr>
          <w:rFonts w:ascii="Arial" w:hAnsi="Arial" w:cs="Arial"/>
          <w:sz w:val="24"/>
          <w:szCs w:val="24"/>
        </w:rPr>
        <w:t>,</w:t>
      </w:r>
      <w:r w:rsidR="00375ECD">
        <w:rPr>
          <w:rFonts w:ascii="Arial" w:hAnsi="Arial" w:cs="Arial"/>
          <w:sz w:val="24"/>
          <w:szCs w:val="24"/>
        </w:rPr>
        <w:t xml:space="preserve"> o valor mais baixo foi</w:t>
      </w:r>
      <w:r w:rsidR="00593EF9">
        <w:rPr>
          <w:rFonts w:ascii="Arial" w:hAnsi="Arial" w:cs="Arial"/>
          <w:sz w:val="24"/>
          <w:szCs w:val="24"/>
        </w:rPr>
        <w:t>:</w:t>
      </w:r>
      <w:r w:rsidR="002759A8">
        <w:rPr>
          <w:rFonts w:ascii="Arial" w:hAnsi="Arial" w:cs="Arial"/>
          <w:sz w:val="24"/>
          <w:szCs w:val="24"/>
        </w:rPr>
        <w:t xml:space="preserve"> </w:t>
      </w:r>
      <w:r w:rsidR="00593EF9">
        <w:rPr>
          <w:rFonts w:ascii="Arial" w:hAnsi="Arial" w:cs="Arial"/>
          <w:i/>
          <w:iCs/>
          <w:sz w:val="24"/>
          <w:szCs w:val="24"/>
        </w:rPr>
        <w:t>“t</w:t>
      </w:r>
      <w:r w:rsidR="009B5195" w:rsidRPr="00A77532">
        <w:rPr>
          <w:rFonts w:ascii="Arial" w:hAnsi="Arial" w:cs="Arial"/>
          <w:i/>
          <w:iCs/>
          <w:sz w:val="24"/>
          <w:szCs w:val="24"/>
        </w:rPr>
        <w:t>rabalhar o dia todo é realmente motivo de tensão para mim</w:t>
      </w:r>
      <w:r w:rsidR="00593EF9">
        <w:rPr>
          <w:rFonts w:ascii="Arial" w:hAnsi="Arial" w:cs="Arial"/>
          <w:i/>
          <w:iCs/>
          <w:sz w:val="24"/>
          <w:szCs w:val="24"/>
        </w:rPr>
        <w:t>”</w:t>
      </w:r>
      <w:r w:rsidR="002759A8">
        <w:rPr>
          <w:rFonts w:ascii="Arial" w:hAnsi="Arial" w:cs="Arial"/>
          <w:i/>
          <w:iCs/>
          <w:sz w:val="24"/>
          <w:szCs w:val="24"/>
        </w:rPr>
        <w:t>,</w:t>
      </w:r>
      <w:r w:rsidR="002759A8">
        <w:rPr>
          <w:rFonts w:ascii="Arial" w:hAnsi="Arial" w:cs="Arial"/>
          <w:sz w:val="24"/>
          <w:szCs w:val="24"/>
        </w:rPr>
        <w:t xml:space="preserve"> com média 1,</w:t>
      </w:r>
      <w:r w:rsidR="009B5195">
        <w:rPr>
          <w:rFonts w:ascii="Arial" w:hAnsi="Arial" w:cs="Arial"/>
          <w:sz w:val="24"/>
          <w:szCs w:val="24"/>
        </w:rPr>
        <w:t>67</w:t>
      </w:r>
      <w:r w:rsidR="002759A8">
        <w:rPr>
          <w:rFonts w:ascii="Arial" w:hAnsi="Arial" w:cs="Arial"/>
          <w:sz w:val="24"/>
          <w:szCs w:val="24"/>
        </w:rPr>
        <w:t xml:space="preserve">. Por outro lado, </w:t>
      </w:r>
      <w:r w:rsidR="009B5195">
        <w:rPr>
          <w:rFonts w:ascii="Arial" w:hAnsi="Arial" w:cs="Arial"/>
          <w:sz w:val="24"/>
          <w:szCs w:val="24"/>
        </w:rPr>
        <w:t>o mais alto foi</w:t>
      </w:r>
      <w:r w:rsidR="00A77532">
        <w:rPr>
          <w:rFonts w:ascii="Arial" w:hAnsi="Arial" w:cs="Arial"/>
          <w:sz w:val="24"/>
          <w:szCs w:val="24"/>
        </w:rPr>
        <w:t>:</w:t>
      </w:r>
      <w:r w:rsidR="002759A8">
        <w:rPr>
          <w:rFonts w:ascii="Arial" w:hAnsi="Arial" w:cs="Arial"/>
          <w:sz w:val="24"/>
          <w:szCs w:val="24"/>
        </w:rPr>
        <w:t xml:space="preserve"> “</w:t>
      </w:r>
      <w:r w:rsidR="002759A8">
        <w:rPr>
          <w:rFonts w:ascii="Arial" w:hAnsi="Arial" w:cs="Arial"/>
          <w:i/>
          <w:iCs/>
          <w:sz w:val="24"/>
          <w:szCs w:val="24"/>
        </w:rPr>
        <w:t>sinto-</w:t>
      </w:r>
      <w:r w:rsidR="0091716C" w:rsidRPr="00A77532">
        <w:rPr>
          <w:rFonts w:ascii="Arial" w:hAnsi="Arial" w:cs="Arial"/>
          <w:i/>
          <w:iCs/>
          <w:sz w:val="24"/>
          <w:szCs w:val="24"/>
        </w:rPr>
        <w:t>me esgotado no final do dia de trabalho</w:t>
      </w:r>
      <w:r w:rsidR="00A77532">
        <w:rPr>
          <w:rFonts w:ascii="Arial" w:hAnsi="Arial" w:cs="Arial"/>
          <w:i/>
          <w:iCs/>
          <w:sz w:val="24"/>
          <w:szCs w:val="24"/>
        </w:rPr>
        <w:t>”</w:t>
      </w:r>
      <w:r w:rsidR="002759A8">
        <w:rPr>
          <w:rFonts w:ascii="Arial" w:hAnsi="Arial" w:cs="Arial"/>
          <w:sz w:val="24"/>
          <w:szCs w:val="24"/>
        </w:rPr>
        <w:t xml:space="preserve">, </w:t>
      </w:r>
      <w:r w:rsidR="00A77532">
        <w:rPr>
          <w:rFonts w:ascii="Arial" w:hAnsi="Arial" w:cs="Arial"/>
          <w:sz w:val="24"/>
          <w:szCs w:val="24"/>
        </w:rPr>
        <w:t>com média 4,03.</w:t>
      </w:r>
    </w:p>
    <w:p w14:paraId="45B17F30" w14:textId="1470BAEA" w:rsidR="00CE748A" w:rsidRPr="00863751" w:rsidRDefault="00CE748A" w:rsidP="00CE748A">
      <w:pPr>
        <w:pStyle w:val="Legenda"/>
        <w:keepNext/>
        <w:rPr>
          <w:sz w:val="24"/>
          <w:szCs w:val="24"/>
        </w:rPr>
      </w:pPr>
      <w:bookmarkStart w:id="169" w:name="_Toc53946750"/>
      <w:bookmarkStart w:id="170" w:name="_Toc55933360"/>
      <w:r w:rsidRPr="00863751">
        <w:rPr>
          <w:sz w:val="24"/>
          <w:szCs w:val="24"/>
        </w:rPr>
        <w:lastRenderedPageBreak/>
        <w:t xml:space="preserve">Tabela </w:t>
      </w:r>
      <w:r w:rsidR="002D2806" w:rsidRPr="00863751">
        <w:rPr>
          <w:sz w:val="24"/>
          <w:szCs w:val="24"/>
        </w:rPr>
        <w:fldChar w:fldCharType="begin"/>
      </w:r>
      <w:r w:rsidRPr="00863751">
        <w:rPr>
          <w:sz w:val="24"/>
          <w:szCs w:val="24"/>
        </w:rPr>
        <w:instrText xml:space="preserve"> SEQ Tabela \* ARABIC </w:instrText>
      </w:r>
      <w:r w:rsidR="002D2806" w:rsidRPr="00863751">
        <w:rPr>
          <w:sz w:val="24"/>
          <w:szCs w:val="24"/>
        </w:rPr>
        <w:fldChar w:fldCharType="separate"/>
      </w:r>
      <w:r w:rsidR="005A238A">
        <w:rPr>
          <w:noProof/>
          <w:sz w:val="24"/>
          <w:szCs w:val="24"/>
        </w:rPr>
        <w:t>6</w:t>
      </w:r>
      <w:r w:rsidR="002D2806" w:rsidRPr="00863751">
        <w:rPr>
          <w:sz w:val="24"/>
          <w:szCs w:val="24"/>
        </w:rPr>
        <w:fldChar w:fldCharType="end"/>
      </w:r>
      <w:r w:rsidRPr="00863751">
        <w:rPr>
          <w:sz w:val="24"/>
          <w:szCs w:val="24"/>
        </w:rPr>
        <w:t xml:space="preserve"> – Estatística descritiva do burnout</w:t>
      </w:r>
      <w:bookmarkEnd w:id="169"/>
      <w:bookmarkEnd w:id="170"/>
    </w:p>
    <w:tbl>
      <w:tblPr>
        <w:tblW w:w="893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954"/>
        <w:gridCol w:w="1417"/>
        <w:gridCol w:w="1517"/>
        <w:gridCol w:w="43"/>
      </w:tblGrid>
      <w:tr w:rsidR="002544E6" w:rsidRPr="00B750F8" w14:paraId="7EFB725A" w14:textId="77777777" w:rsidTr="00651171">
        <w:trPr>
          <w:cantSplit/>
        </w:trPr>
        <w:tc>
          <w:tcPr>
            <w:tcW w:w="5954" w:type="dxa"/>
            <w:tcBorders>
              <w:top w:val="nil"/>
              <w:left w:val="nil"/>
              <w:bottom w:val="nil"/>
              <w:right w:val="nil"/>
            </w:tcBorders>
            <w:shd w:val="clear" w:color="auto" w:fill="FFFFFF"/>
            <w:vAlign w:val="bottom"/>
          </w:tcPr>
          <w:p w14:paraId="45691DCB" w14:textId="77777777" w:rsidR="002544E6" w:rsidRPr="00B750F8" w:rsidRDefault="002544E6" w:rsidP="00CC1AA9">
            <w:pPr>
              <w:autoSpaceDE w:val="0"/>
              <w:autoSpaceDN w:val="0"/>
              <w:adjustRightInd w:val="0"/>
              <w:spacing w:after="0"/>
              <w:jc w:val="center"/>
              <w:rPr>
                <w:rFonts w:ascii="Arial" w:eastAsiaTheme="minorHAnsi" w:hAnsi="Arial" w:cs="Arial"/>
                <w:b/>
                <w:bCs/>
              </w:rPr>
            </w:pPr>
          </w:p>
        </w:tc>
        <w:tc>
          <w:tcPr>
            <w:tcW w:w="1417" w:type="dxa"/>
            <w:tcBorders>
              <w:top w:val="nil"/>
              <w:left w:val="single" w:sz="8" w:space="0" w:color="E0E0E0"/>
              <w:bottom w:val="single" w:sz="8" w:space="0" w:color="152935"/>
              <w:right w:val="single" w:sz="8" w:space="0" w:color="E0E0E0"/>
            </w:tcBorders>
            <w:shd w:val="clear" w:color="auto" w:fill="FFFFFF"/>
            <w:vAlign w:val="bottom"/>
          </w:tcPr>
          <w:p w14:paraId="6CA8C7EA"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Média</w:t>
            </w:r>
          </w:p>
        </w:tc>
        <w:tc>
          <w:tcPr>
            <w:tcW w:w="1517" w:type="dxa"/>
            <w:tcBorders>
              <w:top w:val="nil"/>
              <w:left w:val="single" w:sz="8" w:space="0" w:color="E0E0E0"/>
              <w:bottom w:val="single" w:sz="8" w:space="0" w:color="152935"/>
              <w:right w:val="nil"/>
            </w:tcBorders>
            <w:shd w:val="clear" w:color="auto" w:fill="FFFFFF"/>
            <w:vAlign w:val="bottom"/>
          </w:tcPr>
          <w:p w14:paraId="220A4DAD"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r w:rsidRPr="00CC1AA9">
              <w:rPr>
                <w:rFonts w:ascii="Arial" w:eastAsiaTheme="minorHAnsi" w:hAnsi="Arial" w:cs="Arial"/>
              </w:rPr>
              <w:t>Desvio</w:t>
            </w:r>
          </w:p>
        </w:tc>
        <w:tc>
          <w:tcPr>
            <w:tcW w:w="43" w:type="dxa"/>
            <w:tcBorders>
              <w:top w:val="nil"/>
              <w:left w:val="single" w:sz="8" w:space="0" w:color="E0E0E0"/>
              <w:bottom w:val="single" w:sz="8" w:space="0" w:color="152935"/>
              <w:right w:val="nil"/>
            </w:tcBorders>
            <w:shd w:val="clear" w:color="auto" w:fill="FFFFFF"/>
            <w:vAlign w:val="bottom"/>
          </w:tcPr>
          <w:p w14:paraId="0052AE75" w14:textId="77777777" w:rsidR="002544E6" w:rsidRPr="00B750F8" w:rsidRDefault="002544E6" w:rsidP="00B750F8">
            <w:pPr>
              <w:autoSpaceDE w:val="0"/>
              <w:autoSpaceDN w:val="0"/>
              <w:adjustRightInd w:val="0"/>
              <w:spacing w:after="0" w:line="320" w:lineRule="atLeast"/>
              <w:ind w:left="60" w:right="60"/>
              <w:jc w:val="center"/>
              <w:rPr>
                <w:rFonts w:ascii="Arial" w:eastAsiaTheme="minorHAnsi" w:hAnsi="Arial" w:cs="Arial"/>
              </w:rPr>
            </w:pPr>
          </w:p>
        </w:tc>
      </w:tr>
      <w:tr w:rsidR="00CC1AA9" w:rsidRPr="00B750F8" w14:paraId="450C79DD" w14:textId="77777777" w:rsidTr="00C3607B">
        <w:trPr>
          <w:cantSplit/>
        </w:trPr>
        <w:tc>
          <w:tcPr>
            <w:tcW w:w="8931" w:type="dxa"/>
            <w:gridSpan w:val="4"/>
            <w:tcBorders>
              <w:top w:val="single" w:sz="8" w:space="0" w:color="152935"/>
              <w:left w:val="nil"/>
              <w:bottom w:val="single" w:sz="8" w:space="0" w:color="AEAEAE"/>
              <w:right w:val="nil"/>
            </w:tcBorders>
            <w:shd w:val="clear" w:color="auto" w:fill="4BACC6" w:themeFill="accent5"/>
          </w:tcPr>
          <w:p w14:paraId="0F5EDB37" w14:textId="77777777" w:rsidR="00CC1AA9" w:rsidRPr="00C3607B" w:rsidRDefault="00651171" w:rsidP="00CC1AA9">
            <w:pPr>
              <w:autoSpaceDE w:val="0"/>
              <w:autoSpaceDN w:val="0"/>
              <w:adjustRightInd w:val="0"/>
              <w:spacing w:after="0" w:line="320" w:lineRule="atLeast"/>
              <w:ind w:left="60" w:right="60"/>
              <w:jc w:val="center"/>
              <w:rPr>
                <w:rFonts w:ascii="Arial" w:eastAsiaTheme="minorHAnsi" w:hAnsi="Arial" w:cs="Arial"/>
                <w:b/>
                <w:bCs/>
              </w:rPr>
            </w:pPr>
            <w:r w:rsidRPr="00992583">
              <w:rPr>
                <w:rFonts w:ascii="Arial" w:eastAsiaTheme="minorHAnsi" w:hAnsi="Arial" w:cs="Arial"/>
                <w:b/>
                <w:bCs/>
                <w:color w:val="FFFFFF" w:themeColor="background1"/>
              </w:rPr>
              <w:t>Exaustão</w:t>
            </w:r>
          </w:p>
        </w:tc>
      </w:tr>
      <w:tr w:rsidR="002544E6" w:rsidRPr="00B750F8" w14:paraId="19A3CD8F" w14:textId="77777777" w:rsidTr="009D4A64">
        <w:trPr>
          <w:cantSplit/>
        </w:trPr>
        <w:tc>
          <w:tcPr>
            <w:tcW w:w="5954" w:type="dxa"/>
            <w:tcBorders>
              <w:top w:val="single" w:sz="8" w:space="0" w:color="152935"/>
              <w:left w:val="nil"/>
              <w:bottom w:val="single" w:sz="8" w:space="0" w:color="AEAEAE"/>
              <w:right w:val="nil"/>
            </w:tcBorders>
            <w:shd w:val="clear" w:color="auto" w:fill="FFFFFF" w:themeFill="background1"/>
          </w:tcPr>
          <w:p w14:paraId="0AABE58F"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Quero apenas fazer o meu trabalho sem ser incomodado</w:t>
            </w:r>
          </w:p>
        </w:tc>
        <w:tc>
          <w:tcPr>
            <w:tcW w:w="1417" w:type="dxa"/>
            <w:tcBorders>
              <w:top w:val="single" w:sz="8" w:space="0" w:color="152935"/>
              <w:left w:val="single" w:sz="8" w:space="0" w:color="E0E0E0"/>
              <w:bottom w:val="single" w:sz="8" w:space="0" w:color="AEAEAE"/>
              <w:right w:val="single" w:sz="8" w:space="0" w:color="E0E0E0"/>
            </w:tcBorders>
            <w:shd w:val="clear" w:color="auto" w:fill="FFFFFF"/>
          </w:tcPr>
          <w:p w14:paraId="7F92635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3,58</w:t>
            </w:r>
          </w:p>
        </w:tc>
        <w:tc>
          <w:tcPr>
            <w:tcW w:w="1517" w:type="dxa"/>
            <w:tcBorders>
              <w:top w:val="single" w:sz="8" w:space="0" w:color="152935"/>
              <w:left w:val="single" w:sz="8" w:space="0" w:color="E0E0E0"/>
              <w:bottom w:val="single" w:sz="8" w:space="0" w:color="AEAEAE"/>
              <w:right w:val="nil"/>
            </w:tcBorders>
            <w:shd w:val="clear" w:color="auto" w:fill="FFFFFF"/>
          </w:tcPr>
          <w:p w14:paraId="2DFA940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2,008</w:t>
            </w:r>
          </w:p>
        </w:tc>
        <w:tc>
          <w:tcPr>
            <w:tcW w:w="43" w:type="dxa"/>
            <w:tcBorders>
              <w:top w:val="single" w:sz="8" w:space="0" w:color="152935"/>
              <w:left w:val="nil"/>
              <w:bottom w:val="single" w:sz="8" w:space="0" w:color="AEAEAE"/>
              <w:right w:val="nil"/>
            </w:tcBorders>
            <w:shd w:val="clear" w:color="auto" w:fill="FFFFFF"/>
          </w:tcPr>
          <w:p w14:paraId="010E38C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EA3537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C119615"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w:t>
            </w:r>
            <w:r w:rsidR="002759A8">
              <w:rPr>
                <w:rFonts w:ascii="Arial" w:eastAsiaTheme="minorHAnsi" w:hAnsi="Arial" w:cs="Arial"/>
              </w:rPr>
              <w:t>o-</w:t>
            </w:r>
            <w:r w:rsidRPr="00B750F8">
              <w:rPr>
                <w:rFonts w:ascii="Arial" w:eastAsiaTheme="minorHAnsi" w:hAnsi="Arial" w:cs="Arial"/>
              </w:rPr>
              <w:t>me esgotado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9B76C4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3,41</w:t>
            </w:r>
          </w:p>
        </w:tc>
        <w:tc>
          <w:tcPr>
            <w:tcW w:w="1517" w:type="dxa"/>
            <w:tcBorders>
              <w:top w:val="single" w:sz="8" w:space="0" w:color="AEAEAE"/>
              <w:left w:val="single" w:sz="8" w:space="0" w:color="E0E0E0"/>
              <w:bottom w:val="single" w:sz="8" w:space="0" w:color="AEAEAE"/>
              <w:right w:val="nil"/>
            </w:tcBorders>
            <w:shd w:val="clear" w:color="auto" w:fill="FFFFFF"/>
          </w:tcPr>
          <w:p w14:paraId="5CC183E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2,036</w:t>
            </w:r>
          </w:p>
        </w:tc>
        <w:tc>
          <w:tcPr>
            <w:tcW w:w="43" w:type="dxa"/>
            <w:tcBorders>
              <w:top w:val="single" w:sz="8" w:space="0" w:color="AEAEAE"/>
              <w:left w:val="nil"/>
              <w:bottom w:val="single" w:sz="8" w:space="0" w:color="AEAEAE"/>
              <w:right w:val="nil"/>
            </w:tcBorders>
            <w:shd w:val="clear" w:color="auto" w:fill="FFFFFF"/>
          </w:tcPr>
          <w:p w14:paraId="06EE4A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498823C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5AC5CA61"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Trabalhar o dia todo é realmente motivo de tensão para mim</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0F1D67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00FE6074">
              <w:rPr>
                <w:rFonts w:ascii="Arial" w:eastAsiaTheme="minorHAnsi" w:hAnsi="Arial" w:cs="Arial"/>
              </w:rPr>
              <w:t>7</w:t>
            </w:r>
          </w:p>
        </w:tc>
        <w:tc>
          <w:tcPr>
            <w:tcW w:w="1517" w:type="dxa"/>
            <w:tcBorders>
              <w:top w:val="single" w:sz="8" w:space="0" w:color="AEAEAE"/>
              <w:left w:val="single" w:sz="8" w:space="0" w:color="E0E0E0"/>
              <w:bottom w:val="single" w:sz="8" w:space="0" w:color="AEAEAE"/>
              <w:right w:val="nil"/>
            </w:tcBorders>
            <w:shd w:val="clear" w:color="auto" w:fill="FFFFFF"/>
          </w:tcPr>
          <w:p w14:paraId="08BD43F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w:t>
            </w:r>
            <w:r w:rsidR="00C40C22">
              <w:rPr>
                <w:rFonts w:ascii="Arial" w:eastAsiaTheme="minorHAnsi" w:hAnsi="Arial" w:cs="Arial"/>
              </w:rPr>
              <w:t>6</w:t>
            </w:r>
            <w:r w:rsidRPr="00B750F8">
              <w:rPr>
                <w:rFonts w:ascii="Arial" w:eastAsiaTheme="minorHAnsi" w:hAnsi="Arial" w:cs="Arial"/>
              </w:rPr>
              <w:t>5</w:t>
            </w:r>
            <w:r w:rsidR="00FE6074">
              <w:rPr>
                <w:rFonts w:ascii="Arial" w:eastAsiaTheme="minorHAnsi" w:hAnsi="Arial" w:cs="Arial"/>
              </w:rPr>
              <w:t>2</w:t>
            </w:r>
          </w:p>
        </w:tc>
        <w:tc>
          <w:tcPr>
            <w:tcW w:w="43" w:type="dxa"/>
            <w:tcBorders>
              <w:top w:val="single" w:sz="8" w:space="0" w:color="AEAEAE"/>
              <w:left w:val="nil"/>
              <w:bottom w:val="single" w:sz="8" w:space="0" w:color="AEAEAE"/>
              <w:right w:val="nil"/>
            </w:tcBorders>
            <w:shd w:val="clear" w:color="auto" w:fill="FFFFFF"/>
          </w:tcPr>
          <w:p w14:paraId="5FE4045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EAE5768"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6D1416B"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emocionalmente esgotado com 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4C75B3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2,85</w:t>
            </w:r>
          </w:p>
        </w:tc>
        <w:tc>
          <w:tcPr>
            <w:tcW w:w="1517" w:type="dxa"/>
            <w:tcBorders>
              <w:top w:val="single" w:sz="8" w:space="0" w:color="AEAEAE"/>
              <w:left w:val="single" w:sz="8" w:space="0" w:color="E0E0E0"/>
              <w:bottom w:val="single" w:sz="8" w:space="0" w:color="AEAEAE"/>
              <w:right w:val="nil"/>
            </w:tcBorders>
            <w:shd w:val="clear" w:color="auto" w:fill="FFFFFF"/>
          </w:tcPr>
          <w:p w14:paraId="0F0359C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2,003</w:t>
            </w:r>
          </w:p>
        </w:tc>
        <w:tc>
          <w:tcPr>
            <w:tcW w:w="43" w:type="dxa"/>
            <w:tcBorders>
              <w:top w:val="single" w:sz="8" w:space="0" w:color="AEAEAE"/>
              <w:left w:val="nil"/>
              <w:bottom w:val="single" w:sz="8" w:space="0" w:color="AEAEAE"/>
              <w:right w:val="nil"/>
            </w:tcBorders>
            <w:shd w:val="clear" w:color="auto" w:fill="FFFFFF"/>
          </w:tcPr>
          <w:p w14:paraId="0E97C00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7AD07E5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15C1796"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cansado quando me levanto pela manhã e preciso encarar</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501911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3,55</w:t>
            </w:r>
          </w:p>
        </w:tc>
        <w:tc>
          <w:tcPr>
            <w:tcW w:w="1517" w:type="dxa"/>
            <w:tcBorders>
              <w:top w:val="single" w:sz="8" w:space="0" w:color="AEAEAE"/>
              <w:left w:val="single" w:sz="8" w:space="0" w:color="E0E0E0"/>
              <w:bottom w:val="single" w:sz="8" w:space="0" w:color="AEAEAE"/>
              <w:right w:val="nil"/>
            </w:tcBorders>
            <w:shd w:val="clear" w:color="auto" w:fill="FFFFFF"/>
          </w:tcPr>
          <w:p w14:paraId="1826D5C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2,136</w:t>
            </w:r>
          </w:p>
        </w:tc>
        <w:tc>
          <w:tcPr>
            <w:tcW w:w="43" w:type="dxa"/>
            <w:tcBorders>
              <w:top w:val="single" w:sz="8" w:space="0" w:color="AEAEAE"/>
              <w:left w:val="nil"/>
              <w:bottom w:val="single" w:sz="8" w:space="0" w:color="AEAEAE"/>
              <w:right w:val="nil"/>
            </w:tcBorders>
            <w:shd w:val="clear" w:color="auto" w:fill="FFFFFF"/>
          </w:tcPr>
          <w:p w14:paraId="24E4DBC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0486AC4"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2B8BC505"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Sinto-</w:t>
            </w:r>
            <w:r w:rsidR="002544E6" w:rsidRPr="00B750F8">
              <w:rPr>
                <w:rFonts w:ascii="Arial" w:eastAsiaTheme="minorHAnsi" w:hAnsi="Arial" w:cs="Arial"/>
              </w:rPr>
              <w:t>me esgotado no final de um dia de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C121C92"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4,03</w:t>
            </w:r>
          </w:p>
        </w:tc>
        <w:tc>
          <w:tcPr>
            <w:tcW w:w="1517" w:type="dxa"/>
            <w:tcBorders>
              <w:top w:val="single" w:sz="8" w:space="0" w:color="AEAEAE"/>
              <w:left w:val="single" w:sz="8" w:space="0" w:color="E0E0E0"/>
              <w:bottom w:val="single" w:sz="8" w:space="0" w:color="AEAEAE"/>
              <w:right w:val="nil"/>
            </w:tcBorders>
            <w:shd w:val="clear" w:color="auto" w:fill="FFFFFF"/>
          </w:tcPr>
          <w:p w14:paraId="4DDED904"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2,137</w:t>
            </w:r>
          </w:p>
        </w:tc>
        <w:tc>
          <w:tcPr>
            <w:tcW w:w="43" w:type="dxa"/>
            <w:tcBorders>
              <w:top w:val="single" w:sz="8" w:space="0" w:color="AEAEAE"/>
              <w:left w:val="nil"/>
              <w:bottom w:val="single" w:sz="8" w:space="0" w:color="AEAEAE"/>
              <w:right w:val="nil"/>
            </w:tcBorders>
            <w:shd w:val="clear" w:color="auto" w:fill="FFFFFF"/>
          </w:tcPr>
          <w:p w14:paraId="79384F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465331" w:rsidRPr="00B750F8" w14:paraId="7676E0F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7534907B" w14:textId="77777777" w:rsidR="00465331" w:rsidRPr="003D18F3"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2A1958" w:rsidRPr="003D18F3">
              <w:rPr>
                <w:rFonts w:ascii="Arial" w:eastAsiaTheme="minorHAnsi" w:hAnsi="Arial" w:cs="Arial"/>
                <w:b/>
                <w:bCs/>
              </w:rPr>
              <w:t xml:space="preserve"> da </w:t>
            </w:r>
            <w:r w:rsidR="00EA2488" w:rsidRPr="003D18F3">
              <w:rPr>
                <w:rFonts w:ascii="Arial" w:eastAsiaTheme="minorHAnsi" w:hAnsi="Arial" w:cs="Arial"/>
                <w:b/>
                <w:bCs/>
              </w:rPr>
              <w:t>d</w:t>
            </w:r>
            <w:r w:rsidR="00465331" w:rsidRPr="003D18F3">
              <w:rPr>
                <w:rFonts w:ascii="Arial" w:eastAsiaTheme="minorHAnsi" w:hAnsi="Arial" w:cs="Arial"/>
                <w:b/>
                <w:bCs/>
              </w:rPr>
              <w:t>imensão</w:t>
            </w:r>
            <w:r w:rsidRPr="003D18F3">
              <w:rPr>
                <w:rFonts w:ascii="Arial" w:eastAsiaTheme="minorHAnsi" w:hAnsi="Arial" w:cs="Arial"/>
                <w:b/>
                <w:bCs/>
              </w:rPr>
              <w:t xml:space="preserve"> Exaustão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97B02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3,20</w:t>
            </w:r>
          </w:p>
        </w:tc>
        <w:tc>
          <w:tcPr>
            <w:tcW w:w="1517" w:type="dxa"/>
            <w:tcBorders>
              <w:top w:val="single" w:sz="8" w:space="0" w:color="AEAEAE"/>
              <w:left w:val="single" w:sz="8" w:space="0" w:color="E0E0E0"/>
              <w:bottom w:val="single" w:sz="8" w:space="0" w:color="AEAEAE"/>
              <w:right w:val="nil"/>
            </w:tcBorders>
            <w:shd w:val="clear" w:color="auto" w:fill="FFFFFF"/>
          </w:tcPr>
          <w:p w14:paraId="624CA400" w14:textId="77777777" w:rsidR="00465331"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1,495</w:t>
            </w:r>
          </w:p>
        </w:tc>
        <w:tc>
          <w:tcPr>
            <w:tcW w:w="43" w:type="dxa"/>
            <w:tcBorders>
              <w:top w:val="single" w:sz="8" w:space="0" w:color="AEAEAE"/>
              <w:left w:val="nil"/>
              <w:bottom w:val="single" w:sz="8" w:space="0" w:color="AEAEAE"/>
              <w:right w:val="nil"/>
            </w:tcBorders>
            <w:shd w:val="clear" w:color="auto" w:fill="FFFFFF"/>
          </w:tcPr>
          <w:p w14:paraId="313C6EE4" w14:textId="77777777" w:rsidR="00465331" w:rsidRPr="00B750F8" w:rsidRDefault="00465331"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4C8CBBB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49A15027" w14:textId="77777777" w:rsidR="00F92CA1" w:rsidRPr="00F92CA1" w:rsidRDefault="00651171"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Cinismo</w:t>
            </w:r>
          </w:p>
        </w:tc>
      </w:tr>
      <w:tr w:rsidR="002544E6" w:rsidRPr="00B750F8" w14:paraId="37F314B7"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E0A2343"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Não acho que meu trabalho seja importante</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5F79BA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1,93</w:t>
            </w:r>
          </w:p>
        </w:tc>
        <w:tc>
          <w:tcPr>
            <w:tcW w:w="1517" w:type="dxa"/>
            <w:tcBorders>
              <w:top w:val="single" w:sz="8" w:space="0" w:color="AEAEAE"/>
              <w:left w:val="single" w:sz="8" w:space="0" w:color="E0E0E0"/>
              <w:bottom w:val="single" w:sz="8" w:space="0" w:color="AEAEAE"/>
              <w:right w:val="nil"/>
            </w:tcBorders>
            <w:shd w:val="clear" w:color="auto" w:fill="FFFFFF"/>
          </w:tcPr>
          <w:p w14:paraId="371A449C"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1,546</w:t>
            </w:r>
          </w:p>
        </w:tc>
        <w:tc>
          <w:tcPr>
            <w:tcW w:w="43" w:type="dxa"/>
            <w:tcBorders>
              <w:top w:val="single" w:sz="8" w:space="0" w:color="AEAEAE"/>
              <w:left w:val="nil"/>
              <w:bottom w:val="single" w:sz="8" w:space="0" w:color="AEAEAE"/>
              <w:right w:val="nil"/>
            </w:tcBorders>
            <w:shd w:val="clear" w:color="auto" w:fill="FFFFFF"/>
          </w:tcPr>
          <w:p w14:paraId="05C6D55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0DD8F25"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036E8D78"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Acho que meu trabalho não contribui para nada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335F8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1,90</w:t>
            </w:r>
          </w:p>
        </w:tc>
        <w:tc>
          <w:tcPr>
            <w:tcW w:w="1517" w:type="dxa"/>
            <w:tcBorders>
              <w:top w:val="single" w:sz="8" w:space="0" w:color="AEAEAE"/>
              <w:left w:val="single" w:sz="8" w:space="0" w:color="E0E0E0"/>
              <w:bottom w:val="single" w:sz="8" w:space="0" w:color="AEAEAE"/>
              <w:right w:val="nil"/>
            </w:tcBorders>
            <w:shd w:val="clear" w:color="auto" w:fill="FFFFFF"/>
          </w:tcPr>
          <w:p w14:paraId="087910AB"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1,456</w:t>
            </w:r>
          </w:p>
        </w:tc>
        <w:tc>
          <w:tcPr>
            <w:tcW w:w="43" w:type="dxa"/>
            <w:tcBorders>
              <w:top w:val="single" w:sz="8" w:space="0" w:color="AEAEAE"/>
              <w:left w:val="nil"/>
              <w:bottom w:val="single" w:sz="8" w:space="0" w:color="AEAEAE"/>
              <w:right w:val="nil"/>
            </w:tcBorders>
            <w:shd w:val="clear" w:color="auto" w:fill="FFFFFF"/>
          </w:tcPr>
          <w:p w14:paraId="278127B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3E948493"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EC934FD"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Estou perdendo o entusiasmo pelo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802B0B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3,43</w:t>
            </w:r>
          </w:p>
        </w:tc>
        <w:tc>
          <w:tcPr>
            <w:tcW w:w="1517" w:type="dxa"/>
            <w:tcBorders>
              <w:top w:val="single" w:sz="8" w:space="0" w:color="AEAEAE"/>
              <w:left w:val="single" w:sz="8" w:space="0" w:color="E0E0E0"/>
              <w:bottom w:val="single" w:sz="8" w:space="0" w:color="AEAEAE"/>
              <w:right w:val="nil"/>
            </w:tcBorders>
            <w:shd w:val="clear" w:color="auto" w:fill="FFFFFF"/>
          </w:tcPr>
          <w:p w14:paraId="5A4332F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2,150</w:t>
            </w:r>
          </w:p>
        </w:tc>
        <w:tc>
          <w:tcPr>
            <w:tcW w:w="43" w:type="dxa"/>
            <w:tcBorders>
              <w:top w:val="single" w:sz="8" w:space="0" w:color="AEAEAE"/>
              <w:left w:val="nil"/>
              <w:bottom w:val="single" w:sz="8" w:space="0" w:color="AEAEAE"/>
              <w:right w:val="nil"/>
            </w:tcBorders>
            <w:shd w:val="clear" w:color="auto" w:fill="FFFFFF"/>
          </w:tcPr>
          <w:p w14:paraId="5F07855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D9BA8EA"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62AEC6EE" w14:textId="77777777" w:rsidR="002544E6" w:rsidRPr="00B750F8" w:rsidRDefault="002759A8" w:rsidP="00B750F8">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Tornei-</w:t>
            </w:r>
            <w:r w:rsidR="002544E6" w:rsidRPr="00B750F8">
              <w:rPr>
                <w:rFonts w:ascii="Arial" w:eastAsiaTheme="minorHAnsi" w:hAnsi="Arial" w:cs="Arial"/>
              </w:rPr>
              <w:t>me menos interessado com o meu trabalho desde que comecei</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661275E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2,47</w:t>
            </w:r>
          </w:p>
        </w:tc>
        <w:tc>
          <w:tcPr>
            <w:tcW w:w="1517" w:type="dxa"/>
            <w:tcBorders>
              <w:top w:val="single" w:sz="8" w:space="0" w:color="AEAEAE"/>
              <w:left w:val="single" w:sz="8" w:space="0" w:color="E0E0E0"/>
              <w:bottom w:val="single" w:sz="8" w:space="0" w:color="AEAEAE"/>
              <w:right w:val="nil"/>
            </w:tcBorders>
            <w:shd w:val="clear" w:color="auto" w:fill="FFFFFF"/>
          </w:tcPr>
          <w:p w14:paraId="6D41BF6F"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1,851</w:t>
            </w:r>
          </w:p>
        </w:tc>
        <w:tc>
          <w:tcPr>
            <w:tcW w:w="43" w:type="dxa"/>
            <w:tcBorders>
              <w:top w:val="single" w:sz="8" w:space="0" w:color="AEAEAE"/>
              <w:left w:val="nil"/>
              <w:bottom w:val="single" w:sz="8" w:space="0" w:color="AEAEAE"/>
              <w:right w:val="nil"/>
            </w:tcBorders>
            <w:shd w:val="clear" w:color="auto" w:fill="FFFFFF"/>
          </w:tcPr>
          <w:p w14:paraId="0E59FF16"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FA1C18" w:rsidRPr="00B750F8" w14:paraId="19ABF821"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7ABDC25" w14:textId="77777777" w:rsidR="00FA1C1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w:t>
            </w:r>
            <w:r w:rsidR="00FA1C18" w:rsidRPr="003D18F3">
              <w:rPr>
                <w:rFonts w:ascii="Arial" w:eastAsiaTheme="minorHAnsi" w:hAnsi="Arial" w:cs="Arial"/>
                <w:b/>
                <w:bCs/>
              </w:rPr>
              <w:t>imensão</w:t>
            </w:r>
            <w:r w:rsidRPr="003D18F3">
              <w:rPr>
                <w:rFonts w:ascii="Arial" w:eastAsiaTheme="minorHAnsi" w:hAnsi="Arial" w:cs="Arial"/>
                <w:b/>
                <w:bCs/>
              </w:rPr>
              <w:t xml:space="preserve"> Cinismo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72947B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2,43</w:t>
            </w:r>
          </w:p>
        </w:tc>
        <w:tc>
          <w:tcPr>
            <w:tcW w:w="1517" w:type="dxa"/>
            <w:tcBorders>
              <w:top w:val="single" w:sz="8" w:space="0" w:color="AEAEAE"/>
              <w:left w:val="single" w:sz="8" w:space="0" w:color="E0E0E0"/>
              <w:bottom w:val="single" w:sz="8" w:space="0" w:color="AEAEAE"/>
              <w:right w:val="nil"/>
            </w:tcBorders>
            <w:shd w:val="clear" w:color="auto" w:fill="FFFFFF"/>
          </w:tcPr>
          <w:p w14:paraId="75B01961"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1,39</w:t>
            </w:r>
          </w:p>
        </w:tc>
        <w:tc>
          <w:tcPr>
            <w:tcW w:w="43" w:type="dxa"/>
            <w:tcBorders>
              <w:top w:val="single" w:sz="8" w:space="0" w:color="AEAEAE"/>
              <w:left w:val="nil"/>
              <w:bottom w:val="single" w:sz="8" w:space="0" w:color="AEAEAE"/>
              <w:right w:val="nil"/>
            </w:tcBorders>
            <w:shd w:val="clear" w:color="auto" w:fill="FFFFFF"/>
          </w:tcPr>
          <w:p w14:paraId="7FCA9466" w14:textId="77777777" w:rsidR="00FA1C18" w:rsidRPr="00B750F8" w:rsidRDefault="00FA1C18" w:rsidP="00B750F8">
            <w:pPr>
              <w:autoSpaceDE w:val="0"/>
              <w:autoSpaceDN w:val="0"/>
              <w:adjustRightInd w:val="0"/>
              <w:spacing w:after="0" w:line="320" w:lineRule="atLeast"/>
              <w:ind w:left="60" w:right="60"/>
              <w:jc w:val="right"/>
              <w:rPr>
                <w:rFonts w:ascii="Arial" w:eastAsiaTheme="minorHAnsi" w:hAnsi="Arial" w:cs="Arial"/>
              </w:rPr>
            </w:pPr>
          </w:p>
        </w:tc>
      </w:tr>
      <w:tr w:rsidR="00F92CA1" w:rsidRPr="00B750F8" w14:paraId="3864EA66" w14:textId="77777777" w:rsidTr="009D4A64">
        <w:trPr>
          <w:cantSplit/>
        </w:trPr>
        <w:tc>
          <w:tcPr>
            <w:tcW w:w="8931" w:type="dxa"/>
            <w:gridSpan w:val="4"/>
            <w:tcBorders>
              <w:top w:val="single" w:sz="8" w:space="0" w:color="AEAEAE"/>
              <w:left w:val="nil"/>
              <w:bottom w:val="single" w:sz="8" w:space="0" w:color="AEAEAE"/>
              <w:right w:val="nil"/>
            </w:tcBorders>
            <w:shd w:val="clear" w:color="auto" w:fill="4BACC6" w:themeFill="accent5"/>
          </w:tcPr>
          <w:p w14:paraId="755AD331" w14:textId="77777777" w:rsidR="00F92CA1" w:rsidRPr="00992583" w:rsidRDefault="00106555" w:rsidP="00F92CA1">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992583">
              <w:rPr>
                <w:rFonts w:ascii="Arial" w:eastAsiaTheme="minorHAnsi" w:hAnsi="Arial" w:cs="Arial"/>
                <w:b/>
                <w:bCs/>
                <w:color w:val="FFFFFF" w:themeColor="background1"/>
              </w:rPr>
              <w:t>Eficácia</w:t>
            </w:r>
          </w:p>
        </w:tc>
      </w:tr>
      <w:tr w:rsidR="002544E6" w:rsidRPr="00B750F8" w14:paraId="0BF7C58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811E9A"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Posso resolver efetivamente os problemas que surgem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E7FC1B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5,50</w:t>
            </w:r>
          </w:p>
        </w:tc>
        <w:tc>
          <w:tcPr>
            <w:tcW w:w="1517" w:type="dxa"/>
            <w:tcBorders>
              <w:top w:val="single" w:sz="8" w:space="0" w:color="AEAEAE"/>
              <w:left w:val="single" w:sz="8" w:space="0" w:color="E0E0E0"/>
              <w:bottom w:val="single" w:sz="8" w:space="0" w:color="AEAEAE"/>
              <w:right w:val="nil"/>
            </w:tcBorders>
            <w:shd w:val="clear" w:color="auto" w:fill="FFFFFF"/>
          </w:tcPr>
          <w:p w14:paraId="0637D6DD"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1,311</w:t>
            </w:r>
          </w:p>
        </w:tc>
        <w:tc>
          <w:tcPr>
            <w:tcW w:w="43" w:type="dxa"/>
            <w:tcBorders>
              <w:top w:val="single" w:sz="8" w:space="0" w:color="AEAEAE"/>
              <w:left w:val="nil"/>
              <w:bottom w:val="single" w:sz="8" w:space="0" w:color="AEAEAE"/>
              <w:right w:val="nil"/>
            </w:tcBorders>
            <w:shd w:val="clear" w:color="auto" w:fill="FFFFFF"/>
          </w:tcPr>
          <w:p w14:paraId="273A8B1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5AA1F8B6"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3B61BEC2" w14:textId="77777777" w:rsidR="002544E6" w:rsidRPr="00B750F8" w:rsidRDefault="00812433"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Sinto-me</w:t>
            </w:r>
            <w:r w:rsidR="002544E6" w:rsidRPr="00B750F8">
              <w:rPr>
                <w:rFonts w:ascii="Arial" w:eastAsiaTheme="minorHAnsi" w:hAnsi="Arial" w:cs="Arial"/>
              </w:rPr>
              <w:t xml:space="preserve"> muito bem quando realizo alguma coisa no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2FDFF5D7"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6,18</w:t>
            </w:r>
          </w:p>
        </w:tc>
        <w:tc>
          <w:tcPr>
            <w:tcW w:w="1517" w:type="dxa"/>
            <w:tcBorders>
              <w:top w:val="single" w:sz="8" w:space="0" w:color="AEAEAE"/>
              <w:left w:val="single" w:sz="8" w:space="0" w:color="E0E0E0"/>
              <w:bottom w:val="single" w:sz="8" w:space="0" w:color="AEAEAE"/>
              <w:right w:val="nil"/>
            </w:tcBorders>
            <w:shd w:val="clear" w:color="auto" w:fill="FFFFFF"/>
          </w:tcPr>
          <w:p w14:paraId="3DE6F90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1,188</w:t>
            </w:r>
          </w:p>
        </w:tc>
        <w:tc>
          <w:tcPr>
            <w:tcW w:w="43" w:type="dxa"/>
            <w:tcBorders>
              <w:top w:val="single" w:sz="8" w:space="0" w:color="AEAEAE"/>
              <w:left w:val="nil"/>
              <w:bottom w:val="single" w:sz="8" w:space="0" w:color="AEAEAE"/>
              <w:right w:val="nil"/>
            </w:tcBorders>
            <w:shd w:val="clear" w:color="auto" w:fill="FFFFFF"/>
          </w:tcPr>
          <w:p w14:paraId="60EC0C55"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48DB1DE"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2CF442C"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 trabalho tenho realizado várias coisas que valem a pena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34770E99"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677C96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1,545</w:t>
            </w:r>
          </w:p>
        </w:tc>
        <w:tc>
          <w:tcPr>
            <w:tcW w:w="43" w:type="dxa"/>
            <w:tcBorders>
              <w:top w:val="single" w:sz="8" w:space="0" w:color="AEAEAE"/>
              <w:left w:val="nil"/>
              <w:bottom w:val="single" w:sz="8" w:space="0" w:color="AEAEAE"/>
              <w:right w:val="nil"/>
            </w:tcBorders>
            <w:shd w:val="clear" w:color="auto" w:fill="FFFFFF"/>
          </w:tcPr>
          <w:p w14:paraId="4C76CC70"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27C050C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AED4892"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No meu</w:t>
            </w:r>
            <w:r w:rsidR="002759A8">
              <w:rPr>
                <w:rFonts w:ascii="Arial" w:eastAsiaTheme="minorHAnsi" w:hAnsi="Arial" w:cs="Arial"/>
              </w:rPr>
              <w:t xml:space="preserve"> </w:t>
            </w:r>
            <w:r w:rsidRPr="00B750F8">
              <w:rPr>
                <w:rFonts w:ascii="Arial" w:eastAsiaTheme="minorHAnsi" w:hAnsi="Arial" w:cs="Arial"/>
              </w:rPr>
              <w:t>trabalho</w:t>
            </w:r>
            <w:r w:rsidR="002759A8">
              <w:rPr>
                <w:rFonts w:ascii="Arial" w:eastAsiaTheme="minorHAnsi" w:hAnsi="Arial" w:cs="Arial"/>
              </w:rPr>
              <w:t>,</w:t>
            </w:r>
            <w:r w:rsidRPr="00B750F8">
              <w:rPr>
                <w:rFonts w:ascii="Arial" w:eastAsiaTheme="minorHAnsi" w:hAnsi="Arial" w:cs="Arial"/>
              </w:rPr>
              <w:t xml:space="preserve"> eu me sinto confiante de que realizo minhas ...</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0C05E85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5,51</w:t>
            </w:r>
          </w:p>
        </w:tc>
        <w:tc>
          <w:tcPr>
            <w:tcW w:w="1517" w:type="dxa"/>
            <w:tcBorders>
              <w:top w:val="single" w:sz="8" w:space="0" w:color="AEAEAE"/>
              <w:left w:val="single" w:sz="8" w:space="0" w:color="E0E0E0"/>
              <w:bottom w:val="single" w:sz="8" w:space="0" w:color="AEAEAE"/>
              <w:right w:val="nil"/>
            </w:tcBorders>
            <w:shd w:val="clear" w:color="auto" w:fill="FFFFFF"/>
          </w:tcPr>
          <w:p w14:paraId="59AF79F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1,417</w:t>
            </w:r>
          </w:p>
        </w:tc>
        <w:tc>
          <w:tcPr>
            <w:tcW w:w="43" w:type="dxa"/>
            <w:tcBorders>
              <w:top w:val="single" w:sz="8" w:space="0" w:color="AEAEAE"/>
              <w:left w:val="nil"/>
              <w:bottom w:val="single" w:sz="8" w:space="0" w:color="AEAEAE"/>
              <w:right w:val="nil"/>
            </w:tcBorders>
            <w:shd w:val="clear" w:color="auto" w:fill="FFFFFF"/>
          </w:tcPr>
          <w:p w14:paraId="3BE6FE8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06E2D32C"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17E87954"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Sinto que estou dando uma contribuição efetiva para essa organização.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4C834F7A"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5,08</w:t>
            </w:r>
          </w:p>
        </w:tc>
        <w:tc>
          <w:tcPr>
            <w:tcW w:w="1517" w:type="dxa"/>
            <w:tcBorders>
              <w:top w:val="single" w:sz="8" w:space="0" w:color="AEAEAE"/>
              <w:left w:val="single" w:sz="8" w:space="0" w:color="E0E0E0"/>
              <w:bottom w:val="single" w:sz="8" w:space="0" w:color="AEAEAE"/>
              <w:right w:val="nil"/>
            </w:tcBorders>
            <w:shd w:val="clear" w:color="auto" w:fill="FFFFFF"/>
          </w:tcPr>
          <w:p w14:paraId="648CCB7E"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1,612</w:t>
            </w:r>
          </w:p>
        </w:tc>
        <w:tc>
          <w:tcPr>
            <w:tcW w:w="43" w:type="dxa"/>
            <w:tcBorders>
              <w:top w:val="single" w:sz="8" w:space="0" w:color="AEAEAE"/>
              <w:left w:val="nil"/>
              <w:bottom w:val="single" w:sz="8" w:space="0" w:color="AEAEAE"/>
              <w:right w:val="nil"/>
            </w:tcBorders>
            <w:shd w:val="clear" w:color="auto" w:fill="FFFFFF"/>
          </w:tcPr>
          <w:p w14:paraId="08678841"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544E6" w:rsidRPr="00B750F8" w14:paraId="61DF2DB0"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6CC033E" w14:textId="77777777" w:rsidR="002544E6" w:rsidRPr="00B750F8" w:rsidRDefault="002544E6" w:rsidP="00B750F8">
            <w:pPr>
              <w:autoSpaceDE w:val="0"/>
              <w:autoSpaceDN w:val="0"/>
              <w:adjustRightInd w:val="0"/>
              <w:spacing w:after="0" w:line="320" w:lineRule="atLeast"/>
              <w:ind w:left="60" w:right="60"/>
              <w:jc w:val="left"/>
              <w:rPr>
                <w:rFonts w:ascii="Arial" w:eastAsiaTheme="minorHAnsi" w:hAnsi="Arial" w:cs="Arial"/>
              </w:rPr>
            </w:pPr>
            <w:r w:rsidRPr="00B750F8">
              <w:rPr>
                <w:rFonts w:ascii="Arial" w:eastAsiaTheme="minorHAnsi" w:hAnsi="Arial" w:cs="Arial"/>
              </w:rPr>
              <w:t>Em minha opinião</w:t>
            </w:r>
            <w:r w:rsidR="002759A8">
              <w:rPr>
                <w:rFonts w:ascii="Arial" w:eastAsiaTheme="minorHAnsi" w:hAnsi="Arial" w:cs="Arial"/>
              </w:rPr>
              <w:t>,</w:t>
            </w:r>
            <w:r w:rsidRPr="00B750F8">
              <w:rPr>
                <w:rFonts w:ascii="Arial" w:eastAsiaTheme="minorHAnsi" w:hAnsi="Arial" w:cs="Arial"/>
              </w:rPr>
              <w:t xml:space="preserve"> eu sou bom no meu trabalho</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1BA54D9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5,73</w:t>
            </w:r>
          </w:p>
        </w:tc>
        <w:tc>
          <w:tcPr>
            <w:tcW w:w="1517" w:type="dxa"/>
            <w:tcBorders>
              <w:top w:val="single" w:sz="8" w:space="0" w:color="AEAEAE"/>
              <w:left w:val="single" w:sz="8" w:space="0" w:color="E0E0E0"/>
              <w:bottom w:val="single" w:sz="8" w:space="0" w:color="AEAEAE"/>
              <w:right w:val="nil"/>
            </w:tcBorders>
            <w:shd w:val="clear" w:color="auto" w:fill="FFFFFF"/>
          </w:tcPr>
          <w:p w14:paraId="2F9DB108"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r w:rsidRPr="00B750F8">
              <w:rPr>
                <w:rFonts w:ascii="Arial" w:eastAsiaTheme="minorHAnsi" w:hAnsi="Arial" w:cs="Arial"/>
              </w:rPr>
              <w:t>1,241</w:t>
            </w:r>
          </w:p>
        </w:tc>
        <w:tc>
          <w:tcPr>
            <w:tcW w:w="43" w:type="dxa"/>
            <w:tcBorders>
              <w:top w:val="single" w:sz="8" w:space="0" w:color="AEAEAE"/>
              <w:left w:val="nil"/>
              <w:bottom w:val="single" w:sz="8" w:space="0" w:color="AEAEAE"/>
              <w:right w:val="nil"/>
            </w:tcBorders>
            <w:shd w:val="clear" w:color="auto" w:fill="FFFFFF"/>
          </w:tcPr>
          <w:p w14:paraId="4F9D5553" w14:textId="77777777" w:rsidR="002544E6" w:rsidRPr="00B750F8" w:rsidRDefault="002544E6" w:rsidP="00B750F8">
            <w:pPr>
              <w:autoSpaceDE w:val="0"/>
              <w:autoSpaceDN w:val="0"/>
              <w:adjustRightInd w:val="0"/>
              <w:spacing w:after="0" w:line="320" w:lineRule="atLeast"/>
              <w:ind w:left="60" w:right="60"/>
              <w:jc w:val="right"/>
              <w:rPr>
                <w:rFonts w:ascii="Arial" w:eastAsiaTheme="minorHAnsi" w:hAnsi="Arial" w:cs="Arial"/>
              </w:rPr>
            </w:pPr>
          </w:p>
        </w:tc>
      </w:tr>
      <w:tr w:rsidR="002A1958" w:rsidRPr="00B750F8" w14:paraId="418EB2C9" w14:textId="77777777" w:rsidTr="009D4A64">
        <w:trPr>
          <w:cantSplit/>
        </w:trPr>
        <w:tc>
          <w:tcPr>
            <w:tcW w:w="5954" w:type="dxa"/>
            <w:tcBorders>
              <w:top w:val="single" w:sz="8" w:space="0" w:color="AEAEAE"/>
              <w:left w:val="nil"/>
              <w:bottom w:val="single" w:sz="8" w:space="0" w:color="AEAEAE"/>
              <w:right w:val="nil"/>
            </w:tcBorders>
            <w:shd w:val="clear" w:color="auto" w:fill="FFFFFF" w:themeFill="background1"/>
          </w:tcPr>
          <w:p w14:paraId="49E89F4A" w14:textId="77777777" w:rsidR="002A1958" w:rsidRPr="002A1958" w:rsidRDefault="003D18F3" w:rsidP="00B750F8">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w:t>
            </w:r>
            <w:r w:rsidR="00EA2488" w:rsidRPr="003D18F3">
              <w:rPr>
                <w:rFonts w:ascii="Arial" w:eastAsiaTheme="minorHAnsi" w:hAnsi="Arial" w:cs="Arial"/>
                <w:b/>
                <w:bCs/>
              </w:rPr>
              <w:t xml:space="preserve"> da dimensão</w:t>
            </w:r>
            <w:r w:rsidRPr="003D18F3">
              <w:rPr>
                <w:rFonts w:ascii="Arial" w:eastAsiaTheme="minorHAnsi" w:hAnsi="Arial" w:cs="Arial"/>
                <w:b/>
                <w:bCs/>
              </w:rPr>
              <w:t xml:space="preserve"> Eficácia</w:t>
            </w:r>
          </w:p>
        </w:tc>
        <w:tc>
          <w:tcPr>
            <w:tcW w:w="1417" w:type="dxa"/>
            <w:tcBorders>
              <w:top w:val="single" w:sz="8" w:space="0" w:color="AEAEAE"/>
              <w:left w:val="single" w:sz="8" w:space="0" w:color="E0E0E0"/>
              <w:bottom w:val="single" w:sz="8" w:space="0" w:color="AEAEAE"/>
              <w:right w:val="single" w:sz="8" w:space="0" w:color="E0E0E0"/>
            </w:tcBorders>
            <w:shd w:val="clear" w:color="auto" w:fill="FFFFFF"/>
          </w:tcPr>
          <w:p w14:paraId="7C33B85D"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5,58</w:t>
            </w:r>
          </w:p>
        </w:tc>
        <w:tc>
          <w:tcPr>
            <w:tcW w:w="1517" w:type="dxa"/>
            <w:tcBorders>
              <w:top w:val="single" w:sz="8" w:space="0" w:color="AEAEAE"/>
              <w:left w:val="single" w:sz="8" w:space="0" w:color="E0E0E0"/>
              <w:bottom w:val="single" w:sz="8" w:space="0" w:color="AEAEAE"/>
              <w:right w:val="nil"/>
            </w:tcBorders>
            <w:shd w:val="clear" w:color="auto" w:fill="FFFFFF"/>
          </w:tcPr>
          <w:p w14:paraId="6734C9DC"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r>
              <w:rPr>
                <w:rFonts w:ascii="Arial" w:eastAsiaTheme="minorHAnsi" w:hAnsi="Arial" w:cs="Arial"/>
              </w:rPr>
              <w:t>1,010</w:t>
            </w:r>
          </w:p>
        </w:tc>
        <w:tc>
          <w:tcPr>
            <w:tcW w:w="43" w:type="dxa"/>
            <w:tcBorders>
              <w:top w:val="single" w:sz="8" w:space="0" w:color="AEAEAE"/>
              <w:left w:val="nil"/>
              <w:bottom w:val="single" w:sz="8" w:space="0" w:color="AEAEAE"/>
              <w:right w:val="nil"/>
            </w:tcBorders>
            <w:shd w:val="clear" w:color="auto" w:fill="FFFFFF"/>
          </w:tcPr>
          <w:p w14:paraId="6F30E359" w14:textId="77777777" w:rsidR="002A1958" w:rsidRPr="00B750F8" w:rsidRDefault="002A1958" w:rsidP="00B750F8">
            <w:pPr>
              <w:autoSpaceDE w:val="0"/>
              <w:autoSpaceDN w:val="0"/>
              <w:adjustRightInd w:val="0"/>
              <w:spacing w:after="0" w:line="320" w:lineRule="atLeast"/>
              <w:ind w:left="60" w:right="60"/>
              <w:jc w:val="right"/>
              <w:rPr>
                <w:rFonts w:ascii="Arial" w:eastAsiaTheme="minorHAnsi" w:hAnsi="Arial" w:cs="Arial"/>
              </w:rPr>
            </w:pPr>
          </w:p>
        </w:tc>
      </w:tr>
    </w:tbl>
    <w:p w14:paraId="1A6DA0C3" w14:textId="77777777" w:rsidR="00093BAA" w:rsidRDefault="0091716C" w:rsidP="00B16CEC">
      <w:pPr>
        <w:autoSpaceDE w:val="0"/>
        <w:autoSpaceDN w:val="0"/>
        <w:adjustRightInd w:val="0"/>
        <w:spacing w:before="240" w:after="0" w:line="360" w:lineRule="auto"/>
        <w:ind w:firstLine="574"/>
        <w:rPr>
          <w:rFonts w:ascii="Arial" w:eastAsiaTheme="minorHAnsi" w:hAnsi="Arial" w:cs="Arial"/>
          <w:sz w:val="24"/>
          <w:szCs w:val="24"/>
        </w:rPr>
      </w:pPr>
      <w:r w:rsidRPr="00302F31">
        <w:rPr>
          <w:rFonts w:ascii="Arial" w:eastAsiaTheme="minorHAnsi" w:hAnsi="Arial" w:cs="Arial"/>
          <w:sz w:val="24"/>
          <w:szCs w:val="24"/>
        </w:rPr>
        <w:t xml:space="preserve">Na dimensão cinismo, o item </w:t>
      </w:r>
      <w:r w:rsidR="00A37E37">
        <w:rPr>
          <w:rFonts w:ascii="Arial" w:eastAsiaTheme="minorHAnsi" w:hAnsi="Arial" w:cs="Arial"/>
          <w:sz w:val="24"/>
          <w:szCs w:val="24"/>
        </w:rPr>
        <w:t xml:space="preserve">com valor </w:t>
      </w:r>
      <w:r w:rsidRPr="00302F31">
        <w:rPr>
          <w:rFonts w:ascii="Arial" w:eastAsiaTheme="minorHAnsi" w:hAnsi="Arial" w:cs="Arial"/>
          <w:sz w:val="24"/>
          <w:szCs w:val="24"/>
        </w:rPr>
        <w:t>mais baixo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Pr="00377B1B">
        <w:rPr>
          <w:rFonts w:ascii="Arial" w:eastAsiaTheme="minorHAnsi" w:hAnsi="Arial" w:cs="Arial"/>
          <w:i/>
          <w:iCs/>
          <w:sz w:val="24"/>
          <w:szCs w:val="24"/>
        </w:rPr>
        <w:t xml:space="preserve">cho que meu trabalho </w:t>
      </w:r>
      <w:r w:rsidR="0015225E" w:rsidRPr="00377B1B">
        <w:rPr>
          <w:rFonts w:ascii="Arial" w:eastAsiaTheme="minorHAnsi" w:hAnsi="Arial" w:cs="Arial"/>
          <w:i/>
          <w:iCs/>
          <w:sz w:val="24"/>
          <w:szCs w:val="24"/>
        </w:rPr>
        <w:t>não contribui para nada</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(1,90)</w:t>
      </w:r>
      <w:r w:rsidR="002759A8">
        <w:rPr>
          <w:rFonts w:ascii="Arial" w:eastAsiaTheme="minorHAnsi" w:hAnsi="Arial" w:cs="Arial"/>
          <w:i/>
          <w:iCs/>
          <w:sz w:val="24"/>
          <w:szCs w:val="24"/>
        </w:rPr>
        <w:t>;</w:t>
      </w:r>
      <w:r w:rsidR="0015225E" w:rsidRPr="00302F31">
        <w:rPr>
          <w:rFonts w:ascii="Arial" w:eastAsiaTheme="minorHAnsi" w:hAnsi="Arial" w:cs="Arial"/>
          <w:sz w:val="24"/>
          <w:szCs w:val="24"/>
        </w:rPr>
        <w:t xml:space="preserve"> e o mais alto foi</w:t>
      </w:r>
      <w:r w:rsidR="00377B1B">
        <w:rPr>
          <w:rFonts w:ascii="Arial" w:eastAsiaTheme="minorHAnsi" w:hAnsi="Arial" w:cs="Arial"/>
          <w:sz w:val="24"/>
          <w:szCs w:val="24"/>
        </w:rPr>
        <w:t>:</w:t>
      </w:r>
      <w:r w:rsidR="002759A8">
        <w:rPr>
          <w:rFonts w:ascii="Arial" w:eastAsiaTheme="minorHAnsi" w:hAnsi="Arial" w:cs="Arial"/>
          <w:sz w:val="24"/>
          <w:szCs w:val="24"/>
        </w:rPr>
        <w:t xml:space="preserve"> “</w:t>
      </w:r>
      <w:r w:rsidR="002759A8">
        <w:rPr>
          <w:rFonts w:ascii="Arial" w:eastAsiaTheme="minorHAnsi" w:hAnsi="Arial" w:cs="Arial"/>
          <w:i/>
          <w:iCs/>
          <w:sz w:val="24"/>
          <w:szCs w:val="24"/>
        </w:rPr>
        <w:t>A</w:t>
      </w:r>
      <w:r w:rsidR="0015225E" w:rsidRPr="00377B1B">
        <w:rPr>
          <w:rFonts w:ascii="Arial" w:eastAsiaTheme="minorHAnsi" w:hAnsi="Arial" w:cs="Arial"/>
          <w:i/>
          <w:iCs/>
          <w:sz w:val="24"/>
          <w:szCs w:val="24"/>
        </w:rPr>
        <w:t>cho que estou perdendo o entusiasmo pelo trabalho</w:t>
      </w:r>
      <w:r w:rsidR="002759A8">
        <w:rPr>
          <w:rFonts w:ascii="Arial" w:eastAsiaTheme="minorHAnsi" w:hAnsi="Arial" w:cs="Arial"/>
          <w:i/>
          <w:iCs/>
          <w:sz w:val="24"/>
          <w:szCs w:val="24"/>
        </w:rPr>
        <w:t>”</w:t>
      </w:r>
      <w:r w:rsidR="00093BAA" w:rsidRPr="00377B1B">
        <w:rPr>
          <w:rFonts w:ascii="Arial" w:eastAsiaTheme="minorHAnsi" w:hAnsi="Arial" w:cs="Arial"/>
          <w:i/>
          <w:iCs/>
          <w:sz w:val="24"/>
          <w:szCs w:val="24"/>
        </w:rPr>
        <w:t xml:space="preserve"> (3,43)</w:t>
      </w:r>
      <w:r w:rsidR="0015225E" w:rsidRPr="00377B1B">
        <w:rPr>
          <w:rFonts w:ascii="Arial" w:eastAsiaTheme="minorHAnsi" w:hAnsi="Arial" w:cs="Arial"/>
          <w:i/>
          <w:iCs/>
          <w:sz w:val="24"/>
          <w:szCs w:val="24"/>
        </w:rPr>
        <w:t>.</w:t>
      </w:r>
      <w:r w:rsidR="002759A8">
        <w:rPr>
          <w:rFonts w:ascii="Arial" w:eastAsiaTheme="minorHAnsi" w:hAnsi="Arial" w:cs="Arial"/>
          <w:i/>
          <w:iCs/>
          <w:sz w:val="24"/>
          <w:szCs w:val="24"/>
        </w:rPr>
        <w:t xml:space="preserve"> </w:t>
      </w:r>
      <w:r w:rsidR="00093BAA" w:rsidRPr="00302F31">
        <w:rPr>
          <w:rFonts w:ascii="Arial" w:eastAsiaTheme="minorHAnsi" w:hAnsi="Arial" w:cs="Arial"/>
          <w:sz w:val="24"/>
          <w:szCs w:val="24"/>
        </w:rPr>
        <w:t>Por fim, a dimensão eficácia</w:t>
      </w:r>
      <w:r w:rsidR="002759A8">
        <w:rPr>
          <w:rFonts w:ascii="Arial" w:eastAsiaTheme="minorHAnsi" w:hAnsi="Arial" w:cs="Arial"/>
          <w:sz w:val="24"/>
          <w:szCs w:val="24"/>
        </w:rPr>
        <w:t xml:space="preserve">, em que o </w:t>
      </w:r>
      <w:r w:rsidR="00D92D6B" w:rsidRPr="00302F31">
        <w:rPr>
          <w:rFonts w:ascii="Arial" w:eastAsiaTheme="minorHAnsi" w:hAnsi="Arial" w:cs="Arial"/>
          <w:sz w:val="24"/>
          <w:szCs w:val="24"/>
        </w:rPr>
        <w:t>item mais baixo foi</w:t>
      </w:r>
      <w:r w:rsidR="002759A8">
        <w:rPr>
          <w:rFonts w:ascii="Arial" w:eastAsiaTheme="minorHAnsi" w:hAnsi="Arial" w:cs="Arial"/>
          <w:sz w:val="24"/>
          <w:szCs w:val="24"/>
        </w:rPr>
        <w:t xml:space="preserve"> </w:t>
      </w:r>
      <w:r w:rsidR="00302F31">
        <w:rPr>
          <w:rFonts w:ascii="Arial" w:eastAsiaTheme="minorHAnsi" w:hAnsi="Arial" w:cs="Arial"/>
          <w:sz w:val="24"/>
          <w:szCs w:val="24"/>
        </w:rPr>
        <w:t>“</w:t>
      </w:r>
      <w:r w:rsidR="00302F31" w:rsidRPr="00B750F8">
        <w:rPr>
          <w:rFonts w:ascii="Arial" w:eastAsiaTheme="minorHAnsi" w:hAnsi="Arial" w:cs="Arial"/>
          <w:i/>
          <w:iCs/>
        </w:rPr>
        <w:t>Sinto que estou dando uma contribuição efetiva para essa organização</w:t>
      </w:r>
      <w:r w:rsidR="00302F31">
        <w:rPr>
          <w:rFonts w:ascii="Arial" w:eastAsiaTheme="minorHAnsi" w:hAnsi="Arial" w:cs="Arial"/>
          <w:i/>
          <w:iCs/>
        </w:rPr>
        <w:t>”</w:t>
      </w:r>
      <w:r w:rsidR="00D92D6B" w:rsidRPr="00302F31">
        <w:rPr>
          <w:rFonts w:ascii="Arial" w:eastAsiaTheme="minorHAnsi" w:hAnsi="Arial" w:cs="Arial"/>
          <w:sz w:val="24"/>
          <w:szCs w:val="24"/>
        </w:rPr>
        <w:t xml:space="preserve"> com 5,08 e o mais baixo foi </w:t>
      </w:r>
      <w:r w:rsidR="00302F31">
        <w:rPr>
          <w:rFonts w:ascii="Arial" w:eastAsiaTheme="minorHAnsi" w:hAnsi="Arial" w:cs="Arial"/>
          <w:sz w:val="24"/>
          <w:szCs w:val="24"/>
        </w:rPr>
        <w:t>“</w:t>
      </w:r>
      <w:r w:rsidR="002759A8">
        <w:rPr>
          <w:rFonts w:ascii="Arial" w:eastAsiaTheme="minorHAnsi" w:hAnsi="Arial" w:cs="Arial"/>
          <w:i/>
          <w:iCs/>
          <w:sz w:val="24"/>
          <w:szCs w:val="24"/>
        </w:rPr>
        <w:t>S</w:t>
      </w:r>
      <w:r w:rsidR="00D92D6B" w:rsidRPr="00302F31">
        <w:rPr>
          <w:rFonts w:ascii="Arial" w:eastAsiaTheme="minorHAnsi" w:hAnsi="Arial" w:cs="Arial"/>
          <w:i/>
          <w:iCs/>
          <w:sz w:val="24"/>
          <w:szCs w:val="24"/>
        </w:rPr>
        <w:t>into-me muito bem quando realizo alguma coisa no trabalho</w:t>
      </w:r>
      <w:r w:rsidR="00302F31">
        <w:rPr>
          <w:rFonts w:ascii="Arial" w:eastAsiaTheme="minorHAnsi" w:hAnsi="Arial" w:cs="Arial"/>
          <w:i/>
          <w:iCs/>
          <w:sz w:val="24"/>
          <w:szCs w:val="24"/>
        </w:rPr>
        <w:t>”</w:t>
      </w:r>
      <w:r w:rsidR="00D92D6B" w:rsidRPr="00302F31">
        <w:rPr>
          <w:rFonts w:ascii="Arial" w:eastAsiaTheme="minorHAnsi" w:hAnsi="Arial" w:cs="Arial"/>
          <w:sz w:val="24"/>
          <w:szCs w:val="24"/>
        </w:rPr>
        <w:t xml:space="preserve">. com 6,18. </w:t>
      </w:r>
    </w:p>
    <w:p w14:paraId="7ABD2736" w14:textId="77777777" w:rsidR="005B204B" w:rsidRPr="006A3EDF" w:rsidRDefault="00C05E5F" w:rsidP="00C66414">
      <w:pPr>
        <w:autoSpaceDE w:val="0"/>
        <w:autoSpaceDN w:val="0"/>
        <w:adjustRightInd w:val="0"/>
        <w:spacing w:after="0" w:line="360" w:lineRule="auto"/>
        <w:ind w:firstLine="574"/>
        <w:rPr>
          <w:rFonts w:ascii="Arial" w:hAnsi="Arial" w:cs="Arial"/>
          <w:sz w:val="24"/>
          <w:szCs w:val="24"/>
        </w:rPr>
      </w:pPr>
      <w:r>
        <w:rPr>
          <w:rFonts w:ascii="Arial" w:eastAsiaTheme="minorHAnsi" w:hAnsi="Arial" w:cs="Arial"/>
          <w:sz w:val="24"/>
          <w:szCs w:val="24"/>
        </w:rPr>
        <w:lastRenderedPageBreak/>
        <w:t>A partir desses resultados</w:t>
      </w:r>
      <w:r w:rsidR="002759A8">
        <w:rPr>
          <w:rFonts w:ascii="Arial" w:eastAsiaTheme="minorHAnsi" w:hAnsi="Arial" w:cs="Arial"/>
          <w:sz w:val="24"/>
          <w:szCs w:val="24"/>
        </w:rPr>
        <w:t>,</w:t>
      </w:r>
      <w:r>
        <w:rPr>
          <w:rFonts w:ascii="Arial" w:eastAsiaTheme="minorHAnsi" w:hAnsi="Arial" w:cs="Arial"/>
          <w:sz w:val="24"/>
          <w:szCs w:val="24"/>
        </w:rPr>
        <w:t xml:space="preserve"> é possível observar que a dimensão eficácia possui maiores médias do que </w:t>
      </w:r>
      <w:r w:rsidR="008D4FC3">
        <w:rPr>
          <w:rFonts w:ascii="Arial" w:eastAsiaTheme="minorHAnsi" w:hAnsi="Arial" w:cs="Arial"/>
          <w:sz w:val="24"/>
          <w:szCs w:val="24"/>
        </w:rPr>
        <w:t xml:space="preserve">todas as outras dimensões. </w:t>
      </w:r>
      <w:r w:rsidR="009A3AF7">
        <w:rPr>
          <w:rFonts w:ascii="Arial" w:eastAsiaTheme="minorHAnsi" w:hAnsi="Arial" w:cs="Arial"/>
          <w:sz w:val="24"/>
          <w:szCs w:val="24"/>
        </w:rPr>
        <w:t>Nessa dimensão</w:t>
      </w:r>
      <w:r w:rsidR="002759A8">
        <w:rPr>
          <w:rFonts w:ascii="Arial" w:eastAsiaTheme="minorHAnsi" w:hAnsi="Arial" w:cs="Arial"/>
          <w:sz w:val="24"/>
          <w:szCs w:val="24"/>
        </w:rPr>
        <w:t>,</w:t>
      </w:r>
      <w:r w:rsidR="009A3AF7">
        <w:rPr>
          <w:rFonts w:ascii="Arial" w:eastAsiaTheme="minorHAnsi" w:hAnsi="Arial" w:cs="Arial"/>
          <w:sz w:val="24"/>
          <w:szCs w:val="24"/>
        </w:rPr>
        <w:t xml:space="preserve"> esse resultado é o inverso</w:t>
      </w:r>
      <w:r w:rsidR="002759A8">
        <w:rPr>
          <w:rFonts w:ascii="Arial" w:eastAsiaTheme="minorHAnsi" w:hAnsi="Arial" w:cs="Arial"/>
          <w:sz w:val="24"/>
          <w:szCs w:val="24"/>
        </w:rPr>
        <w:t xml:space="preserve"> e</w:t>
      </w:r>
      <w:r w:rsidR="009A3AF7">
        <w:rPr>
          <w:rFonts w:ascii="Arial" w:eastAsiaTheme="minorHAnsi" w:hAnsi="Arial" w:cs="Arial"/>
          <w:sz w:val="24"/>
          <w:szCs w:val="24"/>
        </w:rPr>
        <w:t xml:space="preserve"> </w:t>
      </w:r>
      <w:r w:rsidR="004D15CF">
        <w:rPr>
          <w:rFonts w:ascii="Arial" w:eastAsiaTheme="minorHAnsi" w:hAnsi="Arial" w:cs="Arial"/>
          <w:sz w:val="24"/>
          <w:szCs w:val="24"/>
        </w:rPr>
        <w:t>significa que</w:t>
      </w:r>
      <w:r w:rsidR="002759A8">
        <w:rPr>
          <w:rFonts w:ascii="Arial" w:eastAsiaTheme="minorHAnsi" w:hAnsi="Arial" w:cs="Arial"/>
          <w:sz w:val="24"/>
          <w:szCs w:val="24"/>
        </w:rPr>
        <w:t>,</w:t>
      </w:r>
      <w:r w:rsidR="004D15CF">
        <w:rPr>
          <w:rFonts w:ascii="Arial" w:eastAsiaTheme="minorHAnsi" w:hAnsi="Arial" w:cs="Arial"/>
          <w:sz w:val="24"/>
          <w:szCs w:val="24"/>
        </w:rPr>
        <w:t xml:space="preserve"> quanto maior o valor, menor será </w:t>
      </w:r>
      <w:r w:rsidR="00047828">
        <w:rPr>
          <w:rFonts w:ascii="Arial" w:eastAsiaTheme="minorHAnsi" w:hAnsi="Arial" w:cs="Arial"/>
          <w:sz w:val="24"/>
          <w:szCs w:val="24"/>
        </w:rPr>
        <w:t xml:space="preserve">o nível de </w:t>
      </w:r>
      <w:r w:rsidR="002759A8">
        <w:rPr>
          <w:rFonts w:ascii="Arial" w:eastAsiaTheme="minorHAnsi" w:hAnsi="Arial" w:cs="Arial"/>
          <w:sz w:val="24"/>
          <w:szCs w:val="24"/>
        </w:rPr>
        <w:t>burnout em relação à</w:t>
      </w:r>
      <w:r w:rsidR="00047828">
        <w:rPr>
          <w:rFonts w:ascii="Arial" w:eastAsiaTheme="minorHAnsi" w:hAnsi="Arial" w:cs="Arial"/>
          <w:sz w:val="24"/>
          <w:szCs w:val="24"/>
        </w:rPr>
        <w:t xml:space="preserve"> eficácia. </w:t>
      </w:r>
      <w:r w:rsidR="00126EE5">
        <w:rPr>
          <w:rFonts w:ascii="Arial" w:eastAsiaTheme="minorHAnsi" w:hAnsi="Arial" w:cs="Arial"/>
          <w:sz w:val="24"/>
          <w:szCs w:val="24"/>
        </w:rPr>
        <w:t>Esse</w:t>
      </w:r>
      <w:r w:rsidR="00160922">
        <w:rPr>
          <w:rFonts w:ascii="Arial" w:eastAsiaTheme="minorHAnsi" w:hAnsi="Arial" w:cs="Arial"/>
          <w:sz w:val="24"/>
          <w:szCs w:val="24"/>
        </w:rPr>
        <w:t>s</w:t>
      </w:r>
      <w:r w:rsidR="00126EE5">
        <w:rPr>
          <w:rFonts w:ascii="Arial" w:eastAsiaTheme="minorHAnsi" w:hAnsi="Arial" w:cs="Arial"/>
          <w:sz w:val="24"/>
          <w:szCs w:val="24"/>
        </w:rPr>
        <w:t xml:space="preserve"> resultados são semelhantes ao encontrados por </w:t>
      </w:r>
      <w:r w:rsidR="002D2806">
        <w:rPr>
          <w:rFonts w:ascii="Arial" w:eastAsiaTheme="minorHAnsi" w:hAnsi="Arial" w:cs="Arial"/>
          <w:sz w:val="24"/>
          <w:szCs w:val="24"/>
        </w:rPr>
        <w:fldChar w:fldCharType="begin" w:fldLock="1"/>
      </w:r>
      <w:r w:rsidR="008852B5">
        <w:rPr>
          <w:rFonts w:ascii="Arial" w:eastAsiaTheme="minorHAns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Workers","type":"article-journal","volume":"5"},"uris":["http://www.mendeley.com/documents/?uuid=e11b36f1-9fea-444e-aa91-17728ab63061"]}],"mendeley":{"formattedCitation":"(COOK, 2015)","manualFormatting":"Cook (2015)","plainTextFormattedCitation":"(COOK, 2015)","previouslyFormattedCitation":"(COOK, 2015)"},"properties":{"noteIndex":0},"schema":"https://github.com/citation-style-language/schema/raw/master/csl-citation.json"}</w:instrText>
      </w:r>
      <w:r w:rsidR="002D2806">
        <w:rPr>
          <w:rFonts w:ascii="Arial" w:eastAsiaTheme="minorHAnsi" w:hAnsi="Arial" w:cs="Arial"/>
          <w:sz w:val="24"/>
          <w:szCs w:val="24"/>
        </w:rPr>
        <w:fldChar w:fldCharType="separate"/>
      </w:r>
      <w:r w:rsidR="00126EE5" w:rsidRPr="00126EE5">
        <w:rPr>
          <w:rFonts w:ascii="Arial" w:eastAsiaTheme="minorHAnsi" w:hAnsi="Arial" w:cs="Arial"/>
          <w:noProof/>
          <w:sz w:val="24"/>
          <w:szCs w:val="24"/>
        </w:rPr>
        <w:t>C</w:t>
      </w:r>
      <w:r w:rsidR="00126EE5">
        <w:rPr>
          <w:rFonts w:ascii="Arial" w:eastAsiaTheme="minorHAnsi" w:hAnsi="Arial" w:cs="Arial"/>
          <w:noProof/>
          <w:sz w:val="24"/>
          <w:szCs w:val="24"/>
        </w:rPr>
        <w:t>ook</w:t>
      </w:r>
      <w:r w:rsidR="002759A8">
        <w:rPr>
          <w:rFonts w:ascii="Arial" w:eastAsiaTheme="minorHAnsi" w:hAnsi="Arial" w:cs="Arial"/>
          <w:noProof/>
          <w:sz w:val="24"/>
          <w:szCs w:val="24"/>
        </w:rPr>
        <w:t xml:space="preserve"> </w:t>
      </w:r>
      <w:r w:rsidR="00126EE5">
        <w:rPr>
          <w:rFonts w:ascii="Arial" w:eastAsiaTheme="minorHAnsi" w:hAnsi="Arial" w:cs="Arial"/>
          <w:noProof/>
          <w:sz w:val="24"/>
          <w:szCs w:val="24"/>
        </w:rPr>
        <w:t>(</w:t>
      </w:r>
      <w:r w:rsidR="00126EE5" w:rsidRPr="00126EE5">
        <w:rPr>
          <w:rFonts w:ascii="Arial" w:eastAsiaTheme="minorHAnsi" w:hAnsi="Arial" w:cs="Arial"/>
          <w:noProof/>
          <w:sz w:val="24"/>
          <w:szCs w:val="24"/>
        </w:rPr>
        <w:t>2015)</w:t>
      </w:r>
      <w:r w:rsidR="002D2806">
        <w:rPr>
          <w:rFonts w:ascii="Arial" w:eastAsiaTheme="minorHAnsi" w:hAnsi="Arial" w:cs="Arial"/>
          <w:sz w:val="24"/>
          <w:szCs w:val="24"/>
        </w:rPr>
        <w:fldChar w:fldCharType="end"/>
      </w:r>
      <w:r w:rsidR="002759A8">
        <w:rPr>
          <w:rFonts w:ascii="Arial" w:eastAsiaTheme="minorHAnsi" w:hAnsi="Arial" w:cs="Arial"/>
          <w:sz w:val="24"/>
          <w:szCs w:val="24"/>
        </w:rPr>
        <w:t>,</w:t>
      </w:r>
      <w:r w:rsidR="00754C00">
        <w:rPr>
          <w:rFonts w:ascii="Arial" w:eastAsiaTheme="minorHAnsi" w:hAnsi="Arial" w:cs="Arial"/>
          <w:sz w:val="24"/>
          <w:szCs w:val="24"/>
        </w:rPr>
        <w:t xml:space="preserve"> que indicam que profissionais da área de tecnologia da informação t</w:t>
      </w:r>
      <w:r w:rsidR="002759A8">
        <w:rPr>
          <w:rFonts w:ascii="Arial" w:eastAsiaTheme="minorHAnsi" w:hAnsi="Arial" w:cs="Arial"/>
          <w:sz w:val="24"/>
          <w:szCs w:val="24"/>
        </w:rPr>
        <w:t>ê</w:t>
      </w:r>
      <w:r w:rsidR="00754C00">
        <w:rPr>
          <w:rFonts w:ascii="Arial" w:eastAsiaTheme="minorHAnsi" w:hAnsi="Arial" w:cs="Arial"/>
          <w:sz w:val="24"/>
          <w:szCs w:val="24"/>
        </w:rPr>
        <w:t xml:space="preserve">m altos </w:t>
      </w:r>
      <w:r w:rsidR="00C66414">
        <w:rPr>
          <w:rFonts w:ascii="Arial" w:eastAsiaTheme="minorHAnsi" w:hAnsi="Arial" w:cs="Arial"/>
          <w:sz w:val="24"/>
          <w:szCs w:val="24"/>
        </w:rPr>
        <w:t>níveis</w:t>
      </w:r>
      <w:r w:rsidR="00754C00">
        <w:rPr>
          <w:rFonts w:ascii="Arial" w:eastAsiaTheme="minorHAnsi" w:hAnsi="Arial" w:cs="Arial"/>
          <w:sz w:val="24"/>
          <w:szCs w:val="24"/>
        </w:rPr>
        <w:t xml:space="preserve"> de </w:t>
      </w:r>
      <w:r w:rsidR="00293A3B">
        <w:rPr>
          <w:rFonts w:ascii="Arial" w:eastAsiaTheme="minorHAnsi" w:hAnsi="Arial" w:cs="Arial"/>
          <w:sz w:val="24"/>
          <w:szCs w:val="24"/>
        </w:rPr>
        <w:t xml:space="preserve">percepção de </w:t>
      </w:r>
      <w:r w:rsidR="00754C00">
        <w:rPr>
          <w:rFonts w:ascii="Arial" w:eastAsiaTheme="minorHAnsi" w:hAnsi="Arial" w:cs="Arial"/>
          <w:sz w:val="24"/>
          <w:szCs w:val="24"/>
        </w:rPr>
        <w:t xml:space="preserve">eficácia. Além disso, </w:t>
      </w:r>
      <w:r w:rsidR="00C66414">
        <w:rPr>
          <w:rFonts w:ascii="Arial" w:eastAsiaTheme="minorHAnsi" w:hAnsi="Arial" w:cs="Arial"/>
          <w:sz w:val="24"/>
          <w:szCs w:val="24"/>
        </w:rPr>
        <w:t>a exaustão também aparece como o fator mais preocupante em relação ao burnout na área</w:t>
      </w:r>
      <w:r w:rsidR="0023051D">
        <w:rPr>
          <w:rFonts w:ascii="Arial" w:eastAsiaTheme="minorHAnsi" w:hAnsi="Arial" w:cs="Arial"/>
          <w:sz w:val="24"/>
          <w:szCs w:val="24"/>
        </w:rPr>
        <w:t>, esse resultado já foi levantado por Moore (2000)</w:t>
      </w:r>
      <w:r w:rsidR="00C66414">
        <w:rPr>
          <w:rFonts w:ascii="Arial" w:eastAsiaTheme="minorHAnsi" w:hAnsi="Arial" w:cs="Arial"/>
          <w:sz w:val="24"/>
          <w:szCs w:val="24"/>
        </w:rPr>
        <w:t>.</w:t>
      </w:r>
    </w:p>
    <w:p w14:paraId="459642AB" w14:textId="7C1480EC" w:rsidR="00CF06BE" w:rsidRPr="006A3EDF" w:rsidRDefault="00AD4F75" w:rsidP="00DD0840">
      <w:pPr>
        <w:spacing w:line="360" w:lineRule="auto"/>
        <w:ind w:left="142" w:firstLine="432"/>
        <w:rPr>
          <w:rFonts w:ascii="Arial" w:hAnsi="Arial" w:cs="Arial"/>
          <w:sz w:val="24"/>
          <w:szCs w:val="24"/>
        </w:rPr>
      </w:pPr>
      <w:r>
        <w:rPr>
          <w:rFonts w:ascii="Arial" w:hAnsi="Arial" w:cs="Arial"/>
          <w:sz w:val="24"/>
          <w:szCs w:val="24"/>
        </w:rPr>
        <w:t xml:space="preserve">O próximo passo </w:t>
      </w:r>
      <w:r w:rsidR="007263ED">
        <w:rPr>
          <w:rFonts w:ascii="Arial" w:hAnsi="Arial" w:cs="Arial"/>
          <w:sz w:val="24"/>
          <w:szCs w:val="24"/>
        </w:rPr>
        <w:t xml:space="preserve">foi </w:t>
      </w:r>
      <w:r w:rsidR="0057564D">
        <w:rPr>
          <w:rFonts w:ascii="Arial" w:hAnsi="Arial" w:cs="Arial"/>
          <w:sz w:val="24"/>
          <w:szCs w:val="24"/>
        </w:rPr>
        <w:t>realizar a análise fatorial confirmatória</w:t>
      </w:r>
      <w:r w:rsidR="00006DC4">
        <w:rPr>
          <w:rFonts w:ascii="Arial" w:hAnsi="Arial" w:cs="Arial"/>
          <w:sz w:val="24"/>
          <w:szCs w:val="24"/>
        </w:rPr>
        <w:t xml:space="preserve">. </w:t>
      </w:r>
      <w:r w:rsidR="00012219" w:rsidRPr="006A3EDF">
        <w:rPr>
          <w:rFonts w:ascii="Arial" w:hAnsi="Arial" w:cs="Arial"/>
          <w:sz w:val="24"/>
          <w:szCs w:val="24"/>
        </w:rPr>
        <w:t>A AFC foi estimada por meio do R com o pacote lavaan</w:t>
      </w:r>
      <w:r w:rsidR="002759A8">
        <w:rPr>
          <w:rFonts w:ascii="Arial" w:hAnsi="Arial" w:cs="Arial"/>
          <w:sz w:val="24"/>
          <w:szCs w:val="24"/>
        </w:rPr>
        <w:t xml:space="preserve"> </w:t>
      </w:r>
      <w:r w:rsidR="00012219" w:rsidRPr="006A3EDF">
        <w:rPr>
          <w:rFonts w:ascii="Arial" w:hAnsi="Arial" w:cs="Arial"/>
          <w:i/>
          <w:iCs/>
          <w:sz w:val="24"/>
          <w:szCs w:val="24"/>
        </w:rPr>
        <w:t>(</w:t>
      </w:r>
      <w:r w:rsidR="00A32D1B">
        <w:rPr>
          <w:rFonts w:ascii="Arial" w:hAnsi="Arial" w:cs="Arial"/>
          <w:i/>
          <w:iCs/>
          <w:sz w:val="24"/>
          <w:szCs w:val="24"/>
        </w:rPr>
        <w:t xml:space="preserve">latente </w:t>
      </w:r>
      <w:r w:rsidR="00012219" w:rsidRPr="006A3EDF">
        <w:rPr>
          <w:rFonts w:ascii="Arial" w:hAnsi="Arial" w:cs="Arial"/>
          <w:i/>
          <w:iCs/>
          <w:sz w:val="24"/>
          <w:szCs w:val="24"/>
        </w:rPr>
        <w:t>variable</w:t>
      </w:r>
      <w:r w:rsidR="00A32D1B">
        <w:rPr>
          <w:rFonts w:ascii="Arial" w:hAnsi="Arial" w:cs="Arial"/>
          <w:i/>
          <w:iCs/>
          <w:sz w:val="24"/>
          <w:szCs w:val="24"/>
        </w:rPr>
        <w:t xml:space="preserve"> </w:t>
      </w:r>
      <w:r w:rsidR="00012219" w:rsidRPr="006A3EDF">
        <w:rPr>
          <w:rFonts w:ascii="Arial" w:hAnsi="Arial" w:cs="Arial"/>
          <w:i/>
          <w:iCs/>
          <w:sz w:val="24"/>
          <w:szCs w:val="24"/>
        </w:rPr>
        <w:t>analysis</w:t>
      </w:r>
      <w:r w:rsidR="00012219" w:rsidRPr="006A3EDF">
        <w:rPr>
          <w:rFonts w:ascii="Arial" w:hAnsi="Arial" w:cs="Arial"/>
          <w:sz w:val="24"/>
          <w:szCs w:val="24"/>
        </w:rPr>
        <w:t xml:space="preserve">) </w:t>
      </w:r>
      <w:r w:rsidR="002D2806" w:rsidRPr="006A3EDF">
        <w:rPr>
          <w:rFonts w:ascii="Arial" w:hAnsi="Arial" w:cs="Arial"/>
          <w:sz w:val="24"/>
          <w:szCs w:val="24"/>
        </w:rPr>
        <w:fldChar w:fldCharType="begin" w:fldLock="1"/>
      </w:r>
      <w:r w:rsidR="00012219" w:rsidRPr="006A3EDF">
        <w:rPr>
          <w:rFonts w:ascii="Arial" w:hAnsi="Arial" w:cs="Arial"/>
          <w:sz w:val="24"/>
          <w:szCs w:val="24"/>
        </w:rPr>
        <w:instrText>ADDIN CSL_CITATION {"citationItems":[{"id":"ITEM-1","itemData":{"author":[{"dropping-particle":"","family":"Rosseel","given":"Y","non-dropping-particle":"","parse-names":false,"suffix":""}],"id":"ITEM-1","issued":{"date-parts":[["2015"]]},"publisher":"Ghent, Belgium: Ghent University","title":"The lavaan tutorial. Department of data analysis","type":"article"},"uris":["http://www.mendeley.com/documents/?uuid=b26f1563-8ab6-4447-9054-30b1b4a03f06"]}],"mendeley":{"formattedCitation":"(ROSSEEL, 2015)","plainTextFormattedCitation":"(ROSSEEL, 2015)","previouslyFormattedCitation":"(ROSSEEL, 2015)"},"properties":{"noteIndex":0},"schema":"https://github.com/citation-style-language/schema/raw/master/csl-citation.json"}</w:instrText>
      </w:r>
      <w:r w:rsidR="002D2806" w:rsidRPr="006A3EDF">
        <w:rPr>
          <w:rFonts w:ascii="Arial" w:hAnsi="Arial" w:cs="Arial"/>
          <w:sz w:val="24"/>
          <w:szCs w:val="24"/>
        </w:rPr>
        <w:fldChar w:fldCharType="separate"/>
      </w:r>
      <w:r w:rsidR="00012219" w:rsidRPr="006A3EDF">
        <w:rPr>
          <w:rFonts w:ascii="Arial" w:hAnsi="Arial" w:cs="Arial"/>
          <w:noProof/>
          <w:sz w:val="24"/>
          <w:szCs w:val="24"/>
        </w:rPr>
        <w:t>(ROSSEEL, 2015)</w:t>
      </w:r>
      <w:r w:rsidR="002D2806" w:rsidRPr="006A3EDF">
        <w:rPr>
          <w:rFonts w:ascii="Arial" w:hAnsi="Arial" w:cs="Arial"/>
          <w:sz w:val="24"/>
          <w:szCs w:val="24"/>
        </w:rPr>
        <w:fldChar w:fldCharType="end"/>
      </w:r>
      <w:r w:rsidR="00012219" w:rsidRPr="006A3EDF">
        <w:rPr>
          <w:rFonts w:ascii="Arial" w:hAnsi="Arial" w:cs="Arial"/>
          <w:sz w:val="24"/>
          <w:szCs w:val="24"/>
        </w:rPr>
        <w:t xml:space="preserve">. </w:t>
      </w:r>
      <w:r w:rsidR="002759A8">
        <w:rPr>
          <w:rFonts w:ascii="Arial" w:hAnsi="Arial" w:cs="Arial"/>
          <w:sz w:val="24"/>
          <w:szCs w:val="24"/>
        </w:rPr>
        <w:t xml:space="preserve"> </w:t>
      </w:r>
      <w:r w:rsidR="00CF06BE">
        <w:rPr>
          <w:rFonts w:ascii="Arial" w:hAnsi="Arial" w:cs="Arial"/>
          <w:sz w:val="24"/>
          <w:szCs w:val="24"/>
        </w:rPr>
        <w:t xml:space="preserve">Na primeira análise realizada com todos os itens da escala, </w:t>
      </w:r>
      <w:r w:rsidR="00DD0840">
        <w:rPr>
          <w:rFonts w:ascii="Arial" w:hAnsi="Arial" w:cs="Arial"/>
          <w:sz w:val="24"/>
          <w:szCs w:val="24"/>
        </w:rPr>
        <w:t xml:space="preserve">apenas </w:t>
      </w:r>
      <w:r w:rsidR="004149D0">
        <w:rPr>
          <w:rFonts w:ascii="Arial" w:hAnsi="Arial" w:cs="Arial"/>
          <w:sz w:val="24"/>
          <w:szCs w:val="24"/>
        </w:rPr>
        <w:t>o item</w:t>
      </w:r>
      <w:r w:rsidR="00CF06BE" w:rsidRPr="006A3EDF">
        <w:rPr>
          <w:rFonts w:ascii="Arial" w:hAnsi="Arial" w:cs="Arial"/>
          <w:sz w:val="24"/>
          <w:szCs w:val="24"/>
        </w:rPr>
        <w:t xml:space="preserve"> EE6</w:t>
      </w:r>
      <w:r w:rsidR="00CF06BE">
        <w:rPr>
          <w:rFonts w:ascii="Arial" w:hAnsi="Arial" w:cs="Arial"/>
          <w:sz w:val="24"/>
          <w:szCs w:val="24"/>
        </w:rPr>
        <w:t xml:space="preserve"> (</w:t>
      </w:r>
      <w:r w:rsidR="002759A8">
        <w:rPr>
          <w:rFonts w:ascii="Arial" w:hAnsi="Arial" w:cs="Arial"/>
          <w:sz w:val="24"/>
          <w:szCs w:val="24"/>
        </w:rPr>
        <w:t>“</w:t>
      </w:r>
      <w:r w:rsidR="00CF06BE" w:rsidRPr="006A3EDF">
        <w:rPr>
          <w:rFonts w:ascii="Arial" w:hAnsi="Arial" w:cs="Arial"/>
          <w:i/>
          <w:iCs/>
          <w:sz w:val="24"/>
          <w:szCs w:val="24"/>
        </w:rPr>
        <w:t>Quero apenas fazer o meu trabalho sem ser incomodad</w:t>
      </w:r>
      <w:r w:rsidR="00CF06BE" w:rsidRPr="00F53F13">
        <w:rPr>
          <w:rFonts w:ascii="Arial" w:hAnsi="Arial" w:cs="Arial"/>
          <w:i/>
          <w:iCs/>
          <w:sz w:val="24"/>
          <w:szCs w:val="24"/>
        </w:rPr>
        <w:t>o</w:t>
      </w:r>
      <w:r w:rsidR="002759A8">
        <w:rPr>
          <w:rFonts w:ascii="Arial" w:hAnsi="Arial" w:cs="Arial"/>
          <w:i/>
          <w:iCs/>
          <w:sz w:val="24"/>
          <w:szCs w:val="24"/>
        </w:rPr>
        <w:t>”</w:t>
      </w:r>
      <w:r w:rsidR="00CF06BE" w:rsidRPr="00F53F13">
        <w:rPr>
          <w:rFonts w:ascii="Arial" w:hAnsi="Arial" w:cs="Arial"/>
          <w:sz w:val="24"/>
          <w:szCs w:val="24"/>
        </w:rPr>
        <w:t>)</w:t>
      </w:r>
      <w:r w:rsidR="00CF06BE" w:rsidRPr="006A3EDF">
        <w:rPr>
          <w:rFonts w:ascii="Arial" w:hAnsi="Arial" w:cs="Arial"/>
          <w:sz w:val="24"/>
          <w:szCs w:val="24"/>
        </w:rPr>
        <w:t xml:space="preserve"> </w:t>
      </w:r>
      <w:r w:rsidR="004149D0">
        <w:rPr>
          <w:rFonts w:ascii="Arial" w:hAnsi="Arial" w:cs="Arial"/>
          <w:sz w:val="24"/>
          <w:szCs w:val="24"/>
        </w:rPr>
        <w:t xml:space="preserve">apresentou </w:t>
      </w:r>
      <w:r w:rsidR="00CF06BE" w:rsidRPr="006A3EDF">
        <w:rPr>
          <w:rFonts w:ascii="Arial" w:hAnsi="Arial" w:cs="Arial"/>
          <w:sz w:val="24"/>
          <w:szCs w:val="24"/>
        </w:rPr>
        <w:t xml:space="preserve">problema </w:t>
      </w:r>
      <w:r w:rsidR="004149D0">
        <w:rPr>
          <w:rFonts w:ascii="Arial" w:hAnsi="Arial" w:cs="Arial"/>
          <w:sz w:val="24"/>
          <w:szCs w:val="24"/>
        </w:rPr>
        <w:t>na</w:t>
      </w:r>
      <w:r w:rsidR="00CF06BE" w:rsidRPr="006A3EDF">
        <w:rPr>
          <w:rFonts w:ascii="Arial" w:hAnsi="Arial" w:cs="Arial"/>
          <w:sz w:val="24"/>
          <w:szCs w:val="24"/>
        </w:rPr>
        <w:t xml:space="preserve"> amostra desta pesquisa e por isso</w:t>
      </w:r>
      <w:r w:rsidR="00210208">
        <w:rPr>
          <w:rFonts w:ascii="Arial" w:hAnsi="Arial" w:cs="Arial"/>
          <w:sz w:val="24"/>
          <w:szCs w:val="24"/>
        </w:rPr>
        <w:t xml:space="preserve"> foi excluído</w:t>
      </w:r>
      <w:r w:rsidR="00785E11">
        <w:rPr>
          <w:rFonts w:ascii="Arial" w:hAnsi="Arial" w:cs="Arial"/>
          <w:sz w:val="24"/>
          <w:szCs w:val="24"/>
        </w:rPr>
        <w:t xml:space="preserve"> na próxima análise</w:t>
      </w:r>
      <w:r w:rsidR="00CF06BE" w:rsidRPr="006A3EDF">
        <w:rPr>
          <w:rFonts w:ascii="Arial" w:hAnsi="Arial" w:cs="Arial"/>
          <w:sz w:val="24"/>
          <w:szCs w:val="24"/>
        </w:rPr>
        <w:t>, pois estava com uma carga fatorial abaixo do limite de 0,5 (</w:t>
      </w:r>
      <w:r w:rsidR="00210208">
        <w:rPr>
          <w:rFonts w:ascii="Arial" w:hAnsi="Arial" w:cs="Arial"/>
          <w:sz w:val="24"/>
          <w:szCs w:val="24"/>
        </w:rPr>
        <w:t>0.400</w:t>
      </w:r>
      <w:r w:rsidR="00CF06BE" w:rsidRPr="006A3EDF">
        <w:rPr>
          <w:rFonts w:ascii="Arial" w:hAnsi="Arial" w:cs="Arial"/>
          <w:sz w:val="24"/>
          <w:szCs w:val="24"/>
        </w:rPr>
        <w:t xml:space="preserve">). </w:t>
      </w:r>
      <w:r w:rsidR="00785E11">
        <w:rPr>
          <w:rFonts w:ascii="Arial" w:hAnsi="Arial" w:cs="Arial"/>
          <w:sz w:val="24"/>
          <w:szCs w:val="24"/>
        </w:rPr>
        <w:t>Todos os outros itens tiveram carga acima de 0,5.</w:t>
      </w:r>
    </w:p>
    <w:p w14:paraId="3088844C" w14:textId="4FEDBD9E" w:rsidR="00DD0840" w:rsidRPr="00171F5C" w:rsidRDefault="002759A8" w:rsidP="00DD0840">
      <w:pPr>
        <w:spacing w:line="360" w:lineRule="auto"/>
        <w:ind w:left="142" w:firstLine="432"/>
        <w:rPr>
          <w:rFonts w:ascii="Arial" w:hAnsi="Arial" w:cs="Arial"/>
          <w:sz w:val="24"/>
          <w:szCs w:val="24"/>
        </w:rPr>
      </w:pPr>
      <w:r>
        <w:rPr>
          <w:rFonts w:ascii="Arial" w:hAnsi="Arial" w:cs="Arial"/>
          <w:sz w:val="24"/>
          <w:szCs w:val="24"/>
        </w:rPr>
        <w:t xml:space="preserve">A partir desse resultado, </w:t>
      </w:r>
      <w:r w:rsidR="00AC36EF">
        <w:rPr>
          <w:rFonts w:ascii="Arial" w:hAnsi="Arial" w:cs="Arial"/>
          <w:sz w:val="24"/>
          <w:szCs w:val="24"/>
        </w:rPr>
        <w:t>outra análise foi realizada c</w:t>
      </w:r>
      <w:r w:rsidR="00CF06BE">
        <w:rPr>
          <w:rFonts w:ascii="Arial" w:hAnsi="Arial" w:cs="Arial"/>
          <w:sz w:val="24"/>
          <w:szCs w:val="24"/>
        </w:rPr>
        <w:t>om a exclusão do</w:t>
      </w:r>
      <w:r w:rsidR="00210208">
        <w:rPr>
          <w:rFonts w:ascii="Arial" w:hAnsi="Arial" w:cs="Arial"/>
          <w:sz w:val="24"/>
          <w:szCs w:val="24"/>
        </w:rPr>
        <w:t xml:space="preserve"> item EE6 </w:t>
      </w:r>
      <w:r w:rsidR="00A74AA6">
        <w:rPr>
          <w:rFonts w:ascii="Arial" w:hAnsi="Arial" w:cs="Arial"/>
          <w:sz w:val="24"/>
          <w:szCs w:val="24"/>
        </w:rPr>
        <w:t>e ela</w:t>
      </w:r>
      <w:r w:rsidR="00CF06BE">
        <w:rPr>
          <w:rFonts w:ascii="Arial" w:hAnsi="Arial" w:cs="Arial"/>
          <w:sz w:val="24"/>
          <w:szCs w:val="24"/>
        </w:rPr>
        <w:t xml:space="preserve"> é apresentada na</w:t>
      </w:r>
      <w:r>
        <w:rPr>
          <w:rFonts w:ascii="Arial" w:hAnsi="Arial" w:cs="Arial"/>
          <w:sz w:val="24"/>
          <w:szCs w:val="24"/>
        </w:rPr>
        <w:t xml:space="preserve">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Pr>
          <w:rFonts w:ascii="Arial" w:hAnsi="Arial" w:cs="Arial"/>
          <w:sz w:val="24"/>
          <w:szCs w:val="24"/>
        </w:rPr>
        <w:t xml:space="preserve">. </w:t>
      </w:r>
      <w:r w:rsidR="00CF06BE" w:rsidRPr="006A3EDF">
        <w:rPr>
          <w:rFonts w:ascii="Arial" w:hAnsi="Arial" w:cs="Arial"/>
          <w:sz w:val="24"/>
          <w:szCs w:val="24"/>
        </w:rPr>
        <w:t xml:space="preserve">Todos os valores apresentados na </w:t>
      </w:r>
      <w:r w:rsidR="00B13B28">
        <w:fldChar w:fldCharType="begin"/>
      </w:r>
      <w:r w:rsidR="00B13B28">
        <w:instrText xml:space="preserve"> REF _Ref28695379 \h  \* MERGEFORMAT </w:instrText>
      </w:r>
      <w:r w:rsidR="00B13B28">
        <w:fldChar w:fldCharType="separate"/>
      </w:r>
      <w:r w:rsidR="00CE6B98" w:rsidRPr="00CE6B98">
        <w:rPr>
          <w:rFonts w:ascii="Arial" w:hAnsi="Arial" w:cs="Arial"/>
          <w:sz w:val="24"/>
          <w:szCs w:val="24"/>
        </w:rPr>
        <w:t>Tabela 7</w:t>
      </w:r>
      <w:r w:rsidR="00B13B28">
        <w:fldChar w:fldCharType="end"/>
      </w:r>
      <w:r w:rsidR="00CF06BE" w:rsidRPr="006A3EDF">
        <w:rPr>
          <w:rFonts w:ascii="Arial" w:hAnsi="Arial" w:cs="Arial"/>
          <w:sz w:val="24"/>
          <w:szCs w:val="24"/>
        </w:rPr>
        <w:t xml:space="preserve"> têm p = 0.000.</w:t>
      </w:r>
      <w:r w:rsidR="00DD0840">
        <w:rPr>
          <w:rFonts w:ascii="Arial" w:hAnsi="Arial" w:cs="Arial"/>
          <w:sz w:val="24"/>
          <w:szCs w:val="24"/>
        </w:rPr>
        <w:t xml:space="preserve"> O item que corresponde a cada sigla pode ser visto no </w:t>
      </w:r>
      <w:r w:rsidR="00B13B28">
        <w:fldChar w:fldCharType="begin"/>
      </w:r>
      <w:r w:rsidR="00B13B28">
        <w:instrText xml:space="preserve"> REF _Ref40960398 \h  \* MERGEFORMAT </w:instrText>
      </w:r>
      <w:r w:rsidR="00B13B28">
        <w:fldChar w:fldCharType="separate"/>
      </w:r>
      <w:r w:rsidR="00DD0840" w:rsidRPr="00171F5C">
        <w:rPr>
          <w:rFonts w:ascii="Arial" w:hAnsi="Arial" w:cs="Arial"/>
          <w:sz w:val="24"/>
          <w:szCs w:val="24"/>
        </w:rPr>
        <w:t xml:space="preserve">Apêndice </w:t>
      </w:r>
      <w:r w:rsidR="00DD0840" w:rsidRPr="00171F5C">
        <w:rPr>
          <w:rFonts w:ascii="Arial" w:hAnsi="Arial" w:cs="Arial"/>
          <w:noProof/>
          <w:sz w:val="24"/>
          <w:szCs w:val="24"/>
        </w:rPr>
        <w:t>B</w:t>
      </w:r>
      <w:r w:rsidR="00DD0840">
        <w:rPr>
          <w:rFonts w:ascii="Arial" w:hAnsi="Arial" w:cs="Arial"/>
          <w:sz w:val="24"/>
          <w:szCs w:val="24"/>
        </w:rPr>
        <w:t xml:space="preserve">- </w:t>
      </w:r>
      <w:r w:rsidR="00DD0840" w:rsidRPr="00171F5C">
        <w:rPr>
          <w:rFonts w:ascii="Arial" w:hAnsi="Arial" w:cs="Arial"/>
          <w:sz w:val="24"/>
          <w:szCs w:val="24"/>
        </w:rPr>
        <w:t>Escala de burnout</w:t>
      </w:r>
      <w:r w:rsidR="00B13B28">
        <w:fldChar w:fldCharType="end"/>
      </w:r>
      <w:r w:rsidR="00DD0840">
        <w:rPr>
          <w:rFonts w:ascii="Arial" w:hAnsi="Arial" w:cs="Arial"/>
          <w:sz w:val="24"/>
          <w:szCs w:val="24"/>
        </w:rPr>
        <w:t>.</w:t>
      </w:r>
    </w:p>
    <w:p w14:paraId="004819DA" w14:textId="36162B9E" w:rsidR="00DD0840" w:rsidRPr="006A3EDF" w:rsidRDefault="00DD0840" w:rsidP="00DD0840">
      <w:pPr>
        <w:pStyle w:val="Legenda"/>
        <w:keepNext/>
        <w:rPr>
          <w:rFonts w:ascii="Arial" w:hAnsi="Arial" w:cs="Arial"/>
        </w:rPr>
      </w:pPr>
      <w:bookmarkStart w:id="171" w:name="_Ref28695379"/>
      <w:bookmarkStart w:id="172" w:name="_Ref28850972"/>
      <w:bookmarkStart w:id="173" w:name="_Toc31965954"/>
      <w:bookmarkStart w:id="174" w:name="_Toc53946751"/>
      <w:bookmarkStart w:id="175" w:name="_Toc5593336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7</w:t>
      </w:r>
      <w:r w:rsidR="002D2806" w:rsidRPr="006A3EDF">
        <w:rPr>
          <w:rFonts w:ascii="Arial" w:hAnsi="Arial" w:cs="Arial"/>
        </w:rPr>
        <w:fldChar w:fldCharType="end"/>
      </w:r>
      <w:bookmarkEnd w:id="171"/>
      <w:r w:rsidRPr="006A3EDF">
        <w:rPr>
          <w:rFonts w:ascii="Arial" w:hAnsi="Arial" w:cs="Arial"/>
        </w:rPr>
        <w:t xml:space="preserve"> - Análise Fatorial Confirmatória </w:t>
      </w:r>
      <w:r w:rsidRPr="009F4177">
        <w:rPr>
          <w:rFonts w:ascii="Arial" w:hAnsi="Arial" w:cs="Arial"/>
        </w:rPr>
        <w:t>da escala</w:t>
      </w:r>
      <w:r w:rsidRPr="006A3EDF">
        <w:rPr>
          <w:rFonts w:ascii="Arial" w:hAnsi="Arial" w:cs="Arial"/>
        </w:rPr>
        <w:t xml:space="preserve"> de Burnout</w:t>
      </w:r>
      <w:bookmarkEnd w:id="172"/>
      <w:bookmarkEnd w:id="173"/>
      <w:bookmarkEnd w:id="174"/>
      <w:bookmarkEnd w:id="175"/>
    </w:p>
    <w:tbl>
      <w:tblPr>
        <w:tblStyle w:val="TabelaSimples31"/>
        <w:tblW w:w="0" w:type="auto"/>
        <w:jc w:val="center"/>
        <w:tblLook w:val="04A0" w:firstRow="1" w:lastRow="0" w:firstColumn="1" w:lastColumn="0" w:noHBand="0" w:noVBand="1"/>
      </w:tblPr>
      <w:tblGrid>
        <w:gridCol w:w="1249"/>
        <w:gridCol w:w="1550"/>
        <w:gridCol w:w="1297"/>
        <w:gridCol w:w="2043"/>
      </w:tblGrid>
      <w:tr w:rsidR="00210208" w:rsidRPr="00210208" w14:paraId="0136614D" w14:textId="77777777" w:rsidTr="0082503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878518F" w14:textId="77777777" w:rsidR="00210208" w:rsidRPr="00210208" w:rsidRDefault="00210208" w:rsidP="00825038">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0ADD965F" w14:textId="025F2A92"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Exaustão</w:t>
            </w:r>
          </w:p>
        </w:tc>
        <w:tc>
          <w:tcPr>
            <w:tcW w:w="1292" w:type="dxa"/>
            <w:shd w:val="clear" w:color="auto" w:fill="auto"/>
          </w:tcPr>
          <w:p w14:paraId="71DE6F8F" w14:textId="43E3F345"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cinismo</w:t>
            </w:r>
          </w:p>
        </w:tc>
        <w:tc>
          <w:tcPr>
            <w:tcW w:w="2043" w:type="dxa"/>
            <w:shd w:val="clear" w:color="auto" w:fill="auto"/>
          </w:tcPr>
          <w:p w14:paraId="7D6AB1DD" w14:textId="6C4204B7" w:rsidR="00210208" w:rsidRPr="00210208" w:rsidRDefault="00210208" w:rsidP="00825038">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Pr>
                <w:rFonts w:ascii="Times New Roman" w:eastAsiaTheme="minorHAnsi" w:hAnsi="Times New Roman"/>
                <w:sz w:val="24"/>
                <w:szCs w:val="24"/>
              </w:rPr>
              <w:t>eficácia</w:t>
            </w:r>
          </w:p>
        </w:tc>
      </w:tr>
      <w:tr w:rsidR="00210208" w:rsidRPr="007D6A7A" w14:paraId="121A7669"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E3F7DBF" w14:textId="6A75AF71"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E1</w:t>
            </w:r>
          </w:p>
          <w:p w14:paraId="04C7D9C4" w14:textId="3E8BB90C"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e</w:t>
            </w:r>
            <w:r w:rsidRPr="00210208">
              <w:rPr>
                <w:rStyle w:val="gd15mcfceub"/>
                <w:rFonts w:ascii="Arial" w:hAnsi="Arial" w:cs="Arial"/>
                <w:color w:val="000000"/>
                <w:bdr w:val="none" w:sz="0" w:space="0" w:color="auto" w:frame="1"/>
                <w:lang w:val="en-US"/>
              </w:rPr>
              <w:t>e2</w:t>
            </w:r>
          </w:p>
          <w:p w14:paraId="01F9D6DD" w14:textId="2564E12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ee3</w:t>
            </w:r>
          </w:p>
          <w:p w14:paraId="68B47CEA" w14:textId="6AD87687" w:rsidR="00210208" w:rsidRPr="007D6A7A"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ee4</w:t>
            </w:r>
          </w:p>
          <w:p w14:paraId="05A87865" w14:textId="77777777" w:rsidR="00210208"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ee5</w:t>
            </w:r>
          </w:p>
          <w:p w14:paraId="6F290E09" w14:textId="69DAB040"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p>
        </w:tc>
        <w:tc>
          <w:tcPr>
            <w:tcW w:w="1375" w:type="dxa"/>
            <w:shd w:val="clear" w:color="auto" w:fill="FFFFFF" w:themeFill="background1"/>
          </w:tcPr>
          <w:p w14:paraId="150C7372" w14:textId="4619A37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Pr>
                <w:rStyle w:val="gd15mcfceub"/>
                <w:rFonts w:ascii="Arial" w:hAnsi="Arial" w:cs="Arial"/>
              </w:rPr>
              <w:t>917</w:t>
            </w:r>
          </w:p>
          <w:p w14:paraId="19B59FC7" w14:textId="45ADA01B"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831</w:t>
            </w:r>
          </w:p>
          <w:p w14:paraId="67BF5415" w14:textId="4065FB0D"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815</w:t>
            </w:r>
          </w:p>
          <w:p w14:paraId="32098BB6" w14:textId="7312D91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780</w:t>
            </w:r>
          </w:p>
          <w:p w14:paraId="3341960A" w14:textId="1C1BAED4"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869</w:t>
            </w:r>
          </w:p>
        </w:tc>
        <w:tc>
          <w:tcPr>
            <w:tcW w:w="1292" w:type="dxa"/>
            <w:shd w:val="clear" w:color="auto" w:fill="FFFFFF" w:themeFill="background1"/>
          </w:tcPr>
          <w:p w14:paraId="7625DE1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25C50340" w14:textId="77777777" w:rsidR="00210208" w:rsidRPr="007D6A7A"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210208" w:rsidRPr="007D6A7A" w14:paraId="407CEFB6" w14:textId="77777777" w:rsidTr="00825038">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1C3D4A8D" w14:textId="51F46857" w:rsidR="00210208" w:rsidRPr="007D6A7A"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Pr>
                <w:rStyle w:val="gd15mcfceub"/>
                <w:rFonts w:ascii="Arial" w:hAnsi="Arial" w:cs="Arial"/>
                <w:color w:val="000000"/>
                <w:bdr w:val="none" w:sz="0" w:space="0" w:color="auto" w:frame="1"/>
                <w:lang w:val="en-US"/>
              </w:rPr>
              <w:t>CI1</w:t>
            </w:r>
          </w:p>
          <w:p w14:paraId="7661C3BC" w14:textId="307C56B1"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w:t>
            </w:r>
            <w:r w:rsidRPr="007D6A7A">
              <w:rPr>
                <w:rFonts w:ascii="Arial" w:hAnsi="Arial" w:cs="Arial"/>
                <w:lang w:val="en-US"/>
              </w:rPr>
              <w:t>2</w:t>
            </w:r>
          </w:p>
          <w:p w14:paraId="2D168604" w14:textId="699D016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CI3</w:t>
            </w:r>
          </w:p>
          <w:p w14:paraId="474C6433" w14:textId="7626D7BB" w:rsidR="00210208" w:rsidRDefault="00210208" w:rsidP="00825038">
            <w:pPr>
              <w:pStyle w:val="Pr-formataoHTML"/>
              <w:shd w:val="clear" w:color="auto" w:fill="FFFFFF"/>
              <w:wordWrap w:val="0"/>
              <w:rPr>
                <w:rFonts w:ascii="Arial" w:hAnsi="Arial" w:cs="Arial"/>
                <w:b w:val="0"/>
                <w:bCs w:val="0"/>
                <w:caps w:val="0"/>
                <w:lang w:val="en-US"/>
              </w:rPr>
            </w:pPr>
            <w:r>
              <w:rPr>
                <w:rFonts w:ascii="Arial" w:hAnsi="Arial" w:cs="Arial"/>
                <w:lang w:val="en-US"/>
              </w:rPr>
              <w:t>CI4</w:t>
            </w:r>
          </w:p>
          <w:p w14:paraId="1F9EEC33" w14:textId="020CB5F3" w:rsidR="00210208" w:rsidRPr="007D6A7A" w:rsidRDefault="00210208" w:rsidP="00825038">
            <w:pPr>
              <w:pStyle w:val="Pr-formataoHTML"/>
              <w:shd w:val="clear" w:color="auto" w:fill="FFFFFF"/>
              <w:wordWrap w:val="0"/>
              <w:rPr>
                <w:rFonts w:ascii="Arial" w:hAnsi="Arial" w:cs="Arial"/>
                <w:b w:val="0"/>
                <w:bCs w:val="0"/>
                <w:caps w:val="0"/>
                <w:lang w:val="en-US"/>
              </w:rPr>
            </w:pPr>
          </w:p>
        </w:tc>
        <w:tc>
          <w:tcPr>
            <w:tcW w:w="1375" w:type="dxa"/>
            <w:shd w:val="clear" w:color="auto" w:fill="FFFFFF" w:themeFill="background1"/>
          </w:tcPr>
          <w:p w14:paraId="2ED81F65"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4392861" w14:textId="53BD75D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788</w:t>
            </w:r>
          </w:p>
          <w:p w14:paraId="0FCEDE0B" w14:textId="7089564E"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83</w:t>
            </w:r>
            <w:r w:rsidR="00EF5474">
              <w:rPr>
                <w:rStyle w:val="gd15mcfceub"/>
                <w:rFonts w:ascii="Arial" w:hAnsi="Arial" w:cs="Arial"/>
                <w:color w:val="000000"/>
                <w:bdr w:val="none" w:sz="0" w:space="0" w:color="auto" w:frame="1"/>
              </w:rPr>
              <w:t>8</w:t>
            </w:r>
          </w:p>
          <w:p w14:paraId="7CF9A1D2" w14:textId="07B9F3D0" w:rsidR="00210208"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81</w:t>
            </w:r>
            <w:r w:rsidR="00EF5474">
              <w:rPr>
                <w:rStyle w:val="gd15mcfceub"/>
                <w:rFonts w:ascii="Arial" w:hAnsi="Arial" w:cs="Arial"/>
                <w:color w:val="000000"/>
                <w:bdr w:val="none" w:sz="0" w:space="0" w:color="auto" w:frame="1"/>
              </w:rPr>
              <w:t>2</w:t>
            </w:r>
          </w:p>
          <w:p w14:paraId="0E290672" w14:textId="2617216F" w:rsidR="00210208" w:rsidRPr="007D6A7A" w:rsidRDefault="00210208" w:rsidP="00825038">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Pr>
                <w:rFonts w:ascii="Arial" w:hAnsi="Arial" w:cs="Arial"/>
                <w:color w:val="000000"/>
              </w:rPr>
              <w:t>0.79</w:t>
            </w:r>
            <w:r w:rsidR="00EF5474">
              <w:rPr>
                <w:rFonts w:ascii="Arial" w:hAnsi="Arial" w:cs="Arial"/>
                <w:color w:val="000000"/>
              </w:rPr>
              <w:t>4</w:t>
            </w:r>
          </w:p>
        </w:tc>
        <w:tc>
          <w:tcPr>
            <w:tcW w:w="2043" w:type="dxa"/>
            <w:shd w:val="clear" w:color="auto" w:fill="FFFFFF" w:themeFill="background1"/>
          </w:tcPr>
          <w:p w14:paraId="56E8EA9A" w14:textId="77777777" w:rsidR="00210208" w:rsidRPr="007D6A7A" w:rsidRDefault="00210208" w:rsidP="00825038">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210208" w:rsidRPr="007D6A7A" w14:paraId="0273440A" w14:textId="77777777" w:rsidTr="0082503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43A8ADC4" w14:textId="77777777" w:rsidR="004D5D1D" w:rsidRDefault="004D5D1D"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Pr>
                <w:rStyle w:val="gd15mcfceub"/>
                <w:rFonts w:ascii="Arial" w:hAnsi="Arial" w:cs="Arial"/>
                <w:color w:val="000000"/>
                <w:bdr w:val="none" w:sz="0" w:space="0" w:color="auto" w:frame="1"/>
                <w:lang w:val="en-US"/>
              </w:rPr>
              <w:t>EF1</w:t>
            </w:r>
          </w:p>
          <w:p w14:paraId="1404E3D3" w14:textId="7BF01027"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EF2</w:t>
            </w:r>
          </w:p>
          <w:p w14:paraId="4AEC6BB1" w14:textId="364F776B"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EF3</w:t>
            </w:r>
          </w:p>
          <w:p w14:paraId="21A50450" w14:textId="61D8983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EF4</w:t>
            </w:r>
          </w:p>
          <w:p w14:paraId="4D538537" w14:textId="3EA42161" w:rsidR="00210208" w:rsidRPr="004D5D1D" w:rsidRDefault="00210208" w:rsidP="00825038">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D5D1D">
              <w:rPr>
                <w:rStyle w:val="gd15mcfceub"/>
                <w:rFonts w:ascii="Arial" w:hAnsi="Arial" w:cs="Arial"/>
                <w:color w:val="000000"/>
                <w:bdr w:val="none" w:sz="0" w:space="0" w:color="auto" w:frame="1"/>
                <w:lang w:val="en-US"/>
              </w:rPr>
              <w:t>EF5</w:t>
            </w:r>
          </w:p>
          <w:p w14:paraId="39A15F68" w14:textId="4AA1E6AD" w:rsidR="00210208" w:rsidRPr="004D5D1D" w:rsidRDefault="00210208" w:rsidP="00825038">
            <w:pPr>
              <w:pStyle w:val="Pr-formataoHTML"/>
              <w:shd w:val="clear" w:color="auto" w:fill="FFFFFF"/>
              <w:wordWrap w:val="0"/>
              <w:rPr>
                <w:rStyle w:val="gd15mcfceub"/>
                <w:rFonts w:ascii="Arial" w:hAnsi="Arial" w:cs="Arial"/>
                <w:color w:val="000000"/>
                <w:bdr w:val="none" w:sz="0" w:space="0" w:color="auto" w:frame="1"/>
                <w:lang w:val="en-US"/>
              </w:rPr>
            </w:pPr>
            <w:r w:rsidRPr="004D5D1D">
              <w:rPr>
                <w:rStyle w:val="gd15mcfceub"/>
                <w:rFonts w:ascii="Arial" w:hAnsi="Arial" w:cs="Arial"/>
                <w:color w:val="000000"/>
                <w:bdr w:val="none" w:sz="0" w:space="0" w:color="auto" w:frame="1"/>
                <w:lang w:val="en-US"/>
              </w:rPr>
              <w:t>EF6</w:t>
            </w:r>
          </w:p>
          <w:p w14:paraId="1AA4CCCD" w14:textId="1F15BDCE" w:rsidR="00210208" w:rsidRPr="004D5D1D" w:rsidRDefault="00210208" w:rsidP="00825038">
            <w:pPr>
              <w:pStyle w:val="Pr-formataoHTML"/>
              <w:shd w:val="clear" w:color="auto" w:fill="FFFFFF"/>
              <w:wordWrap w:val="0"/>
              <w:rPr>
                <w:rFonts w:ascii="Arial" w:hAnsi="Arial" w:cs="Arial"/>
                <w:color w:val="000000"/>
                <w:bdr w:val="none" w:sz="0" w:space="0" w:color="auto" w:frame="1"/>
                <w:lang w:val="en-US"/>
              </w:rPr>
            </w:pPr>
          </w:p>
        </w:tc>
        <w:tc>
          <w:tcPr>
            <w:tcW w:w="1375" w:type="dxa"/>
            <w:shd w:val="clear" w:color="auto" w:fill="FFFFFF" w:themeFill="background1"/>
          </w:tcPr>
          <w:p w14:paraId="3F51A253"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39CD196D" w14:textId="77777777" w:rsidR="00210208" w:rsidRPr="004D5D1D" w:rsidRDefault="00210208" w:rsidP="00825038">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lang w:val="en-US"/>
              </w:rPr>
            </w:pPr>
          </w:p>
        </w:tc>
        <w:tc>
          <w:tcPr>
            <w:tcW w:w="2043" w:type="dxa"/>
            <w:shd w:val="clear" w:color="auto" w:fill="FFFFFF" w:themeFill="background1"/>
          </w:tcPr>
          <w:p w14:paraId="0C554B2F" w14:textId="6AF728A2"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0.6</w:t>
            </w:r>
            <w:r>
              <w:rPr>
                <w:rStyle w:val="gd15mcfceub"/>
                <w:rFonts w:ascii="Arial" w:hAnsi="Arial" w:cs="Arial"/>
                <w:color w:val="000000"/>
                <w:bdr w:val="none" w:sz="0" w:space="0" w:color="auto" w:frame="1"/>
              </w:rPr>
              <w:t>7</w:t>
            </w:r>
            <w:r w:rsidR="00EF5474">
              <w:rPr>
                <w:rStyle w:val="gd15mcfceub"/>
                <w:rFonts w:ascii="Arial" w:hAnsi="Arial" w:cs="Arial"/>
                <w:color w:val="000000"/>
                <w:bdr w:val="none" w:sz="0" w:space="0" w:color="auto" w:frame="1"/>
              </w:rPr>
              <w:t>5</w:t>
            </w:r>
          </w:p>
          <w:p w14:paraId="3F3202B8" w14:textId="11093F3F"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Pr>
                <w:rStyle w:val="gd15mcfceub"/>
                <w:rFonts w:ascii="Arial" w:hAnsi="Arial" w:cs="Arial"/>
                <w:color w:val="000000"/>
                <w:bdr w:val="none" w:sz="0" w:space="0" w:color="auto" w:frame="1"/>
              </w:rPr>
              <w:t>8</w:t>
            </w:r>
            <w:r w:rsidR="00EF5474">
              <w:rPr>
                <w:rStyle w:val="gd15mcfceub"/>
                <w:rFonts w:ascii="Arial" w:hAnsi="Arial" w:cs="Arial"/>
                <w:color w:val="000000"/>
                <w:bdr w:val="none" w:sz="0" w:space="0" w:color="auto" w:frame="1"/>
              </w:rPr>
              <w:t>29</w:t>
            </w:r>
          </w:p>
          <w:p w14:paraId="3BB3C40A" w14:textId="1E55118C"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0.6</w:t>
            </w:r>
            <w:r w:rsidR="00EF5474">
              <w:rPr>
                <w:rStyle w:val="gd15mcfceub"/>
                <w:rFonts w:ascii="Arial" w:eastAsiaTheme="minorHAnsi" w:hAnsi="Arial" w:cs="Arial"/>
                <w:bdr w:val="none" w:sz="0" w:space="0" w:color="auto" w:frame="1"/>
              </w:rPr>
              <w:t>74</w:t>
            </w:r>
          </w:p>
          <w:p w14:paraId="15C237B4" w14:textId="5EAF59E4"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711</w:t>
            </w:r>
          </w:p>
          <w:p w14:paraId="693FA7C3" w14:textId="008191C8" w:rsidR="00210208"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885</w:t>
            </w:r>
          </w:p>
          <w:p w14:paraId="6FCB2169" w14:textId="63DF4B47" w:rsidR="004D5D1D" w:rsidRDefault="004D5D1D" w:rsidP="004D5D1D">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Pr>
                <w:rStyle w:val="gd15mcfceub"/>
                <w:rFonts w:ascii="Arial" w:eastAsiaTheme="minorHAnsi" w:hAnsi="Arial" w:cs="Arial"/>
                <w:bdr w:val="none" w:sz="0" w:space="0" w:color="auto" w:frame="1"/>
              </w:rPr>
              <w:t>0.</w:t>
            </w:r>
            <w:r w:rsidR="00EF5474">
              <w:rPr>
                <w:rStyle w:val="gd15mcfceub"/>
                <w:rFonts w:ascii="Arial" w:eastAsiaTheme="minorHAnsi" w:hAnsi="Arial" w:cs="Arial"/>
                <w:bdr w:val="none" w:sz="0" w:space="0" w:color="auto" w:frame="1"/>
              </w:rPr>
              <w:t>543</w:t>
            </w:r>
          </w:p>
          <w:p w14:paraId="7C9F32F8" w14:textId="09AA92B7" w:rsidR="00210208" w:rsidRPr="007D6A7A" w:rsidRDefault="00210208" w:rsidP="00825038">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p w14:paraId="10F65C9A" w14:textId="77777777" w:rsidR="00DD0840" w:rsidRPr="00AC36EF" w:rsidRDefault="00DD0840" w:rsidP="00CF06BE">
      <w:pPr>
        <w:spacing w:line="360" w:lineRule="auto"/>
        <w:ind w:left="142" w:firstLine="432"/>
        <w:rPr>
          <w:rFonts w:ascii="Arial" w:hAnsi="Arial" w:cs="Arial"/>
          <w:sz w:val="20"/>
          <w:szCs w:val="20"/>
        </w:rPr>
      </w:pPr>
    </w:p>
    <w:p w14:paraId="658562C9" w14:textId="29D77679" w:rsidR="005A238A" w:rsidRDefault="004D5D1D" w:rsidP="005A238A">
      <w:pPr>
        <w:spacing w:before="240" w:after="240" w:line="480" w:lineRule="auto"/>
        <w:ind w:firstLine="432"/>
        <w:rPr>
          <w:rFonts w:ascii="Arial" w:hAnsi="Arial" w:cs="Arial"/>
          <w:sz w:val="24"/>
          <w:szCs w:val="24"/>
          <w:lang w:eastAsia="pt-BR"/>
        </w:rPr>
      </w:pPr>
      <w:r>
        <w:rPr>
          <w:rFonts w:ascii="Arial" w:hAnsi="Arial" w:cs="Arial"/>
          <w:sz w:val="24"/>
          <w:szCs w:val="24"/>
        </w:rPr>
        <w:lastRenderedPageBreak/>
        <w:t>Desta vez todos os valores ficaram acima de 0.5, onde o menor valor foi EF5</w:t>
      </w:r>
      <w:r w:rsidR="00012219" w:rsidRPr="006A3EDF">
        <w:rPr>
          <w:rFonts w:ascii="Arial" w:hAnsi="Arial" w:cs="Arial"/>
          <w:sz w:val="24"/>
          <w:szCs w:val="24"/>
        </w:rPr>
        <w:t xml:space="preserve">. </w:t>
      </w:r>
      <w:r>
        <w:rPr>
          <w:rFonts w:ascii="Arial" w:hAnsi="Arial" w:cs="Arial"/>
          <w:sz w:val="24"/>
          <w:szCs w:val="24"/>
        </w:rPr>
        <w:t xml:space="preserve">Com isso, uma análise nos demais índices foi realizada com o modelo. </w:t>
      </w:r>
      <w:r w:rsidR="00A74AA6" w:rsidRPr="003B114B">
        <w:rPr>
          <w:rFonts w:ascii="Arial" w:hAnsi="Arial" w:cs="Arial"/>
          <w:color w:val="111111"/>
          <w:sz w:val="24"/>
          <w:szCs w:val="24"/>
          <w:shd w:val="clear" w:color="auto" w:fill="FFFFFF"/>
          <w:lang w:eastAsia="pt-BR"/>
        </w:rPr>
        <w:t>Ao invés de correlações de Pearson,</w:t>
      </w:r>
      <w:r w:rsidR="00A74AA6">
        <w:rPr>
          <w:rFonts w:ascii="Arial" w:hAnsi="Arial" w:cs="Arial"/>
          <w:color w:val="111111"/>
          <w:sz w:val="24"/>
          <w:szCs w:val="24"/>
          <w:shd w:val="clear" w:color="auto" w:fill="FFFFFF"/>
          <w:lang w:eastAsia="pt-BR"/>
        </w:rPr>
        <w:t xml:space="preserve"> p</w:t>
      </w:r>
      <w:r w:rsidR="005A238A">
        <w:rPr>
          <w:rFonts w:ascii="Arial" w:hAnsi="Arial" w:cs="Arial"/>
          <w:color w:val="111111"/>
          <w:sz w:val="24"/>
          <w:szCs w:val="24"/>
          <w:shd w:val="clear" w:color="auto" w:fill="FFFFFF"/>
          <w:lang w:eastAsia="pt-BR"/>
        </w:rPr>
        <w:t>ara realizar a análise dos dados f</w:t>
      </w:r>
      <w:r w:rsidR="005A238A" w:rsidRPr="003B114B">
        <w:rPr>
          <w:rFonts w:ascii="Arial" w:hAnsi="Arial" w:cs="Arial"/>
          <w:color w:val="111111"/>
          <w:sz w:val="24"/>
          <w:szCs w:val="24"/>
          <w:shd w:val="clear" w:color="auto" w:fill="FFFFFF"/>
          <w:lang w:eastAsia="pt-BR"/>
        </w:rPr>
        <w:t>oi utilizado o método WSLMV (</w:t>
      </w:r>
      <w:r w:rsidR="005A238A" w:rsidRPr="003B114B">
        <w:rPr>
          <w:rFonts w:ascii="Arial" w:hAnsi="Arial" w:cs="Arial"/>
          <w:i/>
          <w:iCs/>
          <w:color w:val="111111"/>
          <w:sz w:val="24"/>
          <w:szCs w:val="24"/>
          <w:shd w:val="clear" w:color="auto" w:fill="FFFFFF"/>
          <w:lang w:eastAsia="pt-BR"/>
        </w:rPr>
        <w:t>Weighted Least Squares Mean and Variance Adjusted</w:t>
      </w:r>
      <w:r w:rsidR="005A238A" w:rsidRPr="003B114B">
        <w:rPr>
          <w:rFonts w:ascii="Arial" w:hAnsi="Arial" w:cs="Arial"/>
          <w:color w:val="111111"/>
          <w:sz w:val="24"/>
          <w:szCs w:val="24"/>
          <w:shd w:val="clear" w:color="auto" w:fill="FFFFFF"/>
          <w:lang w:eastAsia="pt-BR"/>
        </w:rPr>
        <w:t xml:space="preserve">), ou quadrado mínimos ponderados robustos, como método de estimação. </w:t>
      </w:r>
      <w:r w:rsidR="00A74AA6">
        <w:rPr>
          <w:rFonts w:ascii="Arial" w:hAnsi="Arial" w:cs="Arial"/>
          <w:color w:val="111111"/>
          <w:sz w:val="24"/>
          <w:szCs w:val="24"/>
          <w:shd w:val="clear" w:color="auto" w:fill="FFFFFF"/>
          <w:lang w:eastAsia="pt-BR"/>
        </w:rPr>
        <w:t>O</w:t>
      </w:r>
      <w:r w:rsidR="005A238A" w:rsidRPr="003B114B">
        <w:rPr>
          <w:rFonts w:ascii="Arial" w:hAnsi="Arial" w:cs="Arial"/>
          <w:color w:val="111111"/>
          <w:sz w:val="24"/>
          <w:szCs w:val="24"/>
          <w:shd w:val="clear" w:color="auto" w:fill="FFFFFF"/>
          <w:lang w:eastAsia="pt-BR"/>
        </w:rPr>
        <w:t xml:space="preserve"> método utiliza correlações policóricas, que são mais indicadas para variáveis ordinais, além de ter um melhor desempenho para a não normalidade </w:t>
      </w:r>
      <w:r w:rsidR="005A238A">
        <w:rPr>
          <w:rFonts w:ascii="Arial" w:hAnsi="Arial" w:cs="Arial"/>
          <w:color w:val="111111"/>
          <w:sz w:val="24"/>
          <w:szCs w:val="24"/>
          <w:shd w:val="clear" w:color="auto" w:fill="FFFFFF"/>
          <w:lang w:eastAsia="pt-BR"/>
        </w:rPr>
        <w:fldChar w:fldCharType="begin" w:fldLock="1"/>
      </w:r>
      <w:r w:rsidR="005A238A">
        <w:rPr>
          <w:rFonts w:ascii="Arial" w:hAnsi="Arial" w:cs="Arial"/>
          <w:color w:val="111111"/>
          <w:sz w:val="24"/>
          <w:szCs w:val="24"/>
          <w:shd w:val="clear" w:color="auto" w:fill="FFFFFF"/>
          <w:lang w:eastAsia="pt-BR"/>
        </w:rPr>
        <w:instrText>ADDIN CSL_CITATION {"citationItems":[{"id":"ITEM-1","itemData":{"DOI":"10.1080/10705511.2019.1680292","author":[{"dropping-particle":"","family":"Lei","given":"Pui-Wa","non-dropping-particle":"","parse-names":false,"suffix":""},{"dropping-particle":"","family":"Shiverdecker","given":"Levi","non-dropping-particle":"","parse-names":false,"suffix":""}],"container-title":"Structural Equation Modeling: A Multidisciplinary Journal","id":"ITEM-1","issued":{"date-parts":[["2019"]]},"page":"1-18","title":"Performance of Estimators for Confirmatory Factor Analysis of Ordinal Variables with Missing Data","type":"article-journal"},"uris":["http://www.mendeley.com/documents/?uuid=80e0b66a-dae7-405d-a686-9ffd1e9f1a73"]},{"id":"ITEM-2","itemData":{"DOI":"10.3758/s13428-015-0619-7","author":[{"dropping-particle":"","family":"Li","given":"Cheng-Hsien","non-dropping-particle":"","parse-names":false,"suffix":""}],"container-title":"Behavior research methods","id":"ITEM-2","issued":{"date-parts":[["2015"]]},"title":"Confirmatory factor analysis with ordinal data: Comparing robust maximum likelihood and diagonally weighted least squares","type":"article-journal","volume":"48"},"uris":["http://www.mendeley.com/documents/?uuid=01100699-9b77-4d2b-b55d-d47062cc7367"]}],"mendeley":{"formattedCitation":"(LEI; SHIVERDECKER, 2019; LI, 2015)","plainTextFormattedCitation":"(LEI; SHIVERDECKER, 2019; LI, 2015)","previouslyFormattedCitation":"(LEI; SHIVERDECKER, 2019; LI, 2015)"},"properties":{"noteIndex":0},"schema":"https://github.com/citation-style-language/schema/raw/master/csl-citation.json"}</w:instrText>
      </w:r>
      <w:r w:rsidR="005A238A">
        <w:rPr>
          <w:rFonts w:ascii="Arial" w:hAnsi="Arial" w:cs="Arial"/>
          <w:color w:val="111111"/>
          <w:sz w:val="24"/>
          <w:szCs w:val="24"/>
          <w:shd w:val="clear" w:color="auto" w:fill="FFFFFF"/>
          <w:lang w:eastAsia="pt-BR"/>
        </w:rPr>
        <w:fldChar w:fldCharType="separate"/>
      </w:r>
      <w:r w:rsidR="005A238A" w:rsidRPr="00EC26E5">
        <w:rPr>
          <w:rFonts w:ascii="Arial" w:hAnsi="Arial" w:cs="Arial"/>
          <w:noProof/>
          <w:color w:val="111111"/>
          <w:sz w:val="24"/>
          <w:szCs w:val="24"/>
          <w:shd w:val="clear" w:color="auto" w:fill="FFFFFF"/>
          <w:lang w:eastAsia="pt-BR"/>
        </w:rPr>
        <w:t>(LEI; SHIVERDECKER, 2019; LI, 2015)</w:t>
      </w:r>
      <w:r w:rsidR="005A238A">
        <w:rPr>
          <w:rFonts w:ascii="Arial" w:hAnsi="Arial" w:cs="Arial"/>
          <w:color w:val="111111"/>
          <w:sz w:val="24"/>
          <w:szCs w:val="24"/>
          <w:shd w:val="clear" w:color="auto" w:fill="FFFFFF"/>
          <w:lang w:eastAsia="pt-BR"/>
        </w:rPr>
        <w:fldChar w:fldCharType="end"/>
      </w:r>
      <w:r w:rsidR="005A238A" w:rsidRPr="003B114B">
        <w:rPr>
          <w:rFonts w:ascii="Arial" w:hAnsi="Arial" w:cs="Arial"/>
          <w:color w:val="111111"/>
          <w:sz w:val="24"/>
          <w:szCs w:val="24"/>
          <w:shd w:val="clear" w:color="auto" w:fill="FFFFFF"/>
          <w:lang w:eastAsia="pt-BR"/>
        </w:rPr>
        <w:t>. </w:t>
      </w:r>
    </w:p>
    <w:p w14:paraId="1D1A9241" w14:textId="7E25CD4B" w:rsidR="00D64819" w:rsidRPr="005A238A" w:rsidRDefault="0075202B" w:rsidP="005A238A">
      <w:pPr>
        <w:spacing w:before="240" w:after="240" w:line="480" w:lineRule="auto"/>
        <w:ind w:firstLine="432"/>
        <w:rPr>
          <w:rFonts w:ascii="Arial" w:hAnsi="Arial" w:cs="Arial"/>
          <w:sz w:val="24"/>
          <w:szCs w:val="24"/>
          <w:lang w:eastAsia="pt-BR"/>
        </w:rPr>
      </w:pPr>
      <w:r w:rsidRPr="006A3EDF">
        <w:rPr>
          <w:rFonts w:ascii="Arial" w:hAnsi="Arial" w:cs="Arial"/>
          <w:color w:val="000000"/>
          <w:sz w:val="24"/>
          <w:szCs w:val="24"/>
          <w:bdr w:val="none" w:sz="0" w:space="0" w:color="auto" w:frame="1"/>
          <w:lang w:eastAsia="pt-BR"/>
        </w:rPr>
        <w:t xml:space="preserve">A </w:t>
      </w:r>
      <w:r w:rsidR="00B13B28">
        <w:fldChar w:fldCharType="begin"/>
      </w:r>
      <w:r w:rsidR="00B13B28">
        <w:instrText xml:space="preserve"> REF _Ref28698217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8</w:t>
      </w:r>
      <w:r w:rsidR="00B13B28">
        <w:fldChar w:fldCharType="end"/>
      </w:r>
      <w:r w:rsidRPr="006A3EDF">
        <w:rPr>
          <w:rFonts w:ascii="Arial" w:hAnsi="Arial" w:cs="Arial"/>
          <w:color w:val="000000"/>
          <w:sz w:val="24"/>
          <w:szCs w:val="24"/>
          <w:bdr w:val="none" w:sz="0" w:space="0" w:color="auto" w:frame="1"/>
          <w:lang w:eastAsia="pt-BR"/>
        </w:rPr>
        <w:t xml:space="preserve"> apresenta os valores de confiabilidade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color w:val="000000"/>
          <w:sz w:val="24"/>
          <w:szCs w:val="24"/>
          <w:bdr w:val="none" w:sz="0" w:space="0" w:color="auto" w:frame="1"/>
          <w:lang w:eastAsia="pt-BR"/>
        </w:rPr>
        <w:t>de Burnout. O modelo investigado apresentou uma boa qualidade de ajuste a partir de índices de referência do GoF (Goodness</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of</w:t>
      </w:r>
      <w:r w:rsidR="004D5D1D">
        <w:rPr>
          <w:rFonts w:ascii="Arial" w:hAnsi="Arial" w:cs="Arial"/>
          <w:color w:val="000000"/>
          <w:sz w:val="24"/>
          <w:szCs w:val="24"/>
          <w:bdr w:val="none" w:sz="0" w:space="0" w:color="auto" w:frame="1"/>
          <w:lang w:eastAsia="pt-BR"/>
        </w:rPr>
        <w:t xml:space="preserve"> </w:t>
      </w:r>
      <w:r w:rsidRPr="006A3EDF">
        <w:rPr>
          <w:rFonts w:ascii="Arial" w:hAnsi="Arial" w:cs="Arial"/>
          <w:color w:val="000000"/>
          <w:sz w:val="24"/>
          <w:szCs w:val="24"/>
          <w:bdr w:val="none" w:sz="0" w:space="0" w:color="auto" w:frame="1"/>
          <w:lang w:eastAsia="pt-BR"/>
        </w:rPr>
        <w:t>fit)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 </w:t>
      </w:r>
      <w:r w:rsidR="00EF5474">
        <w:rPr>
          <w:rFonts w:ascii="Arial" w:hAnsi="Arial" w:cs="Arial"/>
          <w:color w:val="000000"/>
          <w:sz w:val="24"/>
          <w:szCs w:val="24"/>
          <w:bdr w:val="none" w:sz="0" w:space="0" w:color="auto" w:frame="1"/>
          <w:lang w:eastAsia="pt-BR"/>
        </w:rPr>
        <w:t>626.157</w:t>
      </w:r>
      <w:r w:rsidRPr="006A3EDF">
        <w:rPr>
          <w:rFonts w:ascii="Arial" w:hAnsi="Arial" w:cs="Arial"/>
          <w:color w:val="000000"/>
          <w:sz w:val="24"/>
          <w:szCs w:val="24"/>
          <w:bdr w:val="none" w:sz="0" w:space="0" w:color="auto" w:frame="1"/>
          <w:lang w:eastAsia="pt-BR"/>
        </w:rPr>
        <w:t xml:space="preserve">; gl </w:t>
      </w:r>
      <w:r w:rsidR="00EF5474">
        <w:rPr>
          <w:rFonts w:ascii="Arial" w:hAnsi="Arial" w:cs="Arial"/>
          <w:color w:val="000000"/>
          <w:sz w:val="24"/>
          <w:szCs w:val="24"/>
          <w:bdr w:val="none" w:sz="0" w:space="0" w:color="auto" w:frame="1"/>
          <w:lang w:eastAsia="pt-BR"/>
        </w:rPr>
        <w:t>126</w:t>
      </w:r>
      <w:r w:rsidR="004D5D1D">
        <w:rPr>
          <w:rFonts w:ascii="Arial" w:hAnsi="Arial" w:cs="Arial"/>
          <w:color w:val="000000"/>
          <w:sz w:val="24"/>
          <w:szCs w:val="24"/>
          <w:bdr w:val="none" w:sz="0" w:space="0" w:color="auto" w:frame="1"/>
          <w:lang w:eastAsia="pt-BR"/>
        </w:rPr>
        <w:t>.000</w:t>
      </w:r>
      <w:r w:rsidRPr="006A3EDF">
        <w:rPr>
          <w:rFonts w:ascii="Arial" w:hAnsi="Arial" w:cs="Arial"/>
          <w:color w:val="000000"/>
          <w:sz w:val="24"/>
          <w:szCs w:val="24"/>
          <w:bdr w:val="none" w:sz="0" w:space="0" w:color="auto" w:frame="1"/>
          <w:lang w:eastAsia="pt-BR"/>
        </w:rPr>
        <w:t xml:space="preserve">; p = 0,000; </w:t>
      </w:r>
      <w:r w:rsidRPr="006A3EDF">
        <w:rPr>
          <w:rFonts w:ascii="Arial" w:eastAsia="Calibri" w:hAnsi="Arial" w:cs="Arial"/>
          <w:sz w:val="24"/>
          <w:szCs w:val="24"/>
        </w:rPr>
        <w:t>ꭓ²</w:t>
      </w:r>
      <w:r w:rsidRPr="006A3EDF">
        <w:rPr>
          <w:rFonts w:ascii="Arial" w:hAnsi="Arial" w:cs="Arial"/>
          <w:color w:val="000000"/>
          <w:sz w:val="24"/>
          <w:szCs w:val="24"/>
          <w:bdr w:val="none" w:sz="0" w:space="0" w:color="auto" w:frame="1"/>
          <w:lang w:eastAsia="pt-BR"/>
        </w:rPr>
        <w:t xml:space="preserve">/gl =  </w:t>
      </w:r>
      <w:r w:rsidR="004D5D1D">
        <w:rPr>
          <w:rFonts w:ascii="Arial" w:hAnsi="Arial" w:cs="Arial"/>
          <w:color w:val="000000"/>
          <w:sz w:val="24"/>
          <w:szCs w:val="24"/>
          <w:bdr w:val="none" w:sz="0" w:space="0" w:color="auto" w:frame="1"/>
          <w:lang w:eastAsia="pt-BR"/>
        </w:rPr>
        <w:t>4,90</w:t>
      </w:r>
      <w:r w:rsidRPr="006A3EDF">
        <w:rPr>
          <w:rFonts w:ascii="Arial" w:hAnsi="Arial" w:cs="Arial"/>
          <w:color w:val="000000"/>
          <w:sz w:val="24"/>
          <w:szCs w:val="24"/>
          <w:bdr w:val="none" w:sz="0" w:space="0" w:color="auto" w:frame="1"/>
          <w:lang w:eastAsia="pt-BR"/>
        </w:rPr>
        <w:t>; TLI = 0,9</w:t>
      </w:r>
      <w:r w:rsidR="00825038">
        <w:rPr>
          <w:rFonts w:ascii="Arial" w:hAnsi="Arial" w:cs="Arial"/>
          <w:color w:val="000000"/>
          <w:sz w:val="24"/>
          <w:szCs w:val="24"/>
          <w:bdr w:val="none" w:sz="0" w:space="0" w:color="auto" w:frame="1"/>
          <w:lang w:eastAsia="pt-BR"/>
        </w:rPr>
        <w:t>03</w:t>
      </w:r>
      <w:r w:rsidRPr="006A3EDF">
        <w:rPr>
          <w:rFonts w:ascii="Arial" w:hAnsi="Arial" w:cs="Arial"/>
          <w:color w:val="000000"/>
          <w:sz w:val="24"/>
          <w:szCs w:val="24"/>
          <w:bdr w:val="none" w:sz="0" w:space="0" w:color="auto" w:frame="1"/>
          <w:lang w:eastAsia="pt-BR"/>
        </w:rPr>
        <w:t>; CFI = 0,9</w:t>
      </w:r>
      <w:r w:rsidR="00825038">
        <w:rPr>
          <w:rFonts w:ascii="Arial" w:hAnsi="Arial" w:cs="Arial"/>
          <w:color w:val="000000"/>
          <w:sz w:val="24"/>
          <w:szCs w:val="24"/>
          <w:bdr w:val="none" w:sz="0" w:space="0" w:color="auto" w:frame="1"/>
          <w:lang w:eastAsia="pt-BR"/>
        </w:rPr>
        <w:t>0</w:t>
      </w:r>
      <w:r w:rsidRPr="006A3EDF">
        <w:rPr>
          <w:rFonts w:ascii="Arial" w:hAnsi="Arial" w:cs="Arial"/>
          <w:color w:val="000000"/>
          <w:sz w:val="24"/>
          <w:szCs w:val="24"/>
          <w:bdr w:val="none" w:sz="0" w:space="0" w:color="auto" w:frame="1"/>
          <w:lang w:eastAsia="pt-BR"/>
        </w:rPr>
        <w:t>3; IFI = 0,</w:t>
      </w:r>
      <w:r w:rsidR="00825038">
        <w:rPr>
          <w:rFonts w:ascii="Arial" w:hAnsi="Arial" w:cs="Arial"/>
          <w:color w:val="000000"/>
          <w:sz w:val="24"/>
          <w:szCs w:val="24"/>
          <w:bdr w:val="none" w:sz="0" w:space="0" w:color="auto" w:frame="1"/>
          <w:lang w:eastAsia="pt-BR"/>
        </w:rPr>
        <w:t>893</w:t>
      </w:r>
      <w:r w:rsidRPr="006A3EDF">
        <w:rPr>
          <w:rFonts w:ascii="Arial" w:hAnsi="Arial" w:cs="Arial"/>
          <w:color w:val="000000"/>
          <w:sz w:val="24"/>
          <w:szCs w:val="24"/>
          <w:bdr w:val="none" w:sz="0" w:space="0" w:color="auto" w:frame="1"/>
          <w:lang w:eastAsia="pt-BR"/>
        </w:rPr>
        <w:t>; RMSEA = 0,0</w:t>
      </w:r>
      <w:r w:rsidR="00E85467">
        <w:rPr>
          <w:rFonts w:ascii="Arial" w:hAnsi="Arial" w:cs="Arial"/>
          <w:color w:val="000000"/>
          <w:sz w:val="24"/>
          <w:szCs w:val="24"/>
          <w:bdr w:val="none" w:sz="0" w:space="0" w:color="auto" w:frame="1"/>
          <w:lang w:eastAsia="pt-BR"/>
        </w:rPr>
        <w:t>9</w:t>
      </w:r>
      <w:r w:rsidR="00825038">
        <w:rPr>
          <w:rFonts w:ascii="Arial" w:hAnsi="Arial" w:cs="Arial"/>
          <w:color w:val="000000"/>
          <w:sz w:val="24"/>
          <w:szCs w:val="24"/>
          <w:bdr w:val="none" w:sz="0" w:space="0" w:color="auto" w:frame="1"/>
          <w:lang w:eastAsia="pt-BR"/>
        </w:rPr>
        <w:t>1</w:t>
      </w:r>
      <w:r w:rsidRPr="006A3EDF">
        <w:rPr>
          <w:rFonts w:ascii="Arial" w:hAnsi="Arial" w:cs="Arial"/>
          <w:color w:val="000000"/>
          <w:sz w:val="24"/>
          <w:szCs w:val="24"/>
          <w:bdr w:val="none" w:sz="0" w:space="0" w:color="auto" w:frame="1"/>
          <w:lang w:eastAsia="pt-BR"/>
        </w:rPr>
        <w:t>; SRMR = 0,0</w:t>
      </w:r>
      <w:r w:rsidR="00825038">
        <w:rPr>
          <w:rFonts w:ascii="Arial" w:hAnsi="Arial" w:cs="Arial"/>
          <w:color w:val="000000"/>
          <w:sz w:val="24"/>
          <w:szCs w:val="24"/>
          <w:bdr w:val="none" w:sz="0" w:space="0" w:color="auto" w:frame="1"/>
          <w:lang w:eastAsia="pt-BR"/>
        </w:rPr>
        <w:t>78</w:t>
      </w:r>
      <w:r w:rsidRPr="006A3EDF">
        <w:rPr>
          <w:rFonts w:ascii="Arial" w:hAnsi="Arial" w:cs="Arial"/>
          <w:color w:val="000000"/>
          <w:sz w:val="24"/>
          <w:szCs w:val="24"/>
          <w:bdr w:val="none" w:sz="0" w:space="0" w:color="auto" w:frame="1"/>
          <w:lang w:eastAsia="pt-BR"/>
        </w:rPr>
        <w:t xml:space="preserve">), sugerindo uma estrutura fatorial consistente. </w:t>
      </w:r>
    </w:p>
    <w:p w14:paraId="1F69916C" w14:textId="78332FBA" w:rsidR="001D10F8" w:rsidRPr="006A3EDF" w:rsidRDefault="001D10F8" w:rsidP="001D10F8">
      <w:pPr>
        <w:pStyle w:val="Legenda"/>
        <w:keepNext/>
        <w:rPr>
          <w:rFonts w:ascii="Arial" w:hAnsi="Arial" w:cs="Arial"/>
          <w:sz w:val="24"/>
          <w:szCs w:val="24"/>
        </w:rPr>
      </w:pPr>
      <w:bookmarkStart w:id="176" w:name="_Ref28698217"/>
      <w:bookmarkStart w:id="177" w:name="_Toc31965955"/>
      <w:bookmarkStart w:id="178" w:name="_Toc53946752"/>
      <w:bookmarkStart w:id="179" w:name="_Toc55933362"/>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8</w:t>
      </w:r>
      <w:r w:rsidR="002D2806" w:rsidRPr="006A3EDF">
        <w:rPr>
          <w:rFonts w:ascii="Arial" w:hAnsi="Arial" w:cs="Arial"/>
          <w:sz w:val="24"/>
          <w:szCs w:val="24"/>
        </w:rPr>
        <w:fldChar w:fldCharType="end"/>
      </w:r>
      <w:bookmarkEnd w:id="176"/>
      <w:r w:rsidRPr="006A3EDF">
        <w:rPr>
          <w:rFonts w:ascii="Arial" w:hAnsi="Arial" w:cs="Arial"/>
          <w:sz w:val="24"/>
          <w:szCs w:val="24"/>
        </w:rPr>
        <w:t xml:space="preserve"> -</w:t>
      </w:r>
      <w:r w:rsidR="002759A8">
        <w:rPr>
          <w:rFonts w:ascii="Arial" w:hAnsi="Arial" w:cs="Arial"/>
          <w:sz w:val="24"/>
          <w:szCs w:val="24"/>
        </w:rPr>
        <w:t xml:space="preserve"> </w:t>
      </w:r>
      <w:r w:rsidR="004850DD" w:rsidRPr="006A3EDF">
        <w:rPr>
          <w:rFonts w:ascii="Arial" w:hAnsi="Arial" w:cs="Arial"/>
          <w:sz w:val="24"/>
          <w:szCs w:val="24"/>
        </w:rPr>
        <w:t>Índices</w:t>
      </w:r>
      <w:r w:rsidRPr="006A3EDF">
        <w:rPr>
          <w:rFonts w:ascii="Arial" w:hAnsi="Arial" w:cs="Arial"/>
          <w:sz w:val="24"/>
          <w:szCs w:val="24"/>
        </w:rPr>
        <w:t xml:space="preserve"> </w:t>
      </w:r>
      <w:r w:rsidR="004D5D1D">
        <w:rPr>
          <w:rFonts w:ascii="Arial" w:hAnsi="Arial" w:cs="Arial"/>
          <w:sz w:val="24"/>
          <w:szCs w:val="24"/>
        </w:rPr>
        <w:t>da Análise Fatorial Confirmatória</w:t>
      </w:r>
      <w:r w:rsidRPr="006A3EDF">
        <w:rPr>
          <w:rFonts w:ascii="Arial" w:hAnsi="Arial" w:cs="Arial"/>
          <w:sz w:val="24"/>
          <w:szCs w:val="24"/>
        </w:rPr>
        <w:t xml:space="preserve"> </w:t>
      </w:r>
      <w:r w:rsidR="009F4177">
        <w:rPr>
          <w:rFonts w:ascii="Arial" w:hAnsi="Arial" w:cs="Arial"/>
          <w:sz w:val="24"/>
          <w:szCs w:val="24"/>
        </w:rPr>
        <w:t>da escala</w:t>
      </w:r>
      <w:r w:rsidR="002759A8">
        <w:rPr>
          <w:rFonts w:ascii="Arial" w:hAnsi="Arial" w:cs="Arial"/>
          <w:sz w:val="24"/>
          <w:szCs w:val="24"/>
        </w:rPr>
        <w:t xml:space="preserve"> </w:t>
      </w:r>
      <w:r w:rsidRPr="006A3EDF">
        <w:rPr>
          <w:rFonts w:ascii="Arial" w:hAnsi="Arial" w:cs="Arial"/>
          <w:sz w:val="24"/>
          <w:szCs w:val="24"/>
        </w:rPr>
        <w:t>de Burnout</w:t>
      </w:r>
      <w:bookmarkEnd w:id="177"/>
      <w:bookmarkEnd w:id="178"/>
      <w:bookmarkEnd w:id="179"/>
    </w:p>
    <w:tbl>
      <w:tblPr>
        <w:tblStyle w:val="TabelaSimples51"/>
        <w:tblW w:w="0" w:type="auto"/>
        <w:jc w:val="center"/>
        <w:tblLook w:val="04A0" w:firstRow="1" w:lastRow="0" w:firstColumn="1" w:lastColumn="0" w:noHBand="0" w:noVBand="1"/>
      </w:tblPr>
      <w:tblGrid>
        <w:gridCol w:w="3686"/>
        <w:gridCol w:w="2551"/>
        <w:gridCol w:w="2268"/>
      </w:tblGrid>
      <w:tr w:rsidR="00BC535B" w:rsidRPr="006A3EDF" w14:paraId="0392C171"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686" w:type="dxa"/>
            <w:shd w:val="clear" w:color="auto" w:fill="4BACC6" w:themeFill="accent5"/>
          </w:tcPr>
          <w:p w14:paraId="2FFC8C7D" w14:textId="77777777" w:rsidR="00BC535B" w:rsidRPr="006A3EDF" w:rsidRDefault="00BC535B" w:rsidP="005E3CF6">
            <w:pPr>
              <w:rPr>
                <w:rFonts w:ascii="Arial" w:eastAsia="Calibri" w:hAnsi="Arial" w:cs="Arial"/>
                <w:sz w:val="24"/>
                <w:szCs w:val="24"/>
              </w:rPr>
            </w:pPr>
          </w:p>
        </w:tc>
        <w:tc>
          <w:tcPr>
            <w:tcW w:w="2551" w:type="dxa"/>
            <w:shd w:val="clear" w:color="auto" w:fill="4BACC6" w:themeFill="accent5"/>
          </w:tcPr>
          <w:p w14:paraId="06A6705B"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Valor</w:t>
            </w:r>
          </w:p>
        </w:tc>
        <w:tc>
          <w:tcPr>
            <w:tcW w:w="2268" w:type="dxa"/>
            <w:shd w:val="clear" w:color="auto" w:fill="4BACC6" w:themeFill="accent5"/>
          </w:tcPr>
          <w:p w14:paraId="3A30F779" w14:textId="77777777" w:rsidR="00BC535B" w:rsidRPr="00A74AA6" w:rsidRDefault="00A4158D" w:rsidP="005E3CF6">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2"/>
              </w:rPr>
            </w:pPr>
            <w:r w:rsidRPr="00A74AA6">
              <w:rPr>
                <w:rFonts w:ascii="Arial" w:eastAsia="Calibri" w:hAnsi="Arial" w:cs="Arial"/>
                <w:b/>
                <w:bCs/>
                <w:color w:val="FFFFFF" w:themeColor="background1"/>
                <w:sz w:val="22"/>
              </w:rPr>
              <w:t xml:space="preserve">Valor de </w:t>
            </w:r>
            <w:r w:rsidR="00185915" w:rsidRPr="00A74AA6">
              <w:rPr>
                <w:rFonts w:ascii="Arial" w:eastAsia="Calibri" w:hAnsi="Arial" w:cs="Arial"/>
                <w:b/>
                <w:bCs/>
                <w:color w:val="FFFFFF" w:themeColor="background1"/>
                <w:sz w:val="22"/>
              </w:rPr>
              <w:t>referência</w:t>
            </w:r>
          </w:p>
        </w:tc>
      </w:tr>
      <w:tr w:rsidR="00E07DE4" w:rsidRPr="006A3EDF" w14:paraId="1DD3DC53"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013AF6B"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Teste de Qui quadrado</w:t>
            </w:r>
          </w:p>
        </w:tc>
        <w:tc>
          <w:tcPr>
            <w:tcW w:w="2551" w:type="dxa"/>
          </w:tcPr>
          <w:p w14:paraId="23FFDEBC" w14:textId="77777777" w:rsidR="00EF5474" w:rsidRDefault="00EF5474" w:rsidP="005E3CF6">
            <w:pPr>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bdr w:val="none" w:sz="0" w:space="0" w:color="auto" w:frame="1"/>
                <w:lang w:eastAsia="pt-BR"/>
              </w:rPr>
            </w:pPr>
            <w:r>
              <w:rPr>
                <w:rFonts w:ascii="Arial" w:hAnsi="Arial" w:cs="Arial"/>
                <w:color w:val="000000"/>
                <w:sz w:val="24"/>
                <w:szCs w:val="24"/>
                <w:bdr w:val="none" w:sz="0" w:space="0" w:color="auto" w:frame="1"/>
                <w:lang w:eastAsia="pt-BR"/>
              </w:rPr>
              <w:t>626.157</w:t>
            </w:r>
          </w:p>
          <w:p w14:paraId="1552AA61" w14:textId="2E94F821" w:rsidR="00E07DE4" w:rsidRPr="006A3EDF" w:rsidRDefault="00502CB8"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1F5F15CB"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E07DE4" w:rsidRPr="006A3EDF" w14:paraId="2918C7B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63B80BE1"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ꭓ²/gl</w:t>
            </w:r>
          </w:p>
          <w:p w14:paraId="26ACABA1" w14:textId="77777777" w:rsidR="00E07DE4" w:rsidRPr="006A3EDF" w:rsidRDefault="00E07DE4" w:rsidP="005E3CF6">
            <w:pPr>
              <w:rPr>
                <w:rFonts w:ascii="Arial" w:eastAsia="Calibri" w:hAnsi="Arial" w:cs="Arial"/>
                <w:sz w:val="24"/>
                <w:szCs w:val="24"/>
              </w:rPr>
            </w:pPr>
          </w:p>
        </w:tc>
        <w:tc>
          <w:tcPr>
            <w:tcW w:w="2551" w:type="dxa"/>
          </w:tcPr>
          <w:p w14:paraId="494100C0" w14:textId="5969D1C3" w:rsidR="00E07DE4" w:rsidRPr="006A3EDF" w:rsidRDefault="00825038"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000000"/>
                <w:sz w:val="24"/>
                <w:szCs w:val="24"/>
                <w:bdr w:val="none" w:sz="0" w:space="0" w:color="auto" w:frame="1"/>
                <w:lang w:eastAsia="pt-BR"/>
              </w:rPr>
              <w:t>4,9</w:t>
            </w:r>
            <w:r w:rsidR="00EF5474">
              <w:rPr>
                <w:rFonts w:ascii="Arial" w:hAnsi="Arial" w:cs="Arial"/>
                <w:color w:val="000000"/>
                <w:sz w:val="24"/>
                <w:szCs w:val="24"/>
                <w:bdr w:val="none" w:sz="0" w:space="0" w:color="auto" w:frame="1"/>
                <w:lang w:eastAsia="pt-BR"/>
              </w:rPr>
              <w:t>6</w:t>
            </w:r>
          </w:p>
        </w:tc>
        <w:tc>
          <w:tcPr>
            <w:tcW w:w="2268" w:type="dxa"/>
          </w:tcPr>
          <w:p w14:paraId="5DC6A79B" w14:textId="77777777" w:rsidR="00E07DE4" w:rsidRPr="006A3EDF" w:rsidRDefault="005C6461"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w:t>
            </w:r>
            <w:r w:rsidR="00E07DE4" w:rsidRPr="006A3EDF">
              <w:rPr>
                <w:rFonts w:ascii="Arial" w:eastAsia="Calibri" w:hAnsi="Arial" w:cs="Arial"/>
                <w:sz w:val="24"/>
                <w:szCs w:val="24"/>
              </w:rPr>
              <w:t>ꭓ²/gl ≤ 5</w:t>
            </w:r>
          </w:p>
        </w:tc>
      </w:tr>
      <w:tr w:rsidR="00E07DE4" w:rsidRPr="006A3EDF" w14:paraId="1DD08ECA" w14:textId="77777777" w:rsidTr="00D648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36B197BC"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TLI (Tucker-Lewis Index)</w:t>
            </w:r>
          </w:p>
        </w:tc>
        <w:tc>
          <w:tcPr>
            <w:tcW w:w="2551" w:type="dxa"/>
          </w:tcPr>
          <w:p w14:paraId="5616D73F" w14:textId="3BF2F91E"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EF5474">
              <w:rPr>
                <w:rFonts w:ascii="Arial" w:eastAsia="Calibri" w:hAnsi="Arial" w:cs="Arial"/>
                <w:sz w:val="24"/>
                <w:szCs w:val="24"/>
              </w:rPr>
              <w:t>896</w:t>
            </w:r>
          </w:p>
        </w:tc>
        <w:tc>
          <w:tcPr>
            <w:tcW w:w="2268" w:type="dxa"/>
          </w:tcPr>
          <w:p w14:paraId="454C5E75"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E07DE4" w:rsidRPr="006A3EDF" w14:paraId="5624AFE6" w14:textId="77777777" w:rsidTr="00D64819">
        <w:trPr>
          <w:jc w:val="center"/>
        </w:trPr>
        <w:tc>
          <w:tcPr>
            <w:cnfStyle w:val="001000000000" w:firstRow="0" w:lastRow="0" w:firstColumn="1" w:lastColumn="0" w:oddVBand="0" w:evenVBand="0" w:oddHBand="0" w:evenHBand="0" w:firstRowFirstColumn="0" w:firstRowLastColumn="0" w:lastRowFirstColumn="0" w:lastRowLastColumn="0"/>
            <w:tcW w:w="3686" w:type="dxa"/>
            <w:tcBorders>
              <w:top w:val="single" w:sz="4" w:space="0" w:color="auto"/>
            </w:tcBorders>
          </w:tcPr>
          <w:p w14:paraId="71B54880" w14:textId="77777777" w:rsidR="00E07DE4" w:rsidRPr="006A3EDF" w:rsidRDefault="00E07DE4" w:rsidP="005E3CF6">
            <w:pPr>
              <w:rPr>
                <w:rFonts w:ascii="Arial" w:eastAsia="Calibri" w:hAnsi="Arial" w:cs="Arial"/>
                <w:sz w:val="24"/>
                <w:szCs w:val="24"/>
              </w:rPr>
            </w:pPr>
            <w:r w:rsidRPr="006A3EDF">
              <w:rPr>
                <w:rFonts w:ascii="Arial" w:eastAsia="Calibri" w:hAnsi="Arial" w:cs="Arial"/>
                <w:sz w:val="24"/>
                <w:szCs w:val="24"/>
              </w:rPr>
              <w:t>CFI (comparativefit index)</w:t>
            </w:r>
          </w:p>
        </w:tc>
        <w:tc>
          <w:tcPr>
            <w:tcW w:w="2551" w:type="dxa"/>
            <w:tcBorders>
              <w:top w:val="single" w:sz="4" w:space="0" w:color="auto"/>
            </w:tcBorders>
          </w:tcPr>
          <w:p w14:paraId="52AB45FE" w14:textId="1F6DB854"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F5474">
              <w:rPr>
                <w:rFonts w:ascii="Arial" w:eastAsia="Calibri" w:hAnsi="Arial" w:cs="Arial"/>
                <w:sz w:val="24"/>
                <w:szCs w:val="24"/>
              </w:rPr>
              <w:t>14</w:t>
            </w:r>
          </w:p>
          <w:p w14:paraId="0FA905E8"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2268" w:type="dxa"/>
            <w:tcBorders>
              <w:top w:val="single" w:sz="4" w:space="0" w:color="auto"/>
            </w:tcBorders>
          </w:tcPr>
          <w:p w14:paraId="62544695"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E07DE4" w:rsidRPr="006A3EDF" w14:paraId="349BFEB6"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587CE85D"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GFI (goodness of fit index)</w:t>
            </w:r>
          </w:p>
        </w:tc>
        <w:tc>
          <w:tcPr>
            <w:tcW w:w="2551" w:type="dxa"/>
          </w:tcPr>
          <w:p w14:paraId="4AEB2182" w14:textId="6350C2A2"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9</w:t>
            </w:r>
            <w:r w:rsidR="00825038">
              <w:rPr>
                <w:rFonts w:ascii="Arial" w:eastAsia="Calibri" w:hAnsi="Arial" w:cs="Arial"/>
                <w:sz w:val="24"/>
                <w:szCs w:val="24"/>
              </w:rPr>
              <w:t>8</w:t>
            </w:r>
            <w:r w:rsidR="00EF5474">
              <w:rPr>
                <w:rFonts w:ascii="Arial" w:eastAsia="Calibri" w:hAnsi="Arial" w:cs="Arial"/>
                <w:sz w:val="24"/>
                <w:szCs w:val="24"/>
              </w:rPr>
              <w:t>3</w:t>
            </w:r>
          </w:p>
          <w:p w14:paraId="39715D61"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2268" w:type="dxa"/>
          </w:tcPr>
          <w:p w14:paraId="4D183452" w14:textId="77777777"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E07DE4" w:rsidRPr="006A3EDF" w14:paraId="104E2731" w14:textId="77777777" w:rsidTr="00A4158D">
        <w:trPr>
          <w:jc w:val="center"/>
        </w:trPr>
        <w:tc>
          <w:tcPr>
            <w:cnfStyle w:val="001000000000" w:firstRow="0" w:lastRow="0" w:firstColumn="1" w:lastColumn="0" w:oddVBand="0" w:evenVBand="0" w:oddHBand="0" w:evenHBand="0" w:firstRowFirstColumn="0" w:firstRowLastColumn="0" w:lastRowFirstColumn="0" w:lastRowLastColumn="0"/>
            <w:tcW w:w="3686" w:type="dxa"/>
          </w:tcPr>
          <w:p w14:paraId="5F876C8C" w14:textId="77777777" w:rsidR="00E07DE4" w:rsidRPr="00FC2509" w:rsidRDefault="00E07DE4" w:rsidP="005E3CF6">
            <w:pPr>
              <w:rPr>
                <w:rFonts w:ascii="Arial" w:eastAsia="Calibri" w:hAnsi="Arial" w:cs="Arial"/>
                <w:sz w:val="24"/>
                <w:szCs w:val="24"/>
                <w:lang w:val="en-US"/>
              </w:rPr>
            </w:pPr>
            <w:r w:rsidRPr="00FC2509">
              <w:rPr>
                <w:rFonts w:ascii="Arial" w:eastAsia="Calibri" w:hAnsi="Arial" w:cs="Arial"/>
                <w:sz w:val="24"/>
                <w:szCs w:val="24"/>
                <w:lang w:val="en-US"/>
              </w:rPr>
              <w:t xml:space="preserve">RMSEA (Root mean square erro of approximation) </w:t>
            </w:r>
          </w:p>
        </w:tc>
        <w:tc>
          <w:tcPr>
            <w:tcW w:w="2551" w:type="dxa"/>
          </w:tcPr>
          <w:p w14:paraId="695C2E4B" w14:textId="0F7FCAA3"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EF5474">
              <w:rPr>
                <w:rFonts w:ascii="Arial" w:eastAsia="Calibri" w:hAnsi="Arial" w:cs="Arial"/>
                <w:sz w:val="24"/>
                <w:szCs w:val="24"/>
              </w:rPr>
              <w:t>89</w:t>
            </w:r>
          </w:p>
          <w:p w14:paraId="1068E19E" w14:textId="77777777" w:rsidR="00E07DE4" w:rsidRPr="006A3EDF" w:rsidRDefault="00AF6C95"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=0,000</w:t>
            </w:r>
          </w:p>
        </w:tc>
        <w:tc>
          <w:tcPr>
            <w:tcW w:w="2268" w:type="dxa"/>
          </w:tcPr>
          <w:p w14:paraId="22A4333B" w14:textId="77777777" w:rsidR="00E07DE4" w:rsidRPr="006A3EDF" w:rsidRDefault="00E07DE4" w:rsidP="005E3CF6">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E07DE4" w:rsidRPr="006A3EDF" w14:paraId="7199DF37" w14:textId="77777777" w:rsidTr="00A4158D">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86" w:type="dxa"/>
          </w:tcPr>
          <w:p w14:paraId="21424497" w14:textId="77777777" w:rsidR="00E07DE4" w:rsidRPr="006A3EDF" w:rsidRDefault="00E07DE4" w:rsidP="005E3CF6">
            <w:pPr>
              <w:rPr>
                <w:rFonts w:ascii="Arial" w:eastAsia="Calibri" w:hAnsi="Arial" w:cs="Arial"/>
                <w:sz w:val="24"/>
                <w:szCs w:val="24"/>
                <w:lang w:val="en-US"/>
              </w:rPr>
            </w:pPr>
            <w:r w:rsidRPr="006A3EDF">
              <w:rPr>
                <w:rFonts w:ascii="Arial" w:eastAsia="Calibri" w:hAnsi="Arial" w:cs="Arial"/>
                <w:sz w:val="24"/>
                <w:szCs w:val="24"/>
                <w:lang w:val="en-US"/>
              </w:rPr>
              <w:t>SRMR (Randow mean square residual)</w:t>
            </w:r>
          </w:p>
        </w:tc>
        <w:tc>
          <w:tcPr>
            <w:tcW w:w="2551" w:type="dxa"/>
          </w:tcPr>
          <w:p w14:paraId="064E1AC4" w14:textId="520EE995" w:rsidR="00E07DE4" w:rsidRPr="006A3EDF" w:rsidRDefault="00E07DE4" w:rsidP="005E3CF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00021672">
              <w:rPr>
                <w:rFonts w:ascii="Arial" w:eastAsia="Calibri" w:hAnsi="Arial" w:cs="Arial"/>
                <w:sz w:val="24"/>
                <w:szCs w:val="24"/>
              </w:rPr>
              <w:t>,</w:t>
            </w:r>
            <w:r w:rsidRPr="006A3EDF">
              <w:rPr>
                <w:rFonts w:ascii="Arial" w:eastAsia="Calibri" w:hAnsi="Arial" w:cs="Arial"/>
                <w:sz w:val="24"/>
                <w:szCs w:val="24"/>
              </w:rPr>
              <w:t>0</w:t>
            </w:r>
            <w:r w:rsidR="00825038">
              <w:rPr>
                <w:rFonts w:ascii="Arial" w:eastAsia="Calibri" w:hAnsi="Arial" w:cs="Arial"/>
                <w:sz w:val="24"/>
                <w:szCs w:val="24"/>
              </w:rPr>
              <w:t>7</w:t>
            </w:r>
            <w:r w:rsidR="00EF5474">
              <w:rPr>
                <w:rFonts w:ascii="Arial" w:eastAsia="Calibri" w:hAnsi="Arial" w:cs="Arial"/>
                <w:sz w:val="24"/>
                <w:szCs w:val="24"/>
              </w:rPr>
              <w:t>9</w:t>
            </w:r>
          </w:p>
        </w:tc>
        <w:tc>
          <w:tcPr>
            <w:tcW w:w="2268" w:type="dxa"/>
          </w:tcPr>
          <w:p w14:paraId="3D5499B7" w14:textId="49E8C065" w:rsidR="00E07DE4" w:rsidRPr="006A3EDF" w:rsidRDefault="00E07DE4" w:rsidP="00A74AA6">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w:t>
            </w:r>
            <w:r w:rsidR="00992583">
              <w:rPr>
                <w:rFonts w:ascii="Arial" w:eastAsia="Calibri" w:hAnsi="Arial" w:cs="Arial"/>
                <w:sz w:val="24"/>
                <w:szCs w:val="24"/>
              </w:rPr>
              <w:t>8</w:t>
            </w:r>
          </w:p>
        </w:tc>
      </w:tr>
    </w:tbl>
    <w:p w14:paraId="6F403170" w14:textId="10CDA346" w:rsidR="004F07AD" w:rsidRDefault="00825038" w:rsidP="00E31C9E">
      <w:pPr>
        <w:spacing w:before="240" w:line="360" w:lineRule="auto"/>
        <w:ind w:firstLine="720"/>
        <w:rPr>
          <w:rFonts w:ascii="Arial" w:hAnsi="Arial" w:cs="Arial"/>
          <w:sz w:val="24"/>
          <w:szCs w:val="24"/>
        </w:rPr>
      </w:pPr>
      <w:r>
        <w:rPr>
          <w:rFonts w:ascii="Arial" w:hAnsi="Arial" w:cs="Arial"/>
          <w:sz w:val="24"/>
          <w:szCs w:val="24"/>
        </w:rPr>
        <w:lastRenderedPageBreak/>
        <w:t>Apenas o RMSEA foi superior ao limite proposto</w:t>
      </w:r>
      <w:r w:rsidR="00EF5474">
        <w:rPr>
          <w:rFonts w:ascii="Arial" w:hAnsi="Arial" w:cs="Arial"/>
          <w:sz w:val="24"/>
          <w:szCs w:val="24"/>
        </w:rPr>
        <w:t xml:space="preserve"> (0.089)</w:t>
      </w:r>
      <w:r>
        <w:rPr>
          <w:rFonts w:ascii="Arial" w:hAnsi="Arial" w:cs="Arial"/>
          <w:sz w:val="24"/>
          <w:szCs w:val="24"/>
        </w:rPr>
        <w:t>. Todavia, alguns autores apresentam valores menos conservadores para o índice, por exemplo indicando até 0,1</w:t>
      </w:r>
      <w:r w:rsidR="00EF5474">
        <w:rPr>
          <w:rFonts w:ascii="Arial" w:hAnsi="Arial" w:cs="Arial"/>
          <w:sz w:val="24"/>
          <w:szCs w:val="24"/>
        </w:rPr>
        <w:t xml:space="preserve"> </w:t>
      </w:r>
      <w:r>
        <w:rPr>
          <w:rFonts w:ascii="Arial" w:hAnsi="Arial" w:cs="Arial"/>
          <w:sz w:val="24"/>
          <w:szCs w:val="24"/>
        </w:rPr>
        <w:fldChar w:fldCharType="begin" w:fldLock="1"/>
      </w:r>
      <w:r w:rsidR="00785E05">
        <w:rPr>
          <w:rFonts w:ascii="Arial" w:hAnsi="Arial" w:cs="Arial"/>
          <w:sz w:val="24"/>
          <w:szCs w:val="24"/>
        </w:rPr>
        <w:instrText>ADDIN CSL_CITATION {"citationItems":[{"id":"ITEM-1","itemData":{"DOI":"10.1037/1082-989X.1.2.130","ISSN":"1939-1463(Electronic),1082-989X(Print)","abstract":"A framework for hypothesis testing and power analysis in the assessment of fit of covariance structure models is presented. We emphasize the value of confidence intervals for fit indices, and we stress the relationship of confidence intervals to a framework for hypothesis testing. The approach allows for testing null hypotheses of not-good fit, reversing the role of the null hypothesis in conventional tests of model fit, so that a significant result provides strong support for good fit. The approach also allows for direct estimation of power, where effect size is defined in terms of a null and alternative value of the root-mean-square error of approximation fit index proposed by J. H. Steiger and J. M. Lind (1980). It is also feasible to determine minimum sample size required to achieve a given level of power for any test of fit in this framework. Computer programs and examples are provided for power analyses and calculation of minimum sample sizes. (PsycINFO Database Record (c) 2016 APA, all rights reserved)","author":[{"dropping-particle":"","family":"MacCallum","given":"Robert C","non-dropping-particle":"","parse-names":false,"suffix":""},{"dropping-particle":"","family":"Browne","given":"Michael W","non-dropping-particle":"","parse-names":false,"suffix":""},{"dropping-particle":"","family":"Sugawara","given":"Hazuki M","non-dropping-particle":"","parse-names":false,"suffix":""}],"container-title":"Psychological Methods","id":"ITEM-1","issue":"2","issued":{"date-parts":[["1996"]]},"page":"130-149","publisher":"American Psychological Association","publisher-place":"US","title":"Power analysis and determination of sample size for covariance structure modeling.","type":"article-journal","volume":"1"},"uris":["http://www.mendeley.com/documents/?uuid=43d50f9c-352f-4d55-b898-bf397a56754f"]},{"id":"ITEM-2","itemData":{"DOI":"10.1177/0049124114543236","abstract":" Given that the root mean square error of approximation (RMSEA) is currently one of the most popular measures of goodness-of-model fit within structural equation modeling (SEM), it is important to know how well the RMSEA performs in models with small degrees of freedom (df). Unfortunately, most previous work on the RMSEA and its confidence interval has focused on models with a large df. Building on the work of Chen et al. to examine the impact of small df on the RMSEA, we conducted a theoretical analysis and a Monte Carlo simulation using correctly specified models with varying df and sample size. The results of our investigation indicate that when the cutoff values are used to assess the fit of the properly specified models with small df and small sample size, the RMSEA too often falsely indicates a poor fitting model. We recommend not computing the RMSEA for small df models, especially those with small sample sizes, but rather estimating parameters that were not originally specified in the model. ","author":[{"dropping-particle":"","family":"Kenny","given":"David A","non-dropping-particle":"","parse-names":false,"suffix":""},{"dropping-particle":"","family":"Kaniskan","given":"Burcu","non-dropping-particle":"","parse-names":false,"suffix":""},{"dropping-particle":"","family":"McCoach","given":"D Betsy","non-dropping-particle":"","parse-names":false,"suffix":""}],"container-title":"Sociological Methods &amp; Research","id":"ITEM-2","issue":"3","issued":{"date-parts":[["2015"]]},"page":"486-507","title":"The Performance of RMSEA in Models With Small Degrees of Freedom","type":"article-journal","volume":"44"},"uris":["http://www.mendeley.com/documents/?uuid=be8d3815-33e6-4f12-80e1-4445142959e8"]}],"mendeley":{"formattedCitation":"(KENNY; KANISKAN; MCCOACH, 2015; MACCALLUM; BROWNE; SUGAWARA, 1996)","plainTextFormattedCitation":"(KENNY; KANISKAN; MCCOACH, 2015; MACCALLUM; BROWNE; SUGAWARA, 1996)","previouslyFormattedCitation":"(KENNY; KANISKAN; MCCOACH, 2015; MACCALLUM; BROWNE; SUGAWARA, 1996)"},"properties":{"noteIndex":0},"schema":"https://github.com/citation-style-language/schema/raw/master/csl-citation.json"}</w:instrText>
      </w:r>
      <w:r>
        <w:rPr>
          <w:rFonts w:ascii="Arial" w:hAnsi="Arial" w:cs="Arial"/>
          <w:sz w:val="24"/>
          <w:szCs w:val="24"/>
        </w:rPr>
        <w:fldChar w:fldCharType="separate"/>
      </w:r>
      <w:r w:rsidRPr="00825038">
        <w:rPr>
          <w:rFonts w:ascii="Arial" w:hAnsi="Arial" w:cs="Arial"/>
          <w:noProof/>
          <w:sz w:val="24"/>
          <w:szCs w:val="24"/>
        </w:rPr>
        <w:t>(KENNY; KANISKAN; MCCOACH, 2015; MACCALLUM; BROWNE; SUGAWARA, 1996)</w:t>
      </w:r>
      <w:r>
        <w:rPr>
          <w:rFonts w:ascii="Arial" w:hAnsi="Arial" w:cs="Arial"/>
          <w:sz w:val="24"/>
          <w:szCs w:val="24"/>
        </w:rPr>
        <w:fldChar w:fldCharType="end"/>
      </w:r>
      <w:r>
        <w:rPr>
          <w:rFonts w:ascii="Arial" w:hAnsi="Arial" w:cs="Arial"/>
          <w:sz w:val="24"/>
          <w:szCs w:val="24"/>
        </w:rPr>
        <w:t>.</w:t>
      </w:r>
      <w:r w:rsidR="004F07AD">
        <w:rPr>
          <w:rFonts w:ascii="Arial" w:hAnsi="Arial" w:cs="Arial"/>
          <w:sz w:val="24"/>
          <w:szCs w:val="24"/>
        </w:rPr>
        <w:t xml:space="preserve"> Com isso, o pesquisador decidiu continuar a análise dos demais itens validação do questionário.</w:t>
      </w:r>
    </w:p>
    <w:p w14:paraId="371523BD" w14:textId="6501FF68" w:rsidR="00AF6C95" w:rsidRPr="006A3EDF" w:rsidRDefault="00575624" w:rsidP="00E31C9E">
      <w:pPr>
        <w:spacing w:before="240" w:line="360" w:lineRule="auto"/>
        <w:ind w:firstLine="720"/>
        <w:rPr>
          <w:rFonts w:ascii="Arial" w:hAnsi="Arial" w:cs="Arial"/>
          <w:sz w:val="24"/>
          <w:szCs w:val="24"/>
        </w:rPr>
      </w:pPr>
      <w:r w:rsidRPr="006A3EDF">
        <w:rPr>
          <w:rFonts w:ascii="Arial" w:hAnsi="Arial" w:cs="Arial"/>
          <w:sz w:val="24"/>
          <w:szCs w:val="24"/>
        </w:rPr>
        <w:t>A</w:t>
      </w:r>
      <w:r w:rsidR="003C72AE">
        <w:rPr>
          <w:rFonts w:ascii="Arial" w:hAnsi="Arial" w:cs="Arial"/>
          <w:sz w:val="24"/>
          <w:szCs w:val="24"/>
        </w:rPr>
        <w:t xml:space="preserve"> </w:t>
      </w:r>
      <w:r w:rsidR="00B13B28">
        <w:fldChar w:fldCharType="begin"/>
      </w:r>
      <w:r w:rsidR="00B13B28">
        <w:instrText xml:space="preserve"> REF _Ref28699385 \h  \* MERGEFORMAT </w:instrText>
      </w:r>
      <w:r w:rsidR="00B13B28">
        <w:fldChar w:fldCharType="separate"/>
      </w:r>
      <w:r w:rsidR="00CE6B98" w:rsidRPr="006A3EDF">
        <w:rPr>
          <w:rFonts w:ascii="Arial" w:hAnsi="Arial" w:cs="Arial"/>
          <w:sz w:val="24"/>
          <w:szCs w:val="24"/>
        </w:rPr>
        <w:t xml:space="preserve">Tabela </w:t>
      </w:r>
      <w:r w:rsidR="00CE6B98">
        <w:rPr>
          <w:rFonts w:ascii="Arial" w:hAnsi="Arial" w:cs="Arial"/>
          <w:sz w:val="24"/>
          <w:szCs w:val="24"/>
        </w:rPr>
        <w:t>9</w:t>
      </w:r>
      <w:r w:rsidR="00B13B28">
        <w:fldChar w:fldCharType="end"/>
      </w:r>
      <w:r w:rsidRPr="006A3EDF">
        <w:rPr>
          <w:rFonts w:ascii="Arial" w:hAnsi="Arial" w:cs="Arial"/>
          <w:sz w:val="24"/>
          <w:szCs w:val="24"/>
        </w:rPr>
        <w:t xml:space="preserve"> apresenta a variância média extra</w:t>
      </w:r>
      <w:r w:rsidR="00F60903" w:rsidRPr="006A3EDF">
        <w:rPr>
          <w:rFonts w:ascii="Arial" w:hAnsi="Arial" w:cs="Arial"/>
          <w:sz w:val="24"/>
          <w:szCs w:val="24"/>
        </w:rPr>
        <w:t>ída das dimensões de Burnout</w:t>
      </w:r>
      <w:r w:rsidR="003C72AE">
        <w:rPr>
          <w:rFonts w:ascii="Arial" w:hAnsi="Arial" w:cs="Arial"/>
          <w:sz w:val="24"/>
          <w:szCs w:val="24"/>
        </w:rPr>
        <w:t>,</w:t>
      </w:r>
      <w:r w:rsidR="0002565D" w:rsidRPr="006A3EDF">
        <w:rPr>
          <w:rFonts w:ascii="Arial" w:hAnsi="Arial" w:cs="Arial"/>
          <w:sz w:val="24"/>
          <w:szCs w:val="24"/>
        </w:rPr>
        <w:t xml:space="preserve"> indicando</w:t>
      </w:r>
      <w:r w:rsidR="003C72AE">
        <w:rPr>
          <w:rFonts w:ascii="Arial" w:hAnsi="Arial" w:cs="Arial"/>
          <w:sz w:val="24"/>
          <w:szCs w:val="24"/>
        </w:rPr>
        <w:t>,</w:t>
      </w:r>
      <w:r w:rsidR="0002565D" w:rsidRPr="006A3EDF">
        <w:rPr>
          <w:rFonts w:ascii="Arial" w:hAnsi="Arial" w:cs="Arial"/>
          <w:sz w:val="24"/>
          <w:szCs w:val="24"/>
        </w:rPr>
        <w:t xml:space="preserve"> assim</w:t>
      </w:r>
      <w:r w:rsidR="003C72AE">
        <w:rPr>
          <w:rFonts w:ascii="Arial" w:hAnsi="Arial" w:cs="Arial"/>
          <w:sz w:val="24"/>
          <w:szCs w:val="24"/>
        </w:rPr>
        <w:t>,</w:t>
      </w:r>
      <w:r w:rsidR="0002565D" w:rsidRPr="006A3EDF">
        <w:rPr>
          <w:rFonts w:ascii="Arial" w:hAnsi="Arial" w:cs="Arial"/>
          <w:sz w:val="24"/>
          <w:szCs w:val="24"/>
        </w:rPr>
        <w:t xml:space="preserve"> a validade discriminante</w:t>
      </w:r>
      <w:r w:rsidR="0026430E">
        <w:rPr>
          <w:rFonts w:ascii="Arial" w:hAnsi="Arial" w:cs="Arial"/>
          <w:sz w:val="24"/>
          <w:szCs w:val="24"/>
        </w:rPr>
        <w:t>, em que</w:t>
      </w:r>
      <w:r w:rsidR="006279D3" w:rsidRPr="006A3EDF">
        <w:rPr>
          <w:rFonts w:ascii="Arial" w:hAnsi="Arial" w:cs="Arial"/>
          <w:sz w:val="24"/>
          <w:szCs w:val="24"/>
        </w:rPr>
        <w:t xml:space="preserve"> a dimensão exaustão ficou com 0.</w:t>
      </w:r>
      <w:r w:rsidR="004F07AD">
        <w:rPr>
          <w:rFonts w:ascii="Arial" w:hAnsi="Arial" w:cs="Arial"/>
          <w:sz w:val="24"/>
          <w:szCs w:val="24"/>
        </w:rPr>
        <w:t>71</w:t>
      </w:r>
      <w:r w:rsidR="006279D3" w:rsidRPr="006A3EDF">
        <w:rPr>
          <w:rFonts w:ascii="Arial" w:hAnsi="Arial" w:cs="Arial"/>
          <w:sz w:val="24"/>
          <w:szCs w:val="24"/>
        </w:rPr>
        <w:t>, cinismo 0.</w:t>
      </w:r>
      <w:r w:rsidR="004F07AD">
        <w:rPr>
          <w:rFonts w:ascii="Arial" w:hAnsi="Arial" w:cs="Arial"/>
          <w:sz w:val="24"/>
          <w:szCs w:val="24"/>
        </w:rPr>
        <w:t>65</w:t>
      </w:r>
      <w:r w:rsidR="006279D3" w:rsidRPr="006A3EDF">
        <w:rPr>
          <w:rFonts w:ascii="Arial" w:hAnsi="Arial" w:cs="Arial"/>
          <w:sz w:val="24"/>
          <w:szCs w:val="24"/>
        </w:rPr>
        <w:t xml:space="preserve">, eficácia </w:t>
      </w:r>
      <w:r w:rsidR="00C00F21" w:rsidRPr="006A3EDF">
        <w:rPr>
          <w:rFonts w:ascii="Arial" w:hAnsi="Arial" w:cs="Arial"/>
          <w:sz w:val="24"/>
          <w:szCs w:val="24"/>
        </w:rPr>
        <w:t>0.</w:t>
      </w:r>
      <w:r w:rsidR="004F07AD">
        <w:rPr>
          <w:rFonts w:ascii="Arial" w:hAnsi="Arial" w:cs="Arial"/>
          <w:sz w:val="24"/>
          <w:szCs w:val="24"/>
        </w:rPr>
        <w:t>5</w:t>
      </w:r>
      <w:r w:rsidR="003F0B4E">
        <w:rPr>
          <w:rFonts w:ascii="Arial" w:hAnsi="Arial" w:cs="Arial"/>
          <w:sz w:val="24"/>
          <w:szCs w:val="24"/>
        </w:rPr>
        <w:t>3</w:t>
      </w:r>
      <w:r w:rsidR="00C00F21" w:rsidRPr="006A3EDF">
        <w:rPr>
          <w:rFonts w:ascii="Arial" w:hAnsi="Arial" w:cs="Arial"/>
          <w:sz w:val="24"/>
          <w:szCs w:val="24"/>
        </w:rPr>
        <w:t xml:space="preserve">. O valor de referência para a variância média extraída é de 0.50. </w:t>
      </w:r>
      <w:r w:rsidR="00E948E4" w:rsidRPr="006A3EDF">
        <w:rPr>
          <w:rFonts w:ascii="Arial" w:hAnsi="Arial" w:cs="Arial"/>
          <w:sz w:val="24"/>
          <w:szCs w:val="24"/>
        </w:rPr>
        <w:t>Adicionalmente</w:t>
      </w:r>
      <w:r w:rsidR="008B3F06" w:rsidRPr="006A3EDF">
        <w:rPr>
          <w:rFonts w:ascii="Arial" w:hAnsi="Arial" w:cs="Arial"/>
          <w:sz w:val="24"/>
          <w:szCs w:val="24"/>
        </w:rPr>
        <w:t xml:space="preserve">, a confiabilidade composta das dimensões </w:t>
      </w:r>
      <w:r w:rsidR="00D42212" w:rsidRPr="006A3EDF">
        <w:rPr>
          <w:rFonts w:ascii="Arial" w:hAnsi="Arial" w:cs="Arial"/>
          <w:sz w:val="24"/>
          <w:szCs w:val="24"/>
        </w:rPr>
        <w:t xml:space="preserve">e </w:t>
      </w:r>
      <w:r w:rsidR="009F4177">
        <w:rPr>
          <w:rFonts w:ascii="Arial" w:hAnsi="Arial" w:cs="Arial"/>
          <w:sz w:val="24"/>
          <w:szCs w:val="24"/>
        </w:rPr>
        <w:t>da escala</w:t>
      </w:r>
      <w:r w:rsidR="0006709D">
        <w:rPr>
          <w:rFonts w:ascii="Arial" w:hAnsi="Arial" w:cs="Arial"/>
          <w:sz w:val="24"/>
          <w:szCs w:val="24"/>
        </w:rPr>
        <w:t xml:space="preserve"> </w:t>
      </w:r>
      <w:r w:rsidR="00D853C8" w:rsidRPr="006A3EDF">
        <w:rPr>
          <w:rFonts w:ascii="Arial" w:hAnsi="Arial" w:cs="Arial"/>
          <w:sz w:val="24"/>
          <w:szCs w:val="24"/>
        </w:rPr>
        <w:t>varia de 0.</w:t>
      </w:r>
      <w:r w:rsidR="004F07AD">
        <w:rPr>
          <w:rFonts w:ascii="Arial" w:hAnsi="Arial" w:cs="Arial"/>
          <w:sz w:val="24"/>
          <w:szCs w:val="24"/>
        </w:rPr>
        <w:t>8</w:t>
      </w:r>
      <w:r w:rsidR="003F0B4E">
        <w:rPr>
          <w:rFonts w:ascii="Arial" w:hAnsi="Arial" w:cs="Arial"/>
          <w:sz w:val="24"/>
          <w:szCs w:val="24"/>
        </w:rPr>
        <w:t>3</w:t>
      </w:r>
      <w:r w:rsidR="00D853C8" w:rsidRPr="006A3EDF">
        <w:rPr>
          <w:rFonts w:ascii="Arial" w:hAnsi="Arial" w:cs="Arial"/>
          <w:sz w:val="24"/>
          <w:szCs w:val="24"/>
        </w:rPr>
        <w:t xml:space="preserve"> até 0.</w:t>
      </w:r>
      <w:r w:rsidR="004F07AD">
        <w:rPr>
          <w:rFonts w:ascii="Arial" w:hAnsi="Arial" w:cs="Arial"/>
          <w:sz w:val="24"/>
          <w:szCs w:val="24"/>
        </w:rPr>
        <w:t>89</w:t>
      </w:r>
      <w:r w:rsidR="00D853C8" w:rsidRPr="006A3EDF">
        <w:rPr>
          <w:rFonts w:ascii="Arial" w:hAnsi="Arial" w:cs="Arial"/>
          <w:sz w:val="24"/>
          <w:szCs w:val="24"/>
        </w:rPr>
        <w:t>.</w:t>
      </w:r>
      <w:r w:rsidR="004F07AD">
        <w:rPr>
          <w:rFonts w:ascii="Arial" w:hAnsi="Arial" w:cs="Arial"/>
          <w:sz w:val="24"/>
          <w:szCs w:val="24"/>
        </w:rPr>
        <w:t xml:space="preserve"> Indicando que a confiabilidade composta está adequada para as dimensões.</w:t>
      </w:r>
    </w:p>
    <w:p w14:paraId="4108CCB9" w14:textId="46E90E87" w:rsidR="00D83799" w:rsidRPr="006A3EDF" w:rsidRDefault="00D83799" w:rsidP="00D83799">
      <w:pPr>
        <w:pStyle w:val="Legenda"/>
        <w:keepNext/>
        <w:rPr>
          <w:rFonts w:ascii="Arial" w:hAnsi="Arial" w:cs="Arial"/>
          <w:sz w:val="24"/>
          <w:szCs w:val="24"/>
        </w:rPr>
      </w:pPr>
      <w:bookmarkStart w:id="180" w:name="_Ref28699385"/>
      <w:bookmarkStart w:id="181" w:name="_Toc31965956"/>
      <w:bookmarkStart w:id="182" w:name="_Toc53946753"/>
      <w:bookmarkStart w:id="183" w:name="_Toc55933363"/>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9</w:t>
      </w:r>
      <w:r w:rsidR="002D2806" w:rsidRPr="006A3EDF">
        <w:rPr>
          <w:rFonts w:ascii="Arial" w:hAnsi="Arial" w:cs="Arial"/>
          <w:sz w:val="24"/>
          <w:szCs w:val="24"/>
        </w:rPr>
        <w:fldChar w:fldCharType="end"/>
      </w:r>
      <w:bookmarkEnd w:id="180"/>
      <w:r w:rsidR="00DA2A28">
        <w:rPr>
          <w:rFonts w:ascii="Arial" w:hAnsi="Arial" w:cs="Arial"/>
          <w:sz w:val="24"/>
          <w:szCs w:val="24"/>
        </w:rPr>
        <w:t>–</w:t>
      </w:r>
      <w:r w:rsidRPr="006A3EDF">
        <w:rPr>
          <w:rFonts w:ascii="Arial" w:hAnsi="Arial" w:cs="Arial"/>
          <w:sz w:val="24"/>
          <w:szCs w:val="24"/>
        </w:rPr>
        <w:t xml:space="preserve"> V</w:t>
      </w:r>
      <w:r w:rsidR="00FE63F7" w:rsidRPr="006A3EDF">
        <w:rPr>
          <w:rFonts w:ascii="Arial" w:hAnsi="Arial" w:cs="Arial"/>
          <w:sz w:val="24"/>
          <w:szCs w:val="24"/>
        </w:rPr>
        <w:t>ME</w:t>
      </w:r>
      <w:r w:rsidR="00DA2A28">
        <w:rPr>
          <w:rFonts w:ascii="Arial" w:hAnsi="Arial" w:cs="Arial"/>
          <w:sz w:val="24"/>
          <w:szCs w:val="24"/>
        </w:rPr>
        <w:t>,</w:t>
      </w:r>
      <w:r w:rsidR="00243E43" w:rsidRPr="006A3EDF">
        <w:rPr>
          <w:rFonts w:ascii="Arial" w:hAnsi="Arial" w:cs="Arial"/>
          <w:sz w:val="24"/>
          <w:szCs w:val="24"/>
        </w:rPr>
        <w:t xml:space="preserve"> Confiabilidade composta</w:t>
      </w:r>
      <w:r w:rsidR="00DA2A28">
        <w:rPr>
          <w:rFonts w:ascii="Arial" w:hAnsi="Arial" w:cs="Arial"/>
          <w:sz w:val="24"/>
          <w:szCs w:val="24"/>
        </w:rPr>
        <w:t>, Alfa</w:t>
      </w:r>
      <w:r w:rsidR="0006709D">
        <w:rPr>
          <w:rFonts w:ascii="Arial" w:hAnsi="Arial" w:cs="Arial"/>
          <w:sz w:val="24"/>
          <w:szCs w:val="24"/>
        </w:rPr>
        <w:t xml:space="preserve"> </w:t>
      </w:r>
      <w:r w:rsidR="009F4177">
        <w:rPr>
          <w:rFonts w:ascii="Arial" w:hAnsi="Arial" w:cs="Arial"/>
          <w:sz w:val="24"/>
          <w:szCs w:val="24"/>
        </w:rPr>
        <w:t>da escala</w:t>
      </w:r>
      <w:r w:rsidR="0006709D">
        <w:rPr>
          <w:rFonts w:ascii="Arial" w:hAnsi="Arial" w:cs="Arial"/>
          <w:sz w:val="24"/>
          <w:szCs w:val="24"/>
        </w:rPr>
        <w:t xml:space="preserve"> </w:t>
      </w:r>
      <w:r w:rsidRPr="006A3EDF">
        <w:rPr>
          <w:rFonts w:ascii="Arial" w:hAnsi="Arial" w:cs="Arial"/>
          <w:sz w:val="24"/>
          <w:szCs w:val="24"/>
        </w:rPr>
        <w:t>de Burnout</w:t>
      </w:r>
      <w:bookmarkEnd w:id="181"/>
      <w:bookmarkEnd w:id="182"/>
      <w:bookmarkEnd w:id="183"/>
    </w:p>
    <w:tbl>
      <w:tblPr>
        <w:tblStyle w:val="TabelaSimples51"/>
        <w:tblW w:w="0" w:type="auto"/>
        <w:jc w:val="center"/>
        <w:tblLook w:val="04A0" w:firstRow="1" w:lastRow="0" w:firstColumn="1" w:lastColumn="0" w:noHBand="0" w:noVBand="1"/>
      </w:tblPr>
      <w:tblGrid>
        <w:gridCol w:w="2265"/>
        <w:gridCol w:w="2265"/>
        <w:gridCol w:w="2265"/>
        <w:gridCol w:w="2265"/>
      </w:tblGrid>
      <w:tr w:rsidR="002515BC" w:rsidRPr="006A3EDF" w14:paraId="41391EF2" w14:textId="77777777" w:rsidTr="00992583">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09A29E7E" w14:textId="77777777" w:rsidR="002515BC" w:rsidRPr="00992583" w:rsidRDefault="002515BC" w:rsidP="005E3CF6">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2583">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3EA6ED9D"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Variância média extraída</w:t>
            </w:r>
          </w:p>
        </w:tc>
        <w:tc>
          <w:tcPr>
            <w:tcW w:w="2265" w:type="dxa"/>
            <w:shd w:val="clear" w:color="auto" w:fill="4BACC6" w:themeFill="accent5"/>
          </w:tcPr>
          <w:p w14:paraId="24F66F76" w14:textId="77777777" w:rsidR="002515BC" w:rsidRPr="00992583" w:rsidRDefault="002515BC"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2583">
              <w:rPr>
                <w:rFonts w:ascii="Arial" w:hAnsi="Arial" w:cs="Arial"/>
                <w:b/>
                <w:bCs/>
                <w:color w:val="FFFFFF" w:themeColor="background1"/>
                <w:sz w:val="24"/>
                <w:szCs w:val="24"/>
              </w:rPr>
              <w:t>Confiabilidade composta</w:t>
            </w:r>
          </w:p>
        </w:tc>
        <w:tc>
          <w:tcPr>
            <w:tcW w:w="2265" w:type="dxa"/>
            <w:shd w:val="clear" w:color="auto" w:fill="4BACC6" w:themeFill="accent5"/>
          </w:tcPr>
          <w:p w14:paraId="1D1ECA07" w14:textId="77777777" w:rsidR="002515BC" w:rsidRPr="00992583" w:rsidRDefault="00DA2A28" w:rsidP="005E3CF6">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b/>
                <w:bCs/>
                <w:color w:val="FFFFFF" w:themeColor="background1"/>
                <w:sz w:val="24"/>
                <w:szCs w:val="24"/>
              </w:rPr>
            </w:pPr>
            <w:r w:rsidRPr="00992583">
              <w:rPr>
                <w:rFonts w:ascii="Arial" w:hAnsi="Arial" w:cs="Arial"/>
                <w:b/>
                <w:bCs/>
                <w:color w:val="FFFFFF" w:themeColor="background1"/>
                <w:sz w:val="24"/>
                <w:szCs w:val="24"/>
              </w:rPr>
              <w:t>Alfa de Cronbach</w:t>
            </w:r>
          </w:p>
        </w:tc>
      </w:tr>
      <w:tr w:rsidR="002515BC" w:rsidRPr="006A3EDF" w14:paraId="3CEE692B" w14:textId="77777777" w:rsidTr="00DA2A2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476510CA"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Exaustão</w:t>
            </w:r>
          </w:p>
          <w:p w14:paraId="0B41FE49"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7DC4F562"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Cinismo</w:t>
            </w:r>
          </w:p>
          <w:p w14:paraId="080699A8" w14:textId="77777777" w:rsidR="002515BC" w:rsidRPr="006A3EDF" w:rsidRDefault="002515BC" w:rsidP="002515BC">
            <w:pPr>
              <w:autoSpaceDE w:val="0"/>
              <w:autoSpaceDN w:val="0"/>
              <w:adjustRightInd w:val="0"/>
              <w:spacing w:after="0"/>
              <w:jc w:val="left"/>
              <w:rPr>
                <w:rFonts w:ascii="Arial" w:eastAsiaTheme="minorHAnsi" w:hAnsi="Arial" w:cs="Arial"/>
                <w:i w:val="0"/>
                <w:iCs w:val="0"/>
                <w:sz w:val="24"/>
                <w:szCs w:val="24"/>
              </w:rPr>
            </w:pPr>
          </w:p>
          <w:p w14:paraId="362242A7" w14:textId="0299468D" w:rsidR="002515BC" w:rsidRPr="004F07AD" w:rsidRDefault="002515BC" w:rsidP="002515BC">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Eficácia</w:t>
            </w:r>
          </w:p>
        </w:tc>
        <w:tc>
          <w:tcPr>
            <w:tcW w:w="2265" w:type="dxa"/>
            <w:shd w:val="clear" w:color="auto" w:fill="auto"/>
          </w:tcPr>
          <w:p w14:paraId="1CB7AD75" w14:textId="73D2CCFA"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71</w:t>
            </w:r>
          </w:p>
          <w:p w14:paraId="790E9724" w14:textId="77777777" w:rsidR="004F07AD" w:rsidRPr="006A3EDF" w:rsidRDefault="004F07AD"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4D862E4E" w14:textId="1E39B986"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65</w:t>
            </w:r>
          </w:p>
          <w:p w14:paraId="2FAB4725"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C3B8F7" w14:textId="05B24959" w:rsidR="002515BC" w:rsidRPr="006A3EDF" w:rsidRDefault="002515BC" w:rsidP="004F07AD">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5</w:t>
            </w:r>
            <w:r w:rsidR="00EF5474">
              <w:rPr>
                <w:rFonts w:ascii="Arial" w:eastAsiaTheme="minorHAnsi" w:hAnsi="Arial" w:cs="Arial"/>
                <w:sz w:val="24"/>
                <w:szCs w:val="24"/>
              </w:rPr>
              <w:t>3</w:t>
            </w:r>
          </w:p>
        </w:tc>
        <w:tc>
          <w:tcPr>
            <w:tcW w:w="2265" w:type="dxa"/>
            <w:shd w:val="clear" w:color="auto" w:fill="auto"/>
          </w:tcPr>
          <w:p w14:paraId="619BAB01" w14:textId="3590EBA1"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89</w:t>
            </w:r>
          </w:p>
          <w:p w14:paraId="2BFC25F3"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034893ED" w14:textId="0B0479AC"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83</w:t>
            </w:r>
          </w:p>
          <w:p w14:paraId="125FAADD"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7B2AA9DD" w14:textId="28D8456E"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8</w:t>
            </w:r>
            <w:r w:rsidR="00EF5474">
              <w:rPr>
                <w:rFonts w:ascii="Arial" w:eastAsiaTheme="minorHAnsi" w:hAnsi="Arial" w:cs="Arial"/>
                <w:sz w:val="24"/>
                <w:szCs w:val="24"/>
              </w:rPr>
              <w:t>5</w:t>
            </w:r>
          </w:p>
          <w:p w14:paraId="7A8CDEA8" w14:textId="77777777" w:rsidR="002515BC" w:rsidRPr="006A3EDF"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5" w:type="dxa"/>
            <w:shd w:val="clear" w:color="auto" w:fill="auto"/>
          </w:tcPr>
          <w:p w14:paraId="0946C201" w14:textId="4F2C5211" w:rsidR="002515BC" w:rsidRDefault="002515B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F07AD">
              <w:rPr>
                <w:rFonts w:ascii="Arial" w:eastAsiaTheme="minorHAnsi" w:hAnsi="Arial" w:cs="Arial"/>
                <w:sz w:val="24"/>
                <w:szCs w:val="24"/>
              </w:rPr>
              <w:t>91</w:t>
            </w:r>
          </w:p>
          <w:p w14:paraId="7A8D5449"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1AE77001" w14:textId="704439F1"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w:t>
            </w:r>
            <w:r w:rsidR="004F07AD">
              <w:rPr>
                <w:rFonts w:ascii="Arial" w:eastAsiaTheme="minorHAnsi" w:hAnsi="Arial" w:cs="Arial"/>
                <w:sz w:val="24"/>
                <w:szCs w:val="24"/>
              </w:rPr>
              <w:t>8</w:t>
            </w:r>
            <w:r>
              <w:rPr>
                <w:rFonts w:ascii="Arial" w:eastAsiaTheme="minorHAnsi" w:hAnsi="Arial" w:cs="Arial"/>
                <w:sz w:val="24"/>
                <w:szCs w:val="24"/>
              </w:rPr>
              <w:t>7</w:t>
            </w:r>
          </w:p>
          <w:p w14:paraId="3BC09707" w14:textId="77777777" w:rsidR="00637B4C"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p w14:paraId="614C087C" w14:textId="4C14F2B5" w:rsidR="00637B4C" w:rsidRPr="006A3EDF" w:rsidRDefault="00637B4C" w:rsidP="002515BC">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0,8</w:t>
            </w:r>
            <w:r w:rsidR="004F07AD">
              <w:rPr>
                <w:rFonts w:ascii="Arial" w:eastAsiaTheme="minorHAnsi" w:hAnsi="Arial" w:cs="Arial"/>
                <w:sz w:val="24"/>
                <w:szCs w:val="24"/>
              </w:rPr>
              <w:t>6</w:t>
            </w:r>
          </w:p>
        </w:tc>
      </w:tr>
    </w:tbl>
    <w:p w14:paraId="6BE75008" w14:textId="520818D7" w:rsidR="004F07AD" w:rsidRDefault="008D7A88" w:rsidP="004F07AD">
      <w:pPr>
        <w:pStyle w:val="Legenda"/>
        <w:keepNext/>
        <w:spacing w:before="240" w:line="360" w:lineRule="auto"/>
        <w:jc w:val="both"/>
        <w:rPr>
          <w:rFonts w:ascii="Arial" w:hAnsi="Arial" w:cs="Arial"/>
          <w:b w:val="0"/>
          <w:bCs w:val="0"/>
          <w:sz w:val="24"/>
          <w:szCs w:val="24"/>
        </w:rPr>
      </w:pPr>
      <w:r w:rsidRPr="006A3EDF">
        <w:rPr>
          <w:rFonts w:ascii="Arial" w:hAnsi="Arial" w:cs="Arial"/>
          <w:b w:val="0"/>
          <w:bCs w:val="0"/>
          <w:sz w:val="22"/>
          <w:szCs w:val="22"/>
        </w:rPr>
        <w:tab/>
      </w:r>
      <w:r w:rsidR="001B2D5E" w:rsidRPr="006A3EDF">
        <w:rPr>
          <w:rFonts w:ascii="Arial" w:hAnsi="Arial" w:cs="Arial"/>
          <w:b w:val="0"/>
          <w:bCs w:val="0"/>
          <w:sz w:val="24"/>
          <w:szCs w:val="24"/>
        </w:rPr>
        <w:t xml:space="preserve">Posteriormente, </w:t>
      </w:r>
      <w:r w:rsidR="00EB7147" w:rsidRPr="006A3EDF">
        <w:rPr>
          <w:rFonts w:ascii="Arial" w:hAnsi="Arial" w:cs="Arial"/>
          <w:b w:val="0"/>
          <w:bCs w:val="0"/>
          <w:sz w:val="24"/>
          <w:szCs w:val="24"/>
        </w:rPr>
        <w:t xml:space="preserve">o </w:t>
      </w:r>
      <w:r w:rsidR="001B2D5E" w:rsidRPr="006A3EDF">
        <w:rPr>
          <w:rFonts w:ascii="Arial" w:hAnsi="Arial" w:cs="Arial"/>
          <w:b w:val="0"/>
          <w:bCs w:val="0"/>
          <w:sz w:val="24"/>
          <w:szCs w:val="24"/>
        </w:rPr>
        <w:t xml:space="preserve">teste de </w:t>
      </w:r>
      <w:r w:rsidR="00680B61">
        <w:rPr>
          <w:rFonts w:ascii="Arial" w:hAnsi="Arial" w:cs="Arial"/>
          <w:b w:val="0"/>
          <w:bCs w:val="0"/>
          <w:sz w:val="24"/>
          <w:szCs w:val="24"/>
        </w:rPr>
        <w:t>Alfa de Cronbach</w:t>
      </w:r>
      <w:r w:rsidR="001B2D5E" w:rsidRPr="006A3EDF">
        <w:rPr>
          <w:rFonts w:ascii="Arial" w:hAnsi="Arial" w:cs="Arial"/>
          <w:b w:val="0"/>
          <w:bCs w:val="0"/>
          <w:sz w:val="24"/>
          <w:szCs w:val="24"/>
        </w:rPr>
        <w:t xml:space="preserve"> fo</w:t>
      </w:r>
      <w:r w:rsidR="00EB7147" w:rsidRPr="006A3EDF">
        <w:rPr>
          <w:rFonts w:ascii="Arial" w:hAnsi="Arial" w:cs="Arial"/>
          <w:b w:val="0"/>
          <w:bCs w:val="0"/>
          <w:sz w:val="24"/>
          <w:szCs w:val="24"/>
        </w:rPr>
        <w:t>i</w:t>
      </w:r>
      <w:r w:rsidR="001B2D5E" w:rsidRPr="006A3EDF">
        <w:rPr>
          <w:rFonts w:ascii="Arial" w:hAnsi="Arial" w:cs="Arial"/>
          <w:b w:val="0"/>
          <w:bCs w:val="0"/>
          <w:sz w:val="24"/>
          <w:szCs w:val="24"/>
        </w:rPr>
        <w:t xml:space="preserve"> realizado na escala. </w:t>
      </w:r>
      <w:r w:rsidR="00B22177" w:rsidRPr="006A3EDF">
        <w:rPr>
          <w:rFonts w:ascii="Arial" w:hAnsi="Arial" w:cs="Arial"/>
          <w:b w:val="0"/>
          <w:bCs w:val="0"/>
          <w:sz w:val="24"/>
          <w:szCs w:val="24"/>
        </w:rPr>
        <w:t xml:space="preserve">A dimensão exaustão </w:t>
      </w:r>
      <w:r w:rsidR="00C70EE1" w:rsidRPr="006A3EDF">
        <w:rPr>
          <w:rFonts w:ascii="Arial" w:hAnsi="Arial" w:cs="Arial"/>
          <w:b w:val="0"/>
          <w:bCs w:val="0"/>
          <w:sz w:val="24"/>
          <w:szCs w:val="24"/>
        </w:rPr>
        <w:t>t</w:t>
      </w:r>
      <w:r w:rsidR="004A2704" w:rsidRPr="006A3EDF">
        <w:rPr>
          <w:rFonts w:ascii="Arial" w:hAnsi="Arial" w:cs="Arial"/>
          <w:b w:val="0"/>
          <w:bCs w:val="0"/>
          <w:sz w:val="24"/>
          <w:szCs w:val="24"/>
        </w:rPr>
        <w:t xml:space="preserve">eve </w:t>
      </w:r>
      <w:r w:rsidR="00C95193" w:rsidRPr="006A3EDF">
        <w:rPr>
          <w:rFonts w:ascii="Arial" w:hAnsi="Arial" w:cs="Arial"/>
          <w:b w:val="0"/>
          <w:bCs w:val="0"/>
          <w:sz w:val="24"/>
          <w:szCs w:val="24"/>
        </w:rPr>
        <w:t>o</w:t>
      </w:r>
      <w:r w:rsidR="004F07AD">
        <w:rPr>
          <w:rFonts w:ascii="Arial" w:hAnsi="Arial" w:cs="Arial"/>
          <w:b w:val="0"/>
          <w:bCs w:val="0"/>
          <w:sz w:val="24"/>
          <w:szCs w:val="24"/>
        </w:rPr>
        <w:t xml:space="preserve"> </w:t>
      </w:r>
      <w:r w:rsidR="00C95193" w:rsidRPr="006A3EDF">
        <w:rPr>
          <w:rFonts w:ascii="Arial" w:hAnsi="Arial" w:cs="Arial"/>
          <w:b w:val="0"/>
          <w:bCs w:val="0"/>
          <w:sz w:val="24"/>
          <w:szCs w:val="24"/>
        </w:rPr>
        <w:t>α =</w:t>
      </w:r>
      <w:r w:rsidR="004A2704" w:rsidRPr="006A3EDF">
        <w:rPr>
          <w:rFonts w:ascii="Arial" w:hAnsi="Arial" w:cs="Arial"/>
          <w:b w:val="0"/>
          <w:bCs w:val="0"/>
          <w:sz w:val="24"/>
          <w:szCs w:val="24"/>
        </w:rPr>
        <w:t>0,</w:t>
      </w:r>
      <w:r w:rsidR="004F07AD">
        <w:rPr>
          <w:rFonts w:ascii="Arial" w:hAnsi="Arial" w:cs="Arial"/>
          <w:b w:val="0"/>
          <w:bCs w:val="0"/>
          <w:sz w:val="24"/>
          <w:szCs w:val="24"/>
        </w:rPr>
        <w:t>91</w:t>
      </w:r>
      <w:r w:rsidR="004A2704" w:rsidRPr="006A3EDF">
        <w:rPr>
          <w:rFonts w:ascii="Arial" w:hAnsi="Arial" w:cs="Arial"/>
          <w:b w:val="0"/>
          <w:bCs w:val="0"/>
          <w:sz w:val="24"/>
          <w:szCs w:val="24"/>
        </w:rPr>
        <w:t xml:space="preserve">, a dimensão cinismo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w:t>
      </w:r>
      <w:r w:rsidR="004F07AD">
        <w:rPr>
          <w:rFonts w:ascii="Arial" w:hAnsi="Arial" w:cs="Arial"/>
          <w:b w:val="0"/>
          <w:bCs w:val="0"/>
          <w:sz w:val="24"/>
          <w:szCs w:val="24"/>
        </w:rPr>
        <w:t>87</w:t>
      </w:r>
      <w:r w:rsidR="00917609" w:rsidRPr="006A3EDF">
        <w:rPr>
          <w:rFonts w:ascii="Arial" w:hAnsi="Arial" w:cs="Arial"/>
          <w:b w:val="0"/>
          <w:bCs w:val="0"/>
          <w:sz w:val="24"/>
          <w:szCs w:val="24"/>
        </w:rPr>
        <w:t xml:space="preserve">, enquanto a dimensão eficácia teve </w:t>
      </w:r>
      <w:r w:rsidR="00C95193" w:rsidRPr="006A3EDF">
        <w:rPr>
          <w:rFonts w:ascii="Arial" w:hAnsi="Arial" w:cs="Arial"/>
          <w:b w:val="0"/>
          <w:bCs w:val="0"/>
          <w:sz w:val="24"/>
          <w:szCs w:val="24"/>
        </w:rPr>
        <w:t>α =</w:t>
      </w:r>
      <w:r w:rsidR="00917609" w:rsidRPr="006A3EDF">
        <w:rPr>
          <w:rFonts w:ascii="Arial" w:hAnsi="Arial" w:cs="Arial"/>
          <w:b w:val="0"/>
          <w:bCs w:val="0"/>
          <w:sz w:val="24"/>
          <w:szCs w:val="24"/>
        </w:rPr>
        <w:t xml:space="preserve"> 0,8</w:t>
      </w:r>
      <w:r w:rsidR="004F07AD">
        <w:rPr>
          <w:rFonts w:ascii="Arial" w:hAnsi="Arial" w:cs="Arial"/>
          <w:b w:val="0"/>
          <w:bCs w:val="0"/>
          <w:sz w:val="24"/>
          <w:szCs w:val="24"/>
        </w:rPr>
        <w:t>6</w:t>
      </w:r>
      <w:r w:rsidR="000F4F61" w:rsidRPr="006A3EDF">
        <w:rPr>
          <w:rFonts w:ascii="Arial" w:hAnsi="Arial" w:cs="Arial"/>
          <w:b w:val="0"/>
          <w:bCs w:val="0"/>
          <w:sz w:val="24"/>
          <w:szCs w:val="24"/>
        </w:rPr>
        <w:t xml:space="preserve">. </w:t>
      </w:r>
      <w:r w:rsidR="0045283D" w:rsidRPr="006A3EDF">
        <w:rPr>
          <w:rFonts w:ascii="Arial" w:hAnsi="Arial" w:cs="Arial"/>
          <w:b w:val="0"/>
          <w:bCs w:val="0"/>
          <w:sz w:val="24"/>
          <w:szCs w:val="24"/>
        </w:rPr>
        <w:t xml:space="preserve">Os valores apresentados satisfazem os critérios de </w:t>
      </w:r>
      <w:r w:rsidR="002C4159" w:rsidRPr="006A3EDF">
        <w:rPr>
          <w:rFonts w:ascii="Arial" w:hAnsi="Arial" w:cs="Arial"/>
          <w:b w:val="0"/>
          <w:bCs w:val="0"/>
          <w:sz w:val="24"/>
          <w:szCs w:val="24"/>
        </w:rPr>
        <w:t>validade</w:t>
      </w:r>
      <w:r w:rsidR="00694029">
        <w:rPr>
          <w:rFonts w:ascii="Arial" w:hAnsi="Arial" w:cs="Arial"/>
          <w:b w:val="0"/>
          <w:bCs w:val="0"/>
          <w:sz w:val="24"/>
          <w:szCs w:val="24"/>
        </w:rPr>
        <w:t>.</w:t>
      </w:r>
      <w:r w:rsidR="0006709D">
        <w:rPr>
          <w:rFonts w:ascii="Arial" w:hAnsi="Arial" w:cs="Arial"/>
          <w:b w:val="0"/>
          <w:bCs w:val="0"/>
          <w:sz w:val="24"/>
          <w:szCs w:val="24"/>
        </w:rPr>
        <w:t xml:space="preserve"> </w:t>
      </w:r>
    </w:p>
    <w:p w14:paraId="182DC291" w14:textId="3839E84E" w:rsidR="005A238A" w:rsidRPr="005A238A" w:rsidRDefault="005A238A" w:rsidP="005A238A">
      <w:pPr>
        <w:spacing w:line="360" w:lineRule="auto"/>
        <w:rPr>
          <w:rFonts w:ascii="Times New Roman" w:hAnsi="Times New Roman"/>
        </w:rPr>
      </w:pPr>
      <w:r>
        <w:tab/>
      </w:r>
      <w:r>
        <w:rPr>
          <w:rFonts w:ascii="Arial" w:hAnsi="Arial" w:cs="Arial"/>
          <w:sz w:val="24"/>
          <w:szCs w:val="24"/>
        </w:rPr>
        <w:t>A Tabela 10 apresenta as correlações entre as dimensões do burnout e a raiz quadrada da VME. A maior correlação foi entre o cinismo e a exaustão (0,89) e a menor correlação foi entre a eficácia e a exaustão (-0,7</w:t>
      </w:r>
      <w:r w:rsidR="003F0B4E">
        <w:rPr>
          <w:rFonts w:ascii="Arial" w:hAnsi="Arial" w:cs="Arial"/>
          <w:sz w:val="24"/>
          <w:szCs w:val="24"/>
        </w:rPr>
        <w:t>2</w:t>
      </w:r>
      <w:r>
        <w:rPr>
          <w:rFonts w:ascii="Arial" w:hAnsi="Arial" w:cs="Arial"/>
          <w:sz w:val="24"/>
          <w:szCs w:val="24"/>
        </w:rPr>
        <w:t xml:space="preserve">). Vale salientar que a </w:t>
      </w:r>
      <w:r w:rsidR="003F0B4E">
        <w:rPr>
          <w:rFonts w:ascii="Arial" w:hAnsi="Arial" w:cs="Arial"/>
          <w:sz w:val="24"/>
          <w:szCs w:val="24"/>
        </w:rPr>
        <w:t>correlação</w:t>
      </w:r>
      <w:r>
        <w:rPr>
          <w:rFonts w:ascii="Arial" w:hAnsi="Arial" w:cs="Arial"/>
          <w:sz w:val="24"/>
          <w:szCs w:val="24"/>
        </w:rPr>
        <w:t xml:space="preserve"> entre a eficácia e o cinismo também foi negativa. O VME extraído variou entre 0,70 e 0,84. </w:t>
      </w:r>
      <w:r>
        <w:tab/>
      </w:r>
    </w:p>
    <w:p w14:paraId="051E1A8F" w14:textId="31CC8572" w:rsidR="005A238A" w:rsidRPr="005A238A" w:rsidRDefault="005A238A" w:rsidP="005A238A">
      <w:pPr>
        <w:pStyle w:val="Legenda"/>
        <w:keepNext/>
        <w:rPr>
          <w:rFonts w:ascii="Times New Roman" w:hAnsi="Times New Roman"/>
          <w:sz w:val="24"/>
          <w:szCs w:val="24"/>
        </w:rPr>
      </w:pPr>
      <w:bookmarkStart w:id="184" w:name="_Toc55933364"/>
      <w:r w:rsidRPr="005A238A">
        <w:rPr>
          <w:rFonts w:ascii="Times New Roman" w:hAnsi="Times New Roman"/>
          <w:sz w:val="24"/>
          <w:szCs w:val="24"/>
        </w:rPr>
        <w:t xml:space="preserve">Tabela </w:t>
      </w:r>
      <w:r w:rsidRPr="005A238A">
        <w:rPr>
          <w:rFonts w:ascii="Times New Roman" w:hAnsi="Times New Roman"/>
          <w:sz w:val="24"/>
          <w:szCs w:val="24"/>
        </w:rPr>
        <w:fldChar w:fldCharType="begin"/>
      </w:r>
      <w:r w:rsidRPr="005A238A">
        <w:rPr>
          <w:rFonts w:ascii="Times New Roman" w:hAnsi="Times New Roman"/>
          <w:sz w:val="24"/>
          <w:szCs w:val="24"/>
        </w:rPr>
        <w:instrText xml:space="preserve"> SEQ Tabela \* ARABIC </w:instrText>
      </w:r>
      <w:r w:rsidRPr="005A238A">
        <w:rPr>
          <w:rFonts w:ascii="Times New Roman" w:hAnsi="Times New Roman"/>
          <w:sz w:val="24"/>
          <w:szCs w:val="24"/>
        </w:rPr>
        <w:fldChar w:fldCharType="separate"/>
      </w:r>
      <w:r w:rsidRPr="005A238A">
        <w:rPr>
          <w:rFonts w:ascii="Times New Roman" w:hAnsi="Times New Roman"/>
          <w:noProof/>
          <w:sz w:val="24"/>
          <w:szCs w:val="24"/>
        </w:rPr>
        <w:t>10</w:t>
      </w:r>
      <w:r w:rsidRPr="005A238A">
        <w:rPr>
          <w:rFonts w:ascii="Times New Roman" w:hAnsi="Times New Roman"/>
          <w:sz w:val="24"/>
          <w:szCs w:val="24"/>
        </w:rPr>
        <w:fldChar w:fldCharType="end"/>
      </w:r>
      <w:r w:rsidRPr="005A238A">
        <w:rPr>
          <w:rFonts w:ascii="Times New Roman" w:hAnsi="Times New Roman"/>
          <w:sz w:val="24"/>
          <w:szCs w:val="24"/>
        </w:rPr>
        <w:t xml:space="preserve"> - Correlação entre dimensões do burnout</w:t>
      </w:r>
      <w:bookmarkEnd w:id="184"/>
    </w:p>
    <w:tbl>
      <w:tblPr>
        <w:tblStyle w:val="TabeladeLista3-nfase51"/>
        <w:tblW w:w="0" w:type="auto"/>
        <w:jc w:val="center"/>
        <w:tblLook w:val="04A0" w:firstRow="1" w:lastRow="0" w:firstColumn="1" w:lastColumn="0" w:noHBand="0" w:noVBand="1"/>
      </w:tblPr>
      <w:tblGrid>
        <w:gridCol w:w="1635"/>
        <w:gridCol w:w="961"/>
        <w:gridCol w:w="961"/>
        <w:gridCol w:w="606"/>
      </w:tblGrid>
      <w:tr w:rsidR="005A238A" w:rsidRPr="0070211F" w14:paraId="3CC339F7" w14:textId="77777777" w:rsidTr="005A238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14:paraId="70A3522B" w14:textId="77777777" w:rsidR="005A238A" w:rsidRPr="0099484F" w:rsidRDefault="005A238A" w:rsidP="00A96236">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44943C6C" w14:textId="0779B0CA"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EE</w:t>
            </w:r>
          </w:p>
        </w:tc>
        <w:tc>
          <w:tcPr>
            <w:tcW w:w="0" w:type="auto"/>
          </w:tcPr>
          <w:p w14:paraId="05DEDE5E" w14:textId="277BED0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CI</w:t>
            </w:r>
          </w:p>
        </w:tc>
        <w:tc>
          <w:tcPr>
            <w:tcW w:w="0" w:type="auto"/>
          </w:tcPr>
          <w:p w14:paraId="52057B89" w14:textId="552DF32F" w:rsidR="005A238A" w:rsidRPr="0099484F" w:rsidRDefault="005A238A" w:rsidP="00A96236">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EF</w:t>
            </w:r>
          </w:p>
        </w:tc>
      </w:tr>
      <w:tr w:rsidR="005A238A" w:rsidRPr="0070211F" w14:paraId="29B73B71"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89393FF" w14:textId="71122574" w:rsidR="005A238A" w:rsidRPr="0070211F" w:rsidRDefault="005A238A" w:rsidP="00A96236">
            <w:pPr>
              <w:spacing w:after="0"/>
              <w:jc w:val="left"/>
              <w:rPr>
                <w:rFonts w:ascii="Arial" w:hAnsi="Arial" w:cs="Arial"/>
                <w:b w:val="0"/>
                <w:bCs w:val="0"/>
                <w:lang w:eastAsia="pt-BR"/>
              </w:rPr>
            </w:pPr>
            <w:r>
              <w:rPr>
                <w:rFonts w:ascii="Arial" w:hAnsi="Arial" w:cs="Arial"/>
                <w:b w:val="0"/>
                <w:bCs w:val="0"/>
                <w:color w:val="111111"/>
                <w:shd w:val="clear" w:color="auto" w:fill="FFFFFF"/>
                <w:lang w:eastAsia="pt-BR"/>
              </w:rPr>
              <w:t>Exaustão (EE)</w:t>
            </w:r>
          </w:p>
        </w:tc>
        <w:tc>
          <w:tcPr>
            <w:tcW w:w="0" w:type="auto"/>
            <w:shd w:val="clear" w:color="auto" w:fill="FFFFFF" w:themeFill="background1"/>
            <w:hideMark/>
          </w:tcPr>
          <w:p w14:paraId="40A15A41" w14:textId="58F4337F"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84</w:t>
            </w:r>
          </w:p>
        </w:tc>
        <w:tc>
          <w:tcPr>
            <w:tcW w:w="0" w:type="auto"/>
            <w:shd w:val="clear" w:color="auto" w:fill="FFFFFF" w:themeFill="background1"/>
            <w:hideMark/>
          </w:tcPr>
          <w:p w14:paraId="0910476F"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50911C4E" w14:textId="77777777"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5A238A" w:rsidRPr="0070211F" w14:paraId="0FAFA0AA" w14:textId="77777777" w:rsidTr="005A238A">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57016EB" w14:textId="7FF8D191"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Cinismo (CI)</w:t>
            </w:r>
          </w:p>
        </w:tc>
        <w:tc>
          <w:tcPr>
            <w:tcW w:w="0" w:type="auto"/>
            <w:shd w:val="clear" w:color="auto" w:fill="FFFFFF" w:themeFill="background1"/>
            <w:hideMark/>
          </w:tcPr>
          <w:p w14:paraId="682C3067"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0249C327" w14:textId="15BE91FF"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80</w:t>
            </w:r>
          </w:p>
        </w:tc>
        <w:tc>
          <w:tcPr>
            <w:tcW w:w="0" w:type="auto"/>
            <w:shd w:val="clear" w:color="auto" w:fill="FFFFFF" w:themeFill="background1"/>
            <w:hideMark/>
          </w:tcPr>
          <w:p w14:paraId="62D05993" w14:textId="77777777" w:rsidR="005A238A" w:rsidRPr="0070211F" w:rsidRDefault="005A238A" w:rsidP="00A96236">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5A238A" w:rsidRPr="0070211F" w14:paraId="30499EFC" w14:textId="77777777" w:rsidTr="005A238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FB34B22" w14:textId="22572C1F" w:rsidR="005A238A" w:rsidRPr="0070211F" w:rsidRDefault="005A238A" w:rsidP="00A96236">
            <w:pPr>
              <w:spacing w:after="0"/>
              <w:jc w:val="left"/>
              <w:rPr>
                <w:rFonts w:ascii="Arial" w:hAnsi="Arial" w:cs="Arial"/>
                <w:b w:val="0"/>
                <w:bCs w:val="0"/>
                <w:sz w:val="24"/>
                <w:szCs w:val="24"/>
                <w:lang w:eastAsia="pt-BR"/>
              </w:rPr>
            </w:pPr>
            <w:r>
              <w:rPr>
                <w:rFonts w:ascii="Arial" w:hAnsi="Arial" w:cs="Arial"/>
                <w:b w:val="0"/>
                <w:bCs w:val="0"/>
                <w:color w:val="111111"/>
                <w:sz w:val="24"/>
                <w:szCs w:val="24"/>
                <w:shd w:val="clear" w:color="auto" w:fill="FFFFFF"/>
                <w:lang w:eastAsia="pt-BR"/>
              </w:rPr>
              <w:t>Eficácia (EF)</w:t>
            </w:r>
          </w:p>
        </w:tc>
        <w:tc>
          <w:tcPr>
            <w:tcW w:w="0" w:type="auto"/>
            <w:shd w:val="clear" w:color="auto" w:fill="FFFFFF" w:themeFill="background1"/>
            <w:hideMark/>
          </w:tcPr>
          <w:p w14:paraId="7C564C16" w14:textId="38BE0D4B"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0,7</w:t>
            </w:r>
            <w:r w:rsidR="003F0B4E">
              <w:rPr>
                <w:rFonts w:ascii="Arial" w:hAnsi="Arial" w:cs="Arial"/>
                <w:color w:val="111111"/>
                <w:sz w:val="20"/>
                <w:szCs w:val="20"/>
                <w:shd w:val="clear" w:color="auto" w:fill="FFFFFF"/>
                <w:lang w:eastAsia="pt-BR"/>
              </w:rPr>
              <w:t>2</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15B1E80C" w14:textId="13E9863D"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Pr>
                <w:rFonts w:ascii="Arial" w:hAnsi="Arial" w:cs="Arial"/>
                <w:color w:val="111111"/>
                <w:sz w:val="20"/>
                <w:szCs w:val="20"/>
                <w:shd w:val="clear" w:color="auto" w:fill="FFFFFF"/>
                <w:lang w:eastAsia="pt-BR"/>
              </w:rPr>
              <w:t>-</w:t>
            </w: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8</w:t>
            </w:r>
            <w:r w:rsidR="003F0B4E">
              <w:rPr>
                <w:rFonts w:ascii="Arial" w:hAnsi="Arial" w:cs="Arial"/>
                <w:color w:val="111111"/>
                <w:sz w:val="20"/>
                <w:szCs w:val="20"/>
                <w:shd w:val="clear" w:color="auto" w:fill="FFFFFF"/>
                <w:lang w:eastAsia="pt-BR"/>
              </w:rPr>
              <w:t>1</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651FD82B" w14:textId="14B49FF9" w:rsidR="005A238A" w:rsidRPr="0070211F" w:rsidRDefault="005A238A" w:rsidP="00A96236">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w:t>
            </w:r>
            <w:r w:rsidR="003F0B4E">
              <w:rPr>
                <w:rFonts w:ascii="Arial" w:hAnsi="Arial" w:cs="Arial"/>
                <w:b/>
                <w:bCs/>
                <w:color w:val="111111"/>
                <w:sz w:val="20"/>
                <w:szCs w:val="20"/>
                <w:shd w:val="clear" w:color="auto" w:fill="FFFFFF"/>
                <w:lang w:eastAsia="pt-BR"/>
              </w:rPr>
              <w:t>2</w:t>
            </w:r>
          </w:p>
        </w:tc>
      </w:tr>
    </w:tbl>
    <w:p w14:paraId="18D2DAA3" w14:textId="77777777" w:rsidR="004F07AD" w:rsidRPr="0070211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6C1A6532" w14:textId="77777777" w:rsidR="004F07AD" w:rsidRPr="0099484F" w:rsidRDefault="004F07AD" w:rsidP="004F07AD">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21457495" w14:textId="7FF79823" w:rsidR="00C24AEB" w:rsidRPr="006A3EDF" w:rsidRDefault="00694029" w:rsidP="005A238A">
      <w:pPr>
        <w:pStyle w:val="Legenda"/>
        <w:keepNext/>
        <w:spacing w:before="240" w:line="360" w:lineRule="auto"/>
        <w:ind w:firstLine="568"/>
        <w:jc w:val="both"/>
        <w:rPr>
          <w:rFonts w:ascii="Arial" w:hAnsi="Arial" w:cs="Arial"/>
          <w:b w:val="0"/>
          <w:bCs w:val="0"/>
          <w:sz w:val="24"/>
          <w:szCs w:val="24"/>
        </w:rPr>
      </w:pPr>
      <w:r w:rsidRPr="00694029">
        <w:rPr>
          <w:rFonts w:ascii="Arial" w:hAnsi="Arial" w:cs="Arial"/>
          <w:b w:val="0"/>
          <w:bCs w:val="0"/>
          <w:sz w:val="24"/>
          <w:szCs w:val="24"/>
        </w:rPr>
        <w:lastRenderedPageBreak/>
        <w:t xml:space="preserve">Com os resultados apresentados </w:t>
      </w:r>
      <w:r w:rsidR="00963098">
        <w:rPr>
          <w:rFonts w:ascii="Arial" w:hAnsi="Arial" w:cs="Arial"/>
          <w:b w:val="0"/>
          <w:bCs w:val="0"/>
          <w:sz w:val="24"/>
          <w:szCs w:val="24"/>
        </w:rPr>
        <w:t xml:space="preserve">sobre a escala de burnout, a mesma </w:t>
      </w:r>
      <w:r w:rsidRPr="00694029">
        <w:rPr>
          <w:rFonts w:ascii="Arial" w:hAnsi="Arial" w:cs="Arial"/>
          <w:b w:val="0"/>
          <w:bCs w:val="0"/>
          <w:sz w:val="24"/>
          <w:szCs w:val="24"/>
        </w:rPr>
        <w:t>foi considerada validada com a retirada dos itens EE6</w:t>
      </w:r>
      <w:r w:rsidR="002C4159" w:rsidRPr="00694029">
        <w:rPr>
          <w:rFonts w:ascii="Arial" w:hAnsi="Arial" w:cs="Arial"/>
          <w:b w:val="0"/>
          <w:bCs w:val="0"/>
          <w:sz w:val="24"/>
          <w:szCs w:val="24"/>
        </w:rPr>
        <w:t>.</w:t>
      </w:r>
      <w:r w:rsidR="005A238A">
        <w:rPr>
          <w:rFonts w:ascii="Arial" w:hAnsi="Arial" w:cs="Arial"/>
          <w:b w:val="0"/>
          <w:bCs w:val="0"/>
          <w:sz w:val="24"/>
          <w:szCs w:val="24"/>
        </w:rPr>
        <w:t xml:space="preserve"> Ela será utilizada assim nas demais análises do modelo nesta tese. </w:t>
      </w:r>
    </w:p>
    <w:p w14:paraId="0096496E" w14:textId="6548AA9E" w:rsidR="008E1956" w:rsidRDefault="005662FB" w:rsidP="00A443EF">
      <w:pPr>
        <w:pStyle w:val="PhD-Title2"/>
      </w:pPr>
      <w:bookmarkStart w:id="185" w:name="_Ref38880293"/>
      <w:bookmarkStart w:id="186" w:name="_Ref38963419"/>
      <w:bookmarkStart w:id="187" w:name="_Toc54356324"/>
      <w:bookmarkStart w:id="188" w:name="_Toc55933429"/>
      <w:r>
        <w:t>A</w:t>
      </w:r>
      <w:r w:rsidRPr="001D7E25">
        <w:t xml:space="preserve">DAPTABILIDADE </w:t>
      </w:r>
      <w:r>
        <w:t>I</w:t>
      </w:r>
      <w:r w:rsidRPr="001D7E25">
        <w:t>NDIVIDUAL</w:t>
      </w:r>
      <w:r>
        <w:t xml:space="preserve"> NA ENGENHARIA DE SOFTWARE</w:t>
      </w:r>
      <w:bookmarkEnd w:id="185"/>
      <w:bookmarkEnd w:id="186"/>
      <w:bookmarkEnd w:id="187"/>
      <w:bookmarkEnd w:id="188"/>
    </w:p>
    <w:p w14:paraId="3BCA1F69" w14:textId="16B1969E" w:rsidR="00524D64" w:rsidRDefault="008C63AF" w:rsidP="00030324">
      <w:pPr>
        <w:pStyle w:val="Legenda"/>
        <w:keepNext/>
        <w:spacing w:line="360" w:lineRule="auto"/>
        <w:ind w:firstLine="432"/>
        <w:jc w:val="both"/>
        <w:rPr>
          <w:rFonts w:ascii="Arial" w:hAnsi="Arial" w:cs="Arial"/>
          <w:b w:val="0"/>
          <w:bCs w:val="0"/>
          <w:sz w:val="24"/>
          <w:szCs w:val="24"/>
        </w:rPr>
      </w:pPr>
      <w:r w:rsidRPr="006A3EDF">
        <w:rPr>
          <w:rFonts w:ascii="Arial" w:hAnsi="Arial" w:cs="Arial"/>
          <w:b w:val="0"/>
          <w:bCs w:val="0"/>
          <w:sz w:val="24"/>
          <w:szCs w:val="24"/>
        </w:rPr>
        <w:t xml:space="preserve">Para investigar </w:t>
      </w:r>
      <w:r w:rsidR="003A2C95" w:rsidRPr="006A3EDF">
        <w:rPr>
          <w:rFonts w:ascii="Arial" w:hAnsi="Arial" w:cs="Arial"/>
          <w:b w:val="0"/>
          <w:bCs w:val="0"/>
          <w:sz w:val="24"/>
          <w:szCs w:val="24"/>
        </w:rPr>
        <w:t>a adaptabilidade individual na Engenharia de Software</w:t>
      </w:r>
      <w:r w:rsidR="004828D4">
        <w:rPr>
          <w:rFonts w:ascii="Arial" w:hAnsi="Arial" w:cs="Arial"/>
          <w:b w:val="0"/>
          <w:bCs w:val="0"/>
          <w:sz w:val="24"/>
          <w:szCs w:val="24"/>
        </w:rPr>
        <w:t>,</w:t>
      </w:r>
      <w:r w:rsidR="003A2C95" w:rsidRPr="006A3EDF">
        <w:rPr>
          <w:rFonts w:ascii="Arial" w:hAnsi="Arial" w:cs="Arial"/>
          <w:b w:val="0"/>
          <w:bCs w:val="0"/>
          <w:sz w:val="24"/>
          <w:szCs w:val="24"/>
        </w:rPr>
        <w:t xml:space="preserve"> foram analisados 453 participantes</w:t>
      </w:r>
      <w:r w:rsidR="00A152D2" w:rsidRPr="006A3EDF">
        <w:rPr>
          <w:rFonts w:ascii="Arial" w:hAnsi="Arial" w:cs="Arial"/>
          <w:b w:val="0"/>
          <w:bCs w:val="0"/>
          <w:sz w:val="24"/>
          <w:szCs w:val="24"/>
        </w:rPr>
        <w:t>.</w:t>
      </w:r>
      <w:r w:rsidR="00524D64">
        <w:rPr>
          <w:rFonts w:ascii="Arial" w:hAnsi="Arial" w:cs="Arial"/>
          <w:b w:val="0"/>
          <w:bCs w:val="0"/>
          <w:sz w:val="24"/>
          <w:szCs w:val="24"/>
        </w:rPr>
        <w:t xml:space="preserve"> Ademais, a adaptabilidade individual foi decomposta em cinco dimensões:</w:t>
      </w:r>
      <w:r w:rsidR="00524D64" w:rsidRPr="006A3EDF">
        <w:rPr>
          <w:rFonts w:ascii="Arial" w:hAnsi="Arial" w:cs="Arial"/>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 xml:space="preserve">esolução de </w:t>
      </w:r>
      <w:r w:rsidR="00D1376E">
        <w:rPr>
          <w:rFonts w:ascii="Arial" w:hAnsi="Arial" w:cs="Arial"/>
          <w:b w:val="0"/>
          <w:bCs w:val="0"/>
          <w:sz w:val="24"/>
          <w:szCs w:val="24"/>
        </w:rPr>
        <w:t>P</w:t>
      </w:r>
      <w:r w:rsidR="00524D64" w:rsidRPr="00524D64">
        <w:rPr>
          <w:rFonts w:ascii="Arial" w:hAnsi="Arial" w:cs="Arial"/>
          <w:b w:val="0"/>
          <w:bCs w:val="0"/>
          <w:sz w:val="24"/>
          <w:szCs w:val="24"/>
        </w:rPr>
        <w:t>roblemas</w:t>
      </w:r>
      <w:r w:rsidR="00D1376E">
        <w:rPr>
          <w:rFonts w:ascii="Arial" w:hAnsi="Arial" w:cs="Arial"/>
          <w:b w:val="0"/>
          <w:bCs w:val="0"/>
          <w:sz w:val="24"/>
          <w:szCs w:val="24"/>
        </w:rPr>
        <w:t xml:space="preserve"> </w:t>
      </w:r>
      <w:r w:rsidR="00524D64">
        <w:rPr>
          <w:rFonts w:ascii="Arial" w:hAnsi="Arial" w:cs="Arial"/>
          <w:b w:val="0"/>
          <w:bCs w:val="0"/>
          <w:sz w:val="24"/>
          <w:szCs w:val="24"/>
        </w:rPr>
        <w:t>(RP)</w:t>
      </w:r>
      <w:r w:rsidR="00524D64" w:rsidRPr="00524D64">
        <w:rPr>
          <w:rFonts w:ascii="Arial" w:hAnsi="Arial" w:cs="Arial"/>
          <w:b w:val="0"/>
          <w:bCs w:val="0"/>
          <w:sz w:val="24"/>
          <w:szCs w:val="24"/>
        </w:rPr>
        <w:t xml:space="preserve">, </w:t>
      </w:r>
      <w:r w:rsidR="00D1376E">
        <w:rPr>
          <w:rFonts w:ascii="Arial" w:hAnsi="Arial" w:cs="Arial"/>
          <w:b w:val="0"/>
          <w:bCs w:val="0"/>
          <w:sz w:val="24"/>
          <w:szCs w:val="24"/>
        </w:rPr>
        <w:t>R</w:t>
      </w:r>
      <w:r w:rsidR="00524D64" w:rsidRPr="00524D64">
        <w:rPr>
          <w:rFonts w:ascii="Arial" w:hAnsi="Arial" w:cs="Arial"/>
          <w:b w:val="0"/>
          <w:bCs w:val="0"/>
          <w:sz w:val="24"/>
          <w:szCs w:val="24"/>
        </w:rPr>
        <w:t>eatividade diante de Emergências ou Circunstâncias Inesperadas</w:t>
      </w:r>
      <w:r w:rsidR="00524D64">
        <w:rPr>
          <w:rFonts w:ascii="Arial" w:hAnsi="Arial" w:cs="Arial"/>
          <w:b w:val="0"/>
          <w:bCs w:val="0"/>
          <w:sz w:val="24"/>
          <w:szCs w:val="24"/>
        </w:rPr>
        <w:t xml:space="preserve"> (RE)</w:t>
      </w:r>
      <w:r w:rsidR="00524D64" w:rsidRPr="00524D64">
        <w:rPr>
          <w:rFonts w:ascii="Arial" w:hAnsi="Arial" w:cs="Arial"/>
          <w:b w:val="0"/>
          <w:bCs w:val="0"/>
          <w:sz w:val="24"/>
          <w:szCs w:val="24"/>
        </w:rPr>
        <w:t>, Adaptabilidade Interpessoal</w:t>
      </w:r>
      <w:r w:rsidR="00D1376E">
        <w:rPr>
          <w:rFonts w:ascii="Arial" w:hAnsi="Arial" w:cs="Arial"/>
          <w:b w:val="0"/>
          <w:bCs w:val="0"/>
          <w:sz w:val="24"/>
          <w:szCs w:val="24"/>
        </w:rPr>
        <w:t xml:space="preserve"> </w:t>
      </w:r>
      <w:r w:rsidR="00524D64">
        <w:rPr>
          <w:rFonts w:ascii="Arial" w:hAnsi="Arial" w:cs="Arial"/>
          <w:b w:val="0"/>
          <w:bCs w:val="0"/>
          <w:sz w:val="24"/>
          <w:szCs w:val="24"/>
        </w:rPr>
        <w:t>(AI)</w:t>
      </w:r>
      <w:r w:rsidR="00524D64" w:rsidRPr="00524D64">
        <w:rPr>
          <w:rFonts w:ascii="Arial" w:hAnsi="Arial" w:cs="Arial"/>
          <w:b w:val="0"/>
          <w:bCs w:val="0"/>
          <w:sz w:val="24"/>
          <w:szCs w:val="24"/>
        </w:rPr>
        <w:t>, Treinamento e Aprendizado</w:t>
      </w:r>
      <w:r w:rsidR="00524D64">
        <w:rPr>
          <w:rFonts w:ascii="Arial" w:hAnsi="Arial" w:cs="Arial"/>
          <w:b w:val="0"/>
          <w:bCs w:val="0"/>
          <w:sz w:val="24"/>
          <w:szCs w:val="24"/>
        </w:rPr>
        <w:t xml:space="preserve"> (TA)</w:t>
      </w:r>
      <w:r w:rsidR="00524D64" w:rsidRPr="00524D64">
        <w:rPr>
          <w:rFonts w:ascii="Arial" w:hAnsi="Arial" w:cs="Arial"/>
          <w:b w:val="0"/>
          <w:bCs w:val="0"/>
          <w:sz w:val="24"/>
          <w:szCs w:val="24"/>
        </w:rPr>
        <w:t>, e Gerenciamento do Estresse</w:t>
      </w:r>
      <w:r w:rsidR="00524D64">
        <w:rPr>
          <w:rFonts w:ascii="Arial" w:hAnsi="Arial" w:cs="Arial"/>
          <w:b w:val="0"/>
          <w:bCs w:val="0"/>
          <w:sz w:val="24"/>
          <w:szCs w:val="24"/>
        </w:rPr>
        <w:t xml:space="preserve"> (GE), conforme </w:t>
      </w:r>
      <w:r w:rsidR="00524D64" w:rsidRPr="00E91381">
        <w:rPr>
          <w:rFonts w:ascii="Arial" w:hAnsi="Arial" w:cs="Arial"/>
          <w:b w:val="0"/>
          <w:bCs w:val="0"/>
          <w:sz w:val="24"/>
          <w:szCs w:val="24"/>
        </w:rPr>
        <w:fldChar w:fldCharType="begin" w:fldLock="1"/>
      </w:r>
      <w:r w:rsidR="00524D64"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524D64" w:rsidRPr="00E91381">
        <w:rPr>
          <w:rFonts w:ascii="Arial" w:hAnsi="Arial" w:cs="Arial"/>
          <w:b w:val="0"/>
          <w:bCs w:val="0"/>
          <w:sz w:val="24"/>
          <w:szCs w:val="24"/>
        </w:rPr>
        <w:fldChar w:fldCharType="separate"/>
      </w:r>
      <w:r w:rsidR="00524D64" w:rsidRPr="00E91381">
        <w:rPr>
          <w:rFonts w:ascii="Arial" w:hAnsi="Arial" w:cs="Arial"/>
          <w:b w:val="0"/>
          <w:bCs w:val="0"/>
          <w:noProof/>
          <w:sz w:val="24"/>
          <w:szCs w:val="24"/>
        </w:rPr>
        <w:t>Charbonnier-Voirin e Roussel (2012)</w:t>
      </w:r>
      <w:r w:rsidR="00524D64" w:rsidRPr="00E91381">
        <w:rPr>
          <w:rFonts w:ascii="Arial" w:hAnsi="Arial" w:cs="Arial"/>
          <w:b w:val="0"/>
          <w:bCs w:val="0"/>
          <w:sz w:val="24"/>
          <w:szCs w:val="24"/>
        </w:rPr>
        <w:fldChar w:fldCharType="end"/>
      </w:r>
      <w:r w:rsidR="00524D64" w:rsidRPr="00E91381">
        <w:rPr>
          <w:rFonts w:ascii="Arial" w:hAnsi="Arial" w:cs="Arial"/>
          <w:b w:val="0"/>
          <w:bCs w:val="0"/>
          <w:sz w:val="24"/>
          <w:szCs w:val="24"/>
        </w:rPr>
        <w:t>.</w:t>
      </w:r>
    </w:p>
    <w:p w14:paraId="208BB783" w14:textId="33791831" w:rsidR="00B072F5" w:rsidRPr="00393661" w:rsidRDefault="00524D64" w:rsidP="00030324">
      <w:pPr>
        <w:pStyle w:val="Legenda"/>
        <w:keepNext/>
        <w:spacing w:line="360" w:lineRule="auto"/>
        <w:ind w:firstLine="432"/>
        <w:jc w:val="both"/>
        <w:rPr>
          <w:rFonts w:ascii="Arial" w:hAnsi="Arial" w:cs="Arial"/>
          <w:b w:val="0"/>
          <w:bCs w:val="0"/>
          <w:sz w:val="24"/>
          <w:szCs w:val="24"/>
        </w:rPr>
      </w:pPr>
      <w:r>
        <w:rPr>
          <w:rFonts w:ascii="Arial" w:hAnsi="Arial" w:cs="Arial"/>
          <w:b w:val="0"/>
          <w:bCs w:val="0"/>
          <w:sz w:val="24"/>
          <w:szCs w:val="24"/>
        </w:rPr>
        <w:t xml:space="preserve"> </w:t>
      </w:r>
      <w:r w:rsidR="00914DAA">
        <w:rPr>
          <w:rFonts w:ascii="Arial" w:hAnsi="Arial" w:cs="Arial"/>
          <w:b w:val="0"/>
          <w:bCs w:val="0"/>
          <w:sz w:val="24"/>
          <w:szCs w:val="24"/>
        </w:rPr>
        <w:t xml:space="preserve">Na </w:t>
      </w:r>
      <w:r w:rsidR="00B13B28">
        <w:fldChar w:fldCharType="begin"/>
      </w:r>
      <w:r w:rsidR="00B13B28">
        <w:instrText xml:space="preserve"> REF _Ref29059550 \h  \* MERGEFORMAT </w:instrText>
      </w:r>
      <w:r w:rsidR="00B13B28">
        <w:fldChar w:fldCharType="separate"/>
      </w:r>
      <w:r w:rsidR="00B072F5" w:rsidRPr="00B072F5">
        <w:rPr>
          <w:rFonts w:ascii="Arial" w:hAnsi="Arial" w:cs="Arial"/>
          <w:b w:val="0"/>
          <w:bCs w:val="0"/>
          <w:sz w:val="24"/>
          <w:szCs w:val="24"/>
        </w:rPr>
        <w:t xml:space="preserve">Tabela </w:t>
      </w:r>
      <w:r w:rsidR="00B072F5" w:rsidRPr="00B072F5">
        <w:rPr>
          <w:rFonts w:ascii="Arial" w:hAnsi="Arial" w:cs="Arial"/>
          <w:b w:val="0"/>
          <w:bCs w:val="0"/>
          <w:noProof/>
          <w:sz w:val="24"/>
          <w:szCs w:val="24"/>
        </w:rPr>
        <w:t>10</w:t>
      </w:r>
      <w:r w:rsidR="00B13B28">
        <w:fldChar w:fldCharType="end"/>
      </w:r>
      <w:r w:rsidR="004828D4">
        <w:t xml:space="preserve">, </w:t>
      </w:r>
      <w:r w:rsidR="00AC36EF">
        <w:rPr>
          <w:rFonts w:ascii="Arial" w:hAnsi="Arial" w:cs="Arial"/>
          <w:b w:val="0"/>
          <w:bCs w:val="0"/>
          <w:sz w:val="24"/>
          <w:szCs w:val="24"/>
        </w:rPr>
        <w:t>s</w:t>
      </w:r>
      <w:r w:rsidR="00AC1879" w:rsidRPr="006A3EDF">
        <w:rPr>
          <w:rFonts w:ascii="Arial" w:hAnsi="Arial" w:cs="Arial"/>
          <w:b w:val="0"/>
          <w:bCs w:val="0"/>
          <w:sz w:val="24"/>
          <w:szCs w:val="24"/>
        </w:rPr>
        <w:t>ão apresentados a média e o desvio</w:t>
      </w:r>
      <w:r w:rsidR="00F16E1B">
        <w:rPr>
          <w:rFonts w:ascii="Arial" w:hAnsi="Arial" w:cs="Arial"/>
          <w:b w:val="0"/>
          <w:bCs w:val="0"/>
          <w:sz w:val="24"/>
          <w:szCs w:val="24"/>
        </w:rPr>
        <w:t xml:space="preserve"> padrão</w:t>
      </w:r>
      <w:r w:rsidR="00AC1879" w:rsidRPr="006A3EDF">
        <w:rPr>
          <w:rFonts w:ascii="Arial" w:hAnsi="Arial" w:cs="Arial"/>
          <w:b w:val="0"/>
          <w:bCs w:val="0"/>
          <w:sz w:val="24"/>
          <w:szCs w:val="24"/>
        </w:rPr>
        <w:t xml:space="preserve">. </w:t>
      </w:r>
      <w:r w:rsidR="004705BD" w:rsidRPr="006A3EDF">
        <w:rPr>
          <w:rFonts w:ascii="Arial" w:hAnsi="Arial" w:cs="Arial"/>
          <w:b w:val="0"/>
          <w:bCs w:val="0"/>
          <w:sz w:val="24"/>
          <w:szCs w:val="24"/>
        </w:rPr>
        <w:t>Apenas cinco itens não variaram de 1</w:t>
      </w:r>
      <w:r w:rsidR="007A5E29" w:rsidRPr="006A3EDF">
        <w:rPr>
          <w:rFonts w:ascii="Arial" w:hAnsi="Arial" w:cs="Arial"/>
          <w:b w:val="0"/>
          <w:bCs w:val="0"/>
          <w:sz w:val="24"/>
          <w:szCs w:val="24"/>
        </w:rPr>
        <w:t xml:space="preserve"> (discordo totalmente)</w:t>
      </w:r>
      <w:r w:rsidR="004705BD" w:rsidRPr="006A3EDF">
        <w:rPr>
          <w:rFonts w:ascii="Arial" w:hAnsi="Arial" w:cs="Arial"/>
          <w:b w:val="0"/>
          <w:bCs w:val="0"/>
          <w:sz w:val="24"/>
          <w:szCs w:val="24"/>
        </w:rPr>
        <w:t xml:space="preserve"> até 7</w:t>
      </w:r>
      <w:r w:rsidR="007A5E29" w:rsidRPr="006A3EDF">
        <w:rPr>
          <w:rFonts w:ascii="Arial" w:hAnsi="Arial" w:cs="Arial"/>
          <w:b w:val="0"/>
          <w:bCs w:val="0"/>
          <w:sz w:val="24"/>
          <w:szCs w:val="24"/>
        </w:rPr>
        <w:t xml:space="preserve"> (concordo totalmente)</w:t>
      </w:r>
      <w:r w:rsidR="004828D4">
        <w:rPr>
          <w:rFonts w:ascii="Arial" w:hAnsi="Arial" w:cs="Arial"/>
          <w:b w:val="0"/>
          <w:bCs w:val="0"/>
          <w:sz w:val="24"/>
          <w:szCs w:val="24"/>
        </w:rPr>
        <w:t>:</w:t>
      </w:r>
      <w:r w:rsidR="004705BD" w:rsidRPr="006A3EDF">
        <w:rPr>
          <w:rFonts w:ascii="Arial" w:hAnsi="Arial" w:cs="Arial"/>
          <w:b w:val="0"/>
          <w:bCs w:val="0"/>
          <w:sz w:val="24"/>
          <w:szCs w:val="24"/>
        </w:rPr>
        <w:t xml:space="preserve"> foram o </w:t>
      </w:r>
      <w:r>
        <w:rPr>
          <w:rFonts w:ascii="Arial" w:hAnsi="Arial" w:cs="Arial"/>
          <w:b w:val="0"/>
          <w:bCs w:val="0"/>
          <w:sz w:val="24"/>
          <w:szCs w:val="24"/>
        </w:rPr>
        <w:t>GE</w:t>
      </w:r>
      <w:r w:rsidR="004705BD" w:rsidRPr="006A3EDF">
        <w:rPr>
          <w:rFonts w:ascii="Arial" w:hAnsi="Arial" w:cs="Arial"/>
          <w:b w:val="0"/>
          <w:bCs w:val="0"/>
          <w:sz w:val="24"/>
          <w:szCs w:val="24"/>
        </w:rPr>
        <w:t>2,</w:t>
      </w:r>
      <w:r w:rsidR="00A32D1B">
        <w:rPr>
          <w:rFonts w:ascii="Arial" w:hAnsi="Arial" w:cs="Arial"/>
          <w:b w:val="0"/>
          <w:bCs w:val="0"/>
          <w:sz w:val="24"/>
          <w:szCs w:val="24"/>
        </w:rPr>
        <w:t xml:space="preserve"> </w:t>
      </w:r>
      <w:r>
        <w:rPr>
          <w:rFonts w:ascii="Arial" w:hAnsi="Arial" w:cs="Arial"/>
          <w:b w:val="0"/>
          <w:bCs w:val="0"/>
          <w:sz w:val="24"/>
          <w:szCs w:val="24"/>
        </w:rPr>
        <w:t>R</w:t>
      </w:r>
      <w:r w:rsidR="007A5E29" w:rsidRPr="006A3EDF">
        <w:rPr>
          <w:rFonts w:ascii="Arial" w:hAnsi="Arial" w:cs="Arial"/>
          <w:b w:val="0"/>
          <w:bCs w:val="0"/>
          <w:sz w:val="24"/>
          <w:szCs w:val="24"/>
        </w:rPr>
        <w:t>E1, T</w:t>
      </w:r>
      <w:r>
        <w:rPr>
          <w:rFonts w:ascii="Arial" w:hAnsi="Arial" w:cs="Arial"/>
          <w:b w:val="0"/>
          <w:bCs w:val="0"/>
          <w:sz w:val="24"/>
          <w:szCs w:val="24"/>
        </w:rPr>
        <w:t>A</w:t>
      </w:r>
      <w:r w:rsidR="007A5E29" w:rsidRPr="006A3EDF">
        <w:rPr>
          <w:rFonts w:ascii="Arial" w:hAnsi="Arial" w:cs="Arial"/>
          <w:b w:val="0"/>
          <w:bCs w:val="0"/>
          <w:sz w:val="24"/>
          <w:szCs w:val="24"/>
        </w:rPr>
        <w:t xml:space="preserve">3, </w:t>
      </w:r>
      <w:r>
        <w:rPr>
          <w:rFonts w:ascii="Arial" w:hAnsi="Arial" w:cs="Arial"/>
          <w:b w:val="0"/>
          <w:bCs w:val="0"/>
          <w:sz w:val="24"/>
          <w:szCs w:val="24"/>
        </w:rPr>
        <w:t>A</w:t>
      </w:r>
      <w:r w:rsidR="0013582E" w:rsidRPr="006A3EDF">
        <w:rPr>
          <w:rFonts w:ascii="Arial" w:hAnsi="Arial" w:cs="Arial"/>
          <w:b w:val="0"/>
          <w:bCs w:val="0"/>
          <w:sz w:val="24"/>
          <w:szCs w:val="24"/>
        </w:rPr>
        <w:t xml:space="preserve">I1 e </w:t>
      </w:r>
      <w:r>
        <w:rPr>
          <w:rFonts w:ascii="Arial" w:hAnsi="Arial" w:cs="Arial"/>
          <w:b w:val="0"/>
          <w:bCs w:val="0"/>
          <w:sz w:val="24"/>
          <w:szCs w:val="24"/>
        </w:rPr>
        <w:t>A</w:t>
      </w:r>
      <w:r w:rsidR="0013582E" w:rsidRPr="006A3EDF">
        <w:rPr>
          <w:rFonts w:ascii="Arial" w:hAnsi="Arial" w:cs="Arial"/>
          <w:b w:val="0"/>
          <w:bCs w:val="0"/>
          <w:sz w:val="24"/>
          <w:szCs w:val="24"/>
        </w:rPr>
        <w:t>I4</w:t>
      </w:r>
      <w:r w:rsidR="004828D4">
        <w:rPr>
          <w:rFonts w:ascii="Arial" w:hAnsi="Arial" w:cs="Arial"/>
          <w:b w:val="0"/>
          <w:bCs w:val="0"/>
          <w:sz w:val="24"/>
          <w:szCs w:val="24"/>
        </w:rPr>
        <w:t>,</w:t>
      </w:r>
      <w:r w:rsidR="0013582E" w:rsidRPr="006A3EDF">
        <w:rPr>
          <w:rFonts w:ascii="Arial" w:hAnsi="Arial" w:cs="Arial"/>
          <w:b w:val="0"/>
          <w:bCs w:val="0"/>
          <w:sz w:val="24"/>
          <w:szCs w:val="24"/>
        </w:rPr>
        <w:t xml:space="preserve"> que variaram de 2 até 7.</w:t>
      </w:r>
      <w:r w:rsidR="00DE796B">
        <w:rPr>
          <w:rFonts w:ascii="Arial" w:hAnsi="Arial" w:cs="Arial"/>
          <w:b w:val="0"/>
          <w:bCs w:val="0"/>
          <w:sz w:val="24"/>
          <w:szCs w:val="24"/>
        </w:rPr>
        <w:t xml:space="preserve"> </w:t>
      </w:r>
      <w:r w:rsidR="004828D4" w:rsidRPr="00393661">
        <w:rPr>
          <w:rFonts w:ascii="Arial" w:hAnsi="Arial" w:cs="Arial"/>
          <w:b w:val="0"/>
          <w:bCs w:val="0"/>
          <w:sz w:val="24"/>
          <w:szCs w:val="24"/>
        </w:rPr>
        <w:t>Pode-</w:t>
      </w:r>
      <w:r w:rsidR="005539C3" w:rsidRPr="00393661">
        <w:rPr>
          <w:rFonts w:ascii="Arial" w:hAnsi="Arial" w:cs="Arial"/>
          <w:b w:val="0"/>
          <w:bCs w:val="0"/>
          <w:sz w:val="24"/>
          <w:szCs w:val="24"/>
        </w:rPr>
        <w:t xml:space="preserve">se observar que a média de valor de resposta de cada item </w:t>
      </w:r>
      <w:r w:rsidR="00860C36" w:rsidRPr="00393661">
        <w:rPr>
          <w:rFonts w:ascii="Arial" w:hAnsi="Arial" w:cs="Arial"/>
          <w:b w:val="0"/>
          <w:bCs w:val="0"/>
          <w:sz w:val="24"/>
          <w:szCs w:val="24"/>
        </w:rPr>
        <w:t>da escala</w:t>
      </w:r>
      <w:r w:rsidR="005539C3" w:rsidRPr="00393661">
        <w:rPr>
          <w:rFonts w:ascii="Arial" w:hAnsi="Arial" w:cs="Arial"/>
          <w:b w:val="0"/>
          <w:bCs w:val="0"/>
          <w:sz w:val="24"/>
          <w:szCs w:val="24"/>
        </w:rPr>
        <w:t xml:space="preserve"> é alta, por exemplo, </w:t>
      </w:r>
      <w:r>
        <w:rPr>
          <w:rFonts w:ascii="Arial" w:hAnsi="Arial" w:cs="Arial"/>
          <w:b w:val="0"/>
          <w:bCs w:val="0"/>
          <w:sz w:val="24"/>
          <w:szCs w:val="24"/>
        </w:rPr>
        <w:t>A</w:t>
      </w:r>
      <w:r w:rsidR="00393661" w:rsidRPr="00393661">
        <w:rPr>
          <w:rFonts w:ascii="Arial" w:hAnsi="Arial" w:cs="Arial"/>
          <w:b w:val="0"/>
          <w:bCs w:val="0"/>
          <w:sz w:val="24"/>
          <w:szCs w:val="24"/>
        </w:rPr>
        <w:t xml:space="preserve">I1 e </w:t>
      </w:r>
      <w:r>
        <w:rPr>
          <w:rFonts w:ascii="Arial" w:hAnsi="Arial" w:cs="Arial"/>
          <w:b w:val="0"/>
          <w:bCs w:val="0"/>
          <w:sz w:val="24"/>
          <w:szCs w:val="24"/>
        </w:rPr>
        <w:t>A</w:t>
      </w:r>
      <w:r w:rsidR="00393661" w:rsidRPr="00393661">
        <w:rPr>
          <w:rFonts w:ascii="Arial" w:hAnsi="Arial" w:cs="Arial"/>
          <w:b w:val="0"/>
          <w:bCs w:val="0"/>
          <w:sz w:val="24"/>
          <w:szCs w:val="24"/>
        </w:rPr>
        <w:t>I2 tê</w:t>
      </w:r>
      <w:r w:rsidR="005539C3" w:rsidRPr="00393661">
        <w:rPr>
          <w:rFonts w:ascii="Arial" w:hAnsi="Arial" w:cs="Arial"/>
          <w:b w:val="0"/>
          <w:bCs w:val="0"/>
          <w:sz w:val="24"/>
          <w:szCs w:val="24"/>
        </w:rPr>
        <w:t>m média de 6,25 e 6,52</w:t>
      </w:r>
      <w:r w:rsidR="0026430E" w:rsidRPr="00393661">
        <w:rPr>
          <w:rFonts w:ascii="Arial" w:hAnsi="Arial" w:cs="Arial"/>
          <w:b w:val="0"/>
          <w:bCs w:val="0"/>
          <w:sz w:val="24"/>
          <w:szCs w:val="24"/>
        </w:rPr>
        <w:t>, em que</w:t>
      </w:r>
      <w:r w:rsidR="00021681" w:rsidRPr="00393661">
        <w:rPr>
          <w:rFonts w:ascii="Arial" w:hAnsi="Arial" w:cs="Arial"/>
          <w:b w:val="0"/>
          <w:bCs w:val="0"/>
          <w:sz w:val="24"/>
          <w:szCs w:val="24"/>
        </w:rPr>
        <w:t xml:space="preserve"> o menor valor é de </w:t>
      </w:r>
      <w:r>
        <w:rPr>
          <w:rFonts w:ascii="Arial" w:hAnsi="Arial" w:cs="Arial"/>
          <w:b w:val="0"/>
          <w:bCs w:val="0"/>
          <w:sz w:val="24"/>
          <w:szCs w:val="24"/>
        </w:rPr>
        <w:t>RP</w:t>
      </w:r>
      <w:r w:rsidR="00021681" w:rsidRPr="00393661">
        <w:rPr>
          <w:rFonts w:ascii="Arial" w:hAnsi="Arial" w:cs="Arial"/>
          <w:b w:val="0"/>
          <w:bCs w:val="0"/>
          <w:sz w:val="24"/>
          <w:szCs w:val="24"/>
        </w:rPr>
        <w:t>4 com 5,08.</w:t>
      </w:r>
    </w:p>
    <w:p w14:paraId="1F215640" w14:textId="341ECEC8" w:rsidR="00AC36EF" w:rsidRPr="00AC36EF" w:rsidRDefault="00C51B08" w:rsidP="00524D64">
      <w:pPr>
        <w:pStyle w:val="Legenda"/>
        <w:keepNext/>
        <w:spacing w:line="360" w:lineRule="auto"/>
        <w:ind w:firstLine="432"/>
        <w:jc w:val="both"/>
      </w:pPr>
      <w:r w:rsidRPr="00393661">
        <w:rPr>
          <w:rFonts w:ascii="Arial" w:hAnsi="Arial" w:cs="Arial"/>
          <w:b w:val="0"/>
          <w:bCs w:val="0"/>
          <w:sz w:val="24"/>
          <w:szCs w:val="24"/>
        </w:rPr>
        <w:t xml:space="preserve">A </w:t>
      </w:r>
      <w:r w:rsidR="00B13B28">
        <w:fldChar w:fldCharType="begin"/>
      </w:r>
      <w:r w:rsidR="00B13B28">
        <w:instrText xml:space="preserve"> REF _Ref29059550 \h  \* MERGEFORMAT </w:instrText>
      </w:r>
      <w:r w:rsidR="00B13B28">
        <w:fldChar w:fldCharType="separate"/>
      </w:r>
      <w:r w:rsidR="005A238A" w:rsidRPr="005A238A">
        <w:rPr>
          <w:rFonts w:ascii="Arial" w:hAnsi="Arial" w:cs="Arial"/>
          <w:b w:val="0"/>
          <w:bCs w:val="0"/>
          <w:sz w:val="24"/>
          <w:szCs w:val="24"/>
        </w:rPr>
        <w:t xml:space="preserve">Tabela </w:t>
      </w:r>
      <w:r w:rsidR="005A238A" w:rsidRPr="005A238A">
        <w:rPr>
          <w:rFonts w:ascii="Arial" w:hAnsi="Arial" w:cs="Arial"/>
          <w:b w:val="0"/>
          <w:bCs w:val="0"/>
          <w:noProof/>
          <w:sz w:val="24"/>
          <w:szCs w:val="24"/>
        </w:rPr>
        <w:t>11</w:t>
      </w:r>
      <w:r w:rsidR="00B13B28">
        <w:fldChar w:fldCharType="end"/>
      </w:r>
      <w:r w:rsidR="00393661">
        <w:t xml:space="preserve"> </w:t>
      </w:r>
      <w:r w:rsidRPr="00393661">
        <w:rPr>
          <w:rFonts w:ascii="Arial" w:hAnsi="Arial" w:cs="Arial"/>
          <w:b w:val="0"/>
          <w:bCs w:val="0"/>
          <w:sz w:val="24"/>
          <w:szCs w:val="24"/>
        </w:rPr>
        <w:t>também</w:t>
      </w:r>
      <w:r w:rsidR="00393661">
        <w:rPr>
          <w:rFonts w:ascii="Arial" w:hAnsi="Arial" w:cs="Arial"/>
          <w:b w:val="0"/>
          <w:bCs w:val="0"/>
          <w:sz w:val="24"/>
          <w:szCs w:val="24"/>
        </w:rPr>
        <w:t xml:space="preserve"> </w:t>
      </w:r>
      <w:r w:rsidRPr="00393661">
        <w:rPr>
          <w:rFonts w:ascii="Arial" w:hAnsi="Arial" w:cs="Arial"/>
          <w:b w:val="0"/>
          <w:bCs w:val="0"/>
          <w:sz w:val="24"/>
          <w:szCs w:val="24"/>
        </w:rPr>
        <w:t>apresenta a média de cada dimensão da amostra investigada nesta pesquisa e o desvio padrão da escala de adaptabilidade.</w:t>
      </w:r>
      <w:r w:rsidR="004828D4" w:rsidRPr="00393661">
        <w:rPr>
          <w:rFonts w:ascii="Arial" w:hAnsi="Arial" w:cs="Arial"/>
          <w:b w:val="0"/>
          <w:bCs w:val="0"/>
          <w:sz w:val="24"/>
          <w:szCs w:val="24"/>
        </w:rPr>
        <w:t xml:space="preserve"> </w:t>
      </w:r>
      <w:r w:rsidR="00030324" w:rsidRPr="00393661">
        <w:rPr>
          <w:rFonts w:ascii="Arial" w:hAnsi="Arial" w:cs="Arial"/>
          <w:b w:val="0"/>
          <w:bCs w:val="0"/>
          <w:sz w:val="24"/>
          <w:szCs w:val="24"/>
        </w:rPr>
        <w:t xml:space="preserve">A dimensão estresse tem média de 5,67, a dimensão criatividade tem média de 5,52, a dimensão emergência e </w:t>
      </w:r>
      <w:r w:rsidR="00030324" w:rsidRPr="00393661">
        <w:rPr>
          <w:rFonts w:ascii="Arial" w:eastAsiaTheme="minorHAnsi" w:hAnsi="Arial" w:cs="Arial"/>
          <w:b w:val="0"/>
          <w:bCs w:val="0"/>
          <w:sz w:val="24"/>
          <w:szCs w:val="24"/>
        </w:rPr>
        <w:t>situações inesperadas</w:t>
      </w:r>
      <w:r w:rsidR="00393661">
        <w:rPr>
          <w:rFonts w:ascii="Arial" w:hAnsi="Arial" w:cs="Arial"/>
          <w:b w:val="0"/>
          <w:bCs w:val="0"/>
          <w:sz w:val="24"/>
          <w:szCs w:val="24"/>
        </w:rPr>
        <w:t xml:space="preserve"> tê</w:t>
      </w:r>
      <w:r w:rsidR="00030324" w:rsidRPr="00393661">
        <w:rPr>
          <w:rFonts w:ascii="Arial" w:hAnsi="Arial" w:cs="Arial"/>
          <w:b w:val="0"/>
          <w:bCs w:val="0"/>
          <w:sz w:val="24"/>
          <w:szCs w:val="24"/>
        </w:rPr>
        <w:t>m média de 5,50</w:t>
      </w:r>
      <w:r w:rsidR="00393661">
        <w:rPr>
          <w:rFonts w:ascii="Arial" w:hAnsi="Arial" w:cs="Arial"/>
          <w:b w:val="0"/>
          <w:bCs w:val="0"/>
          <w:sz w:val="24"/>
          <w:szCs w:val="24"/>
        </w:rPr>
        <w:t>;</w:t>
      </w:r>
      <w:r w:rsidR="00030324" w:rsidRPr="00393661">
        <w:rPr>
          <w:rFonts w:ascii="Arial" w:hAnsi="Arial" w:cs="Arial"/>
          <w:b w:val="0"/>
          <w:bCs w:val="0"/>
          <w:sz w:val="24"/>
          <w:szCs w:val="24"/>
        </w:rPr>
        <w:t xml:space="preserve"> a dimensão de aprendizado é 5,79</w:t>
      </w:r>
      <w:r w:rsidR="00393661">
        <w:rPr>
          <w:rFonts w:ascii="Arial" w:hAnsi="Arial" w:cs="Arial"/>
          <w:b w:val="0"/>
          <w:bCs w:val="0"/>
          <w:sz w:val="24"/>
          <w:szCs w:val="24"/>
        </w:rPr>
        <w:t xml:space="preserve"> </w:t>
      </w:r>
      <w:r w:rsidR="00030324" w:rsidRPr="00393661">
        <w:rPr>
          <w:rFonts w:ascii="Arial" w:hAnsi="Arial" w:cs="Arial"/>
          <w:b w:val="0"/>
          <w:bCs w:val="0"/>
          <w:sz w:val="24"/>
          <w:szCs w:val="24"/>
        </w:rPr>
        <w:t>e</w:t>
      </w:r>
      <w:r w:rsidR="00393661">
        <w:rPr>
          <w:rFonts w:ascii="Arial" w:hAnsi="Arial" w:cs="Arial"/>
          <w:b w:val="0"/>
          <w:bCs w:val="0"/>
          <w:sz w:val="24"/>
          <w:szCs w:val="24"/>
        </w:rPr>
        <w:t>,</w:t>
      </w:r>
      <w:r w:rsidR="00030324" w:rsidRPr="00393661">
        <w:rPr>
          <w:rFonts w:ascii="Arial" w:hAnsi="Arial" w:cs="Arial"/>
          <w:b w:val="0"/>
          <w:bCs w:val="0"/>
          <w:sz w:val="24"/>
          <w:szCs w:val="24"/>
        </w:rPr>
        <w:t xml:space="preserve"> por fim, a dimensão interpessoal que tem média de 6,19.</w:t>
      </w:r>
      <w:r w:rsidR="00030324">
        <w:rPr>
          <w:rFonts w:ascii="Arial" w:hAnsi="Arial" w:cs="Arial"/>
          <w:b w:val="0"/>
          <w:bCs w:val="0"/>
          <w:sz w:val="24"/>
          <w:szCs w:val="24"/>
        </w:rPr>
        <w:t xml:space="preserve"> </w:t>
      </w:r>
    </w:p>
    <w:p w14:paraId="5CF6AA7B" w14:textId="320DD83A" w:rsidR="00E356D8" w:rsidRPr="006A3EDF" w:rsidRDefault="00E356D8" w:rsidP="00E356D8">
      <w:pPr>
        <w:pStyle w:val="Legenda"/>
        <w:keepNext/>
        <w:rPr>
          <w:rFonts w:ascii="Arial" w:hAnsi="Arial" w:cs="Arial"/>
          <w:sz w:val="24"/>
          <w:szCs w:val="24"/>
        </w:rPr>
      </w:pPr>
      <w:bookmarkStart w:id="189" w:name="_Ref29059550"/>
      <w:bookmarkStart w:id="190" w:name="_Toc31965959"/>
      <w:bookmarkStart w:id="191" w:name="_Ref52736401"/>
      <w:bookmarkStart w:id="192" w:name="_Toc53946754"/>
      <w:bookmarkStart w:id="193" w:name="_Toc55933365"/>
      <w:r w:rsidRPr="006A3EDF">
        <w:rPr>
          <w:rFonts w:ascii="Arial" w:hAnsi="Arial" w:cs="Arial"/>
          <w:sz w:val="24"/>
          <w:szCs w:val="24"/>
        </w:rPr>
        <w:t xml:space="preserve">Tabela </w:t>
      </w:r>
      <w:r w:rsidR="002D2806"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002D2806" w:rsidRPr="006A3EDF">
        <w:rPr>
          <w:rFonts w:ascii="Arial" w:hAnsi="Arial" w:cs="Arial"/>
          <w:sz w:val="24"/>
          <w:szCs w:val="24"/>
        </w:rPr>
        <w:fldChar w:fldCharType="separate"/>
      </w:r>
      <w:r w:rsidR="005A238A">
        <w:rPr>
          <w:rFonts w:ascii="Arial" w:hAnsi="Arial" w:cs="Arial"/>
          <w:noProof/>
          <w:sz w:val="24"/>
          <w:szCs w:val="24"/>
        </w:rPr>
        <w:t>11</w:t>
      </w:r>
      <w:r w:rsidR="002D2806" w:rsidRPr="006A3EDF">
        <w:rPr>
          <w:rFonts w:ascii="Arial" w:hAnsi="Arial" w:cs="Arial"/>
          <w:sz w:val="24"/>
          <w:szCs w:val="24"/>
        </w:rPr>
        <w:fldChar w:fldCharType="end"/>
      </w:r>
      <w:bookmarkEnd w:id="189"/>
      <w:r w:rsidRPr="006A3EDF">
        <w:rPr>
          <w:rFonts w:ascii="Arial" w:hAnsi="Arial" w:cs="Arial"/>
          <w:sz w:val="24"/>
          <w:szCs w:val="24"/>
        </w:rPr>
        <w:t xml:space="preserve"> - Estatísticas descritivas </w:t>
      </w:r>
      <w:r w:rsidR="00860C36">
        <w:rPr>
          <w:rFonts w:ascii="Arial" w:hAnsi="Arial" w:cs="Arial"/>
          <w:sz w:val="24"/>
          <w:szCs w:val="24"/>
        </w:rPr>
        <w:t>da escala</w:t>
      </w:r>
      <w:r w:rsidRPr="006A3EDF">
        <w:rPr>
          <w:rFonts w:ascii="Arial" w:hAnsi="Arial" w:cs="Arial"/>
          <w:sz w:val="24"/>
          <w:szCs w:val="24"/>
        </w:rPr>
        <w:t xml:space="preserve"> de adaptabilidade</w:t>
      </w:r>
      <w:bookmarkEnd w:id="190"/>
      <w:bookmarkEnd w:id="191"/>
      <w:bookmarkEnd w:id="192"/>
      <w:bookmarkEnd w:id="193"/>
    </w:p>
    <w:tbl>
      <w:tblPr>
        <w:tblW w:w="893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7230"/>
        <w:gridCol w:w="851"/>
        <w:gridCol w:w="852"/>
      </w:tblGrid>
      <w:tr w:rsidR="00815DE7" w:rsidRPr="006A3EDF" w14:paraId="7F2CBB46" w14:textId="77777777" w:rsidTr="00030324">
        <w:trPr>
          <w:cantSplit/>
          <w:jc w:val="center"/>
        </w:trPr>
        <w:tc>
          <w:tcPr>
            <w:tcW w:w="7230" w:type="dxa"/>
            <w:tcBorders>
              <w:top w:val="nil"/>
              <w:left w:val="nil"/>
              <w:bottom w:val="single" w:sz="8" w:space="0" w:color="152935"/>
              <w:right w:val="nil"/>
            </w:tcBorders>
            <w:shd w:val="clear" w:color="auto" w:fill="FFFFFF"/>
            <w:vAlign w:val="bottom"/>
          </w:tcPr>
          <w:p w14:paraId="7DF71A7B" w14:textId="77777777" w:rsidR="00815DE7" w:rsidRPr="006A3EDF" w:rsidRDefault="00815DE7" w:rsidP="00C26573">
            <w:pPr>
              <w:autoSpaceDE w:val="0"/>
              <w:autoSpaceDN w:val="0"/>
              <w:adjustRightInd w:val="0"/>
              <w:spacing w:after="0"/>
              <w:jc w:val="left"/>
              <w:rPr>
                <w:rFonts w:ascii="Arial" w:eastAsiaTheme="minorHAnsi" w:hAnsi="Arial" w:cs="Arial"/>
                <w:sz w:val="24"/>
                <w:szCs w:val="24"/>
              </w:rPr>
            </w:pPr>
            <w:r w:rsidRPr="006A3EDF">
              <w:rPr>
                <w:rFonts w:ascii="Arial" w:eastAsiaTheme="minorHAnsi" w:hAnsi="Arial" w:cs="Arial"/>
                <w:sz w:val="24"/>
                <w:szCs w:val="24"/>
              </w:rPr>
              <w:t>Item</w:t>
            </w:r>
          </w:p>
        </w:tc>
        <w:tc>
          <w:tcPr>
            <w:tcW w:w="851" w:type="dxa"/>
            <w:tcBorders>
              <w:top w:val="nil"/>
              <w:left w:val="single" w:sz="8" w:space="0" w:color="E0E0E0"/>
              <w:bottom w:val="single" w:sz="8" w:space="0" w:color="152935"/>
              <w:right w:val="single" w:sz="8" w:space="0" w:color="E0E0E0"/>
            </w:tcBorders>
            <w:shd w:val="clear" w:color="auto" w:fill="FFFFFF"/>
            <w:vAlign w:val="bottom"/>
          </w:tcPr>
          <w:p w14:paraId="0BBFCCCF" w14:textId="77777777"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Média</w:t>
            </w:r>
          </w:p>
        </w:tc>
        <w:tc>
          <w:tcPr>
            <w:tcW w:w="852" w:type="dxa"/>
            <w:tcBorders>
              <w:top w:val="nil"/>
              <w:left w:val="single" w:sz="8" w:space="0" w:color="E0E0E0"/>
              <w:bottom w:val="single" w:sz="8" w:space="0" w:color="152935"/>
              <w:right w:val="nil"/>
            </w:tcBorders>
            <w:shd w:val="clear" w:color="auto" w:fill="FFFFFF"/>
            <w:vAlign w:val="bottom"/>
          </w:tcPr>
          <w:p w14:paraId="5820D8DF" w14:textId="3CFB487C" w:rsidR="00815DE7" w:rsidRPr="006A3EDF" w:rsidRDefault="00815DE7" w:rsidP="00C26573">
            <w:pPr>
              <w:autoSpaceDE w:val="0"/>
              <w:autoSpaceDN w:val="0"/>
              <w:adjustRightInd w:val="0"/>
              <w:spacing w:after="0" w:line="320" w:lineRule="atLeast"/>
              <w:ind w:left="60" w:right="60"/>
              <w:jc w:val="center"/>
              <w:rPr>
                <w:rFonts w:ascii="Arial" w:eastAsiaTheme="minorHAnsi" w:hAnsi="Arial" w:cs="Arial"/>
              </w:rPr>
            </w:pPr>
            <w:r w:rsidRPr="006A3EDF">
              <w:rPr>
                <w:rFonts w:ascii="Arial" w:eastAsiaTheme="minorHAnsi" w:hAnsi="Arial" w:cs="Arial"/>
              </w:rPr>
              <w:t>Desvio</w:t>
            </w:r>
          </w:p>
        </w:tc>
      </w:tr>
      <w:tr w:rsidR="007A5604" w:rsidRPr="006A3EDF" w14:paraId="54411668" w14:textId="77777777" w:rsidTr="00992583">
        <w:trPr>
          <w:cantSplit/>
          <w:jc w:val="center"/>
        </w:trPr>
        <w:tc>
          <w:tcPr>
            <w:tcW w:w="8933" w:type="dxa"/>
            <w:gridSpan w:val="3"/>
            <w:tcBorders>
              <w:top w:val="single" w:sz="8" w:space="0" w:color="152935"/>
              <w:left w:val="nil"/>
              <w:bottom w:val="single" w:sz="8" w:space="0" w:color="AEAEAE"/>
              <w:right w:val="nil"/>
            </w:tcBorders>
            <w:shd w:val="clear" w:color="auto" w:fill="4BACC6" w:themeFill="accent5"/>
          </w:tcPr>
          <w:p w14:paraId="72196B95" w14:textId="3B8C3037" w:rsidR="007A5604" w:rsidRPr="00992583" w:rsidRDefault="00524D64" w:rsidP="007A5604">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 xml:space="preserve">Gerenciamento do </w:t>
            </w:r>
            <w:r w:rsidR="005E2747" w:rsidRPr="00992583">
              <w:rPr>
                <w:rFonts w:ascii="Arial" w:eastAsiaTheme="minorHAnsi" w:hAnsi="Arial" w:cs="Arial"/>
                <w:b/>
                <w:bCs/>
                <w:color w:val="FFFFFF" w:themeColor="background1"/>
              </w:rPr>
              <w:t>Es</w:t>
            </w:r>
            <w:r w:rsidR="007A5604" w:rsidRPr="00992583">
              <w:rPr>
                <w:rFonts w:ascii="Arial" w:eastAsiaTheme="minorHAnsi" w:hAnsi="Arial" w:cs="Arial"/>
                <w:b/>
                <w:bCs/>
                <w:color w:val="FFFFFF" w:themeColor="background1"/>
              </w:rPr>
              <w:t>tress</w:t>
            </w:r>
            <w:r w:rsidR="005E2747" w:rsidRPr="00992583">
              <w:rPr>
                <w:rFonts w:ascii="Arial" w:eastAsiaTheme="minorHAnsi" w:hAnsi="Arial" w:cs="Arial"/>
                <w:b/>
                <w:bCs/>
                <w:color w:val="FFFFFF" w:themeColor="background1"/>
              </w:rPr>
              <w:t>e</w:t>
            </w:r>
          </w:p>
        </w:tc>
      </w:tr>
      <w:tr w:rsidR="00815DE7" w:rsidRPr="006A3EDF" w14:paraId="371DFDDD" w14:textId="77777777" w:rsidTr="00992583">
        <w:trPr>
          <w:cantSplit/>
          <w:jc w:val="center"/>
        </w:trPr>
        <w:tc>
          <w:tcPr>
            <w:tcW w:w="7230" w:type="dxa"/>
            <w:tcBorders>
              <w:top w:val="single" w:sz="8" w:space="0" w:color="152935"/>
              <w:left w:val="nil"/>
              <w:bottom w:val="single" w:sz="8" w:space="0" w:color="AEAEAE"/>
              <w:right w:val="nil"/>
            </w:tcBorders>
            <w:shd w:val="clear" w:color="auto" w:fill="FFFFFF" w:themeFill="background1"/>
          </w:tcPr>
          <w:p w14:paraId="6005878B" w14:textId="2BE2B35A"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1-Mantenho minha calma em situações em que sou obrigado...</w:t>
            </w:r>
          </w:p>
        </w:tc>
        <w:tc>
          <w:tcPr>
            <w:tcW w:w="851" w:type="dxa"/>
            <w:tcBorders>
              <w:top w:val="single" w:sz="8" w:space="0" w:color="152935"/>
              <w:left w:val="single" w:sz="8" w:space="0" w:color="E0E0E0"/>
              <w:bottom w:val="single" w:sz="8" w:space="0" w:color="AEAEAE"/>
              <w:right w:val="single" w:sz="8" w:space="0" w:color="E0E0E0"/>
            </w:tcBorders>
            <w:shd w:val="clear" w:color="auto" w:fill="FFFFFF"/>
          </w:tcPr>
          <w:p w14:paraId="4F2DD1B0"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5,58</w:t>
            </w:r>
          </w:p>
        </w:tc>
        <w:tc>
          <w:tcPr>
            <w:tcW w:w="852" w:type="dxa"/>
            <w:tcBorders>
              <w:top w:val="single" w:sz="8" w:space="0" w:color="152935"/>
              <w:left w:val="single" w:sz="8" w:space="0" w:color="E0E0E0"/>
              <w:bottom w:val="single" w:sz="8" w:space="0" w:color="AEAEAE"/>
              <w:right w:val="nil"/>
            </w:tcBorders>
            <w:shd w:val="clear" w:color="auto" w:fill="FFFFFF"/>
          </w:tcPr>
          <w:p w14:paraId="2BD21FE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1,326</w:t>
            </w:r>
          </w:p>
        </w:tc>
      </w:tr>
      <w:tr w:rsidR="00815DE7" w:rsidRPr="006A3EDF" w14:paraId="20E5F3E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4A0DC2F" w14:textId="0F9F62EC"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2-Procuro soluções</w:t>
            </w:r>
            <w:r w:rsidR="00CF7B57">
              <w:rPr>
                <w:rFonts w:ascii="Arial" w:eastAsiaTheme="minorHAnsi" w:hAnsi="Arial" w:cs="Arial"/>
              </w:rPr>
              <w:t>,</w:t>
            </w:r>
            <w:r w:rsidR="00815DE7" w:rsidRPr="0049373A">
              <w:rPr>
                <w:rFonts w:ascii="Arial" w:eastAsiaTheme="minorHAnsi" w:hAnsi="Arial" w:cs="Arial"/>
              </w:rPr>
              <w:t xml:space="preserve"> tendo uma discussão calma com colegas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A2BA2D4"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6,15</w:t>
            </w:r>
          </w:p>
        </w:tc>
        <w:tc>
          <w:tcPr>
            <w:tcW w:w="852" w:type="dxa"/>
            <w:tcBorders>
              <w:top w:val="single" w:sz="8" w:space="0" w:color="AEAEAE"/>
              <w:left w:val="single" w:sz="8" w:space="0" w:color="E0E0E0"/>
              <w:bottom w:val="single" w:sz="8" w:space="0" w:color="AEAEAE"/>
              <w:right w:val="nil"/>
            </w:tcBorders>
            <w:shd w:val="clear" w:color="auto" w:fill="FFFFFF"/>
          </w:tcPr>
          <w:p w14:paraId="7712A23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1,081</w:t>
            </w:r>
          </w:p>
        </w:tc>
      </w:tr>
      <w:tr w:rsidR="00815DE7" w:rsidRPr="006A3EDF" w14:paraId="107E17A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0CB536A" w14:textId="1011C3EE"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GE</w:t>
            </w:r>
            <w:r w:rsidR="00815DE7" w:rsidRPr="0049373A">
              <w:rPr>
                <w:rFonts w:ascii="Arial" w:eastAsiaTheme="minorHAnsi" w:hAnsi="Arial" w:cs="Arial"/>
              </w:rPr>
              <w:t>3-Devido ao meu autocontrole</w:t>
            </w:r>
            <w:r w:rsidR="00CF7B57">
              <w:rPr>
                <w:rFonts w:ascii="Arial" w:eastAsiaTheme="minorHAnsi" w:hAnsi="Arial" w:cs="Arial"/>
              </w:rPr>
              <w:t>,</w:t>
            </w:r>
            <w:r w:rsidR="00815DE7" w:rsidRPr="0049373A">
              <w:rPr>
                <w:rFonts w:ascii="Arial" w:eastAsiaTheme="minorHAnsi" w:hAnsi="Arial" w:cs="Arial"/>
              </w:rPr>
              <w:t xml:space="preserve"> meus colegas me pedem conselho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34BE992"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5,31</w:t>
            </w:r>
          </w:p>
        </w:tc>
        <w:tc>
          <w:tcPr>
            <w:tcW w:w="852" w:type="dxa"/>
            <w:tcBorders>
              <w:top w:val="single" w:sz="8" w:space="0" w:color="AEAEAE"/>
              <w:left w:val="single" w:sz="8" w:space="0" w:color="E0E0E0"/>
              <w:bottom w:val="single" w:sz="8" w:space="0" w:color="AEAEAE"/>
              <w:right w:val="nil"/>
            </w:tcBorders>
            <w:shd w:val="clear" w:color="auto" w:fill="FFFFFF"/>
          </w:tcPr>
          <w:p w14:paraId="124C3446"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1,439</w:t>
            </w:r>
          </w:p>
        </w:tc>
      </w:tr>
      <w:tr w:rsidR="00BE459D" w:rsidRPr="006A3EDF" w14:paraId="0C700702"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05F4C2C" w14:textId="7B2212F6"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w:t>
            </w:r>
            <w:r w:rsidR="00524D64">
              <w:rPr>
                <w:rFonts w:ascii="Arial" w:eastAsiaTheme="minorHAnsi" w:hAnsi="Arial" w:cs="Arial"/>
                <w:b/>
                <w:bCs/>
              </w:rPr>
              <w:t>e gerenciamento do estresse</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FA0547"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CA97810"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,96</w:t>
            </w:r>
          </w:p>
        </w:tc>
      </w:tr>
      <w:tr w:rsidR="005E2747" w:rsidRPr="006A3EDF" w14:paraId="124C74C5"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40C9A1AE" w14:textId="77777777" w:rsidR="005E2747" w:rsidRPr="005F3CB0" w:rsidRDefault="00CA251F" w:rsidP="005E2747">
            <w:pPr>
              <w:autoSpaceDE w:val="0"/>
              <w:autoSpaceDN w:val="0"/>
              <w:adjustRightInd w:val="0"/>
              <w:spacing w:after="0" w:line="320" w:lineRule="atLeast"/>
              <w:ind w:left="60" w:right="60"/>
              <w:jc w:val="center"/>
              <w:rPr>
                <w:rFonts w:ascii="Arial" w:eastAsiaTheme="minorHAnsi" w:hAnsi="Arial" w:cs="Arial"/>
                <w:color w:val="010205"/>
                <w:sz w:val="24"/>
                <w:szCs w:val="24"/>
              </w:rPr>
            </w:pPr>
            <w:r w:rsidRPr="00992583">
              <w:rPr>
                <w:rFonts w:ascii="Arial" w:eastAsiaTheme="minorHAnsi" w:hAnsi="Arial" w:cs="Arial"/>
                <w:b/>
                <w:bCs/>
                <w:color w:val="FFFFFF" w:themeColor="background1"/>
              </w:rPr>
              <w:t>Resolução de Problemas</w:t>
            </w:r>
          </w:p>
        </w:tc>
      </w:tr>
      <w:tr w:rsidR="00524D64" w:rsidRPr="006A3EDF" w14:paraId="5E0CBFA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3AF8FAE" w14:textId="2BD24705"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Pr="0049373A">
              <w:rPr>
                <w:rFonts w:ascii="Arial" w:eastAsiaTheme="minorHAnsi" w:hAnsi="Arial" w:cs="Arial"/>
              </w:rPr>
              <w:t>1-Dentro da minha equipe</w:t>
            </w:r>
            <w:r>
              <w:rPr>
                <w:rFonts w:ascii="Arial" w:eastAsiaTheme="minorHAnsi" w:hAnsi="Arial" w:cs="Arial"/>
              </w:rPr>
              <w:t>,</w:t>
            </w:r>
            <w:r w:rsidRPr="0049373A">
              <w:rPr>
                <w:rFonts w:ascii="Arial" w:eastAsiaTheme="minorHAnsi" w:hAnsi="Arial" w:cs="Arial"/>
              </w:rPr>
              <w:t xml:space="preserve"> as pessoas confiam em mim </w:t>
            </w:r>
            <w:r w:rsidR="00D1376E">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1280298" w14:textId="423EDF4A"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5,90</w:t>
            </w:r>
          </w:p>
        </w:tc>
        <w:tc>
          <w:tcPr>
            <w:tcW w:w="852" w:type="dxa"/>
            <w:tcBorders>
              <w:top w:val="single" w:sz="8" w:space="0" w:color="AEAEAE"/>
              <w:left w:val="single" w:sz="8" w:space="0" w:color="E0E0E0"/>
              <w:bottom w:val="single" w:sz="8" w:space="0" w:color="AEAEAE"/>
              <w:right w:val="nil"/>
            </w:tcBorders>
            <w:shd w:val="clear" w:color="auto" w:fill="FFFFFF"/>
          </w:tcPr>
          <w:p w14:paraId="66F848C6" w14:textId="0108FA78"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1,214</w:t>
            </w:r>
          </w:p>
        </w:tc>
      </w:tr>
      <w:tr w:rsidR="00815DE7" w:rsidRPr="006A3EDF" w14:paraId="035A6C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1A2853E7" w14:textId="67F92B55" w:rsidR="00815DE7" w:rsidRPr="0049373A" w:rsidRDefault="00524D64" w:rsidP="0026430E">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2-Não hesito em ir contra ideias estabelecidas para propor uma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279073"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5,56</w:t>
            </w:r>
          </w:p>
        </w:tc>
        <w:tc>
          <w:tcPr>
            <w:tcW w:w="852" w:type="dxa"/>
            <w:tcBorders>
              <w:top w:val="single" w:sz="8" w:space="0" w:color="AEAEAE"/>
              <w:left w:val="single" w:sz="8" w:space="0" w:color="E0E0E0"/>
              <w:bottom w:val="single" w:sz="8" w:space="0" w:color="AEAEAE"/>
              <w:right w:val="nil"/>
            </w:tcBorders>
            <w:shd w:val="clear" w:color="auto" w:fill="FFFFFF"/>
          </w:tcPr>
          <w:p w14:paraId="40DD42DA" w14:textId="77777777" w:rsidR="00815DE7" w:rsidRPr="005F3CB0" w:rsidRDefault="00815DE7" w:rsidP="0026430E">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1,386</w:t>
            </w:r>
          </w:p>
        </w:tc>
      </w:tr>
      <w:tr w:rsidR="00815DE7" w:rsidRPr="006A3EDF" w14:paraId="76FDCBB0"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EF10EA9" w14:textId="1317F662"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3-Uso uma variedade de fontes e tipos de informação para chegar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0CC499A"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5,67</w:t>
            </w:r>
          </w:p>
        </w:tc>
        <w:tc>
          <w:tcPr>
            <w:tcW w:w="852" w:type="dxa"/>
            <w:tcBorders>
              <w:top w:val="single" w:sz="8" w:space="0" w:color="AEAEAE"/>
              <w:left w:val="single" w:sz="8" w:space="0" w:color="E0E0E0"/>
              <w:bottom w:val="single" w:sz="8" w:space="0" w:color="AEAEAE"/>
              <w:right w:val="nil"/>
            </w:tcBorders>
            <w:shd w:val="clear" w:color="auto" w:fill="FFFFFF"/>
          </w:tcPr>
          <w:p w14:paraId="78307B79"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1,205</w:t>
            </w:r>
          </w:p>
        </w:tc>
      </w:tr>
      <w:tr w:rsidR="00815DE7" w:rsidRPr="006A3EDF" w14:paraId="07553C09"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17C0D29" w14:textId="11A96295" w:rsidR="00815DE7" w:rsidRPr="0049373A" w:rsidRDefault="00524D64" w:rsidP="00C26573">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RP</w:t>
            </w:r>
            <w:r w:rsidR="00815DE7" w:rsidRPr="0049373A">
              <w:rPr>
                <w:rFonts w:ascii="Arial" w:eastAsiaTheme="minorHAnsi" w:hAnsi="Arial" w:cs="Arial"/>
              </w:rPr>
              <w:t>4-Desenvolvo novas ferramentas e métodos para resolver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F1198DE"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5,08</w:t>
            </w:r>
          </w:p>
        </w:tc>
        <w:tc>
          <w:tcPr>
            <w:tcW w:w="852" w:type="dxa"/>
            <w:tcBorders>
              <w:top w:val="single" w:sz="8" w:space="0" w:color="AEAEAE"/>
              <w:left w:val="single" w:sz="8" w:space="0" w:color="E0E0E0"/>
              <w:bottom w:val="single" w:sz="8" w:space="0" w:color="AEAEAE"/>
              <w:right w:val="nil"/>
            </w:tcBorders>
            <w:shd w:val="clear" w:color="auto" w:fill="FFFFFF"/>
          </w:tcPr>
          <w:p w14:paraId="31222E41" w14:textId="77777777" w:rsidR="00815DE7" w:rsidRPr="005F3CB0" w:rsidRDefault="00815DE7" w:rsidP="00C26573">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1,552</w:t>
            </w:r>
          </w:p>
        </w:tc>
      </w:tr>
      <w:tr w:rsidR="00BE459D" w:rsidRPr="006A3EDF" w14:paraId="5039E21C"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99A945B" w14:textId="77777777" w:rsidR="00BE459D" w:rsidRPr="00BE459D" w:rsidRDefault="00BE459D" w:rsidP="00BE459D">
            <w:pPr>
              <w:autoSpaceDE w:val="0"/>
              <w:autoSpaceDN w:val="0"/>
              <w:adjustRightInd w:val="0"/>
              <w:spacing w:after="0" w:line="320" w:lineRule="atLeast"/>
              <w:ind w:left="60" w:right="60"/>
              <w:jc w:val="left"/>
              <w:rPr>
                <w:rFonts w:ascii="Arial" w:eastAsiaTheme="minorHAnsi" w:hAnsi="Arial" w:cs="Arial"/>
                <w:b/>
                <w:bCs/>
              </w:rPr>
            </w:pPr>
            <w:r w:rsidRPr="00BE459D">
              <w:rPr>
                <w:rFonts w:ascii="Arial" w:eastAsiaTheme="minorHAnsi" w:hAnsi="Arial" w:cs="Arial"/>
                <w:b/>
                <w:bCs/>
              </w:rPr>
              <w:t>Média da adaptabilidade a resolução de problemas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A3A36DB"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5,54</w:t>
            </w:r>
          </w:p>
        </w:tc>
        <w:tc>
          <w:tcPr>
            <w:tcW w:w="852" w:type="dxa"/>
            <w:tcBorders>
              <w:top w:val="single" w:sz="8" w:space="0" w:color="AEAEAE"/>
              <w:left w:val="single" w:sz="8" w:space="0" w:color="E0E0E0"/>
              <w:bottom w:val="single" w:sz="8" w:space="0" w:color="AEAEAE"/>
              <w:right w:val="nil"/>
            </w:tcBorders>
            <w:shd w:val="clear" w:color="auto" w:fill="FFFFFF"/>
          </w:tcPr>
          <w:p w14:paraId="36575A8F"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,93</w:t>
            </w:r>
          </w:p>
        </w:tc>
      </w:tr>
      <w:tr w:rsidR="00BE459D" w:rsidRPr="006A3EDF" w14:paraId="518F1906" w14:textId="77777777" w:rsidTr="00992583">
        <w:trPr>
          <w:cantSplit/>
          <w:jc w:val="center"/>
        </w:trPr>
        <w:tc>
          <w:tcPr>
            <w:tcW w:w="8933" w:type="dxa"/>
            <w:gridSpan w:val="3"/>
            <w:tcBorders>
              <w:top w:val="single" w:sz="8" w:space="0" w:color="AEAEAE"/>
              <w:left w:val="nil"/>
              <w:bottom w:val="single" w:sz="8" w:space="0" w:color="AEAEAE"/>
            </w:tcBorders>
            <w:shd w:val="clear" w:color="auto" w:fill="4BACC6" w:themeFill="accent5"/>
          </w:tcPr>
          <w:p w14:paraId="57A434EC" w14:textId="36752D16" w:rsidR="00BE459D" w:rsidRPr="00992583" w:rsidRDefault="00524D64" w:rsidP="00BE459D">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R</w:t>
            </w:r>
            <w:r w:rsidRPr="00524D64">
              <w:rPr>
                <w:rFonts w:ascii="Arial" w:eastAsiaTheme="minorHAnsi" w:hAnsi="Arial" w:cs="Arial"/>
                <w:b/>
                <w:bCs/>
                <w:color w:val="FFFFFF" w:themeColor="background1"/>
              </w:rPr>
              <w:t xml:space="preserve">eatividade diante de </w:t>
            </w:r>
            <w:r>
              <w:rPr>
                <w:rFonts w:ascii="Arial" w:eastAsiaTheme="minorHAnsi" w:hAnsi="Arial" w:cs="Arial"/>
                <w:b/>
                <w:bCs/>
                <w:color w:val="FFFFFF" w:themeColor="background1"/>
              </w:rPr>
              <w:t>e</w:t>
            </w:r>
            <w:r w:rsidRPr="00524D64">
              <w:rPr>
                <w:rFonts w:ascii="Arial" w:eastAsiaTheme="minorHAnsi" w:hAnsi="Arial" w:cs="Arial"/>
                <w:b/>
                <w:bCs/>
                <w:color w:val="FFFFFF" w:themeColor="background1"/>
              </w:rPr>
              <w:t xml:space="preserve">mergências ou </w:t>
            </w:r>
            <w:r>
              <w:rPr>
                <w:rFonts w:ascii="Arial" w:eastAsiaTheme="minorHAnsi" w:hAnsi="Arial" w:cs="Arial"/>
                <w:b/>
                <w:bCs/>
                <w:color w:val="FFFFFF" w:themeColor="background1"/>
              </w:rPr>
              <w:t>c</w:t>
            </w:r>
            <w:r w:rsidRPr="00524D64">
              <w:rPr>
                <w:rFonts w:ascii="Arial" w:eastAsiaTheme="minorHAnsi" w:hAnsi="Arial" w:cs="Arial"/>
                <w:b/>
                <w:bCs/>
                <w:color w:val="FFFFFF" w:themeColor="background1"/>
              </w:rPr>
              <w:t>ircunstâncias Inesperadas</w:t>
            </w:r>
          </w:p>
        </w:tc>
      </w:tr>
      <w:tr w:rsidR="00BE459D" w:rsidRPr="006A3EDF" w14:paraId="55C04B8B"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8B3F72A" w14:textId="4811DACC" w:rsidR="00BE459D" w:rsidRPr="0049373A" w:rsidRDefault="00524D64" w:rsidP="00BE459D">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lastRenderedPageBreak/>
              <w:t>RE</w:t>
            </w:r>
            <w:r w:rsidR="00BE459D" w:rsidRPr="0049373A">
              <w:rPr>
                <w:rFonts w:ascii="Arial" w:eastAsiaTheme="minorHAnsi" w:hAnsi="Arial" w:cs="Arial"/>
              </w:rPr>
              <w:t>1-Sou capaz de me manter focado nas situações para agir rapidament</w:t>
            </w:r>
            <w:r w:rsidR="00BE459D">
              <w:rPr>
                <w:rFonts w:ascii="Arial" w:eastAsiaTheme="minorHAnsi" w:hAnsi="Arial" w:cs="Arial"/>
              </w:rPr>
              <w:t>e</w:t>
            </w:r>
            <w:r w:rsidR="00BE459D" w:rsidRPr="0049373A">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0B1DF4A1"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5,64</w:t>
            </w:r>
          </w:p>
        </w:tc>
        <w:tc>
          <w:tcPr>
            <w:tcW w:w="852" w:type="dxa"/>
            <w:tcBorders>
              <w:top w:val="single" w:sz="8" w:space="0" w:color="AEAEAE"/>
              <w:left w:val="single" w:sz="8" w:space="0" w:color="E0E0E0"/>
              <w:bottom w:val="single" w:sz="8" w:space="0" w:color="AEAEAE"/>
              <w:right w:val="nil"/>
            </w:tcBorders>
            <w:shd w:val="clear" w:color="auto" w:fill="FFFFFF"/>
          </w:tcPr>
          <w:p w14:paraId="173E8D52" w14:textId="77777777" w:rsidR="00BE459D" w:rsidRPr="005F3CB0" w:rsidRDefault="00BE459D" w:rsidP="00BE459D">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1,245</w:t>
            </w:r>
          </w:p>
        </w:tc>
      </w:tr>
      <w:tr w:rsidR="00524D64" w:rsidRPr="006A3EDF" w14:paraId="557FF4A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44DC9A3" w14:textId="47FB78E1" w:rsidR="00524D64"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2- Decido rapidamente sobre quais ações tomar para resolver um prob..</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73D4768" w14:textId="15592CA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5,20</w:t>
            </w:r>
          </w:p>
        </w:tc>
        <w:tc>
          <w:tcPr>
            <w:tcW w:w="852" w:type="dxa"/>
            <w:tcBorders>
              <w:top w:val="single" w:sz="8" w:space="0" w:color="AEAEAE"/>
              <w:left w:val="single" w:sz="8" w:space="0" w:color="E0E0E0"/>
              <w:bottom w:val="single" w:sz="8" w:space="0" w:color="AEAEAE"/>
              <w:right w:val="nil"/>
            </w:tcBorders>
            <w:shd w:val="clear" w:color="auto" w:fill="FFFFFF"/>
          </w:tcPr>
          <w:p w14:paraId="14E94EC7" w14:textId="1912BF23"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1,295</w:t>
            </w:r>
          </w:p>
        </w:tc>
      </w:tr>
      <w:tr w:rsidR="00524D64" w:rsidRPr="006A3EDF" w14:paraId="1D04E503"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D1EFBA5" w14:textId="4DD68EEA" w:rsidR="00524D64" w:rsidRPr="0049373A" w:rsidRDefault="00524D64" w:rsidP="00524D64">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3-Analiso rapidamente possíveis soluções e suas consequências para</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8A8D537"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5,65</w:t>
            </w:r>
          </w:p>
        </w:tc>
        <w:tc>
          <w:tcPr>
            <w:tcW w:w="852" w:type="dxa"/>
            <w:tcBorders>
              <w:top w:val="single" w:sz="8" w:space="0" w:color="AEAEAE"/>
              <w:left w:val="single" w:sz="8" w:space="0" w:color="E0E0E0"/>
              <w:bottom w:val="single" w:sz="8" w:space="0" w:color="AEAEAE"/>
              <w:right w:val="nil"/>
            </w:tcBorders>
            <w:shd w:val="clear" w:color="auto" w:fill="FFFFFF"/>
          </w:tcPr>
          <w:p w14:paraId="40086484" w14:textId="77777777" w:rsidR="00524D64" w:rsidRPr="005F3CB0" w:rsidRDefault="00524D64" w:rsidP="00524D64">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1,170</w:t>
            </w:r>
          </w:p>
        </w:tc>
      </w:tr>
      <w:tr w:rsidR="00CC3D7C" w:rsidRPr="006A3EDF" w14:paraId="2A6933C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5FD25B63" w14:textId="0F30A321"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RE</w:t>
            </w:r>
            <w:r w:rsidRPr="0049373A">
              <w:rPr>
                <w:rFonts w:ascii="Arial" w:eastAsiaTheme="minorHAnsi" w:hAnsi="Arial" w:cs="Arial"/>
              </w:rPr>
              <w:t>4-Facilmente reorganizo meu trabalho para me adaptar às novas circ...</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408C0C1" w14:textId="57EEDD8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5,53</w:t>
            </w:r>
          </w:p>
        </w:tc>
        <w:tc>
          <w:tcPr>
            <w:tcW w:w="852" w:type="dxa"/>
            <w:tcBorders>
              <w:top w:val="single" w:sz="8" w:space="0" w:color="AEAEAE"/>
              <w:left w:val="single" w:sz="8" w:space="0" w:color="E0E0E0"/>
              <w:bottom w:val="single" w:sz="8" w:space="0" w:color="AEAEAE"/>
              <w:right w:val="nil"/>
            </w:tcBorders>
            <w:shd w:val="clear" w:color="auto" w:fill="FFFFFF"/>
          </w:tcPr>
          <w:p w14:paraId="7ED77324" w14:textId="01B4D119"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1,285</w:t>
            </w:r>
          </w:p>
        </w:tc>
      </w:tr>
      <w:tr w:rsidR="00CC3D7C" w:rsidRPr="006A3EDF" w14:paraId="1822DE96"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0F40AF9" w14:textId="4C3E6338"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 xml:space="preserve">e </w:t>
            </w:r>
            <w:r w:rsidRPr="00524D64">
              <w:rPr>
                <w:rFonts w:ascii="Arial" w:eastAsiaTheme="minorHAnsi" w:hAnsi="Arial" w:cs="Arial"/>
                <w:b/>
                <w:bCs/>
              </w:rPr>
              <w:t xml:space="preserve">reatividade diante de </w:t>
            </w:r>
            <w:r>
              <w:rPr>
                <w:rFonts w:ascii="Arial" w:eastAsiaTheme="minorHAnsi" w:hAnsi="Arial" w:cs="Arial"/>
                <w:b/>
                <w:bCs/>
              </w:rPr>
              <w:t>e</w:t>
            </w:r>
            <w:r w:rsidRPr="00524D64">
              <w:rPr>
                <w:rFonts w:ascii="Arial" w:eastAsiaTheme="minorHAnsi" w:hAnsi="Arial" w:cs="Arial"/>
                <w:b/>
                <w:bCs/>
              </w:rPr>
              <w:t xml:space="preserve">mergências ou </w:t>
            </w:r>
            <w:r>
              <w:rPr>
                <w:rFonts w:ascii="Arial" w:eastAsiaTheme="minorHAnsi" w:hAnsi="Arial" w:cs="Arial"/>
                <w:b/>
                <w:bCs/>
              </w:rPr>
              <w:t>c</w:t>
            </w:r>
            <w:r w:rsidRPr="00524D64">
              <w:rPr>
                <w:rFonts w:ascii="Arial" w:eastAsiaTheme="minorHAnsi" w:hAnsi="Arial" w:cs="Arial"/>
                <w:b/>
                <w:bCs/>
              </w:rPr>
              <w:t xml:space="preserve">ircunstâncias </w:t>
            </w:r>
            <w:r>
              <w:rPr>
                <w:rFonts w:ascii="Arial" w:eastAsiaTheme="minorHAnsi" w:hAnsi="Arial" w:cs="Arial"/>
                <w:b/>
                <w:bCs/>
              </w:rPr>
              <w:t>i</w:t>
            </w:r>
            <w:r w:rsidRPr="00524D64">
              <w:rPr>
                <w:rFonts w:ascii="Arial" w:eastAsiaTheme="minorHAnsi" w:hAnsi="Arial" w:cs="Arial"/>
                <w:b/>
                <w:bCs/>
              </w:rPr>
              <w:t>nesperadas</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4D55B65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5,50</w:t>
            </w:r>
          </w:p>
        </w:tc>
        <w:tc>
          <w:tcPr>
            <w:tcW w:w="852" w:type="dxa"/>
            <w:tcBorders>
              <w:top w:val="single" w:sz="8" w:space="0" w:color="AEAEAE"/>
              <w:left w:val="single" w:sz="8" w:space="0" w:color="E0E0E0"/>
              <w:bottom w:val="single" w:sz="8" w:space="0" w:color="AEAEAE"/>
              <w:right w:val="nil"/>
            </w:tcBorders>
            <w:shd w:val="clear" w:color="auto" w:fill="FFFFFF"/>
          </w:tcPr>
          <w:p w14:paraId="6C41172C"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,94</w:t>
            </w:r>
          </w:p>
        </w:tc>
      </w:tr>
      <w:tr w:rsidR="00CC3D7C" w:rsidRPr="006A3EDF" w14:paraId="01FC2DA2"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0CC1CDAD" w14:textId="1EE86D0C"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Pr>
                <w:rFonts w:ascii="Arial" w:eastAsiaTheme="minorHAnsi" w:hAnsi="Arial" w:cs="Arial"/>
                <w:b/>
                <w:bCs/>
                <w:color w:val="FFFFFF" w:themeColor="background1"/>
              </w:rPr>
              <w:t>Treinamento e Aprendizado</w:t>
            </w:r>
          </w:p>
        </w:tc>
      </w:tr>
      <w:tr w:rsidR="00CC3D7C" w:rsidRPr="006A3EDF" w14:paraId="5AC9501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2742AED" w14:textId="53529B85"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T</w:t>
            </w:r>
            <w:r w:rsidR="008F06E3">
              <w:rPr>
                <w:rFonts w:ascii="Arial" w:eastAsiaTheme="minorHAnsi" w:hAnsi="Arial" w:cs="Arial"/>
              </w:rPr>
              <w:t>A</w:t>
            </w:r>
            <w:r>
              <w:rPr>
                <w:rFonts w:ascii="Arial" w:eastAsiaTheme="minorHAnsi" w:hAnsi="Arial" w:cs="Arial"/>
              </w:rPr>
              <w:t>1-Capacito-me</w:t>
            </w:r>
            <w:r w:rsidRPr="0049373A">
              <w:rPr>
                <w:rFonts w:ascii="Arial" w:eastAsiaTheme="minorHAnsi" w:hAnsi="Arial" w:cs="Arial"/>
              </w:rPr>
              <w:t xml:space="preserve"> regularmente dentro e ou fora do trabalho para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3D9F8975"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5,69</w:t>
            </w:r>
          </w:p>
        </w:tc>
        <w:tc>
          <w:tcPr>
            <w:tcW w:w="852" w:type="dxa"/>
            <w:tcBorders>
              <w:top w:val="single" w:sz="8" w:space="0" w:color="AEAEAE"/>
              <w:left w:val="single" w:sz="8" w:space="0" w:color="E0E0E0"/>
              <w:bottom w:val="single" w:sz="8" w:space="0" w:color="AEAEAE"/>
              <w:right w:val="nil"/>
            </w:tcBorders>
            <w:shd w:val="clear" w:color="auto" w:fill="FFFFFF"/>
          </w:tcPr>
          <w:p w14:paraId="2C6932A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1,323</w:t>
            </w:r>
          </w:p>
        </w:tc>
      </w:tr>
      <w:tr w:rsidR="00CC3D7C" w:rsidRPr="006A3EDF" w14:paraId="1B9DAAB8"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38519429" w14:textId="299863D9" w:rsidR="00CC3D7C"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2-Busco oportunidades que permitam melhorar meu desempenho...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2CADBE77" w14:textId="4FFB392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6,08</w:t>
            </w:r>
          </w:p>
        </w:tc>
        <w:tc>
          <w:tcPr>
            <w:tcW w:w="852" w:type="dxa"/>
            <w:tcBorders>
              <w:top w:val="single" w:sz="8" w:space="0" w:color="AEAEAE"/>
              <w:left w:val="single" w:sz="8" w:space="0" w:color="E0E0E0"/>
              <w:bottom w:val="single" w:sz="8" w:space="0" w:color="AEAEAE"/>
              <w:right w:val="nil"/>
            </w:tcBorders>
            <w:shd w:val="clear" w:color="auto" w:fill="FFFFFF"/>
          </w:tcPr>
          <w:p w14:paraId="20709F58" w14:textId="73CC07B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1,103</w:t>
            </w:r>
          </w:p>
        </w:tc>
      </w:tr>
      <w:tr w:rsidR="00CC3D7C" w:rsidRPr="006A3EDF" w14:paraId="70A37E5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781356C0" w14:textId="563B3D2B"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3- Busco novidades para melhorar a maneira como eu trabalho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8F40B5F" w14:textId="788D22E0"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5,93</w:t>
            </w:r>
          </w:p>
        </w:tc>
        <w:tc>
          <w:tcPr>
            <w:tcW w:w="852" w:type="dxa"/>
            <w:tcBorders>
              <w:top w:val="single" w:sz="8" w:space="0" w:color="AEAEAE"/>
              <w:left w:val="single" w:sz="8" w:space="0" w:color="E0E0E0"/>
              <w:bottom w:val="single" w:sz="8" w:space="0" w:color="AEAEAE"/>
              <w:right w:val="nil"/>
            </w:tcBorders>
            <w:shd w:val="clear" w:color="auto" w:fill="FFFFFF"/>
          </w:tcPr>
          <w:p w14:paraId="65650CA8" w14:textId="597FD972"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1,114</w:t>
            </w:r>
          </w:p>
        </w:tc>
      </w:tr>
      <w:tr w:rsidR="00CC3D7C" w:rsidRPr="006A3EDF" w14:paraId="74BAEA11"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B33C738" w14:textId="39A68372" w:rsidR="00CC3D7C" w:rsidRPr="0049373A" w:rsidRDefault="00CC3D7C" w:rsidP="00CC3D7C">
            <w:pPr>
              <w:autoSpaceDE w:val="0"/>
              <w:autoSpaceDN w:val="0"/>
              <w:adjustRightInd w:val="0"/>
              <w:spacing w:after="0" w:line="320" w:lineRule="atLeast"/>
              <w:ind w:left="60" w:right="60"/>
              <w:jc w:val="left"/>
              <w:rPr>
                <w:rFonts w:ascii="Arial" w:eastAsiaTheme="minorHAnsi" w:hAnsi="Arial" w:cs="Arial"/>
              </w:rPr>
            </w:pPr>
            <w:r w:rsidRPr="0049373A">
              <w:rPr>
                <w:rFonts w:ascii="Arial" w:eastAsiaTheme="minorHAnsi" w:hAnsi="Arial" w:cs="Arial"/>
              </w:rPr>
              <w:t>T</w:t>
            </w:r>
            <w:r w:rsidR="008F06E3">
              <w:rPr>
                <w:rFonts w:ascii="Arial" w:eastAsiaTheme="minorHAnsi" w:hAnsi="Arial" w:cs="Arial"/>
              </w:rPr>
              <w:t>A</w:t>
            </w:r>
            <w:r w:rsidRPr="0049373A">
              <w:rPr>
                <w:rFonts w:ascii="Arial" w:eastAsiaTheme="minorHAnsi" w:hAnsi="Arial" w:cs="Arial"/>
              </w:rPr>
              <w:t>4-Participo de projetos e/ou tarefa que ajudam a me preparar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6E9EEA" w14:textId="2AD0DF3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5,49</w:t>
            </w:r>
          </w:p>
        </w:tc>
        <w:tc>
          <w:tcPr>
            <w:tcW w:w="852" w:type="dxa"/>
            <w:tcBorders>
              <w:top w:val="single" w:sz="8" w:space="0" w:color="AEAEAE"/>
              <w:left w:val="single" w:sz="8" w:space="0" w:color="E0E0E0"/>
              <w:bottom w:val="single" w:sz="8" w:space="0" w:color="AEAEAE"/>
              <w:right w:val="nil"/>
            </w:tcBorders>
            <w:shd w:val="clear" w:color="auto" w:fill="FFFFFF"/>
          </w:tcPr>
          <w:p w14:paraId="5AD33C3E" w14:textId="2A0FE20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1,421</w:t>
            </w:r>
          </w:p>
        </w:tc>
      </w:tr>
      <w:tr w:rsidR="00CC3D7C" w:rsidRPr="006A3EDF" w14:paraId="458E1E8F"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41B27C52" w14:textId="44AD1DF5" w:rsidR="00CC3D7C" w:rsidRPr="00B14BF0"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B14BF0">
              <w:rPr>
                <w:rFonts w:ascii="Arial" w:eastAsiaTheme="minorHAnsi" w:hAnsi="Arial" w:cs="Arial"/>
                <w:b/>
                <w:bCs/>
              </w:rPr>
              <w:t>Média d</w:t>
            </w:r>
            <w:r>
              <w:rPr>
                <w:rFonts w:ascii="Arial" w:eastAsiaTheme="minorHAnsi" w:hAnsi="Arial" w:cs="Arial"/>
                <w:b/>
                <w:bCs/>
              </w:rPr>
              <w:t>o treinamento e aprendizado</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7583039"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5,79</w:t>
            </w:r>
          </w:p>
        </w:tc>
        <w:tc>
          <w:tcPr>
            <w:tcW w:w="852" w:type="dxa"/>
            <w:tcBorders>
              <w:top w:val="single" w:sz="8" w:space="0" w:color="AEAEAE"/>
              <w:left w:val="single" w:sz="8" w:space="0" w:color="E0E0E0"/>
              <w:bottom w:val="single" w:sz="8" w:space="0" w:color="AEAEAE"/>
              <w:right w:val="nil"/>
            </w:tcBorders>
            <w:shd w:val="clear" w:color="auto" w:fill="FFFFFF"/>
          </w:tcPr>
          <w:p w14:paraId="0D3F04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,90</w:t>
            </w:r>
          </w:p>
        </w:tc>
      </w:tr>
      <w:tr w:rsidR="00CC3D7C" w:rsidRPr="006A3EDF" w14:paraId="78B086DF" w14:textId="77777777" w:rsidTr="00992583">
        <w:trPr>
          <w:cantSplit/>
          <w:jc w:val="center"/>
        </w:trPr>
        <w:tc>
          <w:tcPr>
            <w:tcW w:w="8933" w:type="dxa"/>
            <w:gridSpan w:val="3"/>
            <w:tcBorders>
              <w:top w:val="single" w:sz="8" w:space="0" w:color="AEAEAE"/>
              <w:left w:val="nil"/>
              <w:bottom w:val="single" w:sz="8" w:space="0" w:color="AEAEAE"/>
              <w:right w:val="nil"/>
            </w:tcBorders>
            <w:shd w:val="clear" w:color="auto" w:fill="4BACC6" w:themeFill="accent5"/>
          </w:tcPr>
          <w:p w14:paraId="7837331B" w14:textId="77777777" w:rsidR="00CC3D7C" w:rsidRPr="00BE459D" w:rsidRDefault="00CC3D7C" w:rsidP="00CC3D7C">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E459D">
              <w:rPr>
                <w:rFonts w:ascii="Arial" w:eastAsiaTheme="minorHAnsi" w:hAnsi="Arial" w:cs="Arial"/>
                <w:b/>
                <w:bCs/>
                <w:color w:val="FFFFFF" w:themeColor="background1"/>
              </w:rPr>
              <w:t>Interpessoal</w:t>
            </w:r>
          </w:p>
        </w:tc>
      </w:tr>
      <w:tr w:rsidR="00CC3D7C" w:rsidRPr="006A3EDF" w14:paraId="20F72F8E"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054CE783" w14:textId="4C258DC8"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I1-Tento entender os pontos de vista dos meus colegas</w:t>
            </w:r>
            <w:r>
              <w:rPr>
                <w:rFonts w:ascii="Arial" w:eastAsiaTheme="minorHAnsi" w:hAnsi="Arial" w:cs="Arial"/>
              </w:rPr>
              <w:t>...</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725A34F9" w14:textId="3F78AC04"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6,25</w:t>
            </w:r>
          </w:p>
        </w:tc>
        <w:tc>
          <w:tcPr>
            <w:tcW w:w="852" w:type="dxa"/>
            <w:tcBorders>
              <w:top w:val="single" w:sz="8" w:space="0" w:color="AEAEAE"/>
              <w:left w:val="single" w:sz="8" w:space="0" w:color="E0E0E0"/>
              <w:bottom w:val="single" w:sz="8" w:space="0" w:color="AEAEAE"/>
              <w:right w:val="nil"/>
            </w:tcBorders>
            <w:shd w:val="clear" w:color="auto" w:fill="FFFFFF"/>
          </w:tcPr>
          <w:p w14:paraId="09AF30FE" w14:textId="136BE9D3"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,94</w:t>
            </w:r>
          </w:p>
        </w:tc>
      </w:tr>
      <w:tr w:rsidR="00CC3D7C" w:rsidRPr="006A3EDF" w14:paraId="1D4CF977"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73300CA" w14:textId="568DD5A7"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I2-Considero que desenvolver um bom relacionamento com todos os meu...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AB20EE3"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6,52</w:t>
            </w:r>
          </w:p>
        </w:tc>
        <w:tc>
          <w:tcPr>
            <w:tcW w:w="852" w:type="dxa"/>
            <w:tcBorders>
              <w:top w:val="single" w:sz="8" w:space="0" w:color="AEAEAE"/>
              <w:left w:val="single" w:sz="8" w:space="0" w:color="E0E0E0"/>
              <w:bottom w:val="single" w:sz="8" w:space="0" w:color="AEAEAE"/>
              <w:right w:val="nil"/>
            </w:tcBorders>
            <w:shd w:val="clear" w:color="auto" w:fill="FFFFFF"/>
          </w:tcPr>
          <w:p w14:paraId="4BF1FB9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,91</w:t>
            </w:r>
          </w:p>
        </w:tc>
      </w:tr>
      <w:tr w:rsidR="00CC3D7C" w:rsidRPr="006A3EDF" w14:paraId="2587C324"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2D0B1383" w14:textId="1A4A5A7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I3- Sou disposto a adaptar meu comportamento sempre que preciso ...</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1CF854CB" w14:textId="75E0223D"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5,98</w:t>
            </w:r>
          </w:p>
        </w:tc>
        <w:tc>
          <w:tcPr>
            <w:tcW w:w="852" w:type="dxa"/>
            <w:tcBorders>
              <w:top w:val="single" w:sz="8" w:space="0" w:color="AEAEAE"/>
              <w:left w:val="single" w:sz="8" w:space="0" w:color="E0E0E0"/>
              <w:bottom w:val="single" w:sz="8" w:space="0" w:color="AEAEAE"/>
              <w:right w:val="nil"/>
            </w:tcBorders>
            <w:shd w:val="clear" w:color="auto" w:fill="FFFFFF"/>
          </w:tcPr>
          <w:p w14:paraId="7DD9BF2B" w14:textId="328E74C6"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1,113</w:t>
            </w:r>
          </w:p>
        </w:tc>
      </w:tr>
      <w:tr w:rsidR="00CC3D7C" w:rsidRPr="006A3EDF" w14:paraId="1DBFB915"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45612EB" w14:textId="317D1ED6" w:rsidR="00CC3D7C" w:rsidRPr="0049373A" w:rsidRDefault="008F06E3" w:rsidP="00CC3D7C">
            <w:pPr>
              <w:autoSpaceDE w:val="0"/>
              <w:autoSpaceDN w:val="0"/>
              <w:adjustRightInd w:val="0"/>
              <w:spacing w:after="0" w:line="320" w:lineRule="atLeast"/>
              <w:ind w:left="60" w:right="60"/>
              <w:jc w:val="left"/>
              <w:rPr>
                <w:rFonts w:ascii="Arial" w:eastAsiaTheme="minorHAnsi" w:hAnsi="Arial" w:cs="Arial"/>
              </w:rPr>
            </w:pPr>
            <w:r>
              <w:rPr>
                <w:rFonts w:ascii="Arial" w:eastAsiaTheme="minorHAnsi" w:hAnsi="Arial" w:cs="Arial"/>
              </w:rPr>
              <w:t>A</w:t>
            </w:r>
            <w:r w:rsidR="00CC3D7C" w:rsidRPr="0049373A">
              <w:rPr>
                <w:rFonts w:ascii="Arial" w:eastAsiaTheme="minorHAnsi" w:hAnsi="Arial" w:cs="Arial"/>
              </w:rPr>
              <w:t>I4-Aprendo novas maneiras de realizar meu trabalho para que eu...</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5520AF3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6,02</w:t>
            </w:r>
          </w:p>
        </w:tc>
        <w:tc>
          <w:tcPr>
            <w:tcW w:w="852" w:type="dxa"/>
            <w:tcBorders>
              <w:top w:val="single" w:sz="8" w:space="0" w:color="AEAEAE"/>
              <w:left w:val="single" w:sz="8" w:space="0" w:color="E0E0E0"/>
              <w:bottom w:val="single" w:sz="8" w:space="0" w:color="AEAEAE"/>
              <w:right w:val="nil"/>
            </w:tcBorders>
            <w:shd w:val="clear" w:color="auto" w:fill="FFFFFF"/>
          </w:tcPr>
          <w:p w14:paraId="61EEB5C2"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5F3CB0">
              <w:rPr>
                <w:rFonts w:ascii="Arial" w:eastAsiaTheme="minorHAnsi" w:hAnsi="Arial" w:cs="Arial"/>
                <w:color w:val="010205"/>
                <w:sz w:val="24"/>
                <w:szCs w:val="24"/>
              </w:rPr>
              <w:t>1,044</w:t>
            </w:r>
          </w:p>
        </w:tc>
      </w:tr>
      <w:tr w:rsidR="00CC3D7C" w:rsidRPr="006A3EDF" w14:paraId="5EFACA5D" w14:textId="77777777" w:rsidTr="00992583">
        <w:trPr>
          <w:cantSplit/>
          <w:jc w:val="center"/>
        </w:trPr>
        <w:tc>
          <w:tcPr>
            <w:tcW w:w="7230" w:type="dxa"/>
            <w:tcBorders>
              <w:top w:val="single" w:sz="8" w:space="0" w:color="AEAEAE"/>
              <w:left w:val="nil"/>
              <w:bottom w:val="single" w:sz="8" w:space="0" w:color="AEAEAE"/>
              <w:right w:val="nil"/>
            </w:tcBorders>
            <w:shd w:val="clear" w:color="auto" w:fill="FFFFFF" w:themeFill="background1"/>
          </w:tcPr>
          <w:p w14:paraId="6FDBED4D" w14:textId="77777777" w:rsidR="00CC3D7C" w:rsidRPr="003D18F3" w:rsidRDefault="00CC3D7C" w:rsidP="00CC3D7C">
            <w:pPr>
              <w:autoSpaceDE w:val="0"/>
              <w:autoSpaceDN w:val="0"/>
              <w:adjustRightInd w:val="0"/>
              <w:spacing w:after="0" w:line="320" w:lineRule="atLeast"/>
              <w:ind w:left="60" w:right="60"/>
              <w:jc w:val="left"/>
              <w:rPr>
                <w:rFonts w:ascii="Arial" w:eastAsiaTheme="minorHAnsi" w:hAnsi="Arial" w:cs="Arial"/>
                <w:b/>
                <w:bCs/>
              </w:rPr>
            </w:pPr>
            <w:r w:rsidRPr="003D18F3">
              <w:rPr>
                <w:rFonts w:ascii="Arial" w:eastAsiaTheme="minorHAnsi" w:hAnsi="Arial" w:cs="Arial"/>
                <w:b/>
                <w:bCs/>
              </w:rPr>
              <w:t>Média da adaptabilidade interpessoal</w:t>
            </w:r>
          </w:p>
        </w:tc>
        <w:tc>
          <w:tcPr>
            <w:tcW w:w="851" w:type="dxa"/>
            <w:tcBorders>
              <w:top w:val="single" w:sz="8" w:space="0" w:color="AEAEAE"/>
              <w:left w:val="single" w:sz="8" w:space="0" w:color="E0E0E0"/>
              <w:bottom w:val="single" w:sz="8" w:space="0" w:color="AEAEAE"/>
              <w:right w:val="single" w:sz="8" w:space="0" w:color="E0E0E0"/>
            </w:tcBorders>
            <w:shd w:val="clear" w:color="auto" w:fill="FFFFFF"/>
          </w:tcPr>
          <w:p w14:paraId="632B9D67"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6,19</w:t>
            </w:r>
          </w:p>
        </w:tc>
        <w:tc>
          <w:tcPr>
            <w:tcW w:w="852" w:type="dxa"/>
            <w:tcBorders>
              <w:top w:val="single" w:sz="8" w:space="0" w:color="AEAEAE"/>
              <w:left w:val="single" w:sz="8" w:space="0" w:color="E0E0E0"/>
              <w:bottom w:val="single" w:sz="8" w:space="0" w:color="AEAEAE"/>
              <w:right w:val="nil"/>
            </w:tcBorders>
            <w:shd w:val="clear" w:color="auto" w:fill="FFFFFF"/>
          </w:tcPr>
          <w:p w14:paraId="1B427121" w14:textId="77777777" w:rsidR="00CC3D7C" w:rsidRPr="005F3CB0" w:rsidRDefault="00CC3D7C" w:rsidP="00CC3D7C">
            <w:pPr>
              <w:autoSpaceDE w:val="0"/>
              <w:autoSpaceDN w:val="0"/>
              <w:adjustRightInd w:val="0"/>
              <w:spacing w:after="0" w:line="320" w:lineRule="atLeast"/>
              <w:ind w:left="60" w:right="60"/>
              <w:jc w:val="right"/>
              <w:rPr>
                <w:rFonts w:ascii="Arial" w:eastAsiaTheme="minorHAnsi" w:hAnsi="Arial" w:cs="Arial"/>
                <w:color w:val="010205"/>
                <w:sz w:val="24"/>
                <w:szCs w:val="24"/>
              </w:rPr>
            </w:pPr>
            <w:r w:rsidRPr="006A3EDF">
              <w:rPr>
                <w:rFonts w:ascii="Arial" w:eastAsiaTheme="minorHAnsi" w:hAnsi="Arial" w:cs="Arial"/>
                <w:sz w:val="24"/>
                <w:szCs w:val="24"/>
              </w:rPr>
              <w:t>,70</w:t>
            </w:r>
          </w:p>
        </w:tc>
      </w:tr>
    </w:tbl>
    <w:p w14:paraId="563247A5" w14:textId="77777777" w:rsidR="00021681" w:rsidRPr="006A3EDF" w:rsidRDefault="00021681" w:rsidP="00021681">
      <w:pPr>
        <w:autoSpaceDE w:val="0"/>
        <w:autoSpaceDN w:val="0"/>
        <w:adjustRightInd w:val="0"/>
        <w:spacing w:after="0"/>
        <w:jc w:val="left"/>
        <w:rPr>
          <w:rFonts w:ascii="Arial" w:eastAsiaTheme="minorHAnsi" w:hAnsi="Arial" w:cs="Arial"/>
          <w:sz w:val="24"/>
          <w:szCs w:val="24"/>
        </w:rPr>
      </w:pPr>
    </w:p>
    <w:p w14:paraId="61F37A6D" w14:textId="7D003FF5" w:rsidR="00CD4D26" w:rsidRDefault="00571332" w:rsidP="005341E7">
      <w:pPr>
        <w:pStyle w:val="Legenda"/>
        <w:keepNext/>
        <w:spacing w:line="360" w:lineRule="auto"/>
        <w:ind w:firstLine="432"/>
        <w:jc w:val="both"/>
        <w:rPr>
          <w:rFonts w:ascii="Arial" w:hAnsi="Arial" w:cs="Arial"/>
          <w:b w:val="0"/>
          <w:bCs w:val="0"/>
          <w:sz w:val="24"/>
          <w:szCs w:val="24"/>
          <w:lang w:val="en-US"/>
        </w:rPr>
      </w:pPr>
      <w:r w:rsidRPr="00E91381">
        <w:rPr>
          <w:rFonts w:ascii="Arial" w:hAnsi="Arial" w:cs="Arial"/>
          <w:b w:val="0"/>
          <w:bCs w:val="0"/>
          <w:sz w:val="24"/>
          <w:szCs w:val="24"/>
        </w:rPr>
        <w:t xml:space="preserve">Os resultados apontam para uma maior </w:t>
      </w:r>
      <w:r w:rsidR="001C0C9A" w:rsidRPr="00E91381">
        <w:rPr>
          <w:rFonts w:ascii="Arial" w:hAnsi="Arial" w:cs="Arial"/>
          <w:b w:val="0"/>
          <w:bCs w:val="0"/>
          <w:sz w:val="24"/>
          <w:szCs w:val="24"/>
        </w:rPr>
        <w:t xml:space="preserve">média </w:t>
      </w:r>
      <w:r w:rsidR="00C40B9F" w:rsidRPr="00E91381">
        <w:rPr>
          <w:rFonts w:ascii="Arial" w:hAnsi="Arial" w:cs="Arial"/>
          <w:b w:val="0"/>
          <w:bCs w:val="0"/>
          <w:sz w:val="24"/>
          <w:szCs w:val="24"/>
        </w:rPr>
        <w:t xml:space="preserve">da </w:t>
      </w:r>
      <w:r w:rsidRPr="00E91381">
        <w:rPr>
          <w:rFonts w:ascii="Arial" w:hAnsi="Arial" w:cs="Arial"/>
          <w:b w:val="0"/>
          <w:bCs w:val="0"/>
          <w:sz w:val="24"/>
          <w:szCs w:val="24"/>
        </w:rPr>
        <w:t xml:space="preserve">percepção dos Engenheiros de Software </w:t>
      </w:r>
      <w:r w:rsidR="005E58D0" w:rsidRPr="00E91381">
        <w:rPr>
          <w:rFonts w:ascii="Arial" w:hAnsi="Arial" w:cs="Arial"/>
          <w:b w:val="0"/>
          <w:bCs w:val="0"/>
          <w:sz w:val="24"/>
          <w:szCs w:val="24"/>
        </w:rPr>
        <w:t>na</w:t>
      </w:r>
      <w:r w:rsidRPr="00E91381">
        <w:rPr>
          <w:rFonts w:ascii="Arial" w:hAnsi="Arial" w:cs="Arial"/>
          <w:b w:val="0"/>
          <w:bCs w:val="0"/>
          <w:sz w:val="24"/>
          <w:szCs w:val="24"/>
        </w:rPr>
        <w:t xml:space="preserve"> dimensão </w:t>
      </w:r>
      <w:r w:rsidR="005E58D0" w:rsidRPr="00E91381">
        <w:rPr>
          <w:rFonts w:ascii="Arial" w:hAnsi="Arial" w:cs="Arial"/>
          <w:b w:val="0"/>
          <w:bCs w:val="0"/>
          <w:sz w:val="24"/>
          <w:szCs w:val="24"/>
        </w:rPr>
        <w:t xml:space="preserve">da adaptabilidade </w:t>
      </w:r>
      <w:r w:rsidRPr="00E91381">
        <w:rPr>
          <w:rFonts w:ascii="Arial" w:hAnsi="Arial" w:cs="Arial"/>
          <w:b w:val="0"/>
          <w:bCs w:val="0"/>
          <w:sz w:val="24"/>
          <w:szCs w:val="24"/>
        </w:rPr>
        <w:t>inter</w:t>
      </w:r>
      <w:r w:rsidR="001C0C9A" w:rsidRPr="00E91381">
        <w:rPr>
          <w:rFonts w:ascii="Arial" w:hAnsi="Arial" w:cs="Arial"/>
          <w:b w:val="0"/>
          <w:bCs w:val="0"/>
          <w:sz w:val="24"/>
          <w:szCs w:val="24"/>
        </w:rPr>
        <w:t>pessoal.</w:t>
      </w:r>
      <w:r w:rsidR="005D16B9" w:rsidRPr="00E91381">
        <w:rPr>
          <w:rFonts w:ascii="Arial" w:hAnsi="Arial" w:cs="Arial"/>
          <w:b w:val="0"/>
          <w:bCs w:val="0"/>
          <w:sz w:val="24"/>
          <w:szCs w:val="24"/>
        </w:rPr>
        <w:t xml:space="preserve"> Esse resultado é semelhante ao</w:t>
      </w:r>
      <w:r w:rsidR="009003F6" w:rsidRPr="00E91381">
        <w:rPr>
          <w:rFonts w:ascii="Arial" w:hAnsi="Arial" w:cs="Arial"/>
          <w:b w:val="0"/>
          <w:bCs w:val="0"/>
          <w:sz w:val="24"/>
          <w:szCs w:val="24"/>
        </w:rPr>
        <w:t xml:space="preserve"> encontrado por </w:t>
      </w:r>
      <w:r w:rsidR="002D2806" w:rsidRPr="00E91381">
        <w:rPr>
          <w:rFonts w:ascii="Arial" w:hAnsi="Arial" w:cs="Arial"/>
          <w:b w:val="0"/>
          <w:bCs w:val="0"/>
          <w:sz w:val="24"/>
          <w:szCs w:val="24"/>
        </w:rPr>
        <w:fldChar w:fldCharType="begin" w:fldLock="1"/>
      </w:r>
      <w:r w:rsidR="009003F6" w:rsidRPr="00E91381">
        <w:rPr>
          <w:rFonts w:ascii="Arial" w:hAnsi="Arial" w:cs="Arial"/>
          <w:b w:val="0"/>
          <w:bCs w:val="0"/>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E91381">
        <w:rPr>
          <w:rFonts w:ascii="Arial" w:hAnsi="Arial" w:cs="Arial"/>
          <w:b w:val="0"/>
          <w:bCs w:val="0"/>
          <w:sz w:val="24"/>
          <w:szCs w:val="24"/>
        </w:rPr>
        <w:fldChar w:fldCharType="separate"/>
      </w:r>
      <w:r w:rsidR="009003F6" w:rsidRPr="00E91381">
        <w:rPr>
          <w:rFonts w:ascii="Arial" w:hAnsi="Arial" w:cs="Arial"/>
          <w:b w:val="0"/>
          <w:bCs w:val="0"/>
          <w:noProof/>
          <w:sz w:val="24"/>
          <w:szCs w:val="24"/>
        </w:rPr>
        <w:t>Charbonnier-Voirin e Roussel (2012)</w:t>
      </w:r>
      <w:r w:rsidR="002D2806" w:rsidRPr="00E91381">
        <w:rPr>
          <w:rFonts w:ascii="Arial" w:hAnsi="Arial" w:cs="Arial"/>
          <w:b w:val="0"/>
          <w:bCs w:val="0"/>
          <w:sz w:val="24"/>
          <w:szCs w:val="24"/>
        </w:rPr>
        <w:fldChar w:fldCharType="end"/>
      </w:r>
      <w:r w:rsidR="009003F6" w:rsidRPr="00E91381">
        <w:rPr>
          <w:rFonts w:ascii="Arial" w:hAnsi="Arial" w:cs="Arial"/>
          <w:b w:val="0"/>
          <w:bCs w:val="0"/>
          <w:sz w:val="24"/>
          <w:szCs w:val="24"/>
        </w:rPr>
        <w:t>.</w:t>
      </w:r>
      <w:r w:rsidR="00E91381">
        <w:rPr>
          <w:rFonts w:ascii="Arial" w:hAnsi="Arial" w:cs="Arial"/>
          <w:b w:val="0"/>
          <w:bCs w:val="0"/>
          <w:sz w:val="24"/>
          <w:szCs w:val="24"/>
        </w:rPr>
        <w:t xml:space="preserve"> </w:t>
      </w:r>
      <w:r w:rsidR="00C14383" w:rsidRPr="00E91381">
        <w:rPr>
          <w:rFonts w:ascii="Arial" w:hAnsi="Arial" w:cs="Arial"/>
          <w:b w:val="0"/>
          <w:bCs w:val="0"/>
          <w:sz w:val="24"/>
          <w:szCs w:val="24"/>
        </w:rPr>
        <w:t xml:space="preserve">Além disso, o </w:t>
      </w:r>
      <w:r w:rsidR="00852BC2" w:rsidRPr="00E91381">
        <w:rPr>
          <w:rFonts w:ascii="Arial" w:hAnsi="Arial" w:cs="Arial"/>
          <w:b w:val="0"/>
          <w:bCs w:val="0"/>
          <w:sz w:val="24"/>
          <w:szCs w:val="24"/>
        </w:rPr>
        <w:t xml:space="preserve"> resultado também </w:t>
      </w:r>
      <w:r w:rsidR="00C14383" w:rsidRPr="00E91381">
        <w:rPr>
          <w:rFonts w:ascii="Arial" w:hAnsi="Arial" w:cs="Arial"/>
          <w:b w:val="0"/>
          <w:bCs w:val="0"/>
          <w:sz w:val="24"/>
          <w:szCs w:val="24"/>
        </w:rPr>
        <w:t>apoia</w:t>
      </w:r>
      <w:r w:rsidR="00852BC2" w:rsidRPr="00E91381">
        <w:rPr>
          <w:rFonts w:ascii="Arial" w:hAnsi="Arial" w:cs="Arial"/>
          <w:b w:val="0"/>
          <w:bCs w:val="0"/>
          <w:sz w:val="24"/>
          <w:szCs w:val="24"/>
        </w:rPr>
        <w:t xml:space="preserve"> a importância da </w:t>
      </w:r>
      <w:r w:rsidR="00C304E8" w:rsidRPr="00E91381">
        <w:rPr>
          <w:rFonts w:ascii="Arial" w:hAnsi="Arial" w:cs="Arial"/>
          <w:b w:val="0"/>
          <w:bCs w:val="0"/>
          <w:sz w:val="24"/>
          <w:szCs w:val="24"/>
        </w:rPr>
        <w:t xml:space="preserve">questão </w:t>
      </w:r>
      <w:r w:rsidR="00C14383" w:rsidRPr="00E91381">
        <w:rPr>
          <w:rFonts w:ascii="Arial" w:hAnsi="Arial" w:cs="Arial"/>
          <w:b w:val="0"/>
          <w:bCs w:val="0"/>
          <w:sz w:val="24"/>
          <w:szCs w:val="24"/>
        </w:rPr>
        <w:t>interpessoal</w:t>
      </w:r>
      <w:r w:rsidR="00C304E8" w:rsidRPr="00E91381">
        <w:rPr>
          <w:rFonts w:ascii="Arial" w:hAnsi="Arial" w:cs="Arial"/>
          <w:b w:val="0"/>
          <w:bCs w:val="0"/>
          <w:sz w:val="24"/>
          <w:szCs w:val="24"/>
        </w:rPr>
        <w:t xml:space="preserve"> na Engenharia de Software</w:t>
      </w:r>
      <w:r w:rsidR="00914DAA" w:rsidRPr="00E91381">
        <w:rPr>
          <w:rFonts w:ascii="Arial" w:hAnsi="Arial" w:cs="Arial"/>
          <w:b w:val="0"/>
          <w:bCs w:val="0"/>
          <w:sz w:val="24"/>
          <w:szCs w:val="24"/>
        </w:rPr>
        <w:t xml:space="preserve">, já levantada </w:t>
      </w:r>
      <w:r w:rsidR="00141137" w:rsidRPr="00E91381">
        <w:rPr>
          <w:rFonts w:ascii="Arial" w:hAnsi="Arial" w:cs="Arial"/>
          <w:b w:val="0"/>
          <w:bCs w:val="0"/>
          <w:sz w:val="24"/>
          <w:szCs w:val="24"/>
        </w:rPr>
        <w:t xml:space="preserve">por outros trabalhos </w:t>
      </w:r>
      <w:r w:rsidR="002D2806" w:rsidRPr="00E91381">
        <w:rPr>
          <w:rFonts w:ascii="Arial" w:hAnsi="Arial" w:cs="Arial"/>
          <w:b w:val="0"/>
          <w:bCs w:val="0"/>
          <w:sz w:val="24"/>
          <w:szCs w:val="24"/>
        </w:rPr>
        <w:fldChar w:fldCharType="begin" w:fldLock="1"/>
      </w:r>
      <w:r w:rsidR="00EC26E5">
        <w:rPr>
          <w:rFonts w:ascii="Arial" w:hAnsi="Arial" w:cs="Arial"/>
          <w:b w:val="0"/>
          <w:bCs w:val="0"/>
          <w:sz w:val="24"/>
          <w:szCs w:val="24"/>
        </w:rPr>
        <w:instrText>ADDIN CSL_CITATION {"citationItems":[{"id":"ITEM-1","itemData":{"DOI":"10.17140/PCSOJ-4-e011","author":[{"dropping-particle":"","family":"Capretz","given":"Luiz Fernando","non-dropping-particle":"","parse-names":false,"suffix":""},{"dropping-particle":"","family":"Ph","given":"D","non-dropping-particle":"","parse-names":false,"suffix":""},{"dropping-particle":"","family":"Eng","given":"P","non-dropping-particle":"","parse-names":false,"suffix":""}],"id":"ITEM-1","issue":"1","issued":{"date-parts":[["2018"]]},"page":"11-14","title":"A Call to Promote Soft Skills in Software Engineering","type":"article-journal","volume":"4"},"uris":["http://www.mendeley.com/documents/?uuid=926ef9ef-cc4b-48c8-a10f-19f8963228c4","http://www.mendeley.com/documents/?uuid=4281f3de-73fe-4bf8-93be-216b3be4b5b8"]},{"id":"ITEM-2","itemData":{"DOI":"10.1145/1734103.1734111","author":[{"dropping-particle":"","family":"Capretz","given":"Luiz Fernando","non-dropping-particle":"","parse-names":false,"suffix":""},{"dropping-particle":"","family":"Ahmed","given":"Faheem","non-dropping-particle":"","parse-names":false,"suffix":""},{"dropping-particle":"","family":"Ain","given":"Al","non-dropping-particle":"","parse-names":false,"suffix":""},{"dropping-particle":"","family":"Emirates","given":"United Arab","non-dropping-particle":"","parse-names":false,"suffix":""}],"id":"ITEM-2","issue":"2","issued":{"date-parts":[["2010"]]},"title":"Why Do We Need Personality Diversity in Software Engineering ? ACM SIGSOFT Software Engineering Notes","type":"article-journal","volume":"35"},"uris":["http://www.mendeley.com/documents/?uuid=2a258a2c-1184-433a-b116-d83e155a8f69","http://www.mendeley.com/documents/?uuid=00a2fc40-9176-4f43-ae3f-7d14317380d6"]},{"id":"ITEM-3","itemData":{"DOI":"10.1109/TEM.2008.927819","ISBN":"0018-9391 VO  - 56","ISSN":"00189391","abstract":"Among the numerous reasons for software project failure, coordination problems are especially salient. Prior studies on coordination in software development are confined to team internal coordination and do not explicitly differentiate team internal and external coordination processes. This study presents a research model to explain the antecedents of coordination effectiveness of software developer dyads from interacting teams. Dyads in this study refer to software developer pairs where each member comes from a different team. We explore the antecedents by integrating interpersonal and technology-based coordination. We test this model using data collected from 59 software developer Dyads from interacting teams as well as from software developer leaders. The results reveal that the implicit knowledge sharing has a significant positive impact on coordination effectiveness. The use of explicit knowledge sharing and coordination technology have no statistically significant impact on coordination effectiveness although the teams studied were working predominantly in a collocated mode. Mutual trust and project commitment have a significant impact on knowledge sharing with mutual trust directly affecting both implicit and explicit knowledge sharing. Project commitment also has a direct impact on explicit knowledge sharing and mutual trust, but it does not directly affect implicit knowledge sharing. Theoretical and practical contributions are discussed. Limitations of this study are identified. Future research directions are also presented.","author":[{"dropping-particle":"","family":"Yuan","given":"Minghui","non-dropping-particle":"","parse-names":false,"suffix":""},{"dropping-particle":"","family":"Zhang","given":"Xi","non-dropping-particle":"","parse-names":false,"suffix":""},{"dropping-particle":"","family":"Chen","given":"Zhenjiao","non-dropping-particle":"","parse-names":false,"suffix":""},{"dropping-particle":"","family":"Vogel","given":"Douglas R.","non-dropping-particle":"","parse-names":false,"suffix":""},{"dropping-particle":"","family":"Chu","given":"Xuelin","non-dropping-particle":"","parse-names":false,"suffix":""}],"container-title":"IEEE Transactions on Engineering Management","id":"ITEM-3","issue":"3","issued":{"date-parts":[["2009"]]},"page":"494-507","title":"Antecedents of coordination effectiveness of software developer dyads from interacting teams: An empirical investigation","type":"article-journal","volume":"56"},"uris":["http://www.mendeley.com/d</w:instrText>
      </w:r>
      <w:r w:rsidR="00EC26E5" w:rsidRPr="00EC26E5">
        <w:rPr>
          <w:rFonts w:ascii="Arial" w:hAnsi="Arial" w:cs="Arial"/>
          <w:b w:val="0"/>
          <w:bCs w:val="0"/>
          <w:sz w:val="24"/>
          <w:szCs w:val="24"/>
          <w:lang w:val="en-US"/>
        </w:rPr>
        <w:instrText>ocuments/?uuid=809d73be-cbab-4891-9515-754a01a5e988"]},{"id":"ITEM-4","itemData":{"DOI":"10.1108/13287261211221137","author":[{"dropping-particle":"","family":"Ahmed","given":"Faheem","non-dropping-particle":"","parse-names":false,"suffix":""},{"dropping-particle":"","family":"Capretz","given":"Luiz Fernando","non-dropping-particle":"","parse-names":false,"suffix":""},{"dropping-particle":"","family":"Bouktif","given":"Salah","non-dropping-particle":"","parse-names":false,"suffix":""},{"dropping-particle":"","family":"Campbell","given":"Piers","non-dropping-particle":"","parse-names":false,"suffix":""}],"container-title":"Journal of Systems and Information Technology","id":"ITEM-4","issue":"1","issued":{"date-parts":[["2017"]]},"page":"58-81","title":"Soft skills requirements in software development jobs : a cross-cultural empirical study","type":"article-journal","volume":"14"},"uris":["http://www.mendeley.com/documents/?uuid=eb97d495-39bd-4ea6-be1f-2f531fb0361b"]}],"mendeley":{"formattedCitation":"(AHMED &lt;i&gt;et al.&lt;/i&gt;, 2017; CAPRETZ &lt;i&gt;et al.&lt;/i&gt;, 2010; CAPRETZ; PH; ENG, 2018; YUAN &lt;i&gt;et al.&lt;/i&gt;, 2009)","plainTextFormattedCitation":"(AHMED et al., 2017; CAPRETZ et al., 2010; CAPRETZ; PH; ENG, 2018; YUAN et al., 2009)","previouslyFormattedCitation":"(AHMED &lt;i&gt;et al.&lt;/i&gt;, 2017; CAPRETZ &lt;i&gt;et al.&lt;/i&gt;, 2010; CAPRETZ; PH; ENG, 2018; YUAN &lt;i&gt;et al.&lt;/i&gt;, 2009)"},"properties":{"noteIndex":0},"schema":"https://github.com/citation-style-language/schema/raw/master/csl-citation.json"}</w:instrText>
      </w:r>
      <w:r w:rsidR="002D2806" w:rsidRPr="00E91381">
        <w:rPr>
          <w:rFonts w:ascii="Arial" w:hAnsi="Arial" w:cs="Arial"/>
          <w:b w:val="0"/>
          <w:bCs w:val="0"/>
          <w:sz w:val="24"/>
          <w:szCs w:val="24"/>
        </w:rPr>
        <w:fldChar w:fldCharType="separate"/>
      </w:r>
      <w:r w:rsidR="00EC26E5" w:rsidRPr="00EC26E5">
        <w:rPr>
          <w:rFonts w:ascii="Arial" w:hAnsi="Arial" w:cs="Arial"/>
          <w:b w:val="0"/>
          <w:bCs w:val="0"/>
          <w:noProof/>
          <w:sz w:val="24"/>
          <w:szCs w:val="24"/>
          <w:lang w:val="en-US"/>
        </w:rPr>
        <w:t xml:space="preserve">(AHMED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2017; CAPRETZ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xml:space="preserve">, 2010; CAPRETZ; PH; ENG, 2018; YUAN </w:t>
      </w:r>
      <w:r w:rsidR="00EC26E5" w:rsidRPr="00EC26E5">
        <w:rPr>
          <w:rFonts w:ascii="Arial" w:hAnsi="Arial" w:cs="Arial"/>
          <w:b w:val="0"/>
          <w:bCs w:val="0"/>
          <w:i/>
          <w:noProof/>
          <w:sz w:val="24"/>
          <w:szCs w:val="24"/>
          <w:lang w:val="en-US"/>
        </w:rPr>
        <w:t>et al.</w:t>
      </w:r>
      <w:r w:rsidR="00EC26E5" w:rsidRPr="00EC26E5">
        <w:rPr>
          <w:rFonts w:ascii="Arial" w:hAnsi="Arial" w:cs="Arial"/>
          <w:b w:val="0"/>
          <w:bCs w:val="0"/>
          <w:noProof/>
          <w:sz w:val="24"/>
          <w:szCs w:val="24"/>
          <w:lang w:val="en-US"/>
        </w:rPr>
        <w:t>, 2009)</w:t>
      </w:r>
      <w:r w:rsidR="002D2806" w:rsidRPr="00E91381">
        <w:rPr>
          <w:rFonts w:ascii="Arial" w:hAnsi="Arial" w:cs="Arial"/>
          <w:b w:val="0"/>
          <w:bCs w:val="0"/>
          <w:sz w:val="24"/>
          <w:szCs w:val="24"/>
        </w:rPr>
        <w:fldChar w:fldCharType="end"/>
      </w:r>
      <w:r w:rsidR="00C304E8" w:rsidRPr="00E91381">
        <w:rPr>
          <w:rFonts w:ascii="Arial" w:hAnsi="Arial" w:cs="Arial"/>
          <w:b w:val="0"/>
          <w:bCs w:val="0"/>
          <w:sz w:val="24"/>
          <w:szCs w:val="24"/>
          <w:lang w:val="en-US"/>
        </w:rPr>
        <w:t>.</w:t>
      </w:r>
      <w:r w:rsidR="00C304E8" w:rsidRPr="005E58D0">
        <w:rPr>
          <w:rFonts w:ascii="Arial" w:hAnsi="Arial" w:cs="Arial"/>
          <w:b w:val="0"/>
          <w:bCs w:val="0"/>
          <w:sz w:val="24"/>
          <w:szCs w:val="24"/>
          <w:lang w:val="en-US"/>
        </w:rPr>
        <w:t xml:space="preserve"> </w:t>
      </w:r>
    </w:p>
    <w:p w14:paraId="37F99EBF" w14:textId="260840B2" w:rsidR="00CC3D7C" w:rsidRDefault="00CC3D7C" w:rsidP="00CC3D7C">
      <w:pPr>
        <w:spacing w:line="360" w:lineRule="auto"/>
        <w:ind w:firstLine="432"/>
        <w:rPr>
          <w:rFonts w:ascii="Arial" w:hAnsi="Arial" w:cs="Arial"/>
          <w:color w:val="111111"/>
          <w:sz w:val="24"/>
          <w:szCs w:val="24"/>
          <w:shd w:val="clear" w:color="auto" w:fill="FFFFFF"/>
          <w:lang w:eastAsia="pt-BR"/>
        </w:rPr>
      </w:pPr>
      <w:r w:rsidRPr="00CC3D7C">
        <w:rPr>
          <w:rFonts w:ascii="Arial" w:hAnsi="Arial" w:cs="Arial"/>
          <w:sz w:val="24"/>
          <w:szCs w:val="24"/>
        </w:rPr>
        <w:t xml:space="preserve">Em seguida, a validade da escala de adaptabilidade individual foi investigada. Em um primeiro momento, foi realizada uma análise fatorial confirmatória (AFC).O modelo testado foi o modelo proposto por </w:t>
      </w:r>
      <w:r w:rsidRPr="00CC3D7C">
        <w:rPr>
          <w:rFonts w:ascii="Arial" w:hAnsi="Arial" w:cs="Arial"/>
          <w:sz w:val="24"/>
          <w:szCs w:val="24"/>
        </w:rPr>
        <w:fldChar w:fldCharType="begin" w:fldLock="1"/>
      </w:r>
      <w:r w:rsidRPr="00CC3D7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CC3D7C">
        <w:rPr>
          <w:rFonts w:ascii="Arial" w:hAnsi="Arial" w:cs="Arial"/>
          <w:sz w:val="24"/>
          <w:szCs w:val="24"/>
        </w:rPr>
        <w:fldChar w:fldCharType="separate"/>
      </w:r>
      <w:r w:rsidRPr="00CC3D7C">
        <w:rPr>
          <w:rFonts w:ascii="Arial" w:hAnsi="Arial" w:cs="Arial"/>
          <w:noProof/>
          <w:sz w:val="24"/>
          <w:szCs w:val="24"/>
        </w:rPr>
        <w:t>Charbonnier-Voirin e Roussel (2012)</w:t>
      </w:r>
      <w:r w:rsidRPr="00CC3D7C">
        <w:rPr>
          <w:rFonts w:ascii="Arial" w:hAnsi="Arial" w:cs="Arial"/>
          <w:sz w:val="24"/>
          <w:szCs w:val="24"/>
        </w:rPr>
        <w:fldChar w:fldCharType="end"/>
      </w:r>
      <w:r>
        <w:rPr>
          <w:rFonts w:ascii="Arial" w:hAnsi="Arial" w:cs="Arial"/>
          <w:sz w:val="24"/>
          <w:szCs w:val="24"/>
        </w:rPr>
        <w:t xml:space="preserve">. </w:t>
      </w:r>
      <w:r w:rsidR="00EC26E5" w:rsidRPr="00EC26E5">
        <w:rPr>
          <w:rFonts w:ascii="Arial" w:hAnsi="Arial" w:cs="Arial"/>
          <w:color w:val="111111"/>
          <w:sz w:val="24"/>
          <w:szCs w:val="24"/>
          <w:shd w:val="clear" w:color="auto" w:fill="FFFFFF"/>
        </w:rPr>
        <w:t xml:space="preserve">O modelo investigado com todas as dimensões e itens apresentou uma boa qualidade de ajuste a partir de índices de referência </w:t>
      </w:r>
      <w:r w:rsidR="00EC26E5" w:rsidRPr="00EC26E5">
        <w:rPr>
          <w:rFonts w:ascii="Arial" w:hAnsi="Arial" w:cs="Arial"/>
          <w:color w:val="111111"/>
          <w:sz w:val="24"/>
          <w:szCs w:val="24"/>
        </w:rPr>
        <w:t>(ꭓ²= 569.766</w:t>
      </w:r>
      <w:r w:rsidR="00EC26E5" w:rsidRPr="00EC26E5">
        <w:rPr>
          <w:rFonts w:ascii="Arial" w:hAnsi="Arial" w:cs="Arial"/>
          <w:color w:val="111111"/>
          <w:sz w:val="24"/>
          <w:szCs w:val="24"/>
          <w:shd w:val="clear" w:color="auto" w:fill="FFFFFF"/>
        </w:rPr>
        <w:t xml:space="preserve"> ; gl = 142,00; p = 0,000; ꭓ²/gl =  4,01; TLI = 0,96; CFI = 0,91; IFI = 0,91; RMSEA = 0.08; SRMR = 0,06), sugerindo uma estrutura fatorial consistente.</w:t>
      </w:r>
      <w:r w:rsidR="004C44D2" w:rsidRPr="00EC26E5">
        <w:rPr>
          <w:rFonts w:ascii="Arial" w:hAnsi="Arial" w:cs="Arial"/>
          <w:color w:val="111111"/>
          <w:sz w:val="24"/>
          <w:szCs w:val="24"/>
          <w:shd w:val="clear" w:color="auto" w:fill="FFFFFF"/>
          <w:lang w:eastAsia="pt-BR"/>
        </w:rPr>
        <w:t xml:space="preserve"> </w:t>
      </w:r>
      <w:r w:rsidR="004C44D2">
        <w:rPr>
          <w:rFonts w:ascii="Arial" w:hAnsi="Arial" w:cs="Arial"/>
          <w:color w:val="111111"/>
          <w:sz w:val="24"/>
          <w:szCs w:val="24"/>
          <w:shd w:val="clear" w:color="auto" w:fill="FFFFFF"/>
          <w:lang w:eastAsia="pt-BR"/>
        </w:rPr>
        <w:t xml:space="preserve">A </w:t>
      </w:r>
      <w:r w:rsidR="004C44D2" w:rsidRPr="005A238A">
        <w:rPr>
          <w:rFonts w:ascii="Arial" w:hAnsi="Arial" w:cs="Arial"/>
          <w:color w:val="111111"/>
          <w:sz w:val="24"/>
          <w:szCs w:val="24"/>
          <w:shd w:val="clear" w:color="auto" w:fill="FFFFFF"/>
          <w:lang w:eastAsia="pt-BR"/>
        </w:rPr>
        <w:fldChar w:fldCharType="begin"/>
      </w:r>
      <w:r w:rsidR="004C44D2" w:rsidRPr="005A238A">
        <w:rPr>
          <w:rFonts w:ascii="Arial" w:hAnsi="Arial" w:cs="Arial"/>
          <w:color w:val="111111"/>
          <w:sz w:val="24"/>
          <w:szCs w:val="24"/>
          <w:shd w:val="clear" w:color="auto" w:fill="FFFFFF"/>
          <w:lang w:eastAsia="pt-BR"/>
        </w:rPr>
        <w:instrText xml:space="preserve"> REF _Ref29031258 \h </w:instrText>
      </w:r>
      <w:r w:rsidR="005A238A">
        <w:rPr>
          <w:rFonts w:ascii="Arial" w:hAnsi="Arial" w:cs="Arial"/>
          <w:color w:val="111111"/>
          <w:sz w:val="24"/>
          <w:szCs w:val="24"/>
          <w:shd w:val="clear" w:color="auto" w:fill="FFFFFF"/>
          <w:lang w:eastAsia="pt-BR"/>
        </w:rPr>
        <w:instrText xml:space="preserve"> \* MERGEFORMAT </w:instrText>
      </w:r>
      <w:r w:rsidR="004C44D2" w:rsidRPr="005A238A">
        <w:rPr>
          <w:rFonts w:ascii="Arial" w:hAnsi="Arial" w:cs="Arial"/>
          <w:color w:val="111111"/>
          <w:sz w:val="24"/>
          <w:szCs w:val="24"/>
          <w:shd w:val="clear" w:color="auto" w:fill="FFFFFF"/>
          <w:lang w:eastAsia="pt-BR"/>
        </w:rPr>
      </w:r>
      <w:r w:rsidR="004C44D2" w:rsidRPr="005A238A">
        <w:rPr>
          <w:rFonts w:ascii="Arial" w:hAnsi="Arial" w:cs="Arial"/>
          <w:color w:val="111111"/>
          <w:sz w:val="24"/>
          <w:szCs w:val="24"/>
          <w:shd w:val="clear" w:color="auto" w:fill="FFFFFF"/>
          <w:lang w:eastAsia="pt-BR"/>
        </w:rPr>
        <w:fldChar w:fldCharType="separate"/>
      </w:r>
      <w:r w:rsidR="005A238A" w:rsidRPr="005A238A">
        <w:rPr>
          <w:rFonts w:ascii="Arial" w:hAnsi="Arial" w:cs="Arial"/>
          <w:sz w:val="24"/>
          <w:szCs w:val="24"/>
        </w:rPr>
        <w:t xml:space="preserve">Tabela </w:t>
      </w:r>
      <w:r w:rsidR="005A238A" w:rsidRPr="005A238A">
        <w:rPr>
          <w:rFonts w:ascii="Arial" w:hAnsi="Arial" w:cs="Arial"/>
          <w:noProof/>
          <w:sz w:val="24"/>
          <w:szCs w:val="24"/>
        </w:rPr>
        <w:t>12</w:t>
      </w:r>
      <w:r w:rsidR="004C44D2" w:rsidRPr="005A238A">
        <w:rPr>
          <w:rFonts w:ascii="Arial" w:hAnsi="Arial" w:cs="Arial"/>
          <w:color w:val="111111"/>
          <w:sz w:val="24"/>
          <w:szCs w:val="24"/>
          <w:shd w:val="clear" w:color="auto" w:fill="FFFFFF"/>
          <w:lang w:eastAsia="pt-BR"/>
        </w:rPr>
        <w:fldChar w:fldCharType="end"/>
      </w:r>
      <w:r w:rsidR="004C44D2">
        <w:rPr>
          <w:rFonts w:ascii="Arial" w:hAnsi="Arial" w:cs="Arial"/>
          <w:color w:val="111111"/>
          <w:sz w:val="24"/>
          <w:szCs w:val="24"/>
          <w:shd w:val="clear" w:color="auto" w:fill="FFFFFF"/>
          <w:lang w:eastAsia="pt-BR"/>
        </w:rPr>
        <w:t xml:space="preserve"> sintetiza os resultados</w:t>
      </w:r>
      <w:r w:rsidR="003B114B">
        <w:rPr>
          <w:rFonts w:ascii="Arial" w:hAnsi="Arial" w:cs="Arial"/>
          <w:color w:val="111111"/>
          <w:sz w:val="24"/>
          <w:szCs w:val="24"/>
          <w:shd w:val="clear" w:color="auto" w:fill="FFFFFF"/>
          <w:lang w:eastAsia="pt-BR"/>
        </w:rPr>
        <w:t>.</w:t>
      </w:r>
    </w:p>
    <w:p w14:paraId="5E9A93D4" w14:textId="236C2CCF" w:rsidR="004C44D2" w:rsidRPr="006A3EDF" w:rsidRDefault="004C44D2" w:rsidP="004C44D2">
      <w:pPr>
        <w:pStyle w:val="Legenda"/>
        <w:keepNext/>
        <w:rPr>
          <w:rFonts w:ascii="Arial" w:hAnsi="Arial" w:cs="Arial"/>
        </w:rPr>
      </w:pPr>
      <w:bookmarkStart w:id="194" w:name="_Ref29031258"/>
      <w:bookmarkStart w:id="195" w:name="_Ref38740813"/>
      <w:bookmarkStart w:id="196" w:name="_Toc31965963"/>
      <w:bookmarkStart w:id="197" w:name="_Toc53946756"/>
      <w:bookmarkStart w:id="198" w:name="_Toc55933366"/>
      <w:r w:rsidRPr="006A3EDF">
        <w:rPr>
          <w:rFonts w:ascii="Arial" w:hAnsi="Arial" w:cs="Arial"/>
        </w:rPr>
        <w:lastRenderedPageBreak/>
        <w:t xml:space="preserve">Tabela </w:t>
      </w:r>
      <w:r w:rsidRPr="006A3EDF">
        <w:rPr>
          <w:rFonts w:ascii="Arial" w:hAnsi="Arial" w:cs="Arial"/>
        </w:rPr>
        <w:fldChar w:fldCharType="begin"/>
      </w:r>
      <w:r w:rsidRPr="006A3EDF">
        <w:rPr>
          <w:rFonts w:ascii="Arial" w:hAnsi="Arial" w:cs="Arial"/>
        </w:rPr>
        <w:instrText xml:space="preserve"> SEQ Tabela \* ARABIC </w:instrText>
      </w:r>
      <w:r w:rsidRPr="006A3EDF">
        <w:rPr>
          <w:rFonts w:ascii="Arial" w:hAnsi="Arial" w:cs="Arial"/>
        </w:rPr>
        <w:fldChar w:fldCharType="separate"/>
      </w:r>
      <w:r w:rsidR="005A238A">
        <w:rPr>
          <w:rFonts w:ascii="Arial" w:hAnsi="Arial" w:cs="Arial"/>
          <w:noProof/>
        </w:rPr>
        <w:t>12</w:t>
      </w:r>
      <w:r w:rsidRPr="006A3EDF">
        <w:rPr>
          <w:rFonts w:ascii="Arial" w:hAnsi="Arial" w:cs="Arial"/>
        </w:rPr>
        <w:fldChar w:fldCharType="end"/>
      </w:r>
      <w:bookmarkEnd w:id="194"/>
      <w:bookmarkEnd w:id="195"/>
      <w:r w:rsidRPr="006A3EDF">
        <w:rPr>
          <w:rFonts w:ascii="Arial" w:hAnsi="Arial" w:cs="Arial"/>
        </w:rPr>
        <w:t xml:space="preserve"> - Índices d</w:t>
      </w:r>
      <w:r w:rsidR="00EC26E5">
        <w:rPr>
          <w:rFonts w:ascii="Arial" w:hAnsi="Arial" w:cs="Arial"/>
        </w:rPr>
        <w:t xml:space="preserve">a análise fatorial confirmatória </w:t>
      </w:r>
      <w:r>
        <w:rPr>
          <w:rFonts w:ascii="Arial" w:hAnsi="Arial" w:cs="Arial"/>
        </w:rPr>
        <w:t>da escala</w:t>
      </w:r>
      <w:r w:rsidRPr="006A3EDF">
        <w:rPr>
          <w:rFonts w:ascii="Arial" w:hAnsi="Arial" w:cs="Arial"/>
        </w:rPr>
        <w:t xml:space="preserve"> de adaptabilidade</w:t>
      </w:r>
      <w:bookmarkEnd w:id="196"/>
      <w:bookmarkEnd w:id="197"/>
      <w:bookmarkEnd w:id="198"/>
    </w:p>
    <w:tbl>
      <w:tblPr>
        <w:tblStyle w:val="TabelaSimples51"/>
        <w:tblW w:w="0" w:type="auto"/>
        <w:jc w:val="center"/>
        <w:tblLook w:val="04A0" w:firstRow="1" w:lastRow="0" w:firstColumn="1" w:lastColumn="0" w:noHBand="0" w:noVBand="1"/>
      </w:tblPr>
      <w:tblGrid>
        <w:gridCol w:w="3020"/>
        <w:gridCol w:w="2645"/>
        <w:gridCol w:w="1843"/>
      </w:tblGrid>
      <w:tr w:rsidR="004C44D2" w:rsidRPr="006A3EDF" w14:paraId="65857B29" w14:textId="77777777" w:rsidTr="009A654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tcBorders>
              <w:right w:val="single" w:sz="4" w:space="0" w:color="auto"/>
            </w:tcBorders>
            <w:shd w:val="clear" w:color="auto" w:fill="4BACC6" w:themeFill="accent5"/>
          </w:tcPr>
          <w:p w14:paraId="6B2609C0" w14:textId="77777777" w:rsidR="004C44D2" w:rsidRPr="00B120B3" w:rsidRDefault="004C44D2" w:rsidP="009A654E">
            <w:pPr>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Item</w:t>
            </w:r>
          </w:p>
        </w:tc>
        <w:tc>
          <w:tcPr>
            <w:tcW w:w="2645" w:type="dxa"/>
            <w:tcBorders>
              <w:left w:val="single" w:sz="4" w:space="0" w:color="auto"/>
            </w:tcBorders>
            <w:shd w:val="clear" w:color="auto" w:fill="4BACC6" w:themeFill="accent5"/>
          </w:tcPr>
          <w:p w14:paraId="2D50ED82"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w:t>
            </w:r>
          </w:p>
        </w:tc>
        <w:tc>
          <w:tcPr>
            <w:tcW w:w="1843" w:type="dxa"/>
            <w:shd w:val="clear" w:color="auto" w:fill="4BACC6" w:themeFill="accent5"/>
          </w:tcPr>
          <w:p w14:paraId="14B4574A" w14:textId="77777777" w:rsidR="004C44D2" w:rsidRPr="00B120B3" w:rsidRDefault="004C44D2" w:rsidP="009A654E">
            <w:pPr>
              <w:cnfStyle w:val="100000000000" w:firstRow="1" w:lastRow="0" w:firstColumn="0" w:lastColumn="0" w:oddVBand="0" w:evenVBand="0" w:oddHBand="0" w:evenHBand="0" w:firstRowFirstColumn="0" w:firstRowLastColumn="0" w:lastRowFirstColumn="0" w:lastRowLastColumn="0"/>
              <w:rPr>
                <w:rFonts w:ascii="Arial" w:eastAsia="Calibri" w:hAnsi="Arial" w:cs="Arial"/>
                <w:b/>
                <w:bCs/>
                <w:color w:val="FFFFFF" w:themeColor="background1"/>
                <w:sz w:val="24"/>
                <w:szCs w:val="24"/>
              </w:rPr>
            </w:pPr>
            <w:r w:rsidRPr="00B120B3">
              <w:rPr>
                <w:rFonts w:ascii="Arial" w:eastAsia="Calibri" w:hAnsi="Arial" w:cs="Arial"/>
                <w:b/>
                <w:bCs/>
                <w:color w:val="FFFFFF" w:themeColor="background1"/>
                <w:sz w:val="24"/>
                <w:szCs w:val="24"/>
              </w:rPr>
              <w:t>Valores de referência</w:t>
            </w:r>
          </w:p>
        </w:tc>
      </w:tr>
      <w:tr w:rsidR="004C44D2" w:rsidRPr="006A3EDF" w14:paraId="5D1068F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Borders>
              <w:right w:val="single" w:sz="4" w:space="0" w:color="auto"/>
            </w:tcBorders>
            <w:shd w:val="clear" w:color="auto" w:fill="auto"/>
          </w:tcPr>
          <w:p w14:paraId="4CD2C676"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Teste de Qui quadrado</w:t>
            </w:r>
          </w:p>
        </w:tc>
        <w:tc>
          <w:tcPr>
            <w:tcW w:w="2645" w:type="dxa"/>
            <w:tcBorders>
              <w:left w:val="single" w:sz="4" w:space="0" w:color="auto"/>
            </w:tcBorders>
            <w:shd w:val="clear" w:color="auto" w:fill="FFFFFF" w:themeFill="background1"/>
          </w:tcPr>
          <w:p w14:paraId="347A0D8E" w14:textId="77777777" w:rsidR="00EC26E5" w:rsidRPr="003F0B4E" w:rsidRDefault="00EC26E5" w:rsidP="00EC26E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color w:val="000000"/>
                <w:sz w:val="24"/>
                <w:szCs w:val="24"/>
                <w:lang w:eastAsia="pt-BR"/>
              </w:rPr>
            </w:pPr>
            <w:r w:rsidRPr="003F0B4E">
              <w:rPr>
                <w:rFonts w:ascii="Arial" w:hAnsi="Arial" w:cs="Arial"/>
                <w:color w:val="000000"/>
                <w:sz w:val="24"/>
                <w:szCs w:val="24"/>
                <w:bdr w:val="none" w:sz="0" w:space="0" w:color="auto" w:frame="1"/>
                <w:lang w:eastAsia="pt-BR"/>
              </w:rPr>
              <w:t>569.766</w:t>
            </w:r>
          </w:p>
          <w:p w14:paraId="4D146C4A" w14:textId="4ADDA7C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(P-valor .000)</w:t>
            </w:r>
          </w:p>
          <w:p w14:paraId="238B4167"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058E33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Quanto menor melhor; p-valor &lt; 0,05</w:t>
            </w:r>
          </w:p>
        </w:tc>
      </w:tr>
      <w:tr w:rsidR="004C44D2" w:rsidRPr="006A3EDF" w14:paraId="218E5E5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9971B2D"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ꭓ²/gl</w:t>
            </w:r>
          </w:p>
          <w:p w14:paraId="14FA7294" w14:textId="77777777" w:rsidR="004C44D2" w:rsidRPr="006A3EDF" w:rsidRDefault="004C44D2" w:rsidP="009A654E">
            <w:pPr>
              <w:rPr>
                <w:rFonts w:ascii="Arial" w:eastAsia="Calibri" w:hAnsi="Arial" w:cs="Arial"/>
                <w:color w:val="FF0000"/>
                <w:sz w:val="24"/>
                <w:szCs w:val="24"/>
              </w:rPr>
            </w:pPr>
          </w:p>
        </w:tc>
        <w:tc>
          <w:tcPr>
            <w:tcW w:w="2645" w:type="dxa"/>
            <w:shd w:val="clear" w:color="auto" w:fill="FFFFFF" w:themeFill="background1"/>
          </w:tcPr>
          <w:p w14:paraId="670A5A73" w14:textId="7DBB7EC7" w:rsidR="004C44D2" w:rsidRPr="006A3EDF" w:rsidRDefault="00EC26E5"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Pr>
                <w:rFonts w:ascii="Arial" w:hAnsi="Arial" w:cs="Arial"/>
                <w:color w:val="111111"/>
                <w:sz w:val="24"/>
                <w:szCs w:val="24"/>
                <w:shd w:val="clear" w:color="auto" w:fill="FFFFFF"/>
                <w:lang w:eastAsia="pt-BR"/>
              </w:rPr>
              <w:t>4,01</w:t>
            </w:r>
          </w:p>
        </w:tc>
        <w:tc>
          <w:tcPr>
            <w:tcW w:w="1843" w:type="dxa"/>
            <w:shd w:val="clear" w:color="auto" w:fill="FFFFFF" w:themeFill="background1"/>
          </w:tcPr>
          <w:p w14:paraId="133CE0F2"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2≤ꭓ²/gl ≤ 5</w:t>
            </w:r>
          </w:p>
        </w:tc>
      </w:tr>
      <w:tr w:rsidR="004C44D2" w:rsidRPr="006A3EDF" w14:paraId="69FE4E88"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6DC6BCF8" w14:textId="77777777" w:rsidR="004C44D2" w:rsidRPr="006A3EDF" w:rsidRDefault="004C44D2" w:rsidP="009A654E">
            <w:pPr>
              <w:rPr>
                <w:rFonts w:ascii="Arial" w:eastAsia="Calibri" w:hAnsi="Arial" w:cs="Arial"/>
                <w:sz w:val="24"/>
                <w:szCs w:val="24"/>
              </w:rPr>
            </w:pPr>
            <w:r w:rsidRPr="006A3EDF">
              <w:rPr>
                <w:rFonts w:ascii="Arial" w:eastAsia="Calibri" w:hAnsi="Arial" w:cs="Arial"/>
                <w:sz w:val="24"/>
                <w:szCs w:val="24"/>
              </w:rPr>
              <w:t>TLI (Tucker-Lewis Index)</w:t>
            </w:r>
          </w:p>
        </w:tc>
        <w:tc>
          <w:tcPr>
            <w:tcW w:w="2645" w:type="dxa"/>
            <w:shd w:val="clear" w:color="auto" w:fill="FFFFFF" w:themeFill="background1"/>
          </w:tcPr>
          <w:p w14:paraId="7C4C7638" w14:textId="64F2164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sidRPr="004473DD">
              <w:rPr>
                <w:rFonts w:ascii="Arial" w:eastAsia="Calibri" w:hAnsi="Arial" w:cs="Arial"/>
                <w:sz w:val="24"/>
                <w:szCs w:val="24"/>
              </w:rPr>
              <w:t>,9</w:t>
            </w:r>
            <w:r w:rsidR="00EC26E5">
              <w:rPr>
                <w:rFonts w:ascii="Arial" w:eastAsia="Calibri" w:hAnsi="Arial" w:cs="Arial"/>
                <w:sz w:val="24"/>
                <w:szCs w:val="24"/>
              </w:rPr>
              <w:t>6</w:t>
            </w:r>
          </w:p>
          <w:p w14:paraId="1C603390"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31A6E079"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TLI≥0,9</w:t>
            </w:r>
          </w:p>
        </w:tc>
      </w:tr>
      <w:tr w:rsidR="004C44D2" w:rsidRPr="006A3EDF" w14:paraId="6B347E6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5C17A9AC"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CFI (comparative fit index)</w:t>
            </w:r>
          </w:p>
        </w:tc>
        <w:tc>
          <w:tcPr>
            <w:tcW w:w="2645" w:type="dxa"/>
            <w:shd w:val="clear" w:color="auto" w:fill="FFFFFF" w:themeFill="background1"/>
          </w:tcPr>
          <w:p w14:paraId="12D50567" w14:textId="641AF551"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0,9</w:t>
            </w:r>
            <w:r w:rsidR="00EC26E5">
              <w:rPr>
                <w:rFonts w:ascii="Arial" w:eastAsia="Calibri" w:hAnsi="Arial" w:cs="Arial"/>
                <w:sz w:val="24"/>
                <w:szCs w:val="24"/>
              </w:rPr>
              <w:t>1</w:t>
            </w:r>
          </w:p>
          <w:p w14:paraId="113CF2B3"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A376BE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CFI ≥ 0,9</w:t>
            </w:r>
          </w:p>
        </w:tc>
      </w:tr>
      <w:tr w:rsidR="004C44D2" w:rsidRPr="006A3EDF" w14:paraId="01B90B80"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7E2E3D4"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GFI (goodness of fit index)</w:t>
            </w:r>
          </w:p>
        </w:tc>
        <w:tc>
          <w:tcPr>
            <w:tcW w:w="2645" w:type="dxa"/>
            <w:shd w:val="clear" w:color="auto" w:fill="FFFFFF" w:themeFill="background1"/>
          </w:tcPr>
          <w:p w14:paraId="364B19C0" w14:textId="70762966"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w:t>
            </w:r>
            <w:r>
              <w:rPr>
                <w:rFonts w:ascii="Arial" w:eastAsia="Calibri" w:hAnsi="Arial" w:cs="Arial"/>
                <w:sz w:val="24"/>
                <w:szCs w:val="24"/>
              </w:rPr>
              <w:t>,</w:t>
            </w:r>
            <w:r w:rsidRPr="006A3EDF">
              <w:rPr>
                <w:rFonts w:ascii="Arial" w:eastAsia="Calibri" w:hAnsi="Arial" w:cs="Arial"/>
                <w:sz w:val="24"/>
                <w:szCs w:val="24"/>
              </w:rPr>
              <w:t>9</w:t>
            </w:r>
            <w:r w:rsidR="00851E71">
              <w:rPr>
                <w:rFonts w:ascii="Arial" w:eastAsia="Calibri" w:hAnsi="Arial" w:cs="Arial"/>
                <w:sz w:val="24"/>
                <w:szCs w:val="24"/>
              </w:rPr>
              <w:t>8</w:t>
            </w:r>
          </w:p>
          <w:p w14:paraId="7A27BD81"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619DE72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GFI ≥ 0,9</w:t>
            </w:r>
          </w:p>
        </w:tc>
      </w:tr>
      <w:tr w:rsidR="004C44D2" w:rsidRPr="006A3EDF" w14:paraId="058D37FC" w14:textId="77777777" w:rsidTr="009A654E">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32FAE28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 xml:space="preserve">RMSEA (Root mean square erro of approximation) </w:t>
            </w:r>
          </w:p>
        </w:tc>
        <w:tc>
          <w:tcPr>
            <w:tcW w:w="2645" w:type="dxa"/>
            <w:shd w:val="clear" w:color="auto" w:fill="FFFFFF" w:themeFill="background1"/>
          </w:tcPr>
          <w:p w14:paraId="5DD205C7" w14:textId="42E62893"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w:t>
            </w:r>
          </w:p>
          <w:p w14:paraId="5D3489DE"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399FD0A" w14:textId="77777777" w:rsidR="004C44D2" w:rsidRPr="006A3EDF" w:rsidRDefault="004C44D2" w:rsidP="009A654E">
            <w:pPr>
              <w:cnfStyle w:val="000000000000" w:firstRow="0" w:lastRow="0" w:firstColumn="0" w:lastColumn="0" w:oddVBand="0" w:evenVBand="0" w:oddHBand="0"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RMSEA≤ 0,08 (p-valor ≤0,05)</w:t>
            </w:r>
          </w:p>
        </w:tc>
      </w:tr>
      <w:tr w:rsidR="004C44D2" w:rsidRPr="006A3EDF" w14:paraId="0D44C433" w14:textId="77777777" w:rsidTr="009A654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15A97FBD" w14:textId="77777777" w:rsidR="004C44D2" w:rsidRPr="006A3EDF" w:rsidRDefault="004C44D2" w:rsidP="009A654E">
            <w:pPr>
              <w:rPr>
                <w:rFonts w:ascii="Arial" w:eastAsia="Calibri" w:hAnsi="Arial" w:cs="Arial"/>
                <w:sz w:val="24"/>
                <w:szCs w:val="24"/>
                <w:lang w:val="en-US"/>
              </w:rPr>
            </w:pPr>
            <w:r w:rsidRPr="006A3EDF">
              <w:rPr>
                <w:rFonts w:ascii="Arial" w:eastAsia="Calibri" w:hAnsi="Arial" w:cs="Arial"/>
                <w:sz w:val="24"/>
                <w:szCs w:val="24"/>
                <w:lang w:val="en-US"/>
              </w:rPr>
              <w:t>SRMR (Random mean square residual)</w:t>
            </w:r>
          </w:p>
        </w:tc>
        <w:tc>
          <w:tcPr>
            <w:tcW w:w="2645" w:type="dxa"/>
            <w:shd w:val="clear" w:color="auto" w:fill="FFFFFF" w:themeFill="background1"/>
          </w:tcPr>
          <w:p w14:paraId="22962A30" w14:textId="4F3ED815"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0,0</w:t>
            </w:r>
            <w:r w:rsidR="00851E71">
              <w:rPr>
                <w:rFonts w:ascii="Arial" w:eastAsia="Calibri" w:hAnsi="Arial" w:cs="Arial"/>
                <w:sz w:val="24"/>
                <w:szCs w:val="24"/>
              </w:rPr>
              <w:t>64</w:t>
            </w:r>
          </w:p>
          <w:p w14:paraId="75DD339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p>
        </w:tc>
        <w:tc>
          <w:tcPr>
            <w:tcW w:w="1843" w:type="dxa"/>
            <w:shd w:val="clear" w:color="auto" w:fill="FFFFFF" w:themeFill="background1"/>
          </w:tcPr>
          <w:p w14:paraId="42107AD3" w14:textId="77777777" w:rsidR="004C44D2" w:rsidRPr="006A3EDF" w:rsidRDefault="004C44D2" w:rsidP="009A654E">
            <w:pPr>
              <w:cnfStyle w:val="000000100000" w:firstRow="0" w:lastRow="0" w:firstColumn="0" w:lastColumn="0" w:oddVBand="0" w:evenVBand="0" w:oddHBand="1" w:evenHBand="0" w:firstRowFirstColumn="0" w:firstRowLastColumn="0" w:lastRowFirstColumn="0" w:lastRowLastColumn="0"/>
              <w:rPr>
                <w:rFonts w:ascii="Arial" w:eastAsia="Calibri" w:hAnsi="Arial" w:cs="Arial"/>
                <w:sz w:val="24"/>
                <w:szCs w:val="24"/>
              </w:rPr>
            </w:pPr>
            <w:r w:rsidRPr="006A3EDF">
              <w:rPr>
                <w:rFonts w:ascii="Arial" w:eastAsia="Calibri" w:hAnsi="Arial" w:cs="Arial"/>
                <w:sz w:val="24"/>
                <w:szCs w:val="24"/>
              </w:rPr>
              <w:t>SRMR≤ 0,08</w:t>
            </w:r>
          </w:p>
        </w:tc>
      </w:tr>
    </w:tbl>
    <w:p w14:paraId="78C5FD7D" w14:textId="77777777" w:rsidR="004C44D2" w:rsidRPr="00CC3D7C" w:rsidRDefault="004C44D2" w:rsidP="00CC3D7C">
      <w:pPr>
        <w:spacing w:line="360" w:lineRule="auto"/>
        <w:ind w:firstLine="432"/>
        <w:rPr>
          <w:rFonts w:ascii="Times New Roman" w:hAnsi="Times New Roman"/>
          <w:sz w:val="24"/>
          <w:szCs w:val="24"/>
          <w:lang w:eastAsia="pt-BR"/>
        </w:rPr>
      </w:pPr>
    </w:p>
    <w:p w14:paraId="55E00D10" w14:textId="6ECB8047" w:rsidR="00CC3D7C" w:rsidRPr="00E24691" w:rsidRDefault="00CC3D7C" w:rsidP="00851E71">
      <w:pPr>
        <w:spacing w:after="0" w:line="48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 xml:space="preserve">Além disso, as cargas fatoriais dos itens em suas dimensões foram satisfatórias em relação ao nível de referência, como pode ser observada na </w:t>
      </w:r>
      <w:r w:rsidR="00E24691" w:rsidRPr="00E24691">
        <w:rPr>
          <w:rFonts w:ascii="Arial" w:hAnsi="Arial" w:cs="Arial"/>
          <w:sz w:val="24"/>
          <w:szCs w:val="24"/>
        </w:rPr>
        <w:fldChar w:fldCharType="begin"/>
      </w:r>
      <w:r w:rsidR="00E24691" w:rsidRPr="00E24691">
        <w:rPr>
          <w:rFonts w:ascii="Arial" w:hAnsi="Arial" w:cs="Arial"/>
          <w:sz w:val="24"/>
          <w:szCs w:val="24"/>
        </w:rPr>
        <w:instrText xml:space="preserve"> REF _Ref28546591 \h  \* MERGEFORMAT </w:instrText>
      </w:r>
      <w:r w:rsidR="00E24691" w:rsidRPr="00E24691">
        <w:rPr>
          <w:rFonts w:ascii="Arial" w:hAnsi="Arial" w:cs="Arial"/>
          <w:sz w:val="24"/>
          <w:szCs w:val="24"/>
        </w:rPr>
      </w:r>
      <w:r w:rsidR="00E24691" w:rsidRPr="00E24691">
        <w:rPr>
          <w:rFonts w:ascii="Arial" w:hAnsi="Arial" w:cs="Arial"/>
          <w:sz w:val="24"/>
          <w:szCs w:val="24"/>
        </w:rPr>
        <w:fldChar w:fldCharType="separate"/>
      </w:r>
      <w:r w:rsidR="00E24691" w:rsidRPr="006A3EDF">
        <w:rPr>
          <w:rFonts w:ascii="Arial" w:hAnsi="Arial" w:cs="Arial"/>
          <w:sz w:val="24"/>
          <w:szCs w:val="24"/>
        </w:rPr>
        <w:t xml:space="preserve">Tabela </w:t>
      </w:r>
      <w:r w:rsidR="00E24691">
        <w:rPr>
          <w:rFonts w:ascii="Arial" w:hAnsi="Arial" w:cs="Arial"/>
          <w:sz w:val="24"/>
          <w:szCs w:val="24"/>
        </w:rPr>
        <w:t>13</w:t>
      </w:r>
      <w:r w:rsidR="00E24691" w:rsidRPr="00E24691">
        <w:rPr>
          <w:rFonts w:ascii="Arial" w:hAnsi="Arial" w:cs="Arial"/>
          <w:sz w:val="24"/>
          <w:szCs w:val="24"/>
        </w:rPr>
        <w:fldChar w:fldCharType="end"/>
      </w:r>
      <w:r w:rsidR="00E24691" w:rsidRPr="00E24691">
        <w:rPr>
          <w:rFonts w:ascii="Arial" w:hAnsi="Arial" w:cs="Arial"/>
          <w:sz w:val="24"/>
          <w:szCs w:val="24"/>
        </w:rPr>
        <w:t>.</w:t>
      </w:r>
      <w:r w:rsidRPr="00CC3D7C">
        <w:rPr>
          <w:rFonts w:ascii="Arial" w:hAnsi="Arial" w:cs="Arial"/>
          <w:color w:val="111111"/>
          <w:sz w:val="24"/>
          <w:szCs w:val="24"/>
          <w:shd w:val="clear" w:color="auto" w:fill="FFFFFF"/>
          <w:lang w:eastAsia="pt-BR"/>
        </w:rPr>
        <w:t xml:space="preserve"> Todas as cargas nos fatores Reatividade diante de emergência (RE), Adaptabilidade </w:t>
      </w:r>
      <w:r w:rsidR="004C44D2">
        <w:rPr>
          <w:rFonts w:ascii="Arial" w:hAnsi="Arial" w:cs="Arial"/>
          <w:color w:val="111111"/>
          <w:sz w:val="24"/>
          <w:szCs w:val="24"/>
          <w:shd w:val="clear" w:color="auto" w:fill="FFFFFF"/>
          <w:lang w:eastAsia="pt-BR"/>
        </w:rPr>
        <w:t>I</w:t>
      </w:r>
      <w:r w:rsidRPr="00CC3D7C">
        <w:rPr>
          <w:rFonts w:ascii="Arial" w:hAnsi="Arial" w:cs="Arial"/>
          <w:color w:val="111111"/>
          <w:sz w:val="24"/>
          <w:szCs w:val="24"/>
          <w:shd w:val="clear" w:color="auto" w:fill="FFFFFF"/>
          <w:lang w:eastAsia="pt-BR"/>
        </w:rPr>
        <w:t xml:space="preserve">nterpessoal (AI), Treinamento e </w:t>
      </w:r>
      <w:r w:rsidR="004C44D2">
        <w:rPr>
          <w:rFonts w:ascii="Arial" w:hAnsi="Arial" w:cs="Arial"/>
          <w:color w:val="111111"/>
          <w:sz w:val="24"/>
          <w:szCs w:val="24"/>
          <w:shd w:val="clear" w:color="auto" w:fill="FFFFFF"/>
          <w:lang w:eastAsia="pt-BR"/>
        </w:rPr>
        <w:t>A</w:t>
      </w:r>
      <w:r w:rsidRPr="00CC3D7C">
        <w:rPr>
          <w:rFonts w:ascii="Arial" w:hAnsi="Arial" w:cs="Arial"/>
          <w:color w:val="111111"/>
          <w:sz w:val="24"/>
          <w:szCs w:val="24"/>
          <w:shd w:val="clear" w:color="auto" w:fill="FFFFFF"/>
          <w:lang w:eastAsia="pt-BR"/>
        </w:rPr>
        <w:t xml:space="preserve">prendizagem (TA), </w:t>
      </w:r>
      <w:r>
        <w:rPr>
          <w:rFonts w:ascii="Arial" w:hAnsi="Arial" w:cs="Arial"/>
          <w:color w:val="111111"/>
          <w:sz w:val="24"/>
          <w:szCs w:val="24"/>
          <w:shd w:val="clear" w:color="auto" w:fill="FFFFFF"/>
          <w:lang w:eastAsia="pt-BR"/>
        </w:rPr>
        <w:t>Resolução de Problemas (RP)</w:t>
      </w:r>
      <w:r w:rsidRPr="00CC3D7C">
        <w:rPr>
          <w:rFonts w:ascii="Arial" w:hAnsi="Arial" w:cs="Arial"/>
          <w:color w:val="111111"/>
          <w:sz w:val="24"/>
          <w:szCs w:val="24"/>
          <w:shd w:val="clear" w:color="auto" w:fill="FFFFFF"/>
          <w:lang w:eastAsia="pt-BR"/>
        </w:rPr>
        <w:t xml:space="preserve"> e Gerenciamento do </w:t>
      </w:r>
      <w:r w:rsidR="004C44D2">
        <w:rPr>
          <w:rFonts w:ascii="Arial" w:hAnsi="Arial" w:cs="Arial"/>
          <w:color w:val="111111"/>
          <w:sz w:val="24"/>
          <w:szCs w:val="24"/>
          <w:shd w:val="clear" w:color="auto" w:fill="FFFFFF"/>
          <w:lang w:eastAsia="pt-BR"/>
        </w:rPr>
        <w:t>E</w:t>
      </w:r>
      <w:r w:rsidRPr="00CC3D7C">
        <w:rPr>
          <w:rFonts w:ascii="Arial" w:hAnsi="Arial" w:cs="Arial"/>
          <w:color w:val="111111"/>
          <w:sz w:val="24"/>
          <w:szCs w:val="24"/>
          <w:shd w:val="clear" w:color="auto" w:fill="FFFFFF"/>
          <w:lang w:eastAsia="pt-BR"/>
        </w:rPr>
        <w:t>stresse (GE) estão dentro do limite aceitável (CF ≥ 0.5). Ademais, todos os itens apresentaram nível de significância (p &lt; 0,001) na relação com seus respectivos fatores.</w:t>
      </w:r>
      <w:r>
        <w:rPr>
          <w:rFonts w:ascii="Arial" w:hAnsi="Arial" w:cs="Arial"/>
          <w:color w:val="111111"/>
          <w:sz w:val="24"/>
          <w:szCs w:val="24"/>
          <w:shd w:val="clear" w:color="auto" w:fill="FFFFFF"/>
          <w:lang w:eastAsia="pt-BR"/>
        </w:rPr>
        <w:t xml:space="preserve"> </w:t>
      </w:r>
    </w:p>
    <w:p w14:paraId="0F61F715" w14:textId="78164DE4" w:rsidR="00CC3D7C" w:rsidRPr="006A3EDF" w:rsidRDefault="00CC3D7C" w:rsidP="00851E71">
      <w:pPr>
        <w:pStyle w:val="Legenda"/>
        <w:spacing w:after="0"/>
        <w:rPr>
          <w:rFonts w:ascii="Arial" w:eastAsiaTheme="minorHAnsi" w:hAnsi="Arial" w:cs="Arial"/>
          <w:sz w:val="24"/>
          <w:szCs w:val="24"/>
        </w:rPr>
      </w:pPr>
      <w:bookmarkStart w:id="199" w:name="_Ref28546591"/>
      <w:bookmarkStart w:id="200" w:name="_Ref28546586"/>
      <w:bookmarkStart w:id="201" w:name="_Toc31965962"/>
      <w:bookmarkStart w:id="202" w:name="_Toc53946755"/>
      <w:bookmarkStart w:id="203" w:name="_Ref55138156"/>
      <w:bookmarkStart w:id="204" w:name="_Toc55933367"/>
      <w:r w:rsidRPr="006A3EDF">
        <w:rPr>
          <w:rFonts w:ascii="Arial" w:hAnsi="Arial" w:cs="Arial"/>
          <w:sz w:val="24"/>
          <w:szCs w:val="24"/>
        </w:rPr>
        <w:t xml:space="preserve">Tabela </w:t>
      </w:r>
      <w:r w:rsidRPr="006A3EDF">
        <w:rPr>
          <w:rFonts w:ascii="Arial" w:hAnsi="Arial" w:cs="Arial"/>
          <w:sz w:val="24"/>
          <w:szCs w:val="24"/>
        </w:rPr>
        <w:fldChar w:fldCharType="begin"/>
      </w:r>
      <w:r w:rsidRPr="006A3EDF">
        <w:rPr>
          <w:rFonts w:ascii="Arial" w:hAnsi="Arial" w:cs="Arial"/>
          <w:sz w:val="24"/>
          <w:szCs w:val="24"/>
        </w:rPr>
        <w:instrText xml:space="preserve"> SEQ Tabela \* ARABIC </w:instrText>
      </w:r>
      <w:r w:rsidRPr="006A3EDF">
        <w:rPr>
          <w:rFonts w:ascii="Arial" w:hAnsi="Arial" w:cs="Arial"/>
          <w:sz w:val="24"/>
          <w:szCs w:val="24"/>
        </w:rPr>
        <w:fldChar w:fldCharType="separate"/>
      </w:r>
      <w:r w:rsidR="005A238A">
        <w:rPr>
          <w:rFonts w:ascii="Arial" w:hAnsi="Arial" w:cs="Arial"/>
          <w:noProof/>
          <w:sz w:val="24"/>
          <w:szCs w:val="24"/>
        </w:rPr>
        <w:t>13</w:t>
      </w:r>
      <w:r w:rsidRPr="006A3EDF">
        <w:rPr>
          <w:rFonts w:ascii="Arial" w:hAnsi="Arial" w:cs="Arial"/>
          <w:sz w:val="24"/>
          <w:szCs w:val="24"/>
        </w:rPr>
        <w:fldChar w:fldCharType="end"/>
      </w:r>
      <w:bookmarkEnd w:id="199"/>
      <w:r w:rsidRPr="006A3EDF">
        <w:rPr>
          <w:rFonts w:ascii="Arial" w:hAnsi="Arial" w:cs="Arial"/>
          <w:sz w:val="24"/>
          <w:szCs w:val="24"/>
        </w:rPr>
        <w:t xml:space="preserve">– Análise Fatorial Confirmatória de </w:t>
      </w:r>
      <w:bookmarkEnd w:id="200"/>
      <w:r w:rsidRPr="006A3EDF">
        <w:rPr>
          <w:rFonts w:ascii="Arial" w:hAnsi="Arial" w:cs="Arial"/>
          <w:sz w:val="24"/>
          <w:szCs w:val="24"/>
        </w:rPr>
        <w:t>Adaptabilidade</w:t>
      </w:r>
      <w:bookmarkEnd w:id="201"/>
      <w:bookmarkEnd w:id="202"/>
      <w:bookmarkEnd w:id="203"/>
      <w:bookmarkEnd w:id="204"/>
    </w:p>
    <w:tbl>
      <w:tblPr>
        <w:tblStyle w:val="TabelaSimples31"/>
        <w:tblW w:w="0" w:type="auto"/>
        <w:tblLook w:val="04A0" w:firstRow="1" w:lastRow="0" w:firstColumn="1" w:lastColumn="0" w:noHBand="0" w:noVBand="1"/>
      </w:tblPr>
      <w:tblGrid>
        <w:gridCol w:w="1394"/>
        <w:gridCol w:w="1439"/>
        <w:gridCol w:w="1349"/>
        <w:gridCol w:w="1415"/>
        <w:gridCol w:w="1418"/>
        <w:gridCol w:w="2057"/>
      </w:tblGrid>
      <w:tr w:rsidR="00CC3D7C" w:rsidRPr="006A3EDF" w14:paraId="46383CEC" w14:textId="77777777" w:rsidTr="009A6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94" w:type="dxa"/>
          </w:tcPr>
          <w:p w14:paraId="3C50930E" w14:textId="77777777" w:rsidR="00CC3D7C" w:rsidRPr="006A3EDF" w:rsidRDefault="00CC3D7C" w:rsidP="009A654E">
            <w:pPr>
              <w:autoSpaceDE w:val="0"/>
              <w:autoSpaceDN w:val="0"/>
              <w:adjustRightInd w:val="0"/>
              <w:spacing w:after="0" w:line="400" w:lineRule="atLeast"/>
              <w:jc w:val="left"/>
              <w:rPr>
                <w:rFonts w:ascii="Arial" w:eastAsiaTheme="minorHAnsi" w:hAnsi="Arial" w:cs="Arial"/>
                <w:sz w:val="24"/>
                <w:szCs w:val="24"/>
              </w:rPr>
            </w:pPr>
            <w:r w:rsidRPr="006A3EDF">
              <w:rPr>
                <w:rFonts w:ascii="Arial" w:eastAsiaTheme="minorHAnsi" w:hAnsi="Arial" w:cs="Arial"/>
                <w:sz w:val="24"/>
                <w:szCs w:val="24"/>
              </w:rPr>
              <w:t>Item</w:t>
            </w:r>
          </w:p>
        </w:tc>
        <w:tc>
          <w:tcPr>
            <w:tcW w:w="1439" w:type="dxa"/>
          </w:tcPr>
          <w:p w14:paraId="7A26634A" w14:textId="5487B051"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GE</w:t>
            </w:r>
          </w:p>
        </w:tc>
        <w:tc>
          <w:tcPr>
            <w:tcW w:w="1349" w:type="dxa"/>
          </w:tcPr>
          <w:p w14:paraId="2DBBFA9B" w14:textId="4C0962FA"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RE</w:t>
            </w:r>
          </w:p>
        </w:tc>
        <w:tc>
          <w:tcPr>
            <w:tcW w:w="1415" w:type="dxa"/>
          </w:tcPr>
          <w:p w14:paraId="1F89D55E" w14:textId="3AF8EC74"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AI</w:t>
            </w:r>
          </w:p>
        </w:tc>
        <w:tc>
          <w:tcPr>
            <w:tcW w:w="1418" w:type="dxa"/>
          </w:tcPr>
          <w:p w14:paraId="05CB2E73" w14:textId="601D4207"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RP</w:t>
            </w:r>
          </w:p>
        </w:tc>
        <w:tc>
          <w:tcPr>
            <w:tcW w:w="2057" w:type="dxa"/>
          </w:tcPr>
          <w:p w14:paraId="5EC1A733" w14:textId="48144AE9" w:rsidR="00CC3D7C" w:rsidRPr="006A3EDF" w:rsidRDefault="004C44D2" w:rsidP="009A654E">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sz w:val="24"/>
                <w:szCs w:val="24"/>
              </w:rPr>
            </w:pPr>
            <w:r>
              <w:rPr>
                <w:rFonts w:ascii="Arial" w:eastAsiaTheme="minorHAnsi" w:hAnsi="Arial" w:cs="Arial"/>
                <w:sz w:val="24"/>
                <w:szCs w:val="24"/>
              </w:rPr>
              <w:t>TA</w:t>
            </w:r>
          </w:p>
        </w:tc>
      </w:tr>
      <w:tr w:rsidR="004C44D2" w:rsidRPr="006A3EDF" w14:paraId="229F9E8F"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76860B10" w14:textId="390A0AB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1</w:t>
            </w:r>
          </w:p>
          <w:p w14:paraId="0F636325" w14:textId="3CD3CCC7"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2</w:t>
            </w:r>
          </w:p>
          <w:p w14:paraId="72DF3F81" w14:textId="54F3E7CB"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GE</w:t>
            </w:r>
            <w:r w:rsidRPr="006A3EDF">
              <w:rPr>
                <w:rStyle w:val="gd15mcfceub"/>
                <w:rFonts w:ascii="Arial" w:hAnsi="Arial" w:cs="Arial"/>
                <w:color w:val="000000"/>
                <w:bdr w:val="none" w:sz="0" w:space="0" w:color="auto" w:frame="1"/>
              </w:rPr>
              <w:t>3</w:t>
            </w:r>
          </w:p>
        </w:tc>
        <w:tc>
          <w:tcPr>
            <w:tcW w:w="1439" w:type="dxa"/>
            <w:shd w:val="clear" w:color="auto" w:fill="FFFFFF" w:themeFill="background1"/>
          </w:tcPr>
          <w:p w14:paraId="1D9C9453" w14:textId="7C2104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649</w:t>
            </w:r>
          </w:p>
          <w:p w14:paraId="1AF30407" w14:textId="06B4751B"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600</w:t>
            </w:r>
          </w:p>
          <w:p w14:paraId="1187BAF7" w14:textId="1FE9D659"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622</w:t>
            </w:r>
          </w:p>
        </w:tc>
        <w:tc>
          <w:tcPr>
            <w:tcW w:w="1349" w:type="dxa"/>
            <w:shd w:val="clear" w:color="auto" w:fill="FFFFFF" w:themeFill="background1"/>
          </w:tcPr>
          <w:p w14:paraId="1F1C437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1A53F1E3"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21734EE9"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5FA6F20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4C44D2" w:rsidRPr="006A3EDF" w14:paraId="0642A805"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60928746" w14:textId="720DC70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1</w:t>
            </w:r>
          </w:p>
          <w:p w14:paraId="705C7287" w14:textId="4A8B4956"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2</w:t>
            </w:r>
          </w:p>
          <w:p w14:paraId="25A286AD" w14:textId="24D31A9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3</w:t>
            </w:r>
          </w:p>
          <w:p w14:paraId="67156865" w14:textId="0BB95270"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RE</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B52EAD2"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6ABA004A" w14:textId="2D9C55B7"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0.76</w:t>
            </w:r>
            <w:r w:rsidR="00851E71">
              <w:rPr>
                <w:rFonts w:ascii="Times New Roman" w:hAnsi="Times New Roman"/>
                <w:color w:val="111111"/>
                <w:sz w:val="20"/>
                <w:szCs w:val="20"/>
                <w:shd w:val="clear" w:color="auto" w:fill="FFFFFF"/>
                <w:lang w:eastAsia="pt-BR"/>
              </w:rPr>
              <w:t>6</w:t>
            </w:r>
          </w:p>
          <w:p w14:paraId="7CA9FBCF" w14:textId="2C9F84D9"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62</w:t>
            </w:r>
          </w:p>
          <w:p w14:paraId="202E27BE" w14:textId="0592A14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57</w:t>
            </w:r>
          </w:p>
          <w:p w14:paraId="2C075F5D" w14:textId="0E2A6743"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CC3D7C">
              <w:rPr>
                <w:rFonts w:ascii="Times New Roman" w:hAnsi="Times New Roman"/>
                <w:color w:val="111111"/>
                <w:shd w:val="clear" w:color="auto" w:fill="FFFFFF"/>
              </w:rPr>
              <w:t>0.69</w:t>
            </w:r>
            <w:r w:rsidR="00851E71">
              <w:rPr>
                <w:rFonts w:ascii="Times New Roman" w:hAnsi="Times New Roman"/>
                <w:color w:val="111111"/>
                <w:shd w:val="clear" w:color="auto" w:fill="FFFFFF"/>
              </w:rPr>
              <w:t>5</w:t>
            </w:r>
          </w:p>
        </w:tc>
        <w:tc>
          <w:tcPr>
            <w:tcW w:w="1415" w:type="dxa"/>
            <w:shd w:val="clear" w:color="auto" w:fill="FFFFFF" w:themeFill="background1"/>
          </w:tcPr>
          <w:p w14:paraId="31E233F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1418" w:type="dxa"/>
            <w:shd w:val="clear" w:color="auto" w:fill="FFFFFF" w:themeFill="background1"/>
          </w:tcPr>
          <w:p w14:paraId="4DF0B258"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057" w:type="dxa"/>
            <w:shd w:val="clear" w:color="auto" w:fill="FFFFFF" w:themeFill="background1"/>
          </w:tcPr>
          <w:p w14:paraId="25F6C079" w14:textId="77777777" w:rsidR="004C44D2" w:rsidRPr="006A3EDF"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4C44D2" w:rsidRPr="006A3EDF" w14:paraId="4D4E5772"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463474EC" w14:textId="5F9C5CDD"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lastRenderedPageBreak/>
              <w:t>a</w:t>
            </w:r>
            <w:r w:rsidRPr="006A3EDF">
              <w:rPr>
                <w:rStyle w:val="gd15mcfceub"/>
                <w:rFonts w:ascii="Arial" w:hAnsi="Arial" w:cs="Arial"/>
                <w:color w:val="000000"/>
                <w:bdr w:val="none" w:sz="0" w:space="0" w:color="auto" w:frame="1"/>
              </w:rPr>
              <w:t>I1</w:t>
            </w:r>
          </w:p>
          <w:p w14:paraId="3027D27C" w14:textId="77777777" w:rsid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Pr>
                <w:rStyle w:val="gd15mcfceub"/>
                <w:rFonts w:ascii="Arial" w:hAnsi="Arial" w:cs="Arial"/>
                <w:color w:val="000000"/>
                <w:bdr w:val="none" w:sz="0" w:space="0" w:color="auto" w:frame="1"/>
              </w:rPr>
              <w:t>aI2</w:t>
            </w:r>
          </w:p>
          <w:p w14:paraId="657668E9" w14:textId="02C2BAEA"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I3</w:t>
            </w:r>
          </w:p>
          <w:p w14:paraId="0AA3910F" w14:textId="03894AA6" w:rsidR="004C44D2" w:rsidRPr="006A3EDF" w:rsidRDefault="004C44D2" w:rsidP="004C44D2">
            <w:pPr>
              <w:pStyle w:val="Pr-formataoHTML"/>
              <w:shd w:val="clear" w:color="auto" w:fill="FFFFFF"/>
              <w:wordWrap w:val="0"/>
              <w:rPr>
                <w:rFonts w:ascii="Arial" w:eastAsiaTheme="minorHAnsi" w:hAnsi="Arial" w:cs="Arial"/>
                <w:sz w:val="24"/>
                <w:szCs w:val="24"/>
              </w:rPr>
            </w:pP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I4</w:t>
            </w:r>
          </w:p>
        </w:tc>
        <w:tc>
          <w:tcPr>
            <w:tcW w:w="1439" w:type="dxa"/>
            <w:shd w:val="clear" w:color="auto" w:fill="FFFFFF" w:themeFill="background1"/>
          </w:tcPr>
          <w:p w14:paraId="40009AD5"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240A19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5B369B28" w14:textId="1A315BD3"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0.66</w:t>
            </w:r>
            <w:r w:rsidR="00851E71">
              <w:rPr>
                <w:rFonts w:ascii="Times New Roman" w:hAnsi="Times New Roman"/>
                <w:color w:val="111111"/>
                <w:sz w:val="20"/>
                <w:szCs w:val="20"/>
                <w:shd w:val="clear" w:color="auto" w:fill="FFFFFF"/>
                <w:lang w:eastAsia="pt-BR"/>
              </w:rPr>
              <w:t>7</w:t>
            </w:r>
          </w:p>
          <w:p w14:paraId="58EB474A"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0.540</w:t>
            </w:r>
          </w:p>
          <w:p w14:paraId="551AC217" w14:textId="77777777"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0.557</w:t>
            </w:r>
          </w:p>
          <w:p w14:paraId="0A98E4F8" w14:textId="739A886B"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0.77</w:t>
            </w:r>
            <w:r w:rsidR="00851E71">
              <w:rPr>
                <w:rFonts w:ascii="Times New Roman" w:hAnsi="Times New Roman"/>
                <w:color w:val="111111"/>
                <w:shd w:val="clear" w:color="auto" w:fill="FFFFFF"/>
              </w:rPr>
              <w:t>6</w:t>
            </w:r>
          </w:p>
        </w:tc>
        <w:tc>
          <w:tcPr>
            <w:tcW w:w="1418" w:type="dxa"/>
            <w:shd w:val="clear" w:color="auto" w:fill="FFFFFF" w:themeFill="background1"/>
          </w:tcPr>
          <w:p w14:paraId="2694B3AB"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c>
          <w:tcPr>
            <w:tcW w:w="2057" w:type="dxa"/>
            <w:shd w:val="clear" w:color="auto" w:fill="FFFFFF" w:themeFill="background1"/>
          </w:tcPr>
          <w:p w14:paraId="31BD7C17"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sz w:val="20"/>
                <w:szCs w:val="20"/>
                <w:bdr w:val="none" w:sz="0" w:space="0" w:color="auto" w:frame="1"/>
                <w:lang w:eastAsia="pt-BR"/>
              </w:rPr>
            </w:pPr>
          </w:p>
        </w:tc>
      </w:tr>
      <w:tr w:rsidR="004C44D2" w:rsidRPr="006A3EDF" w14:paraId="0C96EF37" w14:textId="77777777" w:rsidTr="009A654E">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5350F2E1"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RP1</w:t>
            </w:r>
          </w:p>
          <w:p w14:paraId="59D3CFDD"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RP2</w:t>
            </w:r>
          </w:p>
          <w:p w14:paraId="3CCC1360" w14:textId="77777777" w:rsidR="004C44D2" w:rsidRPr="004C44D2"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RP3</w:t>
            </w:r>
          </w:p>
          <w:p w14:paraId="75D6E28C" w14:textId="7890DFB6" w:rsidR="004C44D2" w:rsidRPr="004C44D2" w:rsidRDefault="004C44D2" w:rsidP="004C44D2">
            <w:pPr>
              <w:pStyle w:val="Pr-formataoHTML"/>
              <w:shd w:val="clear" w:color="auto" w:fill="FFFFFF"/>
              <w:wordWrap w:val="0"/>
              <w:rPr>
                <w:rFonts w:ascii="Arial" w:hAnsi="Arial" w:cs="Arial"/>
                <w:b w:val="0"/>
                <w:bCs w:val="0"/>
                <w:caps w:val="0"/>
                <w:color w:val="000000"/>
                <w:bdr w:val="none" w:sz="0" w:space="0" w:color="auto" w:frame="1"/>
                <w:lang w:val="en-US"/>
              </w:rPr>
            </w:pPr>
            <w:r w:rsidRPr="004C44D2">
              <w:rPr>
                <w:rStyle w:val="gd15mcfceub"/>
                <w:rFonts w:ascii="Arial" w:hAnsi="Arial" w:cs="Arial"/>
                <w:color w:val="000000"/>
                <w:bdr w:val="none" w:sz="0" w:space="0" w:color="auto" w:frame="1"/>
                <w:lang w:val="en-US"/>
              </w:rPr>
              <w:t>RP4</w:t>
            </w:r>
          </w:p>
        </w:tc>
        <w:tc>
          <w:tcPr>
            <w:tcW w:w="1439" w:type="dxa"/>
            <w:shd w:val="clear" w:color="auto" w:fill="FFFFFF" w:themeFill="background1"/>
          </w:tcPr>
          <w:p w14:paraId="4FBE03D4"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349" w:type="dxa"/>
            <w:shd w:val="clear" w:color="auto" w:fill="FFFFFF" w:themeFill="background1"/>
          </w:tcPr>
          <w:p w14:paraId="47A5B64E" w14:textId="77777777" w:rsidR="004C44D2" w:rsidRPr="004C44D2" w:rsidRDefault="004C44D2" w:rsidP="004C44D2">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415" w:type="dxa"/>
            <w:shd w:val="clear" w:color="auto" w:fill="FFFFFF" w:themeFill="background1"/>
          </w:tcPr>
          <w:p w14:paraId="3B4FA375" w14:textId="77777777" w:rsidR="004C44D2" w:rsidRPr="004C44D2"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lang w:val="en-US"/>
              </w:rPr>
            </w:pPr>
          </w:p>
        </w:tc>
        <w:tc>
          <w:tcPr>
            <w:tcW w:w="1418" w:type="dxa"/>
            <w:shd w:val="clear" w:color="auto" w:fill="FFFFFF" w:themeFill="background1"/>
          </w:tcPr>
          <w:p w14:paraId="5434BE66" w14:textId="5BFE29E8"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w:t>
            </w:r>
            <w:r w:rsidR="00851E71">
              <w:rPr>
                <w:rFonts w:ascii="Times New Roman" w:hAnsi="Times New Roman"/>
                <w:color w:val="111111"/>
                <w:sz w:val="20"/>
                <w:szCs w:val="20"/>
                <w:shd w:val="clear" w:color="auto" w:fill="FFFFFF"/>
                <w:lang w:eastAsia="pt-BR"/>
              </w:rPr>
              <w:t>616</w:t>
            </w:r>
          </w:p>
          <w:p w14:paraId="06793ABB" w14:textId="06E277F6"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0.5</w:t>
            </w:r>
            <w:r w:rsidR="00851E71">
              <w:rPr>
                <w:rFonts w:ascii="Times New Roman" w:hAnsi="Times New Roman"/>
                <w:color w:val="111111"/>
                <w:sz w:val="20"/>
                <w:szCs w:val="20"/>
                <w:shd w:val="clear" w:color="auto" w:fill="FFFFFF"/>
                <w:lang w:eastAsia="pt-BR"/>
              </w:rPr>
              <w:t>70</w:t>
            </w:r>
          </w:p>
          <w:p w14:paraId="73CECC15" w14:textId="21AFDDB2" w:rsidR="004C44D2" w:rsidRPr="00CC3D7C" w:rsidRDefault="004C44D2" w:rsidP="004C44D2">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22</w:t>
            </w:r>
          </w:p>
          <w:p w14:paraId="236DEFDB" w14:textId="7FD3482A"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r w:rsidRPr="00CC3D7C">
              <w:rPr>
                <w:rFonts w:ascii="Times New Roman" w:hAnsi="Times New Roman"/>
                <w:color w:val="111111"/>
                <w:shd w:val="clear" w:color="auto" w:fill="FFFFFF"/>
              </w:rPr>
              <w:t>0.</w:t>
            </w:r>
            <w:r w:rsidR="00851E71">
              <w:rPr>
                <w:rFonts w:ascii="Times New Roman" w:hAnsi="Times New Roman"/>
                <w:color w:val="111111"/>
                <w:shd w:val="clear" w:color="auto" w:fill="FFFFFF"/>
              </w:rPr>
              <w:t>594</w:t>
            </w:r>
          </w:p>
        </w:tc>
        <w:tc>
          <w:tcPr>
            <w:tcW w:w="2057" w:type="dxa"/>
            <w:shd w:val="clear" w:color="auto" w:fill="FFFFFF" w:themeFill="background1"/>
          </w:tcPr>
          <w:p w14:paraId="4B977601" w14:textId="77777777" w:rsidR="004C44D2" w:rsidRPr="006A3EDF" w:rsidRDefault="004C44D2" w:rsidP="004C44D2">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Style w:val="gd15mcfceub"/>
                <w:rFonts w:ascii="Arial" w:hAnsi="Arial" w:cs="Arial"/>
                <w:color w:val="000000"/>
                <w:bdr w:val="none" w:sz="0" w:space="0" w:color="auto" w:frame="1"/>
              </w:rPr>
            </w:pPr>
          </w:p>
        </w:tc>
      </w:tr>
      <w:tr w:rsidR="004C44D2" w:rsidRPr="006A3EDF" w14:paraId="01AF3DEC" w14:textId="77777777" w:rsidTr="009A6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4" w:type="dxa"/>
            <w:shd w:val="clear" w:color="auto" w:fill="FFFFFF" w:themeFill="background1"/>
          </w:tcPr>
          <w:p w14:paraId="1563C535" w14:textId="70DC09F0"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1</w:t>
            </w:r>
          </w:p>
          <w:p w14:paraId="2F914CE2" w14:textId="44762B88" w:rsidR="004C44D2" w:rsidRPr="006A3EDF" w:rsidRDefault="004C44D2" w:rsidP="004C44D2">
            <w:pPr>
              <w:pStyle w:val="Pr-formataoHTML"/>
              <w:shd w:val="clear" w:color="auto" w:fill="FFFFFF"/>
              <w:wordWrap w:val="0"/>
              <w:rPr>
                <w:rStyle w:val="gd15mcfceub"/>
                <w:rFonts w:ascii="Arial" w:hAnsi="Arial" w:cs="Arial"/>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2</w:t>
            </w:r>
          </w:p>
          <w:p w14:paraId="743F50A4" w14:textId="0470D741" w:rsidR="004C44D2" w:rsidRPr="006A3EDF" w:rsidRDefault="004C44D2" w:rsidP="004C44D2">
            <w:pPr>
              <w:pStyle w:val="Pr-formataoHTML"/>
              <w:shd w:val="clear" w:color="auto" w:fill="FFFFFF"/>
              <w:wordWrap w:val="0"/>
              <w:rPr>
                <w:rStyle w:val="gd15mcfceub"/>
                <w:rFonts w:ascii="Arial" w:hAnsi="Arial" w:cs="Arial"/>
                <w:b w:val="0"/>
                <w:bCs w:val="0"/>
                <w:caps w:val="0"/>
                <w:color w:val="000000"/>
                <w:bdr w:val="none" w:sz="0" w:space="0" w:color="auto" w:frame="1"/>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3</w:t>
            </w:r>
          </w:p>
          <w:p w14:paraId="3C059BEA" w14:textId="77FE79BA" w:rsidR="004C44D2" w:rsidRPr="006A3EDF" w:rsidRDefault="004C44D2" w:rsidP="004C44D2">
            <w:pPr>
              <w:pStyle w:val="Pr-formataoHTML"/>
              <w:shd w:val="clear" w:color="auto" w:fill="FFFFFF"/>
              <w:wordWrap w:val="0"/>
              <w:rPr>
                <w:rFonts w:ascii="Arial" w:eastAsiaTheme="minorHAnsi" w:hAnsi="Arial" w:cs="Arial"/>
                <w:sz w:val="24"/>
                <w:szCs w:val="24"/>
              </w:rPr>
            </w:pPr>
            <w:r w:rsidRPr="006A3EDF">
              <w:rPr>
                <w:rStyle w:val="gd15mcfceub"/>
                <w:rFonts w:ascii="Arial" w:hAnsi="Arial" w:cs="Arial"/>
                <w:color w:val="000000"/>
                <w:bdr w:val="none" w:sz="0" w:space="0" w:color="auto" w:frame="1"/>
              </w:rPr>
              <w:t>T</w:t>
            </w:r>
            <w:r>
              <w:rPr>
                <w:rStyle w:val="gd15mcfceub"/>
                <w:rFonts w:ascii="Arial" w:hAnsi="Arial" w:cs="Arial"/>
                <w:color w:val="000000"/>
                <w:bdr w:val="none" w:sz="0" w:space="0" w:color="auto" w:frame="1"/>
              </w:rPr>
              <w:t>A</w:t>
            </w:r>
            <w:r w:rsidRPr="006A3EDF">
              <w:rPr>
                <w:rStyle w:val="gd15mcfceub"/>
                <w:rFonts w:ascii="Arial" w:hAnsi="Arial" w:cs="Arial"/>
                <w:color w:val="000000"/>
                <w:bdr w:val="none" w:sz="0" w:space="0" w:color="auto" w:frame="1"/>
              </w:rPr>
              <w:t>4</w:t>
            </w:r>
          </w:p>
        </w:tc>
        <w:tc>
          <w:tcPr>
            <w:tcW w:w="1439" w:type="dxa"/>
            <w:shd w:val="clear" w:color="auto" w:fill="FFFFFF" w:themeFill="background1"/>
          </w:tcPr>
          <w:p w14:paraId="3E3B2F0F"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349" w:type="dxa"/>
            <w:shd w:val="clear" w:color="auto" w:fill="FFFFFF" w:themeFill="background1"/>
          </w:tcPr>
          <w:p w14:paraId="7F891E20" w14:textId="77777777" w:rsidR="004C44D2" w:rsidRPr="006A3EDF" w:rsidRDefault="004C44D2" w:rsidP="004C44D2">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415" w:type="dxa"/>
            <w:shd w:val="clear" w:color="auto" w:fill="FFFFFF" w:themeFill="background1"/>
          </w:tcPr>
          <w:p w14:paraId="4A559CFF"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1418" w:type="dxa"/>
            <w:shd w:val="clear" w:color="auto" w:fill="FFFFFF" w:themeFill="background1"/>
          </w:tcPr>
          <w:p w14:paraId="5174C7B7" w14:textId="77777777"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p>
        </w:tc>
        <w:tc>
          <w:tcPr>
            <w:tcW w:w="2057" w:type="dxa"/>
            <w:shd w:val="clear" w:color="auto" w:fill="FFFFFF" w:themeFill="background1"/>
          </w:tcPr>
          <w:p w14:paraId="03931DCC" w14:textId="3B521688"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75</w:t>
            </w:r>
          </w:p>
          <w:p w14:paraId="3DEADC26" w14:textId="7BB26D76"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92</w:t>
            </w:r>
          </w:p>
          <w:p w14:paraId="760C6AC1" w14:textId="509AC652" w:rsidR="004C44D2" w:rsidRPr="00CC3D7C" w:rsidRDefault="004C44D2" w:rsidP="004C44D2">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lang w:eastAsia="pt-BR"/>
              </w:rPr>
            </w:pPr>
            <w:r w:rsidRPr="00CC3D7C">
              <w:rPr>
                <w:rFonts w:ascii="Times New Roman" w:hAnsi="Times New Roman"/>
                <w:color w:val="111111"/>
                <w:sz w:val="20"/>
                <w:szCs w:val="20"/>
                <w:shd w:val="clear" w:color="auto" w:fill="FFFFFF"/>
                <w:lang w:eastAsia="pt-BR"/>
              </w:rPr>
              <w:t>0.6</w:t>
            </w:r>
            <w:r w:rsidR="00851E71">
              <w:rPr>
                <w:rFonts w:ascii="Times New Roman" w:hAnsi="Times New Roman"/>
                <w:color w:val="111111"/>
                <w:sz w:val="20"/>
                <w:szCs w:val="20"/>
                <w:shd w:val="clear" w:color="auto" w:fill="FFFFFF"/>
                <w:lang w:eastAsia="pt-BR"/>
              </w:rPr>
              <w:t>97</w:t>
            </w:r>
          </w:p>
          <w:p w14:paraId="36F575A6" w14:textId="2DF05A3C" w:rsidR="004C44D2" w:rsidRPr="006A3EDF" w:rsidRDefault="004C44D2" w:rsidP="004C44D2">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r w:rsidRPr="00CC3D7C">
              <w:rPr>
                <w:rFonts w:ascii="Times New Roman" w:hAnsi="Times New Roman"/>
                <w:color w:val="111111"/>
                <w:shd w:val="clear" w:color="auto" w:fill="FFFFFF"/>
              </w:rPr>
              <w:t>0.6</w:t>
            </w:r>
            <w:r w:rsidR="00851E71">
              <w:rPr>
                <w:rFonts w:ascii="Times New Roman" w:hAnsi="Times New Roman"/>
                <w:color w:val="111111"/>
                <w:shd w:val="clear" w:color="auto" w:fill="FFFFFF"/>
              </w:rPr>
              <w:t>31</w:t>
            </w:r>
          </w:p>
        </w:tc>
      </w:tr>
      <w:tr w:rsidR="004C44D2" w:rsidRPr="006A3EDF" w14:paraId="3A54F9D4" w14:textId="77777777" w:rsidTr="009A654E">
        <w:trPr>
          <w:trHeight w:val="282"/>
        </w:trPr>
        <w:tc>
          <w:tcPr>
            <w:cnfStyle w:val="001000000000" w:firstRow="0" w:lastRow="0" w:firstColumn="1" w:lastColumn="0" w:oddVBand="0" w:evenVBand="0" w:oddHBand="0" w:evenHBand="0" w:firstRowFirstColumn="0" w:firstRowLastColumn="0" w:lastRowFirstColumn="0" w:lastRowLastColumn="0"/>
            <w:tcW w:w="9072" w:type="dxa"/>
            <w:gridSpan w:val="6"/>
            <w:shd w:val="clear" w:color="auto" w:fill="FFFFFF" w:themeFill="background1"/>
          </w:tcPr>
          <w:p w14:paraId="1E09D61C" w14:textId="31D5D30E" w:rsidR="004C44D2" w:rsidRPr="00CC3D7C" w:rsidRDefault="004C44D2" w:rsidP="004C44D2">
            <w:pPr>
              <w:spacing w:after="0"/>
              <w:rPr>
                <w:rFonts w:ascii="Arial" w:hAnsi="Arial" w:cs="Arial"/>
                <w:b w:val="0"/>
                <w:bCs w:val="0"/>
                <w:sz w:val="24"/>
                <w:szCs w:val="24"/>
                <w:lang w:eastAsia="pt-BR"/>
              </w:rPr>
            </w:pPr>
            <w:r w:rsidRPr="00CC3D7C">
              <w:rPr>
                <w:rFonts w:ascii="Arial" w:hAnsi="Arial" w:cs="Arial"/>
                <w:b w:val="0"/>
                <w:bCs w:val="0"/>
                <w:caps w:val="0"/>
                <w:color w:val="111111"/>
                <w:sz w:val="20"/>
                <w:szCs w:val="20"/>
                <w:shd w:val="clear" w:color="auto" w:fill="FFFFFF"/>
                <w:lang w:eastAsia="pt-BR"/>
              </w:rPr>
              <w:t xml:space="preserve">nota 1. </w:t>
            </w:r>
            <w:r>
              <w:rPr>
                <w:rFonts w:ascii="Arial" w:hAnsi="Arial" w:cs="Arial"/>
                <w:b w:val="0"/>
                <w:bCs w:val="0"/>
                <w:caps w:val="0"/>
                <w:color w:val="111111"/>
                <w:sz w:val="20"/>
                <w:szCs w:val="20"/>
                <w:shd w:val="clear" w:color="auto" w:fill="FFFFFF"/>
                <w:lang w:eastAsia="pt-BR"/>
              </w:rPr>
              <w:t>RP</w:t>
            </w:r>
            <w:r w:rsidRPr="00CC3D7C">
              <w:rPr>
                <w:rFonts w:ascii="Arial" w:hAnsi="Arial" w:cs="Arial"/>
                <w:b w:val="0"/>
                <w:bCs w:val="0"/>
                <w:caps w:val="0"/>
                <w:color w:val="111111"/>
                <w:sz w:val="20"/>
                <w:szCs w:val="20"/>
                <w:shd w:val="clear" w:color="auto" w:fill="FFFFFF"/>
                <w:lang w:eastAsia="pt-BR"/>
              </w:rPr>
              <w:t xml:space="preserve"> – </w:t>
            </w:r>
            <w:r>
              <w:rPr>
                <w:rFonts w:ascii="Arial" w:hAnsi="Arial" w:cs="Arial"/>
                <w:b w:val="0"/>
                <w:bCs w:val="0"/>
                <w:caps w:val="0"/>
                <w:color w:val="111111"/>
                <w:sz w:val="20"/>
                <w:szCs w:val="20"/>
                <w:shd w:val="clear" w:color="auto" w:fill="FFFFFF"/>
                <w:lang w:eastAsia="pt-BR"/>
              </w:rPr>
              <w:t>resolução de problemas</w:t>
            </w:r>
            <w:r w:rsidRPr="00CC3D7C">
              <w:rPr>
                <w:rFonts w:ascii="Arial" w:hAnsi="Arial" w:cs="Arial"/>
                <w:b w:val="0"/>
                <w:bCs w:val="0"/>
                <w:caps w:val="0"/>
                <w:color w:val="111111"/>
                <w:sz w:val="20"/>
                <w:szCs w:val="20"/>
                <w:shd w:val="clear" w:color="auto" w:fill="FFFFFF"/>
                <w:lang w:eastAsia="pt-BR"/>
              </w:rPr>
              <w:t xml:space="preserve">; </w:t>
            </w:r>
            <w:r>
              <w:rPr>
                <w:rFonts w:ascii="Arial" w:hAnsi="Arial" w:cs="Arial"/>
                <w:b w:val="0"/>
                <w:bCs w:val="0"/>
                <w:caps w:val="0"/>
                <w:color w:val="111111"/>
                <w:sz w:val="20"/>
                <w:szCs w:val="20"/>
                <w:shd w:val="clear" w:color="auto" w:fill="FFFFFF"/>
                <w:lang w:eastAsia="pt-BR"/>
              </w:rPr>
              <w:t>RE</w:t>
            </w:r>
            <w:r w:rsidRPr="00CC3D7C">
              <w:rPr>
                <w:rFonts w:ascii="Arial" w:hAnsi="Arial" w:cs="Arial"/>
                <w:b w:val="0"/>
                <w:bCs w:val="0"/>
                <w:caps w:val="0"/>
                <w:color w:val="111111"/>
                <w:sz w:val="20"/>
                <w:szCs w:val="20"/>
                <w:shd w:val="clear" w:color="auto" w:fill="FFFFFF"/>
                <w:lang w:eastAsia="pt-BR"/>
              </w:rPr>
              <w:t xml:space="preserve"> – reatividade diante de emergências ou circunstâncias inesperadas; </w:t>
            </w:r>
            <w:r>
              <w:rPr>
                <w:rFonts w:ascii="Arial" w:hAnsi="Arial" w:cs="Arial"/>
                <w:b w:val="0"/>
                <w:bCs w:val="0"/>
                <w:caps w:val="0"/>
                <w:color w:val="111111"/>
                <w:sz w:val="20"/>
                <w:szCs w:val="20"/>
                <w:shd w:val="clear" w:color="auto" w:fill="FFFFFF"/>
                <w:lang w:eastAsia="pt-BR"/>
              </w:rPr>
              <w:t>AI</w:t>
            </w:r>
            <w:r w:rsidRPr="00CC3D7C">
              <w:rPr>
                <w:rFonts w:ascii="Arial" w:hAnsi="Arial" w:cs="Arial"/>
                <w:b w:val="0"/>
                <w:bCs w:val="0"/>
                <w:caps w:val="0"/>
                <w:color w:val="111111"/>
                <w:sz w:val="20"/>
                <w:szCs w:val="20"/>
                <w:shd w:val="clear" w:color="auto" w:fill="FFFFFF"/>
                <w:lang w:eastAsia="pt-BR"/>
              </w:rPr>
              <w:t xml:space="preserve"> – adaptabilidade interpessoal; </w:t>
            </w:r>
            <w:r>
              <w:rPr>
                <w:rFonts w:ascii="Arial" w:hAnsi="Arial" w:cs="Arial"/>
                <w:b w:val="0"/>
                <w:bCs w:val="0"/>
                <w:caps w:val="0"/>
                <w:color w:val="111111"/>
                <w:sz w:val="20"/>
                <w:szCs w:val="20"/>
                <w:shd w:val="clear" w:color="auto" w:fill="FFFFFF"/>
                <w:lang w:eastAsia="pt-BR"/>
              </w:rPr>
              <w:t xml:space="preserve">GE </w:t>
            </w:r>
            <w:r w:rsidRPr="00CC3D7C">
              <w:rPr>
                <w:rFonts w:ascii="Arial" w:hAnsi="Arial" w:cs="Arial"/>
                <w:b w:val="0"/>
                <w:bCs w:val="0"/>
                <w:caps w:val="0"/>
                <w:color w:val="111111"/>
                <w:sz w:val="20"/>
                <w:szCs w:val="20"/>
                <w:shd w:val="clear" w:color="auto" w:fill="FFFFFF"/>
                <w:lang w:eastAsia="pt-BR"/>
              </w:rPr>
              <w:t xml:space="preserve">– gerenciamento do estresse no trabalho; </w:t>
            </w:r>
            <w:r>
              <w:rPr>
                <w:rFonts w:ascii="Arial" w:hAnsi="Arial" w:cs="Arial"/>
                <w:b w:val="0"/>
                <w:bCs w:val="0"/>
                <w:caps w:val="0"/>
                <w:color w:val="111111"/>
                <w:sz w:val="20"/>
                <w:szCs w:val="20"/>
                <w:shd w:val="clear" w:color="auto" w:fill="FFFFFF"/>
                <w:lang w:eastAsia="pt-BR"/>
              </w:rPr>
              <w:t>TA</w:t>
            </w:r>
            <w:r w:rsidRPr="00CC3D7C">
              <w:rPr>
                <w:rFonts w:ascii="Arial" w:hAnsi="Arial" w:cs="Arial"/>
                <w:b w:val="0"/>
                <w:bCs w:val="0"/>
                <w:caps w:val="0"/>
                <w:color w:val="111111"/>
                <w:sz w:val="20"/>
                <w:szCs w:val="20"/>
                <w:shd w:val="clear" w:color="auto" w:fill="FFFFFF"/>
                <w:lang w:eastAsia="pt-BR"/>
              </w:rPr>
              <w:t xml:space="preserve"> – treinamento e aprendizagem. nota 2. valores de todos os itens (p &lt; 0,001).</w:t>
            </w:r>
          </w:p>
          <w:p w14:paraId="50DC9BE1" w14:textId="77777777" w:rsidR="004C44D2" w:rsidRPr="006A3EDF" w:rsidRDefault="004C44D2" w:rsidP="004C44D2">
            <w:pPr>
              <w:pStyle w:val="Pr-formataoHTML"/>
              <w:shd w:val="clear" w:color="auto" w:fill="FFFFFF"/>
              <w:wordWrap w:val="0"/>
              <w:jc w:val="both"/>
              <w:rPr>
                <w:rFonts w:ascii="Arial" w:hAnsi="Arial" w:cs="Arial"/>
                <w:color w:val="000000"/>
                <w:bdr w:val="none" w:sz="0" w:space="0" w:color="auto" w:frame="1"/>
              </w:rPr>
            </w:pPr>
          </w:p>
        </w:tc>
      </w:tr>
    </w:tbl>
    <w:p w14:paraId="1786E619" w14:textId="7A4B8459" w:rsidR="00A07D20" w:rsidRDefault="00CC3D7C" w:rsidP="00851E71">
      <w:pPr>
        <w:spacing w:before="240" w:after="240" w:line="360" w:lineRule="auto"/>
        <w:ind w:firstLine="440"/>
        <w:rPr>
          <w:rFonts w:ascii="Arial" w:hAnsi="Arial" w:cs="Arial"/>
          <w:sz w:val="24"/>
          <w:szCs w:val="24"/>
        </w:rPr>
      </w:pPr>
      <w:r w:rsidRPr="00CC3D7C">
        <w:rPr>
          <w:rFonts w:ascii="Arial" w:hAnsi="Arial" w:cs="Arial"/>
          <w:color w:val="111111"/>
          <w:sz w:val="24"/>
          <w:szCs w:val="24"/>
          <w:shd w:val="clear" w:color="auto" w:fill="FFFFFF"/>
          <w:lang w:eastAsia="pt-BR"/>
        </w:rPr>
        <w:t>Dado que os valores das cargas fatoriais dos itens da escala foram todas acima do limite propostos, o próximo passo foi investigar outras medidas de confiabilidade da escala, são elas o Alfa de Cronbach, a variância média extraída, e a confiabilidade composta</w:t>
      </w:r>
      <w:r w:rsidR="00851E71">
        <w:rPr>
          <w:rFonts w:ascii="Arial" w:hAnsi="Arial" w:cs="Arial"/>
          <w:color w:val="111111"/>
          <w:sz w:val="24"/>
          <w:szCs w:val="24"/>
          <w:shd w:val="clear" w:color="auto" w:fill="FFFFFF"/>
          <w:lang w:eastAsia="pt-BR"/>
        </w:rPr>
        <w:t xml:space="preserve">. </w:t>
      </w:r>
      <w:r w:rsidR="0072042E" w:rsidRPr="006A3EDF">
        <w:rPr>
          <w:rFonts w:ascii="Arial" w:hAnsi="Arial" w:cs="Arial"/>
          <w:sz w:val="24"/>
          <w:szCs w:val="24"/>
        </w:rPr>
        <w:t xml:space="preserve">A </w:t>
      </w:r>
      <w:r w:rsidR="00B13B28">
        <w:fldChar w:fldCharType="begin"/>
      </w:r>
      <w:r w:rsidR="00B13B28">
        <w:instrText xml:space="preserve"> REF _Ref28552601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14</w:t>
      </w:r>
      <w:r w:rsidR="00B13B28">
        <w:fldChar w:fldCharType="end"/>
      </w:r>
      <w:r w:rsidR="0072042E" w:rsidRPr="006A3EDF">
        <w:rPr>
          <w:rFonts w:ascii="Arial" w:hAnsi="Arial" w:cs="Arial"/>
          <w:sz w:val="24"/>
          <w:szCs w:val="24"/>
        </w:rPr>
        <w:t xml:space="preserve"> apresenta os valores da variância extraída média </w:t>
      </w:r>
      <w:r w:rsidR="0072042E" w:rsidRPr="00392159">
        <w:rPr>
          <w:rFonts w:ascii="Arial" w:hAnsi="Arial" w:cs="Arial"/>
          <w:sz w:val="24"/>
          <w:szCs w:val="24"/>
        </w:rPr>
        <w:t>da escala</w:t>
      </w:r>
      <w:r w:rsidR="0072042E" w:rsidRPr="006A3EDF">
        <w:rPr>
          <w:rFonts w:ascii="Arial" w:hAnsi="Arial" w:cs="Arial"/>
          <w:sz w:val="24"/>
          <w:szCs w:val="24"/>
        </w:rPr>
        <w:t xml:space="preserve"> de adaptabilidade</w:t>
      </w:r>
      <w:r w:rsidR="00AC36EF">
        <w:rPr>
          <w:rFonts w:ascii="Arial" w:hAnsi="Arial" w:cs="Arial"/>
          <w:sz w:val="24"/>
          <w:szCs w:val="24"/>
        </w:rPr>
        <w:t>. A</w:t>
      </w:r>
      <w:r w:rsidR="0072042E" w:rsidRPr="006A3EDF">
        <w:rPr>
          <w:rFonts w:ascii="Arial" w:hAnsi="Arial" w:cs="Arial"/>
          <w:sz w:val="24"/>
          <w:szCs w:val="24"/>
        </w:rPr>
        <w:t xml:space="preserve"> coluna com os valores da escala traduzida indicam os v</w:t>
      </w:r>
      <w:r w:rsidR="00E91381">
        <w:rPr>
          <w:rFonts w:ascii="Arial" w:hAnsi="Arial" w:cs="Arial"/>
          <w:sz w:val="24"/>
          <w:szCs w:val="24"/>
        </w:rPr>
        <w:t>alores desta pesquisa, enquanto</w:t>
      </w:r>
      <w:r w:rsidR="0072042E" w:rsidRPr="006A3EDF">
        <w:rPr>
          <w:rFonts w:ascii="Arial" w:hAnsi="Arial" w:cs="Arial"/>
          <w:sz w:val="24"/>
          <w:szCs w:val="24"/>
        </w:rPr>
        <w:t xml:space="preserve"> os valores da escala original indicam os valores da escala proposta </w:t>
      </w:r>
      <w:r w:rsidR="0072042E">
        <w:rPr>
          <w:rFonts w:ascii="Arial" w:hAnsi="Arial" w:cs="Arial"/>
          <w:sz w:val="24"/>
          <w:szCs w:val="24"/>
        </w:rPr>
        <w:t xml:space="preserve">por </w:t>
      </w:r>
      <w:r w:rsidR="002D2806" w:rsidRPr="006A3EDF">
        <w:rPr>
          <w:rFonts w:ascii="Arial" w:hAnsi="Arial" w:cs="Arial"/>
          <w:sz w:val="24"/>
          <w:szCs w:val="24"/>
        </w:rPr>
        <w:fldChar w:fldCharType="begin" w:fldLock="1"/>
      </w:r>
      <w:r w:rsidR="0072042E"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72042E"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72042E">
        <w:rPr>
          <w:rFonts w:ascii="Arial" w:hAnsi="Arial" w:cs="Arial"/>
          <w:sz w:val="24"/>
          <w:szCs w:val="24"/>
        </w:rPr>
        <w:t>.</w:t>
      </w:r>
    </w:p>
    <w:p w14:paraId="2B368D5F" w14:textId="506D980B" w:rsidR="00B069AE" w:rsidRDefault="00B069AE" w:rsidP="005341E7">
      <w:pPr>
        <w:spacing w:line="360" w:lineRule="auto"/>
        <w:ind w:left="142" w:firstLine="432"/>
        <w:rPr>
          <w:rFonts w:ascii="Arial" w:hAnsi="Arial" w:cs="Arial"/>
          <w:sz w:val="24"/>
          <w:szCs w:val="24"/>
        </w:rPr>
      </w:pPr>
      <w:r w:rsidRPr="006A3EDF">
        <w:rPr>
          <w:rFonts w:ascii="Arial" w:hAnsi="Arial" w:cs="Arial"/>
          <w:sz w:val="24"/>
          <w:szCs w:val="24"/>
        </w:rPr>
        <w:t>Os valores da variância média extraída foram abaixo do ponto de corte proposto, entre 0.3</w:t>
      </w:r>
      <w:r>
        <w:rPr>
          <w:rFonts w:ascii="Arial" w:hAnsi="Arial" w:cs="Arial"/>
          <w:sz w:val="24"/>
          <w:szCs w:val="24"/>
        </w:rPr>
        <w:t>9</w:t>
      </w:r>
      <w:r w:rsidRPr="006A3EDF">
        <w:rPr>
          <w:rFonts w:ascii="Arial" w:hAnsi="Arial" w:cs="Arial"/>
          <w:sz w:val="24"/>
          <w:szCs w:val="24"/>
        </w:rPr>
        <w:t xml:space="preserve"> (</w:t>
      </w:r>
      <w:r>
        <w:rPr>
          <w:rFonts w:ascii="Arial" w:hAnsi="Arial" w:cs="Arial"/>
          <w:sz w:val="24"/>
          <w:szCs w:val="24"/>
        </w:rPr>
        <w:t>Criatividade</w:t>
      </w:r>
      <w:r w:rsidRPr="006A3EDF">
        <w:rPr>
          <w:rFonts w:ascii="Arial" w:hAnsi="Arial" w:cs="Arial"/>
          <w:sz w:val="24"/>
          <w:szCs w:val="24"/>
        </w:rPr>
        <w:t>) e 0.4</w:t>
      </w:r>
      <w:r>
        <w:rPr>
          <w:rFonts w:ascii="Arial" w:hAnsi="Arial" w:cs="Arial"/>
          <w:sz w:val="24"/>
          <w:szCs w:val="24"/>
        </w:rPr>
        <w:t>7</w:t>
      </w:r>
      <w:r w:rsidRPr="006A3EDF">
        <w:rPr>
          <w:rFonts w:ascii="Arial" w:hAnsi="Arial" w:cs="Arial"/>
          <w:sz w:val="24"/>
          <w:szCs w:val="24"/>
        </w:rPr>
        <w:t xml:space="preserve"> (emergência e </w:t>
      </w:r>
      <w:r w:rsidRPr="006A3EDF">
        <w:rPr>
          <w:rFonts w:ascii="Arial" w:eastAsiaTheme="minorHAnsi" w:hAnsi="Arial" w:cs="Arial"/>
          <w:sz w:val="24"/>
          <w:szCs w:val="24"/>
        </w:rPr>
        <w:t>situações inesperadas</w:t>
      </w:r>
      <w:r w:rsidRPr="006A3EDF">
        <w:rPr>
          <w:rFonts w:ascii="Arial" w:hAnsi="Arial" w:cs="Arial"/>
          <w:sz w:val="24"/>
          <w:szCs w:val="24"/>
        </w:rPr>
        <w:t>), ao lado de cada valor da escala traduzida tem os v</w:t>
      </w:r>
      <w:r>
        <w:rPr>
          <w:rFonts w:ascii="Arial" w:hAnsi="Arial" w:cs="Arial"/>
          <w:sz w:val="24"/>
          <w:szCs w:val="24"/>
        </w:rPr>
        <w:t>alores da escala original. Pode-</w:t>
      </w:r>
      <w:r w:rsidRPr="006A3EDF">
        <w:rPr>
          <w:rFonts w:ascii="Arial" w:hAnsi="Arial" w:cs="Arial"/>
          <w:sz w:val="24"/>
          <w:szCs w:val="24"/>
        </w:rPr>
        <w:t>se observar também que os valores da escala original estão muito próximos do valor limite de referência (entre 0.51 e 0.53).</w:t>
      </w:r>
    </w:p>
    <w:p w14:paraId="2D361BAF" w14:textId="743482AB" w:rsidR="00050AF0" w:rsidRPr="006A3EDF" w:rsidRDefault="00050AF0" w:rsidP="00050AF0">
      <w:pPr>
        <w:pStyle w:val="Legenda"/>
        <w:keepNext/>
        <w:rPr>
          <w:rFonts w:ascii="Arial" w:hAnsi="Arial" w:cs="Arial"/>
        </w:rPr>
      </w:pPr>
      <w:bookmarkStart w:id="205" w:name="_Ref28552601"/>
      <w:bookmarkStart w:id="206" w:name="_Toc31965964"/>
      <w:bookmarkStart w:id="207" w:name="_Toc53946757"/>
      <w:bookmarkStart w:id="208" w:name="_Toc55933368"/>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14</w:t>
      </w:r>
      <w:r w:rsidR="002D2806" w:rsidRPr="006A3EDF">
        <w:rPr>
          <w:rFonts w:ascii="Arial" w:hAnsi="Arial" w:cs="Arial"/>
        </w:rPr>
        <w:fldChar w:fldCharType="end"/>
      </w:r>
      <w:bookmarkEnd w:id="205"/>
      <w:r w:rsidRPr="006A3EDF">
        <w:rPr>
          <w:rFonts w:ascii="Arial" w:hAnsi="Arial" w:cs="Arial"/>
        </w:rPr>
        <w:t xml:space="preserve"> - Variância extraída </w:t>
      </w:r>
      <w:r w:rsidR="00860C36">
        <w:rPr>
          <w:rFonts w:ascii="Arial" w:hAnsi="Arial" w:cs="Arial"/>
        </w:rPr>
        <w:t>na escala</w:t>
      </w:r>
      <w:r w:rsidRPr="006A3EDF">
        <w:rPr>
          <w:rFonts w:ascii="Arial" w:hAnsi="Arial" w:cs="Arial"/>
          <w:noProof/>
        </w:rPr>
        <w:t xml:space="preserve"> de adaptabilidade</w:t>
      </w:r>
      <w:bookmarkEnd w:id="206"/>
      <w:bookmarkEnd w:id="207"/>
      <w:bookmarkEnd w:id="208"/>
    </w:p>
    <w:tbl>
      <w:tblPr>
        <w:tblStyle w:val="TabelaSimples51"/>
        <w:tblW w:w="0" w:type="auto"/>
        <w:jc w:val="center"/>
        <w:tblLook w:val="04A0" w:firstRow="1" w:lastRow="0" w:firstColumn="1" w:lastColumn="0" w:noHBand="0" w:noVBand="1"/>
      </w:tblPr>
      <w:tblGrid>
        <w:gridCol w:w="3538"/>
        <w:gridCol w:w="2265"/>
        <w:gridCol w:w="2266"/>
      </w:tblGrid>
      <w:tr w:rsidR="00050AF0" w:rsidRPr="006A3EDF" w14:paraId="6474D805" w14:textId="77777777" w:rsidTr="00C514A4">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538" w:type="dxa"/>
            <w:shd w:val="clear" w:color="auto" w:fill="4BACC6" w:themeFill="accent5"/>
          </w:tcPr>
          <w:p w14:paraId="0FD0D0CF" w14:textId="77777777" w:rsidR="00050AF0" w:rsidRPr="0099484F" w:rsidRDefault="00050AF0" w:rsidP="00A77879">
            <w:pPr>
              <w:autoSpaceDE w:val="0"/>
              <w:autoSpaceDN w:val="0"/>
              <w:adjustRightInd w:val="0"/>
              <w:spacing w:after="0"/>
              <w:jc w:val="left"/>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Dimensões</w:t>
            </w:r>
          </w:p>
        </w:tc>
        <w:tc>
          <w:tcPr>
            <w:tcW w:w="2265" w:type="dxa"/>
            <w:shd w:val="clear" w:color="auto" w:fill="4BACC6" w:themeFill="accent5"/>
          </w:tcPr>
          <w:p w14:paraId="58E74C92"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traduzida</w:t>
            </w:r>
          </w:p>
        </w:tc>
        <w:tc>
          <w:tcPr>
            <w:tcW w:w="2266" w:type="dxa"/>
            <w:shd w:val="clear" w:color="auto" w:fill="4BACC6" w:themeFill="accent5"/>
          </w:tcPr>
          <w:p w14:paraId="3C715FCC" w14:textId="77777777" w:rsidR="00050AF0" w:rsidRPr="0099484F" w:rsidRDefault="00050AF0" w:rsidP="00A77879">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ascii="Arial" w:eastAsiaTheme="minorHAnsi" w:hAnsi="Arial" w:cs="Arial"/>
                <w:b/>
                <w:bCs/>
                <w:i w:val="0"/>
                <w:iCs w:val="0"/>
                <w:color w:val="FFFFFF" w:themeColor="background1"/>
                <w:sz w:val="24"/>
                <w:szCs w:val="24"/>
              </w:rPr>
            </w:pPr>
            <w:r w:rsidRPr="0099484F">
              <w:rPr>
                <w:rFonts w:ascii="Arial" w:eastAsiaTheme="minorHAnsi" w:hAnsi="Arial" w:cs="Arial"/>
                <w:b/>
                <w:bCs/>
                <w:color w:val="FFFFFF" w:themeColor="background1"/>
                <w:sz w:val="24"/>
                <w:szCs w:val="24"/>
              </w:rPr>
              <w:t>Valores da escala original</w:t>
            </w:r>
          </w:p>
        </w:tc>
      </w:tr>
      <w:tr w:rsidR="00050AF0" w:rsidRPr="006A3EDF" w14:paraId="6390990A" w14:textId="77777777" w:rsidTr="00C514A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71901985" w14:textId="77777777" w:rsidR="00050AF0" w:rsidRPr="006A3EDF" w:rsidRDefault="00050AF0" w:rsidP="00A77879">
            <w:pPr>
              <w:autoSpaceDE w:val="0"/>
              <w:autoSpaceDN w:val="0"/>
              <w:adjustRightInd w:val="0"/>
              <w:spacing w:after="0"/>
              <w:jc w:val="left"/>
              <w:rPr>
                <w:rFonts w:ascii="Arial" w:eastAsiaTheme="minorHAnsi" w:hAnsi="Arial" w:cs="Arial"/>
                <w:sz w:val="24"/>
                <w:szCs w:val="24"/>
              </w:rPr>
            </w:pPr>
          </w:p>
        </w:tc>
        <w:tc>
          <w:tcPr>
            <w:tcW w:w="2265" w:type="dxa"/>
            <w:shd w:val="clear" w:color="auto" w:fill="auto"/>
          </w:tcPr>
          <w:p w14:paraId="402FFE20"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0C34E061" w14:textId="77777777" w:rsidR="00050AF0" w:rsidRPr="006A3EDF" w:rsidRDefault="00050AF0" w:rsidP="00A77879">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050AF0" w:rsidRPr="006A3EDF" w14:paraId="1EAD5DFD" w14:textId="77777777" w:rsidTr="00C514A4">
        <w:trPr>
          <w:jc w:val="center"/>
        </w:trPr>
        <w:tc>
          <w:tcPr>
            <w:cnfStyle w:val="001000000000" w:firstRow="0" w:lastRow="0" w:firstColumn="1" w:lastColumn="0" w:oddVBand="0" w:evenVBand="0" w:oddHBand="0" w:evenHBand="0" w:firstRowFirstColumn="0" w:firstRowLastColumn="0" w:lastRowFirstColumn="0" w:lastRowLastColumn="0"/>
            <w:tcW w:w="3538" w:type="dxa"/>
            <w:shd w:val="clear" w:color="auto" w:fill="auto"/>
          </w:tcPr>
          <w:p w14:paraId="3D4C107D" w14:textId="329EBB3C"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Gerenciamento de estresse</w:t>
            </w:r>
          </w:p>
          <w:p w14:paraId="2A216EEB"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FA8E93D" w14:textId="3D41DB02"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Reatividade a emergência</w:t>
            </w:r>
          </w:p>
          <w:p w14:paraId="6E08A804"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5D22A001" w14:textId="2FFEDA80"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r w:rsidRPr="006A3EDF">
              <w:rPr>
                <w:rFonts w:ascii="Arial" w:eastAsiaTheme="minorHAnsi" w:hAnsi="Arial" w:cs="Arial"/>
                <w:sz w:val="24"/>
                <w:szCs w:val="24"/>
              </w:rPr>
              <w:t>I</w:t>
            </w:r>
            <w:r w:rsidR="00C514A4">
              <w:rPr>
                <w:rFonts w:ascii="Arial" w:eastAsiaTheme="minorHAnsi" w:hAnsi="Arial" w:cs="Arial"/>
                <w:sz w:val="24"/>
                <w:szCs w:val="24"/>
              </w:rPr>
              <w:t>nterpessoal</w:t>
            </w:r>
          </w:p>
          <w:p w14:paraId="14613EA0" w14:textId="77777777" w:rsidR="00050AF0" w:rsidRPr="006A3EDF" w:rsidRDefault="00050AF0" w:rsidP="00A77879">
            <w:pPr>
              <w:autoSpaceDE w:val="0"/>
              <w:autoSpaceDN w:val="0"/>
              <w:adjustRightInd w:val="0"/>
              <w:spacing w:after="0"/>
              <w:jc w:val="left"/>
              <w:rPr>
                <w:rFonts w:ascii="Arial" w:eastAsiaTheme="minorHAnsi" w:hAnsi="Arial" w:cs="Arial"/>
                <w:i w:val="0"/>
                <w:iCs w:val="0"/>
                <w:sz w:val="24"/>
                <w:szCs w:val="24"/>
              </w:rPr>
            </w:pPr>
          </w:p>
          <w:p w14:paraId="71AC480E" w14:textId="1B10DBCA" w:rsidR="00050AF0" w:rsidRPr="006A3EDF" w:rsidRDefault="00C514A4" w:rsidP="00A77879">
            <w:pPr>
              <w:autoSpaceDE w:val="0"/>
              <w:autoSpaceDN w:val="0"/>
              <w:adjustRightInd w:val="0"/>
              <w:spacing w:after="0"/>
              <w:jc w:val="left"/>
              <w:rPr>
                <w:rFonts w:ascii="Arial" w:eastAsiaTheme="minorHAnsi" w:hAnsi="Arial" w:cs="Arial"/>
                <w:i w:val="0"/>
                <w:iCs w:val="0"/>
                <w:sz w:val="24"/>
                <w:szCs w:val="24"/>
              </w:rPr>
            </w:pPr>
            <w:r>
              <w:rPr>
                <w:rFonts w:ascii="Arial" w:eastAsiaTheme="minorHAnsi" w:hAnsi="Arial" w:cs="Arial"/>
                <w:sz w:val="24"/>
                <w:szCs w:val="24"/>
              </w:rPr>
              <w:t xml:space="preserve">Resolução de problemas </w:t>
            </w:r>
            <w:r w:rsidR="00050AF0" w:rsidRPr="006A3EDF">
              <w:rPr>
                <w:rFonts w:ascii="Arial" w:eastAsiaTheme="minorHAnsi" w:hAnsi="Arial" w:cs="Arial"/>
                <w:sz w:val="24"/>
                <w:szCs w:val="24"/>
              </w:rPr>
              <w:br/>
            </w:r>
          </w:p>
          <w:p w14:paraId="7955294F" w14:textId="17C9A7CF" w:rsidR="00050AF0" w:rsidRPr="006A3EDF" w:rsidRDefault="00C514A4" w:rsidP="00A77879">
            <w:pPr>
              <w:autoSpaceDE w:val="0"/>
              <w:autoSpaceDN w:val="0"/>
              <w:adjustRightInd w:val="0"/>
              <w:spacing w:after="0"/>
              <w:jc w:val="left"/>
              <w:rPr>
                <w:rFonts w:ascii="Arial" w:eastAsiaTheme="minorHAnsi" w:hAnsi="Arial" w:cs="Arial"/>
                <w:sz w:val="24"/>
                <w:szCs w:val="24"/>
              </w:rPr>
            </w:pPr>
            <w:r>
              <w:rPr>
                <w:rFonts w:ascii="Arial" w:eastAsiaTheme="minorHAnsi" w:hAnsi="Arial" w:cs="Arial"/>
                <w:sz w:val="24"/>
                <w:szCs w:val="24"/>
              </w:rPr>
              <w:t>Treinamento e Aprendizado</w:t>
            </w:r>
          </w:p>
        </w:tc>
        <w:tc>
          <w:tcPr>
            <w:tcW w:w="2265" w:type="dxa"/>
            <w:shd w:val="clear" w:color="auto" w:fill="auto"/>
          </w:tcPr>
          <w:p w14:paraId="531EAF03" w14:textId="1CA2BC56"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C44D2">
              <w:rPr>
                <w:rFonts w:ascii="Arial" w:eastAsiaTheme="minorHAnsi" w:hAnsi="Arial" w:cs="Arial"/>
                <w:sz w:val="24"/>
                <w:szCs w:val="24"/>
              </w:rPr>
              <w:t>39</w:t>
            </w:r>
          </w:p>
          <w:p w14:paraId="5B2CF4E8"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6BC5AEB" w14:textId="0D68F12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0.4</w:t>
            </w:r>
            <w:r w:rsidR="0099484F">
              <w:rPr>
                <w:rFonts w:ascii="Arial" w:eastAsiaTheme="minorHAnsi" w:hAnsi="Arial" w:cs="Arial"/>
                <w:sz w:val="24"/>
                <w:szCs w:val="24"/>
              </w:rPr>
              <w:t>8</w:t>
            </w:r>
          </w:p>
          <w:p w14:paraId="62F8E62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1A14407" w14:textId="738B083E"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1</w:t>
            </w:r>
          </w:p>
          <w:p w14:paraId="22BB7153"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0BF73A26" w14:textId="09458F60"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3</w:t>
            </w:r>
            <w:r w:rsidR="004C44D2">
              <w:rPr>
                <w:rFonts w:ascii="Arial" w:eastAsiaTheme="minorHAnsi" w:hAnsi="Arial" w:cs="Arial"/>
                <w:sz w:val="24"/>
                <w:szCs w:val="24"/>
              </w:rPr>
              <w:t>6</w:t>
            </w:r>
          </w:p>
          <w:p w14:paraId="267E7D3D"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5D975C8C" w14:textId="14CACCB4"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w:t>
            </w:r>
            <w:r w:rsidR="004473DD">
              <w:rPr>
                <w:rFonts w:ascii="Arial" w:eastAsiaTheme="minorHAnsi" w:hAnsi="Arial" w:cs="Arial"/>
                <w:sz w:val="24"/>
                <w:szCs w:val="24"/>
              </w:rPr>
              <w:t>4</w:t>
            </w:r>
            <w:r w:rsidR="0099484F">
              <w:rPr>
                <w:rFonts w:ascii="Arial" w:eastAsiaTheme="minorHAnsi" w:hAnsi="Arial" w:cs="Arial"/>
                <w:sz w:val="24"/>
                <w:szCs w:val="24"/>
              </w:rPr>
              <w:t>5</w:t>
            </w:r>
          </w:p>
          <w:p w14:paraId="12C63EB7"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c>
          <w:tcPr>
            <w:tcW w:w="2266" w:type="dxa"/>
            <w:shd w:val="clear" w:color="auto" w:fill="auto"/>
          </w:tcPr>
          <w:p w14:paraId="5A60B82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4B85FA40"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6DDE3EAA"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0.53</w:t>
            </w:r>
          </w:p>
          <w:p w14:paraId="021702A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47CDCD75"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p w14:paraId="3D4FE6F6"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3D5C3399"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0.52</w:t>
            </w:r>
          </w:p>
          <w:p w14:paraId="15345252"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p w14:paraId="1346D02F" w14:textId="77777777" w:rsidR="00050AF0" w:rsidRPr="006A3EDF" w:rsidRDefault="00050AF0" w:rsidP="00A77879">
            <w:pPr>
              <w:autoSpaceDE w:val="0"/>
              <w:autoSpaceDN w:val="0"/>
              <w:adjustRightInd w:val="0"/>
              <w:spacing w:after="0"/>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r w:rsidRPr="006A3EDF">
              <w:rPr>
                <w:rFonts w:ascii="Arial" w:eastAsiaTheme="minorHAnsi" w:hAnsi="Arial" w:cs="Arial"/>
                <w:sz w:val="24"/>
                <w:szCs w:val="24"/>
              </w:rPr>
              <w:t>0.51</w:t>
            </w:r>
          </w:p>
        </w:tc>
      </w:tr>
    </w:tbl>
    <w:p w14:paraId="60599B55" w14:textId="6706DE19" w:rsidR="0099484F" w:rsidRPr="0070211F" w:rsidRDefault="0099484F" w:rsidP="0099484F">
      <w:pPr>
        <w:spacing w:before="240" w:after="240" w:line="360" w:lineRule="auto"/>
        <w:rPr>
          <w:rFonts w:ascii="Arial" w:hAnsi="Arial" w:cs="Arial"/>
          <w:sz w:val="24"/>
          <w:szCs w:val="24"/>
          <w:lang w:eastAsia="pt-BR"/>
        </w:rPr>
      </w:pPr>
      <w:bookmarkStart w:id="209" w:name="_Ref25603868"/>
      <w:bookmarkStart w:id="210" w:name="_Toc31965965"/>
      <w:bookmarkStart w:id="211" w:name="_Toc53946758"/>
      <w:r>
        <w:rPr>
          <w:rFonts w:ascii="Arial" w:hAnsi="Arial" w:cs="Arial"/>
          <w:color w:val="111111"/>
          <w:sz w:val="24"/>
          <w:szCs w:val="24"/>
          <w:shd w:val="clear" w:color="auto" w:fill="FFFFFF"/>
          <w:lang w:eastAsia="pt-BR"/>
        </w:rPr>
        <w:lastRenderedPageBreak/>
        <w:t xml:space="preserve">  </w:t>
      </w:r>
      <w:r>
        <w:rPr>
          <w:rFonts w:ascii="Arial" w:hAnsi="Arial" w:cs="Arial"/>
          <w:color w:val="111111"/>
          <w:sz w:val="24"/>
          <w:szCs w:val="24"/>
          <w:shd w:val="clear" w:color="auto" w:fill="FFFFFF"/>
          <w:lang w:eastAsia="pt-BR"/>
        </w:rPr>
        <w:tab/>
      </w:r>
      <w:r w:rsidRPr="0070211F">
        <w:rPr>
          <w:rFonts w:ascii="Arial" w:hAnsi="Arial" w:cs="Arial"/>
          <w:color w:val="111111"/>
          <w:sz w:val="24"/>
          <w:szCs w:val="24"/>
          <w:shd w:val="clear" w:color="auto" w:fill="FFFFFF"/>
          <w:lang w:eastAsia="pt-BR"/>
        </w:rPr>
        <w:t xml:space="preserve">A </w:t>
      </w:r>
      <w:r w:rsidR="00E24691" w:rsidRPr="00E24691">
        <w:rPr>
          <w:rFonts w:ascii="Arial" w:hAnsi="Arial" w:cs="Arial"/>
          <w:color w:val="111111"/>
          <w:sz w:val="24"/>
          <w:szCs w:val="24"/>
          <w:shd w:val="clear" w:color="auto" w:fill="FFFFFF"/>
          <w:lang w:eastAsia="pt-BR"/>
        </w:rPr>
        <w:fldChar w:fldCharType="begin"/>
      </w:r>
      <w:r w:rsidR="00E24691" w:rsidRPr="00E24691">
        <w:rPr>
          <w:rFonts w:ascii="Arial" w:hAnsi="Arial" w:cs="Arial"/>
          <w:color w:val="111111"/>
          <w:sz w:val="24"/>
          <w:szCs w:val="24"/>
          <w:shd w:val="clear" w:color="auto" w:fill="FFFFFF"/>
          <w:lang w:eastAsia="pt-BR"/>
        </w:rPr>
        <w:instrText xml:space="preserve"> REF _Ref55301795 \h  \* MERGEFORMAT </w:instrText>
      </w:r>
      <w:r w:rsidR="00E24691" w:rsidRPr="00E24691">
        <w:rPr>
          <w:rFonts w:ascii="Arial" w:hAnsi="Arial" w:cs="Arial"/>
          <w:color w:val="111111"/>
          <w:sz w:val="24"/>
          <w:szCs w:val="24"/>
          <w:shd w:val="clear" w:color="auto" w:fill="FFFFFF"/>
          <w:lang w:eastAsia="pt-BR"/>
        </w:rPr>
      </w:r>
      <w:r w:rsidR="00E24691" w:rsidRPr="00E24691">
        <w:rPr>
          <w:rFonts w:ascii="Arial" w:hAnsi="Arial" w:cs="Arial"/>
          <w:color w:val="111111"/>
          <w:sz w:val="24"/>
          <w:szCs w:val="24"/>
          <w:shd w:val="clear" w:color="auto" w:fill="FFFFFF"/>
          <w:lang w:eastAsia="pt-BR"/>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15</w:t>
      </w:r>
      <w:r w:rsidR="00E24691" w:rsidRPr="00E24691">
        <w:rPr>
          <w:rFonts w:ascii="Arial" w:hAnsi="Arial" w:cs="Arial"/>
          <w:color w:val="111111"/>
          <w:sz w:val="24"/>
          <w:szCs w:val="24"/>
          <w:shd w:val="clear" w:color="auto" w:fill="FFFFFF"/>
          <w:lang w:eastAsia="pt-BR"/>
        </w:rPr>
        <w:fldChar w:fldCharType="end"/>
      </w:r>
      <w:r w:rsidR="00E24691">
        <w:rPr>
          <w:rFonts w:ascii="Arial" w:hAnsi="Arial" w:cs="Arial"/>
          <w:color w:val="111111"/>
          <w:sz w:val="24"/>
          <w:szCs w:val="24"/>
          <w:shd w:val="clear" w:color="auto" w:fill="FFFFFF"/>
          <w:lang w:eastAsia="pt-BR"/>
        </w:rPr>
        <w:t xml:space="preserve"> </w:t>
      </w:r>
      <w:r w:rsidRPr="0070211F">
        <w:rPr>
          <w:rFonts w:ascii="Arial" w:hAnsi="Arial" w:cs="Arial"/>
          <w:color w:val="111111"/>
          <w:sz w:val="24"/>
          <w:szCs w:val="24"/>
          <w:shd w:val="clear" w:color="auto" w:fill="FFFFFF"/>
          <w:lang w:eastAsia="pt-BR"/>
        </w:rPr>
        <w:t>apresenta as correlações entre as dimensões do desempenho adaptativo encontradas neste estudo. Todas as correlações foram positivas e significativas (p &lt; 0,001). A menor correlação encontrada foi entre treinamento e aprendizagem e reatividade diante de emergências (moderada - 0,57). Já a maior correlação foi entre gerenciamento do estresse e reatividade diante de emergências (muito forte - 0,89). </w:t>
      </w:r>
    </w:p>
    <w:p w14:paraId="68A8F800" w14:textId="6A19F13B" w:rsidR="0099484F" w:rsidRDefault="0099484F" w:rsidP="0099484F">
      <w:pPr>
        <w:spacing w:before="240" w:after="240" w:line="360" w:lineRule="auto"/>
        <w:rPr>
          <w:rFonts w:ascii="Arial" w:hAnsi="Arial" w:cs="Arial"/>
          <w:color w:val="111111"/>
          <w:sz w:val="24"/>
          <w:szCs w:val="24"/>
          <w:shd w:val="clear" w:color="auto" w:fill="FFFFFF"/>
          <w:lang w:eastAsia="pt-BR"/>
        </w:rPr>
      </w:pPr>
      <w:r w:rsidRPr="0070211F">
        <w:rPr>
          <w:rFonts w:ascii="Arial" w:hAnsi="Arial" w:cs="Arial"/>
          <w:color w:val="111111"/>
          <w:sz w:val="24"/>
          <w:szCs w:val="24"/>
          <w:shd w:val="clear" w:color="auto" w:fill="FFFFFF"/>
          <w:lang w:eastAsia="pt-BR"/>
        </w:rPr>
        <w:tab/>
        <w:t xml:space="preserve">Para a análise de validade discriminante, utilizamos o critério de Fornell &amp; Larcker (1981) em que se avalia se a raiz quadrada das VME (diagonal com valores em negrito na </w:t>
      </w:r>
      <w:r w:rsidRPr="0099484F">
        <w:rPr>
          <w:rFonts w:ascii="Arial" w:hAnsi="Arial" w:cs="Arial"/>
          <w:color w:val="111111"/>
          <w:sz w:val="24"/>
          <w:szCs w:val="24"/>
          <w:shd w:val="clear" w:color="auto" w:fill="FFFFFF"/>
          <w:lang w:eastAsia="pt-BR"/>
        </w:rPr>
        <w:fldChar w:fldCharType="begin"/>
      </w:r>
      <w:r w:rsidRPr="0099484F">
        <w:rPr>
          <w:rFonts w:ascii="Arial" w:hAnsi="Arial" w:cs="Arial"/>
          <w:color w:val="111111"/>
          <w:sz w:val="24"/>
          <w:szCs w:val="24"/>
          <w:shd w:val="clear" w:color="auto" w:fill="FFFFFF"/>
          <w:lang w:eastAsia="pt-BR"/>
        </w:rPr>
        <w:instrText xml:space="preserve"> REF _Ref55301795 \h  \* MERGEFORMAT </w:instrText>
      </w:r>
      <w:r w:rsidRPr="0099484F">
        <w:rPr>
          <w:rFonts w:ascii="Arial" w:hAnsi="Arial" w:cs="Arial"/>
          <w:color w:val="111111"/>
          <w:sz w:val="24"/>
          <w:szCs w:val="24"/>
          <w:shd w:val="clear" w:color="auto" w:fill="FFFFFF"/>
          <w:lang w:eastAsia="pt-BR"/>
        </w:rPr>
      </w:r>
      <w:r w:rsidRPr="0099484F">
        <w:rPr>
          <w:rFonts w:ascii="Arial" w:hAnsi="Arial" w:cs="Arial"/>
          <w:color w:val="111111"/>
          <w:sz w:val="24"/>
          <w:szCs w:val="24"/>
          <w:shd w:val="clear" w:color="auto" w:fill="FFFFFF"/>
          <w:lang w:eastAsia="pt-BR"/>
        </w:rPr>
        <w:fldChar w:fldCharType="separate"/>
      </w:r>
      <w:r w:rsidR="00A74AA6" w:rsidRPr="00A74AA6">
        <w:rPr>
          <w:rFonts w:ascii="Arial" w:hAnsi="Arial" w:cs="Arial"/>
          <w:sz w:val="24"/>
          <w:szCs w:val="24"/>
        </w:rPr>
        <w:t xml:space="preserve">Tabela </w:t>
      </w:r>
      <w:r w:rsidR="00A74AA6" w:rsidRPr="00A74AA6">
        <w:rPr>
          <w:rFonts w:ascii="Arial" w:hAnsi="Arial" w:cs="Arial"/>
          <w:noProof/>
          <w:sz w:val="24"/>
          <w:szCs w:val="24"/>
        </w:rPr>
        <w:t>15</w:t>
      </w:r>
      <w:r w:rsidRPr="0099484F">
        <w:rPr>
          <w:rFonts w:ascii="Arial" w:hAnsi="Arial" w:cs="Arial"/>
          <w:color w:val="111111"/>
          <w:sz w:val="24"/>
          <w:szCs w:val="24"/>
          <w:shd w:val="clear" w:color="auto" w:fill="FFFFFF"/>
          <w:lang w:eastAsia="pt-BR"/>
        </w:rPr>
        <w:fldChar w:fldCharType="end"/>
      </w:r>
      <w:r w:rsidRPr="0070211F">
        <w:rPr>
          <w:rFonts w:ascii="Arial" w:hAnsi="Arial" w:cs="Arial"/>
          <w:color w:val="111111"/>
          <w:sz w:val="24"/>
          <w:szCs w:val="24"/>
          <w:shd w:val="clear" w:color="auto" w:fill="FFFFFF"/>
          <w:lang w:eastAsia="pt-BR"/>
        </w:rPr>
        <w:t>) de cada fator é maior do que as correlações entre os fatores. Como pode ser verificado, quase todas as correlações são maiores que a raiz da VME, o que não evidenciaria a validade discriminante. No entanto, como coloca Costa (2011), as correlações em escalas de construtos multidimensionais podem ser altas, pois estão teoricamente associadas.  </w:t>
      </w:r>
    </w:p>
    <w:p w14:paraId="353EF5F6" w14:textId="577C4FE7" w:rsidR="0099484F" w:rsidRDefault="0099484F" w:rsidP="0099484F">
      <w:pPr>
        <w:pStyle w:val="Legenda"/>
        <w:keepNext/>
      </w:pPr>
      <w:bookmarkStart w:id="212" w:name="_Ref55301795"/>
      <w:bookmarkStart w:id="213" w:name="_Toc55933369"/>
      <w:r>
        <w:t xml:space="preserve">Tabela </w:t>
      </w:r>
      <w:r>
        <w:fldChar w:fldCharType="begin"/>
      </w:r>
      <w:r>
        <w:instrText xml:space="preserve"> SEQ Tabela \* ARABIC </w:instrText>
      </w:r>
      <w:r>
        <w:fldChar w:fldCharType="separate"/>
      </w:r>
      <w:r w:rsidR="005A238A">
        <w:rPr>
          <w:noProof/>
        </w:rPr>
        <w:t>15</w:t>
      </w:r>
      <w:r>
        <w:fldChar w:fldCharType="end"/>
      </w:r>
      <w:bookmarkEnd w:id="212"/>
      <w:r>
        <w:t xml:space="preserve"> - Correlações entre dimensões de Adaptabilidade</w:t>
      </w:r>
      <w:bookmarkEnd w:id="213"/>
    </w:p>
    <w:tbl>
      <w:tblPr>
        <w:tblStyle w:val="TabeladeLista3-nfase51"/>
        <w:tblW w:w="0" w:type="auto"/>
        <w:tblLook w:val="04A0" w:firstRow="1" w:lastRow="0" w:firstColumn="1" w:lastColumn="0" w:noHBand="0" w:noVBand="1"/>
      </w:tblPr>
      <w:tblGrid>
        <w:gridCol w:w="4607"/>
        <w:gridCol w:w="895"/>
        <w:gridCol w:w="895"/>
        <w:gridCol w:w="895"/>
        <w:gridCol w:w="895"/>
        <w:gridCol w:w="606"/>
      </w:tblGrid>
      <w:tr w:rsidR="0099484F" w:rsidRPr="0070211F" w14:paraId="22E5D405" w14:textId="77777777" w:rsidTr="007A31F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0" w:type="auto"/>
          </w:tcPr>
          <w:p w14:paraId="4B6EAFAA" w14:textId="77777777" w:rsidR="0099484F" w:rsidRPr="0099484F" w:rsidRDefault="0099484F" w:rsidP="007A31FC">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7055E9AB"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GE</w:t>
            </w:r>
          </w:p>
        </w:tc>
        <w:tc>
          <w:tcPr>
            <w:tcW w:w="0" w:type="auto"/>
          </w:tcPr>
          <w:p w14:paraId="2AF227F4"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RE</w:t>
            </w:r>
          </w:p>
        </w:tc>
        <w:tc>
          <w:tcPr>
            <w:tcW w:w="0" w:type="auto"/>
          </w:tcPr>
          <w:p w14:paraId="26F38599"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AI</w:t>
            </w:r>
          </w:p>
        </w:tc>
        <w:tc>
          <w:tcPr>
            <w:tcW w:w="0" w:type="auto"/>
          </w:tcPr>
          <w:p w14:paraId="6758FCC5"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RP</w:t>
            </w:r>
          </w:p>
        </w:tc>
        <w:tc>
          <w:tcPr>
            <w:tcW w:w="0" w:type="auto"/>
          </w:tcPr>
          <w:p w14:paraId="5BE608A0" w14:textId="77777777" w:rsidR="0099484F" w:rsidRPr="0099484F" w:rsidRDefault="0099484F" w:rsidP="007A31FC">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99484F">
              <w:rPr>
                <w:rFonts w:ascii="Arial" w:hAnsi="Arial" w:cs="Arial"/>
                <w:sz w:val="24"/>
                <w:szCs w:val="24"/>
                <w:lang w:eastAsia="pt-BR"/>
              </w:rPr>
              <w:t>TA</w:t>
            </w:r>
          </w:p>
        </w:tc>
      </w:tr>
      <w:tr w:rsidR="0099484F" w:rsidRPr="0070211F" w14:paraId="44F485DB"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6037AE3" w14:textId="1EC22C36" w:rsidR="0099484F" w:rsidRPr="0070211F" w:rsidRDefault="0099484F" w:rsidP="007A31FC">
            <w:pPr>
              <w:spacing w:after="0"/>
              <w:jc w:val="left"/>
              <w:rPr>
                <w:rFonts w:ascii="Arial" w:hAnsi="Arial" w:cs="Arial"/>
                <w:b w:val="0"/>
                <w:bCs w:val="0"/>
                <w:lang w:eastAsia="pt-BR"/>
              </w:rPr>
            </w:pPr>
            <w:r w:rsidRPr="0070211F">
              <w:rPr>
                <w:rFonts w:ascii="Arial" w:hAnsi="Arial" w:cs="Arial"/>
                <w:b w:val="0"/>
                <w:bCs w:val="0"/>
                <w:color w:val="111111"/>
                <w:shd w:val="clear" w:color="auto" w:fill="FFFFFF"/>
                <w:lang w:eastAsia="pt-BR"/>
              </w:rPr>
              <w:t>Gerenciamento do estresse no trabalho</w:t>
            </w:r>
            <w:r w:rsidRPr="0099484F">
              <w:rPr>
                <w:rFonts w:ascii="Arial" w:hAnsi="Arial" w:cs="Arial"/>
                <w:b w:val="0"/>
                <w:bCs w:val="0"/>
                <w:color w:val="111111"/>
                <w:shd w:val="clear" w:color="auto" w:fill="FFFFFF"/>
                <w:lang w:eastAsia="pt-BR"/>
              </w:rPr>
              <w:t xml:space="preserve"> </w:t>
            </w:r>
            <w:r w:rsidRPr="0070211F">
              <w:rPr>
                <w:rFonts w:ascii="Arial" w:hAnsi="Arial" w:cs="Arial"/>
                <w:b w:val="0"/>
                <w:bCs w:val="0"/>
                <w:color w:val="111111"/>
                <w:shd w:val="clear" w:color="auto" w:fill="FFFFFF"/>
                <w:lang w:eastAsia="pt-BR"/>
              </w:rPr>
              <w:t>(GE)</w:t>
            </w:r>
          </w:p>
        </w:tc>
        <w:tc>
          <w:tcPr>
            <w:tcW w:w="0" w:type="auto"/>
            <w:shd w:val="clear" w:color="auto" w:fill="FFFFFF" w:themeFill="background1"/>
            <w:hideMark/>
          </w:tcPr>
          <w:p w14:paraId="2E8E43B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0,62</w:t>
            </w:r>
          </w:p>
        </w:tc>
        <w:tc>
          <w:tcPr>
            <w:tcW w:w="0" w:type="auto"/>
            <w:shd w:val="clear" w:color="auto" w:fill="FFFFFF" w:themeFill="background1"/>
            <w:hideMark/>
          </w:tcPr>
          <w:p w14:paraId="22C8708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7E9131CB"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233041A4"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D53050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1A20F847"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73BFF1C1" w14:textId="7DD87610"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Reatividade diante de emergências</w:t>
            </w:r>
            <w:r w:rsidRPr="0099484F">
              <w:rPr>
                <w:rFonts w:ascii="Arial" w:hAnsi="Arial" w:cs="Arial"/>
                <w:b w:val="0"/>
                <w:bCs w:val="0"/>
                <w:color w:val="111111"/>
                <w:sz w:val="24"/>
                <w:szCs w:val="24"/>
                <w:shd w:val="clear" w:color="auto" w:fill="FFFFFF"/>
                <w:lang w:eastAsia="pt-BR"/>
              </w:rPr>
              <w:t xml:space="preserve"> </w:t>
            </w:r>
            <w:r w:rsidRPr="0070211F">
              <w:rPr>
                <w:rFonts w:ascii="Arial" w:hAnsi="Arial" w:cs="Arial"/>
                <w:b w:val="0"/>
                <w:bCs w:val="0"/>
                <w:color w:val="111111"/>
                <w:sz w:val="24"/>
                <w:szCs w:val="24"/>
                <w:shd w:val="clear" w:color="auto" w:fill="FFFFFF"/>
                <w:lang w:eastAsia="pt-BR"/>
              </w:rPr>
              <w:t>(RE)</w:t>
            </w:r>
          </w:p>
        </w:tc>
        <w:tc>
          <w:tcPr>
            <w:tcW w:w="0" w:type="auto"/>
            <w:shd w:val="clear" w:color="auto" w:fill="FFFFFF" w:themeFill="background1"/>
            <w:hideMark/>
          </w:tcPr>
          <w:p w14:paraId="25AA791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0,89 ***</w:t>
            </w:r>
          </w:p>
        </w:tc>
        <w:tc>
          <w:tcPr>
            <w:tcW w:w="0" w:type="auto"/>
            <w:shd w:val="clear" w:color="auto" w:fill="FFFFFF" w:themeFill="background1"/>
            <w:hideMark/>
          </w:tcPr>
          <w:p w14:paraId="17F44A7D" w14:textId="5C9CFBBC"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69</w:t>
            </w:r>
          </w:p>
        </w:tc>
        <w:tc>
          <w:tcPr>
            <w:tcW w:w="0" w:type="auto"/>
            <w:shd w:val="clear" w:color="auto" w:fill="FFFFFF" w:themeFill="background1"/>
            <w:hideMark/>
          </w:tcPr>
          <w:p w14:paraId="11DA5CCD"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0126F194"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E0E6AB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2B4ABF4A"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DE17C27"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Adaptabilidade Interpessoal (AI)</w:t>
            </w:r>
          </w:p>
        </w:tc>
        <w:tc>
          <w:tcPr>
            <w:tcW w:w="0" w:type="auto"/>
            <w:shd w:val="clear" w:color="auto" w:fill="FFFFFF" w:themeFill="background1"/>
            <w:hideMark/>
          </w:tcPr>
          <w:p w14:paraId="4E64E57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0,77 ***</w:t>
            </w:r>
          </w:p>
        </w:tc>
        <w:tc>
          <w:tcPr>
            <w:tcW w:w="0" w:type="auto"/>
            <w:shd w:val="clear" w:color="auto" w:fill="FFFFFF" w:themeFill="background1"/>
            <w:hideMark/>
          </w:tcPr>
          <w:p w14:paraId="0FC5006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0,70 ***</w:t>
            </w:r>
          </w:p>
        </w:tc>
        <w:tc>
          <w:tcPr>
            <w:tcW w:w="0" w:type="auto"/>
            <w:shd w:val="clear" w:color="auto" w:fill="FFFFFF" w:themeFill="background1"/>
            <w:hideMark/>
          </w:tcPr>
          <w:p w14:paraId="13ACF291"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0,64</w:t>
            </w:r>
          </w:p>
        </w:tc>
        <w:tc>
          <w:tcPr>
            <w:tcW w:w="0" w:type="auto"/>
            <w:shd w:val="clear" w:color="auto" w:fill="FFFFFF" w:themeFill="background1"/>
            <w:hideMark/>
          </w:tcPr>
          <w:p w14:paraId="6CE27047"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shd w:val="clear" w:color="auto" w:fill="FFFFFF" w:themeFill="background1"/>
            <w:hideMark/>
          </w:tcPr>
          <w:p w14:paraId="45FA3832"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99484F" w:rsidRPr="0070211F" w14:paraId="73FF902B" w14:textId="77777777" w:rsidTr="007A31FC">
        <w:tc>
          <w:tcPr>
            <w:cnfStyle w:val="001000000000" w:firstRow="0" w:lastRow="0" w:firstColumn="1" w:lastColumn="0" w:oddVBand="0" w:evenVBand="0" w:oddHBand="0" w:evenHBand="0" w:firstRowFirstColumn="0" w:firstRowLastColumn="0" w:lastRowFirstColumn="0" w:lastRowLastColumn="0"/>
            <w:tcW w:w="0" w:type="auto"/>
            <w:hideMark/>
          </w:tcPr>
          <w:p w14:paraId="6D994DA6" w14:textId="77777777" w:rsidR="0099484F" w:rsidRPr="0070211F" w:rsidRDefault="0099484F" w:rsidP="007A31FC">
            <w:pPr>
              <w:spacing w:after="0"/>
              <w:jc w:val="left"/>
              <w:rPr>
                <w:rFonts w:ascii="Arial" w:hAnsi="Arial" w:cs="Arial"/>
                <w:b w:val="0"/>
                <w:bCs w:val="0"/>
                <w:sz w:val="24"/>
                <w:szCs w:val="24"/>
                <w:lang w:eastAsia="pt-BR"/>
              </w:rPr>
            </w:pPr>
            <w:r w:rsidRPr="0099484F">
              <w:rPr>
                <w:rFonts w:ascii="Arial" w:hAnsi="Arial" w:cs="Arial"/>
                <w:b w:val="0"/>
                <w:bCs w:val="0"/>
                <w:color w:val="111111"/>
                <w:sz w:val="24"/>
                <w:szCs w:val="24"/>
                <w:shd w:val="clear" w:color="auto" w:fill="FFFFFF"/>
                <w:lang w:eastAsia="pt-BR"/>
              </w:rPr>
              <w:t>Resolução de Problemas (RP)</w:t>
            </w:r>
          </w:p>
        </w:tc>
        <w:tc>
          <w:tcPr>
            <w:tcW w:w="0" w:type="auto"/>
            <w:shd w:val="clear" w:color="auto" w:fill="FFFFFF" w:themeFill="background1"/>
            <w:hideMark/>
          </w:tcPr>
          <w:p w14:paraId="2D44DC5B"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0,88 ***</w:t>
            </w:r>
          </w:p>
        </w:tc>
        <w:tc>
          <w:tcPr>
            <w:tcW w:w="0" w:type="auto"/>
            <w:shd w:val="clear" w:color="auto" w:fill="FFFFFF" w:themeFill="background1"/>
            <w:hideMark/>
          </w:tcPr>
          <w:p w14:paraId="45C65D0F"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0,78 ***</w:t>
            </w:r>
          </w:p>
        </w:tc>
        <w:tc>
          <w:tcPr>
            <w:tcW w:w="0" w:type="auto"/>
            <w:shd w:val="clear" w:color="auto" w:fill="FFFFFF" w:themeFill="background1"/>
            <w:hideMark/>
          </w:tcPr>
          <w:p w14:paraId="65ECE5A8"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0,66</w:t>
            </w:r>
          </w:p>
        </w:tc>
        <w:tc>
          <w:tcPr>
            <w:tcW w:w="0" w:type="auto"/>
            <w:shd w:val="clear" w:color="auto" w:fill="FFFFFF" w:themeFill="background1"/>
            <w:hideMark/>
          </w:tcPr>
          <w:p w14:paraId="4C335CBC"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0,60</w:t>
            </w:r>
          </w:p>
        </w:tc>
        <w:tc>
          <w:tcPr>
            <w:tcW w:w="0" w:type="auto"/>
            <w:shd w:val="clear" w:color="auto" w:fill="FFFFFF" w:themeFill="background1"/>
            <w:hideMark/>
          </w:tcPr>
          <w:p w14:paraId="6979780E" w14:textId="77777777" w:rsidR="0099484F" w:rsidRPr="0070211F" w:rsidRDefault="0099484F" w:rsidP="007A31FC">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99484F" w:rsidRPr="0070211F" w14:paraId="6A00065C" w14:textId="77777777" w:rsidTr="007A31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E4AAEB8" w14:textId="77777777" w:rsidR="0099484F" w:rsidRPr="0070211F" w:rsidRDefault="0099484F" w:rsidP="007A31FC">
            <w:pPr>
              <w:spacing w:after="0"/>
              <w:jc w:val="left"/>
              <w:rPr>
                <w:rFonts w:ascii="Arial" w:hAnsi="Arial" w:cs="Arial"/>
                <w:b w:val="0"/>
                <w:bCs w:val="0"/>
                <w:sz w:val="24"/>
                <w:szCs w:val="24"/>
                <w:lang w:eastAsia="pt-BR"/>
              </w:rPr>
            </w:pPr>
            <w:r w:rsidRPr="0070211F">
              <w:rPr>
                <w:rFonts w:ascii="Arial" w:hAnsi="Arial" w:cs="Arial"/>
                <w:b w:val="0"/>
                <w:bCs w:val="0"/>
                <w:color w:val="111111"/>
                <w:sz w:val="24"/>
                <w:szCs w:val="24"/>
                <w:shd w:val="clear" w:color="auto" w:fill="FFFFFF"/>
                <w:lang w:eastAsia="pt-BR"/>
              </w:rPr>
              <w:t>Treinamento e Aprendizagem (TA)</w:t>
            </w:r>
          </w:p>
        </w:tc>
        <w:tc>
          <w:tcPr>
            <w:tcW w:w="0" w:type="auto"/>
            <w:shd w:val="clear" w:color="auto" w:fill="FFFFFF" w:themeFill="background1"/>
            <w:hideMark/>
          </w:tcPr>
          <w:p w14:paraId="021D8E4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0,65 ***</w:t>
            </w:r>
          </w:p>
        </w:tc>
        <w:tc>
          <w:tcPr>
            <w:tcW w:w="0" w:type="auto"/>
            <w:shd w:val="clear" w:color="auto" w:fill="FFFFFF" w:themeFill="background1"/>
            <w:hideMark/>
          </w:tcPr>
          <w:p w14:paraId="42E9086C"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0,57 ***</w:t>
            </w:r>
          </w:p>
        </w:tc>
        <w:tc>
          <w:tcPr>
            <w:tcW w:w="0" w:type="auto"/>
            <w:shd w:val="clear" w:color="auto" w:fill="FFFFFF" w:themeFill="background1"/>
            <w:hideMark/>
          </w:tcPr>
          <w:p w14:paraId="00F4F906"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0,69 ***</w:t>
            </w:r>
          </w:p>
        </w:tc>
        <w:tc>
          <w:tcPr>
            <w:tcW w:w="0" w:type="auto"/>
            <w:shd w:val="clear" w:color="auto" w:fill="FFFFFF" w:themeFill="background1"/>
            <w:hideMark/>
          </w:tcPr>
          <w:p w14:paraId="510200DE"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0,75 ***</w:t>
            </w:r>
          </w:p>
        </w:tc>
        <w:tc>
          <w:tcPr>
            <w:tcW w:w="0" w:type="auto"/>
            <w:shd w:val="clear" w:color="auto" w:fill="FFFFFF" w:themeFill="background1"/>
            <w:hideMark/>
          </w:tcPr>
          <w:p w14:paraId="54E82C80" w14:textId="77777777" w:rsidR="0099484F" w:rsidRPr="0070211F" w:rsidRDefault="0099484F" w:rsidP="007A31FC">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0,67</w:t>
            </w:r>
          </w:p>
        </w:tc>
      </w:tr>
    </w:tbl>
    <w:p w14:paraId="1E00EBCA" w14:textId="77777777" w:rsidR="0099484F" w:rsidRPr="0070211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5477EF71" w14:textId="182993F3" w:rsidR="0099484F" w:rsidRPr="0099484F" w:rsidRDefault="0099484F" w:rsidP="0099484F">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6C52BEC6" w14:textId="70A8621E" w:rsidR="0099484F" w:rsidRPr="00A74AA6" w:rsidRDefault="0099484F" w:rsidP="0099484F">
      <w:pPr>
        <w:spacing w:before="240" w:line="360" w:lineRule="auto"/>
        <w:ind w:left="142" w:firstLine="432"/>
        <w:rPr>
          <w:rFonts w:ascii="Arial" w:hAnsi="Arial" w:cs="Arial"/>
          <w:color w:val="111111"/>
          <w:sz w:val="24"/>
          <w:szCs w:val="24"/>
          <w:shd w:val="clear" w:color="auto" w:fill="FFFFFF"/>
          <w:lang w:eastAsia="pt-BR"/>
        </w:rPr>
      </w:pPr>
      <w:r w:rsidRPr="00A74AA6">
        <w:rPr>
          <w:rFonts w:ascii="Arial" w:hAnsi="Arial" w:cs="Arial"/>
          <w:color w:val="111111"/>
          <w:sz w:val="24"/>
          <w:szCs w:val="24"/>
          <w:shd w:val="clear" w:color="auto" w:fill="FFFFFF"/>
          <w:lang w:eastAsia="pt-BR"/>
        </w:rPr>
        <w:t xml:space="preserve">Por esta razão, uma análise complementar, utilizando o critério de Anderson &amp; Gerbin (1988), foi realizada para a validade discriminante, em que se compara dois modelos: o modelo livre e um modelo fixando a correlação de dois fatores como sendo um. O objetivo é verificar se o modelo livre possui um melhor ajuste, bem como refutar a hipótese de que os modelos são iguais. Nesse sentido, analisamos o modelo livre e o modelo fixando a correlação entre Gerenciamento do estresse no trabalho e Reatividade diante de emergências, por ser a maior correlação identificada no modelo. Os dois modelos apresentaram diferença significativa (p &lt; 0,001), por meio da </w:t>
      </w:r>
      <w:r w:rsidRPr="00A74AA6">
        <w:rPr>
          <w:rFonts w:ascii="Arial" w:hAnsi="Arial" w:cs="Arial"/>
          <w:i/>
          <w:iCs/>
          <w:color w:val="111111"/>
          <w:sz w:val="24"/>
          <w:szCs w:val="24"/>
          <w:shd w:val="clear" w:color="auto" w:fill="FFFFFF"/>
          <w:lang w:eastAsia="pt-BR"/>
        </w:rPr>
        <w:t xml:space="preserve">anova </w:t>
      </w:r>
      <w:r w:rsidRPr="00A74AA6">
        <w:rPr>
          <w:rFonts w:ascii="Arial" w:hAnsi="Arial" w:cs="Arial"/>
          <w:color w:val="111111"/>
          <w:sz w:val="24"/>
          <w:szCs w:val="24"/>
          <w:shd w:val="clear" w:color="auto" w:fill="FFFFFF"/>
          <w:lang w:eastAsia="pt-BR"/>
        </w:rPr>
        <w:t xml:space="preserve">do teste qui-quadrado, sendo o modelo livre (ꭓ²  = 569.77) com melhor ajuste do que o modelo fixado (ꭓ² = </w:t>
      </w:r>
      <w:r w:rsidRPr="00A74AA6">
        <w:rPr>
          <w:rFonts w:ascii="Arial" w:hAnsi="Arial" w:cs="Arial"/>
          <w:color w:val="3C4043"/>
          <w:sz w:val="24"/>
          <w:szCs w:val="24"/>
          <w:shd w:val="clear" w:color="auto" w:fill="FFFFFF"/>
          <w:lang w:eastAsia="pt-BR"/>
        </w:rPr>
        <w:t>641.93</w:t>
      </w:r>
      <w:r w:rsidRPr="00A74AA6">
        <w:rPr>
          <w:rFonts w:ascii="Arial" w:hAnsi="Arial" w:cs="Arial"/>
          <w:color w:val="111111"/>
          <w:sz w:val="24"/>
          <w:szCs w:val="24"/>
          <w:shd w:val="clear" w:color="auto" w:fill="FFFFFF"/>
          <w:lang w:eastAsia="pt-BR"/>
        </w:rPr>
        <w:t>) para p&lt;0,001. Assim, há evidência de validade discriminante no modelo.</w:t>
      </w:r>
    </w:p>
    <w:p w14:paraId="06C90DA4" w14:textId="04BCE094"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5D002F1B" w14:textId="77777777" w:rsidR="00E24691" w:rsidRDefault="00E24691" w:rsidP="0099484F">
      <w:pPr>
        <w:spacing w:before="240" w:line="360" w:lineRule="auto"/>
        <w:ind w:left="142" w:firstLine="432"/>
        <w:rPr>
          <w:rFonts w:ascii="Times New Roman" w:hAnsi="Times New Roman"/>
          <w:color w:val="111111"/>
          <w:sz w:val="24"/>
          <w:szCs w:val="24"/>
          <w:shd w:val="clear" w:color="auto" w:fill="FFFFFF"/>
          <w:lang w:eastAsia="pt-BR"/>
        </w:rPr>
      </w:pPr>
    </w:p>
    <w:p w14:paraId="45C9DC00" w14:textId="77777777" w:rsidR="00E24691" w:rsidRPr="006A3EDF" w:rsidRDefault="00E24691" w:rsidP="0099484F">
      <w:pPr>
        <w:spacing w:before="240" w:line="360" w:lineRule="auto"/>
        <w:ind w:left="142" w:firstLine="432"/>
        <w:rPr>
          <w:rFonts w:ascii="Arial" w:hAnsi="Arial" w:cs="Arial"/>
          <w:sz w:val="24"/>
          <w:szCs w:val="24"/>
        </w:rPr>
      </w:pPr>
    </w:p>
    <w:p w14:paraId="568D7633" w14:textId="50C00535" w:rsidR="001C3A3E" w:rsidRPr="006A3EDF" w:rsidRDefault="00CD386E" w:rsidP="00CD386E">
      <w:pPr>
        <w:pStyle w:val="Legenda"/>
        <w:rPr>
          <w:rFonts w:ascii="Arial" w:hAnsi="Arial" w:cs="Arial"/>
          <w:sz w:val="24"/>
          <w:szCs w:val="24"/>
        </w:rPr>
      </w:pPr>
      <w:bookmarkStart w:id="214" w:name="_Ref55302277"/>
      <w:bookmarkStart w:id="215" w:name="_Toc55933370"/>
      <w:bookmarkEnd w:id="209"/>
      <w:bookmarkEnd w:id="210"/>
      <w:bookmarkEnd w:id="211"/>
      <w:r>
        <w:t xml:space="preserve">Tabela </w:t>
      </w:r>
      <w:r>
        <w:fldChar w:fldCharType="begin"/>
      </w:r>
      <w:r>
        <w:instrText xml:space="preserve"> SEQ Tabela \* ARABIC </w:instrText>
      </w:r>
      <w:r>
        <w:fldChar w:fldCharType="separate"/>
      </w:r>
      <w:r w:rsidR="005A238A">
        <w:rPr>
          <w:noProof/>
        </w:rPr>
        <w:t>16</w:t>
      </w:r>
      <w:r>
        <w:fldChar w:fldCharType="end"/>
      </w:r>
      <w:bookmarkEnd w:id="214"/>
      <w:r>
        <w:t xml:space="preserve"> -Alfa e Confiabilidade Composta da escala de adaptabilidade</w:t>
      </w:r>
      <w:bookmarkEnd w:id="215"/>
    </w:p>
    <w:tbl>
      <w:tblPr>
        <w:tblW w:w="723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3540"/>
        <w:gridCol w:w="1542"/>
        <w:gridCol w:w="2148"/>
      </w:tblGrid>
      <w:tr w:rsidR="00B553CE" w:rsidRPr="006A3EDF" w14:paraId="256F6FC8" w14:textId="77777777" w:rsidTr="00B120B3">
        <w:trPr>
          <w:cantSplit/>
          <w:trHeight w:val="669"/>
          <w:jc w:val="center"/>
        </w:trPr>
        <w:tc>
          <w:tcPr>
            <w:tcW w:w="3540" w:type="dxa"/>
            <w:tcBorders>
              <w:top w:val="nil"/>
              <w:left w:val="nil"/>
              <w:bottom w:val="single" w:sz="8" w:space="0" w:color="152935"/>
              <w:right w:val="single" w:sz="8" w:space="0" w:color="E0E0E0"/>
            </w:tcBorders>
            <w:shd w:val="clear" w:color="auto" w:fill="4BACC6" w:themeFill="accent5"/>
            <w:vAlign w:val="bottom"/>
          </w:tcPr>
          <w:p w14:paraId="0BFC58C6"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Dimensão </w:t>
            </w:r>
          </w:p>
        </w:tc>
        <w:tc>
          <w:tcPr>
            <w:tcW w:w="1542" w:type="dxa"/>
            <w:tcBorders>
              <w:top w:val="nil"/>
              <w:left w:val="nil"/>
              <w:bottom w:val="single" w:sz="8" w:space="0" w:color="152935"/>
              <w:right w:val="single" w:sz="8" w:space="0" w:color="E0E0E0"/>
            </w:tcBorders>
            <w:shd w:val="clear" w:color="auto" w:fill="4BACC6" w:themeFill="accent5"/>
            <w:vAlign w:val="bottom"/>
          </w:tcPr>
          <w:p w14:paraId="6AE65A07" w14:textId="77777777" w:rsidR="00B553CE" w:rsidRPr="00B120B3" w:rsidRDefault="00B553CE" w:rsidP="00995858">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Alfa de Cronbach</w:t>
            </w:r>
          </w:p>
        </w:tc>
        <w:tc>
          <w:tcPr>
            <w:tcW w:w="2148" w:type="dxa"/>
            <w:tcBorders>
              <w:top w:val="nil"/>
              <w:left w:val="nil"/>
              <w:bottom w:val="single" w:sz="8" w:space="0" w:color="152935"/>
              <w:right w:val="single" w:sz="8" w:space="0" w:color="E0E0E0"/>
            </w:tcBorders>
            <w:shd w:val="clear" w:color="auto" w:fill="4BACC6" w:themeFill="accent5"/>
            <w:vAlign w:val="bottom"/>
          </w:tcPr>
          <w:p w14:paraId="22189DEE" w14:textId="77777777" w:rsidR="00B553CE" w:rsidRPr="00B120B3" w:rsidRDefault="00B553CE" w:rsidP="00E45EDC">
            <w:pPr>
              <w:autoSpaceDE w:val="0"/>
              <w:autoSpaceDN w:val="0"/>
              <w:adjustRightInd w:val="0"/>
              <w:spacing w:after="0" w:line="320" w:lineRule="atLeast"/>
              <w:ind w:left="60" w:right="60"/>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 xml:space="preserve">Confiabilidade composta </w:t>
            </w:r>
          </w:p>
        </w:tc>
      </w:tr>
      <w:tr w:rsidR="00C514A4" w:rsidRPr="006A3EDF" w14:paraId="66D52E2D" w14:textId="77777777" w:rsidTr="00B120B3">
        <w:trPr>
          <w:cantSplit/>
          <w:trHeight w:val="656"/>
          <w:jc w:val="center"/>
        </w:trPr>
        <w:tc>
          <w:tcPr>
            <w:tcW w:w="3540" w:type="dxa"/>
            <w:tcBorders>
              <w:top w:val="single" w:sz="8" w:space="0" w:color="152935"/>
              <w:left w:val="nil"/>
              <w:bottom w:val="single" w:sz="8" w:space="0" w:color="152935"/>
              <w:right w:val="single" w:sz="8" w:space="0" w:color="E0E0E0"/>
            </w:tcBorders>
            <w:shd w:val="clear" w:color="auto" w:fill="FFFFFF"/>
          </w:tcPr>
          <w:p w14:paraId="3F200799" w14:textId="2733BDA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Gerenciamento do estresse</w:t>
            </w:r>
          </w:p>
        </w:tc>
        <w:tc>
          <w:tcPr>
            <w:tcW w:w="1542" w:type="dxa"/>
            <w:tcBorders>
              <w:top w:val="single" w:sz="8" w:space="0" w:color="152935"/>
              <w:left w:val="nil"/>
              <w:bottom w:val="single" w:sz="8" w:space="0" w:color="152935"/>
              <w:right w:val="single" w:sz="8" w:space="0" w:color="E0E0E0"/>
            </w:tcBorders>
            <w:shd w:val="clear" w:color="auto" w:fill="FFFFFF"/>
          </w:tcPr>
          <w:p w14:paraId="4AD05E69" w14:textId="5338E90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0.65</w:t>
            </w:r>
          </w:p>
        </w:tc>
        <w:tc>
          <w:tcPr>
            <w:tcW w:w="2148" w:type="dxa"/>
            <w:tcBorders>
              <w:top w:val="single" w:sz="8" w:space="0" w:color="152935"/>
              <w:left w:val="nil"/>
              <w:bottom w:val="single" w:sz="8" w:space="0" w:color="152935"/>
              <w:right w:val="single" w:sz="8" w:space="0" w:color="E0E0E0"/>
            </w:tcBorders>
            <w:shd w:val="clear" w:color="auto" w:fill="FFFFFF"/>
          </w:tcPr>
          <w:p w14:paraId="36C2B637" w14:textId="5B9A011F"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0.61</w:t>
            </w:r>
          </w:p>
        </w:tc>
      </w:tr>
      <w:tr w:rsidR="00C514A4" w:rsidRPr="006A3EDF" w14:paraId="0C36ED82" w14:textId="77777777" w:rsidTr="00B120B3">
        <w:trPr>
          <w:cantSplit/>
          <w:trHeight w:val="341"/>
          <w:jc w:val="center"/>
        </w:trPr>
        <w:tc>
          <w:tcPr>
            <w:tcW w:w="3540" w:type="dxa"/>
            <w:tcBorders>
              <w:top w:val="single" w:sz="8" w:space="0" w:color="152935"/>
              <w:left w:val="nil"/>
              <w:bottom w:val="single" w:sz="8" w:space="0" w:color="152935"/>
              <w:right w:val="single" w:sz="8" w:space="0" w:color="E0E0E0"/>
            </w:tcBorders>
            <w:shd w:val="clear" w:color="auto" w:fill="FFFFFF"/>
          </w:tcPr>
          <w:p w14:paraId="1B595828" w14:textId="3A13DE1C"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Reatividade diante de emergências</w:t>
            </w:r>
          </w:p>
        </w:tc>
        <w:tc>
          <w:tcPr>
            <w:tcW w:w="1542" w:type="dxa"/>
            <w:tcBorders>
              <w:top w:val="single" w:sz="8" w:space="0" w:color="152935"/>
              <w:left w:val="nil"/>
              <w:bottom w:val="single" w:sz="8" w:space="0" w:color="152935"/>
              <w:right w:val="single" w:sz="8" w:space="0" w:color="E0E0E0"/>
            </w:tcBorders>
            <w:shd w:val="clear" w:color="auto" w:fill="FFFFFF"/>
          </w:tcPr>
          <w:p w14:paraId="4D97A7E9" w14:textId="66DF43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0.79</w:t>
            </w:r>
          </w:p>
        </w:tc>
        <w:tc>
          <w:tcPr>
            <w:tcW w:w="2148" w:type="dxa"/>
            <w:tcBorders>
              <w:top w:val="single" w:sz="8" w:space="0" w:color="152935"/>
              <w:left w:val="nil"/>
              <w:bottom w:val="single" w:sz="8" w:space="0" w:color="152935"/>
              <w:right w:val="single" w:sz="8" w:space="0" w:color="E0E0E0"/>
            </w:tcBorders>
            <w:shd w:val="clear" w:color="auto" w:fill="FFFFFF"/>
          </w:tcPr>
          <w:p w14:paraId="4E116405" w14:textId="19F251B5"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6</w:t>
            </w:r>
          </w:p>
        </w:tc>
      </w:tr>
      <w:tr w:rsidR="00C514A4" w:rsidRPr="006A3EDF" w14:paraId="6E893E1D"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324257F7" w14:textId="5C2A556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Adaptabilidade interpessoal</w:t>
            </w:r>
          </w:p>
        </w:tc>
        <w:tc>
          <w:tcPr>
            <w:tcW w:w="1542" w:type="dxa"/>
            <w:tcBorders>
              <w:top w:val="single" w:sz="8" w:space="0" w:color="152935"/>
              <w:left w:val="nil"/>
              <w:bottom w:val="single" w:sz="8" w:space="0" w:color="152935"/>
              <w:right w:val="single" w:sz="8" w:space="0" w:color="E0E0E0"/>
            </w:tcBorders>
            <w:shd w:val="clear" w:color="auto" w:fill="FFFFFF"/>
          </w:tcPr>
          <w:p w14:paraId="36355A00" w14:textId="18214FC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w:t>
            </w:r>
            <w:r w:rsidR="00851E71">
              <w:rPr>
                <w:rFonts w:ascii="Arial" w:hAnsi="Arial" w:cs="Arial"/>
                <w:color w:val="111111"/>
                <w:sz w:val="24"/>
                <w:szCs w:val="24"/>
                <w:shd w:val="clear" w:color="auto" w:fill="FFFFFF"/>
                <w:lang w:eastAsia="pt-BR"/>
              </w:rPr>
              <w:t>4</w:t>
            </w:r>
          </w:p>
        </w:tc>
        <w:tc>
          <w:tcPr>
            <w:tcW w:w="2148" w:type="dxa"/>
            <w:tcBorders>
              <w:top w:val="single" w:sz="8" w:space="0" w:color="152935"/>
              <w:left w:val="nil"/>
              <w:bottom w:val="single" w:sz="8" w:space="0" w:color="152935"/>
              <w:right w:val="single" w:sz="8" w:space="0" w:color="E0E0E0"/>
            </w:tcBorders>
            <w:shd w:val="clear" w:color="auto" w:fill="FFFFFF"/>
          </w:tcPr>
          <w:p w14:paraId="37CA7F7A" w14:textId="1DFCE0ED"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0.66</w:t>
            </w:r>
          </w:p>
        </w:tc>
      </w:tr>
      <w:tr w:rsidR="00C514A4" w:rsidRPr="006A3EDF" w14:paraId="3BCA2F7C"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2220D3BA" w14:textId="15638C5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514A4">
              <w:rPr>
                <w:rFonts w:ascii="Arial" w:hAnsi="Arial" w:cs="Arial"/>
                <w:color w:val="111111"/>
                <w:sz w:val="24"/>
                <w:szCs w:val="24"/>
                <w:shd w:val="clear" w:color="auto" w:fill="FFFFFF"/>
                <w:lang w:eastAsia="pt-BR"/>
              </w:rPr>
              <w:t>Resolução de Problemas</w:t>
            </w:r>
          </w:p>
        </w:tc>
        <w:tc>
          <w:tcPr>
            <w:tcW w:w="1542" w:type="dxa"/>
            <w:tcBorders>
              <w:top w:val="single" w:sz="8" w:space="0" w:color="152935"/>
              <w:left w:val="nil"/>
              <w:bottom w:val="single" w:sz="8" w:space="0" w:color="152935"/>
              <w:right w:val="single" w:sz="8" w:space="0" w:color="E0E0E0"/>
            </w:tcBorders>
            <w:shd w:val="clear" w:color="auto" w:fill="FFFFFF"/>
          </w:tcPr>
          <w:p w14:paraId="60673D57" w14:textId="02941EDE"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0.69</w:t>
            </w:r>
          </w:p>
        </w:tc>
        <w:tc>
          <w:tcPr>
            <w:tcW w:w="2148" w:type="dxa"/>
            <w:tcBorders>
              <w:top w:val="single" w:sz="8" w:space="0" w:color="152935"/>
              <w:left w:val="nil"/>
              <w:bottom w:val="single" w:sz="8" w:space="0" w:color="152935"/>
              <w:right w:val="single" w:sz="8" w:space="0" w:color="E0E0E0"/>
            </w:tcBorders>
            <w:shd w:val="clear" w:color="auto" w:fill="FFFFFF"/>
          </w:tcPr>
          <w:p w14:paraId="73A92A57" w14:textId="2D70511A"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6</w:t>
            </w:r>
            <w:r w:rsidRPr="00CC3D7C">
              <w:rPr>
                <w:rFonts w:ascii="Arial" w:hAnsi="Arial" w:cs="Arial"/>
                <w:color w:val="111111"/>
                <w:sz w:val="24"/>
                <w:szCs w:val="24"/>
                <w:shd w:val="clear" w:color="auto" w:fill="FFFFFF"/>
                <w:lang w:eastAsia="pt-BR"/>
              </w:rPr>
              <w:t>5</w:t>
            </w:r>
          </w:p>
        </w:tc>
      </w:tr>
      <w:tr w:rsidR="00C514A4" w:rsidRPr="006A3EDF" w14:paraId="582ACA6A" w14:textId="77777777" w:rsidTr="00B120B3">
        <w:trPr>
          <w:cantSplit/>
          <w:trHeight w:val="328"/>
          <w:jc w:val="center"/>
        </w:trPr>
        <w:tc>
          <w:tcPr>
            <w:tcW w:w="3540" w:type="dxa"/>
            <w:tcBorders>
              <w:top w:val="single" w:sz="8" w:space="0" w:color="152935"/>
              <w:left w:val="nil"/>
              <w:bottom w:val="single" w:sz="8" w:space="0" w:color="152935"/>
              <w:right w:val="single" w:sz="8" w:space="0" w:color="E0E0E0"/>
            </w:tcBorders>
            <w:shd w:val="clear" w:color="auto" w:fill="FFFFFF"/>
          </w:tcPr>
          <w:p w14:paraId="568C86D5" w14:textId="23CCE172"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Treinamento e Aprendiza</w:t>
            </w:r>
            <w:r>
              <w:rPr>
                <w:rFonts w:ascii="Arial" w:hAnsi="Arial" w:cs="Arial"/>
                <w:color w:val="111111"/>
                <w:sz w:val="24"/>
                <w:szCs w:val="24"/>
                <w:shd w:val="clear" w:color="auto" w:fill="FFFFFF"/>
                <w:lang w:eastAsia="pt-BR"/>
              </w:rPr>
              <w:t>do</w:t>
            </w:r>
          </w:p>
        </w:tc>
        <w:tc>
          <w:tcPr>
            <w:tcW w:w="1542" w:type="dxa"/>
            <w:tcBorders>
              <w:top w:val="single" w:sz="8" w:space="0" w:color="152935"/>
              <w:left w:val="nil"/>
              <w:bottom w:val="single" w:sz="8" w:space="0" w:color="152935"/>
              <w:right w:val="single" w:sz="8" w:space="0" w:color="E0E0E0"/>
            </w:tcBorders>
            <w:shd w:val="clear" w:color="auto" w:fill="FFFFFF"/>
          </w:tcPr>
          <w:p w14:paraId="681D6A99" w14:textId="3360351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0.76</w:t>
            </w:r>
          </w:p>
        </w:tc>
        <w:tc>
          <w:tcPr>
            <w:tcW w:w="2148" w:type="dxa"/>
            <w:tcBorders>
              <w:top w:val="single" w:sz="8" w:space="0" w:color="152935"/>
              <w:left w:val="nil"/>
              <w:bottom w:val="single" w:sz="8" w:space="0" w:color="152935"/>
              <w:right w:val="single" w:sz="8" w:space="0" w:color="E0E0E0"/>
            </w:tcBorders>
            <w:shd w:val="clear" w:color="auto" w:fill="FFFFFF"/>
          </w:tcPr>
          <w:p w14:paraId="4B8F6BE3" w14:textId="26565D03" w:rsidR="00C514A4" w:rsidRPr="00C514A4" w:rsidRDefault="00C514A4" w:rsidP="00C514A4">
            <w:pPr>
              <w:autoSpaceDE w:val="0"/>
              <w:autoSpaceDN w:val="0"/>
              <w:adjustRightInd w:val="0"/>
              <w:spacing w:after="0" w:line="320" w:lineRule="atLeast"/>
              <w:ind w:left="60" w:right="60"/>
              <w:jc w:val="right"/>
              <w:rPr>
                <w:rFonts w:ascii="Arial" w:eastAsiaTheme="minorHAnsi" w:hAnsi="Arial" w:cs="Arial"/>
                <w:sz w:val="24"/>
                <w:szCs w:val="24"/>
              </w:rPr>
            </w:pPr>
            <w:r w:rsidRPr="00CC3D7C">
              <w:rPr>
                <w:rFonts w:ascii="Arial" w:hAnsi="Arial" w:cs="Arial"/>
                <w:color w:val="111111"/>
                <w:sz w:val="24"/>
                <w:szCs w:val="24"/>
                <w:shd w:val="clear" w:color="auto" w:fill="FFFFFF"/>
                <w:lang w:eastAsia="pt-BR"/>
              </w:rPr>
              <w:t>0.</w:t>
            </w:r>
            <w:r w:rsidR="00851E71">
              <w:rPr>
                <w:rFonts w:ascii="Arial" w:hAnsi="Arial" w:cs="Arial"/>
                <w:color w:val="111111"/>
                <w:sz w:val="24"/>
                <w:szCs w:val="24"/>
                <w:shd w:val="clear" w:color="auto" w:fill="FFFFFF"/>
                <w:lang w:eastAsia="pt-BR"/>
              </w:rPr>
              <w:t>72</w:t>
            </w:r>
          </w:p>
        </w:tc>
      </w:tr>
    </w:tbl>
    <w:p w14:paraId="2DFFF601" w14:textId="77777777" w:rsidR="00FA3A28" w:rsidRDefault="00FA3A28" w:rsidP="00851E71">
      <w:pPr>
        <w:spacing w:line="360" w:lineRule="auto"/>
        <w:ind w:left="142" w:firstLine="432"/>
        <w:rPr>
          <w:rFonts w:ascii="Arial" w:hAnsi="Arial" w:cs="Arial"/>
          <w:sz w:val="24"/>
          <w:szCs w:val="24"/>
        </w:rPr>
      </w:pPr>
    </w:p>
    <w:p w14:paraId="56DE3AD7" w14:textId="3A410DF0" w:rsidR="00A07D20" w:rsidRDefault="00851E71" w:rsidP="00851E71">
      <w:pPr>
        <w:spacing w:line="360" w:lineRule="auto"/>
        <w:ind w:left="142" w:firstLine="432"/>
        <w:rPr>
          <w:rFonts w:ascii="Arial" w:hAnsi="Arial" w:cs="Arial"/>
          <w:sz w:val="24"/>
          <w:szCs w:val="24"/>
        </w:rPr>
      </w:pPr>
      <w:r w:rsidRPr="006A3EDF">
        <w:rPr>
          <w:rFonts w:ascii="Arial" w:hAnsi="Arial" w:cs="Arial"/>
          <w:sz w:val="24"/>
          <w:szCs w:val="24"/>
        </w:rPr>
        <w:t xml:space="preserve">Posteriormente, foi realizado o teste de Alfa de Cronbach em cada dimensão da adaptabilidade e </w:t>
      </w:r>
      <w:r>
        <w:rPr>
          <w:rFonts w:ascii="Arial" w:hAnsi="Arial" w:cs="Arial"/>
          <w:sz w:val="24"/>
          <w:szCs w:val="24"/>
        </w:rPr>
        <w:t>na escala</w:t>
      </w:r>
      <w:r w:rsidRPr="006A3EDF">
        <w:rPr>
          <w:rFonts w:ascii="Arial" w:hAnsi="Arial" w:cs="Arial"/>
          <w:sz w:val="24"/>
          <w:szCs w:val="24"/>
        </w:rPr>
        <w:t xml:space="preserve"> complet</w:t>
      </w:r>
      <w:r>
        <w:rPr>
          <w:rFonts w:ascii="Arial" w:hAnsi="Arial" w:cs="Arial"/>
          <w:sz w:val="24"/>
          <w:szCs w:val="24"/>
        </w:rPr>
        <w:t>a</w:t>
      </w:r>
      <w:r w:rsidRPr="006A3EDF">
        <w:rPr>
          <w:rFonts w:ascii="Arial" w:hAnsi="Arial" w:cs="Arial"/>
          <w:sz w:val="24"/>
          <w:szCs w:val="24"/>
        </w:rPr>
        <w:t>, que pode ser encontrado na</w:t>
      </w:r>
      <w:r w:rsidR="00CD386E">
        <w:rPr>
          <w:rFonts w:ascii="Arial" w:hAnsi="Arial" w:cs="Arial"/>
          <w:sz w:val="24"/>
          <w:szCs w:val="24"/>
        </w:rPr>
        <w:t xml:space="preserve">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xml:space="preserve">. </w:t>
      </w:r>
      <w:r w:rsidR="00A07D20" w:rsidRPr="006A3EDF">
        <w:rPr>
          <w:rFonts w:ascii="Arial" w:hAnsi="Arial" w:cs="Arial"/>
          <w:sz w:val="24"/>
          <w:szCs w:val="24"/>
        </w:rPr>
        <w:t>Para cada dimensão</w:t>
      </w:r>
      <w:r w:rsidR="00E91381">
        <w:rPr>
          <w:rFonts w:ascii="Arial" w:hAnsi="Arial" w:cs="Arial"/>
          <w:sz w:val="24"/>
          <w:szCs w:val="24"/>
        </w:rPr>
        <w:t>,</w:t>
      </w:r>
      <w:r w:rsidR="00A07D20" w:rsidRPr="006A3EDF">
        <w:rPr>
          <w:rFonts w:ascii="Arial" w:hAnsi="Arial" w:cs="Arial"/>
          <w:sz w:val="24"/>
          <w:szCs w:val="24"/>
        </w:rPr>
        <w:t xml:space="preserve"> os resultados são os seguintes: α = 0,7</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 xml:space="preserve">reatividade diante de </w:t>
      </w:r>
      <w:r w:rsidR="00A07D20" w:rsidRPr="006A3EDF">
        <w:rPr>
          <w:rFonts w:ascii="Arial" w:hAnsi="Arial" w:cs="Arial"/>
          <w:sz w:val="24"/>
          <w:szCs w:val="24"/>
        </w:rPr>
        <w:t>emergência</w:t>
      </w:r>
      <w:r w:rsidR="00E91381">
        <w:rPr>
          <w:rFonts w:ascii="Arial" w:hAnsi="Arial" w:cs="Arial"/>
          <w:sz w:val="24"/>
          <w:szCs w:val="24"/>
        </w:rPr>
        <w:t>; α = 0,</w:t>
      </w:r>
      <w:r w:rsidR="004473DD">
        <w:rPr>
          <w:rFonts w:ascii="Arial" w:hAnsi="Arial" w:cs="Arial"/>
          <w:sz w:val="24"/>
          <w:szCs w:val="24"/>
        </w:rPr>
        <w:t>7</w:t>
      </w:r>
      <w:r>
        <w:rPr>
          <w:rFonts w:ascii="Arial" w:hAnsi="Arial" w:cs="Arial"/>
          <w:sz w:val="24"/>
          <w:szCs w:val="24"/>
        </w:rPr>
        <w:t>4</w:t>
      </w:r>
      <w:r w:rsidR="00E91381">
        <w:rPr>
          <w:rFonts w:ascii="Arial" w:hAnsi="Arial" w:cs="Arial"/>
          <w:sz w:val="24"/>
          <w:szCs w:val="24"/>
        </w:rPr>
        <w:t xml:space="preserve"> para </w:t>
      </w:r>
      <w:r w:rsidR="00C514A4">
        <w:rPr>
          <w:rFonts w:ascii="Arial" w:hAnsi="Arial" w:cs="Arial"/>
          <w:sz w:val="24"/>
          <w:szCs w:val="24"/>
        </w:rPr>
        <w:t xml:space="preserve">treinamento e </w:t>
      </w:r>
      <w:r w:rsidR="00E91381">
        <w:rPr>
          <w:rFonts w:ascii="Arial" w:hAnsi="Arial" w:cs="Arial"/>
          <w:sz w:val="24"/>
          <w:szCs w:val="24"/>
        </w:rPr>
        <w:t>aprendizado; α = 0,</w:t>
      </w:r>
      <w:r w:rsidR="00C514A4">
        <w:rPr>
          <w:rFonts w:ascii="Arial" w:hAnsi="Arial" w:cs="Arial"/>
          <w:sz w:val="24"/>
          <w:szCs w:val="24"/>
        </w:rPr>
        <w:t>7</w:t>
      </w:r>
      <w:r w:rsidR="004473DD">
        <w:rPr>
          <w:rFonts w:ascii="Arial" w:hAnsi="Arial" w:cs="Arial"/>
          <w:sz w:val="24"/>
          <w:szCs w:val="24"/>
        </w:rPr>
        <w:t>6</w:t>
      </w:r>
      <w:r w:rsidR="00E91381">
        <w:rPr>
          <w:rFonts w:ascii="Arial" w:hAnsi="Arial" w:cs="Arial"/>
          <w:sz w:val="24"/>
          <w:szCs w:val="24"/>
        </w:rPr>
        <w:t xml:space="preserve"> para interpessoal;</w:t>
      </w:r>
      <w:r w:rsidR="00A07D20" w:rsidRPr="006A3EDF">
        <w:rPr>
          <w:rFonts w:ascii="Arial" w:hAnsi="Arial" w:cs="Arial"/>
          <w:sz w:val="24"/>
          <w:szCs w:val="24"/>
        </w:rPr>
        <w:t xml:space="preserve"> α = 0,6</w:t>
      </w:r>
      <w:r w:rsidR="00C514A4">
        <w:rPr>
          <w:rFonts w:ascii="Arial" w:hAnsi="Arial" w:cs="Arial"/>
          <w:sz w:val="24"/>
          <w:szCs w:val="24"/>
        </w:rPr>
        <w:t>9</w:t>
      </w:r>
      <w:r w:rsidR="00A07D20" w:rsidRPr="006A3EDF">
        <w:rPr>
          <w:rFonts w:ascii="Arial" w:hAnsi="Arial" w:cs="Arial"/>
          <w:sz w:val="24"/>
          <w:szCs w:val="24"/>
        </w:rPr>
        <w:t xml:space="preserve"> para </w:t>
      </w:r>
      <w:r w:rsidR="00C514A4">
        <w:rPr>
          <w:rFonts w:ascii="Arial" w:hAnsi="Arial" w:cs="Arial"/>
          <w:sz w:val="24"/>
          <w:szCs w:val="24"/>
        </w:rPr>
        <w:t>resolução de problemas</w:t>
      </w:r>
      <w:r w:rsidR="00E91381">
        <w:rPr>
          <w:rFonts w:ascii="Arial" w:hAnsi="Arial" w:cs="Arial"/>
          <w:sz w:val="24"/>
          <w:szCs w:val="24"/>
        </w:rPr>
        <w:t>;</w:t>
      </w:r>
      <w:r w:rsidR="00A07D20" w:rsidRPr="006A3EDF">
        <w:rPr>
          <w:rFonts w:ascii="Arial" w:hAnsi="Arial" w:cs="Arial"/>
          <w:sz w:val="24"/>
          <w:szCs w:val="24"/>
        </w:rPr>
        <w:t xml:space="preserve"> e α = 0,6</w:t>
      </w:r>
      <w:r w:rsidR="004473DD">
        <w:rPr>
          <w:rFonts w:ascii="Arial" w:hAnsi="Arial" w:cs="Arial"/>
          <w:sz w:val="24"/>
          <w:szCs w:val="24"/>
        </w:rPr>
        <w:t>5</w:t>
      </w:r>
      <w:r w:rsidR="00A07D20" w:rsidRPr="006A3EDF">
        <w:rPr>
          <w:rFonts w:ascii="Arial" w:hAnsi="Arial" w:cs="Arial"/>
          <w:sz w:val="24"/>
          <w:szCs w:val="24"/>
        </w:rPr>
        <w:t xml:space="preserve"> para</w:t>
      </w:r>
      <w:r w:rsidR="00C514A4">
        <w:rPr>
          <w:rFonts w:ascii="Arial" w:hAnsi="Arial" w:cs="Arial"/>
          <w:sz w:val="24"/>
          <w:szCs w:val="24"/>
        </w:rPr>
        <w:t xml:space="preserve"> gerenciamento do</w:t>
      </w:r>
      <w:r w:rsidR="00A07D20" w:rsidRPr="006A3EDF">
        <w:rPr>
          <w:rFonts w:ascii="Arial" w:hAnsi="Arial" w:cs="Arial"/>
          <w:sz w:val="24"/>
          <w:szCs w:val="24"/>
        </w:rPr>
        <w:t xml:space="preserve"> </w:t>
      </w:r>
      <w:r w:rsidR="00A07D20">
        <w:rPr>
          <w:rFonts w:ascii="Arial" w:hAnsi="Arial" w:cs="Arial"/>
          <w:sz w:val="24"/>
          <w:szCs w:val="24"/>
        </w:rPr>
        <w:t>estresse</w:t>
      </w:r>
      <w:r w:rsidR="00A07D20" w:rsidRPr="006A3EDF">
        <w:rPr>
          <w:rFonts w:ascii="Arial" w:hAnsi="Arial" w:cs="Arial"/>
          <w:sz w:val="24"/>
          <w:szCs w:val="24"/>
        </w:rPr>
        <w:t xml:space="preserve">. Em seguida, o teste de Cronbach foi realizado </w:t>
      </w:r>
      <w:r w:rsidR="00A07D20">
        <w:rPr>
          <w:rFonts w:ascii="Arial" w:hAnsi="Arial" w:cs="Arial"/>
          <w:sz w:val="24"/>
          <w:szCs w:val="24"/>
        </w:rPr>
        <w:t>na escala</w:t>
      </w:r>
      <w:r w:rsidR="00A07D20" w:rsidRPr="006A3EDF">
        <w:rPr>
          <w:rFonts w:ascii="Arial" w:hAnsi="Arial" w:cs="Arial"/>
          <w:sz w:val="24"/>
          <w:szCs w:val="24"/>
        </w:rPr>
        <w:t xml:space="preserve"> tod</w:t>
      </w:r>
      <w:r w:rsidR="00A07D20">
        <w:rPr>
          <w:rFonts w:ascii="Arial" w:hAnsi="Arial" w:cs="Arial"/>
          <w:sz w:val="24"/>
          <w:szCs w:val="24"/>
        </w:rPr>
        <w:t>a</w:t>
      </w:r>
      <w:r w:rsidR="00A07D20" w:rsidRPr="006A3EDF">
        <w:rPr>
          <w:rFonts w:ascii="Arial" w:hAnsi="Arial" w:cs="Arial"/>
          <w:sz w:val="24"/>
          <w:szCs w:val="24"/>
        </w:rPr>
        <w:t xml:space="preserve">, procedimento realizado de maneira semelhante por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Da Silva et al. (2016)</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 </w:t>
      </w:r>
      <w:r w:rsidR="002D2806" w:rsidRPr="006A3EDF">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{"citationItems":[{"id":"ITEM-1","itemData":{"DOI":"10.1109/chase.2019.00040","ISBN":"9781728122397","abstract":"Job rotation is a managerial practice to be applied in the organizational environment to reduce job monotony, boredom, and exhaustion resulting from job simplification, specialization, and repetition. Previous studies have identified and discussed the use of project-to-project rotations in software practice, gathering empirical evidence from qualitative and field studies and pointing out set of work-related factors that can be positively or negatively affected by this practice. Goal: We aim to collect and discuss the use of job rotation in software organizations in order to identify the potential benefits and limitations of this practice supported by the statement of existing theories of work design. Method: Using a survey-based research design, we collected and analyzed quantitative data from software engineers about how software development work is designed and organized, as well as the potential effects of job rotations on this work design. We investigated 21 work design constructs, along with job burnout, role conflict, role ambiguity, and two constructs related to job rotation. Results: We identified one new benefit and six new limitations of job rotation, not observed in previous studies and added new discussions to the existing body of knowledge concerning the use of job rotation in software engineering practice. Conclusion: We believe that these results represent another important step towards the construction of a consistent and comprehensive body of evidence that can guide future research and also inform practice about the potential positive and negative effects of job rotation in software development companies.","author":[{"dropping-particle":"","family":"E.S. Santos","given":"Ronnie","non-dropping-particle":"","parse-names":false,"suffix":""},{"dropping-particle":"","family":"Baldassarre","given":"Maria Teresa","non-dropping-particle":"","parse-names":false,"suffix":""},{"dropping-particle":"","family":"Q.B. da Silva","given":"Fabio","non-dropping-particle":"","parse-names":false,"suffix":""},{"dropping-particle":"","family":"V.C. Magalhaes","given":"Cleyton","non-dropping-particle":"","parse-names":false,"suffix":""},{"dropping-particle":"","family":"Capretz","given":"Luiz Fernando","non-dropping-particle":"","parse-names":false,"suffix":""},{"dropping-particle":"","family":"S. Correia-Neto","given":"Jorge","non-dropping-particle":"","parse-names":false,"suffix":""}],"id":"ITEM-1","issued":{"date-parts":[["2019"]]},"page":"139-146","title":"Work Design and Job Rotation in Software Engineering: Results from an Industrial Study","type":"article-journal"},"uris":["http://www.mendeley.com/documents/?uuid=8213671d-b32a-4853-bfa6-ecea1dc14856"]}],"mendeley":{"formattedCitation":"(E.S. SANTOS &lt;i&gt;et al.&lt;/i&gt;, 2019)","manualFormatting":" Santos et al. (2019)","plainTextFormattedCitation":"(E.S. SANTOS et al., 2019)","previouslyFormattedCitation":"(E.S. SANTOS &lt;i&gt;et al.&lt;/i&gt;, 2019)"},"properties":{"noteIndex":0},"schema":"https://github.com/citation-style-language/schema/raw/master/csl-citation.json"}</w:instrText>
      </w:r>
      <w:r w:rsidR="002D2806" w:rsidRPr="006A3EDF">
        <w:rPr>
          <w:rStyle w:val="tlid-translation"/>
          <w:rFonts w:ascii="Arial" w:hAnsi="Arial" w:cs="Arial"/>
          <w:sz w:val="24"/>
          <w:szCs w:val="24"/>
        </w:rPr>
        <w:fldChar w:fldCharType="separate"/>
      </w:r>
      <w:r w:rsidR="00A07D20" w:rsidRPr="006A3EDF">
        <w:rPr>
          <w:rStyle w:val="tlid-translation"/>
          <w:rFonts w:ascii="Arial" w:hAnsi="Arial" w:cs="Arial"/>
          <w:noProof/>
          <w:sz w:val="24"/>
          <w:szCs w:val="24"/>
        </w:rPr>
        <w:t xml:space="preserve"> Santos et al. (2019)</w:t>
      </w:r>
      <w:r w:rsidR="002D2806" w:rsidRPr="006A3EDF">
        <w:rPr>
          <w:rStyle w:val="tlid-translation"/>
          <w:rFonts w:ascii="Arial" w:hAnsi="Arial" w:cs="Arial"/>
          <w:sz w:val="24"/>
          <w:szCs w:val="24"/>
        </w:rPr>
        <w:fldChar w:fldCharType="end"/>
      </w:r>
      <w:r w:rsidR="00A07D20" w:rsidRPr="006A3EDF">
        <w:rPr>
          <w:rStyle w:val="tlid-translation"/>
          <w:rFonts w:ascii="Arial" w:hAnsi="Arial" w:cs="Arial"/>
          <w:sz w:val="24"/>
          <w:szCs w:val="24"/>
        </w:rPr>
        <w:t xml:space="preserve"> em outr</w:t>
      </w:r>
      <w:r w:rsidR="00A07D20">
        <w:rPr>
          <w:rStyle w:val="tlid-translation"/>
          <w:rFonts w:ascii="Arial" w:hAnsi="Arial" w:cs="Arial"/>
          <w:sz w:val="24"/>
          <w:szCs w:val="24"/>
        </w:rPr>
        <w:t>as escalas</w:t>
      </w:r>
      <w:r w:rsidR="00A07D20" w:rsidRPr="006A3EDF">
        <w:rPr>
          <w:rFonts w:ascii="Arial" w:hAnsi="Arial" w:cs="Arial"/>
          <w:sz w:val="24"/>
          <w:szCs w:val="24"/>
        </w:rPr>
        <w:t xml:space="preserve">, </w:t>
      </w:r>
      <w:r w:rsidR="00A07D20">
        <w:rPr>
          <w:rFonts w:ascii="Arial" w:hAnsi="Arial" w:cs="Arial"/>
          <w:sz w:val="24"/>
          <w:szCs w:val="24"/>
        </w:rPr>
        <w:t>em que</w:t>
      </w:r>
      <w:r w:rsidR="00A07D20" w:rsidRPr="006A3EDF">
        <w:rPr>
          <w:rFonts w:ascii="Arial" w:hAnsi="Arial" w:cs="Arial"/>
          <w:sz w:val="24"/>
          <w:szCs w:val="24"/>
        </w:rPr>
        <w:t xml:space="preserve"> seu resultado foi α = 0,868</w:t>
      </w:r>
      <w:r w:rsidR="00E91381">
        <w:rPr>
          <w:rFonts w:ascii="Arial" w:hAnsi="Arial" w:cs="Arial"/>
          <w:sz w:val="24"/>
          <w:szCs w:val="24"/>
        </w:rPr>
        <w:t>,</w:t>
      </w:r>
      <w:r w:rsidR="00A07D20" w:rsidRPr="006A3EDF">
        <w:rPr>
          <w:rFonts w:ascii="Arial" w:hAnsi="Arial" w:cs="Arial"/>
          <w:sz w:val="24"/>
          <w:szCs w:val="24"/>
        </w:rPr>
        <w:t xml:space="preserve"> em todos os itens de adaptabilidade.  </w:t>
      </w:r>
    </w:p>
    <w:p w14:paraId="26843FF8" w14:textId="19B3D0B4" w:rsidR="00A07D20" w:rsidRPr="006A3EDF" w:rsidRDefault="00A07D20" w:rsidP="004473DD">
      <w:pPr>
        <w:spacing w:line="360" w:lineRule="auto"/>
        <w:ind w:left="142" w:firstLine="432"/>
        <w:rPr>
          <w:rFonts w:ascii="Arial" w:hAnsi="Arial" w:cs="Arial"/>
          <w:sz w:val="24"/>
          <w:szCs w:val="24"/>
        </w:rPr>
      </w:pPr>
      <w:r w:rsidRPr="006A3EDF">
        <w:rPr>
          <w:rFonts w:ascii="Arial" w:hAnsi="Arial" w:cs="Arial"/>
          <w:sz w:val="24"/>
          <w:szCs w:val="24"/>
        </w:rPr>
        <w:t xml:space="preserve">Ainda na </w:t>
      </w:r>
      <w:r w:rsidR="00CD386E" w:rsidRPr="00CD386E">
        <w:rPr>
          <w:rFonts w:ascii="Arial" w:hAnsi="Arial" w:cs="Arial"/>
          <w:sz w:val="24"/>
          <w:szCs w:val="24"/>
        </w:rPr>
        <w:fldChar w:fldCharType="begin"/>
      </w:r>
      <w:r w:rsidR="00CD386E" w:rsidRPr="00CD386E">
        <w:rPr>
          <w:rFonts w:ascii="Arial" w:hAnsi="Arial" w:cs="Arial"/>
          <w:sz w:val="24"/>
          <w:szCs w:val="24"/>
        </w:rPr>
        <w:instrText xml:space="preserve"> REF _Ref55302277 \h  \* MERGEFORMAT </w:instrText>
      </w:r>
      <w:r w:rsidR="00CD386E" w:rsidRPr="00CD386E">
        <w:rPr>
          <w:rFonts w:ascii="Arial" w:hAnsi="Arial" w:cs="Arial"/>
          <w:sz w:val="24"/>
          <w:szCs w:val="24"/>
        </w:rPr>
      </w:r>
      <w:r w:rsidR="00CD386E" w:rsidRPr="00CD386E">
        <w:rPr>
          <w:rFonts w:ascii="Arial" w:hAnsi="Arial" w:cs="Arial"/>
          <w:sz w:val="24"/>
          <w:szCs w:val="24"/>
        </w:rPr>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16</w:t>
      </w:r>
      <w:r w:rsidR="00CD386E" w:rsidRPr="00CD386E">
        <w:rPr>
          <w:rFonts w:ascii="Arial" w:hAnsi="Arial" w:cs="Arial"/>
          <w:sz w:val="24"/>
          <w:szCs w:val="24"/>
        </w:rPr>
        <w:fldChar w:fldCharType="end"/>
      </w:r>
      <w:r w:rsidRPr="006A3EDF">
        <w:rPr>
          <w:rFonts w:ascii="Arial" w:hAnsi="Arial" w:cs="Arial"/>
          <w:sz w:val="24"/>
          <w:szCs w:val="24"/>
        </w:rPr>
        <w:t>, os valores da confiabilidade compostas (CC) são apresentados. Valore</w:t>
      </w:r>
      <w:r w:rsidR="00E91381">
        <w:rPr>
          <w:rFonts w:ascii="Arial" w:hAnsi="Arial" w:cs="Arial"/>
          <w:sz w:val="24"/>
          <w:szCs w:val="24"/>
        </w:rPr>
        <w:t>s acima de 0.6 são considerados</w:t>
      </w:r>
      <w:r w:rsidR="004473DD">
        <w:rPr>
          <w:rFonts w:ascii="Arial" w:hAnsi="Arial" w:cs="Arial"/>
          <w:sz w:val="24"/>
          <w:szCs w:val="24"/>
        </w:rPr>
        <w:t xml:space="preserve"> </w:t>
      </w:r>
      <w:r w:rsidR="00851E71">
        <w:rPr>
          <w:rFonts w:ascii="Arial" w:hAnsi="Arial" w:cs="Arial"/>
          <w:sz w:val="24"/>
          <w:szCs w:val="24"/>
        </w:rPr>
        <w:t>aceitáveis</w:t>
      </w:r>
      <w:r w:rsidR="00416E4C">
        <w:rPr>
          <w:rFonts w:ascii="Arial" w:hAnsi="Arial" w:cs="Arial"/>
          <w:sz w:val="24"/>
          <w:szCs w:val="24"/>
        </w:rPr>
        <w:t xml:space="preserve"> </w:t>
      </w:r>
      <w:r w:rsidR="00416E4C">
        <w:rPr>
          <w:rFonts w:ascii="Arial" w:hAnsi="Arial" w:cs="Arial"/>
          <w:sz w:val="24"/>
          <w:szCs w:val="24"/>
        </w:rPr>
        <w:fldChar w:fldCharType="begin" w:fldLock="1"/>
      </w:r>
      <w:r w:rsidR="00825038">
        <w:rPr>
          <w:rFonts w:ascii="Arial" w:hAnsi="Arial" w:cs="Arial"/>
          <w:sz w:val="24"/>
          <w:szCs w:val="24"/>
        </w:rPr>
        <w:instrText>ADDIN CSL_CITATION {"citationItems":[{"id":"ITEM-1","itemData":{"DOI":"10.1007/BF02723327","ISSN":"00920703","abstract":"Criteria for evaluating structural equation models with latent variables are defined, critiqued, and illustrated. An overall program for model evaluation is proposed based upon an interpretation of converging and diverging evidence. Model assessment is considered to be a complex process mixing statistical criteria with philosophical, historical, and theoretical elements. Inevitably the process entails some attempt at a reconcilation between so-called objective and subjective norms. © 1988 Academy of Marketing Science.","author":[{"dropping-particle":"","family":"Bagozzi","given":"Richard P.","non-dropping-particle":"","parse-names":false,"suffix":""},{"dropping-particle":"","family":"Yi","given":"Youjae","non-dropping-particle":"","parse-names":false,"suffix":""}],"container-title":"Journal of the Academy of Marketing Science","id":"ITEM-1","issue":"1","issued":{"date-parts":[["1988"]]},"page":"74-94","title":"On the evaluation of structural equation models","type":"article-journal","volume":"16"},"uris":["http://www.mendeley.com/documents/?uuid=5ba6f041-49bb-41fa-b9ac-7d2180e0b856"]},{"id":"ITEM-2","itemData":{"DOI":"10.3390/ijfs6010004","ISSN":"2227-7072","abstract":"The aim of this research was to explore one of the most intriguing dimensions of every firm’s business—its performance. Aside from analysing the influence of industry’s characteristics on the firm’s performance, the authors addressed the characteristics of dynamic capabilities and their role in contribution to the firm’s ultimate success. The analysis was conducted on a sample of 118 small Croatian manufacturing companies. The application of the Structural Equation Modelling (SEM) approach revealed a statistically significant influence of both the industry’s characteristics (represented by Porter’s five forces framework) and dynamic capabilities (based on Teece’s theory) on the firm’s performance, where the influence of dynamic capabilities is proven to be larger than that of the industry.","author":[{"dropping-particle":"","family":"Pervan","given":"Maja","non-dropping-particle":"","parse-names":false,"suffix":""},{"dropping-particle":"","family":"Curak","given":"Marijana","non-dropping-particle":"","parse-names":false,"suffix":""},{"dropping-particle":"","family":"Pavic Kramaric","given":"Tomislava","non-dropping-particle":"","parse-names":false,"suffix":""}],"container-title":"International Journal of Financial Studies","id":"ITEM-2","issue":"1","issued":{"date-parts":[["2017"]]},"page":"4","title":"The Influence of Industry Characteristics and Dynamic Capabilities on Firms’ Profitability","type":"article-journal","volume":"6"},"uris":["http://www.mendeley.com/documents/?uuid=39f28ebd-dc00-4970-b355-0ca76f9390b7"]},{"id":"ITEM-3","itemData":{"DOI":"10.9734/bjmcs/2016/25183","abstract":"Aims: To assess the validity and reliability of a measurement model in structural equation modeling (SEM). Study Design: Short research article. Place and Duration of Study: UiTM Kota Bharu Campus and International Islamic University Malaysia Kuantan Campus, between September and October 2014. Methodology: A survey methodology using simple random sampling was carried out, covering the 220 students. A structured questionnaire was then distributed to 220 students. Then, the confirmatory factor analysis in structural equation modeling was employed to assess the validity and reliability of a measurement model. Results: The results implied that the validity and reliability of the measurement model achieved the required level. Conclusion: Based on this study, it revealed that all the fitness indexes achieved the level of acceptance. The validity and reliability of the measurement model was achieved. The measurement model is valid and reliable. It can be assembled into the structural model for further analysis.","author":[{"dropping-particle":"","family":"Ahmad","given":"Sabri","non-dropping-particle":"","parse-names":false,"suffix":""},{"dropping-particle":"","family":"Zulkurnain","given":"Nazleen","non-dropping-particle":"","parse-names":false,"suffix":""},{"dropping-particle":"","family":"Khairushalimi","given":"Fatin","non-dropping-particle":"","parse-names":false,"suffix":""}],"container-title":"British Journal of Mathematics &amp; Computer Science","id":"ITEM-3","issue":"3","issued":{"date-parts":[["2016"]]},"page":"1-8","title":"Assessing the Validity and Reliability of a Measurement Model in Structural Equation Modeling (SEM)","type":"article-journal","volume":"15"},"uris":["http://www.mendeley.com/documents/?uuid=ff14a1e9-70b6-48d7-bc2e-7453c29dffe9"]}],"mendeley":{"formattedCitation":"(AHMAD; ZULKURNAIN; KHAIRUSHALIMI, 2016; BAGOZZI; YI, 1988; PERVAN; CURAK; PAVIC KRAMARIC, 2017)","plainTextFormattedCitation":"(AHMAD; ZULKURNAIN; KHAIRUSHALIMI, 2016; BAGOZZI; YI, 1988; PERVAN; CURAK; PAVIC KRAMARIC, 2017)","previouslyFormattedCitation":"(AHMAD; ZULKURNAIN; KHAIRUSHALIMI, 2016; BAGOZZI; YI, 1988; PERVAN; CURAK; PAVIC KRAMARIC, 2017)"},"properties":{"noteIndex":0},"schema":"https://github.com/citation-style-language/schema/raw/master/csl-citation.json"}</w:instrText>
      </w:r>
      <w:r w:rsidR="00416E4C">
        <w:rPr>
          <w:rFonts w:ascii="Arial" w:hAnsi="Arial" w:cs="Arial"/>
          <w:sz w:val="24"/>
          <w:szCs w:val="24"/>
        </w:rPr>
        <w:fldChar w:fldCharType="separate"/>
      </w:r>
      <w:r w:rsidR="00416E4C" w:rsidRPr="00416E4C">
        <w:rPr>
          <w:rFonts w:ascii="Arial" w:hAnsi="Arial" w:cs="Arial"/>
          <w:noProof/>
          <w:sz w:val="24"/>
          <w:szCs w:val="24"/>
        </w:rPr>
        <w:t>(AHMAD; ZULKURNAIN; KHAIRUSHALIMI, 2016; BAGOZZI; YI, 1988; PERVAN; CURAK; PAVIC KRAMARIC, 2017)</w:t>
      </w:r>
      <w:r w:rsidR="00416E4C">
        <w:rPr>
          <w:rFonts w:ascii="Arial" w:hAnsi="Arial" w:cs="Arial"/>
          <w:sz w:val="24"/>
          <w:szCs w:val="24"/>
        </w:rPr>
        <w:fldChar w:fldCharType="end"/>
      </w:r>
      <w:r w:rsidRPr="006A3EDF">
        <w:rPr>
          <w:rFonts w:ascii="Arial" w:hAnsi="Arial" w:cs="Arial"/>
          <w:sz w:val="24"/>
          <w:szCs w:val="24"/>
        </w:rPr>
        <w:t>, onde os valores variam de 0.</w:t>
      </w:r>
      <w:r w:rsidR="001D5A9E">
        <w:rPr>
          <w:rFonts w:ascii="Arial" w:hAnsi="Arial" w:cs="Arial"/>
          <w:sz w:val="24"/>
          <w:szCs w:val="24"/>
        </w:rPr>
        <w:t>6</w:t>
      </w:r>
      <w:r w:rsidR="00C514A4">
        <w:rPr>
          <w:rFonts w:ascii="Arial" w:hAnsi="Arial" w:cs="Arial"/>
          <w:sz w:val="24"/>
          <w:szCs w:val="24"/>
        </w:rPr>
        <w:t>1</w:t>
      </w:r>
      <w:r w:rsidRPr="006A3EDF">
        <w:rPr>
          <w:rFonts w:ascii="Arial" w:hAnsi="Arial" w:cs="Arial"/>
          <w:sz w:val="24"/>
          <w:szCs w:val="24"/>
        </w:rPr>
        <w:t xml:space="preserve"> </w:t>
      </w:r>
      <w:r w:rsidR="00E91381">
        <w:rPr>
          <w:rFonts w:ascii="Arial" w:hAnsi="Arial" w:cs="Arial"/>
          <w:sz w:val="24"/>
          <w:szCs w:val="24"/>
        </w:rPr>
        <w:t xml:space="preserve">para a dimensão </w:t>
      </w:r>
      <w:r w:rsidR="00C514A4">
        <w:rPr>
          <w:rFonts w:ascii="Arial" w:hAnsi="Arial" w:cs="Arial"/>
          <w:sz w:val="24"/>
          <w:szCs w:val="24"/>
        </w:rPr>
        <w:t>gerenciamento de estresse</w:t>
      </w:r>
      <w:r w:rsidR="00E91381">
        <w:rPr>
          <w:rFonts w:ascii="Arial" w:hAnsi="Arial" w:cs="Arial"/>
          <w:sz w:val="24"/>
          <w:szCs w:val="24"/>
        </w:rPr>
        <w:t xml:space="preserve"> e </w:t>
      </w:r>
      <w:r w:rsidRPr="006A3EDF">
        <w:rPr>
          <w:rFonts w:ascii="Arial" w:hAnsi="Arial" w:cs="Arial"/>
          <w:sz w:val="24"/>
          <w:szCs w:val="24"/>
        </w:rPr>
        <w:t>0</w:t>
      </w:r>
      <w:r w:rsidR="00E91381">
        <w:rPr>
          <w:rFonts w:ascii="Arial" w:hAnsi="Arial" w:cs="Arial"/>
          <w:sz w:val="24"/>
          <w:szCs w:val="24"/>
        </w:rPr>
        <w:t>.</w:t>
      </w:r>
      <w:r w:rsidRPr="006A3EDF">
        <w:rPr>
          <w:rFonts w:ascii="Arial" w:hAnsi="Arial" w:cs="Arial"/>
          <w:sz w:val="24"/>
          <w:szCs w:val="24"/>
        </w:rPr>
        <w:t>7</w:t>
      </w:r>
      <w:r w:rsidR="00C514A4">
        <w:rPr>
          <w:rFonts w:ascii="Arial" w:hAnsi="Arial" w:cs="Arial"/>
          <w:sz w:val="24"/>
          <w:szCs w:val="24"/>
        </w:rPr>
        <w:t>3</w:t>
      </w:r>
      <w:r w:rsidRPr="006A3EDF">
        <w:rPr>
          <w:rFonts w:ascii="Arial" w:hAnsi="Arial" w:cs="Arial"/>
          <w:sz w:val="24"/>
          <w:szCs w:val="24"/>
        </w:rPr>
        <w:t xml:space="preserve"> para a dimensão </w:t>
      </w:r>
      <w:r w:rsidR="00C514A4">
        <w:rPr>
          <w:rFonts w:ascii="Arial" w:hAnsi="Arial" w:cs="Arial"/>
          <w:sz w:val="24"/>
          <w:szCs w:val="24"/>
        </w:rPr>
        <w:t>reatividade diante de emergências</w:t>
      </w:r>
      <w:r w:rsidRPr="006A3EDF">
        <w:rPr>
          <w:rFonts w:ascii="Arial" w:hAnsi="Arial" w:cs="Arial"/>
          <w:sz w:val="24"/>
          <w:szCs w:val="24"/>
        </w:rPr>
        <w:t xml:space="preserve">, com </w:t>
      </w:r>
      <w:r w:rsidRPr="00F3570B">
        <w:rPr>
          <w:rFonts w:ascii="Arial" w:hAnsi="Arial" w:cs="Arial"/>
          <w:sz w:val="24"/>
          <w:szCs w:val="24"/>
        </w:rPr>
        <w:t xml:space="preserve">a escala </w:t>
      </w:r>
      <w:r w:rsidRPr="006A3EDF">
        <w:rPr>
          <w:rFonts w:ascii="Arial" w:hAnsi="Arial" w:cs="Arial"/>
          <w:sz w:val="24"/>
          <w:szCs w:val="24"/>
        </w:rPr>
        <w:t>complet</w:t>
      </w:r>
      <w:r>
        <w:rPr>
          <w:rFonts w:ascii="Arial" w:hAnsi="Arial" w:cs="Arial"/>
          <w:sz w:val="24"/>
          <w:szCs w:val="24"/>
        </w:rPr>
        <w:t>a</w:t>
      </w:r>
      <w:r w:rsidRPr="006A3EDF">
        <w:rPr>
          <w:rFonts w:ascii="Arial" w:hAnsi="Arial" w:cs="Arial"/>
          <w:sz w:val="24"/>
          <w:szCs w:val="24"/>
        </w:rPr>
        <w:t xml:space="preserve"> com o valor de 0.869.  </w:t>
      </w:r>
    </w:p>
    <w:p w14:paraId="3A96DC38" w14:textId="4A55420F" w:rsidR="00712C49" w:rsidRPr="006A3EDF" w:rsidRDefault="00712C49" w:rsidP="005341E7">
      <w:pPr>
        <w:spacing w:line="360" w:lineRule="auto"/>
        <w:ind w:left="142" w:firstLine="432"/>
        <w:rPr>
          <w:rFonts w:ascii="Arial" w:hAnsi="Arial" w:cs="Arial"/>
          <w:sz w:val="24"/>
          <w:szCs w:val="24"/>
        </w:rPr>
      </w:pPr>
      <w:r w:rsidRPr="006A3EDF">
        <w:rPr>
          <w:rFonts w:ascii="Arial" w:hAnsi="Arial" w:cs="Arial"/>
          <w:sz w:val="24"/>
          <w:szCs w:val="24"/>
        </w:rPr>
        <w:t xml:space="preserve">Pode-se observar que os valores </w:t>
      </w:r>
      <w:r w:rsidR="00013F04" w:rsidRPr="006A3EDF">
        <w:rPr>
          <w:rFonts w:ascii="Arial" w:hAnsi="Arial" w:cs="Arial"/>
          <w:sz w:val="24"/>
          <w:szCs w:val="24"/>
        </w:rPr>
        <w:t xml:space="preserve">da variância média extraída estão abaixo </w:t>
      </w:r>
      <w:r w:rsidRPr="006A3EDF">
        <w:rPr>
          <w:rFonts w:ascii="Arial" w:hAnsi="Arial" w:cs="Arial"/>
          <w:sz w:val="24"/>
          <w:szCs w:val="24"/>
        </w:rPr>
        <w:t>do valor de referência</w:t>
      </w:r>
      <w:r w:rsidR="00E91381">
        <w:rPr>
          <w:rFonts w:ascii="Arial" w:hAnsi="Arial" w:cs="Arial"/>
          <w:sz w:val="24"/>
          <w:szCs w:val="24"/>
        </w:rPr>
        <w:t>. T</w:t>
      </w:r>
      <w:r w:rsidR="00A15C04" w:rsidRPr="006A3EDF">
        <w:rPr>
          <w:rFonts w:ascii="Arial" w:hAnsi="Arial" w:cs="Arial"/>
          <w:sz w:val="24"/>
          <w:szCs w:val="24"/>
        </w:rPr>
        <w:t>odavia</w:t>
      </w:r>
      <w:r w:rsidR="00E91381">
        <w:rPr>
          <w:rFonts w:ascii="Arial" w:hAnsi="Arial" w:cs="Arial"/>
          <w:sz w:val="24"/>
          <w:szCs w:val="24"/>
        </w:rPr>
        <w:t>,</w:t>
      </w:r>
      <w:r w:rsidR="00A15C04" w:rsidRPr="006A3EDF">
        <w:rPr>
          <w:rFonts w:ascii="Arial" w:hAnsi="Arial" w:cs="Arial"/>
          <w:sz w:val="24"/>
          <w:szCs w:val="24"/>
        </w:rPr>
        <w:t xml:space="preserve"> </w:t>
      </w:r>
      <w:r w:rsidR="00D03266" w:rsidRPr="006A3EDF">
        <w:rPr>
          <w:rFonts w:ascii="Arial" w:hAnsi="Arial" w:cs="Arial"/>
          <w:sz w:val="24"/>
          <w:szCs w:val="24"/>
        </w:rPr>
        <w:t xml:space="preserve">se </w:t>
      </w:r>
      <w:r w:rsidR="00D74FD0">
        <w:rPr>
          <w:rFonts w:ascii="Arial" w:hAnsi="Arial" w:cs="Arial"/>
          <w:sz w:val="24"/>
          <w:szCs w:val="24"/>
        </w:rPr>
        <w:t>a</w:t>
      </w:r>
      <w:r w:rsidR="00D03266" w:rsidRPr="006A3EDF">
        <w:rPr>
          <w:rFonts w:ascii="Arial" w:hAnsi="Arial" w:cs="Arial"/>
          <w:sz w:val="24"/>
          <w:szCs w:val="24"/>
        </w:rPr>
        <w:t xml:space="preserve"> AVE for menor que 0,5, mas a confiabilidade composta </w:t>
      </w:r>
      <w:r w:rsidR="008C103C" w:rsidRPr="006A3EDF">
        <w:rPr>
          <w:rFonts w:ascii="Arial" w:hAnsi="Arial" w:cs="Arial"/>
          <w:sz w:val="24"/>
          <w:szCs w:val="24"/>
        </w:rPr>
        <w:t>for</w:t>
      </w:r>
      <w:r w:rsidR="00D03266" w:rsidRPr="006A3EDF">
        <w:rPr>
          <w:rFonts w:ascii="Arial" w:hAnsi="Arial" w:cs="Arial"/>
          <w:sz w:val="24"/>
          <w:szCs w:val="24"/>
        </w:rPr>
        <w:t xml:space="preserve"> superior a 0,6, </w:t>
      </w:r>
      <w:r w:rsidR="00A237E6" w:rsidRPr="006A3EDF">
        <w:rPr>
          <w:rFonts w:ascii="Arial" w:hAnsi="Arial" w:cs="Arial"/>
          <w:sz w:val="24"/>
          <w:szCs w:val="24"/>
        </w:rPr>
        <w:t>a</w:t>
      </w:r>
      <w:r w:rsidR="008C103C" w:rsidRPr="006A3EDF">
        <w:rPr>
          <w:rFonts w:ascii="Arial" w:hAnsi="Arial" w:cs="Arial"/>
          <w:sz w:val="24"/>
          <w:szCs w:val="24"/>
        </w:rPr>
        <w:t xml:space="preserve"> validade convergente</w:t>
      </w:r>
      <w:r w:rsidR="00D03266" w:rsidRPr="006A3EDF">
        <w:rPr>
          <w:rFonts w:ascii="Arial" w:hAnsi="Arial" w:cs="Arial"/>
          <w:sz w:val="24"/>
          <w:szCs w:val="24"/>
        </w:rPr>
        <w:t xml:space="preserve"> do constru</w:t>
      </w:r>
      <w:r w:rsidR="00E91381">
        <w:rPr>
          <w:rFonts w:ascii="Arial" w:hAnsi="Arial" w:cs="Arial"/>
          <w:sz w:val="24"/>
          <w:szCs w:val="24"/>
        </w:rPr>
        <w:t>c</w:t>
      </w:r>
      <w:r w:rsidR="00D03266" w:rsidRPr="006A3EDF">
        <w:rPr>
          <w:rFonts w:ascii="Arial" w:hAnsi="Arial" w:cs="Arial"/>
          <w:sz w:val="24"/>
          <w:szCs w:val="24"/>
        </w:rPr>
        <w:t>to ainda é adequada</w:t>
      </w:r>
      <w:r w:rsidR="00E91381">
        <w:rPr>
          <w:rFonts w:ascii="Arial" w:hAnsi="Arial" w:cs="Arial"/>
          <w:sz w:val="24"/>
          <w:szCs w:val="24"/>
        </w:rPr>
        <w:t xml:space="preserve"> </w:t>
      </w:r>
      <w:r w:rsidR="002D2806" w:rsidRPr="006A3EDF">
        <w:rPr>
          <w:rFonts w:ascii="Arial" w:hAnsi="Arial" w:cs="Arial"/>
          <w:sz w:val="24"/>
          <w:szCs w:val="24"/>
        </w:rPr>
        <w:fldChar w:fldCharType="begin" w:fldLock="1"/>
      </w:r>
      <w:r w:rsidR="00484717" w:rsidRPr="006A3EDF">
        <w:rPr>
          <w:rFonts w:ascii="Arial" w:hAnsi="Arial" w:cs="Arial"/>
          <w:sz w:val="24"/>
          <w:szCs w:val="24"/>
        </w:rPr>
        <w:instrText>ADDIN CSL_CITATION {"citationItems":[{"id":"ITEM-1","itemData":{"DOI":"10.1016/j.jbusres.2011.10.026","ISSN":"01482963","abstract":"This study analyzes the work performance of salespeople with a competitive disposition. The results show a positive link between dispositional competitiveness and discretionary performance, and suggest that salespeople's affective commitment to their organization mediates this link. The relationship between dispositional competitiveness and affective commitment is more positive when salespeople perceive their psychological work climate to be competitive. The findings add to the research on dispositional competitiveness and affective commitment among sales staff. © 2011 Elsevier Inc.","author":[{"dropping-particle":"","family":"Lam","given":"Long W.","non-dropping-particle":"","parse-names":false,"suffix":""}],"container-title":"Journal of Business Research","id":"ITEM-1","issue":"9","issued":{"date-parts":[["2012"]]},"page":"1328-1334","publisher":"Elsevier Inc.","title":"Impact of competitiveness on salespeople's commitment and performance","type":"article-journal","volume":"65"},"uris":["http://www.mendeley.com/documents/?uuid=6fed5f97-a8f1-4e6a-ba5d-973ddb4a7847"]},{"id":"ITEM-2","itemData":{"author":[{"dropping-particle":"","family":"Fornell","given":"Claes","non-dropping-particle":"","parse-names":false,"suffix":""},{"dropping-particle":"","family":"Larcker","given":"David F","non-dropping-particle":"","parse-names":false,"suffix":""}],"id":"ITEM-2","issued":{"date-parts":[["1981"]]},"publisher":"SAGE Publications Sage CA: Los Angeles, CA","title":"Structural equation models with unobservable variables and measurement error: Algebra and statistics","type":"article"},"uris":["http://www.mendeley.com/documents/?uuid=ed45512f-3cfa-4d1f-8f74-29a6b1d53ee9"]},{"id":"ITEM-3","itemData":{"author":[{"dropping-particle":"","family":"Salkind","given":"Neil J","non-dropping-particle":"","parse-names":false,"suffix":""}],"id":"ITEM-3","issued":{"date-parts":[["2010"]]},"publisher":"Sage","title":"Encyclopedia of research design","type":"book","volume":"2"},"uris":["http://www.mendeley.com/documents/?uuid=2090e9bc-39a2-410a-80f6-cf251608b976"]}],"mendeley":{"formattedCitation":"(FORNELL; LARCKER, 1981; LAM, 2012; SALKIND, 2010)","plainTextFormattedCitation":"(FORNELL; LARCKER, 1981; LAM, 2012; SALKIND, 2010)","previouslyFormattedCitation":"(FORNELL; LARCKER, 1981; LAM, 2012; SALKIND, 2010)"},"properties":{"noteIndex":0},"schema":"https://github.com/citation-style-language/schema/raw/master/csl-citation.json"}</w:instrText>
      </w:r>
      <w:r w:rsidR="002D2806" w:rsidRPr="006A3EDF">
        <w:rPr>
          <w:rFonts w:ascii="Arial" w:hAnsi="Arial" w:cs="Arial"/>
          <w:sz w:val="24"/>
          <w:szCs w:val="24"/>
        </w:rPr>
        <w:fldChar w:fldCharType="separate"/>
      </w:r>
      <w:r w:rsidR="00F26004" w:rsidRPr="006A3EDF">
        <w:rPr>
          <w:rFonts w:ascii="Arial" w:hAnsi="Arial" w:cs="Arial"/>
          <w:noProof/>
          <w:sz w:val="24"/>
          <w:szCs w:val="24"/>
        </w:rPr>
        <w:t>(FORNELL; LARCKER, 1981; LAM, 2012; SALKIND, 2010)</w:t>
      </w:r>
      <w:r w:rsidR="002D2806" w:rsidRPr="006A3EDF">
        <w:rPr>
          <w:rFonts w:ascii="Arial" w:hAnsi="Arial" w:cs="Arial"/>
          <w:sz w:val="24"/>
          <w:szCs w:val="24"/>
        </w:rPr>
        <w:fldChar w:fldCharType="end"/>
      </w:r>
      <w:r w:rsidR="008C103C" w:rsidRPr="006A3EDF">
        <w:rPr>
          <w:rFonts w:ascii="Arial" w:hAnsi="Arial" w:cs="Arial"/>
          <w:sz w:val="24"/>
          <w:szCs w:val="24"/>
        </w:rPr>
        <w:t xml:space="preserve">. </w:t>
      </w:r>
    </w:p>
    <w:p w14:paraId="488B22FD" w14:textId="3D2DCA70" w:rsidR="00B13A9F" w:rsidRDefault="000D1D69" w:rsidP="005341E7">
      <w:pPr>
        <w:spacing w:line="360" w:lineRule="auto"/>
        <w:ind w:left="142" w:firstLine="432"/>
        <w:rPr>
          <w:rFonts w:ascii="Arial" w:hAnsi="Arial" w:cs="Arial"/>
          <w:sz w:val="24"/>
          <w:szCs w:val="24"/>
        </w:rPr>
      </w:pPr>
      <w:r w:rsidRPr="006A3EDF">
        <w:rPr>
          <w:rFonts w:ascii="Arial" w:hAnsi="Arial" w:cs="Arial"/>
          <w:sz w:val="24"/>
          <w:szCs w:val="24"/>
        </w:rPr>
        <w:t xml:space="preserve">Com os resultados apresentados, a escala de adaptabilidade individual proposta por </w:t>
      </w:r>
      <w:r w:rsidR="002D2806" w:rsidRPr="006A3EDF">
        <w:rPr>
          <w:rFonts w:ascii="Arial" w:hAnsi="Arial" w:cs="Arial"/>
          <w:sz w:val="24"/>
          <w:szCs w:val="24"/>
        </w:rPr>
        <w:fldChar w:fldCharType="begin" w:fldLock="1"/>
      </w:r>
      <w:r w:rsidR="00A3030B" w:rsidRPr="006A3EDF">
        <w:rPr>
          <w:rFonts w:ascii="Arial" w:hAnsi="Arial" w:cs="Arial"/>
          <w:sz w:val="24"/>
          <w:szCs w:val="24"/>
        </w:rPr>
        <w:instrText>ADDIN CSL_CITATION {"citationItems":[{"id":"ITEM-1","itemData":{"DOI":"10.1002/CJAS.232","ISBN":"1936-4490","ISSN":"08250383","abstract":"As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 adaptive performance that is applicable across a wide range of jobcontexts. Using both qualitative and quantitative methods, we develop and evaluate a 19-item scale measuring five dimensions of adaptive performance. Copyright © 2012 ASAC. Published by John Wiley &amp; Sons, Ltd.","author":[{"dropping-particle":"","family":"Charbonnier-Voirin","given":"Audrey","non-dropping-particle":"","parse-names":false,"suffix":""},{"dropping-particle":"","family":"Roussel","given":"Patrice","non-dropping-particle":"","parse-names":false,"suffix":""}],"container-title":"Canadian Journal of Administrative Sciences","id":"ITEM-1","issue":"3","issued":{"date-parts":[["2012"]]},"page":"280-293","title":"Adaptive performance: A new scale to measure individual performance in organizations","type":"article-journal","volume":"29"},"uris":["http://www.mendeley.com/documents/?uuid=b15cde71-9a6f-4bd7-b3a2-617ece218752"]}],"mendeley":{"formattedCitation":"(CHARBONNIER-VOIRIN; ROUSSEL, 2012a)","manualFormatting":"Charbonnier-voirin e Roussel (2012)","plainTextFormattedCitation":"(CHARBONNIER-VOIRIN; ROUSSEL, 2012a)","previouslyFormattedCitation":"(CHARBONNIER-VOIRIN; ROUSSEL, 2012a)"},"properties":{"noteIndex":0},"schema":"https://github.com/citation-style-language/schema/raw/master/csl-citation.json"}</w:instrText>
      </w:r>
      <w:r w:rsidR="002D2806" w:rsidRPr="006A3EDF">
        <w:rPr>
          <w:rFonts w:ascii="Arial" w:hAnsi="Arial" w:cs="Arial"/>
          <w:sz w:val="24"/>
          <w:szCs w:val="24"/>
        </w:rPr>
        <w:fldChar w:fldCharType="separate"/>
      </w:r>
      <w:r w:rsidR="00A3030B" w:rsidRPr="006A3EDF">
        <w:rPr>
          <w:rFonts w:ascii="Arial" w:hAnsi="Arial" w:cs="Arial"/>
          <w:noProof/>
          <w:sz w:val="24"/>
          <w:szCs w:val="24"/>
        </w:rPr>
        <w:t>Charbonnier-voirin e Roussel (2012)</w:t>
      </w:r>
      <w:r w:rsidR="002D2806" w:rsidRPr="006A3EDF">
        <w:rPr>
          <w:rFonts w:ascii="Arial" w:hAnsi="Arial" w:cs="Arial"/>
          <w:sz w:val="24"/>
          <w:szCs w:val="24"/>
        </w:rPr>
        <w:fldChar w:fldCharType="end"/>
      </w:r>
      <w:r w:rsidR="00A3030B" w:rsidRPr="006A3EDF">
        <w:rPr>
          <w:rFonts w:ascii="Arial" w:hAnsi="Arial" w:cs="Arial"/>
          <w:sz w:val="24"/>
          <w:szCs w:val="24"/>
        </w:rPr>
        <w:t xml:space="preserve"> será considerada validada e utilizada nesta </w:t>
      </w:r>
      <w:r w:rsidR="00A3030B" w:rsidRPr="006A3EDF">
        <w:rPr>
          <w:rFonts w:ascii="Arial" w:hAnsi="Arial" w:cs="Arial"/>
          <w:sz w:val="24"/>
          <w:szCs w:val="24"/>
        </w:rPr>
        <w:lastRenderedPageBreak/>
        <w:t>pe</w:t>
      </w:r>
      <w:r w:rsidR="00AC119E" w:rsidRPr="006A3EDF">
        <w:rPr>
          <w:rFonts w:ascii="Arial" w:hAnsi="Arial" w:cs="Arial"/>
          <w:sz w:val="24"/>
          <w:szCs w:val="24"/>
        </w:rPr>
        <w:t>s</w:t>
      </w:r>
      <w:r w:rsidR="00A3030B" w:rsidRPr="006A3EDF">
        <w:rPr>
          <w:rFonts w:ascii="Arial" w:hAnsi="Arial" w:cs="Arial"/>
          <w:sz w:val="24"/>
          <w:szCs w:val="24"/>
        </w:rPr>
        <w:t xml:space="preserve">quisa. </w:t>
      </w:r>
      <w:r w:rsidR="00AC119E" w:rsidRPr="006A3EDF">
        <w:rPr>
          <w:rFonts w:ascii="Arial" w:hAnsi="Arial" w:cs="Arial"/>
          <w:sz w:val="24"/>
          <w:szCs w:val="24"/>
        </w:rPr>
        <w:t xml:space="preserve">Todavia, alguns valores </w:t>
      </w:r>
      <w:r w:rsidR="00C12C72" w:rsidRPr="006A3EDF">
        <w:rPr>
          <w:rFonts w:ascii="Arial" w:hAnsi="Arial" w:cs="Arial"/>
          <w:sz w:val="24"/>
          <w:szCs w:val="24"/>
        </w:rPr>
        <w:t xml:space="preserve">como </w:t>
      </w:r>
      <w:r w:rsidR="00D74FD0">
        <w:rPr>
          <w:rFonts w:ascii="Arial" w:hAnsi="Arial" w:cs="Arial"/>
          <w:sz w:val="24"/>
          <w:szCs w:val="24"/>
        </w:rPr>
        <w:t xml:space="preserve">a </w:t>
      </w:r>
      <w:r w:rsidR="00C12C72" w:rsidRPr="006A3EDF">
        <w:rPr>
          <w:rFonts w:ascii="Arial" w:hAnsi="Arial" w:cs="Arial"/>
          <w:sz w:val="24"/>
          <w:szCs w:val="24"/>
        </w:rPr>
        <w:t>AVE podem ser melhorado</w:t>
      </w:r>
      <w:r w:rsidR="00913936" w:rsidRPr="006A3EDF">
        <w:rPr>
          <w:rFonts w:ascii="Arial" w:hAnsi="Arial" w:cs="Arial"/>
          <w:sz w:val="24"/>
          <w:szCs w:val="24"/>
        </w:rPr>
        <w:t xml:space="preserve">s </w:t>
      </w:r>
      <w:r w:rsidR="0010452C" w:rsidRPr="006A3EDF">
        <w:rPr>
          <w:rFonts w:ascii="Arial" w:hAnsi="Arial" w:cs="Arial"/>
          <w:sz w:val="24"/>
          <w:szCs w:val="24"/>
        </w:rPr>
        <w:t>e,</w:t>
      </w:r>
      <w:r w:rsidR="00913936" w:rsidRPr="006A3EDF">
        <w:rPr>
          <w:rFonts w:ascii="Arial" w:hAnsi="Arial" w:cs="Arial"/>
          <w:sz w:val="24"/>
          <w:szCs w:val="24"/>
        </w:rPr>
        <w:t xml:space="preserve"> portanto</w:t>
      </w:r>
      <w:r w:rsidR="0010452C" w:rsidRPr="006A3EDF">
        <w:rPr>
          <w:rFonts w:ascii="Arial" w:hAnsi="Arial" w:cs="Arial"/>
          <w:sz w:val="24"/>
          <w:szCs w:val="24"/>
        </w:rPr>
        <w:t>,</w:t>
      </w:r>
      <w:r w:rsidR="00913936" w:rsidRPr="006A3EDF">
        <w:rPr>
          <w:rFonts w:ascii="Arial" w:hAnsi="Arial" w:cs="Arial"/>
          <w:sz w:val="24"/>
          <w:szCs w:val="24"/>
        </w:rPr>
        <w:t xml:space="preserve"> melhor investigados</w:t>
      </w:r>
      <w:r w:rsidR="00680B1E">
        <w:rPr>
          <w:rFonts w:ascii="Arial" w:hAnsi="Arial" w:cs="Arial"/>
          <w:sz w:val="24"/>
          <w:szCs w:val="24"/>
        </w:rPr>
        <w:t xml:space="preserve"> em estudos futuros</w:t>
      </w:r>
      <w:r w:rsidR="00913936" w:rsidRPr="006A3EDF">
        <w:rPr>
          <w:rFonts w:ascii="Arial" w:hAnsi="Arial" w:cs="Arial"/>
          <w:sz w:val="24"/>
          <w:szCs w:val="24"/>
        </w:rPr>
        <w:t xml:space="preserve">. </w:t>
      </w:r>
    </w:p>
    <w:p w14:paraId="1CCA2B2A" w14:textId="570D82D8" w:rsidR="0010281B" w:rsidRPr="00741284" w:rsidRDefault="00450436" w:rsidP="00A443EF">
      <w:pPr>
        <w:pStyle w:val="PhD-Title2"/>
      </w:pPr>
      <w:bookmarkStart w:id="216" w:name="_Ref38880781"/>
      <w:bookmarkStart w:id="217" w:name="_Toc54356325"/>
      <w:bookmarkStart w:id="218" w:name="_Toc55933430"/>
      <w:r>
        <w:t>INSTABILIDADE NA ENGENHARIA DE SOFTWARE</w:t>
      </w:r>
      <w:bookmarkEnd w:id="216"/>
      <w:bookmarkEnd w:id="217"/>
      <w:bookmarkEnd w:id="218"/>
    </w:p>
    <w:p w14:paraId="12E6A947" w14:textId="4C8403E2" w:rsidR="00E129EF" w:rsidRDefault="00E129EF" w:rsidP="00E60F84">
      <w:pPr>
        <w:spacing w:line="360" w:lineRule="auto"/>
        <w:ind w:firstLine="567"/>
        <w:rPr>
          <w:rFonts w:ascii="Arial" w:hAnsi="Arial" w:cs="Arial"/>
          <w:sz w:val="24"/>
          <w:szCs w:val="24"/>
        </w:rPr>
      </w:pPr>
      <w:bookmarkStart w:id="219" w:name="_Ref25223218"/>
      <w:r>
        <w:rPr>
          <w:rFonts w:ascii="Arial" w:hAnsi="Arial" w:cs="Arial"/>
          <w:sz w:val="24"/>
          <w:szCs w:val="24"/>
        </w:rPr>
        <w:t xml:space="preserve">A </w:t>
      </w:r>
      <w:r w:rsidR="00B13B28">
        <w:fldChar w:fldCharType="begin"/>
      </w:r>
      <w:r w:rsidR="00B13B28">
        <w:instrText xml:space="preserve"> REF _Ref29112260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17</w:t>
      </w:r>
      <w:r w:rsidR="00B13B28">
        <w:fldChar w:fldCharType="end"/>
      </w:r>
      <w:r w:rsidR="00AA4A43" w:rsidRPr="006A3EDF">
        <w:rPr>
          <w:rFonts w:ascii="Arial" w:hAnsi="Arial" w:cs="Arial"/>
          <w:sz w:val="24"/>
          <w:szCs w:val="24"/>
        </w:rPr>
        <w:t xml:space="preserve"> apresenta a média e o desvio padrão de cada item </w:t>
      </w:r>
      <w:r w:rsidR="00AA4A43" w:rsidRPr="00A650D5">
        <w:rPr>
          <w:rFonts w:ascii="Arial" w:hAnsi="Arial" w:cs="Arial"/>
          <w:sz w:val="24"/>
          <w:szCs w:val="24"/>
        </w:rPr>
        <w:t xml:space="preserve">da escala </w:t>
      </w:r>
      <w:r w:rsidR="00AA4A43" w:rsidRPr="006A3EDF">
        <w:rPr>
          <w:rFonts w:ascii="Arial" w:hAnsi="Arial" w:cs="Arial"/>
          <w:sz w:val="24"/>
          <w:szCs w:val="24"/>
        </w:rPr>
        <w:t xml:space="preserve">de </w:t>
      </w:r>
      <w:r>
        <w:rPr>
          <w:rFonts w:ascii="Arial" w:hAnsi="Arial" w:cs="Arial"/>
          <w:sz w:val="24"/>
          <w:szCs w:val="24"/>
        </w:rPr>
        <w:t>instabilidade</w:t>
      </w:r>
      <w:r w:rsidR="00AA4A43" w:rsidRPr="006A3EDF">
        <w:rPr>
          <w:rFonts w:ascii="Arial" w:hAnsi="Arial" w:cs="Arial"/>
          <w:sz w:val="24"/>
          <w:szCs w:val="24"/>
        </w:rPr>
        <w:t>. Além disso, a média de cada dimensão é apresentada.</w:t>
      </w:r>
      <w:r w:rsidR="00E91381">
        <w:rPr>
          <w:rFonts w:ascii="Arial" w:hAnsi="Arial" w:cs="Arial"/>
          <w:sz w:val="24"/>
          <w:szCs w:val="24"/>
        </w:rPr>
        <w:t xml:space="preserve"> </w:t>
      </w:r>
      <w:r w:rsidR="00AA4A43" w:rsidRPr="006A3EDF">
        <w:rPr>
          <w:rFonts w:ascii="Arial" w:hAnsi="Arial" w:cs="Arial"/>
          <w:sz w:val="24"/>
          <w:szCs w:val="24"/>
        </w:rPr>
        <w:t>A média da dimensão de instabilidade de equipe é 3,98, a média da dimensão de instabilidade tecnológica é 4,20 e a média da dimensão da instabilidade de tarefa é 4,81</w:t>
      </w:r>
      <w:r w:rsidR="00A37AB7">
        <w:rPr>
          <w:rFonts w:ascii="Arial" w:hAnsi="Arial" w:cs="Arial"/>
          <w:sz w:val="24"/>
          <w:szCs w:val="24"/>
        </w:rPr>
        <w:t xml:space="preserve">. A </w:t>
      </w:r>
      <w:r w:rsidR="00AA4A43" w:rsidRPr="006A3EDF">
        <w:rPr>
          <w:rFonts w:ascii="Arial" w:hAnsi="Arial" w:cs="Arial"/>
          <w:sz w:val="24"/>
          <w:szCs w:val="24"/>
        </w:rPr>
        <w:t xml:space="preserve">menor média entre os itens ficou com o item </w:t>
      </w:r>
      <w:r w:rsidR="00E91381">
        <w:rPr>
          <w:rFonts w:ascii="Arial" w:hAnsi="Arial" w:cs="Arial"/>
          <w:sz w:val="24"/>
          <w:szCs w:val="24"/>
        </w:rPr>
        <w:t>“</w:t>
      </w:r>
      <w:r w:rsidR="00AA4A43" w:rsidRPr="006A3EDF">
        <w:rPr>
          <w:rFonts w:ascii="Arial" w:hAnsi="Arial" w:cs="Arial"/>
          <w:i/>
          <w:iCs/>
          <w:sz w:val="24"/>
          <w:szCs w:val="24"/>
        </w:rPr>
        <w:t>houve modificações na tecnologia utilizada</w:t>
      </w:r>
      <w:r w:rsidR="00E91381">
        <w:rPr>
          <w:rFonts w:ascii="Arial" w:hAnsi="Arial" w:cs="Arial"/>
          <w:i/>
          <w:iCs/>
          <w:sz w:val="24"/>
          <w:szCs w:val="24"/>
        </w:rPr>
        <w:t>”</w:t>
      </w:r>
      <w:r w:rsidR="00AA4A43" w:rsidRPr="006A3EDF">
        <w:rPr>
          <w:rFonts w:ascii="Arial" w:hAnsi="Arial" w:cs="Arial"/>
          <w:sz w:val="24"/>
          <w:szCs w:val="24"/>
        </w:rPr>
        <w:t xml:space="preserve"> (3,04) e a maior média foi </w:t>
      </w:r>
      <w:r w:rsidR="00E91381">
        <w:rPr>
          <w:rFonts w:ascii="Arial" w:hAnsi="Arial" w:cs="Arial"/>
          <w:sz w:val="24"/>
          <w:szCs w:val="24"/>
        </w:rPr>
        <w:t>“</w:t>
      </w:r>
      <w:r w:rsidR="00AA4A43" w:rsidRPr="006A3EDF">
        <w:rPr>
          <w:rFonts w:ascii="Arial" w:hAnsi="Arial" w:cs="Arial"/>
          <w:i/>
          <w:iCs/>
          <w:sz w:val="24"/>
          <w:szCs w:val="24"/>
        </w:rPr>
        <w:t>houve pressão nos prazos de entrega</w:t>
      </w:r>
      <w:r w:rsidR="00E91381">
        <w:rPr>
          <w:rFonts w:ascii="Arial" w:hAnsi="Arial" w:cs="Arial"/>
          <w:i/>
          <w:iCs/>
          <w:sz w:val="24"/>
          <w:szCs w:val="24"/>
        </w:rPr>
        <w:t>”</w:t>
      </w:r>
      <w:r w:rsidR="00AA4A43" w:rsidRPr="006A3EDF">
        <w:rPr>
          <w:rFonts w:ascii="Arial" w:hAnsi="Arial" w:cs="Arial"/>
          <w:sz w:val="24"/>
          <w:szCs w:val="24"/>
        </w:rPr>
        <w:t xml:space="preserve"> (5,13). </w:t>
      </w:r>
    </w:p>
    <w:p w14:paraId="02DB0B5A" w14:textId="4ADAE88D" w:rsidR="007B16BE" w:rsidRPr="001B4BE4" w:rsidRDefault="007B16BE" w:rsidP="00E60F84">
      <w:pPr>
        <w:spacing w:line="360" w:lineRule="auto"/>
        <w:ind w:firstLine="567"/>
        <w:rPr>
          <w:rFonts w:ascii="Arial" w:hAnsi="Arial" w:cs="Arial"/>
          <w:sz w:val="24"/>
          <w:szCs w:val="24"/>
        </w:rPr>
      </w:pPr>
      <w:r w:rsidRPr="006A3EDF">
        <w:rPr>
          <w:rFonts w:ascii="Arial" w:hAnsi="Arial" w:cs="Arial"/>
          <w:sz w:val="24"/>
          <w:szCs w:val="24"/>
        </w:rPr>
        <w:t xml:space="preserve">Para validar </w:t>
      </w:r>
      <w:r w:rsidRPr="00072D0E">
        <w:rPr>
          <w:rFonts w:ascii="Arial" w:hAnsi="Arial" w:cs="Arial"/>
          <w:sz w:val="24"/>
          <w:szCs w:val="24"/>
        </w:rPr>
        <w:t xml:space="preserve">a escala </w:t>
      </w:r>
      <w:r w:rsidRPr="006A3EDF">
        <w:rPr>
          <w:rFonts w:ascii="Arial" w:hAnsi="Arial" w:cs="Arial"/>
          <w:sz w:val="24"/>
          <w:szCs w:val="24"/>
        </w:rPr>
        <w:t>de instabilidade, em um primeiro momento</w:t>
      </w:r>
      <w:r>
        <w:rPr>
          <w:rFonts w:ascii="Arial" w:hAnsi="Arial" w:cs="Arial"/>
          <w:sz w:val="24"/>
          <w:szCs w:val="24"/>
        </w:rPr>
        <w:t>,</w:t>
      </w:r>
      <w:r w:rsidRPr="006A3EDF">
        <w:rPr>
          <w:rFonts w:ascii="Arial" w:hAnsi="Arial" w:cs="Arial"/>
          <w:sz w:val="24"/>
          <w:szCs w:val="24"/>
        </w:rPr>
        <w:t xml:space="preserve"> foi realizada a Análise Fatorial Exploratória nos itens propostos inicialmente. Seguindo as recomendações propostas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Hair et al. (2009)</w:t>
      </w:r>
      <w:r w:rsidRPr="006A3EDF">
        <w:rPr>
          <w:rFonts w:ascii="Arial" w:hAnsi="Arial" w:cs="Arial"/>
          <w:sz w:val="24"/>
          <w:szCs w:val="24"/>
        </w:rPr>
        <w:fldChar w:fldCharType="end"/>
      </w:r>
      <w:r w:rsidRPr="006A3EDF">
        <w:rPr>
          <w:rFonts w:ascii="Arial" w:hAnsi="Arial" w:cs="Arial"/>
          <w:sz w:val="24"/>
          <w:szCs w:val="24"/>
        </w:rPr>
        <w:t>, itens com carga fatoriais menores que 0,5 ou com cargas fatoriais conflitantes (itens com duas cargas fatoriais altas em dimensões diferentes) foram retirados.</w:t>
      </w:r>
    </w:p>
    <w:p w14:paraId="35F8B30E" w14:textId="0AD4A18C" w:rsidR="00B07563" w:rsidRPr="006A3EDF" w:rsidRDefault="00B07563" w:rsidP="00761F83">
      <w:pPr>
        <w:pStyle w:val="Legenda"/>
        <w:keepNext/>
        <w:spacing w:before="240"/>
        <w:rPr>
          <w:rFonts w:ascii="Arial" w:hAnsi="Arial" w:cs="Arial"/>
        </w:rPr>
      </w:pPr>
      <w:bookmarkStart w:id="220" w:name="_Ref29112260"/>
      <w:bookmarkStart w:id="221" w:name="_Toc31965966"/>
      <w:bookmarkStart w:id="222" w:name="_Toc53946759"/>
      <w:bookmarkStart w:id="223" w:name="_Toc55933371"/>
      <w:r w:rsidRPr="006A3EDF">
        <w:rPr>
          <w:rFonts w:ascii="Arial" w:hAnsi="Arial" w:cs="Arial"/>
        </w:rPr>
        <w:t xml:space="preserve">Tabela </w:t>
      </w:r>
      <w:r w:rsidR="002D2806" w:rsidRPr="006A3EDF">
        <w:rPr>
          <w:rFonts w:ascii="Arial" w:hAnsi="Arial" w:cs="Arial"/>
        </w:rPr>
        <w:fldChar w:fldCharType="begin"/>
      </w:r>
      <w:r w:rsidRPr="006A3EDF">
        <w:rPr>
          <w:rFonts w:ascii="Arial" w:hAnsi="Arial" w:cs="Arial"/>
        </w:rPr>
        <w:instrText xml:space="preserve"> SEQ Tabela \* ARABIC </w:instrText>
      </w:r>
      <w:r w:rsidR="002D2806" w:rsidRPr="006A3EDF">
        <w:rPr>
          <w:rFonts w:ascii="Arial" w:hAnsi="Arial" w:cs="Arial"/>
        </w:rPr>
        <w:fldChar w:fldCharType="separate"/>
      </w:r>
      <w:r w:rsidR="005A238A">
        <w:rPr>
          <w:rFonts w:ascii="Arial" w:hAnsi="Arial" w:cs="Arial"/>
          <w:noProof/>
        </w:rPr>
        <w:t>17</w:t>
      </w:r>
      <w:r w:rsidR="002D2806" w:rsidRPr="006A3EDF">
        <w:rPr>
          <w:rFonts w:ascii="Arial" w:hAnsi="Arial" w:cs="Arial"/>
        </w:rPr>
        <w:fldChar w:fldCharType="end"/>
      </w:r>
      <w:bookmarkEnd w:id="220"/>
      <w:r w:rsidRPr="006A3EDF">
        <w:rPr>
          <w:rFonts w:ascii="Arial" w:hAnsi="Arial" w:cs="Arial"/>
        </w:rPr>
        <w:t xml:space="preserve"> - </w:t>
      </w:r>
      <w:r w:rsidR="0093065D" w:rsidRPr="006A3EDF">
        <w:rPr>
          <w:rFonts w:ascii="Arial" w:hAnsi="Arial" w:cs="Arial"/>
        </w:rPr>
        <w:t>Estatística</w:t>
      </w:r>
      <w:r w:rsidRPr="006A3EDF">
        <w:rPr>
          <w:rFonts w:ascii="Arial" w:hAnsi="Arial" w:cs="Arial"/>
        </w:rPr>
        <w:t xml:space="preserve"> descritiva dos itens </w:t>
      </w:r>
      <w:r w:rsidR="00A650D5" w:rsidRPr="00A650D5">
        <w:rPr>
          <w:rFonts w:ascii="Arial" w:hAnsi="Arial" w:cs="Arial"/>
        </w:rPr>
        <w:t xml:space="preserve">da escala </w:t>
      </w:r>
      <w:r w:rsidRPr="006A3EDF">
        <w:rPr>
          <w:rFonts w:ascii="Arial" w:hAnsi="Arial" w:cs="Arial"/>
        </w:rPr>
        <w:t>de instabilidade</w:t>
      </w:r>
      <w:bookmarkEnd w:id="221"/>
      <w:bookmarkEnd w:id="222"/>
      <w:bookmarkEnd w:id="223"/>
    </w:p>
    <w:tbl>
      <w:tblPr>
        <w:tblW w:w="939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103"/>
        <w:gridCol w:w="1506"/>
        <w:gridCol w:w="1030"/>
        <w:gridCol w:w="1755"/>
      </w:tblGrid>
      <w:tr w:rsidR="00A11982" w:rsidRPr="006A3EDF" w14:paraId="31A8C764" w14:textId="77777777" w:rsidTr="00B120B3">
        <w:trPr>
          <w:cantSplit/>
          <w:jc w:val="center"/>
        </w:trPr>
        <w:tc>
          <w:tcPr>
            <w:tcW w:w="5103" w:type="dxa"/>
            <w:tcBorders>
              <w:top w:val="nil"/>
              <w:left w:val="nil"/>
              <w:bottom w:val="single" w:sz="8" w:space="0" w:color="152935"/>
              <w:right w:val="nil"/>
            </w:tcBorders>
            <w:shd w:val="clear" w:color="auto" w:fill="4BACC6" w:themeFill="accent5"/>
            <w:vAlign w:val="bottom"/>
          </w:tcPr>
          <w:p w14:paraId="20F9E4A6" w14:textId="77777777" w:rsidR="00A11982" w:rsidRPr="00B120B3" w:rsidRDefault="00A11982" w:rsidP="00A05682">
            <w:pPr>
              <w:autoSpaceDE w:val="0"/>
              <w:autoSpaceDN w:val="0"/>
              <w:adjustRightInd w:val="0"/>
              <w:spacing w:after="0"/>
              <w:jc w:val="left"/>
              <w:rPr>
                <w:rFonts w:ascii="Arial" w:eastAsiaTheme="minorHAnsi" w:hAnsi="Arial" w:cs="Arial"/>
                <w:b/>
                <w:bCs/>
                <w:color w:val="FFFFFF" w:themeColor="background1"/>
                <w:sz w:val="24"/>
                <w:szCs w:val="24"/>
              </w:rPr>
            </w:pPr>
          </w:p>
        </w:tc>
        <w:tc>
          <w:tcPr>
            <w:tcW w:w="1506" w:type="dxa"/>
            <w:tcBorders>
              <w:top w:val="nil"/>
              <w:left w:val="single" w:sz="8" w:space="0" w:color="E0E0E0"/>
              <w:bottom w:val="single" w:sz="8" w:space="0" w:color="152935"/>
              <w:right w:val="single" w:sz="8" w:space="0" w:color="E0E0E0"/>
            </w:tcBorders>
            <w:shd w:val="clear" w:color="auto" w:fill="4BACC6" w:themeFill="accent5"/>
          </w:tcPr>
          <w:p w14:paraId="2DC56F80"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Dimensão</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0A534803"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Média</w:t>
            </w:r>
          </w:p>
        </w:tc>
        <w:tc>
          <w:tcPr>
            <w:tcW w:w="1755" w:type="dxa"/>
            <w:tcBorders>
              <w:top w:val="nil"/>
              <w:left w:val="single" w:sz="8" w:space="0" w:color="E0E0E0"/>
              <w:bottom w:val="single" w:sz="8" w:space="0" w:color="152935"/>
              <w:right w:val="nil"/>
            </w:tcBorders>
            <w:shd w:val="clear" w:color="auto" w:fill="4BACC6" w:themeFill="accent5"/>
            <w:vAlign w:val="bottom"/>
          </w:tcPr>
          <w:p w14:paraId="37FE4BA5" w14:textId="77777777" w:rsidR="00A11982" w:rsidRPr="00B120B3" w:rsidRDefault="00A11982" w:rsidP="00A05682">
            <w:pPr>
              <w:autoSpaceDE w:val="0"/>
              <w:autoSpaceDN w:val="0"/>
              <w:adjustRightInd w:val="0"/>
              <w:spacing w:after="0" w:line="320" w:lineRule="atLeast"/>
              <w:ind w:left="60" w:right="60"/>
              <w:jc w:val="center"/>
              <w:rPr>
                <w:rFonts w:ascii="Arial" w:eastAsiaTheme="minorHAnsi" w:hAnsi="Arial" w:cs="Arial"/>
                <w:b/>
                <w:bCs/>
                <w:color w:val="FFFFFF" w:themeColor="background1"/>
                <w:sz w:val="24"/>
                <w:szCs w:val="24"/>
              </w:rPr>
            </w:pPr>
            <w:r w:rsidRPr="00B120B3">
              <w:rPr>
                <w:rFonts w:ascii="Arial" w:eastAsiaTheme="minorHAnsi" w:hAnsi="Arial" w:cs="Arial"/>
                <w:b/>
                <w:bCs/>
                <w:color w:val="FFFFFF" w:themeColor="background1"/>
                <w:sz w:val="24"/>
                <w:szCs w:val="24"/>
              </w:rPr>
              <w:t>Desvio Padrão</w:t>
            </w:r>
          </w:p>
        </w:tc>
      </w:tr>
      <w:tr w:rsidR="00A2271C" w:rsidRPr="006A3EDF" w14:paraId="60AA3E61" w14:textId="77777777" w:rsidTr="00570FE2">
        <w:trPr>
          <w:cantSplit/>
          <w:jc w:val="center"/>
        </w:trPr>
        <w:tc>
          <w:tcPr>
            <w:tcW w:w="5103" w:type="dxa"/>
            <w:tcBorders>
              <w:top w:val="single" w:sz="8" w:space="0" w:color="152935"/>
              <w:left w:val="nil"/>
              <w:bottom w:val="single" w:sz="8" w:space="0" w:color="AEAEAE"/>
              <w:right w:val="nil"/>
            </w:tcBorders>
            <w:shd w:val="clear" w:color="auto" w:fill="FFFFFF" w:themeFill="background1"/>
          </w:tcPr>
          <w:p w14:paraId="32F627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...pessoas entraram e ou saíram do projeto</w:t>
            </w:r>
          </w:p>
        </w:tc>
        <w:tc>
          <w:tcPr>
            <w:tcW w:w="1506" w:type="dxa"/>
            <w:tcBorders>
              <w:top w:val="single" w:sz="8" w:space="0" w:color="152935"/>
              <w:left w:val="single" w:sz="8" w:space="0" w:color="E0E0E0"/>
              <w:bottom w:val="single" w:sz="8" w:space="0" w:color="AEAEAE"/>
              <w:right w:val="single" w:sz="8" w:space="0" w:color="E0E0E0"/>
            </w:tcBorders>
            <w:shd w:val="clear" w:color="auto" w:fill="FFFFFF"/>
          </w:tcPr>
          <w:p w14:paraId="2868D487" w14:textId="77777777" w:rsidR="00A2271C" w:rsidRPr="006A3EDF" w:rsidRDefault="00A2271C" w:rsidP="00D60510">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58ADFAA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4,68</w:t>
            </w:r>
          </w:p>
        </w:tc>
        <w:tc>
          <w:tcPr>
            <w:tcW w:w="1755" w:type="dxa"/>
            <w:tcBorders>
              <w:top w:val="single" w:sz="8" w:space="0" w:color="152935"/>
              <w:left w:val="single" w:sz="8" w:space="0" w:color="E0E0E0"/>
              <w:bottom w:val="single" w:sz="8" w:space="0" w:color="AEAEAE"/>
              <w:right w:val="nil"/>
            </w:tcBorders>
            <w:shd w:val="clear" w:color="auto" w:fill="FFFFFF"/>
          </w:tcPr>
          <w:p w14:paraId="2576FBE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2,007</w:t>
            </w:r>
          </w:p>
        </w:tc>
      </w:tr>
      <w:tr w:rsidR="00A2271C" w:rsidRPr="006A3EDF" w14:paraId="5338BDE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E28064C" w14:textId="77777777" w:rsidR="00A2271C" w:rsidRPr="006A3EDF" w:rsidRDefault="00A2271C" w:rsidP="00A2259B">
            <w:pPr>
              <w:autoSpaceDE w:val="0"/>
              <w:autoSpaceDN w:val="0"/>
              <w:adjustRightInd w:val="0"/>
              <w:spacing w:after="0" w:line="320" w:lineRule="atLeast"/>
              <w:ind w:right="60"/>
              <w:jc w:val="left"/>
              <w:rPr>
                <w:rFonts w:ascii="Arial" w:eastAsiaTheme="minorHAnsi" w:hAnsi="Arial" w:cs="Arial"/>
                <w:sz w:val="24"/>
                <w:szCs w:val="24"/>
              </w:rPr>
            </w:pPr>
            <w:r w:rsidRPr="006A3EDF">
              <w:rPr>
                <w:rFonts w:ascii="Arial" w:eastAsiaTheme="minorHAnsi" w:hAnsi="Arial" w:cs="Arial"/>
                <w:sz w:val="24"/>
                <w:szCs w:val="24"/>
              </w:rPr>
              <w:t>... membros da minha equipe precisaram se ausentar</w:t>
            </w:r>
            <w:r w:rsidR="00FD7B42">
              <w:rPr>
                <w:rFonts w:ascii="Arial" w:eastAsiaTheme="minorHAnsi" w:hAnsi="Arial" w:cs="Arial"/>
                <w:sz w:val="24"/>
                <w:szCs w:val="24"/>
              </w:rPr>
              <w:t>/</w:t>
            </w:r>
            <w:r w:rsidRPr="006A3EDF">
              <w:rPr>
                <w:rFonts w:ascii="Arial" w:eastAsiaTheme="minorHAnsi" w:hAnsi="Arial" w:cs="Arial"/>
                <w:sz w:val="24"/>
                <w:szCs w:val="24"/>
              </w:rPr>
              <w:t>afastar tempor</w:t>
            </w:r>
            <w:r w:rsidR="00FD7B42">
              <w:rPr>
                <w:rFonts w:ascii="Arial" w:eastAsiaTheme="minorHAnsi" w:hAnsi="Arial" w:cs="Arial"/>
                <w:sz w:val="24"/>
                <w:szCs w:val="24"/>
              </w:rPr>
              <w:t>ariamente</w:t>
            </w:r>
            <w:r w:rsidRPr="006A3EDF">
              <w:rPr>
                <w:rFonts w:ascii="Arial" w:eastAsiaTheme="minorHAnsi" w:hAnsi="Arial" w:cs="Arial"/>
                <w:sz w:val="24"/>
                <w:szCs w:val="24"/>
              </w:rPr>
              <w:t>...</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0868380"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6FA2F0"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3,80</w:t>
            </w:r>
          </w:p>
        </w:tc>
        <w:tc>
          <w:tcPr>
            <w:tcW w:w="1755" w:type="dxa"/>
            <w:tcBorders>
              <w:top w:val="single" w:sz="8" w:space="0" w:color="AEAEAE"/>
              <w:left w:val="single" w:sz="8" w:space="0" w:color="E0E0E0"/>
              <w:bottom w:val="single" w:sz="8" w:space="0" w:color="AEAEAE"/>
              <w:right w:val="nil"/>
            </w:tcBorders>
            <w:shd w:val="clear" w:color="auto" w:fill="FFFFFF"/>
          </w:tcPr>
          <w:p w14:paraId="0CCA98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1,857</w:t>
            </w:r>
          </w:p>
        </w:tc>
      </w:tr>
      <w:tr w:rsidR="00A2271C" w:rsidRPr="006A3EDF" w14:paraId="61BA4497"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2DB5A0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responsáveis por informar especificar requisitos mudaram</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419C76F"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C04E80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3,40</w:t>
            </w:r>
          </w:p>
        </w:tc>
        <w:tc>
          <w:tcPr>
            <w:tcW w:w="1755" w:type="dxa"/>
            <w:tcBorders>
              <w:top w:val="single" w:sz="8" w:space="0" w:color="AEAEAE"/>
              <w:left w:val="single" w:sz="8" w:space="0" w:color="E0E0E0"/>
              <w:bottom w:val="single" w:sz="8" w:space="0" w:color="AEAEAE"/>
              <w:right w:val="nil"/>
            </w:tcBorders>
            <w:shd w:val="clear" w:color="auto" w:fill="FFFFFF"/>
          </w:tcPr>
          <w:p w14:paraId="03474F4F"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2,044</w:t>
            </w:r>
          </w:p>
        </w:tc>
      </w:tr>
      <w:tr w:rsidR="00A2271C" w:rsidRPr="006A3EDF" w14:paraId="1159B1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41E64C38"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...membros externos auxiliaram nas tarefas da minha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B06D863" w14:textId="77777777" w:rsidR="00A2271C" w:rsidRPr="006A3EDF" w:rsidRDefault="00A2271C" w:rsidP="00A2271C">
            <w:pPr>
              <w:autoSpaceDE w:val="0"/>
              <w:autoSpaceDN w:val="0"/>
              <w:adjustRightInd w:val="0"/>
              <w:spacing w:after="0" w:line="320" w:lineRule="atLeast"/>
              <w:ind w:right="60"/>
              <w:rPr>
                <w:rFonts w:ascii="Arial" w:eastAsiaTheme="minorHAnsi" w:hAnsi="Arial" w:cs="Arial"/>
                <w:sz w:val="24"/>
                <w:szCs w:val="24"/>
              </w:rPr>
            </w:pPr>
            <w:r w:rsidRPr="006A3EDF">
              <w:rPr>
                <w:rFonts w:ascii="Arial" w:eastAsiaTheme="minorHAnsi" w:hAnsi="Arial" w:cs="Arial"/>
                <w:sz w:val="24"/>
                <w:szCs w:val="24"/>
              </w:rPr>
              <w:t>Equipe</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0A811D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3,81</w:t>
            </w:r>
          </w:p>
        </w:tc>
        <w:tc>
          <w:tcPr>
            <w:tcW w:w="1755" w:type="dxa"/>
            <w:tcBorders>
              <w:top w:val="single" w:sz="8" w:space="0" w:color="AEAEAE"/>
              <w:left w:val="single" w:sz="8" w:space="0" w:color="E0E0E0"/>
              <w:bottom w:val="single" w:sz="8" w:space="0" w:color="AEAEAE"/>
              <w:right w:val="nil"/>
            </w:tcBorders>
            <w:shd w:val="clear" w:color="auto" w:fill="FFFFFF"/>
          </w:tcPr>
          <w:p w14:paraId="1AC1A16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1,993</w:t>
            </w:r>
          </w:p>
        </w:tc>
      </w:tr>
      <w:tr w:rsidR="00A2271C" w:rsidRPr="006A3EDF" w14:paraId="1815F8B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901273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prazos de entrega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7C4A30C2"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53D832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4,60</w:t>
            </w:r>
          </w:p>
        </w:tc>
        <w:tc>
          <w:tcPr>
            <w:tcW w:w="1755" w:type="dxa"/>
            <w:tcBorders>
              <w:top w:val="single" w:sz="8" w:space="0" w:color="AEAEAE"/>
              <w:left w:val="single" w:sz="8" w:space="0" w:color="E0E0E0"/>
              <w:bottom w:val="single" w:sz="8" w:space="0" w:color="AEAEAE"/>
              <w:right w:val="nil"/>
            </w:tcBorders>
            <w:shd w:val="clear" w:color="auto" w:fill="FFFFFF"/>
          </w:tcPr>
          <w:p w14:paraId="63DC5E2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1,942</w:t>
            </w:r>
          </w:p>
        </w:tc>
      </w:tr>
      <w:tr w:rsidR="00A2271C" w:rsidRPr="006A3EDF" w14:paraId="75C2655F"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DF3041C"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...foram adicionados requisitos que não estavam previstos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F15D2C"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C9020E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204AEF13"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1,764</w:t>
            </w:r>
          </w:p>
        </w:tc>
      </w:tr>
      <w:tr w:rsidR="00A2271C" w:rsidRPr="006A3EDF" w14:paraId="3BD506BA"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DB7D391"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existentes foram alterados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03C2470"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E4EB07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4,98</w:t>
            </w:r>
          </w:p>
        </w:tc>
        <w:tc>
          <w:tcPr>
            <w:tcW w:w="1755" w:type="dxa"/>
            <w:tcBorders>
              <w:top w:val="single" w:sz="8" w:space="0" w:color="AEAEAE"/>
              <w:left w:val="single" w:sz="8" w:space="0" w:color="E0E0E0"/>
              <w:bottom w:val="single" w:sz="8" w:space="0" w:color="AEAEAE"/>
              <w:right w:val="nil"/>
            </w:tcBorders>
            <w:shd w:val="clear" w:color="auto" w:fill="FFFFFF"/>
          </w:tcPr>
          <w:p w14:paraId="1BD45531"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1,725</w:t>
            </w:r>
          </w:p>
        </w:tc>
      </w:tr>
      <w:tr w:rsidR="00A2271C" w:rsidRPr="006A3EDF" w14:paraId="6FCFECA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66FE3C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dos softwares não estavam claros em relação...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3D837F0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CE8B6"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4,71</w:t>
            </w:r>
          </w:p>
        </w:tc>
        <w:tc>
          <w:tcPr>
            <w:tcW w:w="1755" w:type="dxa"/>
            <w:tcBorders>
              <w:top w:val="single" w:sz="8" w:space="0" w:color="AEAEAE"/>
              <w:left w:val="single" w:sz="8" w:space="0" w:color="E0E0E0"/>
              <w:bottom w:val="single" w:sz="8" w:space="0" w:color="AEAEAE"/>
              <w:right w:val="nil"/>
            </w:tcBorders>
            <w:shd w:val="clear" w:color="auto" w:fill="FFFFFF"/>
          </w:tcPr>
          <w:p w14:paraId="1C687EA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1,780</w:t>
            </w:r>
          </w:p>
        </w:tc>
      </w:tr>
      <w:tr w:rsidR="00A2271C" w:rsidRPr="006A3EDF" w14:paraId="49B9D431"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6B621DA"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...os requisitos tiveram sua prioridade alterada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643D6CC1"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8209A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5,10</w:t>
            </w:r>
          </w:p>
        </w:tc>
        <w:tc>
          <w:tcPr>
            <w:tcW w:w="1755" w:type="dxa"/>
            <w:tcBorders>
              <w:top w:val="single" w:sz="8" w:space="0" w:color="AEAEAE"/>
              <w:left w:val="single" w:sz="8" w:space="0" w:color="E0E0E0"/>
              <w:bottom w:val="single" w:sz="8" w:space="0" w:color="AEAEAE"/>
              <w:right w:val="nil"/>
            </w:tcBorders>
            <w:shd w:val="clear" w:color="auto" w:fill="FFFFFF"/>
          </w:tcPr>
          <w:p w14:paraId="4EB9D1F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1,705</w:t>
            </w:r>
          </w:p>
        </w:tc>
      </w:tr>
      <w:tr w:rsidR="00A2271C" w:rsidRPr="006A3EDF" w14:paraId="0010094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0E2A3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...as atividades tarefas precisaram ser redefinidas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2F77B9E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1F23DF6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4,82</w:t>
            </w:r>
          </w:p>
        </w:tc>
        <w:tc>
          <w:tcPr>
            <w:tcW w:w="1755" w:type="dxa"/>
            <w:tcBorders>
              <w:top w:val="single" w:sz="8" w:space="0" w:color="AEAEAE"/>
              <w:left w:val="single" w:sz="8" w:space="0" w:color="E0E0E0"/>
              <w:bottom w:val="single" w:sz="8" w:space="0" w:color="AEAEAE"/>
              <w:right w:val="nil"/>
            </w:tcBorders>
            <w:shd w:val="clear" w:color="auto" w:fill="FFFFFF"/>
          </w:tcPr>
          <w:p w14:paraId="3E3E88B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1,654</w:t>
            </w:r>
          </w:p>
        </w:tc>
      </w:tr>
      <w:tr w:rsidR="00A2271C" w:rsidRPr="006A3EDF" w14:paraId="1432B9E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0240F477"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...faltou o envolvimento adequado dos usuários clientes ...</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0EF1C87"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Tarefa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026170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4,36</w:t>
            </w:r>
          </w:p>
        </w:tc>
        <w:tc>
          <w:tcPr>
            <w:tcW w:w="1755" w:type="dxa"/>
            <w:tcBorders>
              <w:top w:val="single" w:sz="8" w:space="0" w:color="AEAEAE"/>
              <w:left w:val="single" w:sz="8" w:space="0" w:color="E0E0E0"/>
              <w:bottom w:val="single" w:sz="8" w:space="0" w:color="AEAEAE"/>
              <w:right w:val="nil"/>
            </w:tcBorders>
            <w:shd w:val="clear" w:color="auto" w:fill="FFFFFF"/>
          </w:tcPr>
          <w:p w14:paraId="104DD00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1,878</w:t>
            </w:r>
          </w:p>
        </w:tc>
      </w:tr>
      <w:tr w:rsidR="00A2271C" w:rsidRPr="006A3EDF" w14:paraId="2415D45E"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9124ABF"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lastRenderedPageBreak/>
              <w:t>...foi necessário usar tecnologias APIs Frameworks...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DCA894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E02625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4,57</w:t>
            </w:r>
          </w:p>
        </w:tc>
        <w:tc>
          <w:tcPr>
            <w:tcW w:w="1755" w:type="dxa"/>
            <w:tcBorders>
              <w:top w:val="single" w:sz="8" w:space="0" w:color="AEAEAE"/>
              <w:left w:val="single" w:sz="8" w:space="0" w:color="E0E0E0"/>
              <w:bottom w:val="single" w:sz="8" w:space="0" w:color="AEAEAE"/>
              <w:right w:val="nil"/>
            </w:tcBorders>
            <w:shd w:val="clear" w:color="auto" w:fill="FFFFFF"/>
          </w:tcPr>
          <w:p w14:paraId="6C8421E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1,892</w:t>
            </w:r>
          </w:p>
        </w:tc>
      </w:tr>
      <w:tr w:rsidR="00A2271C" w:rsidRPr="006A3EDF" w14:paraId="65B6AC60"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7480E333"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modificações nas tecnologias utilizadas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F991F8E"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05C402A"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3,04</w:t>
            </w:r>
          </w:p>
        </w:tc>
        <w:tc>
          <w:tcPr>
            <w:tcW w:w="1755" w:type="dxa"/>
            <w:tcBorders>
              <w:top w:val="single" w:sz="8" w:space="0" w:color="AEAEAE"/>
              <w:left w:val="single" w:sz="8" w:space="0" w:color="E0E0E0"/>
              <w:bottom w:val="single" w:sz="8" w:space="0" w:color="AEAEAE"/>
              <w:right w:val="nil"/>
            </w:tcBorders>
            <w:shd w:val="clear" w:color="auto" w:fill="FFFFFF"/>
          </w:tcPr>
          <w:p w14:paraId="6E1639DC"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1,895</w:t>
            </w:r>
          </w:p>
        </w:tc>
      </w:tr>
      <w:tr w:rsidR="00A2271C" w:rsidRPr="006A3EDF" w14:paraId="25A17CC9"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2BFFC60E"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...o ambiente de desenvolvimento apresentou problemas consideráveis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E5DBF23"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7A5019"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4,09</w:t>
            </w:r>
          </w:p>
        </w:tc>
        <w:tc>
          <w:tcPr>
            <w:tcW w:w="1755" w:type="dxa"/>
            <w:tcBorders>
              <w:top w:val="single" w:sz="8" w:space="0" w:color="AEAEAE"/>
              <w:left w:val="single" w:sz="8" w:space="0" w:color="E0E0E0"/>
              <w:bottom w:val="single" w:sz="8" w:space="0" w:color="AEAEAE"/>
              <w:right w:val="nil"/>
            </w:tcBorders>
            <w:shd w:val="clear" w:color="auto" w:fill="FFFFFF"/>
          </w:tcPr>
          <w:p w14:paraId="185F934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1,879</w:t>
            </w:r>
          </w:p>
        </w:tc>
      </w:tr>
      <w:tr w:rsidR="00A2271C" w:rsidRPr="006A3EDF" w14:paraId="26995AA8"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3F3CDFC5"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infraestrutura disponibilizada pela organização apresentou...</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615D9D"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B5109B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3,77</w:t>
            </w:r>
          </w:p>
        </w:tc>
        <w:tc>
          <w:tcPr>
            <w:tcW w:w="1755" w:type="dxa"/>
            <w:tcBorders>
              <w:top w:val="single" w:sz="8" w:space="0" w:color="AEAEAE"/>
              <w:left w:val="single" w:sz="8" w:space="0" w:color="E0E0E0"/>
              <w:bottom w:val="single" w:sz="8" w:space="0" w:color="AEAEAE"/>
              <w:right w:val="nil"/>
            </w:tcBorders>
            <w:shd w:val="clear" w:color="auto" w:fill="FFFFFF"/>
          </w:tcPr>
          <w:p w14:paraId="2EEF1F87"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1,959</w:t>
            </w:r>
          </w:p>
        </w:tc>
      </w:tr>
      <w:tr w:rsidR="00A2271C" w:rsidRPr="006A3EDF" w14:paraId="4A3FF4C5"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6437A5FD"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...a metodologia e/ou processo de desenvolvimento foi utilizado...</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5E7B546"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5221A84"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4,64</w:t>
            </w:r>
          </w:p>
        </w:tc>
        <w:tc>
          <w:tcPr>
            <w:tcW w:w="1755" w:type="dxa"/>
            <w:tcBorders>
              <w:top w:val="single" w:sz="8" w:space="0" w:color="AEAEAE"/>
              <w:left w:val="single" w:sz="8" w:space="0" w:color="E0E0E0"/>
              <w:bottom w:val="single" w:sz="8" w:space="0" w:color="AEAEAE"/>
              <w:right w:val="nil"/>
            </w:tcBorders>
            <w:shd w:val="clear" w:color="auto" w:fill="FFFFFF"/>
          </w:tcPr>
          <w:p w14:paraId="68601CDB"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1,547</w:t>
            </w:r>
          </w:p>
        </w:tc>
      </w:tr>
      <w:tr w:rsidR="00A2271C" w:rsidRPr="006A3EDF" w14:paraId="268FB9C3" w14:textId="77777777" w:rsidTr="00570FE2">
        <w:trPr>
          <w:cantSplit/>
          <w:jc w:val="center"/>
        </w:trPr>
        <w:tc>
          <w:tcPr>
            <w:tcW w:w="5103" w:type="dxa"/>
            <w:tcBorders>
              <w:top w:val="single" w:sz="8" w:space="0" w:color="AEAEAE"/>
              <w:left w:val="nil"/>
              <w:bottom w:val="single" w:sz="8" w:space="0" w:color="AEAEAE"/>
              <w:right w:val="nil"/>
            </w:tcBorders>
            <w:shd w:val="clear" w:color="auto" w:fill="FFFFFF" w:themeFill="background1"/>
          </w:tcPr>
          <w:p w14:paraId="129E0309" w14:textId="77777777" w:rsidR="00A2271C" w:rsidRPr="006A3EDF" w:rsidRDefault="00A2271C" w:rsidP="00A05682">
            <w:pPr>
              <w:autoSpaceDE w:val="0"/>
              <w:autoSpaceDN w:val="0"/>
              <w:adjustRightInd w:val="0"/>
              <w:spacing w:after="0" w:line="320" w:lineRule="atLeast"/>
              <w:ind w:left="60" w:right="60"/>
              <w:jc w:val="left"/>
              <w:rPr>
                <w:rFonts w:ascii="Arial" w:eastAsiaTheme="minorHAnsi" w:hAnsi="Arial" w:cs="Arial"/>
                <w:sz w:val="24"/>
                <w:szCs w:val="24"/>
              </w:rPr>
            </w:pPr>
            <w:r w:rsidRPr="006A3EDF">
              <w:rPr>
                <w:rFonts w:ascii="Arial" w:eastAsiaTheme="minorHAnsi" w:hAnsi="Arial" w:cs="Arial"/>
                <w:sz w:val="24"/>
                <w:szCs w:val="24"/>
              </w:rPr>
              <w:t>...houve pressão nos prazos das entregas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52E71F19" w14:textId="77777777" w:rsidR="00A2271C" w:rsidRPr="006A3EDF" w:rsidRDefault="00A2271C" w:rsidP="00D60510">
            <w:pPr>
              <w:autoSpaceDE w:val="0"/>
              <w:autoSpaceDN w:val="0"/>
              <w:adjustRightInd w:val="0"/>
              <w:spacing w:after="0" w:line="320" w:lineRule="atLeast"/>
              <w:ind w:left="60" w:right="60"/>
              <w:rPr>
                <w:rFonts w:ascii="Arial" w:eastAsiaTheme="minorHAnsi" w:hAnsi="Arial" w:cs="Arial"/>
                <w:sz w:val="24"/>
                <w:szCs w:val="24"/>
              </w:rPr>
            </w:pPr>
            <w:r w:rsidRPr="006A3EDF">
              <w:rPr>
                <w:rFonts w:ascii="Arial" w:eastAsiaTheme="minorHAnsi" w:hAnsi="Arial" w:cs="Arial"/>
                <w:sz w:val="24"/>
                <w:szCs w:val="24"/>
              </w:rPr>
              <w:t>Tecnológica</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A0F015"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5,13</w:t>
            </w:r>
          </w:p>
        </w:tc>
        <w:tc>
          <w:tcPr>
            <w:tcW w:w="1755" w:type="dxa"/>
            <w:tcBorders>
              <w:top w:val="single" w:sz="8" w:space="0" w:color="AEAEAE"/>
              <w:left w:val="single" w:sz="8" w:space="0" w:color="E0E0E0"/>
              <w:bottom w:val="single" w:sz="8" w:space="0" w:color="AEAEAE"/>
              <w:right w:val="nil"/>
            </w:tcBorders>
            <w:shd w:val="clear" w:color="auto" w:fill="FFFFFF"/>
          </w:tcPr>
          <w:p w14:paraId="4426FB9E" w14:textId="77777777" w:rsidR="00A2271C" w:rsidRPr="006A3EDF" w:rsidRDefault="00A2271C"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1,808</w:t>
            </w:r>
          </w:p>
        </w:tc>
      </w:tr>
      <w:tr w:rsidR="00A11982" w:rsidRPr="006A3EDF" w14:paraId="3F78C01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72D62DC0"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 xml:space="preserve">Média </w:t>
            </w:r>
            <w:r w:rsidR="0073333D" w:rsidRPr="00F259DB">
              <w:rPr>
                <w:rFonts w:ascii="Arial" w:eastAsiaTheme="minorHAnsi" w:hAnsi="Arial" w:cs="Arial"/>
                <w:b/>
                <w:bCs/>
                <w:sz w:val="24"/>
                <w:szCs w:val="24"/>
              </w:rPr>
              <w:t>t</w:t>
            </w:r>
            <w:r w:rsidRPr="00F259DB">
              <w:rPr>
                <w:rFonts w:ascii="Arial" w:eastAsiaTheme="minorHAnsi" w:hAnsi="Arial" w:cs="Arial"/>
                <w:b/>
                <w:bCs/>
                <w:sz w:val="24"/>
                <w:szCs w:val="24"/>
              </w:rPr>
              <w:t>ecnológica</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1DA61CA2"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8A52C53"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4,20</w:t>
            </w:r>
          </w:p>
        </w:tc>
        <w:tc>
          <w:tcPr>
            <w:tcW w:w="1755" w:type="dxa"/>
            <w:tcBorders>
              <w:top w:val="single" w:sz="8" w:space="0" w:color="AEAEAE"/>
              <w:left w:val="single" w:sz="8" w:space="0" w:color="E0E0E0"/>
              <w:bottom w:val="single" w:sz="8" w:space="0" w:color="AEAEAE"/>
              <w:right w:val="nil"/>
            </w:tcBorders>
            <w:shd w:val="clear" w:color="auto" w:fill="FFFFFF"/>
          </w:tcPr>
          <w:p w14:paraId="43A22BD7"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1,00113</w:t>
            </w:r>
          </w:p>
        </w:tc>
      </w:tr>
      <w:tr w:rsidR="00A11982" w:rsidRPr="006A3EDF" w14:paraId="19364826"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166DAB77"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equipe</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0857B2CD"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773094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3,92</w:t>
            </w:r>
          </w:p>
        </w:tc>
        <w:tc>
          <w:tcPr>
            <w:tcW w:w="1755" w:type="dxa"/>
            <w:tcBorders>
              <w:top w:val="single" w:sz="8" w:space="0" w:color="AEAEAE"/>
              <w:left w:val="single" w:sz="8" w:space="0" w:color="E0E0E0"/>
              <w:bottom w:val="single" w:sz="8" w:space="0" w:color="AEAEAE"/>
              <w:right w:val="nil"/>
            </w:tcBorders>
            <w:shd w:val="clear" w:color="auto" w:fill="FFFFFF"/>
          </w:tcPr>
          <w:p w14:paraId="033812C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1,32498</w:t>
            </w:r>
          </w:p>
        </w:tc>
      </w:tr>
      <w:tr w:rsidR="00A11982" w:rsidRPr="006A3EDF" w14:paraId="65D1FD95" w14:textId="77777777" w:rsidTr="00A11982">
        <w:trPr>
          <w:cantSplit/>
          <w:jc w:val="center"/>
        </w:trPr>
        <w:tc>
          <w:tcPr>
            <w:tcW w:w="5103" w:type="dxa"/>
            <w:tcBorders>
              <w:top w:val="single" w:sz="8" w:space="0" w:color="AEAEAE"/>
              <w:left w:val="nil"/>
              <w:bottom w:val="single" w:sz="8" w:space="0" w:color="AEAEAE"/>
              <w:right w:val="nil"/>
            </w:tcBorders>
            <w:shd w:val="clear" w:color="auto" w:fill="E0E0E0"/>
          </w:tcPr>
          <w:p w14:paraId="527A8F15" w14:textId="77777777" w:rsidR="00A11982" w:rsidRPr="00F259DB" w:rsidRDefault="00A11982" w:rsidP="00A05682">
            <w:pPr>
              <w:autoSpaceDE w:val="0"/>
              <w:autoSpaceDN w:val="0"/>
              <w:adjustRightInd w:val="0"/>
              <w:spacing w:after="0" w:line="320" w:lineRule="atLeast"/>
              <w:ind w:left="60" w:right="60"/>
              <w:jc w:val="left"/>
              <w:rPr>
                <w:rFonts w:ascii="Arial" w:eastAsiaTheme="minorHAnsi" w:hAnsi="Arial" w:cs="Arial"/>
                <w:b/>
                <w:bCs/>
                <w:sz w:val="24"/>
                <w:szCs w:val="24"/>
              </w:rPr>
            </w:pPr>
            <w:r w:rsidRPr="00F259DB">
              <w:rPr>
                <w:rFonts w:ascii="Arial" w:eastAsiaTheme="minorHAnsi" w:hAnsi="Arial" w:cs="Arial"/>
                <w:b/>
                <w:bCs/>
                <w:sz w:val="24"/>
                <w:szCs w:val="24"/>
              </w:rPr>
              <w:t>Média de tarefas</w:t>
            </w:r>
          </w:p>
        </w:tc>
        <w:tc>
          <w:tcPr>
            <w:tcW w:w="1506" w:type="dxa"/>
            <w:tcBorders>
              <w:top w:val="single" w:sz="8" w:space="0" w:color="AEAEAE"/>
              <w:left w:val="single" w:sz="8" w:space="0" w:color="E0E0E0"/>
              <w:bottom w:val="single" w:sz="8" w:space="0" w:color="AEAEAE"/>
              <w:right w:val="single" w:sz="8" w:space="0" w:color="E0E0E0"/>
            </w:tcBorders>
            <w:shd w:val="clear" w:color="auto" w:fill="FFFFFF"/>
          </w:tcPr>
          <w:p w14:paraId="42CFE8BA"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3D200814"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4,81</w:t>
            </w:r>
          </w:p>
        </w:tc>
        <w:tc>
          <w:tcPr>
            <w:tcW w:w="1755" w:type="dxa"/>
            <w:tcBorders>
              <w:top w:val="single" w:sz="8" w:space="0" w:color="AEAEAE"/>
              <w:left w:val="single" w:sz="8" w:space="0" w:color="E0E0E0"/>
              <w:bottom w:val="single" w:sz="8" w:space="0" w:color="AEAEAE"/>
              <w:right w:val="nil"/>
            </w:tcBorders>
            <w:shd w:val="clear" w:color="auto" w:fill="FFFFFF"/>
          </w:tcPr>
          <w:p w14:paraId="10E2BF4F" w14:textId="77777777" w:rsidR="00A11982" w:rsidRPr="006A3EDF" w:rsidRDefault="00A11982" w:rsidP="00A05682">
            <w:pPr>
              <w:autoSpaceDE w:val="0"/>
              <w:autoSpaceDN w:val="0"/>
              <w:adjustRightInd w:val="0"/>
              <w:spacing w:after="0" w:line="320" w:lineRule="atLeast"/>
              <w:ind w:left="60" w:right="60"/>
              <w:jc w:val="right"/>
              <w:rPr>
                <w:rFonts w:ascii="Arial" w:eastAsiaTheme="minorHAnsi" w:hAnsi="Arial" w:cs="Arial"/>
                <w:sz w:val="24"/>
                <w:szCs w:val="24"/>
              </w:rPr>
            </w:pPr>
            <w:r w:rsidRPr="006A3EDF">
              <w:rPr>
                <w:rFonts w:ascii="Arial" w:eastAsiaTheme="minorHAnsi" w:hAnsi="Arial" w:cs="Arial"/>
                <w:sz w:val="24"/>
                <w:szCs w:val="24"/>
              </w:rPr>
              <w:t>1,27840</w:t>
            </w:r>
          </w:p>
        </w:tc>
      </w:tr>
    </w:tbl>
    <w:p w14:paraId="43FA2CB2" w14:textId="11D152E5" w:rsidR="0010281B" w:rsidRPr="006A3EDF" w:rsidRDefault="001F06F7" w:rsidP="00D72F1D">
      <w:pPr>
        <w:spacing w:before="240" w:line="360" w:lineRule="auto"/>
        <w:ind w:firstLine="720"/>
        <w:rPr>
          <w:rFonts w:ascii="Arial" w:hAnsi="Arial" w:cs="Arial"/>
          <w:sz w:val="24"/>
          <w:szCs w:val="24"/>
        </w:rPr>
      </w:pPr>
      <w:r w:rsidRPr="006A3EDF">
        <w:rPr>
          <w:rFonts w:ascii="Arial" w:hAnsi="Arial" w:cs="Arial"/>
          <w:sz w:val="24"/>
          <w:szCs w:val="24"/>
        </w:rPr>
        <w:t xml:space="preserve">A dimensão de </w:t>
      </w:r>
      <w:r w:rsidR="00E80593" w:rsidRPr="006A3EDF">
        <w:rPr>
          <w:rFonts w:ascii="Arial" w:hAnsi="Arial" w:cs="Arial"/>
          <w:sz w:val="24"/>
          <w:szCs w:val="24"/>
        </w:rPr>
        <w:t xml:space="preserve">instabilidade da tarefa ficou com seis itens, instabilidade da equipe ficou com três itens e instabilidade </w:t>
      </w:r>
      <w:r w:rsidR="00141236" w:rsidRPr="006A3EDF">
        <w:rPr>
          <w:rFonts w:ascii="Arial" w:hAnsi="Arial" w:cs="Arial"/>
          <w:sz w:val="24"/>
          <w:szCs w:val="24"/>
        </w:rPr>
        <w:t>tecnol</w:t>
      </w:r>
      <w:r w:rsidR="00AA4A43">
        <w:rPr>
          <w:rFonts w:ascii="Arial" w:hAnsi="Arial" w:cs="Arial"/>
          <w:sz w:val="24"/>
          <w:szCs w:val="24"/>
        </w:rPr>
        <w:t>ó</w:t>
      </w:r>
      <w:r w:rsidR="00141236" w:rsidRPr="006A3EDF">
        <w:rPr>
          <w:rFonts w:ascii="Arial" w:hAnsi="Arial" w:cs="Arial"/>
          <w:sz w:val="24"/>
          <w:szCs w:val="24"/>
        </w:rPr>
        <w:t>gi</w:t>
      </w:r>
      <w:r w:rsidR="00AA4A43">
        <w:rPr>
          <w:rFonts w:ascii="Arial" w:hAnsi="Arial" w:cs="Arial"/>
          <w:sz w:val="24"/>
          <w:szCs w:val="24"/>
        </w:rPr>
        <w:t>c</w:t>
      </w:r>
      <w:r w:rsidR="00141236" w:rsidRPr="006A3EDF">
        <w:rPr>
          <w:rFonts w:ascii="Arial" w:hAnsi="Arial" w:cs="Arial"/>
          <w:sz w:val="24"/>
          <w:szCs w:val="24"/>
        </w:rPr>
        <w:t>a ficou com três itens. Os itens retirados pode</w:t>
      </w:r>
      <w:r w:rsidR="00860505" w:rsidRPr="006A3EDF">
        <w:rPr>
          <w:rFonts w:ascii="Arial" w:hAnsi="Arial" w:cs="Arial"/>
          <w:sz w:val="24"/>
          <w:szCs w:val="24"/>
        </w:rPr>
        <w:t>m</w:t>
      </w:r>
      <w:r w:rsidR="00141236" w:rsidRPr="006A3EDF">
        <w:rPr>
          <w:rFonts w:ascii="Arial" w:hAnsi="Arial" w:cs="Arial"/>
          <w:sz w:val="24"/>
          <w:szCs w:val="24"/>
        </w:rPr>
        <w:t xml:space="preserve"> ser observados no</w:t>
      </w:r>
      <w:r w:rsidR="00346D96" w:rsidRPr="006A3EDF">
        <w:rPr>
          <w:rFonts w:ascii="Arial" w:hAnsi="Arial" w:cs="Arial"/>
          <w:sz w:val="24"/>
          <w:szCs w:val="24"/>
        </w:rPr>
        <w:t xml:space="preserve"> Apêndice C.</w:t>
      </w:r>
      <w:r w:rsidR="00E91381">
        <w:rPr>
          <w:rFonts w:ascii="Arial" w:hAnsi="Arial" w:cs="Arial"/>
          <w:sz w:val="24"/>
          <w:szCs w:val="24"/>
        </w:rPr>
        <w:t xml:space="preserve"> </w:t>
      </w:r>
      <w:r w:rsidR="00141236" w:rsidRPr="006A3EDF">
        <w:rPr>
          <w:rFonts w:ascii="Arial" w:hAnsi="Arial" w:cs="Arial"/>
          <w:sz w:val="24"/>
          <w:szCs w:val="24"/>
        </w:rPr>
        <w:t xml:space="preserve">A </w:t>
      </w:r>
      <w:r w:rsidR="00B13B28">
        <w:fldChar w:fldCharType="begin"/>
      </w:r>
      <w:r w:rsidR="00B13B28">
        <w:instrText xml:space="preserve"> REF _Ref28899748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18</w:t>
      </w:r>
      <w:r w:rsidR="00B13B28">
        <w:fldChar w:fldCharType="end"/>
      </w:r>
      <w:r w:rsidR="00141236" w:rsidRPr="006A3EDF">
        <w:rPr>
          <w:rFonts w:ascii="Arial" w:hAnsi="Arial" w:cs="Arial"/>
          <w:sz w:val="24"/>
          <w:szCs w:val="24"/>
        </w:rPr>
        <w:t xml:space="preserve"> apresenta os itens </w:t>
      </w:r>
      <w:r w:rsidR="00860505" w:rsidRPr="006A3EDF">
        <w:rPr>
          <w:rFonts w:ascii="Arial" w:hAnsi="Arial" w:cs="Arial"/>
          <w:sz w:val="24"/>
          <w:szCs w:val="24"/>
        </w:rPr>
        <w:t>do questionário</w:t>
      </w:r>
      <w:r w:rsidR="005E6A5C" w:rsidRPr="006A3EDF">
        <w:rPr>
          <w:rFonts w:ascii="Arial" w:hAnsi="Arial" w:cs="Arial"/>
          <w:sz w:val="24"/>
          <w:szCs w:val="24"/>
        </w:rPr>
        <w:t xml:space="preserve"> final</w:t>
      </w:r>
      <w:r w:rsidR="00860505" w:rsidRPr="006A3EDF">
        <w:rPr>
          <w:rFonts w:ascii="Arial" w:hAnsi="Arial" w:cs="Arial"/>
          <w:sz w:val="24"/>
          <w:szCs w:val="24"/>
        </w:rPr>
        <w:t xml:space="preserve"> e suas respectivas cargas fatoriais.</w:t>
      </w:r>
    </w:p>
    <w:p w14:paraId="6F919442" w14:textId="02343D0A" w:rsidR="006E06D1" w:rsidRPr="00AA4A43" w:rsidRDefault="006E06D1" w:rsidP="006E06D1">
      <w:pPr>
        <w:pStyle w:val="Legenda"/>
        <w:keepNext/>
        <w:rPr>
          <w:rFonts w:ascii="Arial" w:hAnsi="Arial" w:cs="Arial"/>
          <w:sz w:val="20"/>
          <w:szCs w:val="20"/>
        </w:rPr>
      </w:pPr>
      <w:bookmarkStart w:id="224" w:name="_Ref28899748"/>
      <w:bookmarkStart w:id="225" w:name="_Toc31965968"/>
      <w:bookmarkStart w:id="226" w:name="_Toc53946760"/>
      <w:bookmarkStart w:id="227" w:name="_Toc55933372"/>
      <w:r w:rsidRPr="00AA4A43">
        <w:rPr>
          <w:rFonts w:ascii="Arial" w:hAnsi="Arial" w:cs="Arial"/>
          <w:sz w:val="20"/>
          <w:szCs w:val="20"/>
        </w:rPr>
        <w:t xml:space="preserve">Tabela </w:t>
      </w:r>
      <w:r w:rsidR="002D2806" w:rsidRPr="00AA4A43">
        <w:rPr>
          <w:rFonts w:ascii="Arial" w:hAnsi="Arial" w:cs="Arial"/>
          <w:sz w:val="20"/>
          <w:szCs w:val="20"/>
        </w:rPr>
        <w:fldChar w:fldCharType="begin"/>
      </w:r>
      <w:r w:rsidRPr="00AA4A43">
        <w:rPr>
          <w:rFonts w:ascii="Arial" w:hAnsi="Arial" w:cs="Arial"/>
          <w:sz w:val="20"/>
          <w:szCs w:val="20"/>
        </w:rPr>
        <w:instrText xml:space="preserve"> SEQ Tabela \* ARABIC </w:instrText>
      </w:r>
      <w:r w:rsidR="002D2806" w:rsidRPr="00AA4A43">
        <w:rPr>
          <w:rFonts w:ascii="Arial" w:hAnsi="Arial" w:cs="Arial"/>
          <w:sz w:val="20"/>
          <w:szCs w:val="20"/>
        </w:rPr>
        <w:fldChar w:fldCharType="separate"/>
      </w:r>
      <w:r w:rsidR="005A238A">
        <w:rPr>
          <w:rFonts w:ascii="Arial" w:hAnsi="Arial" w:cs="Arial"/>
          <w:noProof/>
          <w:sz w:val="20"/>
          <w:szCs w:val="20"/>
        </w:rPr>
        <w:t>18</w:t>
      </w:r>
      <w:r w:rsidR="002D2806" w:rsidRPr="00AA4A43">
        <w:rPr>
          <w:rFonts w:ascii="Arial" w:hAnsi="Arial" w:cs="Arial"/>
          <w:sz w:val="20"/>
          <w:szCs w:val="20"/>
        </w:rPr>
        <w:fldChar w:fldCharType="end"/>
      </w:r>
      <w:bookmarkEnd w:id="224"/>
      <w:r w:rsidRPr="00AA4A43">
        <w:rPr>
          <w:rFonts w:ascii="Arial" w:hAnsi="Arial" w:cs="Arial"/>
          <w:sz w:val="20"/>
          <w:szCs w:val="20"/>
        </w:rPr>
        <w:t xml:space="preserve"> - Resultado da AFE </w:t>
      </w:r>
      <w:r w:rsidR="00072D0E" w:rsidRPr="00AA4A43">
        <w:rPr>
          <w:rFonts w:ascii="Arial" w:hAnsi="Arial" w:cs="Arial"/>
          <w:sz w:val="20"/>
          <w:szCs w:val="20"/>
        </w:rPr>
        <w:t xml:space="preserve">na escala </w:t>
      </w:r>
      <w:r w:rsidRPr="00AA4A43">
        <w:rPr>
          <w:rFonts w:ascii="Arial" w:hAnsi="Arial" w:cs="Arial"/>
          <w:sz w:val="20"/>
          <w:szCs w:val="20"/>
        </w:rPr>
        <w:t>de instabilidade</w:t>
      </w:r>
      <w:bookmarkEnd w:id="225"/>
      <w:bookmarkEnd w:id="226"/>
      <w:bookmarkEnd w:id="227"/>
    </w:p>
    <w:tbl>
      <w:tblPr>
        <w:tblW w:w="878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0" w:type="dxa"/>
          <w:right w:w="0" w:type="dxa"/>
        </w:tblCellMar>
        <w:tblLook w:val="0000" w:firstRow="0" w:lastRow="0" w:firstColumn="0" w:lastColumn="0" w:noHBand="0" w:noVBand="0"/>
      </w:tblPr>
      <w:tblGrid>
        <w:gridCol w:w="5437"/>
        <w:gridCol w:w="1030"/>
        <w:gridCol w:w="1030"/>
        <w:gridCol w:w="1292"/>
      </w:tblGrid>
      <w:tr w:rsidR="00EE33AC" w:rsidRPr="00EE33AC" w14:paraId="018EC377" w14:textId="77777777" w:rsidTr="009715A4">
        <w:trPr>
          <w:cantSplit/>
          <w:jc w:val="center"/>
        </w:trPr>
        <w:tc>
          <w:tcPr>
            <w:tcW w:w="5437" w:type="dxa"/>
            <w:tcBorders>
              <w:top w:val="nil"/>
              <w:left w:val="nil"/>
              <w:bottom w:val="single" w:sz="8" w:space="0" w:color="152935"/>
              <w:right w:val="nil"/>
            </w:tcBorders>
            <w:shd w:val="clear" w:color="auto" w:fill="4BACC6" w:themeFill="accent5"/>
            <w:vAlign w:val="bottom"/>
          </w:tcPr>
          <w:p w14:paraId="3EF1A1E3" w14:textId="77777777" w:rsidR="00EE33AC" w:rsidRPr="007D6A7A" w:rsidRDefault="00EE33AC" w:rsidP="00EE33AC">
            <w:pPr>
              <w:autoSpaceDE w:val="0"/>
              <w:autoSpaceDN w:val="0"/>
              <w:adjustRightInd w:val="0"/>
              <w:spacing w:after="0"/>
              <w:jc w:val="left"/>
              <w:rPr>
                <w:rFonts w:ascii="Arial" w:eastAsiaTheme="minorHAnsi" w:hAnsi="Arial" w:cs="Arial"/>
                <w:b/>
                <w:bCs/>
                <w:color w:val="FFFFFF" w:themeColor="background1"/>
              </w:rPr>
            </w:pPr>
          </w:p>
        </w:tc>
        <w:tc>
          <w:tcPr>
            <w:tcW w:w="1030" w:type="dxa"/>
            <w:tcBorders>
              <w:top w:val="nil"/>
              <w:left w:val="nil"/>
              <w:bottom w:val="single" w:sz="8" w:space="0" w:color="152935"/>
              <w:right w:val="single" w:sz="8" w:space="0" w:color="E0E0E0"/>
            </w:tcBorders>
            <w:shd w:val="clear" w:color="auto" w:fill="4BACC6" w:themeFill="accent5"/>
            <w:vAlign w:val="bottom"/>
          </w:tcPr>
          <w:p w14:paraId="56DC4952" w14:textId="77777777" w:rsidR="00EE33AC" w:rsidRPr="007D6A7A" w:rsidRDefault="0010281B" w:rsidP="0010281B">
            <w:pPr>
              <w:autoSpaceDE w:val="0"/>
              <w:autoSpaceDN w:val="0"/>
              <w:adjustRightInd w:val="0"/>
              <w:spacing w:after="0" w:line="320" w:lineRule="atLeast"/>
              <w:ind w:left="60" w:right="60"/>
              <w:rPr>
                <w:rFonts w:ascii="Arial" w:eastAsiaTheme="minorHAnsi" w:hAnsi="Arial" w:cs="Arial"/>
                <w:b/>
                <w:bCs/>
                <w:color w:val="FFFFFF" w:themeColor="background1"/>
              </w:rPr>
            </w:pPr>
            <w:r w:rsidRPr="007D6A7A">
              <w:rPr>
                <w:rFonts w:ascii="Arial" w:eastAsiaTheme="minorHAnsi" w:hAnsi="Arial" w:cs="Arial"/>
                <w:b/>
                <w:bCs/>
                <w:color w:val="FFFFFF" w:themeColor="background1"/>
              </w:rPr>
              <w:t>Tarefa</w:t>
            </w:r>
          </w:p>
        </w:tc>
        <w:tc>
          <w:tcPr>
            <w:tcW w:w="1030" w:type="dxa"/>
            <w:tcBorders>
              <w:top w:val="nil"/>
              <w:left w:val="single" w:sz="8" w:space="0" w:color="E0E0E0"/>
              <w:bottom w:val="single" w:sz="8" w:space="0" w:color="152935"/>
              <w:right w:val="single" w:sz="8" w:space="0" w:color="E0E0E0"/>
            </w:tcBorders>
            <w:shd w:val="clear" w:color="auto" w:fill="4BACC6" w:themeFill="accent5"/>
            <w:vAlign w:val="bottom"/>
          </w:tcPr>
          <w:p w14:paraId="5BF5B00B" w14:textId="77777777" w:rsidR="00EE33AC" w:rsidRPr="007D6A7A" w:rsidRDefault="0010281B"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Equipe</w:t>
            </w:r>
          </w:p>
        </w:tc>
        <w:tc>
          <w:tcPr>
            <w:tcW w:w="1292" w:type="dxa"/>
            <w:tcBorders>
              <w:top w:val="nil"/>
              <w:left w:val="single" w:sz="8" w:space="0" w:color="E0E0E0"/>
              <w:bottom w:val="single" w:sz="8" w:space="0" w:color="152935"/>
              <w:right w:val="nil"/>
            </w:tcBorders>
            <w:shd w:val="clear" w:color="auto" w:fill="4BACC6" w:themeFill="accent5"/>
            <w:vAlign w:val="bottom"/>
          </w:tcPr>
          <w:p w14:paraId="7B6F8D5B" w14:textId="77777777" w:rsidR="00EE33AC" w:rsidRPr="007D6A7A" w:rsidRDefault="0076382A" w:rsidP="00EE33AC">
            <w:pPr>
              <w:autoSpaceDE w:val="0"/>
              <w:autoSpaceDN w:val="0"/>
              <w:adjustRightInd w:val="0"/>
              <w:spacing w:after="0" w:line="320" w:lineRule="atLeast"/>
              <w:ind w:left="60" w:right="60"/>
              <w:jc w:val="center"/>
              <w:rPr>
                <w:rFonts w:ascii="Arial" w:eastAsiaTheme="minorHAnsi" w:hAnsi="Arial" w:cs="Arial"/>
                <w:b/>
                <w:bCs/>
                <w:color w:val="FFFFFF" w:themeColor="background1"/>
              </w:rPr>
            </w:pPr>
            <w:r w:rsidRPr="007D6A7A">
              <w:rPr>
                <w:rFonts w:ascii="Arial" w:eastAsiaTheme="minorHAnsi" w:hAnsi="Arial" w:cs="Arial"/>
                <w:b/>
                <w:bCs/>
                <w:color w:val="FFFFFF" w:themeColor="background1"/>
              </w:rPr>
              <w:t>Tecnologia</w:t>
            </w:r>
          </w:p>
        </w:tc>
      </w:tr>
      <w:tr w:rsidR="00EE33AC" w:rsidRPr="00EE33AC" w14:paraId="3CC5DA46" w14:textId="77777777" w:rsidTr="009715A4">
        <w:trPr>
          <w:cantSplit/>
          <w:jc w:val="center"/>
        </w:trPr>
        <w:tc>
          <w:tcPr>
            <w:tcW w:w="5437" w:type="dxa"/>
            <w:tcBorders>
              <w:top w:val="single" w:sz="8" w:space="0" w:color="152935"/>
              <w:left w:val="nil"/>
              <w:bottom w:val="single" w:sz="8" w:space="0" w:color="AEAEAE"/>
              <w:right w:val="single" w:sz="4" w:space="0" w:color="auto"/>
            </w:tcBorders>
            <w:shd w:val="clear" w:color="auto" w:fill="FFFFFF" w:themeFill="background1"/>
          </w:tcPr>
          <w:p w14:paraId="5CED52D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TAF2</w:t>
            </w:r>
            <w:r w:rsidR="00EE33AC" w:rsidRPr="007D6A7A">
              <w:rPr>
                <w:rFonts w:ascii="Arial" w:eastAsiaTheme="minorHAnsi" w:hAnsi="Arial" w:cs="Arial"/>
              </w:rPr>
              <w:t>...os requisitos existentes foram alterados</w:t>
            </w:r>
          </w:p>
        </w:tc>
        <w:tc>
          <w:tcPr>
            <w:tcW w:w="1030" w:type="dxa"/>
            <w:tcBorders>
              <w:top w:val="single" w:sz="8" w:space="0" w:color="152935"/>
              <w:left w:val="single" w:sz="4" w:space="0" w:color="auto"/>
              <w:bottom w:val="single" w:sz="8" w:space="0" w:color="AEAEAE"/>
              <w:right w:val="single" w:sz="8" w:space="0" w:color="E0E0E0"/>
            </w:tcBorders>
            <w:shd w:val="clear" w:color="auto" w:fill="FFFFFF"/>
          </w:tcPr>
          <w:p w14:paraId="178F0AA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,841</w:t>
            </w:r>
          </w:p>
        </w:tc>
        <w:tc>
          <w:tcPr>
            <w:tcW w:w="1030" w:type="dxa"/>
            <w:tcBorders>
              <w:top w:val="single" w:sz="8" w:space="0" w:color="152935"/>
              <w:left w:val="single" w:sz="8" w:space="0" w:color="E0E0E0"/>
              <w:bottom w:val="single" w:sz="8" w:space="0" w:color="AEAEAE"/>
              <w:right w:val="single" w:sz="8" w:space="0" w:color="E0E0E0"/>
            </w:tcBorders>
            <w:shd w:val="clear" w:color="auto" w:fill="FFFFFF"/>
          </w:tcPr>
          <w:p w14:paraId="6599394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152935"/>
              <w:left w:val="single" w:sz="8" w:space="0" w:color="E0E0E0"/>
              <w:bottom w:val="single" w:sz="8" w:space="0" w:color="AEAEAE"/>
              <w:right w:val="nil"/>
            </w:tcBorders>
            <w:shd w:val="clear" w:color="auto" w:fill="FFFFFF"/>
          </w:tcPr>
          <w:p w14:paraId="42366B7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5117F8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D5376B1"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TAF3</w:t>
            </w:r>
            <w:r w:rsidR="00EE33AC" w:rsidRPr="007D6A7A">
              <w:rPr>
                <w:rFonts w:ascii="Arial" w:eastAsiaTheme="minorHAnsi" w:hAnsi="Arial" w:cs="Arial"/>
              </w:rPr>
              <w:t>...foram adicionados requisitos que não estavam previstos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55FD0DCF"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,804</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807B02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9FE1FAA"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39AE03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06AE8C5B"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TAF5</w:t>
            </w:r>
            <w:r w:rsidR="00EE33AC" w:rsidRPr="007D6A7A">
              <w:rPr>
                <w:rFonts w:ascii="Arial" w:eastAsiaTheme="minorHAnsi" w:hAnsi="Arial" w:cs="Arial"/>
              </w:rPr>
              <w:t>...as atividades</w:t>
            </w:r>
            <w:r w:rsidR="00D67DAC" w:rsidRPr="007D6A7A">
              <w:rPr>
                <w:rFonts w:ascii="Arial" w:eastAsiaTheme="minorHAnsi" w:hAnsi="Arial" w:cs="Arial"/>
              </w:rPr>
              <w:t>/</w:t>
            </w:r>
            <w:r w:rsidR="00EE33AC" w:rsidRPr="007D6A7A">
              <w:rPr>
                <w:rFonts w:ascii="Arial" w:eastAsiaTheme="minorHAnsi" w:hAnsi="Arial" w:cs="Arial"/>
              </w:rPr>
              <w:t>tarefas precisaram ser redefinidas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14B3873"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6DC1993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200CE1"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11C011A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7996F7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TAF6</w:t>
            </w:r>
            <w:r w:rsidR="00EE33AC" w:rsidRPr="007D6A7A">
              <w:rPr>
                <w:rFonts w:ascii="Arial" w:eastAsiaTheme="minorHAnsi" w:hAnsi="Arial" w:cs="Arial"/>
              </w:rPr>
              <w:t>...os requisitos tiveram sua prioridade alterada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455B98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,721</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7BBBB6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081110D9"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60DE5572"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1072E035"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TAF7</w:t>
            </w:r>
            <w:r w:rsidR="00EE33AC" w:rsidRPr="007D6A7A">
              <w:rPr>
                <w:rFonts w:ascii="Arial" w:eastAsiaTheme="minorHAnsi" w:hAnsi="Arial" w:cs="Arial"/>
              </w:rPr>
              <w:t>...faltou o envolvimento adequado dos usuários clientes ...</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22101A3C"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,648</w:t>
            </w: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5ECB467D"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292" w:type="dxa"/>
            <w:tcBorders>
              <w:top w:val="single" w:sz="8" w:space="0" w:color="AEAEAE"/>
              <w:left w:val="single" w:sz="8" w:space="0" w:color="E0E0E0"/>
              <w:bottom w:val="single" w:sz="8" w:space="0" w:color="AEAEAE"/>
              <w:right w:val="nil"/>
            </w:tcBorders>
            <w:shd w:val="clear" w:color="auto" w:fill="FFFFFF"/>
          </w:tcPr>
          <w:p w14:paraId="375C0952"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78442614"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4C80DB44"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EQ1</w:t>
            </w:r>
            <w:r w:rsidR="00EE33AC" w:rsidRPr="007D6A7A">
              <w:rPr>
                <w:rFonts w:ascii="Arial" w:eastAsiaTheme="minorHAnsi" w:hAnsi="Arial" w:cs="Arial"/>
              </w:rPr>
              <w:t>...pessoas entraram e ou saíram do projeto</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0668AC4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78A5DAD5"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c>
          <w:tcPr>
            <w:tcW w:w="1292" w:type="dxa"/>
            <w:tcBorders>
              <w:top w:val="single" w:sz="8" w:space="0" w:color="AEAEAE"/>
              <w:left w:val="single" w:sz="8" w:space="0" w:color="E0E0E0"/>
              <w:bottom w:val="single" w:sz="8" w:space="0" w:color="AEAEAE"/>
              <w:right w:val="nil"/>
            </w:tcBorders>
            <w:shd w:val="clear" w:color="auto" w:fill="FFFFFF"/>
          </w:tcPr>
          <w:p w14:paraId="0DC922AE"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076AE99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6975C84C" w14:textId="77777777" w:rsidR="00EE33AC" w:rsidRPr="007D6A7A" w:rsidRDefault="00650B29"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EQ2</w:t>
            </w:r>
            <w:r w:rsidR="00EE33AC" w:rsidRPr="007D6A7A">
              <w:rPr>
                <w:rFonts w:ascii="Arial" w:eastAsiaTheme="minorHAnsi" w:hAnsi="Arial" w:cs="Arial"/>
              </w:rPr>
              <w:t>... membros da minha</w:t>
            </w:r>
            <w:r w:rsidR="00E91381">
              <w:rPr>
                <w:rFonts w:ascii="Arial" w:eastAsiaTheme="minorHAnsi" w:hAnsi="Arial" w:cs="Arial"/>
              </w:rPr>
              <w:t xml:space="preserve"> </w:t>
            </w:r>
            <w:r w:rsidR="00EE33AC" w:rsidRPr="007D6A7A">
              <w:rPr>
                <w:rFonts w:ascii="Arial" w:eastAsiaTheme="minorHAnsi" w:hAnsi="Arial" w:cs="Arial"/>
              </w:rPr>
              <w:t>equipe precisaram se ausentar afastar tempor...</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6691EF56"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0797AD62"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,755</w:t>
            </w:r>
          </w:p>
        </w:tc>
        <w:tc>
          <w:tcPr>
            <w:tcW w:w="1292" w:type="dxa"/>
            <w:tcBorders>
              <w:top w:val="single" w:sz="8" w:space="0" w:color="AEAEAE"/>
              <w:left w:val="single" w:sz="8" w:space="0" w:color="E0E0E0"/>
              <w:bottom w:val="single" w:sz="8" w:space="0" w:color="AEAEAE"/>
              <w:right w:val="nil"/>
            </w:tcBorders>
            <w:shd w:val="clear" w:color="auto" w:fill="FFFFFF"/>
          </w:tcPr>
          <w:p w14:paraId="60E334BC"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4B4976EF"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2B90F34B"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EQ3</w:t>
            </w:r>
            <w:r w:rsidR="00EE33AC" w:rsidRPr="007D6A7A">
              <w:rPr>
                <w:rFonts w:ascii="Arial" w:eastAsiaTheme="minorHAnsi" w:hAnsi="Arial" w:cs="Arial"/>
              </w:rPr>
              <w:t>...os responsáveis por informar especificar requisitos mudaram</w:t>
            </w:r>
          </w:p>
        </w:tc>
        <w:tc>
          <w:tcPr>
            <w:tcW w:w="1030" w:type="dxa"/>
            <w:tcBorders>
              <w:top w:val="single" w:sz="8" w:space="0" w:color="AEAEAE"/>
              <w:left w:val="single" w:sz="4" w:space="0" w:color="auto"/>
              <w:bottom w:val="nil"/>
              <w:right w:val="single" w:sz="8" w:space="0" w:color="E0E0E0"/>
            </w:tcBorders>
            <w:shd w:val="clear" w:color="auto" w:fill="FFFFFF"/>
          </w:tcPr>
          <w:p w14:paraId="72D2541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p>
        </w:tc>
        <w:tc>
          <w:tcPr>
            <w:tcW w:w="1030" w:type="dxa"/>
            <w:tcBorders>
              <w:top w:val="single" w:sz="8" w:space="0" w:color="AEAEAE"/>
              <w:left w:val="single" w:sz="8" w:space="0" w:color="E0E0E0"/>
              <w:bottom w:val="nil"/>
              <w:right w:val="single" w:sz="8" w:space="0" w:color="E0E0E0"/>
            </w:tcBorders>
            <w:shd w:val="clear" w:color="auto" w:fill="FFFFFF"/>
          </w:tcPr>
          <w:p w14:paraId="09F1F4DE"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,687</w:t>
            </w:r>
          </w:p>
        </w:tc>
        <w:tc>
          <w:tcPr>
            <w:tcW w:w="1292" w:type="dxa"/>
            <w:tcBorders>
              <w:top w:val="single" w:sz="8" w:space="0" w:color="AEAEAE"/>
              <w:left w:val="single" w:sz="8" w:space="0" w:color="E0E0E0"/>
              <w:bottom w:val="nil"/>
              <w:right w:val="nil"/>
            </w:tcBorders>
            <w:shd w:val="clear" w:color="auto" w:fill="FFFFFF"/>
          </w:tcPr>
          <w:p w14:paraId="224BA6C4"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r>
      <w:tr w:rsidR="00EE33AC" w:rsidRPr="00EE33AC" w14:paraId="5631DD4D"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C647E79"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TEC1</w:t>
            </w:r>
            <w:r w:rsidR="00EE33AC" w:rsidRPr="007D6A7A">
              <w:rPr>
                <w:rFonts w:ascii="Arial" w:eastAsiaTheme="minorHAnsi" w:hAnsi="Arial" w:cs="Arial"/>
              </w:rPr>
              <w:t>...houve modificações nas tecnologias utilizadas</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1654C505"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4D171B38"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A7C1B59"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,790</w:t>
            </w:r>
          </w:p>
        </w:tc>
      </w:tr>
      <w:tr w:rsidR="00EE33AC" w:rsidRPr="00EE33AC" w14:paraId="28635F08" w14:textId="77777777" w:rsidTr="009715A4">
        <w:trPr>
          <w:cantSplit/>
          <w:jc w:val="center"/>
        </w:trPr>
        <w:tc>
          <w:tcPr>
            <w:tcW w:w="5437" w:type="dxa"/>
            <w:tcBorders>
              <w:top w:val="single" w:sz="8" w:space="0" w:color="AEAEAE"/>
              <w:left w:val="nil"/>
              <w:bottom w:val="single" w:sz="8" w:space="0" w:color="AEAEAE"/>
              <w:right w:val="single" w:sz="4" w:space="0" w:color="auto"/>
            </w:tcBorders>
            <w:shd w:val="clear" w:color="auto" w:fill="FFFFFF" w:themeFill="background1"/>
          </w:tcPr>
          <w:p w14:paraId="5203C71C" w14:textId="77777777" w:rsidR="00EE33AC" w:rsidRPr="007D6A7A" w:rsidRDefault="008A1978" w:rsidP="00EE33AC">
            <w:pPr>
              <w:autoSpaceDE w:val="0"/>
              <w:autoSpaceDN w:val="0"/>
              <w:adjustRightInd w:val="0"/>
              <w:spacing w:after="0" w:line="320" w:lineRule="atLeast"/>
              <w:ind w:left="60" w:right="60"/>
              <w:jc w:val="left"/>
              <w:rPr>
                <w:rFonts w:ascii="Arial" w:eastAsiaTheme="minorHAnsi" w:hAnsi="Arial" w:cs="Arial"/>
              </w:rPr>
            </w:pPr>
            <w:r w:rsidRPr="007D6A7A">
              <w:rPr>
                <w:rFonts w:ascii="Arial" w:eastAsiaTheme="minorHAnsi" w:hAnsi="Arial" w:cs="Arial"/>
              </w:rPr>
              <w:t>TEC2</w:t>
            </w:r>
            <w:r w:rsidR="00EE33AC" w:rsidRPr="007D6A7A">
              <w:rPr>
                <w:rFonts w:ascii="Arial" w:eastAsiaTheme="minorHAnsi" w:hAnsi="Arial" w:cs="Arial"/>
              </w:rPr>
              <w:t xml:space="preserve">...foi necessário usar tecnologias APIs Frameworks </w:t>
            </w:r>
            <w:r w:rsidR="00AA4A43" w:rsidRPr="007D6A7A">
              <w:rPr>
                <w:rFonts w:ascii="Arial" w:eastAsiaTheme="minorHAnsi" w:hAnsi="Arial" w:cs="Arial"/>
              </w:rPr>
              <w:t>biblioteca...</w:t>
            </w:r>
          </w:p>
        </w:tc>
        <w:tc>
          <w:tcPr>
            <w:tcW w:w="1030" w:type="dxa"/>
            <w:tcBorders>
              <w:top w:val="single" w:sz="8" w:space="0" w:color="AEAEAE"/>
              <w:left w:val="single" w:sz="4" w:space="0" w:color="auto"/>
              <w:bottom w:val="single" w:sz="8" w:space="0" w:color="AEAEAE"/>
              <w:right w:val="single" w:sz="8" w:space="0" w:color="E0E0E0"/>
            </w:tcBorders>
            <w:shd w:val="clear" w:color="auto" w:fill="FFFFFF"/>
          </w:tcPr>
          <w:p w14:paraId="75FA6BD7"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030" w:type="dxa"/>
            <w:tcBorders>
              <w:top w:val="single" w:sz="8" w:space="0" w:color="AEAEAE"/>
              <w:left w:val="single" w:sz="8" w:space="0" w:color="E0E0E0"/>
              <w:bottom w:val="single" w:sz="8" w:space="0" w:color="AEAEAE"/>
              <w:right w:val="single" w:sz="8" w:space="0" w:color="E0E0E0"/>
            </w:tcBorders>
            <w:shd w:val="clear" w:color="auto" w:fill="FFFFFF"/>
          </w:tcPr>
          <w:p w14:paraId="2307FBD0" w14:textId="77777777" w:rsidR="00EE33AC" w:rsidRPr="007D6A7A" w:rsidRDefault="00EE33AC" w:rsidP="00EE33AC">
            <w:pPr>
              <w:autoSpaceDE w:val="0"/>
              <w:autoSpaceDN w:val="0"/>
              <w:adjustRightInd w:val="0"/>
              <w:spacing w:after="0"/>
              <w:jc w:val="left"/>
              <w:rPr>
                <w:rFonts w:ascii="Times New Roman" w:eastAsiaTheme="minorHAnsi" w:hAnsi="Times New Roman"/>
              </w:rPr>
            </w:pPr>
          </w:p>
        </w:tc>
        <w:tc>
          <w:tcPr>
            <w:tcW w:w="1292" w:type="dxa"/>
            <w:tcBorders>
              <w:top w:val="single" w:sz="8" w:space="0" w:color="AEAEAE"/>
              <w:left w:val="single" w:sz="8" w:space="0" w:color="E0E0E0"/>
              <w:bottom w:val="single" w:sz="8" w:space="0" w:color="AEAEAE"/>
              <w:right w:val="nil"/>
            </w:tcBorders>
            <w:shd w:val="clear" w:color="auto" w:fill="FFFFFF"/>
          </w:tcPr>
          <w:p w14:paraId="045412D6" w14:textId="77777777" w:rsidR="00EE33AC" w:rsidRPr="007D6A7A" w:rsidRDefault="00EE33AC" w:rsidP="00EE33AC">
            <w:pPr>
              <w:autoSpaceDE w:val="0"/>
              <w:autoSpaceDN w:val="0"/>
              <w:adjustRightInd w:val="0"/>
              <w:spacing w:after="0" w:line="320" w:lineRule="atLeast"/>
              <w:ind w:left="60" w:right="60"/>
              <w:jc w:val="right"/>
              <w:rPr>
                <w:rFonts w:ascii="Arial" w:eastAsiaTheme="minorHAnsi" w:hAnsi="Arial" w:cs="Arial"/>
              </w:rPr>
            </w:pPr>
            <w:r w:rsidRPr="007D6A7A">
              <w:rPr>
                <w:rFonts w:ascii="Arial" w:eastAsiaTheme="minorHAnsi" w:hAnsi="Arial" w:cs="Arial"/>
              </w:rPr>
              <w:t>,771</w:t>
            </w:r>
          </w:p>
        </w:tc>
      </w:tr>
      <w:tr w:rsidR="00EE33AC" w:rsidRPr="00EE33AC" w14:paraId="590FA27A" w14:textId="77777777" w:rsidTr="007D6A7A">
        <w:trPr>
          <w:cantSplit/>
          <w:jc w:val="center"/>
        </w:trPr>
        <w:tc>
          <w:tcPr>
            <w:tcW w:w="8789" w:type="dxa"/>
            <w:gridSpan w:val="4"/>
            <w:tcBorders>
              <w:top w:val="nil"/>
              <w:left w:val="nil"/>
              <w:bottom w:val="nil"/>
              <w:right w:val="nil"/>
            </w:tcBorders>
            <w:shd w:val="clear" w:color="auto" w:fill="FFFFFF"/>
          </w:tcPr>
          <w:p w14:paraId="07416DBB" w14:textId="71F5976A"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 xml:space="preserve">Método de Extração: </w:t>
            </w:r>
            <w:r w:rsidR="007A31FC">
              <w:rPr>
                <w:rFonts w:ascii="Arial" w:eastAsiaTheme="minorHAnsi" w:hAnsi="Arial" w:cs="Arial"/>
                <w:sz w:val="18"/>
                <w:szCs w:val="18"/>
              </w:rPr>
              <w:t>A</w:t>
            </w:r>
            <w:r w:rsidRPr="00EE33AC">
              <w:rPr>
                <w:rFonts w:ascii="Arial" w:eastAsiaTheme="minorHAnsi" w:hAnsi="Arial" w:cs="Arial"/>
                <w:sz w:val="18"/>
                <w:szCs w:val="18"/>
              </w:rPr>
              <w:t xml:space="preserve">nálise de Componente Principal. </w:t>
            </w:r>
          </w:p>
          <w:p w14:paraId="741B5EC5" w14:textId="77777777" w:rsidR="00EE33AC" w:rsidRPr="00EE33AC" w:rsidRDefault="00EE33AC" w:rsidP="00EE33AC">
            <w:pPr>
              <w:autoSpaceDE w:val="0"/>
              <w:autoSpaceDN w:val="0"/>
              <w:adjustRightInd w:val="0"/>
              <w:spacing w:after="0" w:line="320" w:lineRule="atLeast"/>
              <w:ind w:left="60" w:right="60"/>
              <w:jc w:val="left"/>
              <w:rPr>
                <w:rFonts w:ascii="Arial" w:eastAsiaTheme="minorHAnsi" w:hAnsi="Arial" w:cs="Arial"/>
                <w:sz w:val="18"/>
                <w:szCs w:val="18"/>
              </w:rPr>
            </w:pPr>
            <w:r w:rsidRPr="00EE33AC">
              <w:rPr>
                <w:rFonts w:ascii="Arial" w:eastAsiaTheme="minorHAnsi" w:hAnsi="Arial" w:cs="Arial"/>
                <w:sz w:val="18"/>
                <w:szCs w:val="18"/>
              </w:rPr>
              <w:t>Método de Rotação: Promax com Normalização de Kaiser.</w:t>
            </w:r>
          </w:p>
        </w:tc>
      </w:tr>
    </w:tbl>
    <w:p w14:paraId="47D90659" w14:textId="77777777" w:rsidR="00834C29" w:rsidRDefault="00A83205" w:rsidP="00834C29">
      <w:pPr>
        <w:spacing w:line="360" w:lineRule="auto"/>
        <w:ind w:firstLine="567"/>
        <w:rPr>
          <w:rFonts w:ascii="Times New Roman" w:eastAsiaTheme="minorHAnsi" w:hAnsi="Times New Roman"/>
          <w:sz w:val="24"/>
          <w:szCs w:val="24"/>
        </w:rPr>
      </w:pPr>
      <w:r>
        <w:rPr>
          <w:rFonts w:ascii="Times New Roman" w:eastAsiaTheme="minorHAnsi" w:hAnsi="Times New Roman"/>
          <w:sz w:val="24"/>
          <w:szCs w:val="24"/>
        </w:rPr>
        <w:tab/>
      </w:r>
    </w:p>
    <w:p w14:paraId="6BD570FA" w14:textId="768FEA8D" w:rsidR="008B01C1" w:rsidRDefault="00A7289F" w:rsidP="008B7E59">
      <w:pPr>
        <w:spacing w:line="360" w:lineRule="auto"/>
        <w:ind w:firstLine="567"/>
        <w:rPr>
          <w:rFonts w:ascii="Arial" w:eastAsiaTheme="minorHAnsi" w:hAnsi="Arial" w:cs="Arial"/>
          <w:sz w:val="24"/>
          <w:szCs w:val="24"/>
        </w:rPr>
      </w:pPr>
      <w:r w:rsidRPr="006A3EDF">
        <w:rPr>
          <w:rFonts w:ascii="Arial" w:eastAsiaTheme="minorHAnsi" w:hAnsi="Arial" w:cs="Arial"/>
          <w:sz w:val="24"/>
          <w:szCs w:val="24"/>
        </w:rPr>
        <w:lastRenderedPageBreak/>
        <w:t>O</w:t>
      </w:r>
      <w:r w:rsidR="008D06C8" w:rsidRPr="006A3EDF">
        <w:rPr>
          <w:rFonts w:ascii="Arial" w:eastAsiaTheme="minorHAnsi" w:hAnsi="Arial" w:cs="Arial"/>
          <w:sz w:val="24"/>
          <w:szCs w:val="24"/>
        </w:rPr>
        <w:t xml:space="preserve"> resultado do teste de Kaiser- Meyer-Olkin de adequação da amostragem (KMO) foi </w:t>
      </w:r>
      <w:r w:rsidRPr="006A3EDF">
        <w:rPr>
          <w:rFonts w:ascii="Arial" w:eastAsiaTheme="minorHAnsi" w:hAnsi="Arial" w:cs="Arial"/>
          <w:sz w:val="24"/>
          <w:szCs w:val="24"/>
        </w:rPr>
        <w:t xml:space="preserve">de </w:t>
      </w:r>
      <w:r w:rsidR="008D06C8" w:rsidRPr="006A3EDF">
        <w:rPr>
          <w:rFonts w:ascii="Arial" w:eastAsiaTheme="minorHAnsi" w:hAnsi="Arial" w:cs="Arial"/>
          <w:sz w:val="24"/>
          <w:szCs w:val="24"/>
        </w:rPr>
        <w:t>0,880</w:t>
      </w:r>
      <w:r w:rsidRPr="006A3EDF">
        <w:rPr>
          <w:rFonts w:ascii="Arial" w:eastAsiaTheme="minorHAnsi" w:hAnsi="Arial" w:cs="Arial"/>
          <w:sz w:val="24"/>
          <w:szCs w:val="24"/>
        </w:rPr>
        <w:t xml:space="preserve">. </w:t>
      </w:r>
      <w:r w:rsidR="008D06C8" w:rsidRPr="006A3EDF">
        <w:rPr>
          <w:rFonts w:ascii="Arial" w:eastAsiaTheme="minorHAnsi" w:hAnsi="Arial" w:cs="Arial"/>
          <w:sz w:val="24"/>
          <w:szCs w:val="24"/>
        </w:rPr>
        <w:t>De acordo c</w:t>
      </w:r>
      <w:r w:rsidR="003243E8" w:rsidRPr="006A3EDF">
        <w:rPr>
          <w:rFonts w:ascii="Arial" w:eastAsiaTheme="minorHAnsi" w:hAnsi="Arial" w:cs="Arial"/>
          <w:sz w:val="24"/>
          <w:szCs w:val="24"/>
        </w:rPr>
        <w:t>om</w:t>
      </w:r>
      <w:r w:rsidR="00E91381">
        <w:rPr>
          <w:rFonts w:ascii="Arial" w:eastAsiaTheme="minorHAnsi"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L","non-dropping-particle":"","parse-names":false,"suffix":""}],"id":"ITEM-1","issued":{"date-parts":[["2009"]]},"publisher":"Bookman Editora","title":"Análise multivariada de dados","type":"book"},"uris":["http://www.mendeley.com/documents/?uuid=e2e76b0e-ccb8-4b2c-a6a3-7b4c20b111b8"]}],"mendeley":{"formattedCitation":"(HAIR &lt;i&gt;et al.&lt;/i&gt;, 2009)","manualFormatting":"Hair et al. (2009)","plainTextFormattedCitation":"(HAIR et al., 2009)","previouslyFormattedCitation":"(HAIR &lt;i&gt;et al.&lt;/i&gt;, 2009)"},"properties":{"noteIndex":0},"schema":"https://github.com/citation-style-language/schema/raw/master/csl-citation.json"}</w:instrText>
      </w:r>
      <w:r w:rsidR="002D2806" w:rsidRPr="006A3EDF">
        <w:rPr>
          <w:rFonts w:ascii="Arial" w:hAnsi="Arial" w:cs="Arial"/>
          <w:sz w:val="24"/>
          <w:szCs w:val="24"/>
        </w:rPr>
        <w:fldChar w:fldCharType="separate"/>
      </w:r>
      <w:r w:rsidR="003243E8" w:rsidRPr="006A3EDF">
        <w:rPr>
          <w:rFonts w:ascii="Arial" w:hAnsi="Arial" w:cs="Arial"/>
          <w:noProof/>
          <w:sz w:val="24"/>
          <w:szCs w:val="24"/>
        </w:rPr>
        <w:t>Hair et al. (2009)</w:t>
      </w:r>
      <w:r w:rsidR="002D2806" w:rsidRPr="006A3EDF">
        <w:rPr>
          <w:rFonts w:ascii="Arial" w:hAnsi="Arial" w:cs="Arial"/>
          <w:sz w:val="24"/>
          <w:szCs w:val="24"/>
        </w:rPr>
        <w:fldChar w:fldCharType="end"/>
      </w:r>
      <w:r w:rsidR="00E91381">
        <w:rPr>
          <w:rFonts w:ascii="Arial" w:hAnsi="Arial" w:cs="Arial"/>
          <w:sz w:val="24"/>
          <w:szCs w:val="24"/>
        </w:rPr>
        <w:t xml:space="preserve">, </w:t>
      </w:r>
      <w:r w:rsidR="00747345">
        <w:rPr>
          <w:rFonts w:ascii="Arial" w:hAnsi="Arial" w:cs="Arial"/>
          <w:sz w:val="24"/>
          <w:szCs w:val="24"/>
        </w:rPr>
        <w:t xml:space="preserve">com esse </w:t>
      </w:r>
      <w:r w:rsidR="008D06C8" w:rsidRPr="006A3EDF">
        <w:rPr>
          <w:rFonts w:ascii="Arial" w:eastAsiaTheme="minorHAnsi" w:hAnsi="Arial" w:cs="Arial"/>
          <w:sz w:val="24"/>
          <w:szCs w:val="24"/>
        </w:rPr>
        <w:t>resultado</w:t>
      </w:r>
      <w:r w:rsidR="00E91381">
        <w:rPr>
          <w:rFonts w:ascii="Arial" w:eastAsiaTheme="minorHAnsi" w:hAnsi="Arial" w:cs="Arial"/>
          <w:sz w:val="24"/>
          <w:szCs w:val="24"/>
        </w:rPr>
        <w:t>,</w:t>
      </w:r>
      <w:r w:rsidR="008D06C8" w:rsidRPr="006A3EDF">
        <w:rPr>
          <w:rFonts w:ascii="Arial" w:eastAsiaTheme="minorHAnsi" w:hAnsi="Arial" w:cs="Arial"/>
          <w:sz w:val="24"/>
          <w:szCs w:val="24"/>
        </w:rPr>
        <w:t xml:space="preserve"> é</w:t>
      </w:r>
      <w:r w:rsidR="00747345">
        <w:rPr>
          <w:rFonts w:ascii="Arial" w:eastAsiaTheme="minorHAnsi" w:hAnsi="Arial" w:cs="Arial"/>
          <w:sz w:val="24"/>
          <w:szCs w:val="24"/>
        </w:rPr>
        <w:t xml:space="preserve"> possível </w:t>
      </w:r>
      <w:r w:rsidR="008D06C8" w:rsidRPr="006A3EDF">
        <w:rPr>
          <w:rFonts w:ascii="Arial" w:eastAsiaTheme="minorHAnsi" w:hAnsi="Arial" w:cs="Arial"/>
          <w:sz w:val="24"/>
          <w:szCs w:val="24"/>
        </w:rPr>
        <w:t>aceitar o modelo proposto</w:t>
      </w:r>
      <w:r w:rsidR="003459AB" w:rsidRPr="006A3EDF">
        <w:rPr>
          <w:rFonts w:ascii="Arial" w:eastAsiaTheme="minorHAnsi" w:hAnsi="Arial" w:cs="Arial"/>
          <w:sz w:val="24"/>
          <w:szCs w:val="24"/>
        </w:rPr>
        <w:t xml:space="preserve">. </w:t>
      </w:r>
    </w:p>
    <w:p w14:paraId="765C0F31" w14:textId="357D2F29" w:rsidR="00E55C8C" w:rsidRPr="006A3EDF" w:rsidRDefault="00E91381" w:rsidP="008B7E59">
      <w:pPr>
        <w:spacing w:line="360" w:lineRule="auto"/>
        <w:ind w:firstLine="567"/>
        <w:rPr>
          <w:rFonts w:ascii="Arial" w:eastAsiaTheme="minorHAnsi" w:hAnsi="Arial" w:cs="Arial"/>
          <w:b/>
          <w:bCs/>
        </w:rPr>
      </w:pPr>
      <w:r>
        <w:rPr>
          <w:rFonts w:ascii="Arial" w:hAnsi="Arial" w:cs="Arial"/>
          <w:sz w:val="24"/>
          <w:szCs w:val="24"/>
        </w:rPr>
        <w:t>Posteriormente, foi realizada</w:t>
      </w:r>
      <w:r w:rsidR="00E55C8C" w:rsidRPr="006A3EDF">
        <w:rPr>
          <w:rFonts w:ascii="Arial" w:hAnsi="Arial" w:cs="Arial"/>
          <w:sz w:val="24"/>
          <w:szCs w:val="24"/>
        </w:rPr>
        <w:t xml:space="preserve"> a Análise Fatorial Confirmatória. As cargas fatoriais desse modelo podem ser observadas na</w:t>
      </w:r>
      <w:r>
        <w:rPr>
          <w:rFonts w:ascii="Arial" w:hAnsi="Arial" w:cs="Arial"/>
          <w:sz w:val="24"/>
          <w:szCs w:val="24"/>
        </w:rPr>
        <w:t xml:space="preserve"> </w:t>
      </w:r>
      <w:r w:rsidR="00B13B28">
        <w:fldChar w:fldCharType="begin"/>
      </w:r>
      <w:r w:rsidR="00B13B28">
        <w:instrText xml:space="preserve"> REF _Ref28928360 \h  \* MERGEFORMAT </w:instrText>
      </w:r>
      <w:r w:rsidR="00B13B28">
        <w:fldChar w:fldCharType="separate"/>
      </w:r>
      <w:r w:rsidR="00E24691" w:rsidRPr="00E24691">
        <w:rPr>
          <w:rFonts w:ascii="Arial" w:hAnsi="Arial" w:cs="Arial"/>
          <w:sz w:val="24"/>
          <w:szCs w:val="24"/>
        </w:rPr>
        <w:t>Tabela 19</w:t>
      </w:r>
      <w:r w:rsidR="00B13B28">
        <w:fldChar w:fldCharType="end"/>
      </w:r>
      <w:r w:rsidR="00E55C8C" w:rsidRPr="006A3EDF">
        <w:rPr>
          <w:rFonts w:ascii="Arial" w:hAnsi="Arial" w:cs="Arial"/>
          <w:sz w:val="24"/>
          <w:szCs w:val="24"/>
        </w:rPr>
        <w:t xml:space="preserve">.  </w:t>
      </w:r>
      <w:r w:rsidR="00E55C8C">
        <w:rPr>
          <w:rFonts w:ascii="Arial" w:hAnsi="Arial" w:cs="Arial"/>
          <w:sz w:val="24"/>
          <w:szCs w:val="24"/>
        </w:rPr>
        <w:t>Essa tabela contém o item, a dimensão e a carga fatorial encontrada.</w:t>
      </w:r>
    </w:p>
    <w:p w14:paraId="44BFCC0D" w14:textId="0CD2834E" w:rsidR="00846DB7" w:rsidRPr="00AA4A43" w:rsidRDefault="00846DB7" w:rsidP="00846DB7">
      <w:pPr>
        <w:pStyle w:val="Legenda"/>
        <w:keepNext/>
        <w:rPr>
          <w:sz w:val="20"/>
          <w:szCs w:val="20"/>
        </w:rPr>
      </w:pPr>
      <w:bookmarkStart w:id="228" w:name="_Ref28928360"/>
      <w:bookmarkStart w:id="229" w:name="_Toc31965970"/>
      <w:bookmarkStart w:id="230" w:name="_Toc53946761"/>
      <w:bookmarkStart w:id="231" w:name="_Toc55933373"/>
      <w:r w:rsidRPr="00AA4A43">
        <w:rPr>
          <w:sz w:val="20"/>
          <w:szCs w:val="20"/>
        </w:rPr>
        <w:t xml:space="preserve">Tabela </w:t>
      </w:r>
      <w:r w:rsidR="002D2806" w:rsidRPr="00AA4A43">
        <w:rPr>
          <w:sz w:val="20"/>
          <w:szCs w:val="20"/>
        </w:rPr>
        <w:fldChar w:fldCharType="begin"/>
      </w:r>
      <w:r w:rsidRPr="00AA4A43">
        <w:rPr>
          <w:sz w:val="20"/>
          <w:szCs w:val="20"/>
        </w:rPr>
        <w:instrText xml:space="preserve"> SEQ Tabela \* ARABIC </w:instrText>
      </w:r>
      <w:r w:rsidR="002D2806" w:rsidRPr="00AA4A43">
        <w:rPr>
          <w:sz w:val="20"/>
          <w:szCs w:val="20"/>
        </w:rPr>
        <w:fldChar w:fldCharType="separate"/>
      </w:r>
      <w:r w:rsidR="005A238A">
        <w:rPr>
          <w:noProof/>
          <w:sz w:val="20"/>
          <w:szCs w:val="20"/>
        </w:rPr>
        <w:t>19</w:t>
      </w:r>
      <w:r w:rsidR="002D2806" w:rsidRPr="00AA4A43">
        <w:rPr>
          <w:sz w:val="20"/>
          <w:szCs w:val="20"/>
        </w:rPr>
        <w:fldChar w:fldCharType="end"/>
      </w:r>
      <w:bookmarkEnd w:id="228"/>
      <w:r w:rsidRPr="00AA4A43">
        <w:rPr>
          <w:sz w:val="20"/>
          <w:szCs w:val="20"/>
        </w:rPr>
        <w:t xml:space="preserve"> - Análise Fatorial Confirmatória de Instabilidade</w:t>
      </w:r>
      <w:bookmarkEnd w:id="229"/>
      <w:bookmarkEnd w:id="230"/>
      <w:bookmarkEnd w:id="231"/>
    </w:p>
    <w:tbl>
      <w:tblPr>
        <w:tblStyle w:val="TabelaSimples31"/>
        <w:tblW w:w="0" w:type="auto"/>
        <w:jc w:val="center"/>
        <w:tblLook w:val="04A0" w:firstRow="1" w:lastRow="0" w:firstColumn="1" w:lastColumn="0" w:noHBand="0" w:noVBand="1"/>
      </w:tblPr>
      <w:tblGrid>
        <w:gridCol w:w="1249"/>
        <w:gridCol w:w="1375"/>
        <w:gridCol w:w="1292"/>
        <w:gridCol w:w="2043"/>
      </w:tblGrid>
      <w:tr w:rsidR="00E809E9" w14:paraId="13E900F0" w14:textId="77777777" w:rsidTr="00210208">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1249" w:type="dxa"/>
            <w:shd w:val="clear" w:color="auto" w:fill="auto"/>
          </w:tcPr>
          <w:p w14:paraId="0D03F54E" w14:textId="77777777" w:rsidR="00E809E9" w:rsidRPr="00210208" w:rsidRDefault="00E809E9" w:rsidP="00591B34">
            <w:pPr>
              <w:autoSpaceDE w:val="0"/>
              <w:autoSpaceDN w:val="0"/>
              <w:adjustRightInd w:val="0"/>
              <w:spacing w:after="0" w:line="400" w:lineRule="atLeast"/>
              <w:jc w:val="left"/>
              <w:rPr>
                <w:rFonts w:ascii="Times New Roman" w:eastAsiaTheme="minorHAnsi" w:hAnsi="Times New Roman"/>
                <w:sz w:val="24"/>
                <w:szCs w:val="24"/>
              </w:rPr>
            </w:pPr>
            <w:r w:rsidRPr="00210208">
              <w:rPr>
                <w:rFonts w:ascii="Times New Roman" w:eastAsiaTheme="minorHAnsi" w:hAnsi="Times New Roman"/>
                <w:sz w:val="24"/>
                <w:szCs w:val="24"/>
              </w:rPr>
              <w:t>Item</w:t>
            </w:r>
          </w:p>
        </w:tc>
        <w:tc>
          <w:tcPr>
            <w:tcW w:w="1375" w:type="dxa"/>
            <w:shd w:val="clear" w:color="auto" w:fill="auto"/>
          </w:tcPr>
          <w:p w14:paraId="6BE657FF"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tarefa</w:t>
            </w:r>
          </w:p>
        </w:tc>
        <w:tc>
          <w:tcPr>
            <w:tcW w:w="1292" w:type="dxa"/>
            <w:shd w:val="clear" w:color="auto" w:fill="auto"/>
          </w:tcPr>
          <w:p w14:paraId="7ECAC758"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equipe</w:t>
            </w:r>
          </w:p>
        </w:tc>
        <w:tc>
          <w:tcPr>
            <w:tcW w:w="2043" w:type="dxa"/>
            <w:shd w:val="clear" w:color="auto" w:fill="auto"/>
          </w:tcPr>
          <w:p w14:paraId="444E88F5" w14:textId="77777777" w:rsidR="00E809E9" w:rsidRPr="00210208" w:rsidRDefault="00E809E9" w:rsidP="00591B34">
            <w:pPr>
              <w:autoSpaceDE w:val="0"/>
              <w:autoSpaceDN w:val="0"/>
              <w:adjustRightInd w:val="0"/>
              <w:spacing w:after="0" w:line="400" w:lineRule="atLeast"/>
              <w:jc w:val="left"/>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sz w:val="24"/>
                <w:szCs w:val="24"/>
              </w:rPr>
            </w:pPr>
            <w:r w:rsidRPr="00210208">
              <w:rPr>
                <w:rFonts w:ascii="Times New Roman" w:eastAsiaTheme="minorHAnsi" w:hAnsi="Times New Roman"/>
                <w:sz w:val="24"/>
                <w:szCs w:val="24"/>
              </w:rPr>
              <w:t>tecnologica</w:t>
            </w:r>
          </w:p>
        </w:tc>
      </w:tr>
      <w:tr w:rsidR="00E809E9" w14:paraId="17170DDA"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CD5BA2C"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taf2</w:t>
            </w:r>
          </w:p>
          <w:p w14:paraId="5E5412A8"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taf3</w:t>
            </w:r>
          </w:p>
          <w:p w14:paraId="30841AC4"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taf5</w:t>
            </w:r>
          </w:p>
          <w:p w14:paraId="570398C2" w14:textId="77777777" w:rsidR="00EF08D2" w:rsidRPr="007D6A7A" w:rsidRDefault="00EF08D2" w:rsidP="00EF08D2">
            <w:pPr>
              <w:pStyle w:val="Pr-formataoHTML"/>
              <w:shd w:val="clear" w:color="auto" w:fill="FFFFFF"/>
              <w:wordWrap w:val="0"/>
              <w:rPr>
                <w:rStyle w:val="gd15mcfceub"/>
                <w:rFonts w:ascii="Arial" w:hAnsi="Arial" w:cs="Arial"/>
                <w:b w:val="0"/>
                <w:bCs w:val="0"/>
                <w:caps w:val="0"/>
                <w:color w:val="000000"/>
                <w:bdr w:val="none" w:sz="0" w:space="0" w:color="auto" w:frame="1"/>
                <w:lang w:val="en-US"/>
              </w:rPr>
            </w:pPr>
            <w:r w:rsidRPr="007D6A7A">
              <w:rPr>
                <w:rStyle w:val="gd15mcfceub"/>
                <w:rFonts w:ascii="Arial" w:hAnsi="Arial" w:cs="Arial"/>
                <w:color w:val="000000"/>
                <w:bdr w:val="none" w:sz="0" w:space="0" w:color="auto" w:frame="1"/>
                <w:lang w:val="en-US"/>
              </w:rPr>
              <w:t>taf6</w:t>
            </w:r>
          </w:p>
          <w:p w14:paraId="40083639" w14:textId="77777777" w:rsidR="00EF08D2" w:rsidRPr="007D6A7A" w:rsidRDefault="00EF08D2"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taf7</w:t>
            </w:r>
          </w:p>
        </w:tc>
        <w:tc>
          <w:tcPr>
            <w:tcW w:w="1375" w:type="dxa"/>
            <w:shd w:val="clear" w:color="auto" w:fill="FFFFFF" w:themeFill="background1"/>
          </w:tcPr>
          <w:p w14:paraId="16150A31" w14:textId="2B454FC6"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rPr>
            </w:pPr>
            <w:r w:rsidRPr="007D6A7A">
              <w:rPr>
                <w:rStyle w:val="gd15mcfceub"/>
                <w:rFonts w:ascii="Arial" w:hAnsi="Arial" w:cs="Arial"/>
              </w:rPr>
              <w:t>0.</w:t>
            </w:r>
            <w:r w:rsidR="005719C1" w:rsidRPr="007D6A7A">
              <w:rPr>
                <w:rStyle w:val="gd15mcfceub"/>
                <w:rFonts w:ascii="Arial" w:hAnsi="Arial" w:cs="Arial"/>
              </w:rPr>
              <w:t>7</w:t>
            </w:r>
            <w:r w:rsidR="007A31FC">
              <w:rPr>
                <w:rStyle w:val="gd15mcfceub"/>
                <w:rFonts w:ascii="Arial" w:hAnsi="Arial" w:cs="Arial"/>
              </w:rPr>
              <w:t>91</w:t>
            </w:r>
          </w:p>
          <w:p w14:paraId="41B719A5" w14:textId="40631B7E"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801</w:t>
            </w:r>
          </w:p>
          <w:p w14:paraId="285F9D05" w14:textId="3AFD2D57"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722</w:t>
            </w:r>
          </w:p>
          <w:p w14:paraId="771786A1" w14:textId="6D4E06CA" w:rsidR="00EF08D2" w:rsidRPr="007D6A7A" w:rsidRDefault="00EF08D2"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723</w:t>
            </w:r>
          </w:p>
          <w:p w14:paraId="5C94C912" w14:textId="41FFEA9E" w:rsidR="00EF08D2" w:rsidRPr="007D6A7A" w:rsidRDefault="007256AE"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0.</w:t>
            </w:r>
            <w:r w:rsidR="007A31FC">
              <w:rPr>
                <w:rStyle w:val="gd15mcfceub"/>
                <w:rFonts w:ascii="Arial" w:hAnsi="Arial" w:cs="Arial"/>
                <w:color w:val="000000"/>
                <w:bdr w:val="none" w:sz="0" w:space="0" w:color="auto" w:frame="1"/>
              </w:rPr>
              <w:t>605</w:t>
            </w:r>
          </w:p>
        </w:tc>
        <w:tc>
          <w:tcPr>
            <w:tcW w:w="1292" w:type="dxa"/>
            <w:shd w:val="clear" w:color="auto" w:fill="FFFFFF" w:themeFill="background1"/>
          </w:tcPr>
          <w:p w14:paraId="52F297A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3FB17D0C"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r>
      <w:tr w:rsidR="00E809E9" w14:paraId="0F047F65" w14:textId="77777777" w:rsidTr="00E809E9">
        <w:trPr>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6A7B2B86"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lang w:val="en-US"/>
              </w:rPr>
            </w:pPr>
            <w:r w:rsidRPr="007D6A7A">
              <w:rPr>
                <w:rStyle w:val="gd15mcfceub"/>
                <w:rFonts w:ascii="Arial" w:hAnsi="Arial" w:cs="Arial"/>
                <w:color w:val="000000"/>
                <w:bdr w:val="none" w:sz="0" w:space="0" w:color="auto" w:frame="1"/>
                <w:lang w:val="en-US"/>
              </w:rPr>
              <w:t>eq1</w:t>
            </w:r>
          </w:p>
          <w:p w14:paraId="1241B0E3" w14:textId="77777777" w:rsidR="00EF08D2"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eq2</w:t>
            </w:r>
          </w:p>
          <w:p w14:paraId="7D2BBBF1" w14:textId="77777777" w:rsidR="00E809E9" w:rsidRPr="007D6A7A" w:rsidRDefault="00E809E9" w:rsidP="00591B34">
            <w:pPr>
              <w:pStyle w:val="Pr-formataoHTML"/>
              <w:shd w:val="clear" w:color="auto" w:fill="FFFFFF"/>
              <w:wordWrap w:val="0"/>
              <w:rPr>
                <w:rFonts w:ascii="Arial" w:hAnsi="Arial" w:cs="Arial"/>
                <w:b w:val="0"/>
                <w:bCs w:val="0"/>
                <w:caps w:val="0"/>
                <w:lang w:val="en-US"/>
              </w:rPr>
            </w:pPr>
            <w:r w:rsidRPr="007D6A7A">
              <w:rPr>
                <w:rFonts w:ascii="Arial" w:hAnsi="Arial" w:cs="Arial"/>
                <w:lang w:val="en-US"/>
              </w:rPr>
              <w:t>eq3</w:t>
            </w:r>
          </w:p>
        </w:tc>
        <w:tc>
          <w:tcPr>
            <w:tcW w:w="1375" w:type="dxa"/>
            <w:shd w:val="clear" w:color="auto" w:fill="FFFFFF" w:themeFill="background1"/>
          </w:tcPr>
          <w:p w14:paraId="11D617B2"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lang w:val="en-US"/>
              </w:rPr>
            </w:pPr>
          </w:p>
        </w:tc>
        <w:tc>
          <w:tcPr>
            <w:tcW w:w="1292" w:type="dxa"/>
            <w:shd w:val="clear" w:color="auto" w:fill="FFFFFF" w:themeFill="background1"/>
          </w:tcPr>
          <w:p w14:paraId="5D57C6FA"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569</w:t>
            </w:r>
          </w:p>
          <w:p w14:paraId="0B795152"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7256AE" w:rsidRPr="007D6A7A">
              <w:rPr>
                <w:rStyle w:val="gd15mcfceub"/>
                <w:rFonts w:ascii="Arial" w:hAnsi="Arial" w:cs="Arial"/>
                <w:color w:val="000000"/>
                <w:bdr w:val="none" w:sz="0" w:space="0" w:color="auto" w:frame="1"/>
              </w:rPr>
              <w:t>5</w:t>
            </w:r>
            <w:r w:rsidR="00576635" w:rsidRPr="007D6A7A">
              <w:rPr>
                <w:rStyle w:val="gd15mcfceub"/>
                <w:rFonts w:ascii="Arial" w:hAnsi="Arial" w:cs="Arial"/>
                <w:color w:val="000000"/>
                <w:bdr w:val="none" w:sz="0" w:space="0" w:color="auto" w:frame="1"/>
              </w:rPr>
              <w:t>90</w:t>
            </w:r>
          </w:p>
          <w:p w14:paraId="48316ADD" w14:textId="77777777" w:rsidR="00E809E9" w:rsidRPr="007D6A7A" w:rsidRDefault="00E809E9" w:rsidP="00591B34">
            <w:pPr>
              <w:pStyle w:val="Pr-formataoHTML"/>
              <w:shd w:val="clear" w:color="auto" w:fill="FFFFFF"/>
              <w:wordWrap w:val="0"/>
              <w:cnfStyle w:val="000000000000" w:firstRow="0" w:lastRow="0" w:firstColumn="0" w:lastColumn="0" w:oddVBand="0" w:evenVBand="0" w:oddHBand="0" w:evenHBand="0" w:firstRowFirstColumn="0" w:firstRowLastColumn="0" w:lastRowFirstColumn="0" w:lastRowLastColumn="0"/>
              <w:rPr>
                <w:rFonts w:ascii="Arial" w:hAnsi="Arial" w:cs="Arial"/>
                <w:color w:val="000000"/>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63</w:t>
            </w:r>
            <w:r w:rsidR="00576635" w:rsidRPr="007D6A7A">
              <w:rPr>
                <w:rStyle w:val="gd15mcfceub"/>
                <w:rFonts w:ascii="Arial" w:hAnsi="Arial" w:cs="Arial"/>
                <w:color w:val="000000"/>
                <w:bdr w:val="none" w:sz="0" w:space="0" w:color="auto" w:frame="1"/>
              </w:rPr>
              <w:t>1</w:t>
            </w:r>
          </w:p>
        </w:tc>
        <w:tc>
          <w:tcPr>
            <w:tcW w:w="2043" w:type="dxa"/>
            <w:shd w:val="clear" w:color="auto" w:fill="FFFFFF" w:themeFill="background1"/>
          </w:tcPr>
          <w:p w14:paraId="2ADD8358" w14:textId="77777777" w:rsidR="00E809E9" w:rsidRPr="007D6A7A" w:rsidRDefault="00E809E9" w:rsidP="00591B34">
            <w:pPr>
              <w:autoSpaceDE w:val="0"/>
              <w:autoSpaceDN w:val="0"/>
              <w:adjustRightInd w:val="0"/>
              <w:spacing w:after="0" w:line="400" w:lineRule="atLeast"/>
              <w:jc w:val="left"/>
              <w:cnfStyle w:val="000000000000" w:firstRow="0" w:lastRow="0" w:firstColumn="0" w:lastColumn="0" w:oddVBand="0" w:evenVBand="0" w:oddHBand="0" w:evenHBand="0" w:firstRowFirstColumn="0" w:firstRowLastColumn="0" w:lastRowFirstColumn="0" w:lastRowLastColumn="0"/>
              <w:rPr>
                <w:rFonts w:ascii="Arial" w:eastAsiaTheme="minorHAnsi" w:hAnsi="Arial" w:cs="Arial"/>
                <w:sz w:val="24"/>
                <w:szCs w:val="24"/>
              </w:rPr>
            </w:pPr>
          </w:p>
        </w:tc>
      </w:tr>
      <w:tr w:rsidR="00E809E9" w:rsidRPr="00681F4A" w14:paraId="5C02E383" w14:textId="77777777" w:rsidTr="00E809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49" w:type="dxa"/>
            <w:shd w:val="clear" w:color="auto" w:fill="FFFFFF" w:themeFill="background1"/>
          </w:tcPr>
          <w:p w14:paraId="3A97F08D" w14:textId="77777777" w:rsidR="00E809E9" w:rsidRPr="007D6A7A" w:rsidRDefault="00E809E9" w:rsidP="00591B34">
            <w:pPr>
              <w:pStyle w:val="Pr-formataoHTML"/>
              <w:shd w:val="clear" w:color="auto" w:fill="FFFFFF"/>
              <w:wordWrap w:val="0"/>
              <w:rPr>
                <w:rStyle w:val="gd15mcfceub"/>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tec1</w:t>
            </w:r>
          </w:p>
          <w:p w14:paraId="71F4272A" w14:textId="77777777" w:rsidR="00E809E9" w:rsidRPr="007D6A7A" w:rsidRDefault="00E809E9" w:rsidP="00591B34">
            <w:pPr>
              <w:pStyle w:val="Pr-formataoHTML"/>
              <w:shd w:val="clear" w:color="auto" w:fill="FFFFFF"/>
              <w:wordWrap w:val="0"/>
              <w:rPr>
                <w:rFonts w:ascii="Arial" w:hAnsi="Arial" w:cs="Arial"/>
                <w:color w:val="000000"/>
                <w:bdr w:val="none" w:sz="0" w:space="0" w:color="auto" w:frame="1"/>
              </w:rPr>
            </w:pPr>
            <w:r w:rsidRPr="007D6A7A">
              <w:rPr>
                <w:rStyle w:val="gd15mcfceub"/>
                <w:rFonts w:ascii="Arial" w:hAnsi="Arial" w:cs="Arial"/>
                <w:color w:val="000000"/>
                <w:bdr w:val="none" w:sz="0" w:space="0" w:color="auto" w:frame="1"/>
              </w:rPr>
              <w:t>tec2</w:t>
            </w:r>
          </w:p>
        </w:tc>
        <w:tc>
          <w:tcPr>
            <w:tcW w:w="1375" w:type="dxa"/>
            <w:shd w:val="clear" w:color="auto" w:fill="FFFFFF" w:themeFill="background1"/>
          </w:tcPr>
          <w:p w14:paraId="3E8F5D3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1292" w:type="dxa"/>
            <w:shd w:val="clear" w:color="auto" w:fill="FFFFFF" w:themeFill="background1"/>
          </w:tcPr>
          <w:p w14:paraId="1CF7AA46" w14:textId="77777777" w:rsidR="00E809E9" w:rsidRPr="007D6A7A" w:rsidRDefault="00E809E9" w:rsidP="00591B34">
            <w:pPr>
              <w:autoSpaceDE w:val="0"/>
              <w:autoSpaceDN w:val="0"/>
              <w:adjustRightInd w:val="0"/>
              <w:spacing w:after="0" w:line="400" w:lineRule="atLeast"/>
              <w:jc w:val="left"/>
              <w:cnfStyle w:val="000000100000" w:firstRow="0" w:lastRow="0" w:firstColumn="0" w:lastColumn="0" w:oddVBand="0" w:evenVBand="0" w:oddHBand="1" w:evenHBand="0" w:firstRowFirstColumn="0" w:firstRowLastColumn="0" w:lastRowFirstColumn="0" w:lastRowLastColumn="0"/>
              <w:rPr>
                <w:rFonts w:ascii="Arial" w:eastAsiaTheme="minorHAnsi" w:hAnsi="Arial" w:cs="Arial"/>
                <w:sz w:val="24"/>
                <w:szCs w:val="24"/>
              </w:rPr>
            </w:pPr>
          </w:p>
        </w:tc>
        <w:tc>
          <w:tcPr>
            <w:tcW w:w="2043" w:type="dxa"/>
            <w:shd w:val="clear" w:color="auto" w:fill="FFFFFF" w:themeFill="background1"/>
          </w:tcPr>
          <w:p w14:paraId="644C081C"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31</w:t>
            </w:r>
          </w:p>
          <w:p w14:paraId="53DFFB5A"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hAnsi="Arial" w:cs="Arial"/>
                <w:bdr w:val="none" w:sz="0" w:space="0" w:color="auto" w:frame="1"/>
              </w:rPr>
            </w:pPr>
            <w:r w:rsidRPr="007D6A7A">
              <w:rPr>
                <w:rStyle w:val="gd15mcfceub"/>
                <w:rFonts w:ascii="Arial" w:hAnsi="Arial" w:cs="Arial"/>
                <w:color w:val="000000"/>
                <w:bdr w:val="none" w:sz="0" w:space="0" w:color="auto" w:frame="1"/>
              </w:rPr>
              <w:t>0.</w:t>
            </w:r>
            <w:r w:rsidR="00F77B6B" w:rsidRPr="007D6A7A">
              <w:rPr>
                <w:rStyle w:val="gd15mcfceub"/>
                <w:rFonts w:ascii="Arial" w:hAnsi="Arial" w:cs="Arial"/>
                <w:color w:val="000000"/>
                <w:bdr w:val="none" w:sz="0" w:space="0" w:color="auto" w:frame="1"/>
              </w:rPr>
              <w:t>6</w:t>
            </w:r>
            <w:r w:rsidR="00947CEA" w:rsidRPr="007D6A7A">
              <w:rPr>
                <w:rStyle w:val="gd15mcfceub"/>
                <w:rFonts w:ascii="Arial" w:hAnsi="Arial" w:cs="Arial"/>
                <w:color w:val="000000"/>
                <w:bdr w:val="none" w:sz="0" w:space="0" w:color="auto" w:frame="1"/>
              </w:rPr>
              <w:t>05</w:t>
            </w:r>
          </w:p>
          <w:p w14:paraId="52BA9C16" w14:textId="77777777" w:rsidR="00E809E9" w:rsidRPr="007D6A7A" w:rsidRDefault="00E809E9" w:rsidP="00591B34">
            <w:pPr>
              <w:pStyle w:val="Pr-formataoHTML"/>
              <w:shd w:val="clear" w:color="auto" w:fill="FFFFFF"/>
              <w:wordWrap w:val="0"/>
              <w:cnfStyle w:val="000000100000" w:firstRow="0" w:lastRow="0" w:firstColumn="0" w:lastColumn="0" w:oddVBand="0" w:evenVBand="0" w:oddHBand="1" w:evenHBand="0" w:firstRowFirstColumn="0" w:firstRowLastColumn="0" w:lastRowFirstColumn="0" w:lastRowLastColumn="0"/>
              <w:rPr>
                <w:rStyle w:val="gd15mcfceub"/>
                <w:rFonts w:ascii="Arial" w:eastAsiaTheme="minorHAnsi" w:hAnsi="Arial" w:cs="Arial"/>
                <w:bdr w:val="none" w:sz="0" w:space="0" w:color="auto" w:frame="1"/>
              </w:rPr>
            </w:pPr>
          </w:p>
        </w:tc>
      </w:tr>
    </w:tbl>
    <w:bookmarkEnd w:id="219"/>
    <w:p w14:paraId="75DF0B87" w14:textId="2C8C3F16" w:rsidR="005C23E5" w:rsidRPr="006A3EDF" w:rsidRDefault="003A7834" w:rsidP="00E55C8C">
      <w:pPr>
        <w:spacing w:before="240" w:line="360" w:lineRule="auto"/>
        <w:ind w:firstLine="567"/>
        <w:rPr>
          <w:rFonts w:ascii="Arial" w:hAnsi="Arial" w:cs="Arial"/>
          <w:sz w:val="24"/>
          <w:szCs w:val="24"/>
        </w:rPr>
      </w:pPr>
      <w:r>
        <w:rPr>
          <w:rFonts w:ascii="Arial" w:hAnsi="Arial" w:cs="Arial"/>
          <w:sz w:val="24"/>
          <w:szCs w:val="24"/>
        </w:rPr>
        <w:t>Com isso, a</w:t>
      </w:r>
      <w:r w:rsidR="005C23E5" w:rsidRPr="006A3EDF">
        <w:rPr>
          <w:rFonts w:ascii="Arial" w:hAnsi="Arial" w:cs="Arial"/>
          <w:sz w:val="24"/>
          <w:szCs w:val="24"/>
        </w:rPr>
        <w:t xml:space="preserve"> dimensão instabilidade da Tarefa continuou com os mesmos seis itens da análise fatorial exploratória, </w:t>
      </w:r>
      <w:r w:rsidR="00E91381">
        <w:rPr>
          <w:rFonts w:ascii="Arial" w:hAnsi="Arial" w:cs="Arial"/>
          <w:sz w:val="24"/>
          <w:szCs w:val="24"/>
        </w:rPr>
        <w:t>dentre os quais,</w:t>
      </w:r>
      <w:r w:rsidR="005C23E5" w:rsidRPr="006A3EDF">
        <w:rPr>
          <w:rFonts w:ascii="Arial" w:hAnsi="Arial" w:cs="Arial"/>
          <w:sz w:val="24"/>
          <w:szCs w:val="24"/>
        </w:rPr>
        <w:t xml:space="preserve"> o maior teve como carga fatorial 0.</w:t>
      </w:r>
      <w:r w:rsidR="007A31FC">
        <w:rPr>
          <w:rFonts w:ascii="Arial" w:hAnsi="Arial" w:cs="Arial"/>
          <w:sz w:val="24"/>
          <w:szCs w:val="24"/>
        </w:rPr>
        <w:t>801</w:t>
      </w:r>
      <w:r w:rsidR="005C23E5" w:rsidRPr="006A3EDF">
        <w:rPr>
          <w:rFonts w:ascii="Arial" w:hAnsi="Arial" w:cs="Arial"/>
          <w:sz w:val="24"/>
          <w:szCs w:val="24"/>
        </w:rPr>
        <w:t xml:space="preserve"> (TAF</w:t>
      </w:r>
      <w:r w:rsidR="007A31FC">
        <w:rPr>
          <w:rFonts w:ascii="Arial" w:hAnsi="Arial" w:cs="Arial"/>
          <w:sz w:val="24"/>
          <w:szCs w:val="24"/>
        </w:rPr>
        <w:t>3</w:t>
      </w:r>
      <w:r w:rsidR="005C23E5" w:rsidRPr="006A3EDF">
        <w:rPr>
          <w:rFonts w:ascii="Arial" w:hAnsi="Arial" w:cs="Arial"/>
          <w:sz w:val="24"/>
          <w:szCs w:val="24"/>
        </w:rPr>
        <w:t>) e o menor teve como carga fatorial 0.</w:t>
      </w:r>
      <w:r w:rsidR="007A31FC">
        <w:rPr>
          <w:rFonts w:ascii="Arial" w:hAnsi="Arial" w:cs="Arial"/>
          <w:sz w:val="24"/>
          <w:szCs w:val="24"/>
        </w:rPr>
        <w:t>605</w:t>
      </w:r>
      <w:r w:rsidR="005C23E5" w:rsidRPr="006A3EDF">
        <w:rPr>
          <w:rFonts w:ascii="Arial" w:hAnsi="Arial" w:cs="Arial"/>
          <w:sz w:val="24"/>
          <w:szCs w:val="24"/>
        </w:rPr>
        <w:t xml:space="preserve"> (TAF7). A dimensão instabilidade de equipe ficou com os mesmos três itens</w:t>
      </w:r>
      <w:r w:rsidR="00750640">
        <w:rPr>
          <w:rFonts w:ascii="Arial" w:hAnsi="Arial" w:cs="Arial"/>
          <w:sz w:val="24"/>
          <w:szCs w:val="24"/>
        </w:rPr>
        <w:t>.</w:t>
      </w:r>
      <w:r w:rsidR="00E91381">
        <w:rPr>
          <w:rFonts w:ascii="Arial" w:hAnsi="Arial" w:cs="Arial"/>
          <w:sz w:val="24"/>
          <w:szCs w:val="24"/>
        </w:rPr>
        <w:t xml:space="preserve"> </w:t>
      </w:r>
      <w:r w:rsidR="00750640">
        <w:rPr>
          <w:rFonts w:ascii="Arial" w:hAnsi="Arial" w:cs="Arial"/>
          <w:sz w:val="24"/>
          <w:szCs w:val="24"/>
        </w:rPr>
        <w:t xml:space="preserve">A </w:t>
      </w:r>
      <w:r w:rsidR="005C23E5" w:rsidRPr="006A3EDF">
        <w:rPr>
          <w:rFonts w:ascii="Arial" w:hAnsi="Arial" w:cs="Arial"/>
          <w:sz w:val="24"/>
          <w:szCs w:val="24"/>
        </w:rPr>
        <w:t>maior carga fatorial foi de 0.631(EQ3) e a menor carga foi de 0.569 (EQ1). Por fim, os dois itens restantes da dimensão técnica que ficaram com 0.631 (TEC1) e 0.605 (TEC2).</w:t>
      </w:r>
    </w:p>
    <w:p w14:paraId="08CA2C50" w14:textId="62716FD9" w:rsidR="00BD7CD3" w:rsidRPr="006A3EDF" w:rsidRDefault="00B45F60" w:rsidP="005341E7">
      <w:pPr>
        <w:spacing w:line="360" w:lineRule="auto"/>
        <w:ind w:firstLine="720"/>
        <w:rPr>
          <w:rFonts w:ascii="Arial" w:hAnsi="Arial" w:cs="Arial"/>
          <w:sz w:val="24"/>
          <w:szCs w:val="24"/>
        </w:rPr>
      </w:pPr>
      <w:r w:rsidRPr="006A3EDF">
        <w:rPr>
          <w:rFonts w:ascii="Arial" w:hAnsi="Arial" w:cs="Arial"/>
          <w:sz w:val="24"/>
          <w:szCs w:val="24"/>
        </w:rPr>
        <w:t xml:space="preserve">A </w:t>
      </w:r>
      <w:r w:rsidR="00B13B28">
        <w:fldChar w:fldCharType="begin"/>
      </w:r>
      <w:r w:rsidR="00B13B28">
        <w:instrText xml:space="preserve"> REF _Ref29121130 \h  \* MERGEFORMAT </w:instrText>
      </w:r>
      <w:r w:rsidR="00B13B28">
        <w:fldChar w:fldCharType="separate"/>
      </w:r>
      <w:r w:rsidR="00E24691" w:rsidRPr="00E24691">
        <w:rPr>
          <w:rFonts w:ascii="Arial" w:hAnsi="Arial" w:cs="Arial"/>
          <w:sz w:val="24"/>
          <w:szCs w:val="24"/>
        </w:rPr>
        <w:t xml:space="preserve">Tabela </w:t>
      </w:r>
      <w:r w:rsidR="00E24691" w:rsidRPr="00E24691">
        <w:rPr>
          <w:rFonts w:ascii="Arial" w:hAnsi="Arial" w:cs="Arial"/>
          <w:noProof/>
          <w:sz w:val="24"/>
          <w:szCs w:val="24"/>
        </w:rPr>
        <w:t>20</w:t>
      </w:r>
      <w:r w:rsidR="00B13B28">
        <w:fldChar w:fldCharType="end"/>
      </w:r>
      <w:r w:rsidRPr="006A3EDF">
        <w:rPr>
          <w:rFonts w:ascii="Arial" w:hAnsi="Arial" w:cs="Arial"/>
          <w:sz w:val="24"/>
          <w:szCs w:val="24"/>
        </w:rPr>
        <w:t xml:space="preserve"> apresenta os </w:t>
      </w:r>
      <w:r w:rsidR="009E3C9D" w:rsidRPr="006A3EDF">
        <w:rPr>
          <w:rFonts w:ascii="Arial" w:hAnsi="Arial" w:cs="Arial"/>
          <w:sz w:val="24"/>
          <w:szCs w:val="24"/>
        </w:rPr>
        <w:t xml:space="preserve">índices </w:t>
      </w:r>
      <w:r w:rsidRPr="006A3EDF">
        <w:rPr>
          <w:rFonts w:ascii="Arial" w:hAnsi="Arial" w:cs="Arial"/>
          <w:sz w:val="24"/>
          <w:szCs w:val="24"/>
        </w:rPr>
        <w:t xml:space="preserve">de confiabilidade </w:t>
      </w:r>
      <w:r w:rsidR="00072D0E" w:rsidRPr="00072D0E">
        <w:rPr>
          <w:rFonts w:ascii="Arial" w:hAnsi="Arial" w:cs="Arial"/>
          <w:sz w:val="24"/>
          <w:szCs w:val="24"/>
        </w:rPr>
        <w:t xml:space="preserve">da escala </w:t>
      </w:r>
      <w:r w:rsidRPr="006A3EDF">
        <w:rPr>
          <w:rFonts w:ascii="Arial" w:hAnsi="Arial" w:cs="Arial"/>
          <w:sz w:val="24"/>
          <w:szCs w:val="24"/>
        </w:rPr>
        <w:t xml:space="preserve">de </w:t>
      </w:r>
      <w:r w:rsidR="009E3C9D" w:rsidRPr="006A3EDF">
        <w:rPr>
          <w:rFonts w:ascii="Arial" w:hAnsi="Arial" w:cs="Arial"/>
          <w:sz w:val="24"/>
          <w:szCs w:val="24"/>
        </w:rPr>
        <w:t>instabilidade</w:t>
      </w:r>
      <w:r w:rsidRPr="006A3EDF">
        <w:rPr>
          <w:rFonts w:ascii="Arial" w:hAnsi="Arial" w:cs="Arial"/>
          <w:sz w:val="24"/>
          <w:szCs w:val="24"/>
        </w:rPr>
        <w:t>. O mo</w:t>
      </w:r>
      <w:r w:rsidR="00E91381">
        <w:rPr>
          <w:rFonts w:ascii="Arial" w:hAnsi="Arial" w:cs="Arial"/>
          <w:sz w:val="24"/>
          <w:szCs w:val="24"/>
        </w:rPr>
        <w:t xml:space="preserve">delo investigado apresentou </w:t>
      </w:r>
      <w:r w:rsidRPr="006A3EDF">
        <w:rPr>
          <w:rFonts w:ascii="Arial" w:hAnsi="Arial" w:cs="Arial"/>
          <w:sz w:val="24"/>
          <w:szCs w:val="24"/>
        </w:rPr>
        <w:t>boa qualidade de ajuste a partir de índices de referência do GoF (Goodness</w:t>
      </w:r>
      <w:r w:rsidR="00994DE0">
        <w:rPr>
          <w:rFonts w:ascii="Arial" w:hAnsi="Arial" w:cs="Arial"/>
          <w:sz w:val="24"/>
          <w:szCs w:val="24"/>
        </w:rPr>
        <w:t xml:space="preserve"> </w:t>
      </w:r>
      <w:r w:rsidRPr="006A3EDF">
        <w:rPr>
          <w:rFonts w:ascii="Arial" w:hAnsi="Arial" w:cs="Arial"/>
          <w:sz w:val="24"/>
          <w:szCs w:val="24"/>
        </w:rPr>
        <w:t>of</w:t>
      </w:r>
      <w:r w:rsidR="00994DE0">
        <w:rPr>
          <w:rFonts w:ascii="Arial" w:hAnsi="Arial" w:cs="Arial"/>
          <w:sz w:val="24"/>
          <w:szCs w:val="24"/>
        </w:rPr>
        <w:t xml:space="preserve"> </w:t>
      </w:r>
      <w:r w:rsidRPr="006A3EDF">
        <w:rPr>
          <w:rFonts w:ascii="Arial" w:hAnsi="Arial" w:cs="Arial"/>
          <w:sz w:val="24"/>
          <w:szCs w:val="24"/>
        </w:rPr>
        <w:t xml:space="preserve">fit) (ꭓ²= </w:t>
      </w:r>
      <w:r w:rsidR="00D57410" w:rsidRPr="00D57410">
        <w:rPr>
          <w:rFonts w:ascii="Arial" w:eastAsia="Calibri" w:hAnsi="Arial" w:cs="Arial"/>
          <w:sz w:val="24"/>
          <w:szCs w:val="24"/>
        </w:rPr>
        <w:t>87.249</w:t>
      </w:r>
      <w:r w:rsidRPr="00D57410">
        <w:rPr>
          <w:rFonts w:ascii="Arial" w:hAnsi="Arial" w:cs="Arial"/>
          <w:sz w:val="24"/>
          <w:szCs w:val="24"/>
        </w:rPr>
        <w:t>;</w:t>
      </w:r>
      <w:r w:rsidRPr="006A3EDF">
        <w:rPr>
          <w:rFonts w:ascii="Arial" w:hAnsi="Arial" w:cs="Arial"/>
          <w:sz w:val="24"/>
          <w:szCs w:val="24"/>
        </w:rPr>
        <w:t xml:space="preserve"> gl = </w:t>
      </w:r>
      <w:r w:rsidR="00D57410">
        <w:rPr>
          <w:rFonts w:ascii="Arial" w:hAnsi="Arial" w:cs="Arial"/>
          <w:sz w:val="24"/>
          <w:szCs w:val="24"/>
        </w:rPr>
        <w:t>32</w:t>
      </w:r>
      <w:r w:rsidR="009C7913" w:rsidRPr="006A3EDF">
        <w:rPr>
          <w:rFonts w:ascii="Arial" w:hAnsi="Arial" w:cs="Arial"/>
          <w:sz w:val="24"/>
          <w:szCs w:val="24"/>
        </w:rPr>
        <w:t>.000</w:t>
      </w:r>
      <w:r w:rsidRPr="006A3EDF">
        <w:rPr>
          <w:rFonts w:ascii="Arial" w:hAnsi="Arial" w:cs="Arial"/>
          <w:sz w:val="24"/>
          <w:szCs w:val="24"/>
        </w:rPr>
        <w:t xml:space="preserve">; p = 0,000; ꭓ²/gl =  </w:t>
      </w:r>
      <w:r w:rsidR="002C294A" w:rsidRPr="006A3EDF">
        <w:rPr>
          <w:rFonts w:ascii="Arial" w:hAnsi="Arial" w:cs="Arial"/>
          <w:sz w:val="24"/>
          <w:szCs w:val="24"/>
        </w:rPr>
        <w:t>2,</w:t>
      </w:r>
      <w:r w:rsidR="00D57410">
        <w:rPr>
          <w:rFonts w:ascii="Arial" w:hAnsi="Arial" w:cs="Arial"/>
          <w:sz w:val="24"/>
          <w:szCs w:val="24"/>
        </w:rPr>
        <w:t>702</w:t>
      </w:r>
      <w:r w:rsidRPr="006A3EDF">
        <w:rPr>
          <w:rFonts w:ascii="Arial" w:hAnsi="Arial" w:cs="Arial"/>
          <w:sz w:val="24"/>
          <w:szCs w:val="24"/>
        </w:rPr>
        <w:t xml:space="preserve">; TLI = </w:t>
      </w:r>
      <w:r w:rsidR="007A31FC" w:rsidRPr="007A31FC">
        <w:rPr>
          <w:rFonts w:ascii="Arial" w:hAnsi="Arial" w:cs="Arial"/>
          <w:sz w:val="24"/>
          <w:szCs w:val="24"/>
        </w:rPr>
        <w:t>0.9</w:t>
      </w:r>
      <w:r w:rsidR="00D57410">
        <w:rPr>
          <w:rFonts w:ascii="Arial" w:hAnsi="Arial" w:cs="Arial"/>
          <w:sz w:val="24"/>
          <w:szCs w:val="24"/>
        </w:rPr>
        <w:t>51</w:t>
      </w:r>
      <w:r w:rsidRPr="006A3EDF">
        <w:rPr>
          <w:rFonts w:ascii="Arial" w:hAnsi="Arial" w:cs="Arial"/>
          <w:sz w:val="24"/>
          <w:szCs w:val="24"/>
        </w:rPr>
        <w:t>; CFI = 0,9</w:t>
      </w:r>
      <w:r w:rsidR="00D57410">
        <w:rPr>
          <w:rFonts w:ascii="Arial" w:hAnsi="Arial" w:cs="Arial"/>
          <w:sz w:val="24"/>
          <w:szCs w:val="24"/>
        </w:rPr>
        <w:t>79</w:t>
      </w:r>
      <w:r w:rsidRPr="006A3EDF">
        <w:rPr>
          <w:rFonts w:ascii="Arial" w:hAnsi="Arial" w:cs="Arial"/>
          <w:sz w:val="24"/>
          <w:szCs w:val="24"/>
        </w:rPr>
        <w:t>; IFI = 0,9</w:t>
      </w:r>
      <w:r w:rsidR="00D57410">
        <w:rPr>
          <w:rFonts w:ascii="Arial" w:hAnsi="Arial" w:cs="Arial"/>
          <w:sz w:val="24"/>
          <w:szCs w:val="24"/>
        </w:rPr>
        <w:t>7</w:t>
      </w:r>
      <w:r w:rsidR="009C7913" w:rsidRPr="006A3EDF">
        <w:rPr>
          <w:rFonts w:ascii="Arial" w:hAnsi="Arial" w:cs="Arial"/>
          <w:sz w:val="24"/>
          <w:szCs w:val="24"/>
        </w:rPr>
        <w:t>2</w:t>
      </w:r>
      <w:r w:rsidRPr="006A3EDF">
        <w:rPr>
          <w:rFonts w:ascii="Arial" w:hAnsi="Arial" w:cs="Arial"/>
          <w:sz w:val="24"/>
          <w:szCs w:val="24"/>
        </w:rPr>
        <w:t>; RMSEA = 0,0</w:t>
      </w:r>
      <w:r w:rsidR="00634202" w:rsidRPr="006A3EDF">
        <w:rPr>
          <w:rFonts w:ascii="Arial" w:hAnsi="Arial" w:cs="Arial"/>
          <w:sz w:val="24"/>
          <w:szCs w:val="24"/>
        </w:rPr>
        <w:t>6</w:t>
      </w:r>
      <w:r w:rsidR="00D57410">
        <w:rPr>
          <w:rFonts w:ascii="Arial" w:hAnsi="Arial" w:cs="Arial"/>
          <w:sz w:val="24"/>
          <w:szCs w:val="24"/>
        </w:rPr>
        <w:t>4</w:t>
      </w:r>
      <w:r w:rsidRPr="006A3EDF">
        <w:rPr>
          <w:rFonts w:ascii="Arial" w:hAnsi="Arial" w:cs="Arial"/>
          <w:sz w:val="24"/>
          <w:szCs w:val="24"/>
        </w:rPr>
        <w:t>; SRMR = 0,04</w:t>
      </w:r>
      <w:r w:rsidR="00D57410">
        <w:rPr>
          <w:rFonts w:ascii="Arial" w:hAnsi="Arial" w:cs="Arial"/>
          <w:sz w:val="24"/>
          <w:szCs w:val="24"/>
        </w:rPr>
        <w:t>2</w:t>
      </w:r>
      <w:r w:rsidRPr="006A3EDF">
        <w:rPr>
          <w:rFonts w:ascii="Arial" w:hAnsi="Arial" w:cs="Arial"/>
          <w:sz w:val="24"/>
          <w:szCs w:val="24"/>
        </w:rPr>
        <w:t xml:space="preserve">), sugerindo uma estrutura fatorial consistente. </w:t>
      </w:r>
      <w:r w:rsidR="0004371E" w:rsidRPr="006A3EDF">
        <w:rPr>
          <w:rFonts w:ascii="Arial" w:hAnsi="Arial" w:cs="Arial"/>
        </w:rPr>
        <w:tab/>
      </w:r>
    </w:p>
    <w:p w14:paraId="4F12ACB0" w14:textId="408684D5" w:rsidR="000562D1" w:rsidRDefault="000562D1" w:rsidP="000562D1">
      <w:pPr>
        <w:pStyle w:val="Legenda"/>
        <w:keepNext/>
      </w:pPr>
      <w:bookmarkStart w:id="232" w:name="_Ref29121130"/>
      <w:bookmarkStart w:id="233" w:name="_Toc31965971"/>
      <w:bookmarkStart w:id="234" w:name="_Toc53946762"/>
      <w:bookmarkStart w:id="235" w:name="_Toc55933374"/>
      <w:r>
        <w:t xml:space="preserve">Tabela </w:t>
      </w:r>
      <w:r w:rsidR="002D2806">
        <w:fldChar w:fldCharType="begin"/>
      </w:r>
      <w:r>
        <w:instrText xml:space="preserve"> SEQ Tabela \* ARABIC </w:instrText>
      </w:r>
      <w:r w:rsidR="002D2806">
        <w:fldChar w:fldCharType="separate"/>
      </w:r>
      <w:r w:rsidR="005A238A">
        <w:rPr>
          <w:noProof/>
        </w:rPr>
        <w:t>20</w:t>
      </w:r>
      <w:r w:rsidR="002D2806">
        <w:fldChar w:fldCharType="end"/>
      </w:r>
      <w:bookmarkEnd w:id="232"/>
      <w:r>
        <w:t xml:space="preserve"> - </w:t>
      </w:r>
      <w:r w:rsidR="00A3623F">
        <w:t>Índices</w:t>
      </w:r>
      <w:r>
        <w:t xml:space="preserve"> </w:t>
      </w:r>
      <w:bookmarkEnd w:id="233"/>
      <w:bookmarkEnd w:id="234"/>
      <w:r w:rsidR="007A31FC">
        <w:t>da análise fatorial confirmatória de instabilidade</w:t>
      </w:r>
      <w:bookmarkEnd w:id="235"/>
    </w:p>
    <w:tbl>
      <w:tblPr>
        <w:tblStyle w:val="TabelaSimples51"/>
        <w:tblW w:w="0" w:type="auto"/>
        <w:jc w:val="center"/>
        <w:tblLook w:val="04A0" w:firstRow="1" w:lastRow="0" w:firstColumn="1" w:lastColumn="0" w:noHBand="0" w:noVBand="1"/>
      </w:tblPr>
      <w:tblGrid>
        <w:gridCol w:w="3020"/>
        <w:gridCol w:w="2645"/>
        <w:gridCol w:w="1843"/>
      </w:tblGrid>
      <w:tr w:rsidR="00BD7CD3" w14:paraId="05806041" w14:textId="77777777" w:rsidTr="007D6A7A">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3020" w:type="dxa"/>
            <w:shd w:val="clear" w:color="auto" w:fill="4BACC6" w:themeFill="accent5"/>
          </w:tcPr>
          <w:p w14:paraId="1A77BB8C" w14:textId="77777777" w:rsidR="00BD7CD3" w:rsidRPr="007D6A7A" w:rsidRDefault="00836F38" w:rsidP="0026425B">
            <w:pPr>
              <w:rPr>
                <w:rFonts w:eastAsia="Calibri"/>
                <w:b/>
                <w:bCs/>
                <w:color w:val="FFFFFF" w:themeColor="background1"/>
                <w:sz w:val="24"/>
                <w:szCs w:val="24"/>
              </w:rPr>
            </w:pPr>
            <w:r w:rsidRPr="007D6A7A">
              <w:rPr>
                <w:rFonts w:eastAsia="Calibri"/>
                <w:b/>
                <w:bCs/>
                <w:color w:val="FFFFFF" w:themeColor="background1"/>
                <w:sz w:val="24"/>
                <w:szCs w:val="24"/>
              </w:rPr>
              <w:t>Item</w:t>
            </w:r>
          </w:p>
        </w:tc>
        <w:tc>
          <w:tcPr>
            <w:tcW w:w="2645" w:type="dxa"/>
            <w:shd w:val="clear" w:color="auto" w:fill="4BACC6" w:themeFill="accent5"/>
          </w:tcPr>
          <w:p w14:paraId="7E62BB01"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w:t>
            </w:r>
          </w:p>
        </w:tc>
        <w:tc>
          <w:tcPr>
            <w:tcW w:w="1843" w:type="dxa"/>
            <w:shd w:val="clear" w:color="auto" w:fill="4BACC6" w:themeFill="accent5"/>
          </w:tcPr>
          <w:p w14:paraId="2CAD0AB4" w14:textId="77777777" w:rsidR="00BD7CD3" w:rsidRPr="007D6A7A" w:rsidRDefault="00836F38" w:rsidP="0026425B">
            <w:pPr>
              <w:cnfStyle w:val="100000000000" w:firstRow="1" w:lastRow="0" w:firstColumn="0" w:lastColumn="0" w:oddVBand="0" w:evenVBand="0" w:oddHBand="0" w:evenHBand="0" w:firstRowFirstColumn="0" w:firstRowLastColumn="0" w:lastRowFirstColumn="0" w:lastRowLastColumn="0"/>
              <w:rPr>
                <w:rFonts w:eastAsia="Calibri"/>
                <w:b/>
                <w:bCs/>
                <w:color w:val="FFFFFF" w:themeColor="background1"/>
                <w:sz w:val="24"/>
                <w:szCs w:val="24"/>
              </w:rPr>
            </w:pPr>
            <w:r w:rsidRPr="007D6A7A">
              <w:rPr>
                <w:rFonts w:eastAsia="Calibri"/>
                <w:b/>
                <w:bCs/>
                <w:color w:val="FFFFFF" w:themeColor="background1"/>
                <w:sz w:val="24"/>
                <w:szCs w:val="24"/>
              </w:rPr>
              <w:t>Valor de referência</w:t>
            </w:r>
          </w:p>
        </w:tc>
      </w:tr>
      <w:tr w:rsidR="00836F38" w14:paraId="5A53318C"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28F94E52" w14:textId="77777777" w:rsidR="00836F38" w:rsidRDefault="00836F38" w:rsidP="00F94E29">
            <w:pPr>
              <w:rPr>
                <w:rFonts w:eastAsia="Calibri"/>
                <w:sz w:val="24"/>
                <w:szCs w:val="24"/>
              </w:rPr>
            </w:pPr>
            <w:r>
              <w:rPr>
                <w:rFonts w:eastAsia="Calibri"/>
                <w:sz w:val="24"/>
                <w:szCs w:val="24"/>
              </w:rPr>
              <w:t>Teste de Qui quadrado</w:t>
            </w:r>
          </w:p>
        </w:tc>
        <w:tc>
          <w:tcPr>
            <w:tcW w:w="2645" w:type="dxa"/>
            <w:shd w:val="clear" w:color="auto" w:fill="FFFFFF" w:themeFill="background1"/>
          </w:tcPr>
          <w:p w14:paraId="7F3E55CF" w14:textId="2E15D1FA" w:rsidR="00836F38" w:rsidRDefault="007A31FC"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7A31FC">
              <w:rPr>
                <w:rFonts w:eastAsia="Calibri"/>
                <w:sz w:val="24"/>
                <w:szCs w:val="24"/>
              </w:rPr>
              <w:t xml:space="preserve">87.249 </w:t>
            </w:r>
            <w:r w:rsidR="00836F38" w:rsidRPr="008E3A78">
              <w:rPr>
                <w:rFonts w:eastAsia="Calibri"/>
                <w:sz w:val="24"/>
                <w:szCs w:val="24"/>
              </w:rPr>
              <w:t>(p-valor ≤</w:t>
            </w:r>
            <w:r w:rsidR="00836F38">
              <w:rPr>
                <w:rFonts w:eastAsia="Calibri"/>
                <w:sz w:val="24"/>
                <w:szCs w:val="24"/>
              </w:rPr>
              <w:t>0,00)</w:t>
            </w:r>
          </w:p>
        </w:tc>
        <w:tc>
          <w:tcPr>
            <w:tcW w:w="1843" w:type="dxa"/>
            <w:shd w:val="clear" w:color="auto" w:fill="FFFFFF" w:themeFill="background1"/>
          </w:tcPr>
          <w:p w14:paraId="156EE4FB" w14:textId="77777777" w:rsidR="00836F38" w:rsidRDefault="00836F38" w:rsidP="00F94E29">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Quanto menor melhor; p-valor &lt; 0,05</w:t>
            </w:r>
          </w:p>
        </w:tc>
      </w:tr>
      <w:tr w:rsidR="00BD7CD3" w14:paraId="03D3F560"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44A0A2D3" w14:textId="77777777" w:rsidR="00BD7CD3" w:rsidRPr="008E3A78" w:rsidRDefault="00BD7CD3" w:rsidP="0026425B">
            <w:pPr>
              <w:rPr>
                <w:rFonts w:eastAsia="Calibri"/>
                <w:sz w:val="24"/>
                <w:szCs w:val="24"/>
              </w:rPr>
            </w:pPr>
            <w:r w:rsidRPr="008E3A78">
              <w:rPr>
                <w:rFonts w:eastAsia="Calibri"/>
                <w:sz w:val="24"/>
                <w:szCs w:val="24"/>
              </w:rPr>
              <w:t>ꭓ²/gl</w:t>
            </w:r>
          </w:p>
          <w:p w14:paraId="61933FC2" w14:textId="77777777" w:rsidR="00BD7CD3" w:rsidRPr="00154451" w:rsidRDefault="00BD7CD3" w:rsidP="0026425B">
            <w:pPr>
              <w:rPr>
                <w:rFonts w:eastAsia="Calibri"/>
                <w:color w:val="FF0000"/>
                <w:sz w:val="24"/>
                <w:szCs w:val="24"/>
              </w:rPr>
            </w:pPr>
          </w:p>
        </w:tc>
        <w:tc>
          <w:tcPr>
            <w:tcW w:w="2645" w:type="dxa"/>
            <w:shd w:val="clear" w:color="auto" w:fill="FFFFFF" w:themeFill="background1"/>
          </w:tcPr>
          <w:p w14:paraId="6901DDC6" w14:textId="1B2C955A"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2,</w:t>
            </w:r>
            <w:r w:rsidR="007A31FC">
              <w:rPr>
                <w:rFonts w:eastAsia="Calibri"/>
                <w:sz w:val="24"/>
                <w:szCs w:val="24"/>
              </w:rPr>
              <w:t>702</w:t>
            </w:r>
          </w:p>
        </w:tc>
        <w:tc>
          <w:tcPr>
            <w:tcW w:w="1843" w:type="dxa"/>
            <w:shd w:val="clear" w:color="auto" w:fill="FFFFFF" w:themeFill="background1"/>
          </w:tcPr>
          <w:p w14:paraId="07A5EF24"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2</w:t>
            </w:r>
            <w:r w:rsidRPr="00E94311">
              <w:rPr>
                <w:rFonts w:eastAsia="Calibri"/>
                <w:sz w:val="24"/>
                <w:szCs w:val="24"/>
              </w:rPr>
              <w:t>≤</w:t>
            </w:r>
            <w:r w:rsidRPr="008E3A78">
              <w:rPr>
                <w:rFonts w:eastAsia="Calibri"/>
                <w:sz w:val="24"/>
                <w:szCs w:val="24"/>
              </w:rPr>
              <w:t xml:space="preserve">ꭓ²/gl ≤ </w:t>
            </w:r>
            <w:r>
              <w:rPr>
                <w:rFonts w:eastAsia="Calibri"/>
                <w:sz w:val="24"/>
                <w:szCs w:val="24"/>
              </w:rPr>
              <w:t>5</w:t>
            </w:r>
          </w:p>
        </w:tc>
      </w:tr>
      <w:tr w:rsidR="00BD7CD3" w14:paraId="712BF4F7"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75790750" w14:textId="77777777" w:rsidR="00BD7CD3" w:rsidRDefault="00BD7CD3" w:rsidP="0026425B">
            <w:pPr>
              <w:rPr>
                <w:rFonts w:eastAsia="Calibri"/>
                <w:sz w:val="24"/>
                <w:szCs w:val="24"/>
              </w:rPr>
            </w:pPr>
            <w:r>
              <w:rPr>
                <w:rFonts w:eastAsia="Calibri"/>
                <w:sz w:val="24"/>
                <w:szCs w:val="24"/>
              </w:rPr>
              <w:lastRenderedPageBreak/>
              <w:t>TLI (</w:t>
            </w:r>
            <w:r w:rsidRPr="00AB2911">
              <w:rPr>
                <w:rFonts w:eastAsia="Calibri"/>
                <w:sz w:val="24"/>
                <w:szCs w:val="24"/>
              </w:rPr>
              <w:t>Tucker-Lewis Index</w:t>
            </w:r>
            <w:r>
              <w:rPr>
                <w:rFonts w:eastAsia="Calibri"/>
                <w:sz w:val="24"/>
                <w:szCs w:val="24"/>
              </w:rPr>
              <w:t>)</w:t>
            </w:r>
          </w:p>
        </w:tc>
        <w:tc>
          <w:tcPr>
            <w:tcW w:w="2645" w:type="dxa"/>
            <w:shd w:val="clear" w:color="auto" w:fill="FFFFFF" w:themeFill="background1"/>
          </w:tcPr>
          <w:p w14:paraId="3F1A850B" w14:textId="77777777" w:rsidR="00BD7CD3" w:rsidRDefault="00BD7CD3" w:rsidP="00B848F1">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00A3623F">
              <w:rPr>
                <w:rFonts w:eastAsia="Calibri"/>
                <w:sz w:val="24"/>
                <w:szCs w:val="24"/>
              </w:rPr>
              <w:t>951</w:t>
            </w:r>
          </w:p>
        </w:tc>
        <w:tc>
          <w:tcPr>
            <w:tcW w:w="1843" w:type="dxa"/>
            <w:shd w:val="clear" w:color="auto" w:fill="FFFFFF" w:themeFill="background1"/>
          </w:tcPr>
          <w:p w14:paraId="776ECFEF" w14:textId="77777777" w:rsidR="00BD7CD3"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Pr>
                <w:rFonts w:eastAsia="Calibri"/>
                <w:sz w:val="24"/>
                <w:szCs w:val="24"/>
              </w:rPr>
              <w:t>TLI</w:t>
            </w:r>
            <w:r w:rsidRPr="008E3A78">
              <w:rPr>
                <w:rFonts w:eastAsia="Calibri"/>
                <w:sz w:val="24"/>
                <w:szCs w:val="24"/>
              </w:rPr>
              <w:t>≥</w:t>
            </w:r>
            <w:r>
              <w:rPr>
                <w:rFonts w:eastAsia="Calibri"/>
                <w:sz w:val="24"/>
                <w:szCs w:val="24"/>
              </w:rPr>
              <w:t>0,9</w:t>
            </w:r>
          </w:p>
        </w:tc>
      </w:tr>
      <w:tr w:rsidR="00BD7CD3" w14:paraId="27C3610F"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auto"/>
            </w:tcBorders>
          </w:tcPr>
          <w:p w14:paraId="32164A3C" w14:textId="77777777" w:rsidR="00BD7CD3" w:rsidRPr="00FA736E" w:rsidRDefault="00BD7CD3" w:rsidP="0026425B">
            <w:pPr>
              <w:rPr>
                <w:rFonts w:eastAsia="Calibri"/>
                <w:sz w:val="24"/>
                <w:szCs w:val="24"/>
                <w:lang w:val="en-US"/>
              </w:rPr>
            </w:pPr>
            <w:r w:rsidRPr="00FA736E">
              <w:rPr>
                <w:rFonts w:eastAsia="Calibri"/>
                <w:sz w:val="24"/>
                <w:szCs w:val="24"/>
                <w:lang w:val="en-US"/>
              </w:rPr>
              <w:t>CFI (comparative fit index)</w:t>
            </w:r>
          </w:p>
        </w:tc>
        <w:tc>
          <w:tcPr>
            <w:tcW w:w="2645" w:type="dxa"/>
            <w:tcBorders>
              <w:top w:val="single" w:sz="4" w:space="0" w:color="auto"/>
            </w:tcBorders>
            <w:shd w:val="clear" w:color="auto" w:fill="FFFFFF" w:themeFill="background1"/>
          </w:tcPr>
          <w:p w14:paraId="1C2A9B11" w14:textId="11062570" w:rsidR="00BD7CD3" w:rsidRPr="008E3A78" w:rsidRDefault="007A31FC"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t xml:space="preserve"> </w:t>
            </w:r>
            <w:r w:rsidRPr="007A31FC">
              <w:rPr>
                <w:rFonts w:eastAsia="Calibri"/>
                <w:sz w:val="24"/>
                <w:szCs w:val="24"/>
              </w:rPr>
              <w:t>0</w:t>
            </w:r>
            <w:r w:rsidR="00D57410">
              <w:rPr>
                <w:rFonts w:eastAsia="Calibri"/>
                <w:sz w:val="24"/>
                <w:szCs w:val="24"/>
              </w:rPr>
              <w:t>,</w:t>
            </w:r>
            <w:r w:rsidRPr="007A31FC">
              <w:rPr>
                <w:rFonts w:eastAsia="Calibri"/>
                <w:sz w:val="24"/>
                <w:szCs w:val="24"/>
              </w:rPr>
              <w:t>979</w:t>
            </w:r>
          </w:p>
          <w:p w14:paraId="298BA8A7"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p>
        </w:tc>
        <w:tc>
          <w:tcPr>
            <w:tcW w:w="1843" w:type="dxa"/>
            <w:tcBorders>
              <w:top w:val="single" w:sz="4" w:space="0" w:color="auto"/>
            </w:tcBorders>
            <w:shd w:val="clear" w:color="auto" w:fill="FFFFFF" w:themeFill="background1"/>
          </w:tcPr>
          <w:p w14:paraId="6DD1E176" w14:textId="77777777" w:rsidR="00BD7CD3"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Pr>
                <w:rFonts w:eastAsia="Calibri"/>
                <w:sz w:val="24"/>
                <w:szCs w:val="24"/>
              </w:rPr>
              <w:t xml:space="preserve">CFI </w:t>
            </w:r>
            <w:r w:rsidRPr="008E3A78">
              <w:rPr>
                <w:rFonts w:eastAsia="Calibri"/>
                <w:sz w:val="24"/>
                <w:szCs w:val="24"/>
              </w:rPr>
              <w:t>≥</w:t>
            </w:r>
            <w:r>
              <w:rPr>
                <w:rFonts w:eastAsia="Calibri"/>
                <w:sz w:val="24"/>
                <w:szCs w:val="24"/>
              </w:rPr>
              <w:t xml:space="preserve"> 0,9</w:t>
            </w:r>
          </w:p>
        </w:tc>
      </w:tr>
      <w:tr w:rsidR="00BD7CD3" w:rsidRPr="00AB2911" w14:paraId="242AAE4B"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0D6F333A" w14:textId="77777777" w:rsidR="00BD7CD3" w:rsidRPr="00AB2911" w:rsidRDefault="00BD7CD3" w:rsidP="0026425B">
            <w:pPr>
              <w:rPr>
                <w:rFonts w:eastAsia="Calibri"/>
                <w:sz w:val="24"/>
                <w:szCs w:val="24"/>
                <w:lang w:val="en-US"/>
              </w:rPr>
            </w:pPr>
            <w:r w:rsidRPr="00AB2911">
              <w:rPr>
                <w:rFonts w:eastAsia="Calibri"/>
                <w:sz w:val="24"/>
                <w:szCs w:val="24"/>
                <w:lang w:val="en-US"/>
              </w:rPr>
              <w:t>G</w:t>
            </w:r>
            <w:r>
              <w:rPr>
                <w:rFonts w:eastAsia="Calibri"/>
                <w:sz w:val="24"/>
                <w:szCs w:val="24"/>
                <w:lang w:val="en-US"/>
              </w:rPr>
              <w:t>F</w:t>
            </w:r>
            <w:r w:rsidRPr="00AB2911">
              <w:rPr>
                <w:rFonts w:eastAsia="Calibri"/>
                <w:sz w:val="24"/>
                <w:szCs w:val="24"/>
                <w:lang w:val="en-US"/>
              </w:rPr>
              <w:t>I(goodness of fit index</w:t>
            </w:r>
            <w:r>
              <w:rPr>
                <w:rFonts w:eastAsia="Calibri"/>
                <w:sz w:val="24"/>
                <w:szCs w:val="24"/>
                <w:lang w:val="en-US"/>
              </w:rPr>
              <w:t>)</w:t>
            </w:r>
          </w:p>
        </w:tc>
        <w:tc>
          <w:tcPr>
            <w:tcW w:w="2645" w:type="dxa"/>
            <w:shd w:val="clear" w:color="auto" w:fill="FFFFFF" w:themeFill="background1"/>
          </w:tcPr>
          <w:p w14:paraId="7E0CE313" w14:textId="71F0E1F7" w:rsidR="00BD7CD3" w:rsidRPr="00A1617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A1617E">
              <w:rPr>
                <w:rFonts w:eastAsia="Calibri"/>
                <w:sz w:val="24"/>
                <w:szCs w:val="24"/>
              </w:rPr>
              <w:t>0</w:t>
            </w:r>
            <w:r w:rsidR="00D57410">
              <w:rPr>
                <w:rFonts w:eastAsia="Calibri"/>
                <w:sz w:val="24"/>
                <w:szCs w:val="24"/>
              </w:rPr>
              <w:t>,</w:t>
            </w:r>
            <w:r w:rsidRPr="00A1617E">
              <w:rPr>
                <w:rFonts w:eastAsia="Calibri"/>
                <w:sz w:val="24"/>
                <w:szCs w:val="24"/>
              </w:rPr>
              <w:t>9</w:t>
            </w:r>
            <w:r w:rsidR="00077625">
              <w:rPr>
                <w:rFonts w:eastAsia="Calibri"/>
                <w:sz w:val="24"/>
                <w:szCs w:val="24"/>
              </w:rPr>
              <w:t>55</w:t>
            </w:r>
          </w:p>
          <w:p w14:paraId="4F705A25" w14:textId="77777777" w:rsidR="00BD7CD3" w:rsidRPr="0000346E"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243F1C3A"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GFI ≥ 0,9</w:t>
            </w:r>
          </w:p>
        </w:tc>
      </w:tr>
      <w:tr w:rsidR="00BD7CD3" w:rsidRPr="00623169" w14:paraId="2CA85879" w14:textId="77777777" w:rsidTr="00570FE2">
        <w:trPr>
          <w:jc w:val="center"/>
        </w:trPr>
        <w:tc>
          <w:tcPr>
            <w:cnfStyle w:val="001000000000" w:firstRow="0" w:lastRow="0" w:firstColumn="1" w:lastColumn="0" w:oddVBand="0" w:evenVBand="0" w:oddHBand="0" w:evenHBand="0" w:firstRowFirstColumn="0" w:firstRowLastColumn="0" w:lastRowFirstColumn="0" w:lastRowLastColumn="0"/>
            <w:tcW w:w="3020" w:type="dxa"/>
          </w:tcPr>
          <w:p w14:paraId="146D4931" w14:textId="77777777" w:rsidR="00BD7CD3" w:rsidRPr="00623169" w:rsidRDefault="00BD7CD3" w:rsidP="0026425B">
            <w:pPr>
              <w:rPr>
                <w:rFonts w:eastAsia="Calibri"/>
                <w:sz w:val="24"/>
                <w:szCs w:val="24"/>
                <w:lang w:val="en-US"/>
              </w:rPr>
            </w:pPr>
            <w:r w:rsidRPr="00623169">
              <w:rPr>
                <w:rFonts w:eastAsia="Calibri"/>
                <w:sz w:val="24"/>
                <w:szCs w:val="24"/>
                <w:lang w:val="en-US"/>
              </w:rPr>
              <w:t>RMSEA (</w:t>
            </w:r>
            <w:r w:rsidRPr="00AB2911">
              <w:rPr>
                <w:rFonts w:eastAsia="Calibri"/>
                <w:sz w:val="24"/>
                <w:szCs w:val="24"/>
                <w:lang w:val="en-US"/>
              </w:rPr>
              <w:t>Root mean square erro of approximation</w:t>
            </w:r>
            <w:r>
              <w:rPr>
                <w:rFonts w:eastAsia="Calibri"/>
                <w:sz w:val="24"/>
                <w:szCs w:val="24"/>
                <w:lang w:val="en-US"/>
              </w:rPr>
              <w:t xml:space="preserve">) </w:t>
            </w:r>
          </w:p>
        </w:tc>
        <w:tc>
          <w:tcPr>
            <w:tcW w:w="2645" w:type="dxa"/>
            <w:shd w:val="clear" w:color="auto" w:fill="FFFFFF" w:themeFill="background1"/>
          </w:tcPr>
          <w:p w14:paraId="3F9D9D64" w14:textId="010549D5"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D57410">
              <w:rPr>
                <w:rFonts w:eastAsia="Calibri"/>
                <w:sz w:val="24"/>
                <w:szCs w:val="24"/>
              </w:rPr>
              <w:t>64</w:t>
            </w:r>
          </w:p>
          <w:p w14:paraId="1CABCED6" w14:textId="77777777" w:rsidR="00BD7CD3" w:rsidRPr="0034746C" w:rsidRDefault="00077625"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(p-valor ≤</w:t>
            </w:r>
            <w:r>
              <w:rPr>
                <w:rFonts w:eastAsia="Calibri"/>
                <w:sz w:val="24"/>
                <w:szCs w:val="24"/>
              </w:rPr>
              <w:t>0,00)</w:t>
            </w:r>
          </w:p>
        </w:tc>
        <w:tc>
          <w:tcPr>
            <w:tcW w:w="1843" w:type="dxa"/>
            <w:shd w:val="clear" w:color="auto" w:fill="FFFFFF" w:themeFill="background1"/>
          </w:tcPr>
          <w:p w14:paraId="062AA27D" w14:textId="77777777" w:rsidR="00BD7CD3" w:rsidRPr="008E3A78" w:rsidRDefault="00BD7CD3" w:rsidP="0026425B">
            <w:pPr>
              <w:cnfStyle w:val="000000000000" w:firstRow="0" w:lastRow="0" w:firstColumn="0" w:lastColumn="0" w:oddVBand="0" w:evenVBand="0" w:oddHBand="0" w:evenHBand="0" w:firstRowFirstColumn="0" w:firstRowLastColumn="0" w:lastRowFirstColumn="0" w:lastRowLastColumn="0"/>
              <w:rPr>
                <w:rFonts w:eastAsia="Calibri"/>
                <w:sz w:val="24"/>
                <w:szCs w:val="24"/>
              </w:rPr>
            </w:pPr>
            <w:r w:rsidRPr="008E3A78">
              <w:rPr>
                <w:rFonts w:eastAsia="Calibri"/>
                <w:sz w:val="24"/>
                <w:szCs w:val="24"/>
              </w:rPr>
              <w:t>RMSEA≤ 0,08 (p-valor ≤0,05)</w:t>
            </w:r>
          </w:p>
        </w:tc>
      </w:tr>
      <w:tr w:rsidR="00BD7CD3" w:rsidRPr="00621FC1" w14:paraId="3B78B508" w14:textId="77777777" w:rsidTr="00570FE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020" w:type="dxa"/>
          </w:tcPr>
          <w:p w14:paraId="5156E33C" w14:textId="77777777" w:rsidR="00BD7CD3" w:rsidRPr="00623169" w:rsidRDefault="00BD7CD3" w:rsidP="0026425B">
            <w:pPr>
              <w:rPr>
                <w:rFonts w:eastAsia="Calibri"/>
                <w:sz w:val="24"/>
                <w:szCs w:val="24"/>
                <w:lang w:val="en-US"/>
              </w:rPr>
            </w:pPr>
            <w:r w:rsidRPr="00623169">
              <w:rPr>
                <w:rFonts w:eastAsia="Calibri"/>
                <w:sz w:val="24"/>
                <w:szCs w:val="24"/>
                <w:lang w:val="en-US"/>
              </w:rPr>
              <w:t>SRMR (</w:t>
            </w:r>
            <w:r w:rsidRPr="00AB2911">
              <w:rPr>
                <w:rFonts w:eastAsia="Calibri"/>
                <w:sz w:val="24"/>
                <w:szCs w:val="24"/>
                <w:lang w:val="en-US"/>
              </w:rPr>
              <w:t>Randow mean square residual</w:t>
            </w:r>
            <w:r>
              <w:rPr>
                <w:rFonts w:eastAsia="Calibri"/>
                <w:sz w:val="24"/>
                <w:szCs w:val="24"/>
                <w:lang w:val="en-US"/>
              </w:rPr>
              <w:t>)</w:t>
            </w:r>
          </w:p>
        </w:tc>
        <w:tc>
          <w:tcPr>
            <w:tcW w:w="2645" w:type="dxa"/>
            <w:shd w:val="clear" w:color="auto" w:fill="FFFFFF" w:themeFill="background1"/>
          </w:tcPr>
          <w:p w14:paraId="0D58675E" w14:textId="2AF56CF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0</w:t>
            </w:r>
            <w:r>
              <w:rPr>
                <w:rFonts w:eastAsia="Calibri"/>
                <w:sz w:val="24"/>
                <w:szCs w:val="24"/>
              </w:rPr>
              <w:t>,</w:t>
            </w:r>
            <w:r w:rsidRPr="008E3A78">
              <w:rPr>
                <w:rFonts w:eastAsia="Calibri"/>
                <w:sz w:val="24"/>
                <w:szCs w:val="24"/>
              </w:rPr>
              <w:t>0</w:t>
            </w:r>
            <w:r w:rsidR="00077625">
              <w:rPr>
                <w:rFonts w:eastAsia="Calibri"/>
                <w:sz w:val="24"/>
                <w:szCs w:val="24"/>
              </w:rPr>
              <w:t>4</w:t>
            </w:r>
            <w:r w:rsidR="00D57410">
              <w:rPr>
                <w:rFonts w:eastAsia="Calibri"/>
                <w:sz w:val="24"/>
                <w:szCs w:val="24"/>
              </w:rPr>
              <w:t>2</w:t>
            </w:r>
          </w:p>
          <w:p w14:paraId="13822A36" w14:textId="77777777" w:rsidR="00BD7CD3" w:rsidRPr="00753DBD"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c>
          <w:tcPr>
            <w:tcW w:w="1843" w:type="dxa"/>
            <w:shd w:val="clear" w:color="auto" w:fill="FFFFFF" w:themeFill="background1"/>
          </w:tcPr>
          <w:p w14:paraId="039A21C7"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r w:rsidRPr="008E3A78">
              <w:rPr>
                <w:rFonts w:eastAsia="Calibri"/>
                <w:sz w:val="24"/>
                <w:szCs w:val="24"/>
              </w:rPr>
              <w:t>SRMR≤ 0,08</w:t>
            </w:r>
          </w:p>
          <w:p w14:paraId="4B0E7FB2"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p w14:paraId="0645B68B" w14:textId="77777777" w:rsidR="00BD7CD3" w:rsidRPr="008E3A78" w:rsidRDefault="00BD7CD3" w:rsidP="0026425B">
            <w:pPr>
              <w:cnfStyle w:val="000000100000" w:firstRow="0" w:lastRow="0" w:firstColumn="0" w:lastColumn="0" w:oddVBand="0" w:evenVBand="0" w:oddHBand="1" w:evenHBand="0" w:firstRowFirstColumn="0" w:firstRowLastColumn="0" w:lastRowFirstColumn="0" w:lastRowLastColumn="0"/>
              <w:rPr>
                <w:rFonts w:eastAsia="Calibri"/>
                <w:sz w:val="24"/>
                <w:szCs w:val="24"/>
              </w:rPr>
            </w:pPr>
          </w:p>
        </w:tc>
      </w:tr>
    </w:tbl>
    <w:p w14:paraId="20C5D923" w14:textId="2C969E0D" w:rsidR="001A1B52" w:rsidRDefault="00E55C8C" w:rsidP="003F6B63">
      <w:pPr>
        <w:spacing w:line="360" w:lineRule="auto"/>
        <w:ind w:firstLine="720"/>
        <w:rPr>
          <w:rFonts w:ascii="Arial" w:hAnsi="Arial" w:cs="Arial"/>
          <w:color w:val="000000" w:themeColor="text1"/>
          <w:sz w:val="24"/>
          <w:szCs w:val="24"/>
        </w:rPr>
      </w:pPr>
      <w:bookmarkStart w:id="236" w:name="_Ref29122936"/>
      <w:bookmarkStart w:id="237" w:name="_Toc31965972"/>
      <w:r w:rsidRPr="006A3EDF">
        <w:rPr>
          <w:rFonts w:ascii="Arial" w:hAnsi="Arial" w:cs="Arial"/>
          <w:color w:val="000000" w:themeColor="text1"/>
          <w:sz w:val="24"/>
          <w:szCs w:val="24"/>
        </w:rPr>
        <w:t>Já</w:t>
      </w:r>
      <w:r w:rsidR="00C92D06">
        <w:rPr>
          <w:rFonts w:ascii="Arial" w:hAnsi="Arial" w:cs="Arial"/>
          <w:color w:val="000000" w:themeColor="text1"/>
          <w:sz w:val="24"/>
          <w:szCs w:val="24"/>
        </w:rPr>
        <w:t xml:space="preserve"> a </w:t>
      </w:r>
      <w:r w:rsidR="00B13B28">
        <w:fldChar w:fldCharType="begin"/>
      </w:r>
      <w:r w:rsidR="00B13B28">
        <w:instrText xml:space="preserve"> REF _Ref52231076 \h  \* MERGEFORMAT </w:instrText>
      </w:r>
      <w:r w:rsidR="00B13B28">
        <w:fldChar w:fldCharType="separate"/>
      </w:r>
      <w:r w:rsidR="00B13B28">
        <w:fldChar w:fldCharType="begin"/>
      </w:r>
      <w:r w:rsidR="00B13B28">
        <w:instrText xml:space="preserve"> REF _Ref53126033 \h  \* MERGEFORMAT </w:instrText>
      </w:r>
      <w:r w:rsidR="00B13B28">
        <w:fldChar w:fldCharType="separate"/>
      </w:r>
      <w:r w:rsidR="00EA01F4" w:rsidRPr="00EA01F4">
        <w:rPr>
          <w:rFonts w:ascii="Arial" w:hAnsi="Arial" w:cs="Arial"/>
          <w:sz w:val="24"/>
          <w:szCs w:val="24"/>
        </w:rPr>
        <w:t xml:space="preserve">Tabela </w:t>
      </w:r>
      <w:r w:rsidR="00125D56">
        <w:rPr>
          <w:rFonts w:ascii="Arial" w:hAnsi="Arial" w:cs="Arial"/>
          <w:sz w:val="24"/>
          <w:szCs w:val="24"/>
        </w:rPr>
        <w:t>2</w:t>
      </w:r>
      <w:r w:rsidR="00E24691">
        <w:rPr>
          <w:rFonts w:ascii="Arial" w:hAnsi="Arial" w:cs="Arial"/>
          <w:sz w:val="24"/>
          <w:szCs w:val="24"/>
        </w:rPr>
        <w:t>1</w:t>
      </w:r>
      <w:r w:rsidR="00B13B28">
        <w:rPr>
          <w:rFonts w:ascii="Arial" w:hAnsi="Arial" w:cs="Arial"/>
          <w:noProof/>
          <w:sz w:val="24"/>
          <w:szCs w:val="24"/>
        </w:rPr>
        <w:fldChar w:fldCharType="end"/>
      </w:r>
      <w:r w:rsidR="00B13B28">
        <w:fldChar w:fldCharType="end"/>
      </w:r>
      <w:r w:rsidRPr="006A3EDF">
        <w:rPr>
          <w:rFonts w:ascii="Arial" w:hAnsi="Arial" w:cs="Arial"/>
          <w:color w:val="000000" w:themeColor="text1"/>
          <w:sz w:val="24"/>
          <w:szCs w:val="24"/>
        </w:rPr>
        <w:t xml:space="preserve"> apresenta a variância média extraída e a confiabilidade composta das dimensões de Instabilidade, indicando</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assim</w:t>
      </w:r>
      <w:r w:rsidR="00E91381">
        <w:rPr>
          <w:rFonts w:ascii="Arial" w:hAnsi="Arial" w:cs="Arial"/>
          <w:color w:val="000000" w:themeColor="text1"/>
          <w:sz w:val="24"/>
          <w:szCs w:val="24"/>
        </w:rPr>
        <w:t>,</w:t>
      </w:r>
      <w:r w:rsidRPr="006A3EDF">
        <w:rPr>
          <w:rFonts w:ascii="Arial" w:hAnsi="Arial" w:cs="Arial"/>
          <w:color w:val="000000" w:themeColor="text1"/>
          <w:sz w:val="24"/>
          <w:szCs w:val="24"/>
        </w:rPr>
        <w:t xml:space="preserve"> a validade discriminante.  </w:t>
      </w:r>
      <w:bookmarkStart w:id="238" w:name="_Ref52231076"/>
    </w:p>
    <w:p w14:paraId="6127D666" w14:textId="1638BE24" w:rsidR="00FA47FC" w:rsidRPr="00D83799" w:rsidRDefault="00FA47FC" w:rsidP="00050912">
      <w:pPr>
        <w:pStyle w:val="Legenda"/>
        <w:keepNext/>
        <w:spacing w:before="240"/>
        <w:rPr>
          <w:rFonts w:cs="Times"/>
          <w:sz w:val="24"/>
          <w:szCs w:val="24"/>
        </w:rPr>
      </w:pPr>
      <w:bookmarkStart w:id="239" w:name="_Ref53126033"/>
      <w:bookmarkStart w:id="240" w:name="_Toc53946763"/>
      <w:bookmarkStart w:id="241" w:name="_Toc55933375"/>
      <w:r w:rsidRPr="00D83799">
        <w:rPr>
          <w:rFonts w:cs="Times"/>
          <w:sz w:val="24"/>
          <w:szCs w:val="24"/>
        </w:rPr>
        <w:t xml:space="preserve">Tabela </w:t>
      </w:r>
      <w:r w:rsidR="002D2806" w:rsidRPr="00D83799">
        <w:rPr>
          <w:rFonts w:cs="Times"/>
          <w:sz w:val="24"/>
          <w:szCs w:val="24"/>
        </w:rPr>
        <w:fldChar w:fldCharType="begin"/>
      </w:r>
      <w:r w:rsidRPr="00D83799">
        <w:rPr>
          <w:rFonts w:cs="Times"/>
          <w:sz w:val="24"/>
          <w:szCs w:val="24"/>
        </w:rPr>
        <w:instrText xml:space="preserve"> SEQ Tabela \* ARABIC </w:instrText>
      </w:r>
      <w:r w:rsidR="002D2806" w:rsidRPr="00D83799">
        <w:rPr>
          <w:rFonts w:cs="Times"/>
          <w:sz w:val="24"/>
          <w:szCs w:val="24"/>
        </w:rPr>
        <w:fldChar w:fldCharType="separate"/>
      </w:r>
      <w:r w:rsidR="005A238A">
        <w:rPr>
          <w:rFonts w:cs="Times"/>
          <w:noProof/>
          <w:sz w:val="24"/>
          <w:szCs w:val="24"/>
        </w:rPr>
        <w:t>21</w:t>
      </w:r>
      <w:r w:rsidR="002D2806" w:rsidRPr="00D83799">
        <w:rPr>
          <w:rFonts w:cs="Times"/>
          <w:sz w:val="24"/>
          <w:szCs w:val="24"/>
        </w:rPr>
        <w:fldChar w:fldCharType="end"/>
      </w:r>
      <w:bookmarkEnd w:id="236"/>
      <w:bookmarkEnd w:id="239"/>
      <w:r w:rsidR="0034134A">
        <w:rPr>
          <w:rFonts w:cs="Times"/>
          <w:sz w:val="24"/>
          <w:szCs w:val="24"/>
        </w:rPr>
        <w:t>–</w:t>
      </w:r>
      <w:r w:rsidRPr="00D83799">
        <w:rPr>
          <w:rFonts w:cs="Times"/>
          <w:sz w:val="24"/>
          <w:szCs w:val="24"/>
        </w:rPr>
        <w:t xml:space="preserve"> V</w:t>
      </w:r>
      <w:r w:rsidR="00276354">
        <w:rPr>
          <w:rFonts w:cs="Times"/>
          <w:sz w:val="24"/>
          <w:szCs w:val="24"/>
        </w:rPr>
        <w:t>ME</w:t>
      </w:r>
      <w:r w:rsidR="0034134A">
        <w:rPr>
          <w:rFonts w:cs="Times"/>
          <w:sz w:val="24"/>
          <w:szCs w:val="24"/>
        </w:rPr>
        <w:t xml:space="preserve">, </w:t>
      </w:r>
      <w:r w:rsidR="000F671B">
        <w:rPr>
          <w:rFonts w:cs="Times"/>
          <w:sz w:val="24"/>
          <w:szCs w:val="24"/>
        </w:rPr>
        <w:t>confiabilidade composta</w:t>
      </w:r>
      <w:r w:rsidR="0034134A">
        <w:rPr>
          <w:rFonts w:cs="Times"/>
          <w:sz w:val="24"/>
          <w:szCs w:val="24"/>
        </w:rPr>
        <w:t xml:space="preserve"> e alfa</w:t>
      </w:r>
      <w:r w:rsidR="00072D0E" w:rsidRPr="00072D0E">
        <w:rPr>
          <w:rFonts w:cs="Times"/>
          <w:sz w:val="24"/>
          <w:szCs w:val="24"/>
        </w:rPr>
        <w:t xml:space="preserve">da escala </w:t>
      </w:r>
      <w:r w:rsidRPr="00D83799">
        <w:rPr>
          <w:rFonts w:cs="Times"/>
          <w:sz w:val="24"/>
          <w:szCs w:val="24"/>
        </w:rPr>
        <w:t xml:space="preserve">de </w:t>
      </w:r>
      <w:bookmarkEnd w:id="237"/>
      <w:r w:rsidR="007038FA">
        <w:rPr>
          <w:rFonts w:cs="Times"/>
          <w:sz w:val="24"/>
          <w:szCs w:val="24"/>
        </w:rPr>
        <w:t>Instabilidade</w:t>
      </w:r>
      <w:bookmarkEnd w:id="238"/>
      <w:bookmarkEnd w:id="240"/>
      <w:bookmarkEnd w:id="241"/>
    </w:p>
    <w:tbl>
      <w:tblPr>
        <w:tblStyle w:val="TabelaSimples51"/>
        <w:tblW w:w="0" w:type="auto"/>
        <w:jc w:val="center"/>
        <w:tblLook w:val="04A0" w:firstRow="1" w:lastRow="0" w:firstColumn="1" w:lastColumn="0" w:noHBand="0" w:noVBand="1"/>
      </w:tblPr>
      <w:tblGrid>
        <w:gridCol w:w="2265"/>
        <w:gridCol w:w="2265"/>
        <w:gridCol w:w="2265"/>
        <w:gridCol w:w="2265"/>
      </w:tblGrid>
      <w:tr w:rsidR="005E53E4" w:rsidRPr="00D83799" w14:paraId="42DC72D7" w14:textId="77777777" w:rsidTr="00570FE2">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265" w:type="dxa"/>
            <w:shd w:val="clear" w:color="auto" w:fill="4BACC6" w:themeFill="accent5"/>
          </w:tcPr>
          <w:p w14:paraId="5058FA38" w14:textId="77777777" w:rsidR="005E53E4" w:rsidRPr="00570FE2" w:rsidRDefault="005E53E4" w:rsidP="0026425B">
            <w:pPr>
              <w:autoSpaceDE w:val="0"/>
              <w:autoSpaceDN w:val="0"/>
              <w:adjustRightInd w:val="0"/>
              <w:spacing w:after="0"/>
              <w:jc w:val="left"/>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Dimensões</w:t>
            </w:r>
          </w:p>
        </w:tc>
        <w:tc>
          <w:tcPr>
            <w:tcW w:w="2265" w:type="dxa"/>
            <w:shd w:val="clear" w:color="auto" w:fill="4BACC6" w:themeFill="accent5"/>
          </w:tcPr>
          <w:p w14:paraId="00841728"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b/>
                <w:bCs/>
                <w:color w:val="FFFFFF" w:themeColor="background1"/>
                <w:sz w:val="24"/>
                <w:szCs w:val="24"/>
              </w:rPr>
              <w:t>Variância média extraída</w:t>
            </w:r>
          </w:p>
        </w:tc>
        <w:tc>
          <w:tcPr>
            <w:tcW w:w="2265" w:type="dxa"/>
            <w:shd w:val="clear" w:color="auto" w:fill="4BACC6" w:themeFill="accent5"/>
          </w:tcPr>
          <w:p w14:paraId="667900B7" w14:textId="77777777" w:rsidR="005E53E4" w:rsidRPr="00570FE2" w:rsidRDefault="005E53E4"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Confiabilidade Composta</w:t>
            </w:r>
          </w:p>
        </w:tc>
        <w:tc>
          <w:tcPr>
            <w:tcW w:w="2265" w:type="dxa"/>
            <w:shd w:val="clear" w:color="auto" w:fill="4BACC6" w:themeFill="accent5"/>
          </w:tcPr>
          <w:p w14:paraId="4B1D6C9C" w14:textId="77777777" w:rsidR="005E53E4" w:rsidRPr="00570FE2" w:rsidRDefault="00A00EA0" w:rsidP="0026425B">
            <w:pPr>
              <w:autoSpaceDE w:val="0"/>
              <w:autoSpaceDN w:val="0"/>
              <w:adjustRightInd w:val="0"/>
              <w:spacing w:after="0"/>
              <w:jc w:val="left"/>
              <w:cnfStyle w:val="100000000000" w:firstRow="1" w:lastRow="0" w:firstColumn="0" w:lastColumn="0" w:oddVBand="0" w:evenVBand="0" w:oddHBand="0" w:evenHBand="0" w:firstRowFirstColumn="0" w:firstRowLastColumn="0" w:lastRowFirstColumn="0" w:lastRowLastColumn="0"/>
              <w:rPr>
                <w:rFonts w:eastAsiaTheme="minorHAnsi" w:cs="Times"/>
                <w:b/>
                <w:bCs/>
                <w:i w:val="0"/>
                <w:iCs w:val="0"/>
                <w:color w:val="FFFFFF" w:themeColor="background1"/>
                <w:sz w:val="24"/>
                <w:szCs w:val="24"/>
              </w:rPr>
            </w:pPr>
            <w:r w:rsidRPr="00570FE2">
              <w:rPr>
                <w:rFonts w:eastAsiaTheme="minorHAnsi" w:cs="Times"/>
                <w:b/>
                <w:bCs/>
                <w:color w:val="FFFFFF" w:themeColor="background1"/>
                <w:sz w:val="24"/>
                <w:szCs w:val="24"/>
              </w:rPr>
              <w:t>Alfa de Cronbach</w:t>
            </w:r>
          </w:p>
        </w:tc>
      </w:tr>
      <w:tr w:rsidR="005E53E4" w:rsidRPr="00D83799" w14:paraId="49F4D22A" w14:textId="77777777" w:rsidTr="000019E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5" w:type="dxa"/>
            <w:shd w:val="clear" w:color="auto" w:fill="auto"/>
          </w:tcPr>
          <w:p w14:paraId="1E2E779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Tecnológica</w:t>
            </w:r>
          </w:p>
          <w:p w14:paraId="77AF0C15"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16F8A3A"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r>
              <w:rPr>
                <w:rFonts w:eastAsiaTheme="minorHAnsi" w:cs="Times"/>
                <w:sz w:val="24"/>
                <w:szCs w:val="24"/>
              </w:rPr>
              <w:t>Equipe</w:t>
            </w:r>
          </w:p>
          <w:p w14:paraId="7F168BA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1EF7F1BD" w14:textId="77777777" w:rsidR="005E53E4" w:rsidRDefault="005E53E4" w:rsidP="0026425B">
            <w:pPr>
              <w:autoSpaceDE w:val="0"/>
              <w:autoSpaceDN w:val="0"/>
              <w:adjustRightInd w:val="0"/>
              <w:spacing w:after="0"/>
              <w:jc w:val="left"/>
              <w:rPr>
                <w:rFonts w:eastAsiaTheme="minorHAnsi" w:cs="Times"/>
                <w:sz w:val="24"/>
                <w:szCs w:val="24"/>
              </w:rPr>
            </w:pPr>
            <w:r>
              <w:rPr>
                <w:rFonts w:eastAsiaTheme="minorHAnsi" w:cs="Times"/>
                <w:sz w:val="24"/>
                <w:szCs w:val="24"/>
              </w:rPr>
              <w:t>Tarefa</w:t>
            </w:r>
          </w:p>
          <w:p w14:paraId="2901AD83" w14:textId="77777777" w:rsidR="005E53E4" w:rsidRPr="00D83799" w:rsidRDefault="005E53E4" w:rsidP="0026425B">
            <w:pPr>
              <w:autoSpaceDE w:val="0"/>
              <w:autoSpaceDN w:val="0"/>
              <w:adjustRightInd w:val="0"/>
              <w:spacing w:after="0"/>
              <w:jc w:val="left"/>
              <w:rPr>
                <w:rFonts w:eastAsiaTheme="minorHAnsi" w:cs="Times"/>
                <w:i w:val="0"/>
                <w:iCs w:val="0"/>
                <w:sz w:val="24"/>
                <w:szCs w:val="24"/>
              </w:rPr>
            </w:pPr>
          </w:p>
          <w:p w14:paraId="406A49DD" w14:textId="77777777" w:rsidR="005E53E4" w:rsidRPr="00FE5B4E" w:rsidRDefault="005E53E4" w:rsidP="0026425B">
            <w:pPr>
              <w:autoSpaceDE w:val="0"/>
              <w:autoSpaceDN w:val="0"/>
              <w:adjustRightInd w:val="0"/>
              <w:spacing w:after="0"/>
              <w:jc w:val="left"/>
              <w:rPr>
                <w:rFonts w:eastAsiaTheme="minorHAnsi" w:cs="Times"/>
                <w:i w:val="0"/>
                <w:iCs w:val="0"/>
                <w:sz w:val="24"/>
                <w:szCs w:val="24"/>
              </w:rPr>
            </w:pPr>
            <w:r w:rsidRPr="00D83799">
              <w:rPr>
                <w:rFonts w:eastAsiaTheme="minorHAnsi" w:cs="Times"/>
                <w:sz w:val="24"/>
                <w:szCs w:val="24"/>
              </w:rPr>
              <w:t>Escala complet</w:t>
            </w:r>
            <w:r w:rsidR="00230738">
              <w:rPr>
                <w:rFonts w:eastAsiaTheme="minorHAnsi" w:cs="Times"/>
                <w:sz w:val="24"/>
                <w:szCs w:val="24"/>
              </w:rPr>
              <w:t>a</w:t>
            </w:r>
          </w:p>
        </w:tc>
        <w:tc>
          <w:tcPr>
            <w:tcW w:w="2265" w:type="dxa"/>
            <w:shd w:val="clear" w:color="auto" w:fill="auto"/>
          </w:tcPr>
          <w:p w14:paraId="48A083DE" w14:textId="055E445C"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0.3</w:t>
            </w:r>
            <w:r w:rsidR="00B35339">
              <w:rPr>
                <w:rFonts w:eastAsiaTheme="minorHAnsi" w:cs="Times"/>
                <w:sz w:val="24"/>
                <w:szCs w:val="24"/>
              </w:rPr>
              <w:t>6</w:t>
            </w:r>
            <w:r>
              <w:rPr>
                <w:rFonts w:eastAsiaTheme="minorHAnsi" w:cs="Times"/>
                <w:sz w:val="24"/>
                <w:szCs w:val="24"/>
              </w:rPr>
              <w:t>1</w:t>
            </w:r>
          </w:p>
          <w:p w14:paraId="50EFBAA8"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7D8A52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457</w:t>
            </w:r>
          </w:p>
          <w:p w14:paraId="6D44DF79"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063E0D09" w14:textId="4AF40E35"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sidR="001D5A9E">
              <w:rPr>
                <w:rFonts w:eastAsiaTheme="minorHAnsi" w:cs="Times"/>
                <w:sz w:val="24"/>
                <w:szCs w:val="24"/>
              </w:rPr>
              <w:t>535</w:t>
            </w:r>
          </w:p>
          <w:p w14:paraId="1586D14A"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017AE24"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sidRPr="00D83799">
              <w:rPr>
                <w:rFonts w:eastAsiaTheme="minorHAnsi" w:cs="Times"/>
                <w:sz w:val="24"/>
                <w:szCs w:val="24"/>
              </w:rPr>
              <w:t xml:space="preserve">0. </w:t>
            </w:r>
            <w:r>
              <w:rPr>
                <w:rFonts w:eastAsiaTheme="minorHAnsi" w:cs="Times"/>
                <w:sz w:val="24"/>
                <w:szCs w:val="24"/>
              </w:rPr>
              <w:t>421</w:t>
            </w:r>
          </w:p>
          <w:p w14:paraId="57808600"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tc>
        <w:tc>
          <w:tcPr>
            <w:tcW w:w="2265" w:type="dxa"/>
            <w:shd w:val="clear" w:color="auto" w:fill="auto"/>
          </w:tcPr>
          <w:p w14:paraId="78A18FA1" w14:textId="22A7A8F2"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0.5</w:t>
            </w:r>
            <w:r w:rsidR="001D5A9E">
              <w:rPr>
                <w:rFonts w:eastAsiaTheme="minorHAnsi" w:cs="Times"/>
                <w:sz w:val="24"/>
                <w:szCs w:val="24"/>
              </w:rPr>
              <w:t>64</w:t>
            </w:r>
          </w:p>
          <w:p w14:paraId="69100753"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F5F477"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0.624</w:t>
            </w:r>
          </w:p>
          <w:p w14:paraId="44B02FA1"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6200862" w14:textId="09572DFE" w:rsidR="005E53E4" w:rsidRDefault="005E53E4"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w:t>
            </w:r>
            <w:r w:rsidR="001D5A9E">
              <w:rPr>
                <w:rFonts w:eastAsiaTheme="minorHAnsi" w:cs="Times"/>
                <w:sz w:val="24"/>
                <w:szCs w:val="24"/>
              </w:rPr>
              <w:t>28</w:t>
            </w:r>
          </w:p>
          <w:p w14:paraId="05EE69BA" w14:textId="77777777" w:rsidR="005E53E4"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265ABB0C" w14:textId="77777777" w:rsidR="005E53E4" w:rsidRPr="00D83799" w:rsidRDefault="005E53E4" w:rsidP="0026425B">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0.859</w:t>
            </w:r>
          </w:p>
        </w:tc>
        <w:tc>
          <w:tcPr>
            <w:tcW w:w="2265" w:type="dxa"/>
            <w:shd w:val="clear" w:color="auto" w:fill="auto"/>
          </w:tcPr>
          <w:p w14:paraId="01C670DD" w14:textId="110E4228" w:rsidR="005E53E4"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w:t>
            </w:r>
            <w:r w:rsidR="00B35339">
              <w:rPr>
                <w:rFonts w:eastAsiaTheme="minorHAnsi" w:cs="Times"/>
                <w:sz w:val="24"/>
                <w:szCs w:val="24"/>
              </w:rPr>
              <w:t>59</w:t>
            </w:r>
            <w:r>
              <w:rPr>
                <w:rFonts w:eastAsiaTheme="minorHAnsi" w:cs="Times"/>
                <w:sz w:val="24"/>
                <w:szCs w:val="24"/>
              </w:rPr>
              <w:t>0</w:t>
            </w:r>
          </w:p>
          <w:p w14:paraId="34E475EC" w14:textId="77777777" w:rsidR="00407739" w:rsidRDefault="00407739"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3B8CBBF3" w14:textId="77777777" w:rsidR="00407739"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0.6</w:t>
            </w:r>
            <w:r w:rsidR="00AE793E">
              <w:rPr>
                <w:rFonts w:eastAsiaTheme="minorHAnsi" w:cs="Times"/>
                <w:sz w:val="24"/>
                <w:szCs w:val="24"/>
              </w:rPr>
              <w:t>3</w:t>
            </w:r>
            <w:r>
              <w:rPr>
                <w:rFonts w:eastAsiaTheme="minorHAnsi" w:cs="Times"/>
                <w:sz w:val="24"/>
                <w:szCs w:val="24"/>
              </w:rPr>
              <w:t>8</w:t>
            </w:r>
          </w:p>
          <w:p w14:paraId="21132242"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761614AA" w14:textId="77777777" w:rsidR="00A37F52" w:rsidRDefault="00A37F52"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0.843</w:t>
            </w:r>
          </w:p>
          <w:p w14:paraId="4823C407"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p>
          <w:p w14:paraId="1F242D91" w14:textId="77777777" w:rsidR="00A00EA0" w:rsidRDefault="00A00EA0" w:rsidP="004D4CB5">
            <w:pPr>
              <w:autoSpaceDE w:val="0"/>
              <w:autoSpaceDN w:val="0"/>
              <w:adjustRightInd w:val="0"/>
              <w:spacing w:after="0"/>
              <w:jc w:val="left"/>
              <w:cnfStyle w:val="000000100000" w:firstRow="0" w:lastRow="0" w:firstColumn="0" w:lastColumn="0" w:oddVBand="0" w:evenVBand="0" w:oddHBand="1" w:evenHBand="0" w:firstRowFirstColumn="0" w:firstRowLastColumn="0" w:lastRowFirstColumn="0" w:lastRowLastColumn="0"/>
              <w:rPr>
                <w:rFonts w:eastAsiaTheme="minorHAnsi" w:cs="Times"/>
                <w:sz w:val="24"/>
                <w:szCs w:val="24"/>
              </w:rPr>
            </w:pPr>
            <w:r>
              <w:rPr>
                <w:rFonts w:eastAsiaTheme="minorHAnsi" w:cs="Times"/>
                <w:sz w:val="24"/>
                <w:szCs w:val="24"/>
              </w:rPr>
              <w:t>0.850</w:t>
            </w:r>
          </w:p>
        </w:tc>
      </w:tr>
    </w:tbl>
    <w:p w14:paraId="502F81D4" w14:textId="77777777" w:rsidR="00DB0416" w:rsidRPr="00981F5F" w:rsidRDefault="00DB0416" w:rsidP="00981F5F"/>
    <w:p w14:paraId="4994836C" w14:textId="156E6847" w:rsidR="00230738" w:rsidRDefault="00230738"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 dimensão tecnológica ficou com 0.3</w:t>
      </w:r>
      <w:r w:rsidR="00B35339">
        <w:rPr>
          <w:rFonts w:ascii="Arial" w:hAnsi="Arial" w:cs="Arial"/>
          <w:color w:val="000000" w:themeColor="text1"/>
          <w:sz w:val="24"/>
          <w:szCs w:val="24"/>
        </w:rPr>
        <w:t>6</w:t>
      </w:r>
      <w:r>
        <w:rPr>
          <w:rFonts w:ascii="Arial" w:hAnsi="Arial" w:cs="Arial"/>
          <w:color w:val="000000" w:themeColor="text1"/>
          <w:sz w:val="24"/>
          <w:szCs w:val="24"/>
        </w:rPr>
        <w:t>1</w:t>
      </w:r>
      <w:r w:rsidRPr="006A3EDF">
        <w:rPr>
          <w:rFonts w:ascii="Arial" w:hAnsi="Arial" w:cs="Arial"/>
          <w:color w:val="000000" w:themeColor="text1"/>
          <w:sz w:val="24"/>
          <w:szCs w:val="24"/>
        </w:rPr>
        <w:t>, a dimensão equipe com 0.457, e a dimensão da tarefa com 0.</w:t>
      </w:r>
      <w:r w:rsidR="00B35339">
        <w:rPr>
          <w:rFonts w:ascii="Arial" w:hAnsi="Arial" w:cs="Arial"/>
          <w:color w:val="000000" w:themeColor="text1"/>
          <w:sz w:val="24"/>
          <w:szCs w:val="24"/>
        </w:rPr>
        <w:t>535</w:t>
      </w:r>
      <w:r w:rsidRPr="006A3EDF">
        <w:rPr>
          <w:rFonts w:ascii="Arial" w:hAnsi="Arial" w:cs="Arial"/>
          <w:color w:val="000000" w:themeColor="text1"/>
          <w:sz w:val="24"/>
          <w:szCs w:val="24"/>
        </w:rPr>
        <w:t>. A escala completa ficou com 0.421. A</w:t>
      </w:r>
      <w:r w:rsidR="00E91381">
        <w:rPr>
          <w:rFonts w:ascii="Arial" w:hAnsi="Arial" w:cs="Arial"/>
          <w:color w:val="000000" w:themeColor="text1"/>
          <w:sz w:val="24"/>
          <w:szCs w:val="24"/>
        </w:rPr>
        <w:t>s dimensões</w:t>
      </w:r>
      <w:r w:rsidRPr="006A3EDF">
        <w:rPr>
          <w:rFonts w:ascii="Arial" w:hAnsi="Arial" w:cs="Arial"/>
          <w:color w:val="000000" w:themeColor="text1"/>
          <w:sz w:val="24"/>
          <w:szCs w:val="24"/>
        </w:rPr>
        <w:t xml:space="preserve"> equipe e de tarefa ficaram muito próximas do valor de referência da variância média extraída.</w:t>
      </w:r>
    </w:p>
    <w:p w14:paraId="3234F551" w14:textId="037EAAFB" w:rsidR="007B16BE" w:rsidRDefault="00050912" w:rsidP="005341E7">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Além disso, a confiabilidade composta desses itens é 0.5</w:t>
      </w:r>
      <w:r w:rsidR="00B35339">
        <w:rPr>
          <w:rFonts w:ascii="Arial" w:hAnsi="Arial" w:cs="Arial"/>
          <w:color w:val="000000" w:themeColor="text1"/>
          <w:sz w:val="24"/>
          <w:szCs w:val="24"/>
        </w:rPr>
        <w:t>64</w:t>
      </w:r>
      <w:r w:rsidRPr="006A3EDF">
        <w:rPr>
          <w:rFonts w:ascii="Arial" w:hAnsi="Arial" w:cs="Arial"/>
          <w:color w:val="000000" w:themeColor="text1"/>
          <w:sz w:val="24"/>
          <w:szCs w:val="24"/>
        </w:rPr>
        <w:t>, 0.624, e 0.8</w:t>
      </w:r>
      <w:r w:rsidR="00B35339">
        <w:rPr>
          <w:rFonts w:ascii="Arial" w:hAnsi="Arial" w:cs="Arial"/>
          <w:color w:val="000000" w:themeColor="text1"/>
          <w:sz w:val="24"/>
          <w:szCs w:val="24"/>
        </w:rPr>
        <w:t>28</w:t>
      </w:r>
      <w:r w:rsidRPr="006A3EDF">
        <w:rPr>
          <w:rFonts w:ascii="Arial" w:hAnsi="Arial" w:cs="Arial"/>
          <w:color w:val="000000" w:themeColor="text1"/>
          <w:sz w:val="24"/>
          <w:szCs w:val="24"/>
        </w:rPr>
        <w:t>, respectivamente.</w:t>
      </w:r>
      <w:r w:rsidR="00E91381">
        <w:rPr>
          <w:rFonts w:ascii="Arial" w:hAnsi="Arial" w:cs="Arial"/>
          <w:color w:val="000000" w:themeColor="text1"/>
          <w:sz w:val="24"/>
          <w:szCs w:val="24"/>
        </w:rPr>
        <w:t xml:space="preserve"> </w:t>
      </w:r>
      <w:r w:rsidR="003F6B63">
        <w:rPr>
          <w:rFonts w:ascii="Arial" w:hAnsi="Arial" w:cs="Arial"/>
          <w:color w:val="000000" w:themeColor="text1"/>
          <w:sz w:val="24"/>
          <w:szCs w:val="24"/>
        </w:rPr>
        <w:t>Ademais</w:t>
      </w:r>
      <w:r w:rsidR="00635E3F">
        <w:rPr>
          <w:rFonts w:ascii="Arial" w:hAnsi="Arial" w:cs="Arial"/>
          <w:color w:val="000000" w:themeColor="text1"/>
          <w:sz w:val="24"/>
          <w:szCs w:val="24"/>
        </w:rPr>
        <w:t>, também foi verificad</w:t>
      </w:r>
      <w:r w:rsidR="00E91381">
        <w:rPr>
          <w:rFonts w:ascii="Arial" w:hAnsi="Arial" w:cs="Arial"/>
          <w:color w:val="000000" w:themeColor="text1"/>
          <w:sz w:val="24"/>
          <w:szCs w:val="24"/>
        </w:rPr>
        <w:t>o o alfa dos questionários, em que</w:t>
      </w:r>
      <w:r w:rsidR="00635E3F">
        <w:rPr>
          <w:rFonts w:ascii="Arial" w:hAnsi="Arial" w:cs="Arial"/>
          <w:color w:val="000000" w:themeColor="text1"/>
          <w:sz w:val="24"/>
          <w:szCs w:val="24"/>
        </w:rPr>
        <w:t xml:space="preserve"> o maior alfa por dimensão foi o da tarefa</w:t>
      </w:r>
      <w:r w:rsidR="008A00A7">
        <w:rPr>
          <w:rFonts w:ascii="Arial" w:hAnsi="Arial" w:cs="Arial"/>
          <w:color w:val="000000" w:themeColor="text1"/>
          <w:sz w:val="24"/>
          <w:szCs w:val="24"/>
        </w:rPr>
        <w:t xml:space="preserve"> com 0.84</w:t>
      </w:r>
      <w:r w:rsidR="007B16BE">
        <w:rPr>
          <w:rFonts w:ascii="Arial" w:hAnsi="Arial" w:cs="Arial"/>
          <w:color w:val="000000" w:themeColor="text1"/>
          <w:sz w:val="24"/>
          <w:szCs w:val="24"/>
        </w:rPr>
        <w:t xml:space="preserve">. </w:t>
      </w:r>
      <w:r w:rsidR="00125D56">
        <w:rPr>
          <w:rFonts w:ascii="Arial" w:hAnsi="Arial" w:cs="Arial"/>
          <w:color w:val="000000" w:themeColor="text1"/>
          <w:sz w:val="24"/>
          <w:szCs w:val="24"/>
        </w:rPr>
        <w:t xml:space="preserve">A </w:t>
      </w:r>
      <w:r w:rsidR="00125D56">
        <w:rPr>
          <w:rFonts w:ascii="Arial" w:hAnsi="Arial" w:cs="Arial"/>
          <w:color w:val="000000" w:themeColor="text1"/>
          <w:sz w:val="24"/>
          <w:szCs w:val="24"/>
        </w:rPr>
        <w:fldChar w:fldCharType="begin"/>
      </w:r>
      <w:r w:rsidR="00125D56">
        <w:rPr>
          <w:rFonts w:ascii="Arial" w:hAnsi="Arial" w:cs="Arial"/>
          <w:color w:val="000000" w:themeColor="text1"/>
          <w:sz w:val="24"/>
          <w:szCs w:val="24"/>
        </w:rPr>
        <w:instrText xml:space="preserve"> REF _Ref55306604 \h </w:instrText>
      </w:r>
      <w:r w:rsidR="00125D56">
        <w:rPr>
          <w:rFonts w:ascii="Arial" w:hAnsi="Arial" w:cs="Arial"/>
          <w:color w:val="000000" w:themeColor="text1"/>
          <w:sz w:val="24"/>
          <w:szCs w:val="24"/>
        </w:rPr>
      </w:r>
      <w:r w:rsidR="00125D56">
        <w:rPr>
          <w:rFonts w:ascii="Arial" w:hAnsi="Arial" w:cs="Arial"/>
          <w:color w:val="000000" w:themeColor="text1"/>
          <w:sz w:val="24"/>
          <w:szCs w:val="24"/>
        </w:rPr>
        <w:fldChar w:fldCharType="separate"/>
      </w:r>
      <w:r w:rsidR="00E24691" w:rsidRPr="007B16BE">
        <w:rPr>
          <w:rFonts w:ascii="Arial" w:hAnsi="Arial" w:cs="Arial"/>
          <w:sz w:val="24"/>
          <w:szCs w:val="24"/>
        </w:rPr>
        <w:t xml:space="preserve">Tabela </w:t>
      </w:r>
      <w:r w:rsidR="00E24691">
        <w:rPr>
          <w:rFonts w:ascii="Arial" w:hAnsi="Arial" w:cs="Arial"/>
          <w:noProof/>
          <w:sz w:val="24"/>
          <w:szCs w:val="24"/>
        </w:rPr>
        <w:t>22</w:t>
      </w:r>
      <w:r w:rsidR="00125D56">
        <w:rPr>
          <w:rFonts w:ascii="Arial" w:hAnsi="Arial" w:cs="Arial"/>
          <w:color w:val="000000" w:themeColor="text1"/>
          <w:sz w:val="24"/>
          <w:szCs w:val="24"/>
        </w:rPr>
        <w:fldChar w:fldCharType="end"/>
      </w:r>
      <w:r w:rsidR="00125D56">
        <w:rPr>
          <w:rFonts w:ascii="Arial" w:hAnsi="Arial" w:cs="Arial"/>
          <w:color w:val="000000" w:themeColor="text1"/>
          <w:sz w:val="24"/>
          <w:szCs w:val="24"/>
        </w:rPr>
        <w:t xml:space="preserve"> apresenta as correlações entre as dimensões da instabilidade. Onde a maior correlação é entre as dimensões de tarefa e equipe (0.70) e a menor correlação é entre tecnológica e da tarefa (0.48).</w:t>
      </w:r>
    </w:p>
    <w:p w14:paraId="2D721775" w14:textId="77777777" w:rsidR="00A74AA6" w:rsidRDefault="00A74AA6" w:rsidP="005341E7">
      <w:pPr>
        <w:spacing w:line="360" w:lineRule="auto"/>
        <w:ind w:firstLine="720"/>
        <w:rPr>
          <w:rFonts w:ascii="Arial" w:hAnsi="Arial" w:cs="Arial"/>
          <w:color w:val="000000" w:themeColor="text1"/>
          <w:sz w:val="24"/>
          <w:szCs w:val="24"/>
        </w:rPr>
      </w:pPr>
    </w:p>
    <w:p w14:paraId="4C975680" w14:textId="3AF42662" w:rsidR="007B16BE" w:rsidRPr="007B16BE" w:rsidRDefault="007B16BE" w:rsidP="007B16BE">
      <w:pPr>
        <w:pStyle w:val="Legenda"/>
        <w:keepNext/>
        <w:rPr>
          <w:rFonts w:ascii="Arial" w:hAnsi="Arial" w:cs="Arial"/>
          <w:sz w:val="24"/>
          <w:szCs w:val="24"/>
        </w:rPr>
      </w:pPr>
      <w:bookmarkStart w:id="242" w:name="_Ref55306604"/>
      <w:bookmarkStart w:id="243" w:name="_Ref55306599"/>
      <w:bookmarkStart w:id="244" w:name="_Toc55933376"/>
      <w:r w:rsidRPr="007B16BE">
        <w:rPr>
          <w:rFonts w:ascii="Arial" w:hAnsi="Arial" w:cs="Arial"/>
          <w:sz w:val="24"/>
          <w:szCs w:val="24"/>
        </w:rPr>
        <w:lastRenderedPageBreak/>
        <w:t xml:space="preserve">Tabela </w:t>
      </w:r>
      <w:r w:rsidRPr="007B16BE">
        <w:rPr>
          <w:rFonts w:ascii="Arial" w:hAnsi="Arial" w:cs="Arial"/>
          <w:sz w:val="24"/>
          <w:szCs w:val="24"/>
        </w:rPr>
        <w:fldChar w:fldCharType="begin"/>
      </w:r>
      <w:r w:rsidRPr="007B16BE">
        <w:rPr>
          <w:rFonts w:ascii="Arial" w:hAnsi="Arial" w:cs="Arial"/>
          <w:sz w:val="24"/>
          <w:szCs w:val="24"/>
        </w:rPr>
        <w:instrText xml:space="preserve"> SEQ Tabela \* ARABIC </w:instrText>
      </w:r>
      <w:r w:rsidRPr="007B16BE">
        <w:rPr>
          <w:rFonts w:ascii="Arial" w:hAnsi="Arial" w:cs="Arial"/>
          <w:sz w:val="24"/>
          <w:szCs w:val="24"/>
        </w:rPr>
        <w:fldChar w:fldCharType="separate"/>
      </w:r>
      <w:r w:rsidR="005A238A">
        <w:rPr>
          <w:rFonts w:ascii="Arial" w:hAnsi="Arial" w:cs="Arial"/>
          <w:noProof/>
          <w:sz w:val="24"/>
          <w:szCs w:val="24"/>
        </w:rPr>
        <w:t>22</w:t>
      </w:r>
      <w:r w:rsidRPr="007B16BE">
        <w:rPr>
          <w:rFonts w:ascii="Arial" w:hAnsi="Arial" w:cs="Arial"/>
          <w:sz w:val="24"/>
          <w:szCs w:val="24"/>
        </w:rPr>
        <w:fldChar w:fldCharType="end"/>
      </w:r>
      <w:bookmarkEnd w:id="242"/>
      <w:r w:rsidRPr="007B16BE">
        <w:rPr>
          <w:rFonts w:ascii="Arial" w:hAnsi="Arial" w:cs="Arial"/>
          <w:sz w:val="24"/>
          <w:szCs w:val="24"/>
        </w:rPr>
        <w:t xml:space="preserve"> - Correlações e raiz do VME da escala de Instabilidade</w:t>
      </w:r>
      <w:bookmarkEnd w:id="243"/>
      <w:bookmarkEnd w:id="244"/>
    </w:p>
    <w:tbl>
      <w:tblPr>
        <w:tblStyle w:val="TabeladeLista3-nfase51"/>
        <w:tblW w:w="0" w:type="auto"/>
        <w:jc w:val="center"/>
        <w:tblBorders>
          <w:top w:val="none" w:sz="0" w:space="0" w:color="auto"/>
          <w:left w:val="none" w:sz="0" w:space="0" w:color="auto"/>
          <w:bottom w:val="none" w:sz="0" w:space="0" w:color="auto"/>
          <w:right w:val="none" w:sz="0" w:space="0" w:color="auto"/>
          <w:insideH w:val="single" w:sz="4" w:space="0" w:color="auto"/>
          <w:insideV w:val="single" w:sz="4" w:space="0" w:color="auto"/>
        </w:tblBorders>
        <w:tblLook w:val="04A0" w:firstRow="1" w:lastRow="0" w:firstColumn="1" w:lastColumn="0" w:noHBand="0" w:noVBand="1"/>
      </w:tblPr>
      <w:tblGrid>
        <w:gridCol w:w="2217"/>
        <w:gridCol w:w="895"/>
        <w:gridCol w:w="895"/>
        <w:gridCol w:w="683"/>
      </w:tblGrid>
      <w:tr w:rsidR="00D57410" w:rsidRPr="0099484F" w14:paraId="05C97338" w14:textId="77777777" w:rsidTr="007B16BE">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Borders>
              <w:bottom w:val="none" w:sz="0" w:space="0" w:color="auto"/>
              <w:right w:val="none" w:sz="0" w:space="0" w:color="auto"/>
            </w:tcBorders>
          </w:tcPr>
          <w:p w14:paraId="63612BE6" w14:textId="77777777" w:rsidR="00D57410" w:rsidRPr="0099484F" w:rsidRDefault="00D57410" w:rsidP="007B16BE">
            <w:pPr>
              <w:spacing w:after="0"/>
              <w:jc w:val="left"/>
              <w:rPr>
                <w:rFonts w:ascii="Arial" w:hAnsi="Arial" w:cs="Arial"/>
                <w:sz w:val="24"/>
                <w:szCs w:val="24"/>
                <w:lang w:eastAsia="pt-BR"/>
              </w:rPr>
            </w:pPr>
            <w:r w:rsidRPr="0099484F">
              <w:rPr>
                <w:rFonts w:ascii="Arial" w:hAnsi="Arial" w:cs="Arial"/>
                <w:sz w:val="24"/>
                <w:szCs w:val="24"/>
                <w:lang w:eastAsia="pt-BR"/>
              </w:rPr>
              <w:t>Dimensão</w:t>
            </w:r>
          </w:p>
        </w:tc>
        <w:tc>
          <w:tcPr>
            <w:tcW w:w="0" w:type="auto"/>
          </w:tcPr>
          <w:p w14:paraId="21DE0FDE" w14:textId="055D56B4"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TEC</w:t>
            </w:r>
          </w:p>
        </w:tc>
        <w:tc>
          <w:tcPr>
            <w:tcW w:w="0" w:type="auto"/>
          </w:tcPr>
          <w:p w14:paraId="5F136E0B" w14:textId="2B57552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EQ</w:t>
            </w:r>
          </w:p>
        </w:tc>
        <w:tc>
          <w:tcPr>
            <w:tcW w:w="0" w:type="auto"/>
          </w:tcPr>
          <w:p w14:paraId="07719742" w14:textId="3B947EEE" w:rsidR="00D57410" w:rsidRPr="0099484F" w:rsidRDefault="00D57410" w:rsidP="007B16BE">
            <w:pPr>
              <w:spacing w:after="0"/>
              <w:jc w:val="left"/>
              <w:cnfStyle w:val="100000000000" w:firstRow="1" w:lastRow="0" w:firstColumn="0" w:lastColumn="0" w:oddVBand="0" w:evenVBand="0" w:oddHBand="0" w:evenHBand="0" w:firstRowFirstColumn="0" w:firstRowLastColumn="0" w:lastRowFirstColumn="0" w:lastRowLastColumn="0"/>
              <w:rPr>
                <w:rFonts w:ascii="Arial" w:hAnsi="Arial" w:cs="Arial"/>
                <w:sz w:val="24"/>
                <w:szCs w:val="24"/>
                <w:lang w:eastAsia="pt-BR"/>
              </w:rPr>
            </w:pPr>
            <w:r>
              <w:rPr>
                <w:rFonts w:ascii="Arial" w:hAnsi="Arial" w:cs="Arial"/>
                <w:sz w:val="24"/>
                <w:szCs w:val="24"/>
                <w:lang w:eastAsia="pt-BR"/>
              </w:rPr>
              <w:t>TAF</w:t>
            </w:r>
          </w:p>
        </w:tc>
      </w:tr>
      <w:tr w:rsidR="00D57410" w:rsidRPr="0070211F" w14:paraId="598EB238"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1C55D2FC" w14:textId="2D3AECA3" w:rsidR="00D57410" w:rsidRPr="00D57410" w:rsidRDefault="00D57410" w:rsidP="00D57410">
            <w:pPr>
              <w:spacing w:after="0"/>
              <w:jc w:val="left"/>
              <w:rPr>
                <w:rFonts w:ascii="Arial" w:hAnsi="Arial" w:cs="Arial"/>
                <w:b w:val="0"/>
                <w:bCs w:val="0"/>
                <w:lang w:eastAsia="pt-BR"/>
              </w:rPr>
            </w:pPr>
            <w:r w:rsidRPr="00D57410">
              <w:rPr>
                <w:rFonts w:ascii="Arial" w:eastAsiaTheme="minorHAnsi" w:hAnsi="Arial" w:cs="Arial"/>
                <w:b w:val="0"/>
                <w:bCs w:val="0"/>
                <w:sz w:val="24"/>
                <w:szCs w:val="24"/>
              </w:rPr>
              <w:t>Tecnológica (TEC)</w:t>
            </w:r>
          </w:p>
        </w:tc>
        <w:tc>
          <w:tcPr>
            <w:tcW w:w="0" w:type="auto"/>
            <w:tcBorders>
              <w:top w:val="none" w:sz="0" w:space="0" w:color="auto"/>
              <w:bottom w:val="none" w:sz="0" w:space="0" w:color="auto"/>
            </w:tcBorders>
            <w:shd w:val="clear" w:color="auto" w:fill="FFFFFF" w:themeFill="background1"/>
            <w:hideMark/>
          </w:tcPr>
          <w:p w14:paraId="238BC465" w14:textId="5E500F3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0,6</w:t>
            </w:r>
            <w:r>
              <w:rPr>
                <w:rFonts w:ascii="Arial" w:hAnsi="Arial" w:cs="Arial"/>
                <w:b/>
                <w:bCs/>
                <w:color w:val="111111"/>
                <w:sz w:val="20"/>
                <w:szCs w:val="20"/>
                <w:shd w:val="clear" w:color="auto" w:fill="FFFFFF"/>
                <w:lang w:eastAsia="pt-BR"/>
              </w:rPr>
              <w:t>0</w:t>
            </w:r>
          </w:p>
        </w:tc>
        <w:tc>
          <w:tcPr>
            <w:tcW w:w="0" w:type="auto"/>
            <w:tcBorders>
              <w:top w:val="none" w:sz="0" w:space="0" w:color="auto"/>
              <w:bottom w:val="none" w:sz="0" w:space="0" w:color="auto"/>
            </w:tcBorders>
            <w:shd w:val="clear" w:color="auto" w:fill="FFFFFF" w:themeFill="background1"/>
            <w:hideMark/>
          </w:tcPr>
          <w:p w14:paraId="43FA2F08"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c>
          <w:tcPr>
            <w:tcW w:w="0" w:type="auto"/>
            <w:tcBorders>
              <w:top w:val="none" w:sz="0" w:space="0" w:color="auto"/>
              <w:bottom w:val="none" w:sz="0" w:space="0" w:color="auto"/>
            </w:tcBorders>
            <w:shd w:val="clear" w:color="auto" w:fill="FFFFFF" w:themeFill="background1"/>
            <w:hideMark/>
          </w:tcPr>
          <w:p w14:paraId="6FEB25A9" w14:textId="77777777"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p>
        </w:tc>
      </w:tr>
      <w:tr w:rsidR="00D57410" w:rsidRPr="0070211F" w14:paraId="06D5DA55" w14:textId="77777777" w:rsidTr="007B16BE">
        <w:trPr>
          <w:jc w:val="center"/>
        </w:trPr>
        <w:tc>
          <w:tcPr>
            <w:cnfStyle w:val="001000000000" w:firstRow="0" w:lastRow="0" w:firstColumn="1" w:lastColumn="0" w:oddVBand="0" w:evenVBand="0" w:oddHBand="0" w:evenHBand="0" w:firstRowFirstColumn="0" w:firstRowLastColumn="0" w:lastRowFirstColumn="0" w:lastRowLastColumn="0"/>
            <w:tcW w:w="0" w:type="auto"/>
            <w:tcBorders>
              <w:right w:val="none" w:sz="0" w:space="0" w:color="auto"/>
            </w:tcBorders>
            <w:hideMark/>
          </w:tcPr>
          <w:p w14:paraId="5257F2AC" w14:textId="505D4203" w:rsidR="00D57410" w:rsidRPr="00D57410" w:rsidRDefault="00D57410" w:rsidP="00D57410">
            <w:pPr>
              <w:spacing w:after="0"/>
              <w:jc w:val="left"/>
              <w:rPr>
                <w:rFonts w:ascii="Arial" w:hAnsi="Arial" w:cs="Arial"/>
                <w:b w:val="0"/>
                <w:bCs w:val="0"/>
                <w:sz w:val="24"/>
                <w:szCs w:val="24"/>
                <w:lang w:eastAsia="pt-BR"/>
              </w:rPr>
            </w:pPr>
            <w:r w:rsidRPr="00D57410">
              <w:rPr>
                <w:rFonts w:ascii="Arial" w:hAnsi="Arial" w:cs="Arial"/>
                <w:b w:val="0"/>
                <w:bCs w:val="0"/>
                <w:sz w:val="24"/>
                <w:szCs w:val="24"/>
                <w:lang w:eastAsia="pt-BR"/>
              </w:rPr>
              <w:t>Equipe (EQ)</w:t>
            </w:r>
          </w:p>
        </w:tc>
        <w:tc>
          <w:tcPr>
            <w:tcW w:w="0" w:type="auto"/>
            <w:shd w:val="clear" w:color="auto" w:fill="FFFFFF" w:themeFill="background1"/>
            <w:hideMark/>
          </w:tcPr>
          <w:p w14:paraId="130592A5" w14:textId="27AB87F6"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55</w:t>
            </w:r>
            <w:r w:rsidRPr="0070211F">
              <w:rPr>
                <w:rFonts w:ascii="Arial" w:hAnsi="Arial" w:cs="Arial"/>
                <w:color w:val="111111"/>
                <w:sz w:val="20"/>
                <w:szCs w:val="20"/>
                <w:shd w:val="clear" w:color="auto" w:fill="FFFFFF"/>
                <w:lang w:eastAsia="pt-BR"/>
              </w:rPr>
              <w:t xml:space="preserve"> ***</w:t>
            </w:r>
          </w:p>
        </w:tc>
        <w:tc>
          <w:tcPr>
            <w:tcW w:w="0" w:type="auto"/>
            <w:shd w:val="clear" w:color="auto" w:fill="FFFFFF" w:themeFill="background1"/>
            <w:hideMark/>
          </w:tcPr>
          <w:p w14:paraId="57D77578" w14:textId="4A2E738F"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67</w:t>
            </w:r>
          </w:p>
        </w:tc>
        <w:tc>
          <w:tcPr>
            <w:tcW w:w="0" w:type="auto"/>
            <w:shd w:val="clear" w:color="auto" w:fill="FFFFFF" w:themeFill="background1"/>
            <w:hideMark/>
          </w:tcPr>
          <w:p w14:paraId="7FC258E7" w14:textId="77777777" w:rsidR="00D57410" w:rsidRPr="0070211F" w:rsidRDefault="00D57410" w:rsidP="00D57410">
            <w:pPr>
              <w:spacing w:after="0"/>
              <w:jc w:val="left"/>
              <w:cnfStyle w:val="000000000000" w:firstRow="0" w:lastRow="0" w:firstColumn="0" w:lastColumn="0" w:oddVBand="0" w:evenVBand="0" w:oddHBand="0" w:evenHBand="0" w:firstRowFirstColumn="0" w:firstRowLastColumn="0" w:lastRowFirstColumn="0" w:lastRowLastColumn="0"/>
              <w:rPr>
                <w:rFonts w:ascii="Arial" w:hAnsi="Arial" w:cs="Arial"/>
                <w:sz w:val="24"/>
                <w:szCs w:val="24"/>
                <w:lang w:eastAsia="pt-BR"/>
              </w:rPr>
            </w:pPr>
          </w:p>
        </w:tc>
      </w:tr>
      <w:tr w:rsidR="00D57410" w:rsidRPr="0070211F" w14:paraId="0270FAAD" w14:textId="77777777" w:rsidTr="007B16B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bottom w:val="none" w:sz="0" w:space="0" w:color="auto"/>
              <w:right w:val="none" w:sz="0" w:space="0" w:color="auto"/>
            </w:tcBorders>
            <w:hideMark/>
          </w:tcPr>
          <w:p w14:paraId="5525B589" w14:textId="478DD162" w:rsidR="00D57410" w:rsidRPr="00D57410" w:rsidRDefault="00D57410" w:rsidP="00D57410">
            <w:pPr>
              <w:spacing w:after="0"/>
              <w:jc w:val="left"/>
              <w:rPr>
                <w:rFonts w:ascii="Arial" w:hAnsi="Arial" w:cs="Arial"/>
                <w:b w:val="0"/>
                <w:bCs w:val="0"/>
                <w:sz w:val="24"/>
                <w:szCs w:val="24"/>
                <w:lang w:eastAsia="pt-BR"/>
              </w:rPr>
            </w:pPr>
            <w:r w:rsidRPr="00D57410">
              <w:rPr>
                <w:rFonts w:ascii="Arial" w:eastAsiaTheme="minorHAnsi" w:hAnsi="Arial" w:cs="Arial"/>
                <w:b w:val="0"/>
                <w:bCs w:val="0"/>
                <w:sz w:val="24"/>
                <w:szCs w:val="24"/>
              </w:rPr>
              <w:t>Tarefa (TAF)</w:t>
            </w:r>
          </w:p>
        </w:tc>
        <w:tc>
          <w:tcPr>
            <w:tcW w:w="0" w:type="auto"/>
            <w:tcBorders>
              <w:top w:val="none" w:sz="0" w:space="0" w:color="auto"/>
              <w:bottom w:val="none" w:sz="0" w:space="0" w:color="auto"/>
            </w:tcBorders>
            <w:shd w:val="clear" w:color="auto" w:fill="FFFFFF" w:themeFill="background1"/>
            <w:hideMark/>
          </w:tcPr>
          <w:p w14:paraId="22B22DA0" w14:textId="20EDE168"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D57410">
              <w:rPr>
                <w:rFonts w:ascii="Arial" w:hAnsi="Arial" w:cs="Arial"/>
                <w:color w:val="111111"/>
                <w:sz w:val="20"/>
                <w:szCs w:val="20"/>
                <w:shd w:val="clear" w:color="auto" w:fill="FFFFFF"/>
                <w:lang w:eastAsia="pt-BR"/>
              </w:rPr>
              <w:t>0.</w:t>
            </w:r>
            <w:r>
              <w:rPr>
                <w:rFonts w:ascii="Arial" w:hAnsi="Arial" w:cs="Arial"/>
                <w:color w:val="111111"/>
                <w:sz w:val="20"/>
                <w:szCs w:val="20"/>
                <w:shd w:val="clear" w:color="auto" w:fill="FFFFFF"/>
                <w:lang w:eastAsia="pt-BR"/>
              </w:rPr>
              <w:t>48</w:t>
            </w:r>
            <w:r w:rsidRPr="0070211F">
              <w:rPr>
                <w:rFonts w:ascii="Arial" w:hAnsi="Arial" w:cs="Arial"/>
                <w:color w:val="111111"/>
                <w:sz w:val="20"/>
                <w:szCs w:val="20"/>
                <w:shd w:val="clear" w:color="auto" w:fill="FFFFFF"/>
                <w:lang w:eastAsia="pt-BR"/>
              </w:rPr>
              <w:t>***</w:t>
            </w:r>
          </w:p>
        </w:tc>
        <w:tc>
          <w:tcPr>
            <w:tcW w:w="0" w:type="auto"/>
            <w:tcBorders>
              <w:top w:val="none" w:sz="0" w:space="0" w:color="auto"/>
              <w:bottom w:val="none" w:sz="0" w:space="0" w:color="auto"/>
            </w:tcBorders>
            <w:shd w:val="clear" w:color="auto" w:fill="FFFFFF" w:themeFill="background1"/>
            <w:hideMark/>
          </w:tcPr>
          <w:p w14:paraId="288D1956" w14:textId="7F2C73D1"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color w:val="111111"/>
                <w:sz w:val="20"/>
                <w:szCs w:val="20"/>
                <w:shd w:val="clear" w:color="auto" w:fill="FFFFFF"/>
                <w:lang w:eastAsia="pt-BR"/>
              </w:rPr>
              <w:t>0,7</w:t>
            </w:r>
            <w:r>
              <w:rPr>
                <w:rFonts w:ascii="Arial" w:hAnsi="Arial" w:cs="Arial"/>
                <w:color w:val="111111"/>
                <w:sz w:val="20"/>
                <w:szCs w:val="20"/>
                <w:shd w:val="clear" w:color="auto" w:fill="FFFFFF"/>
                <w:lang w:eastAsia="pt-BR"/>
              </w:rPr>
              <w:t>3</w:t>
            </w:r>
            <w:r w:rsidRPr="0070211F">
              <w:rPr>
                <w:rFonts w:ascii="Arial" w:hAnsi="Arial" w:cs="Arial"/>
                <w:color w:val="111111"/>
                <w:sz w:val="20"/>
                <w:szCs w:val="20"/>
                <w:shd w:val="clear" w:color="auto" w:fill="FFFFFF"/>
                <w:lang w:eastAsia="pt-BR"/>
              </w:rPr>
              <w:t xml:space="preserve"> ***</w:t>
            </w:r>
          </w:p>
        </w:tc>
        <w:tc>
          <w:tcPr>
            <w:tcW w:w="0" w:type="auto"/>
            <w:tcBorders>
              <w:top w:val="none" w:sz="0" w:space="0" w:color="auto"/>
              <w:bottom w:val="none" w:sz="0" w:space="0" w:color="auto"/>
            </w:tcBorders>
            <w:shd w:val="clear" w:color="auto" w:fill="FFFFFF" w:themeFill="background1"/>
            <w:hideMark/>
          </w:tcPr>
          <w:p w14:paraId="4811B349" w14:textId="489B2EAB" w:rsidR="00D57410" w:rsidRPr="0070211F" w:rsidRDefault="00D57410" w:rsidP="00D57410">
            <w:pPr>
              <w:spacing w:after="0"/>
              <w:jc w:val="left"/>
              <w:cnfStyle w:val="000000100000" w:firstRow="0" w:lastRow="0" w:firstColumn="0" w:lastColumn="0" w:oddVBand="0" w:evenVBand="0" w:oddHBand="1" w:evenHBand="0" w:firstRowFirstColumn="0" w:firstRowLastColumn="0" w:lastRowFirstColumn="0" w:lastRowLastColumn="0"/>
              <w:rPr>
                <w:rFonts w:ascii="Arial" w:hAnsi="Arial" w:cs="Arial"/>
                <w:sz w:val="24"/>
                <w:szCs w:val="24"/>
                <w:lang w:eastAsia="pt-BR"/>
              </w:rPr>
            </w:pPr>
            <w:r w:rsidRPr="0070211F">
              <w:rPr>
                <w:rFonts w:ascii="Arial" w:hAnsi="Arial" w:cs="Arial"/>
                <w:b/>
                <w:bCs/>
                <w:color w:val="111111"/>
                <w:sz w:val="20"/>
                <w:szCs w:val="20"/>
                <w:shd w:val="clear" w:color="auto" w:fill="FFFFFF"/>
                <w:lang w:eastAsia="pt-BR"/>
              </w:rPr>
              <w:t>0,</w:t>
            </w:r>
            <w:r>
              <w:rPr>
                <w:rFonts w:ascii="Arial" w:hAnsi="Arial" w:cs="Arial"/>
                <w:b/>
                <w:bCs/>
                <w:color w:val="111111"/>
                <w:sz w:val="20"/>
                <w:szCs w:val="20"/>
                <w:shd w:val="clear" w:color="auto" w:fill="FFFFFF"/>
                <w:lang w:eastAsia="pt-BR"/>
              </w:rPr>
              <w:t>70</w:t>
            </w:r>
          </w:p>
        </w:tc>
      </w:tr>
    </w:tbl>
    <w:p w14:paraId="508261BF" w14:textId="77777777" w:rsidR="00770610" w:rsidRPr="0070211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1: Os valores em negrito são a raiz quadrada da VME extraída; </w:t>
      </w:r>
    </w:p>
    <w:p w14:paraId="34ECAB5D" w14:textId="77777777" w:rsidR="00770610" w:rsidRPr="0099484F" w:rsidRDefault="00770610" w:rsidP="00770610">
      <w:pPr>
        <w:spacing w:after="0"/>
        <w:ind w:left="140" w:firstLine="440"/>
        <w:rPr>
          <w:rFonts w:ascii="Times New Roman" w:hAnsi="Times New Roman"/>
          <w:sz w:val="24"/>
          <w:szCs w:val="24"/>
          <w:lang w:eastAsia="pt-BR"/>
        </w:rPr>
      </w:pPr>
      <w:r w:rsidRPr="0070211F">
        <w:rPr>
          <w:rFonts w:ascii="Times New Roman" w:hAnsi="Times New Roman"/>
          <w:color w:val="111111"/>
          <w:sz w:val="24"/>
          <w:szCs w:val="24"/>
          <w:shd w:val="clear" w:color="auto" w:fill="FFFFFF"/>
          <w:lang w:eastAsia="pt-BR"/>
        </w:rPr>
        <w:t>Nota 2: *** p &lt; 0,001</w:t>
      </w:r>
    </w:p>
    <w:p w14:paraId="479C7844" w14:textId="77777777" w:rsidR="00770610" w:rsidRDefault="00770610" w:rsidP="005341E7">
      <w:pPr>
        <w:spacing w:line="360" w:lineRule="auto"/>
        <w:ind w:firstLine="720"/>
        <w:rPr>
          <w:rFonts w:ascii="Arial" w:hAnsi="Arial" w:cs="Arial"/>
          <w:color w:val="000000" w:themeColor="text1"/>
          <w:sz w:val="24"/>
          <w:szCs w:val="24"/>
        </w:rPr>
      </w:pPr>
    </w:p>
    <w:p w14:paraId="09CA9EB3" w14:textId="6E57E8B9" w:rsidR="00125D56" w:rsidRPr="00125D56" w:rsidRDefault="00125D56" w:rsidP="005341E7">
      <w:pPr>
        <w:spacing w:line="360" w:lineRule="auto"/>
        <w:ind w:firstLine="720"/>
        <w:rPr>
          <w:rFonts w:ascii="Arial" w:hAnsi="Arial" w:cs="Arial"/>
          <w:color w:val="000000" w:themeColor="text1"/>
          <w:sz w:val="24"/>
          <w:szCs w:val="24"/>
        </w:rPr>
      </w:pPr>
      <w:r w:rsidRPr="00125D56">
        <w:rPr>
          <w:rFonts w:ascii="Arial" w:hAnsi="Arial" w:cs="Arial"/>
          <w:color w:val="111111"/>
          <w:sz w:val="24"/>
          <w:szCs w:val="24"/>
          <w:shd w:val="clear" w:color="auto" w:fill="FFFFFF"/>
          <w:lang w:eastAsia="pt-BR"/>
        </w:rPr>
        <w:t xml:space="preserve">Também foi analisado modelo livre e o modelo fixando a correlação entre a dimensão da tarefa e a dimensão da equipe por ser a maior correlação identificada no modelo. Os dois modelos apresentaram diferença significativa (p &lt; 0,001), por meio da </w:t>
      </w:r>
      <w:r w:rsidRPr="00125D56">
        <w:rPr>
          <w:rFonts w:ascii="Arial" w:hAnsi="Arial" w:cs="Arial"/>
          <w:i/>
          <w:iCs/>
          <w:color w:val="111111"/>
          <w:sz w:val="24"/>
          <w:szCs w:val="24"/>
          <w:shd w:val="clear" w:color="auto" w:fill="FFFFFF"/>
          <w:lang w:eastAsia="pt-BR"/>
        </w:rPr>
        <w:t xml:space="preserve">anova </w:t>
      </w:r>
      <w:r w:rsidRPr="00125D56">
        <w:rPr>
          <w:rFonts w:ascii="Arial" w:hAnsi="Arial" w:cs="Arial"/>
          <w:color w:val="111111"/>
          <w:sz w:val="24"/>
          <w:szCs w:val="24"/>
          <w:shd w:val="clear" w:color="auto" w:fill="FFFFFF"/>
          <w:lang w:eastAsia="pt-BR"/>
        </w:rPr>
        <w:t xml:space="preserve">do teste qui-quadrado, sendo o modelo livre (ꭓ² = </w:t>
      </w:r>
      <w:r w:rsidRPr="00D57410">
        <w:rPr>
          <w:rFonts w:ascii="Arial" w:eastAsia="Calibri" w:hAnsi="Arial" w:cs="Arial"/>
          <w:sz w:val="24"/>
          <w:szCs w:val="24"/>
        </w:rPr>
        <w:t>87.249</w:t>
      </w:r>
      <w:r w:rsidRPr="00125D56">
        <w:rPr>
          <w:rFonts w:ascii="Arial" w:hAnsi="Arial" w:cs="Arial"/>
          <w:color w:val="111111"/>
          <w:sz w:val="24"/>
          <w:szCs w:val="24"/>
          <w:shd w:val="clear" w:color="auto" w:fill="FFFFFF"/>
          <w:lang w:eastAsia="pt-BR"/>
        </w:rPr>
        <w:t xml:space="preserve">) com melhor ajuste do que o modelo fixado (ꭓ² = </w:t>
      </w:r>
      <w:r w:rsidR="00990510">
        <w:rPr>
          <w:rFonts w:ascii="Arial" w:hAnsi="Arial" w:cs="Arial"/>
          <w:color w:val="111111"/>
          <w:sz w:val="24"/>
          <w:szCs w:val="24"/>
          <w:shd w:val="clear" w:color="auto" w:fill="FFFFFF"/>
          <w:lang w:eastAsia="pt-BR"/>
        </w:rPr>
        <w:t>100.885</w:t>
      </w:r>
      <w:r w:rsidRPr="00125D56">
        <w:rPr>
          <w:rFonts w:ascii="Arial" w:hAnsi="Arial" w:cs="Arial"/>
          <w:color w:val="111111"/>
          <w:sz w:val="24"/>
          <w:szCs w:val="24"/>
          <w:shd w:val="clear" w:color="auto" w:fill="FFFFFF"/>
          <w:lang w:eastAsia="pt-BR"/>
        </w:rPr>
        <w:t>) para p&lt;0,001. Assim, há evidência de validade discriminante no modelo.</w:t>
      </w:r>
    </w:p>
    <w:p w14:paraId="25680444" w14:textId="276F27D5" w:rsidR="00125D56" w:rsidRDefault="00125D56" w:rsidP="00125D56">
      <w:pPr>
        <w:spacing w:line="360" w:lineRule="auto"/>
        <w:ind w:firstLine="720"/>
        <w:rPr>
          <w:rFonts w:ascii="Arial" w:hAnsi="Arial" w:cs="Arial"/>
          <w:color w:val="000000" w:themeColor="text1"/>
          <w:sz w:val="24"/>
          <w:szCs w:val="24"/>
        </w:rPr>
      </w:pPr>
      <w:r w:rsidRPr="006A3EDF">
        <w:rPr>
          <w:rFonts w:ascii="Arial" w:hAnsi="Arial" w:cs="Arial"/>
          <w:color w:val="000000" w:themeColor="text1"/>
          <w:sz w:val="24"/>
          <w:szCs w:val="24"/>
        </w:rPr>
        <w:t xml:space="preserve">Com </w:t>
      </w:r>
      <w:r>
        <w:rPr>
          <w:rFonts w:ascii="Arial" w:hAnsi="Arial" w:cs="Arial"/>
          <w:color w:val="000000" w:themeColor="text1"/>
          <w:sz w:val="24"/>
          <w:szCs w:val="24"/>
        </w:rPr>
        <w:t>o</w:t>
      </w:r>
      <w:r w:rsidRPr="006A3EDF">
        <w:rPr>
          <w:rFonts w:ascii="Arial" w:hAnsi="Arial" w:cs="Arial"/>
          <w:color w:val="000000" w:themeColor="text1"/>
          <w:sz w:val="24"/>
          <w:szCs w:val="24"/>
        </w:rPr>
        <w:t>s valores</w:t>
      </w:r>
      <w:r>
        <w:rPr>
          <w:rFonts w:ascii="Arial" w:hAnsi="Arial" w:cs="Arial"/>
          <w:color w:val="000000" w:themeColor="text1"/>
          <w:sz w:val="24"/>
          <w:szCs w:val="24"/>
        </w:rPr>
        <w:t xml:space="preserve"> apresentados (VME, Alfa, Confiabilidade composta)</w:t>
      </w:r>
      <w:r w:rsidRPr="006A3EDF">
        <w:rPr>
          <w:rFonts w:ascii="Arial" w:hAnsi="Arial" w:cs="Arial"/>
          <w:color w:val="000000" w:themeColor="text1"/>
          <w:sz w:val="24"/>
          <w:szCs w:val="24"/>
        </w:rPr>
        <w:t>, optou-se por desconsiderar a dimensão tecnológica para efeitos de</w:t>
      </w:r>
      <w:r w:rsidR="00990510">
        <w:rPr>
          <w:rFonts w:ascii="Arial" w:hAnsi="Arial" w:cs="Arial"/>
          <w:color w:val="000000" w:themeColor="text1"/>
          <w:sz w:val="24"/>
          <w:szCs w:val="24"/>
        </w:rPr>
        <w:t xml:space="preserve"> futuras avaliações no modelo completo</w:t>
      </w:r>
      <w:r w:rsidRPr="006A3EDF">
        <w:rPr>
          <w:rFonts w:ascii="Arial" w:hAnsi="Arial" w:cs="Arial"/>
          <w:color w:val="000000" w:themeColor="text1"/>
          <w:sz w:val="24"/>
          <w:szCs w:val="24"/>
        </w:rPr>
        <w:t xml:space="preserve"> e considerar apenas as dimensões de equipe</w:t>
      </w:r>
      <w:r>
        <w:rPr>
          <w:rFonts w:ascii="Arial" w:hAnsi="Arial" w:cs="Arial"/>
          <w:color w:val="000000" w:themeColor="text1"/>
          <w:sz w:val="24"/>
          <w:szCs w:val="24"/>
        </w:rPr>
        <w:t xml:space="preserve"> e </w:t>
      </w:r>
      <w:r w:rsidRPr="006A3EDF">
        <w:rPr>
          <w:rFonts w:ascii="Arial" w:hAnsi="Arial" w:cs="Arial"/>
          <w:color w:val="000000" w:themeColor="text1"/>
          <w:sz w:val="24"/>
          <w:szCs w:val="24"/>
        </w:rPr>
        <w:t>tarefa.</w:t>
      </w:r>
      <w:r>
        <w:rPr>
          <w:rFonts w:ascii="Arial" w:hAnsi="Arial" w:cs="Arial"/>
          <w:color w:val="000000" w:themeColor="text1"/>
          <w:sz w:val="24"/>
          <w:szCs w:val="24"/>
        </w:rPr>
        <w:t xml:space="preserve"> Isso ocorreu porque todos os valores foram abaixo do limite proposto.</w:t>
      </w:r>
    </w:p>
    <w:p w14:paraId="6C0741C7" w14:textId="32E337FC" w:rsidR="00AE4CDB" w:rsidRPr="00741284" w:rsidRDefault="00606EF7" w:rsidP="00A443EF">
      <w:pPr>
        <w:pStyle w:val="PhD-Title2"/>
      </w:pPr>
      <w:bookmarkStart w:id="245" w:name="_Toc54356326"/>
      <w:bookmarkStart w:id="246" w:name="_Toc55933431"/>
      <w:r>
        <w:t>RESUMO DO CAPÍTULO</w:t>
      </w:r>
      <w:bookmarkEnd w:id="245"/>
      <w:bookmarkEnd w:id="246"/>
    </w:p>
    <w:p w14:paraId="6D73635B" w14:textId="77777777" w:rsidR="00B4356C" w:rsidRPr="00E24691" w:rsidRDefault="004405DF" w:rsidP="00A54163">
      <w:pPr>
        <w:spacing w:after="200" w:line="360" w:lineRule="auto"/>
        <w:ind w:firstLine="360"/>
        <w:rPr>
          <w:rFonts w:ascii="Arial" w:hAnsi="Arial" w:cs="Arial"/>
          <w:sz w:val="24"/>
          <w:szCs w:val="24"/>
        </w:rPr>
      </w:pPr>
      <w:r w:rsidRPr="00E24691">
        <w:rPr>
          <w:rFonts w:ascii="Arial" w:hAnsi="Arial" w:cs="Arial"/>
          <w:sz w:val="24"/>
          <w:szCs w:val="24"/>
        </w:rPr>
        <w:t>Neste capítulo</w:t>
      </w:r>
      <w:r w:rsidR="00E91381" w:rsidRPr="00E24691">
        <w:rPr>
          <w:rFonts w:ascii="Arial" w:hAnsi="Arial" w:cs="Arial"/>
          <w:sz w:val="24"/>
          <w:szCs w:val="24"/>
        </w:rPr>
        <w:t>,</w:t>
      </w:r>
      <w:r w:rsidRPr="00E24691">
        <w:rPr>
          <w:rFonts w:ascii="Arial" w:hAnsi="Arial" w:cs="Arial"/>
          <w:sz w:val="24"/>
          <w:szCs w:val="24"/>
        </w:rPr>
        <w:t xml:space="preserve"> foram apresentados os dados demográficos desta pesquisa</w:t>
      </w:r>
      <w:r w:rsidR="000B7FE3" w:rsidRPr="00E24691">
        <w:rPr>
          <w:rFonts w:ascii="Arial" w:hAnsi="Arial" w:cs="Arial"/>
          <w:sz w:val="24"/>
          <w:szCs w:val="24"/>
        </w:rPr>
        <w:t xml:space="preserve"> c</w:t>
      </w:r>
      <w:r w:rsidRPr="00E24691">
        <w:rPr>
          <w:rFonts w:ascii="Arial" w:hAnsi="Arial" w:cs="Arial"/>
          <w:sz w:val="24"/>
          <w:szCs w:val="24"/>
        </w:rPr>
        <w:t>omo</w:t>
      </w:r>
      <w:r w:rsidR="000B7FE3" w:rsidRPr="00E24691">
        <w:rPr>
          <w:rFonts w:ascii="Arial" w:hAnsi="Arial" w:cs="Arial"/>
          <w:sz w:val="24"/>
          <w:szCs w:val="24"/>
        </w:rPr>
        <w:t xml:space="preserve">: </w:t>
      </w:r>
      <w:r w:rsidRPr="00E24691">
        <w:rPr>
          <w:rFonts w:ascii="Arial" w:hAnsi="Arial" w:cs="Arial"/>
          <w:sz w:val="24"/>
          <w:szCs w:val="24"/>
        </w:rPr>
        <w:t xml:space="preserve"> quantidade de respondentes </w:t>
      </w:r>
      <w:r w:rsidR="007A0784" w:rsidRPr="00E24691">
        <w:rPr>
          <w:rFonts w:ascii="Arial" w:hAnsi="Arial" w:cs="Arial"/>
          <w:sz w:val="24"/>
          <w:szCs w:val="24"/>
        </w:rPr>
        <w:t>masculinos (</w:t>
      </w:r>
      <w:r w:rsidR="0046085D" w:rsidRPr="00E24691">
        <w:rPr>
          <w:rFonts w:ascii="Arial" w:hAnsi="Arial" w:cs="Arial"/>
          <w:sz w:val="24"/>
          <w:szCs w:val="24"/>
        </w:rPr>
        <w:t>85%)</w:t>
      </w:r>
      <w:r w:rsidRPr="00E24691">
        <w:rPr>
          <w:rFonts w:ascii="Arial" w:hAnsi="Arial" w:cs="Arial"/>
          <w:sz w:val="24"/>
          <w:szCs w:val="24"/>
        </w:rPr>
        <w:t xml:space="preserve"> e femininos</w:t>
      </w:r>
      <w:r w:rsidR="00F41347" w:rsidRPr="00E24691">
        <w:rPr>
          <w:rFonts w:ascii="Arial" w:hAnsi="Arial" w:cs="Arial"/>
          <w:sz w:val="24"/>
          <w:szCs w:val="24"/>
        </w:rPr>
        <w:t>(15%)</w:t>
      </w:r>
      <w:r w:rsidRPr="00E24691">
        <w:rPr>
          <w:rFonts w:ascii="Arial" w:hAnsi="Arial" w:cs="Arial"/>
          <w:sz w:val="24"/>
          <w:szCs w:val="24"/>
        </w:rPr>
        <w:t xml:space="preserve">, </w:t>
      </w:r>
      <w:r w:rsidR="0046085D" w:rsidRPr="00E24691">
        <w:rPr>
          <w:rFonts w:ascii="Arial" w:hAnsi="Arial" w:cs="Arial"/>
          <w:sz w:val="24"/>
          <w:szCs w:val="24"/>
        </w:rPr>
        <w:t>tempo de experiência</w:t>
      </w:r>
      <w:r w:rsidR="006F790C" w:rsidRPr="00E24691">
        <w:rPr>
          <w:rFonts w:ascii="Arial" w:hAnsi="Arial" w:cs="Arial"/>
          <w:sz w:val="24"/>
          <w:szCs w:val="24"/>
        </w:rPr>
        <w:t xml:space="preserve"> (7,7 anos)</w:t>
      </w:r>
      <w:r w:rsidR="0046085D" w:rsidRPr="00E24691">
        <w:rPr>
          <w:rFonts w:ascii="Arial" w:hAnsi="Arial" w:cs="Arial"/>
          <w:sz w:val="24"/>
          <w:szCs w:val="24"/>
        </w:rPr>
        <w:t xml:space="preserve">, tempo de experiência na função </w:t>
      </w:r>
      <w:r w:rsidR="006F790C" w:rsidRPr="00E24691">
        <w:rPr>
          <w:rFonts w:ascii="Arial" w:hAnsi="Arial" w:cs="Arial"/>
          <w:sz w:val="24"/>
          <w:szCs w:val="24"/>
        </w:rPr>
        <w:t>(</w:t>
      </w:r>
      <w:r w:rsidR="00CB4838" w:rsidRPr="00E24691">
        <w:rPr>
          <w:rFonts w:ascii="Arial" w:hAnsi="Arial" w:cs="Arial"/>
          <w:sz w:val="24"/>
          <w:szCs w:val="24"/>
        </w:rPr>
        <w:t>5,16 anos</w:t>
      </w:r>
      <w:r w:rsidR="006F790C" w:rsidRPr="00E24691">
        <w:rPr>
          <w:rFonts w:ascii="Arial" w:hAnsi="Arial" w:cs="Arial"/>
          <w:sz w:val="24"/>
          <w:szCs w:val="24"/>
        </w:rPr>
        <w:t xml:space="preserve">), </w:t>
      </w:r>
      <w:r w:rsidR="0046085D" w:rsidRPr="00E24691">
        <w:rPr>
          <w:rFonts w:ascii="Arial" w:hAnsi="Arial" w:cs="Arial"/>
          <w:sz w:val="24"/>
          <w:szCs w:val="24"/>
        </w:rPr>
        <w:t>tipo de equipe</w:t>
      </w:r>
      <w:r w:rsidR="00E91381" w:rsidRPr="00E24691">
        <w:rPr>
          <w:rFonts w:ascii="Arial" w:hAnsi="Arial" w:cs="Arial"/>
          <w:sz w:val="24"/>
          <w:szCs w:val="24"/>
        </w:rPr>
        <w:t xml:space="preserve"> </w:t>
      </w:r>
      <w:r w:rsidR="006F790C" w:rsidRPr="00E24691">
        <w:rPr>
          <w:rFonts w:ascii="Arial" w:hAnsi="Arial" w:cs="Arial"/>
          <w:sz w:val="24"/>
          <w:szCs w:val="24"/>
        </w:rPr>
        <w:t>(maioria que</w:t>
      </w:r>
      <w:r w:rsidR="00CE0E0F" w:rsidRPr="00E24691">
        <w:rPr>
          <w:rFonts w:ascii="Arial" w:hAnsi="Arial" w:cs="Arial"/>
          <w:sz w:val="24"/>
          <w:szCs w:val="24"/>
        </w:rPr>
        <w:t xml:space="preserve"> usa ao menos parcialmente ágil)</w:t>
      </w:r>
      <w:r w:rsidR="000B7FE3" w:rsidRPr="00E24691">
        <w:rPr>
          <w:rFonts w:ascii="Arial" w:hAnsi="Arial" w:cs="Arial"/>
          <w:sz w:val="24"/>
          <w:szCs w:val="24"/>
        </w:rPr>
        <w:t>, a grande maioria dos respondentes eram desenvolvedores (</w:t>
      </w:r>
      <w:r w:rsidR="00FD0BE5" w:rsidRPr="00E24691">
        <w:rPr>
          <w:rFonts w:ascii="Arial" w:hAnsi="Arial" w:cs="Arial"/>
          <w:sz w:val="24"/>
          <w:szCs w:val="24"/>
        </w:rPr>
        <w:t>59,8 %), com formação em Ciência da Computação (</w:t>
      </w:r>
      <w:r w:rsidR="00CB261A" w:rsidRPr="00E24691">
        <w:rPr>
          <w:rFonts w:ascii="Arial" w:hAnsi="Arial" w:cs="Arial"/>
          <w:sz w:val="24"/>
          <w:szCs w:val="24"/>
        </w:rPr>
        <w:t>42</w:t>
      </w:r>
      <w:r w:rsidR="004E3C8B" w:rsidRPr="00E24691">
        <w:rPr>
          <w:rFonts w:ascii="Arial" w:hAnsi="Arial" w:cs="Arial"/>
          <w:sz w:val="24"/>
          <w:szCs w:val="24"/>
        </w:rPr>
        <w:t>%)</w:t>
      </w:r>
      <w:r w:rsidR="00CB261A" w:rsidRPr="00E24691">
        <w:rPr>
          <w:rFonts w:ascii="Arial" w:hAnsi="Arial" w:cs="Arial"/>
          <w:sz w:val="24"/>
          <w:szCs w:val="24"/>
        </w:rPr>
        <w:t>, com</w:t>
      </w:r>
      <w:r w:rsidR="00B4356C" w:rsidRPr="00E24691">
        <w:rPr>
          <w:rFonts w:ascii="Arial" w:hAnsi="Arial" w:cs="Arial"/>
          <w:sz w:val="24"/>
          <w:szCs w:val="24"/>
        </w:rPr>
        <w:t xml:space="preserve"> apenas</w:t>
      </w:r>
      <w:r w:rsidR="00CB261A" w:rsidRPr="00E24691">
        <w:rPr>
          <w:rFonts w:ascii="Arial" w:hAnsi="Arial" w:cs="Arial"/>
          <w:sz w:val="24"/>
          <w:szCs w:val="24"/>
        </w:rPr>
        <w:t xml:space="preserve"> o ensino superior completo (</w:t>
      </w:r>
      <w:r w:rsidR="00B4356C" w:rsidRPr="00E24691">
        <w:rPr>
          <w:rFonts w:ascii="Arial" w:hAnsi="Arial" w:cs="Arial"/>
          <w:sz w:val="24"/>
          <w:szCs w:val="24"/>
        </w:rPr>
        <w:t>37%).</w:t>
      </w:r>
    </w:p>
    <w:p w14:paraId="7EB781D5" w14:textId="77777777" w:rsidR="00154AD5" w:rsidRPr="00990510" w:rsidRDefault="00E91381"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6D71EA" w:rsidRPr="00990510">
        <w:rPr>
          <w:rFonts w:ascii="Arial" w:hAnsi="Arial" w:cs="Arial"/>
          <w:color w:val="FF0000"/>
          <w:sz w:val="24"/>
          <w:szCs w:val="24"/>
        </w:rPr>
        <w:t xml:space="preserve">s validações </w:t>
      </w:r>
      <w:r w:rsidR="0053390D" w:rsidRPr="00990510">
        <w:rPr>
          <w:rFonts w:ascii="Arial" w:hAnsi="Arial" w:cs="Arial"/>
          <w:color w:val="FF0000"/>
          <w:sz w:val="24"/>
          <w:szCs w:val="24"/>
        </w:rPr>
        <w:t>das escalas</w:t>
      </w:r>
      <w:r w:rsidR="006D71EA" w:rsidRPr="00990510">
        <w:rPr>
          <w:rFonts w:ascii="Arial" w:hAnsi="Arial" w:cs="Arial"/>
          <w:color w:val="FF0000"/>
          <w:sz w:val="24"/>
          <w:szCs w:val="24"/>
        </w:rPr>
        <w:t>, o</w:t>
      </w:r>
      <w:r w:rsidRPr="00990510">
        <w:rPr>
          <w:rFonts w:ascii="Arial" w:hAnsi="Arial" w:cs="Arial"/>
          <w:color w:val="FF0000"/>
          <w:sz w:val="24"/>
          <w:szCs w:val="24"/>
        </w:rPr>
        <w:t xml:space="preserve"> </w:t>
      </w:r>
      <w:r w:rsidR="005549E7" w:rsidRPr="00990510">
        <w:rPr>
          <w:rFonts w:ascii="Arial" w:hAnsi="Arial" w:cs="Arial"/>
          <w:color w:val="FF0000"/>
          <w:sz w:val="24"/>
          <w:szCs w:val="24"/>
        </w:rPr>
        <w:t xml:space="preserve">valor do </w:t>
      </w:r>
      <w:r w:rsidR="00BD5F6B" w:rsidRPr="00990510">
        <w:rPr>
          <w:rFonts w:ascii="Arial" w:hAnsi="Arial" w:cs="Arial"/>
          <w:color w:val="FF0000"/>
          <w:sz w:val="24"/>
          <w:szCs w:val="24"/>
        </w:rPr>
        <w:t>Alfa de Cronbach</w:t>
      </w:r>
      <w:r w:rsidRPr="00990510">
        <w:rPr>
          <w:rFonts w:ascii="Arial" w:hAnsi="Arial" w:cs="Arial"/>
          <w:color w:val="FF0000"/>
          <w:sz w:val="24"/>
          <w:szCs w:val="24"/>
        </w:rPr>
        <w:t xml:space="preserve"> </w:t>
      </w:r>
      <w:r w:rsidR="0053390D" w:rsidRPr="00990510">
        <w:rPr>
          <w:rFonts w:ascii="Arial" w:hAnsi="Arial" w:cs="Arial"/>
          <w:color w:val="FF0000"/>
          <w:sz w:val="24"/>
          <w:szCs w:val="24"/>
        </w:rPr>
        <w:t>da escala</w:t>
      </w:r>
      <w:r w:rsidR="00BD5F6B" w:rsidRPr="00990510">
        <w:rPr>
          <w:rFonts w:ascii="Arial" w:hAnsi="Arial" w:cs="Arial"/>
          <w:color w:val="FF0000"/>
          <w:sz w:val="24"/>
          <w:szCs w:val="24"/>
        </w:rPr>
        <w:t xml:space="preserve"> de satisfação é </w:t>
      </w:r>
      <w:r w:rsidR="005549E7" w:rsidRPr="00990510">
        <w:rPr>
          <w:rFonts w:ascii="Arial" w:hAnsi="Arial" w:cs="Arial"/>
          <w:color w:val="FF0000"/>
          <w:sz w:val="24"/>
          <w:szCs w:val="24"/>
        </w:rPr>
        <w:t>0.823</w:t>
      </w:r>
      <w:r w:rsidR="006D71EA" w:rsidRPr="00990510">
        <w:rPr>
          <w:rFonts w:ascii="Arial" w:hAnsi="Arial" w:cs="Arial"/>
          <w:color w:val="FF0000"/>
          <w:sz w:val="24"/>
          <w:szCs w:val="24"/>
        </w:rPr>
        <w:t>.</w:t>
      </w:r>
      <w:r w:rsidRPr="00990510">
        <w:rPr>
          <w:rFonts w:ascii="Arial" w:hAnsi="Arial" w:cs="Arial"/>
          <w:color w:val="FF0000"/>
          <w:sz w:val="24"/>
          <w:szCs w:val="24"/>
        </w:rPr>
        <w:t xml:space="preserve"> </w:t>
      </w:r>
      <w:r w:rsidR="00B232E8" w:rsidRPr="00990510">
        <w:rPr>
          <w:rFonts w:ascii="Arial" w:eastAsiaTheme="minorHAnsi" w:hAnsi="Arial" w:cs="Arial"/>
          <w:color w:val="FF0000"/>
          <w:sz w:val="24"/>
          <w:szCs w:val="24"/>
        </w:rPr>
        <w:t xml:space="preserve">Para o burnout, os valores do Alfa de Cronbach foram: </w:t>
      </w:r>
      <w:r w:rsidRPr="00990510">
        <w:rPr>
          <w:rFonts w:ascii="Arial" w:hAnsi="Arial" w:cs="Arial"/>
          <w:color w:val="FF0000"/>
          <w:sz w:val="24"/>
          <w:szCs w:val="24"/>
        </w:rPr>
        <w:t>a</w:t>
      </w:r>
      <w:r w:rsidR="00B232E8" w:rsidRPr="00990510">
        <w:rPr>
          <w:rFonts w:ascii="Arial" w:hAnsi="Arial" w:cs="Arial"/>
          <w:color w:val="FF0000"/>
          <w:sz w:val="24"/>
          <w:szCs w:val="24"/>
        </w:rPr>
        <w:t xml:space="preserve"> dimensão exaustão teve o α =0.878, a dimensão cinismo teve α = 0,797, enquanto a dimensão eficácia teve α = 0.803.</w:t>
      </w:r>
    </w:p>
    <w:p w14:paraId="60FCB83F" w14:textId="77777777" w:rsidR="00154AD5" w:rsidRPr="00990510" w:rsidRDefault="00154AD5" w:rsidP="00B24B9A">
      <w:pPr>
        <w:spacing w:line="360" w:lineRule="auto"/>
        <w:ind w:firstLine="360"/>
        <w:rPr>
          <w:rFonts w:ascii="Arial" w:hAnsi="Arial" w:cs="Arial"/>
          <w:color w:val="FF0000"/>
          <w:sz w:val="24"/>
          <w:szCs w:val="24"/>
        </w:rPr>
      </w:pPr>
      <w:r w:rsidRPr="00990510">
        <w:rPr>
          <w:rFonts w:ascii="Arial" w:hAnsi="Arial" w:cs="Arial"/>
          <w:color w:val="FF0000"/>
          <w:sz w:val="24"/>
          <w:szCs w:val="24"/>
        </w:rPr>
        <w:t xml:space="preserve">Para validar a </w:t>
      </w:r>
      <w:r w:rsidR="00E91381" w:rsidRPr="00990510">
        <w:rPr>
          <w:rFonts w:ascii="Arial" w:hAnsi="Arial" w:cs="Arial"/>
          <w:color w:val="FF0000"/>
          <w:sz w:val="24"/>
          <w:szCs w:val="24"/>
        </w:rPr>
        <w:t>escala de burnout, foi realizada</w:t>
      </w:r>
      <w:r w:rsidRPr="00990510">
        <w:rPr>
          <w:rFonts w:ascii="Arial" w:hAnsi="Arial" w:cs="Arial"/>
          <w:color w:val="FF0000"/>
          <w:sz w:val="24"/>
          <w:szCs w:val="24"/>
        </w:rPr>
        <w:t xml:space="preserve"> uma análise fatorial confirmatória. Os itens os itens EE6 (</w:t>
      </w:r>
      <w:r w:rsidRPr="00990510">
        <w:rPr>
          <w:rFonts w:ascii="Arial" w:hAnsi="Arial" w:cs="Arial"/>
          <w:i/>
          <w:iCs/>
          <w:color w:val="FF0000"/>
          <w:sz w:val="24"/>
          <w:szCs w:val="24"/>
        </w:rPr>
        <w:t>Quero apenas fazer o meu trabalho sem ser incomodado</w:t>
      </w:r>
      <w:r w:rsidRPr="00990510">
        <w:rPr>
          <w:rFonts w:ascii="Arial" w:hAnsi="Arial" w:cs="Arial"/>
          <w:color w:val="FF0000"/>
          <w:sz w:val="24"/>
          <w:szCs w:val="24"/>
        </w:rPr>
        <w:t>) e EF5 (</w:t>
      </w:r>
      <w:r w:rsidRPr="00990510">
        <w:rPr>
          <w:rFonts w:ascii="Arial" w:hAnsi="Arial" w:cs="Arial"/>
          <w:i/>
          <w:iCs/>
          <w:color w:val="FF0000"/>
          <w:sz w:val="24"/>
          <w:szCs w:val="24"/>
        </w:rPr>
        <w:t>em minha opinião, eu sou bom no que faço</w:t>
      </w:r>
      <w:r w:rsidRPr="00990510">
        <w:rPr>
          <w:rFonts w:ascii="Arial" w:hAnsi="Arial" w:cs="Arial"/>
          <w:color w:val="FF0000"/>
          <w:sz w:val="24"/>
          <w:szCs w:val="24"/>
        </w:rPr>
        <w:t>) apresentaram problemas com amostra desta pesquisa e</w:t>
      </w:r>
      <w:r w:rsidR="00E91381" w:rsidRPr="00990510">
        <w:rPr>
          <w:rFonts w:ascii="Arial" w:hAnsi="Arial" w:cs="Arial"/>
          <w:color w:val="FF0000"/>
          <w:sz w:val="24"/>
          <w:szCs w:val="24"/>
        </w:rPr>
        <w:t>,</w:t>
      </w:r>
      <w:r w:rsidRPr="00990510">
        <w:rPr>
          <w:rFonts w:ascii="Arial" w:hAnsi="Arial" w:cs="Arial"/>
          <w:color w:val="FF0000"/>
          <w:sz w:val="24"/>
          <w:szCs w:val="24"/>
        </w:rPr>
        <w:t xml:space="preserve"> por isso</w:t>
      </w:r>
      <w:r w:rsidR="00E91381" w:rsidRPr="00990510">
        <w:rPr>
          <w:rFonts w:ascii="Arial" w:hAnsi="Arial" w:cs="Arial"/>
          <w:color w:val="FF0000"/>
          <w:sz w:val="24"/>
          <w:szCs w:val="24"/>
        </w:rPr>
        <w:t>,</w:t>
      </w:r>
      <w:r w:rsidRPr="00990510">
        <w:rPr>
          <w:rFonts w:ascii="Arial" w:hAnsi="Arial" w:cs="Arial"/>
          <w:color w:val="FF0000"/>
          <w:sz w:val="24"/>
          <w:szCs w:val="24"/>
        </w:rPr>
        <w:t xml:space="preserve"> foram excluídos. A variância méd</w:t>
      </w:r>
      <w:r w:rsidR="00E91381" w:rsidRPr="00990510">
        <w:rPr>
          <w:rFonts w:ascii="Arial" w:hAnsi="Arial" w:cs="Arial"/>
          <w:color w:val="FF0000"/>
          <w:sz w:val="24"/>
          <w:szCs w:val="24"/>
        </w:rPr>
        <w:t xml:space="preserve">ia e </w:t>
      </w:r>
      <w:r w:rsidR="00E91381" w:rsidRPr="00990510">
        <w:rPr>
          <w:rFonts w:ascii="Arial" w:hAnsi="Arial" w:cs="Arial"/>
          <w:color w:val="FF0000"/>
          <w:sz w:val="24"/>
          <w:szCs w:val="24"/>
        </w:rPr>
        <w:lastRenderedPageBreak/>
        <w:t>confiabilidade composta foram</w:t>
      </w:r>
      <w:r w:rsidRPr="00990510">
        <w:rPr>
          <w:rFonts w:ascii="Arial" w:hAnsi="Arial" w:cs="Arial"/>
          <w:color w:val="FF0000"/>
          <w:sz w:val="24"/>
          <w:szCs w:val="24"/>
        </w:rPr>
        <w:t xml:space="preserve"> considerada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adequada</w:t>
      </w:r>
      <w:r w:rsidR="00E91381" w:rsidRPr="00990510">
        <w:rPr>
          <w:rFonts w:ascii="Arial" w:hAnsi="Arial" w:cs="Arial"/>
          <w:color w:val="FF0000"/>
          <w:sz w:val="24"/>
          <w:szCs w:val="24"/>
        </w:rPr>
        <w:t>s</w:t>
      </w:r>
      <w:r w:rsidRPr="00990510">
        <w:rPr>
          <w:rFonts w:ascii="Arial" w:hAnsi="Arial" w:cs="Arial"/>
          <w:color w:val="FF0000"/>
          <w:sz w:val="24"/>
          <w:szCs w:val="24"/>
        </w:rPr>
        <w:t xml:space="preserve"> a partir da exclusão dos itens. Com isso, a escala foi considerada apta para realizar as investigações desta pesquisa.</w:t>
      </w:r>
    </w:p>
    <w:p w14:paraId="5A352A11" w14:textId="26916C57" w:rsidR="00E53729" w:rsidRPr="00990510" w:rsidRDefault="003A7992" w:rsidP="00B232E8">
      <w:pPr>
        <w:spacing w:line="360" w:lineRule="auto"/>
        <w:ind w:firstLine="360"/>
        <w:rPr>
          <w:rFonts w:ascii="Arial" w:eastAsiaTheme="minorHAnsi" w:hAnsi="Arial" w:cs="Arial"/>
          <w:color w:val="FF0000"/>
          <w:sz w:val="24"/>
          <w:szCs w:val="24"/>
        </w:rPr>
      </w:pPr>
      <w:r w:rsidRPr="00990510">
        <w:rPr>
          <w:rFonts w:ascii="Arial" w:hAnsi="Arial" w:cs="Arial"/>
          <w:color w:val="FF0000"/>
          <w:sz w:val="24"/>
          <w:szCs w:val="24"/>
        </w:rPr>
        <w:t>Os resultados do Alfa de Cronbach para a escala de adaptabilidade individual são os seguintes: α = 0,79 para reatividade diante de emergência; α = 0,75 para treinamento e aprendizado; α = 0,76 para interpessoal; α = 0,69 para resolução de problemas; e α = 0,65 para gerenciamento do estresse</w:t>
      </w:r>
    </w:p>
    <w:p w14:paraId="449BBE91" w14:textId="77777777" w:rsidR="00154AD5" w:rsidRPr="00990510" w:rsidRDefault="00154AD5" w:rsidP="00154AD5">
      <w:pPr>
        <w:spacing w:line="360" w:lineRule="auto"/>
        <w:ind w:firstLine="360"/>
        <w:rPr>
          <w:rFonts w:ascii="Arial" w:hAnsi="Arial" w:cs="Arial"/>
          <w:color w:val="FF0000"/>
          <w:sz w:val="24"/>
          <w:szCs w:val="24"/>
        </w:rPr>
      </w:pPr>
      <w:r w:rsidRPr="00990510">
        <w:rPr>
          <w:rFonts w:ascii="Arial" w:hAnsi="Arial" w:cs="Arial"/>
          <w:color w:val="FF0000"/>
          <w:sz w:val="24"/>
          <w:szCs w:val="24"/>
        </w:rPr>
        <w:t>A escala de adaptabilidade individual foi considerada válida, mas com algumas ressalvas. A variância média das dimensões precisa ser melhorada, mas a confiabilidade composta foi adequada. Devido a todas as outras métricas (TLI, CLI, GoF, RMSEA, SRMR, Alfa de Cronbach, Confiabilidade composta</w:t>
      </w:r>
      <w:r w:rsidR="001821C7" w:rsidRPr="00990510">
        <w:rPr>
          <w:rFonts w:ascii="Arial" w:hAnsi="Arial" w:cs="Arial"/>
          <w:color w:val="FF0000"/>
          <w:sz w:val="24"/>
          <w:szCs w:val="24"/>
        </w:rPr>
        <w:t>,</w:t>
      </w:r>
      <w:r w:rsidRPr="00990510">
        <w:rPr>
          <w:rFonts w:ascii="Arial" w:hAnsi="Arial" w:cs="Arial"/>
          <w:color w:val="FF0000"/>
          <w:sz w:val="24"/>
          <w:szCs w:val="24"/>
        </w:rPr>
        <w:t xml:space="preserve"> entre outras) terem sido adequada</w:t>
      </w:r>
      <w:r w:rsidR="001821C7" w:rsidRPr="00990510">
        <w:rPr>
          <w:rFonts w:ascii="Arial" w:hAnsi="Arial" w:cs="Arial"/>
          <w:color w:val="FF0000"/>
          <w:sz w:val="24"/>
          <w:szCs w:val="24"/>
        </w:rPr>
        <w:t>s</w:t>
      </w:r>
      <w:r w:rsidRPr="00990510">
        <w:rPr>
          <w:rFonts w:ascii="Arial" w:hAnsi="Arial" w:cs="Arial"/>
          <w:color w:val="FF0000"/>
          <w:sz w:val="24"/>
          <w:szCs w:val="24"/>
        </w:rPr>
        <w:t>, optou-se, portanto, seguir com a escala a investigação e considerar a escala validada, mas com objetivos futuros de melhorar seu AVE.</w:t>
      </w:r>
    </w:p>
    <w:p w14:paraId="25EAAC33" w14:textId="23215998" w:rsidR="002139D1" w:rsidRPr="00990510" w:rsidRDefault="003F6B63" w:rsidP="003F6B63">
      <w:pPr>
        <w:autoSpaceDE w:val="0"/>
        <w:autoSpaceDN w:val="0"/>
        <w:adjustRightInd w:val="0"/>
        <w:spacing w:after="0" w:line="360" w:lineRule="auto"/>
        <w:ind w:firstLine="360"/>
        <w:rPr>
          <w:rFonts w:ascii="Arial" w:hAnsi="Arial" w:cs="Arial"/>
          <w:color w:val="FF0000"/>
          <w:sz w:val="24"/>
          <w:szCs w:val="24"/>
        </w:rPr>
      </w:pPr>
      <w:r w:rsidRPr="00990510">
        <w:rPr>
          <w:rFonts w:ascii="Arial" w:hAnsi="Arial" w:cs="Arial"/>
          <w:color w:val="FF0000"/>
          <w:sz w:val="24"/>
          <w:szCs w:val="24"/>
        </w:rPr>
        <w:t>O valor do alfa de Crobach da escala de instabilidade foi: 0.</w:t>
      </w:r>
      <w:r w:rsidR="00B35339" w:rsidRPr="00990510">
        <w:rPr>
          <w:rFonts w:ascii="Arial" w:hAnsi="Arial" w:cs="Arial"/>
          <w:color w:val="FF0000"/>
          <w:sz w:val="24"/>
          <w:szCs w:val="24"/>
        </w:rPr>
        <w:t>59</w:t>
      </w:r>
      <w:r w:rsidRPr="00990510">
        <w:rPr>
          <w:rFonts w:ascii="Arial" w:hAnsi="Arial" w:cs="Arial"/>
          <w:color w:val="FF0000"/>
          <w:sz w:val="24"/>
          <w:szCs w:val="24"/>
        </w:rPr>
        <w:t>0 para tecnológica</w:t>
      </w:r>
      <w:r w:rsidR="001821C7" w:rsidRPr="00990510">
        <w:rPr>
          <w:rFonts w:ascii="Arial" w:hAnsi="Arial" w:cs="Arial"/>
          <w:color w:val="FF0000"/>
          <w:sz w:val="24"/>
          <w:szCs w:val="24"/>
        </w:rPr>
        <w:t>;</w:t>
      </w:r>
      <w:r w:rsidRPr="00990510">
        <w:rPr>
          <w:rFonts w:ascii="Arial" w:hAnsi="Arial" w:cs="Arial"/>
          <w:color w:val="FF0000"/>
          <w:sz w:val="24"/>
          <w:szCs w:val="24"/>
        </w:rPr>
        <w:t xml:space="preserve"> 0.638 para tarefa</w:t>
      </w:r>
      <w:r w:rsidR="001821C7" w:rsidRPr="00990510">
        <w:rPr>
          <w:rFonts w:ascii="Arial" w:hAnsi="Arial" w:cs="Arial"/>
          <w:color w:val="FF0000"/>
          <w:sz w:val="24"/>
          <w:szCs w:val="24"/>
        </w:rPr>
        <w:t>;</w:t>
      </w:r>
      <w:r w:rsidRPr="00990510">
        <w:rPr>
          <w:rFonts w:ascii="Arial" w:hAnsi="Arial" w:cs="Arial"/>
          <w:color w:val="FF0000"/>
          <w:sz w:val="24"/>
          <w:szCs w:val="24"/>
        </w:rPr>
        <w:t xml:space="preserve"> 0.843 para equipe</w:t>
      </w:r>
      <w:r w:rsidR="001821C7" w:rsidRPr="00990510">
        <w:rPr>
          <w:rFonts w:ascii="Arial" w:hAnsi="Arial" w:cs="Arial"/>
          <w:color w:val="FF0000"/>
          <w:sz w:val="24"/>
          <w:szCs w:val="24"/>
        </w:rPr>
        <w:t>;</w:t>
      </w:r>
      <w:r w:rsidRPr="00990510">
        <w:rPr>
          <w:rFonts w:ascii="Arial" w:hAnsi="Arial" w:cs="Arial"/>
          <w:color w:val="FF0000"/>
          <w:sz w:val="24"/>
          <w:szCs w:val="24"/>
        </w:rPr>
        <w:t xml:space="preserve"> e 0.850 para escala completa</w:t>
      </w:r>
      <w:r w:rsidR="001821C7" w:rsidRPr="00990510">
        <w:rPr>
          <w:rFonts w:ascii="Arial" w:hAnsi="Arial" w:cs="Arial"/>
          <w:color w:val="FF0000"/>
          <w:sz w:val="24"/>
          <w:szCs w:val="24"/>
        </w:rPr>
        <w:t>.</w:t>
      </w:r>
      <w:r w:rsidRPr="00990510">
        <w:rPr>
          <w:rFonts w:ascii="Arial" w:hAnsi="Arial" w:cs="Arial"/>
          <w:color w:val="FF0000"/>
          <w:sz w:val="24"/>
          <w:szCs w:val="24"/>
        </w:rPr>
        <w:t xml:space="preserve"> </w:t>
      </w:r>
      <w:r w:rsidR="00B24B9A" w:rsidRPr="00990510">
        <w:rPr>
          <w:rFonts w:ascii="Arial" w:hAnsi="Arial" w:cs="Arial"/>
          <w:color w:val="FF0000"/>
          <w:sz w:val="24"/>
          <w:szCs w:val="24"/>
        </w:rPr>
        <w:t xml:space="preserve">O valor </w:t>
      </w:r>
      <w:r w:rsidR="00653F5C" w:rsidRPr="00990510">
        <w:rPr>
          <w:rFonts w:ascii="Arial" w:hAnsi="Arial" w:cs="Arial"/>
          <w:color w:val="FF0000"/>
          <w:sz w:val="24"/>
          <w:szCs w:val="24"/>
        </w:rPr>
        <w:t>da confiabilidade composta da escala de</w:t>
      </w:r>
      <w:r w:rsidR="00B24B9A" w:rsidRPr="00990510">
        <w:rPr>
          <w:rFonts w:ascii="Arial" w:hAnsi="Arial" w:cs="Arial"/>
          <w:color w:val="FF0000"/>
          <w:sz w:val="24"/>
          <w:szCs w:val="24"/>
        </w:rPr>
        <w:t xml:space="preserve"> instabilidade são 0.8</w:t>
      </w:r>
      <w:r w:rsidR="00B35339" w:rsidRPr="00990510">
        <w:rPr>
          <w:rFonts w:ascii="Arial" w:hAnsi="Arial" w:cs="Arial"/>
          <w:color w:val="FF0000"/>
          <w:sz w:val="24"/>
          <w:szCs w:val="24"/>
        </w:rPr>
        <w:t>28</w:t>
      </w:r>
      <w:r w:rsidR="00B24B9A" w:rsidRPr="00990510">
        <w:rPr>
          <w:rFonts w:ascii="Arial" w:hAnsi="Arial" w:cs="Arial"/>
          <w:color w:val="FF0000"/>
          <w:sz w:val="24"/>
          <w:szCs w:val="24"/>
        </w:rPr>
        <w:t xml:space="preserve"> para tarefa</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0.6</w:t>
      </w:r>
      <w:r w:rsidR="00B35339" w:rsidRPr="00990510">
        <w:rPr>
          <w:rFonts w:ascii="Arial" w:hAnsi="Arial" w:cs="Arial"/>
          <w:color w:val="FF0000"/>
          <w:sz w:val="24"/>
          <w:szCs w:val="24"/>
        </w:rPr>
        <w:t>64</w:t>
      </w:r>
      <w:r w:rsidR="00B24B9A" w:rsidRPr="00990510">
        <w:rPr>
          <w:rFonts w:ascii="Arial" w:hAnsi="Arial" w:cs="Arial"/>
          <w:color w:val="FF0000"/>
          <w:sz w:val="24"/>
          <w:szCs w:val="24"/>
        </w:rPr>
        <w:t xml:space="preserve"> para equipe</w:t>
      </w:r>
      <w:r w:rsidR="001821C7" w:rsidRPr="00990510">
        <w:rPr>
          <w:rFonts w:ascii="Arial" w:hAnsi="Arial" w:cs="Arial"/>
          <w:color w:val="FF0000"/>
          <w:sz w:val="24"/>
          <w:szCs w:val="24"/>
        </w:rPr>
        <w:t>;</w:t>
      </w:r>
      <w:r w:rsidR="00B24B9A" w:rsidRPr="00990510">
        <w:rPr>
          <w:rFonts w:ascii="Arial" w:hAnsi="Arial" w:cs="Arial"/>
          <w:color w:val="FF0000"/>
          <w:sz w:val="24"/>
          <w:szCs w:val="24"/>
        </w:rPr>
        <w:t xml:space="preserve"> e 0.552 para a dimensão tecnológica. </w:t>
      </w:r>
      <w:r w:rsidR="007D0529" w:rsidRPr="00990510">
        <w:rPr>
          <w:rFonts w:ascii="Arial" w:hAnsi="Arial" w:cs="Arial"/>
          <w:color w:val="FF0000"/>
          <w:sz w:val="24"/>
          <w:szCs w:val="24"/>
        </w:rPr>
        <w:t xml:space="preserve">A dimensão tecnológica da escala de instabilidade foi retirada da análise final devido a apresentar valores </w:t>
      </w:r>
      <w:r w:rsidR="00B35339" w:rsidRPr="00990510">
        <w:rPr>
          <w:rFonts w:ascii="Arial" w:hAnsi="Arial" w:cs="Arial"/>
          <w:color w:val="FF0000"/>
          <w:sz w:val="24"/>
          <w:szCs w:val="24"/>
        </w:rPr>
        <w:t>a</w:t>
      </w:r>
      <w:r w:rsidR="007D0529" w:rsidRPr="00990510">
        <w:rPr>
          <w:rFonts w:ascii="Arial" w:hAnsi="Arial" w:cs="Arial"/>
          <w:color w:val="FF0000"/>
          <w:sz w:val="24"/>
          <w:szCs w:val="24"/>
        </w:rPr>
        <w:t>baixo</w:t>
      </w:r>
      <w:r w:rsidR="00B35339" w:rsidRPr="00990510">
        <w:rPr>
          <w:rFonts w:ascii="Arial" w:hAnsi="Arial" w:cs="Arial"/>
          <w:color w:val="FF0000"/>
          <w:sz w:val="24"/>
          <w:szCs w:val="24"/>
        </w:rPr>
        <w:t xml:space="preserve"> do ponto de corte</w:t>
      </w:r>
      <w:r w:rsidR="007D0529" w:rsidRPr="00990510">
        <w:rPr>
          <w:rFonts w:ascii="Arial" w:hAnsi="Arial" w:cs="Arial"/>
          <w:color w:val="FF0000"/>
          <w:sz w:val="24"/>
          <w:szCs w:val="24"/>
        </w:rPr>
        <w:t xml:space="preserve">. Ela precisa </w:t>
      </w:r>
      <w:r w:rsidR="000F1499" w:rsidRPr="00990510">
        <w:rPr>
          <w:rFonts w:ascii="Arial" w:hAnsi="Arial" w:cs="Arial"/>
          <w:color w:val="FF0000"/>
          <w:sz w:val="24"/>
          <w:szCs w:val="24"/>
        </w:rPr>
        <w:t>ser melhor investigada</w:t>
      </w:r>
      <w:r w:rsidR="001821C7" w:rsidRPr="00990510">
        <w:rPr>
          <w:rFonts w:ascii="Arial" w:hAnsi="Arial" w:cs="Arial"/>
          <w:color w:val="FF0000"/>
          <w:sz w:val="24"/>
          <w:szCs w:val="24"/>
        </w:rPr>
        <w:t xml:space="preserve">. </w:t>
      </w:r>
      <w:r w:rsidR="00651C5B" w:rsidRPr="00990510">
        <w:rPr>
          <w:rFonts w:ascii="Arial" w:hAnsi="Arial" w:cs="Arial"/>
          <w:color w:val="FF0000"/>
          <w:sz w:val="24"/>
          <w:szCs w:val="24"/>
        </w:rPr>
        <w:t>U</w:t>
      </w:r>
      <w:r w:rsidR="000F1499" w:rsidRPr="00990510">
        <w:rPr>
          <w:rFonts w:ascii="Arial" w:hAnsi="Arial" w:cs="Arial"/>
          <w:color w:val="FF0000"/>
          <w:sz w:val="24"/>
          <w:szCs w:val="24"/>
        </w:rPr>
        <w:t xml:space="preserve">ma possível solução seria </w:t>
      </w:r>
      <w:r w:rsidR="001C3070" w:rsidRPr="00990510">
        <w:rPr>
          <w:rFonts w:ascii="Arial" w:hAnsi="Arial" w:cs="Arial"/>
          <w:color w:val="FF0000"/>
          <w:sz w:val="24"/>
          <w:szCs w:val="24"/>
        </w:rPr>
        <w:t>investigar se</w:t>
      </w:r>
      <w:r w:rsidR="001821C7" w:rsidRPr="00990510">
        <w:rPr>
          <w:rFonts w:ascii="Arial" w:hAnsi="Arial" w:cs="Arial"/>
          <w:color w:val="FF0000"/>
          <w:sz w:val="24"/>
          <w:szCs w:val="24"/>
        </w:rPr>
        <w:t>,</w:t>
      </w:r>
      <w:r w:rsidR="001C3070" w:rsidRPr="00990510">
        <w:rPr>
          <w:rFonts w:ascii="Arial" w:hAnsi="Arial" w:cs="Arial"/>
          <w:color w:val="FF0000"/>
          <w:sz w:val="24"/>
          <w:szCs w:val="24"/>
        </w:rPr>
        <w:t xml:space="preserve"> ao dividir a</w:t>
      </w:r>
      <w:r w:rsidR="001821C7" w:rsidRPr="00990510">
        <w:rPr>
          <w:rFonts w:ascii="Arial" w:hAnsi="Arial" w:cs="Arial"/>
          <w:color w:val="FF0000"/>
          <w:sz w:val="24"/>
          <w:szCs w:val="24"/>
        </w:rPr>
        <w:t xml:space="preserve"> dimensão em situações ligadas à</w:t>
      </w:r>
      <w:r w:rsidR="001C3070" w:rsidRPr="00990510">
        <w:rPr>
          <w:rFonts w:ascii="Arial" w:hAnsi="Arial" w:cs="Arial"/>
          <w:color w:val="FF0000"/>
          <w:sz w:val="24"/>
          <w:szCs w:val="24"/>
        </w:rPr>
        <w:t xml:space="preserve"> linguagem de </w:t>
      </w:r>
      <w:r w:rsidR="001821C7" w:rsidRPr="00990510">
        <w:rPr>
          <w:rFonts w:ascii="Arial" w:hAnsi="Arial" w:cs="Arial"/>
          <w:color w:val="FF0000"/>
          <w:sz w:val="24"/>
          <w:szCs w:val="24"/>
        </w:rPr>
        <w:t>programação e situação ligadas à</w:t>
      </w:r>
      <w:r w:rsidR="001C3070" w:rsidRPr="00990510">
        <w:rPr>
          <w:rFonts w:ascii="Arial" w:hAnsi="Arial" w:cs="Arial"/>
          <w:color w:val="FF0000"/>
          <w:sz w:val="24"/>
          <w:szCs w:val="24"/>
        </w:rPr>
        <w:t xml:space="preserve"> </w:t>
      </w:r>
      <w:r w:rsidR="002139D1" w:rsidRPr="00990510">
        <w:rPr>
          <w:rFonts w:ascii="Arial" w:hAnsi="Arial" w:cs="Arial"/>
          <w:color w:val="FF0000"/>
          <w:sz w:val="24"/>
          <w:szCs w:val="24"/>
        </w:rPr>
        <w:t xml:space="preserve">infraestrutura, desenvolvendo mais </w:t>
      </w:r>
      <w:r w:rsidR="00964845" w:rsidRPr="00990510">
        <w:rPr>
          <w:rFonts w:ascii="Arial" w:hAnsi="Arial" w:cs="Arial"/>
          <w:color w:val="FF0000"/>
          <w:sz w:val="24"/>
          <w:szCs w:val="24"/>
        </w:rPr>
        <w:t>itens</w:t>
      </w:r>
      <w:r w:rsidR="002139D1" w:rsidRPr="00990510">
        <w:rPr>
          <w:rFonts w:ascii="Arial" w:hAnsi="Arial" w:cs="Arial"/>
          <w:color w:val="FF0000"/>
          <w:sz w:val="24"/>
          <w:szCs w:val="24"/>
        </w:rPr>
        <w:t>, ajudaria essa dimensão</w:t>
      </w:r>
      <w:r w:rsidR="001C3070" w:rsidRPr="00990510">
        <w:rPr>
          <w:rFonts w:ascii="Arial" w:hAnsi="Arial" w:cs="Arial"/>
          <w:color w:val="FF0000"/>
          <w:sz w:val="24"/>
          <w:szCs w:val="24"/>
        </w:rPr>
        <w:t>.</w:t>
      </w:r>
      <w:r w:rsidR="001821C7" w:rsidRPr="00990510">
        <w:rPr>
          <w:rFonts w:ascii="Arial" w:hAnsi="Arial" w:cs="Arial"/>
          <w:color w:val="FF0000"/>
          <w:sz w:val="24"/>
          <w:szCs w:val="24"/>
        </w:rPr>
        <w:t xml:space="preserve"> </w:t>
      </w:r>
      <w:r w:rsidR="002139D1" w:rsidRPr="00990510">
        <w:rPr>
          <w:rFonts w:ascii="Arial" w:hAnsi="Arial" w:cs="Arial"/>
          <w:color w:val="FF0000"/>
          <w:sz w:val="24"/>
          <w:szCs w:val="24"/>
        </w:rPr>
        <w:t>Co</w:t>
      </w:r>
      <w:r w:rsidR="001821C7" w:rsidRPr="00990510">
        <w:rPr>
          <w:rFonts w:ascii="Arial" w:hAnsi="Arial" w:cs="Arial"/>
          <w:color w:val="FF0000"/>
          <w:sz w:val="24"/>
          <w:szCs w:val="24"/>
        </w:rPr>
        <w:t>m a retirada dessa dimensão, foram utilizadas</w:t>
      </w:r>
      <w:r w:rsidR="002139D1" w:rsidRPr="00990510">
        <w:rPr>
          <w:rFonts w:ascii="Arial" w:hAnsi="Arial" w:cs="Arial"/>
          <w:color w:val="FF0000"/>
          <w:sz w:val="24"/>
          <w:szCs w:val="24"/>
        </w:rPr>
        <w:t xml:space="preserve"> para análise das relações apenas as dimensões da tarefa e da equipe.</w:t>
      </w:r>
    </w:p>
    <w:p w14:paraId="36DCED1B" w14:textId="6AAF03BC" w:rsidR="002D5DFF" w:rsidRPr="00990510" w:rsidRDefault="001821C7" w:rsidP="002D5DFF">
      <w:pPr>
        <w:spacing w:line="360" w:lineRule="auto"/>
        <w:ind w:firstLine="360"/>
        <w:rPr>
          <w:rFonts w:ascii="Arial" w:hAnsi="Arial" w:cs="Arial"/>
          <w:color w:val="FF0000"/>
          <w:sz w:val="24"/>
          <w:szCs w:val="24"/>
        </w:rPr>
      </w:pPr>
      <w:r w:rsidRPr="00990510">
        <w:rPr>
          <w:rFonts w:ascii="Arial" w:hAnsi="Arial" w:cs="Arial"/>
          <w:color w:val="FF0000"/>
          <w:sz w:val="24"/>
          <w:szCs w:val="24"/>
        </w:rPr>
        <w:t>Quanto à</w:t>
      </w:r>
      <w:r w:rsidR="002D5DFF" w:rsidRPr="00990510">
        <w:rPr>
          <w:rFonts w:ascii="Arial" w:hAnsi="Arial" w:cs="Arial"/>
          <w:color w:val="FF0000"/>
          <w:sz w:val="24"/>
          <w:szCs w:val="24"/>
        </w:rPr>
        <w:t xml:space="preserve">s análises fatoriais exploratória, </w:t>
      </w:r>
      <w:r w:rsidR="002D2806" w:rsidRPr="00990510">
        <w:rPr>
          <w:rFonts w:ascii="Arial" w:hAnsi="Arial" w:cs="Arial"/>
          <w:color w:val="FF0000"/>
          <w:sz w:val="24"/>
          <w:szCs w:val="24"/>
        </w:rPr>
        <w:fldChar w:fldCharType="begin" w:fldLock="1"/>
      </w:r>
      <w:r w:rsidR="00EC26E5" w:rsidRPr="00990510">
        <w:rPr>
          <w:rFonts w:ascii="Arial" w:hAnsi="Arial" w:cs="Arial"/>
          <w:color w:val="FF0000"/>
          <w:sz w:val="24"/>
          <w:szCs w:val="24"/>
        </w:rPr>
        <w:instrText>ADDIN CSL_CITATION {"citationItems":[{"id":"ITEM-1","itemData":{"ISBN":"9788577805341","author":[{"dropping-particle":"","family":"Hair Jr.","given":"Joseph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E.","non-dropping-particle":"","parse-names":false,"suffix":""},{"dropping-particle":"","family":"Tatham","given":"Ronald L.","non-dropping-particle":"","parse-names":false,"suffix":""}],"container-title":"Análise multivariada de dados","id":"ITEM-1","issued":{"date-parts":[["2009"]]},"number-of-pages":"21-45","title":"Análise multivariada de dados","type":"book"},"uris":["http://www.mendeley.com/documents/?uuid=f7a09fbc-57b2-4acf-8d7d-da3f9321ff69"]}],"mendeley":{"formattedCitation":"(HAIR JR. &lt;i&gt;et al.&lt;/i&gt;, 2009)","manualFormatting":"Hair et al.(2009)","plainTextFormattedCitation":"(HAIR JR. et al., 2009)","previouslyFormattedCitation":"(HAIR JR. &lt;i&gt;et al.&lt;/i&gt;, 2009)"},"properties":{"noteIndex":0},"schema":"https://github.com/citation-style-language/schema/raw/master/csl-citation.json"}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Hair</w:t>
      </w:r>
      <w:r w:rsidR="00B35339" w:rsidRPr="00990510">
        <w:rPr>
          <w:rFonts w:ascii="Arial" w:hAnsi="Arial" w:cs="Arial"/>
          <w:noProof/>
          <w:color w:val="FF0000"/>
          <w:sz w:val="24"/>
          <w:szCs w:val="24"/>
        </w:rPr>
        <w:t xml:space="preserve"> </w:t>
      </w:r>
      <w:r w:rsidR="002D5DFF" w:rsidRPr="00990510">
        <w:rPr>
          <w:rFonts w:ascii="Arial" w:hAnsi="Arial" w:cs="Arial"/>
          <w:i/>
          <w:noProof/>
          <w:color w:val="FF0000"/>
          <w:sz w:val="24"/>
          <w:szCs w:val="24"/>
        </w:rPr>
        <w:t>et al.</w:t>
      </w:r>
      <w:r w:rsidR="002D5DFF" w:rsidRPr="00990510">
        <w:rPr>
          <w:rFonts w:ascii="Arial" w:hAnsi="Arial" w:cs="Arial"/>
          <w:noProof/>
          <w:color w:val="FF0000"/>
          <w:sz w:val="24"/>
          <w:szCs w:val="24"/>
        </w:rPr>
        <w:t>(2009)</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recomenda que se tenham ao menos 100 respostas, além de um número de cinco respondentes por item investigado.</w:t>
      </w:r>
      <w:r w:rsidRPr="00990510">
        <w:rPr>
          <w:rFonts w:ascii="Arial" w:hAnsi="Arial" w:cs="Arial"/>
          <w:color w:val="FF0000"/>
          <w:sz w:val="24"/>
          <w:szCs w:val="24"/>
        </w:rPr>
        <w:t xml:space="preserve"> </w:t>
      </w:r>
      <w:r w:rsidR="002D2806" w:rsidRPr="00990510">
        <w:rPr>
          <w:rFonts w:ascii="Arial" w:hAnsi="Arial" w:cs="Arial"/>
          <w:color w:val="FF0000"/>
          <w:sz w:val="24"/>
          <w:szCs w:val="24"/>
        </w:rPr>
        <w:fldChar w:fldCharType="begin" w:fldLock="1"/>
      </w:r>
      <w:r w:rsidR="002D5DFF" w:rsidRPr="00990510">
        <w:rPr>
          <w:rFonts w:ascii="Arial" w:hAnsi="Arial" w:cs="Arial"/>
          <w:color w:val="FF0000"/>
          <w:sz w:val="24"/>
          <w:szCs w:val="24"/>
        </w:rPr>
        <w:instrText>ADDIN CSL_CITATION {"citationItems":[{"id":"ITEM-1","itemData":{"author":[{"dropping-particle":"","family":"Cattell","given":"R B","non-dropping-particle":"","parse-names":false,"suffix":""}],"container-title":"Sciences","id":"ITEM-1","issued":{"date-parts":[["1978"]]},"title":"The Scientific Use of Factor Analysis in Behavioral and Life","type":"article-journal"},"uris":["http://www.mendeley.com/documents/?uuid=0aa258dc-683f-42e3-9b1b-5f8183d08e15","http://www.mendeley.com/documents/?uuid=0d1b1848-3fbe-4b1d-bd4b-9f9edeaa0591"]}],"mendeley":{"formattedCitation":"(CATTELL, 1978)","manualFormatting":"Cattel (1978)","plainTextFormattedCitation":"(CATTELL, 1978)","previouslyFormattedCitation":"(CATTELL, 1978)"},"properties":{"noteIndex":0},"schema":"https://github.com/citation-style-language/schema/raw/master/csl-citation.json"}</w:instrText>
      </w:r>
      <w:r w:rsidR="002D2806" w:rsidRPr="00990510">
        <w:rPr>
          <w:rFonts w:ascii="Arial" w:hAnsi="Arial" w:cs="Arial"/>
          <w:color w:val="FF0000"/>
          <w:sz w:val="24"/>
          <w:szCs w:val="24"/>
        </w:rPr>
        <w:fldChar w:fldCharType="separate"/>
      </w:r>
      <w:r w:rsidR="002D5DFF" w:rsidRPr="00990510">
        <w:rPr>
          <w:rFonts w:ascii="Arial" w:hAnsi="Arial" w:cs="Arial"/>
          <w:noProof/>
          <w:color w:val="FF0000"/>
          <w:sz w:val="24"/>
          <w:szCs w:val="24"/>
        </w:rPr>
        <w:t>Cattel</w:t>
      </w:r>
      <w:r w:rsidRPr="00990510">
        <w:rPr>
          <w:rFonts w:ascii="Arial" w:hAnsi="Arial" w:cs="Arial"/>
          <w:noProof/>
          <w:color w:val="FF0000"/>
          <w:sz w:val="24"/>
          <w:szCs w:val="24"/>
        </w:rPr>
        <w:t xml:space="preserve"> </w:t>
      </w:r>
      <w:r w:rsidR="002D5DFF" w:rsidRPr="00990510">
        <w:rPr>
          <w:rFonts w:ascii="Arial" w:hAnsi="Arial" w:cs="Arial"/>
          <w:noProof/>
          <w:color w:val="FF0000"/>
          <w:sz w:val="24"/>
          <w:szCs w:val="24"/>
        </w:rPr>
        <w:t>(1978)</w:t>
      </w:r>
      <w:r w:rsidR="002D2806" w:rsidRPr="00990510">
        <w:rPr>
          <w:rFonts w:ascii="Arial" w:hAnsi="Arial" w:cs="Arial"/>
          <w:color w:val="FF0000"/>
          <w:sz w:val="24"/>
          <w:szCs w:val="24"/>
        </w:rPr>
        <w:fldChar w:fldCharType="end"/>
      </w:r>
      <w:r w:rsidR="002D5DFF" w:rsidRPr="00990510">
        <w:rPr>
          <w:rFonts w:ascii="Arial" w:hAnsi="Arial" w:cs="Arial"/>
          <w:color w:val="FF0000"/>
          <w:sz w:val="24"/>
          <w:szCs w:val="24"/>
        </w:rPr>
        <w:t xml:space="preserve"> afirma que</w:t>
      </w:r>
      <w:r w:rsidRPr="00990510">
        <w:rPr>
          <w:rFonts w:ascii="Arial" w:hAnsi="Arial" w:cs="Arial"/>
          <w:color w:val="FF0000"/>
          <w:sz w:val="24"/>
          <w:szCs w:val="24"/>
        </w:rPr>
        <w:t>,</w:t>
      </w:r>
      <w:r w:rsidR="002D5DFF" w:rsidRPr="00990510">
        <w:rPr>
          <w:rFonts w:ascii="Arial" w:hAnsi="Arial" w:cs="Arial"/>
          <w:color w:val="FF0000"/>
          <w:sz w:val="24"/>
          <w:szCs w:val="24"/>
        </w:rPr>
        <w:t xml:space="preserve"> para se chegar a valores adequados na análise fatorial</w:t>
      </w:r>
      <w:r w:rsidRPr="00990510">
        <w:rPr>
          <w:rFonts w:ascii="Arial" w:hAnsi="Arial" w:cs="Arial"/>
          <w:color w:val="FF0000"/>
          <w:sz w:val="24"/>
          <w:szCs w:val="24"/>
        </w:rPr>
        <w:t xml:space="preserve">, </w:t>
      </w:r>
      <w:r w:rsidR="002D5DFF" w:rsidRPr="00990510">
        <w:rPr>
          <w:rFonts w:ascii="Arial" w:hAnsi="Arial" w:cs="Arial"/>
          <w:color w:val="FF0000"/>
          <w:sz w:val="24"/>
          <w:szCs w:val="24"/>
        </w:rPr>
        <w:t>deve</w:t>
      </w:r>
      <w:r w:rsidRPr="00990510">
        <w:rPr>
          <w:rFonts w:ascii="Arial" w:hAnsi="Arial" w:cs="Arial"/>
          <w:color w:val="FF0000"/>
          <w:sz w:val="24"/>
          <w:szCs w:val="24"/>
        </w:rPr>
        <w:t>-se</w:t>
      </w:r>
      <w:r w:rsidR="002D5DFF" w:rsidRPr="00990510">
        <w:rPr>
          <w:rFonts w:ascii="Arial" w:hAnsi="Arial" w:cs="Arial"/>
          <w:color w:val="FF0000"/>
          <w:sz w:val="24"/>
          <w:szCs w:val="24"/>
        </w:rPr>
        <w:t xml:space="preserve"> ter um número de 250 indivíduos. Esta pesquisa chegou a um número total de 453 participantes</w:t>
      </w:r>
      <w:r w:rsidR="00784289" w:rsidRPr="00990510">
        <w:rPr>
          <w:rFonts w:ascii="Arial" w:hAnsi="Arial" w:cs="Arial"/>
          <w:color w:val="FF0000"/>
          <w:sz w:val="24"/>
          <w:szCs w:val="24"/>
        </w:rPr>
        <w:t xml:space="preserve"> com mais de cinco respondentes por item</w:t>
      </w:r>
      <w:r w:rsidR="002D5DFF" w:rsidRPr="00990510">
        <w:rPr>
          <w:rFonts w:ascii="Arial" w:hAnsi="Arial" w:cs="Arial"/>
          <w:color w:val="FF0000"/>
          <w:sz w:val="24"/>
          <w:szCs w:val="24"/>
        </w:rPr>
        <w:t>.</w:t>
      </w:r>
    </w:p>
    <w:p w14:paraId="5480F0B6" w14:textId="77777777" w:rsidR="00AE4CDB" w:rsidRPr="00990510" w:rsidRDefault="00AE4CDB" w:rsidP="003F6B63">
      <w:pPr>
        <w:spacing w:line="360" w:lineRule="auto"/>
        <w:ind w:firstLine="360"/>
        <w:rPr>
          <w:rFonts w:ascii="Arial" w:hAnsi="Arial" w:cs="Arial"/>
          <w:color w:val="FF0000"/>
          <w:sz w:val="24"/>
          <w:szCs w:val="24"/>
        </w:rPr>
      </w:pPr>
      <w:r w:rsidRPr="00990510">
        <w:rPr>
          <w:rFonts w:ascii="Arial" w:hAnsi="Arial" w:cs="Arial"/>
          <w:b/>
          <w:color w:val="FF0000"/>
          <w:sz w:val="24"/>
          <w:szCs w:val="24"/>
        </w:rPr>
        <w:br w:type="page"/>
      </w:r>
    </w:p>
    <w:p w14:paraId="719F5007" w14:textId="6B5A1141" w:rsidR="00FA4208" w:rsidRPr="001D7E25" w:rsidRDefault="00E00474" w:rsidP="005340F0">
      <w:pPr>
        <w:pStyle w:val="PhD-Title1"/>
      </w:pPr>
      <w:bookmarkStart w:id="247" w:name="_Ref38960018"/>
      <w:bookmarkStart w:id="248" w:name="_Toc54356327"/>
      <w:bookmarkStart w:id="249" w:name="_Toc55933432"/>
      <w:r w:rsidRPr="001D7E25">
        <w:lastRenderedPageBreak/>
        <w:t xml:space="preserve">RELAÇÕES </w:t>
      </w:r>
      <w:r>
        <w:t>E</w:t>
      </w:r>
      <w:r w:rsidRPr="001D7E25">
        <w:t>NTRE</w:t>
      </w:r>
      <w:r>
        <w:t xml:space="preserve"> AS VARIÁVEIS:</w:t>
      </w:r>
      <w:r w:rsidRPr="001D7E25">
        <w:t xml:space="preserve"> ADAPTABILIDADE, INSTABILIDADE, BURNOUT </w:t>
      </w:r>
      <w:r>
        <w:t xml:space="preserve">E </w:t>
      </w:r>
      <w:r w:rsidRPr="001D7E25">
        <w:t xml:space="preserve">SATISFAÇÃO </w:t>
      </w:r>
      <w:r>
        <w:t>N</w:t>
      </w:r>
      <w:r w:rsidRPr="001D7E25">
        <w:t>A ENGENHARIA DE SOFTWARE</w:t>
      </w:r>
      <w:bookmarkEnd w:id="247"/>
      <w:bookmarkEnd w:id="248"/>
      <w:bookmarkEnd w:id="249"/>
    </w:p>
    <w:p w14:paraId="07CE1B8D" w14:textId="77777777" w:rsidR="00BF4CBB" w:rsidRPr="006A3EDF" w:rsidRDefault="00BF4CBB" w:rsidP="005341E7">
      <w:pPr>
        <w:spacing w:line="360" w:lineRule="auto"/>
        <w:ind w:firstLine="360"/>
        <w:rPr>
          <w:rFonts w:ascii="Arial" w:hAnsi="Arial" w:cs="Arial"/>
          <w:sz w:val="24"/>
          <w:szCs w:val="24"/>
        </w:rPr>
      </w:pPr>
      <w:r w:rsidRPr="006A3EDF">
        <w:rPr>
          <w:rFonts w:ascii="Arial" w:hAnsi="Arial" w:cs="Arial"/>
          <w:sz w:val="24"/>
          <w:szCs w:val="24"/>
        </w:rPr>
        <w:t>Para entender as relações entre adaptabilidade individual, instabilidade, burnout e satisfação na Engenharia de Software</w:t>
      </w:r>
      <w:r w:rsidR="001821C7">
        <w:rPr>
          <w:rFonts w:ascii="Arial" w:hAnsi="Arial" w:cs="Arial"/>
          <w:sz w:val="24"/>
          <w:szCs w:val="24"/>
        </w:rPr>
        <w:t>,</w:t>
      </w:r>
      <w:r w:rsidRPr="006A3EDF">
        <w:rPr>
          <w:rFonts w:ascii="Arial" w:hAnsi="Arial" w:cs="Arial"/>
          <w:sz w:val="24"/>
          <w:szCs w:val="24"/>
        </w:rPr>
        <w:t xml:space="preserve"> é necessário avaliar os índices de mensuração dentro do modelo. Portanto, esta seção começa apresentando esses índices. </w:t>
      </w:r>
    </w:p>
    <w:p w14:paraId="09039F35" w14:textId="27A9BB37" w:rsidR="00CE02A5" w:rsidRPr="00E24691" w:rsidRDefault="00BF4CBB" w:rsidP="00061B15">
      <w:pPr>
        <w:pStyle w:val="Pr-formataoHTML"/>
        <w:shd w:val="clear" w:color="auto" w:fill="FFFFFF"/>
        <w:wordWrap w:val="0"/>
        <w:spacing w:line="360" w:lineRule="auto"/>
        <w:rPr>
          <w:rFonts w:ascii="Lucida Console" w:hAnsi="Lucida Console"/>
          <w:color w:val="000000"/>
        </w:rPr>
      </w:pPr>
      <w:r w:rsidRPr="006A3EDF">
        <w:rPr>
          <w:rFonts w:ascii="Arial" w:hAnsi="Arial" w:cs="Arial"/>
          <w:sz w:val="24"/>
          <w:szCs w:val="24"/>
        </w:rPr>
        <w:tab/>
        <w:t>O modelo</w:t>
      </w:r>
      <w:r w:rsidR="009A6003" w:rsidRPr="006A3EDF">
        <w:rPr>
          <w:rFonts w:ascii="Arial" w:hAnsi="Arial" w:cs="Arial"/>
          <w:sz w:val="24"/>
          <w:szCs w:val="24"/>
        </w:rPr>
        <w:t>, considerando todas as variáveis utilizadas nesse contexto</w:t>
      </w:r>
      <w:r w:rsidR="00D32DBF">
        <w:rPr>
          <w:rFonts w:ascii="Arial" w:hAnsi="Arial" w:cs="Arial"/>
          <w:sz w:val="24"/>
          <w:szCs w:val="24"/>
        </w:rPr>
        <w:t>,</w:t>
      </w:r>
      <w:r w:rsidR="001821C7">
        <w:rPr>
          <w:rFonts w:ascii="Arial" w:hAnsi="Arial" w:cs="Arial"/>
          <w:sz w:val="24"/>
          <w:szCs w:val="24"/>
        </w:rPr>
        <w:t xml:space="preserve"> apresentou </w:t>
      </w:r>
      <w:r w:rsidRPr="006A3EDF">
        <w:rPr>
          <w:rFonts w:ascii="Arial" w:hAnsi="Arial" w:cs="Arial"/>
          <w:sz w:val="24"/>
          <w:szCs w:val="24"/>
        </w:rPr>
        <w:t xml:space="preserve">boa qualidade de ajuste a partir de índices de referência do GoF (Goodnessoffit) </w:t>
      </w:r>
      <w:r w:rsidRPr="00061B15">
        <w:rPr>
          <w:rFonts w:ascii="Arial" w:hAnsi="Arial" w:cs="Arial"/>
          <w:sz w:val="24"/>
          <w:szCs w:val="24"/>
        </w:rPr>
        <w:t xml:space="preserve">(ꭓ²= </w:t>
      </w:r>
      <w:r w:rsidR="00E24691" w:rsidRPr="00061B15">
        <w:rPr>
          <w:rFonts w:ascii="Arial" w:hAnsi="Arial" w:cs="Arial"/>
          <w:color w:val="000000"/>
          <w:sz w:val="24"/>
          <w:szCs w:val="24"/>
          <w:bdr w:val="none" w:sz="0" w:space="0" w:color="auto" w:frame="1"/>
        </w:rPr>
        <w:t>2</w:t>
      </w:r>
      <w:r w:rsidR="003F0B4E">
        <w:rPr>
          <w:rFonts w:ascii="Arial" w:hAnsi="Arial" w:cs="Arial"/>
          <w:color w:val="000000"/>
          <w:sz w:val="24"/>
          <w:szCs w:val="24"/>
          <w:bdr w:val="none" w:sz="0" w:space="0" w:color="auto" w:frame="1"/>
        </w:rPr>
        <w:t>484.915;</w:t>
      </w:r>
      <w:r w:rsidRPr="00061B15">
        <w:rPr>
          <w:rFonts w:ascii="Arial" w:hAnsi="Arial" w:cs="Arial"/>
          <w:sz w:val="24"/>
          <w:szCs w:val="24"/>
        </w:rPr>
        <w:t xml:space="preserve"> gl = </w:t>
      </w:r>
      <w:r w:rsidR="00061B15" w:rsidRPr="00061B15">
        <w:rPr>
          <w:rFonts w:ascii="Arial" w:hAnsi="Arial" w:cs="Arial"/>
          <w:color w:val="000000"/>
          <w:sz w:val="24"/>
          <w:szCs w:val="24"/>
          <w:bdr w:val="none" w:sz="0" w:space="0" w:color="auto" w:frame="1"/>
        </w:rPr>
        <w:t>8</w:t>
      </w:r>
      <w:r w:rsidR="003F0B4E">
        <w:rPr>
          <w:rFonts w:ascii="Arial" w:hAnsi="Arial" w:cs="Arial"/>
          <w:color w:val="000000"/>
          <w:sz w:val="24"/>
          <w:szCs w:val="24"/>
          <w:bdr w:val="none" w:sz="0" w:space="0" w:color="auto" w:frame="1"/>
        </w:rPr>
        <w:t>47</w:t>
      </w:r>
      <w:r w:rsidR="00061B15" w:rsidRPr="00061B15">
        <w:rPr>
          <w:rFonts w:ascii="Arial" w:hAnsi="Arial" w:cs="Arial"/>
          <w:color w:val="000000"/>
          <w:sz w:val="24"/>
          <w:szCs w:val="24"/>
          <w:bdr w:val="none" w:sz="0" w:space="0" w:color="auto" w:frame="1"/>
        </w:rPr>
        <w:t>.000</w:t>
      </w:r>
      <w:r w:rsidRPr="00061B15">
        <w:rPr>
          <w:rFonts w:ascii="Arial" w:hAnsi="Arial" w:cs="Arial"/>
          <w:sz w:val="24"/>
          <w:szCs w:val="24"/>
        </w:rPr>
        <w:t>;</w:t>
      </w:r>
      <w:r w:rsidRPr="006A3EDF">
        <w:rPr>
          <w:rFonts w:ascii="Arial" w:hAnsi="Arial" w:cs="Arial"/>
          <w:sz w:val="24"/>
          <w:szCs w:val="24"/>
        </w:rPr>
        <w:t xml:space="preserve"> p = 0,000; ꭓ²/gl = 2,</w:t>
      </w:r>
      <w:r w:rsidR="003F0B4E">
        <w:rPr>
          <w:rFonts w:ascii="Arial" w:hAnsi="Arial" w:cs="Arial"/>
          <w:sz w:val="24"/>
          <w:szCs w:val="24"/>
        </w:rPr>
        <w:t>93</w:t>
      </w:r>
      <w:r w:rsidRPr="006A3EDF">
        <w:rPr>
          <w:rFonts w:ascii="Arial" w:hAnsi="Arial" w:cs="Arial"/>
          <w:sz w:val="24"/>
          <w:szCs w:val="24"/>
        </w:rPr>
        <w:t>; TLI = 0,90; CFI = 0.91; IFI = 0,91; RMSEA = 0,0</w:t>
      </w:r>
      <w:r w:rsidR="00061B15">
        <w:rPr>
          <w:rFonts w:ascii="Arial" w:hAnsi="Arial" w:cs="Arial"/>
          <w:sz w:val="24"/>
          <w:szCs w:val="24"/>
        </w:rPr>
        <w:t>7</w:t>
      </w:r>
      <w:r w:rsidR="003F0B4E">
        <w:rPr>
          <w:rFonts w:ascii="Arial" w:hAnsi="Arial" w:cs="Arial"/>
          <w:sz w:val="24"/>
          <w:szCs w:val="24"/>
        </w:rPr>
        <w:t>8</w:t>
      </w:r>
      <w:r w:rsidRPr="006A3EDF">
        <w:rPr>
          <w:rFonts w:ascii="Arial" w:hAnsi="Arial" w:cs="Arial"/>
          <w:sz w:val="24"/>
          <w:szCs w:val="24"/>
        </w:rPr>
        <w:t>; SRMR = 0,0</w:t>
      </w:r>
      <w:r w:rsidR="00061B15">
        <w:rPr>
          <w:rFonts w:ascii="Arial" w:hAnsi="Arial" w:cs="Arial"/>
          <w:sz w:val="24"/>
          <w:szCs w:val="24"/>
        </w:rPr>
        <w:t>7</w:t>
      </w:r>
      <w:r w:rsidR="003F0B4E">
        <w:rPr>
          <w:rFonts w:ascii="Arial" w:hAnsi="Arial" w:cs="Arial"/>
          <w:sz w:val="24"/>
          <w:szCs w:val="24"/>
        </w:rPr>
        <w:t>4</w:t>
      </w:r>
      <w:r w:rsidR="00061B15">
        <w:rPr>
          <w:rFonts w:ascii="Arial" w:hAnsi="Arial" w:cs="Arial"/>
          <w:sz w:val="24"/>
          <w:szCs w:val="24"/>
        </w:rPr>
        <w:t>; GFI=0.970</w:t>
      </w:r>
      <w:r w:rsidR="002E54BE">
        <w:rPr>
          <w:rFonts w:ascii="Arial" w:hAnsi="Arial" w:cs="Arial"/>
          <w:sz w:val="24"/>
          <w:szCs w:val="24"/>
        </w:rPr>
        <w:t>)</w:t>
      </w:r>
      <w:r w:rsidR="001821C7">
        <w:rPr>
          <w:rFonts w:ascii="Arial" w:hAnsi="Arial" w:cs="Arial"/>
          <w:sz w:val="24"/>
          <w:szCs w:val="24"/>
        </w:rPr>
        <w:t>.</w:t>
      </w:r>
    </w:p>
    <w:p w14:paraId="6AFF6375" w14:textId="77777777" w:rsidR="00AF1C35" w:rsidRDefault="00886644" w:rsidP="00861BE3">
      <w:pPr>
        <w:spacing w:line="360" w:lineRule="auto"/>
        <w:ind w:firstLine="720"/>
        <w:rPr>
          <w:rFonts w:ascii="Arial" w:hAnsi="Arial" w:cs="Arial"/>
          <w:sz w:val="24"/>
          <w:szCs w:val="24"/>
        </w:rPr>
      </w:pPr>
      <w:r>
        <w:rPr>
          <w:rFonts w:ascii="Arial" w:hAnsi="Arial" w:cs="Arial"/>
          <w:bCs/>
          <w:iCs/>
          <w:sz w:val="24"/>
          <w:szCs w:val="24"/>
        </w:rPr>
        <w:t>Continuando</w:t>
      </w:r>
      <w:r w:rsidR="001821C7">
        <w:rPr>
          <w:rFonts w:ascii="Arial" w:hAnsi="Arial" w:cs="Arial"/>
          <w:bCs/>
          <w:iCs/>
          <w:sz w:val="24"/>
          <w:szCs w:val="24"/>
        </w:rPr>
        <w:t xml:space="preserve"> com as análises realizadas nest</w:t>
      </w:r>
      <w:r>
        <w:rPr>
          <w:rFonts w:ascii="Arial" w:hAnsi="Arial" w:cs="Arial"/>
          <w:bCs/>
          <w:iCs/>
          <w:sz w:val="24"/>
          <w:szCs w:val="24"/>
        </w:rPr>
        <w:t>a pesquisa, n</w:t>
      </w:r>
      <w:r w:rsidR="00E81745" w:rsidRPr="00BB2585">
        <w:rPr>
          <w:rFonts w:ascii="Arial" w:hAnsi="Arial" w:cs="Arial"/>
          <w:bCs/>
          <w:iCs/>
          <w:sz w:val="24"/>
          <w:szCs w:val="24"/>
        </w:rPr>
        <w:t>esta seção</w:t>
      </w:r>
      <w:r w:rsidR="001821C7">
        <w:rPr>
          <w:rFonts w:ascii="Arial" w:hAnsi="Arial" w:cs="Arial"/>
          <w:bCs/>
          <w:iCs/>
          <w:sz w:val="24"/>
          <w:szCs w:val="24"/>
        </w:rPr>
        <w:t>,</w:t>
      </w:r>
      <w:r w:rsidR="00E81745" w:rsidRPr="00BB2585">
        <w:rPr>
          <w:rFonts w:ascii="Arial" w:hAnsi="Arial" w:cs="Arial"/>
          <w:bCs/>
          <w:iCs/>
          <w:sz w:val="24"/>
          <w:szCs w:val="24"/>
        </w:rPr>
        <w:t xml:space="preserve"> </w:t>
      </w:r>
      <w:r w:rsidR="00CE02A5">
        <w:rPr>
          <w:rFonts w:ascii="Arial" w:hAnsi="Arial" w:cs="Arial"/>
          <w:bCs/>
          <w:iCs/>
          <w:sz w:val="24"/>
          <w:szCs w:val="24"/>
        </w:rPr>
        <w:t>são apresentad</w:t>
      </w:r>
      <w:r w:rsidR="00775013">
        <w:rPr>
          <w:rFonts w:ascii="Arial" w:hAnsi="Arial" w:cs="Arial"/>
          <w:bCs/>
          <w:iCs/>
          <w:sz w:val="24"/>
          <w:szCs w:val="24"/>
        </w:rPr>
        <w:t>os os resultados dos testes de hipóteses</w:t>
      </w:r>
      <w:r w:rsidR="00493E00">
        <w:rPr>
          <w:rFonts w:ascii="Arial" w:hAnsi="Arial" w:cs="Arial"/>
          <w:bCs/>
          <w:iCs/>
          <w:sz w:val="24"/>
          <w:szCs w:val="24"/>
        </w:rPr>
        <w:t xml:space="preserve">. </w:t>
      </w:r>
      <w:r w:rsidR="004C0F51">
        <w:rPr>
          <w:rFonts w:ascii="Arial" w:hAnsi="Arial" w:cs="Arial"/>
          <w:sz w:val="24"/>
          <w:szCs w:val="24"/>
        </w:rPr>
        <w:t xml:space="preserve">O </w:t>
      </w:r>
      <w:r w:rsidR="004069F4">
        <w:rPr>
          <w:rFonts w:ascii="Arial" w:hAnsi="Arial" w:cs="Arial"/>
          <w:sz w:val="24"/>
          <w:szCs w:val="24"/>
        </w:rPr>
        <w:t xml:space="preserve">R, com os pacotes </w:t>
      </w:r>
      <w:r w:rsidR="004069F4" w:rsidRPr="0032251E">
        <w:rPr>
          <w:rFonts w:ascii="Arial" w:hAnsi="Arial" w:cs="Arial"/>
          <w:i/>
          <w:iCs/>
          <w:sz w:val="24"/>
          <w:szCs w:val="24"/>
        </w:rPr>
        <w:t>lavaan</w:t>
      </w:r>
      <w:r w:rsidR="004069F4">
        <w:rPr>
          <w:rFonts w:ascii="Arial" w:hAnsi="Arial" w:cs="Arial"/>
          <w:sz w:val="24"/>
          <w:szCs w:val="24"/>
        </w:rPr>
        <w:t xml:space="preserve"> e </w:t>
      </w:r>
      <w:r w:rsidR="004069F4" w:rsidRPr="0032251E">
        <w:rPr>
          <w:rFonts w:ascii="Arial" w:hAnsi="Arial" w:cs="Arial"/>
          <w:i/>
          <w:iCs/>
          <w:sz w:val="24"/>
          <w:szCs w:val="24"/>
        </w:rPr>
        <w:t>semtools</w:t>
      </w:r>
      <w:r w:rsidR="004069F4" w:rsidRPr="0032251E">
        <w:rPr>
          <w:rFonts w:ascii="Arial" w:hAnsi="Arial" w:cs="Arial"/>
          <w:sz w:val="24"/>
          <w:szCs w:val="24"/>
        </w:rPr>
        <w:t>,</w:t>
      </w:r>
      <w:r w:rsidR="001821C7" w:rsidRPr="0032251E">
        <w:rPr>
          <w:rFonts w:ascii="Arial" w:hAnsi="Arial" w:cs="Arial"/>
          <w:sz w:val="24"/>
          <w:szCs w:val="24"/>
        </w:rPr>
        <w:t xml:space="preserve"> utiliza</w:t>
      </w:r>
      <w:r w:rsidR="004069F4">
        <w:rPr>
          <w:rFonts w:ascii="Arial" w:hAnsi="Arial" w:cs="Arial"/>
          <w:sz w:val="24"/>
          <w:szCs w:val="24"/>
        </w:rPr>
        <w:t xml:space="preserve"> </w:t>
      </w:r>
      <w:r w:rsidR="004C0F51">
        <w:rPr>
          <w:rFonts w:ascii="Arial" w:hAnsi="Arial" w:cs="Arial"/>
          <w:sz w:val="24"/>
          <w:szCs w:val="24"/>
        </w:rPr>
        <w:t>um</w:t>
      </w:r>
      <w:r w:rsidR="001821C7">
        <w:rPr>
          <w:rFonts w:ascii="Arial" w:hAnsi="Arial" w:cs="Arial"/>
          <w:sz w:val="24"/>
          <w:szCs w:val="24"/>
        </w:rPr>
        <w:t>a</w:t>
      </w:r>
      <w:r w:rsidR="004C0F51">
        <w:rPr>
          <w:rFonts w:ascii="Arial" w:hAnsi="Arial" w:cs="Arial"/>
          <w:sz w:val="24"/>
          <w:szCs w:val="24"/>
        </w:rPr>
        <w:t xml:space="preserve"> </w:t>
      </w:r>
      <w:r w:rsidR="00E25E4C">
        <w:rPr>
          <w:rFonts w:ascii="Arial" w:hAnsi="Arial" w:cs="Arial"/>
          <w:sz w:val="24"/>
          <w:szCs w:val="24"/>
        </w:rPr>
        <w:t xml:space="preserve">Modelagem de </w:t>
      </w:r>
      <w:r w:rsidR="002A4E6F">
        <w:rPr>
          <w:rFonts w:ascii="Arial" w:hAnsi="Arial" w:cs="Arial"/>
          <w:sz w:val="24"/>
          <w:szCs w:val="24"/>
        </w:rPr>
        <w:t>E</w:t>
      </w:r>
      <w:r w:rsidR="00E25E4C">
        <w:rPr>
          <w:rFonts w:ascii="Arial" w:hAnsi="Arial" w:cs="Arial"/>
          <w:sz w:val="24"/>
          <w:szCs w:val="24"/>
        </w:rPr>
        <w:t xml:space="preserve">quações </w:t>
      </w:r>
      <w:r w:rsidR="002A4E6F">
        <w:rPr>
          <w:rFonts w:ascii="Arial" w:hAnsi="Arial" w:cs="Arial"/>
          <w:sz w:val="24"/>
          <w:szCs w:val="24"/>
        </w:rPr>
        <w:t>E</w:t>
      </w:r>
      <w:r w:rsidR="00E25E4C">
        <w:rPr>
          <w:rFonts w:ascii="Arial" w:hAnsi="Arial" w:cs="Arial"/>
          <w:sz w:val="24"/>
          <w:szCs w:val="24"/>
        </w:rPr>
        <w:t>struturais</w:t>
      </w:r>
      <w:r w:rsidR="001821C7">
        <w:rPr>
          <w:rFonts w:ascii="Arial" w:hAnsi="Arial" w:cs="Arial"/>
          <w:sz w:val="24"/>
          <w:szCs w:val="24"/>
        </w:rPr>
        <w:t xml:space="preserve"> </w:t>
      </w:r>
      <w:r w:rsidR="004C0F51">
        <w:rPr>
          <w:rFonts w:ascii="Arial" w:hAnsi="Arial" w:cs="Arial"/>
          <w:sz w:val="24"/>
          <w:szCs w:val="24"/>
        </w:rPr>
        <w:t xml:space="preserve">para investigar as relações entre as variáveis. </w:t>
      </w:r>
    </w:p>
    <w:p w14:paraId="2A3807F2" w14:textId="270A3D9B" w:rsidR="00806669" w:rsidRPr="00D06A44" w:rsidRDefault="009C3DEE" w:rsidP="00D06A44">
      <w:pPr>
        <w:spacing w:line="360" w:lineRule="auto"/>
        <w:rPr>
          <w:rFonts w:ascii="Arial" w:hAnsi="Arial" w:cs="Arial"/>
          <w:sz w:val="24"/>
          <w:szCs w:val="24"/>
        </w:rPr>
      </w:pPr>
      <w:r>
        <w:rPr>
          <w:rFonts w:ascii="Arial" w:hAnsi="Arial" w:cs="Arial"/>
          <w:sz w:val="24"/>
          <w:szCs w:val="24"/>
        </w:rPr>
        <w:tab/>
        <w:t>Para</w:t>
      </w:r>
      <w:r w:rsidR="00010C09">
        <w:rPr>
          <w:rFonts w:ascii="Arial" w:hAnsi="Arial" w:cs="Arial"/>
          <w:sz w:val="24"/>
          <w:szCs w:val="24"/>
        </w:rPr>
        <w:t xml:space="preserve"> avaliar a hipótese, primeiro </w:t>
      </w:r>
      <w:r w:rsidR="00C268FA">
        <w:rPr>
          <w:rFonts w:ascii="Arial" w:hAnsi="Arial" w:cs="Arial"/>
          <w:sz w:val="24"/>
          <w:szCs w:val="24"/>
        </w:rPr>
        <w:t>deve-se observar</w:t>
      </w:r>
      <w:r w:rsidR="00010C09">
        <w:rPr>
          <w:rFonts w:ascii="Arial" w:hAnsi="Arial" w:cs="Arial"/>
          <w:sz w:val="24"/>
          <w:szCs w:val="24"/>
        </w:rPr>
        <w:t xml:space="preserve"> a significância</w:t>
      </w:r>
      <w:r w:rsidR="001821C7">
        <w:rPr>
          <w:rFonts w:ascii="Arial" w:hAnsi="Arial" w:cs="Arial"/>
          <w:sz w:val="24"/>
          <w:szCs w:val="24"/>
        </w:rPr>
        <w:t>,</w:t>
      </w:r>
      <w:r w:rsidR="00010C09">
        <w:rPr>
          <w:rFonts w:ascii="Arial" w:hAnsi="Arial" w:cs="Arial"/>
          <w:sz w:val="24"/>
          <w:szCs w:val="24"/>
        </w:rPr>
        <w:t xml:space="preserve"> que deve ser menor 0.05</w:t>
      </w:r>
      <w:r w:rsidR="001821C7">
        <w:rPr>
          <w:rFonts w:ascii="Arial" w:hAnsi="Arial" w:cs="Arial"/>
          <w:sz w:val="24"/>
          <w:szCs w:val="24"/>
        </w:rPr>
        <w:t xml:space="preserve"> </w:t>
      </w:r>
      <w:r w:rsidR="002D2806">
        <w:rPr>
          <w:rFonts w:ascii="Arial" w:hAnsi="Arial" w:cs="Arial"/>
          <w:sz w:val="24"/>
          <w:szCs w:val="24"/>
        </w:rPr>
        <w:fldChar w:fldCharType="begin" w:fldLock="1"/>
      </w:r>
      <w:r w:rsidR="005F729C">
        <w:rPr>
          <w:rFonts w:ascii="Arial" w:hAnsi="Arial" w:cs="Arial"/>
          <w:sz w:val="24"/>
          <w:szCs w:val="24"/>
        </w:rPr>
        <w:instrText>ADDIN CSL_CITATION {"citationItems":[{"id":"ITEM-1","itemData":{"author":[{"dropping-particle":"","family":"Marôco","given":"João","non-dropping-particle":"","parse-names":false,"suffix":""}],"id":"ITEM-1","issued":{"date-parts":[["2010"]]},"publisher":"ReportNumber, Lda","title":"Análise de equações estruturais: Fundamentos teóricos, software &amp; aplicações","type":"book"},"uris":["http://www.mendeley.com/documents/?uuid=cf9ba2c6-5c4a-4af9-9302-f86bd4b2f43a"]}],"mendeley":{"formattedCitation":"(MARÔCO, 2010)","plainTextFormattedCitation":"(MARÔCO, 2010)","previouslyFormattedCitation":"(MARÔCO, 2010)"},"properties":{"noteIndex":0},"schema":"https://github.com/citation-style-language/schema/raw/master/csl-citation.json"}</w:instrText>
      </w:r>
      <w:r w:rsidR="002D2806">
        <w:rPr>
          <w:rFonts w:ascii="Arial" w:hAnsi="Arial" w:cs="Arial"/>
          <w:sz w:val="24"/>
          <w:szCs w:val="24"/>
        </w:rPr>
        <w:fldChar w:fldCharType="separate"/>
      </w:r>
      <w:r w:rsidR="00C268FA" w:rsidRPr="00C268FA">
        <w:rPr>
          <w:rFonts w:ascii="Arial" w:hAnsi="Arial" w:cs="Arial"/>
          <w:noProof/>
          <w:sz w:val="24"/>
          <w:szCs w:val="24"/>
        </w:rPr>
        <w:t>(MARÔCO, 2010)</w:t>
      </w:r>
      <w:r w:rsidR="002D2806">
        <w:rPr>
          <w:rFonts w:ascii="Arial" w:hAnsi="Arial" w:cs="Arial"/>
          <w:sz w:val="24"/>
          <w:szCs w:val="24"/>
        </w:rPr>
        <w:fldChar w:fldCharType="end"/>
      </w:r>
      <w:r w:rsidR="001821C7">
        <w:rPr>
          <w:rFonts w:ascii="Arial" w:hAnsi="Arial" w:cs="Arial"/>
          <w:sz w:val="24"/>
          <w:szCs w:val="24"/>
        </w:rPr>
        <w:t>. E</w:t>
      </w:r>
      <w:r w:rsidR="00010C09">
        <w:rPr>
          <w:rFonts w:ascii="Arial" w:hAnsi="Arial" w:cs="Arial"/>
          <w:sz w:val="24"/>
          <w:szCs w:val="24"/>
        </w:rPr>
        <w:t>m seguida</w:t>
      </w:r>
      <w:r w:rsidR="00C268FA">
        <w:rPr>
          <w:rFonts w:ascii="Arial" w:hAnsi="Arial" w:cs="Arial"/>
          <w:sz w:val="24"/>
          <w:szCs w:val="24"/>
        </w:rPr>
        <w:t xml:space="preserve">, o coeficiente de regressão é analisado.  </w:t>
      </w:r>
      <w:r w:rsidR="006E5F5C">
        <w:rPr>
          <w:rFonts w:ascii="Arial" w:hAnsi="Arial" w:cs="Arial"/>
          <w:sz w:val="24"/>
          <w:szCs w:val="24"/>
        </w:rPr>
        <w:t xml:space="preserve">O coeficiente de regressão </w:t>
      </w:r>
      <w:r w:rsidR="005675A3">
        <w:rPr>
          <w:rFonts w:ascii="Arial" w:hAnsi="Arial" w:cs="Arial"/>
          <w:sz w:val="24"/>
          <w:szCs w:val="24"/>
        </w:rPr>
        <w:t xml:space="preserve">padronizado </w:t>
      </w:r>
      <w:r w:rsidR="006E5F5C">
        <w:rPr>
          <w:rFonts w:ascii="Arial" w:hAnsi="Arial" w:cs="Arial"/>
          <w:sz w:val="24"/>
          <w:szCs w:val="24"/>
        </w:rPr>
        <w:t>permite</w:t>
      </w:r>
      <w:r w:rsidR="001821C7">
        <w:rPr>
          <w:rFonts w:ascii="Arial" w:hAnsi="Arial" w:cs="Arial"/>
          <w:sz w:val="24"/>
          <w:szCs w:val="24"/>
        </w:rPr>
        <w:t xml:space="preserve"> </w:t>
      </w:r>
      <w:r w:rsidR="006E5F5C">
        <w:rPr>
          <w:rFonts w:ascii="Arial" w:hAnsi="Arial" w:cs="Arial"/>
          <w:sz w:val="24"/>
          <w:szCs w:val="24"/>
        </w:rPr>
        <w:t>estimar a importância relativa das trajetórias da relação, devendo ficar s</w:t>
      </w:r>
      <w:r w:rsidR="00FE2073">
        <w:rPr>
          <w:rFonts w:ascii="Arial" w:hAnsi="Arial" w:cs="Arial"/>
          <w:sz w:val="24"/>
          <w:szCs w:val="24"/>
        </w:rPr>
        <w:t xml:space="preserve">empre entre 0 e </w:t>
      </w:r>
      <w:r w:rsidR="00BF219B">
        <w:rPr>
          <w:rFonts w:ascii="Arial" w:hAnsi="Arial" w:cs="Arial"/>
          <w:sz w:val="24"/>
          <w:szCs w:val="24"/>
        </w:rPr>
        <w:t>1 (</w:t>
      </w:r>
      <w:r w:rsidR="002D2806">
        <w:rPr>
          <w:rFonts w:ascii="Arial" w:hAnsi="Arial" w:cs="Arial"/>
          <w:sz w:val="24"/>
          <w:szCs w:val="24"/>
        </w:rPr>
        <w:fldChar w:fldCharType="begin" w:fldLock="1"/>
      </w:r>
      <w:r w:rsidR="00653B5F">
        <w:rPr>
          <w:rFonts w:ascii="Arial" w:hAnsi="Arial" w:cs="Arial"/>
          <w:sz w:val="24"/>
          <w:szCs w:val="24"/>
        </w:rPr>
        <w:instrText>ADDIN CSL_CITATION {"citationItems":[{"id":"ITEM-1","itemData":{"author":[{"dropping-particle":"","family":"Kline","given":"Rex B","non-dropping-particle":"","parse-names":false,"suffix":""}],"id":"ITEM-1","issued":{"date-parts":[["2015"]]},"publisher":"Guilford publications","title":"Principles and practice of structural equation modeling","type":"book"},"uris":["http://www.mendeley.com/documents/?uuid=8ebe1593-dfac-4231-850c-cd09eeeccb72"]}],"mendeley":{"formattedCitation":"(KLINE, 2015)","manualFormatting":"Kline 2015)","plainTextFormattedCitation":"(KLINE, 2015)","previouslyFormattedCitation":"(KLINE, 2015)"},"properties":{"noteIndex":0},"schema":"https://github.com/citation-style-language/schema/raw/master/csl-citation.json"}</w:instrText>
      </w:r>
      <w:r w:rsidR="002D2806">
        <w:rPr>
          <w:rFonts w:ascii="Arial" w:hAnsi="Arial" w:cs="Arial"/>
          <w:sz w:val="24"/>
          <w:szCs w:val="24"/>
        </w:rPr>
        <w:fldChar w:fldCharType="separate"/>
      </w:r>
      <w:r w:rsidR="005F729C" w:rsidRPr="005F729C">
        <w:rPr>
          <w:rFonts w:ascii="Arial" w:hAnsi="Arial" w:cs="Arial"/>
          <w:noProof/>
          <w:sz w:val="24"/>
          <w:szCs w:val="24"/>
        </w:rPr>
        <w:t>K</w:t>
      </w:r>
      <w:r w:rsidR="005F729C">
        <w:rPr>
          <w:rFonts w:ascii="Arial" w:hAnsi="Arial" w:cs="Arial"/>
          <w:noProof/>
          <w:sz w:val="24"/>
          <w:szCs w:val="24"/>
        </w:rPr>
        <w:t>line</w:t>
      </w:r>
      <w:r w:rsidR="005F729C" w:rsidRPr="005F729C">
        <w:rPr>
          <w:rFonts w:ascii="Arial" w:hAnsi="Arial" w:cs="Arial"/>
          <w:noProof/>
          <w:sz w:val="24"/>
          <w:szCs w:val="24"/>
        </w:rPr>
        <w:t xml:space="preserve"> 2015)</w:t>
      </w:r>
      <w:r w:rsidR="002D2806">
        <w:rPr>
          <w:rFonts w:ascii="Arial" w:hAnsi="Arial" w:cs="Arial"/>
          <w:sz w:val="24"/>
          <w:szCs w:val="24"/>
        </w:rPr>
        <w:fldChar w:fldCharType="end"/>
      </w:r>
      <w:r w:rsidR="00BF219B">
        <w:rPr>
          <w:rFonts w:ascii="Arial" w:hAnsi="Arial" w:cs="Arial"/>
          <w:sz w:val="24"/>
          <w:szCs w:val="24"/>
        </w:rPr>
        <w:t xml:space="preserve">. </w:t>
      </w:r>
      <w:r w:rsidR="00806669">
        <w:rPr>
          <w:rFonts w:ascii="Arial" w:hAnsi="Arial" w:cs="Arial"/>
          <w:sz w:val="24"/>
          <w:szCs w:val="24"/>
        </w:rPr>
        <w:t>P</w:t>
      </w:r>
      <w:r w:rsidR="001821C7">
        <w:rPr>
          <w:rFonts w:ascii="Arial" w:hAnsi="Arial" w:cs="Arial"/>
          <w:sz w:val="24"/>
          <w:szCs w:val="24"/>
        </w:rPr>
        <w:t xml:space="preserve">ara </w:t>
      </w:r>
      <w:r w:rsidR="00B072F5">
        <w:rPr>
          <w:rFonts w:ascii="Arial" w:hAnsi="Arial" w:cs="Arial"/>
          <w:sz w:val="24"/>
          <w:szCs w:val="24"/>
        </w:rPr>
        <w:t>analisar</w:t>
      </w:r>
      <w:r w:rsidR="00172AFD">
        <w:rPr>
          <w:rFonts w:ascii="Arial" w:hAnsi="Arial" w:cs="Arial"/>
          <w:sz w:val="24"/>
          <w:szCs w:val="24"/>
        </w:rPr>
        <w:t xml:space="preserve"> a</w:t>
      </w:r>
      <w:r w:rsidR="00806669">
        <w:rPr>
          <w:rFonts w:ascii="Arial" w:hAnsi="Arial" w:cs="Arial"/>
          <w:sz w:val="24"/>
          <w:szCs w:val="24"/>
        </w:rPr>
        <w:t xml:space="preserve"> importância </w:t>
      </w:r>
      <w:r w:rsidR="00806669" w:rsidRPr="00B10139">
        <w:rPr>
          <w:rFonts w:ascii="Arial" w:hAnsi="Arial" w:cs="Arial"/>
          <w:sz w:val="24"/>
          <w:szCs w:val="24"/>
        </w:rPr>
        <w:t>das relações</w:t>
      </w:r>
      <w:r w:rsidR="00172AFD">
        <w:rPr>
          <w:rFonts w:ascii="Arial" w:hAnsi="Arial" w:cs="Arial"/>
          <w:sz w:val="24"/>
          <w:szCs w:val="24"/>
        </w:rPr>
        <w:t>,</w:t>
      </w:r>
      <w:r w:rsidR="00806669" w:rsidRPr="00B10139">
        <w:rPr>
          <w:rFonts w:ascii="Arial" w:hAnsi="Arial" w:cs="Arial"/>
          <w:sz w:val="24"/>
          <w:szCs w:val="24"/>
        </w:rPr>
        <w:t xml:space="preserve"> atendeu-se </w:t>
      </w:r>
      <w:r w:rsidR="00172AFD">
        <w:rPr>
          <w:rFonts w:ascii="Arial" w:hAnsi="Arial" w:cs="Arial"/>
          <w:sz w:val="24"/>
          <w:szCs w:val="24"/>
        </w:rPr>
        <w:t>a</w:t>
      </w:r>
      <w:r w:rsidR="00806669" w:rsidRPr="00B10139">
        <w:rPr>
          <w:rFonts w:ascii="Arial" w:hAnsi="Arial" w:cs="Arial"/>
          <w:sz w:val="24"/>
          <w:szCs w:val="24"/>
        </w:rPr>
        <w:t xml:space="preserve">os seguintes parâmetros </w:t>
      </w:r>
      <w:r w:rsidR="00806669">
        <w:rPr>
          <w:rFonts w:ascii="Arial" w:hAnsi="Arial" w:cs="Arial"/>
          <w:sz w:val="24"/>
          <w:szCs w:val="24"/>
        </w:rPr>
        <w:t>utilizados em pesquisas da área de psicologia</w:t>
      </w:r>
      <w:r w:rsidR="00D06A44">
        <w:rPr>
          <w:rFonts w:ascii="Arial" w:hAnsi="Arial" w:cs="Arial"/>
          <w:sz w:val="24"/>
          <w:szCs w:val="24"/>
        </w:rPr>
        <w:t xml:space="preserve">: </w:t>
      </w:r>
      <w:r w:rsidR="00D06A44" w:rsidRPr="00D06A44">
        <w:rPr>
          <w:rFonts w:ascii="Arial" w:hAnsi="Arial" w:cs="Arial"/>
          <w:sz w:val="24"/>
          <w:szCs w:val="24"/>
        </w:rPr>
        <w:t>valores entre 0,10 e 0,29</w:t>
      </w:r>
      <w:r w:rsidR="00D06A44">
        <w:rPr>
          <w:rFonts w:ascii="Arial" w:hAnsi="Arial" w:cs="Arial"/>
          <w:sz w:val="24"/>
          <w:szCs w:val="24"/>
        </w:rPr>
        <w:t xml:space="preserve"> –</w:t>
      </w:r>
      <w:r w:rsidR="00D06A44" w:rsidRPr="00D06A44">
        <w:rPr>
          <w:rFonts w:ascii="Arial" w:hAnsi="Arial" w:cs="Arial"/>
          <w:sz w:val="24"/>
          <w:szCs w:val="24"/>
        </w:rPr>
        <w:t xml:space="preserve"> </w:t>
      </w:r>
      <w:r w:rsidR="00D06A44">
        <w:rPr>
          <w:rFonts w:ascii="Arial" w:hAnsi="Arial" w:cs="Arial"/>
          <w:sz w:val="24"/>
          <w:szCs w:val="24"/>
        </w:rPr>
        <w:t xml:space="preserve">importância </w:t>
      </w:r>
      <w:r w:rsidR="00D06A44" w:rsidRPr="00D06A44">
        <w:rPr>
          <w:rFonts w:ascii="Arial" w:hAnsi="Arial" w:cs="Arial"/>
          <w:sz w:val="24"/>
          <w:szCs w:val="24"/>
        </w:rPr>
        <w:t>pequen</w:t>
      </w:r>
      <w:r w:rsidR="00D06A44">
        <w:rPr>
          <w:rFonts w:ascii="Arial" w:hAnsi="Arial" w:cs="Arial"/>
          <w:sz w:val="24"/>
          <w:szCs w:val="24"/>
        </w:rPr>
        <w:t>a</w:t>
      </w:r>
      <w:r w:rsidR="00D06A44" w:rsidRPr="00D06A44">
        <w:rPr>
          <w:rFonts w:ascii="Arial" w:hAnsi="Arial" w:cs="Arial"/>
          <w:sz w:val="24"/>
          <w:szCs w:val="24"/>
        </w:rPr>
        <w:t xml:space="preserve">; escores entre 0,30 e 0,49 </w:t>
      </w:r>
      <w:r w:rsidR="00D06A44">
        <w:rPr>
          <w:rFonts w:ascii="Arial" w:hAnsi="Arial" w:cs="Arial"/>
          <w:sz w:val="24"/>
          <w:szCs w:val="24"/>
        </w:rPr>
        <w:t xml:space="preserve">- </w:t>
      </w:r>
      <w:r w:rsidR="00D06A44" w:rsidRPr="00A05027">
        <w:rPr>
          <w:rFonts w:ascii="Arial" w:hAnsi="Arial" w:cs="Arial"/>
          <w:sz w:val="24"/>
          <w:szCs w:val="24"/>
        </w:rPr>
        <w:t>importância</w:t>
      </w:r>
      <w:r w:rsidR="00D06A44">
        <w:rPr>
          <w:rFonts w:ascii="Arial" w:hAnsi="Arial" w:cs="Arial"/>
          <w:sz w:val="24"/>
          <w:szCs w:val="24"/>
        </w:rPr>
        <w:t xml:space="preserve"> </w:t>
      </w:r>
      <w:r w:rsidR="00D06A44" w:rsidRPr="00D06A44">
        <w:rPr>
          <w:rFonts w:ascii="Arial" w:hAnsi="Arial" w:cs="Arial"/>
          <w:sz w:val="24"/>
          <w:szCs w:val="24"/>
        </w:rPr>
        <w:t>médi</w:t>
      </w:r>
      <w:r w:rsidR="00D06A44">
        <w:rPr>
          <w:rFonts w:ascii="Arial" w:hAnsi="Arial" w:cs="Arial"/>
          <w:sz w:val="24"/>
          <w:szCs w:val="24"/>
        </w:rPr>
        <w:t>a</w:t>
      </w:r>
      <w:r w:rsidR="00D06A44" w:rsidRPr="00D06A44">
        <w:rPr>
          <w:rFonts w:ascii="Arial" w:hAnsi="Arial" w:cs="Arial"/>
          <w:sz w:val="24"/>
          <w:szCs w:val="24"/>
        </w:rPr>
        <w:t xml:space="preserve">; e valores entre 0,50 e 1 </w:t>
      </w:r>
      <w:r w:rsidR="00D06A44">
        <w:rPr>
          <w:rFonts w:ascii="Arial" w:hAnsi="Arial" w:cs="Arial"/>
          <w:sz w:val="24"/>
          <w:szCs w:val="24"/>
        </w:rPr>
        <w:t>–</w:t>
      </w:r>
      <w:r w:rsidR="00D06A44" w:rsidRPr="00D06A44">
        <w:rPr>
          <w:rFonts w:ascii="Arial" w:hAnsi="Arial" w:cs="Arial"/>
          <w:sz w:val="24"/>
          <w:szCs w:val="24"/>
        </w:rPr>
        <w:t xml:space="preserve"> </w:t>
      </w:r>
      <w:r w:rsidR="00D06A44">
        <w:rPr>
          <w:rFonts w:ascii="Arial" w:hAnsi="Arial" w:cs="Arial"/>
          <w:sz w:val="24"/>
          <w:szCs w:val="24"/>
        </w:rPr>
        <w:t>importância</w:t>
      </w:r>
      <w:r w:rsidR="00D06A44" w:rsidRPr="00D06A44">
        <w:rPr>
          <w:rFonts w:ascii="Arial" w:hAnsi="Arial" w:cs="Arial"/>
          <w:sz w:val="24"/>
          <w:szCs w:val="24"/>
        </w:rPr>
        <w:t xml:space="preserve"> grande</w:t>
      </w:r>
      <w:r w:rsidR="00D06A44">
        <w:rPr>
          <w:rFonts w:ascii="Arial" w:hAnsi="Arial" w:cs="Arial"/>
          <w:sz w:val="24"/>
          <w:szCs w:val="24"/>
        </w:rPr>
        <w:t xml:space="preserve"> (</w:t>
      </w:r>
      <w:r w:rsidR="00D06A44" w:rsidRPr="00D06A44">
        <w:rPr>
          <w:rFonts w:ascii="Arial" w:hAnsi="Arial" w:cs="Arial"/>
          <w:sz w:val="24"/>
          <w:szCs w:val="24"/>
        </w:rPr>
        <w:t xml:space="preserve">COHEN 2013) </w:t>
      </w:r>
      <w:r w:rsidR="00806669" w:rsidRPr="00D06A44">
        <w:rPr>
          <w:rFonts w:ascii="Arial" w:hAnsi="Arial" w:cs="Arial"/>
          <w:sz w:val="24"/>
          <w:szCs w:val="24"/>
        </w:rPr>
        <w:t xml:space="preserve"> </w:t>
      </w:r>
    </w:p>
    <w:p w14:paraId="429590ED" w14:textId="77777777" w:rsidR="00C4712E" w:rsidRDefault="00174323" w:rsidP="005341E7">
      <w:pPr>
        <w:spacing w:line="360" w:lineRule="auto"/>
        <w:ind w:firstLine="436"/>
        <w:rPr>
          <w:rFonts w:ascii="Arial" w:hAnsi="Arial" w:cs="Arial"/>
          <w:bCs/>
          <w:iCs/>
          <w:sz w:val="24"/>
          <w:szCs w:val="24"/>
        </w:rPr>
      </w:pPr>
      <w:r>
        <w:rPr>
          <w:rFonts w:ascii="Arial" w:hAnsi="Arial" w:cs="Arial"/>
          <w:bCs/>
          <w:iCs/>
          <w:sz w:val="24"/>
          <w:szCs w:val="24"/>
        </w:rPr>
        <w:t xml:space="preserve">A partir das informações </w:t>
      </w:r>
      <w:r w:rsidR="005675A3">
        <w:rPr>
          <w:rFonts w:ascii="Arial" w:hAnsi="Arial" w:cs="Arial"/>
          <w:bCs/>
          <w:iCs/>
          <w:sz w:val="24"/>
          <w:szCs w:val="24"/>
        </w:rPr>
        <w:t>apresentadas, a</w:t>
      </w:r>
      <w:r w:rsidR="00C4712E">
        <w:rPr>
          <w:rFonts w:ascii="Arial" w:hAnsi="Arial" w:cs="Arial"/>
          <w:bCs/>
          <w:iCs/>
          <w:sz w:val="24"/>
          <w:szCs w:val="24"/>
        </w:rPr>
        <w:t xml:space="preserve"> primeira hipótese é:</w:t>
      </w:r>
    </w:p>
    <w:p w14:paraId="7EE5AEE8" w14:textId="77777777" w:rsidR="00C4712E" w:rsidRPr="000515BE" w:rsidRDefault="00C4712E" w:rsidP="00C4712E">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4C74002D" w14:textId="77777777" w:rsidR="00C4712E" w:rsidRDefault="00AC530E" w:rsidP="005341E7">
      <w:pPr>
        <w:spacing w:line="360" w:lineRule="auto"/>
        <w:ind w:firstLine="436"/>
        <w:rPr>
          <w:rFonts w:ascii="Arial" w:hAnsi="Arial" w:cs="Arial"/>
          <w:sz w:val="24"/>
          <w:szCs w:val="24"/>
        </w:rPr>
      </w:pPr>
      <w:r>
        <w:rPr>
          <w:rFonts w:ascii="Arial" w:hAnsi="Arial" w:cs="Arial"/>
          <w:sz w:val="24"/>
          <w:szCs w:val="24"/>
        </w:rPr>
        <w:t xml:space="preserve">Como explicado anteriormente, essa hipótese foi dividida em cada dimensão da adaptabilidade da individual. </w:t>
      </w:r>
    </w:p>
    <w:p w14:paraId="6BD3DC22" w14:textId="77777777" w:rsidR="003A7992" w:rsidRPr="000515BE" w:rsidRDefault="003A7992" w:rsidP="003A7992">
      <w:pPr>
        <w:spacing w:line="360" w:lineRule="auto"/>
        <w:rPr>
          <w:rFonts w:ascii="Arial" w:hAnsi="Arial" w:cs="Arial"/>
          <w:b/>
          <w:bCs/>
          <w:i/>
          <w:iCs/>
          <w:sz w:val="24"/>
          <w:szCs w:val="24"/>
        </w:rPr>
      </w:pPr>
      <w:r w:rsidRPr="006A3EDF">
        <w:rPr>
          <w:rFonts w:ascii="Arial" w:hAnsi="Arial" w:cs="Arial"/>
          <w:b/>
          <w:bCs/>
          <w:i/>
          <w:iCs/>
          <w:sz w:val="24"/>
          <w:szCs w:val="24"/>
        </w:rPr>
        <w:t xml:space="preserve">H1 - A </w:t>
      </w:r>
      <w:r>
        <w:rPr>
          <w:rFonts w:ascii="Arial" w:hAnsi="Arial" w:cs="Arial"/>
          <w:b/>
          <w:bCs/>
          <w:i/>
          <w:iCs/>
          <w:sz w:val="24"/>
          <w:szCs w:val="24"/>
        </w:rPr>
        <w:t xml:space="preserve">percepção da </w:t>
      </w:r>
      <w:r w:rsidRPr="006A3EDF">
        <w:rPr>
          <w:rFonts w:ascii="Arial" w:hAnsi="Arial" w:cs="Arial"/>
          <w:b/>
          <w:bCs/>
          <w:i/>
          <w:iCs/>
          <w:sz w:val="24"/>
          <w:szCs w:val="24"/>
        </w:rPr>
        <w:t xml:space="preserve">adaptabilidade individual </w:t>
      </w:r>
      <w:r>
        <w:rPr>
          <w:rFonts w:ascii="Arial" w:hAnsi="Arial" w:cs="Arial"/>
          <w:b/>
          <w:bCs/>
          <w:i/>
          <w:iCs/>
          <w:sz w:val="24"/>
          <w:szCs w:val="24"/>
        </w:rPr>
        <w:t>tem uma relação</w:t>
      </w:r>
      <w:r w:rsidRPr="006A3EDF">
        <w:rPr>
          <w:rFonts w:ascii="Arial" w:hAnsi="Arial" w:cs="Arial"/>
          <w:b/>
          <w:bCs/>
          <w:i/>
          <w:iCs/>
          <w:sz w:val="24"/>
          <w:szCs w:val="24"/>
        </w:rPr>
        <w:t xml:space="preserve"> positiva</w:t>
      </w:r>
      <w:r>
        <w:rPr>
          <w:rFonts w:ascii="Arial" w:hAnsi="Arial" w:cs="Arial"/>
          <w:b/>
          <w:bCs/>
          <w:i/>
          <w:iCs/>
          <w:sz w:val="24"/>
          <w:szCs w:val="24"/>
        </w:rPr>
        <w:t xml:space="preserve"> com</w:t>
      </w:r>
      <w:r w:rsidRPr="006A3EDF">
        <w:rPr>
          <w:rFonts w:ascii="Arial" w:hAnsi="Arial" w:cs="Arial"/>
          <w:b/>
          <w:bCs/>
          <w:i/>
          <w:iCs/>
          <w:sz w:val="24"/>
          <w:szCs w:val="24"/>
        </w:rPr>
        <w:t xml:space="preserve"> a satisfação com o trabalho dos indivíduos na Engenharia de Software</w:t>
      </w:r>
      <w:r>
        <w:rPr>
          <w:rFonts w:ascii="Arial" w:hAnsi="Arial" w:cs="Arial"/>
          <w:b/>
          <w:bCs/>
          <w:i/>
          <w:iCs/>
          <w:sz w:val="24"/>
          <w:szCs w:val="24"/>
        </w:rPr>
        <w:t>.</w:t>
      </w:r>
    </w:p>
    <w:p w14:paraId="39B0F02D" w14:textId="77777777" w:rsidR="003A7992" w:rsidRPr="00DD134C" w:rsidRDefault="003A7992" w:rsidP="003A7992">
      <w:pPr>
        <w:spacing w:line="360" w:lineRule="auto"/>
        <w:ind w:firstLine="360"/>
        <w:rPr>
          <w:rFonts w:ascii="Arial" w:hAnsi="Arial" w:cs="Arial"/>
          <w:sz w:val="24"/>
          <w:szCs w:val="24"/>
        </w:rPr>
      </w:pPr>
      <w:r>
        <w:rPr>
          <w:rFonts w:ascii="Arial" w:hAnsi="Arial" w:cs="Arial"/>
          <w:sz w:val="24"/>
          <w:szCs w:val="24"/>
        </w:rPr>
        <w:tab/>
      </w:r>
      <w:r w:rsidRPr="006A3EDF">
        <w:rPr>
          <w:rFonts w:ascii="Arial" w:hAnsi="Arial" w:cs="Arial"/>
          <w:sz w:val="24"/>
          <w:szCs w:val="24"/>
        </w:rPr>
        <w:t xml:space="preserve">A partir </w:t>
      </w:r>
      <w:r>
        <w:rPr>
          <w:rFonts w:ascii="Arial" w:hAnsi="Arial" w:cs="Arial"/>
          <w:sz w:val="24"/>
          <w:szCs w:val="24"/>
        </w:rPr>
        <w:t>da H</w:t>
      </w:r>
      <w:r w:rsidRPr="006A3EDF">
        <w:rPr>
          <w:rFonts w:ascii="Arial" w:hAnsi="Arial" w:cs="Arial"/>
          <w:sz w:val="24"/>
          <w:szCs w:val="24"/>
        </w:rPr>
        <w:t>ipótese 1</w:t>
      </w:r>
      <w:r>
        <w:rPr>
          <w:rFonts w:ascii="Arial" w:hAnsi="Arial" w:cs="Arial"/>
          <w:sz w:val="24"/>
          <w:szCs w:val="24"/>
        </w:rPr>
        <w:t xml:space="preserve">, foram desenvolvidas outras hipóteses específicas com base nas dimensões proposta por </w:t>
      </w:r>
      <w:r w:rsidRPr="006A3EDF">
        <w:rPr>
          <w:rFonts w:ascii="Arial" w:hAnsi="Arial" w:cs="Arial"/>
          <w:sz w:val="24"/>
          <w:szCs w:val="24"/>
        </w:rPr>
        <w:fldChar w:fldCharType="begin" w:fldLock="1"/>
      </w:r>
      <w:r>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A3EDF">
        <w:rPr>
          <w:rFonts w:ascii="Arial" w:hAnsi="Arial" w:cs="Arial"/>
          <w:sz w:val="24"/>
          <w:szCs w:val="24"/>
        </w:rPr>
        <w:fldChar w:fldCharType="separate"/>
      </w:r>
      <w:r w:rsidRPr="006A3EDF">
        <w:rPr>
          <w:rFonts w:ascii="Arial" w:hAnsi="Arial" w:cs="Arial"/>
          <w:noProof/>
          <w:sz w:val="24"/>
          <w:szCs w:val="24"/>
        </w:rPr>
        <w:t>Charbonnier-voirin</w:t>
      </w:r>
      <w:r>
        <w:rPr>
          <w:rFonts w:ascii="Arial" w:hAnsi="Arial" w:cs="Arial"/>
          <w:noProof/>
          <w:sz w:val="24"/>
          <w:szCs w:val="24"/>
        </w:rPr>
        <w:t xml:space="preserve"> e</w:t>
      </w:r>
      <w:r w:rsidRPr="006A3EDF">
        <w:rPr>
          <w:rFonts w:ascii="Arial" w:hAnsi="Arial" w:cs="Arial"/>
          <w:noProof/>
          <w:sz w:val="24"/>
          <w:szCs w:val="24"/>
        </w:rPr>
        <w:t xml:space="preserve"> Roussel (2012</w:t>
      </w:r>
      <w:r w:rsidRPr="006A3EDF">
        <w:rPr>
          <w:rFonts w:ascii="Arial" w:hAnsi="Arial" w:cs="Arial"/>
          <w:sz w:val="24"/>
          <w:szCs w:val="24"/>
        </w:rPr>
        <w:fldChar w:fldCharType="end"/>
      </w:r>
      <w:r w:rsidRPr="006A3EDF">
        <w:rPr>
          <w:rFonts w:ascii="Arial" w:hAnsi="Arial" w:cs="Arial"/>
          <w:sz w:val="24"/>
          <w:szCs w:val="24"/>
        </w:rPr>
        <w:t>):</w:t>
      </w:r>
    </w:p>
    <w:p w14:paraId="53FAB082"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lastRenderedPageBreak/>
        <w:t xml:space="preserve">H1.1 </w:t>
      </w:r>
      <w:r w:rsidRPr="001B0307">
        <w:rPr>
          <w:rStyle w:val="tlid-translation"/>
          <w:rFonts w:ascii="Arial" w:hAnsi="Arial" w:cs="Arial"/>
          <w:i/>
          <w:iCs/>
          <w:sz w:val="24"/>
          <w:szCs w:val="24"/>
        </w:rPr>
        <w:t xml:space="preserve">A percepção da adaptabilidade individual de resolução de problemas está relacionada positivamente com a percepção de satisfação com o trabalho dos indivíduos na Engenharia de Software. </w:t>
      </w:r>
    </w:p>
    <w:p w14:paraId="535253FA"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H1.2 </w:t>
      </w:r>
      <w:r w:rsidRPr="001B0307">
        <w:rPr>
          <w:rStyle w:val="tlid-translation"/>
          <w:rFonts w:ascii="Arial" w:hAnsi="Arial" w:cs="Arial"/>
          <w:i/>
          <w:iCs/>
          <w:sz w:val="24"/>
          <w:szCs w:val="24"/>
        </w:rPr>
        <w:t xml:space="preserve">A percepção da adaptabilidade individual </w:t>
      </w:r>
      <w:r>
        <w:rPr>
          <w:rStyle w:val="tlid-translation"/>
          <w:rFonts w:ascii="Arial" w:hAnsi="Arial" w:cs="Arial"/>
          <w:i/>
          <w:iCs/>
          <w:sz w:val="24"/>
          <w:szCs w:val="24"/>
        </w:rPr>
        <w:t>de gerenciamento de</w:t>
      </w:r>
      <w:r w:rsidRPr="001B0307">
        <w:rPr>
          <w:rStyle w:val="tlid-translation"/>
          <w:rFonts w:ascii="Arial" w:hAnsi="Arial" w:cs="Arial"/>
          <w:i/>
          <w:iCs/>
          <w:sz w:val="24"/>
          <w:szCs w:val="24"/>
        </w:rPr>
        <w:t xml:space="preserve"> estresse está relacionada positivamente com a percepção de satisfação com o trabalho dos indivíduos na Engenharia de Software. </w:t>
      </w:r>
    </w:p>
    <w:p w14:paraId="186C751D"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H1.3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reatividade diante de </w:t>
      </w:r>
      <w:r w:rsidRPr="009B146D">
        <w:rPr>
          <w:rStyle w:val="tlid-translation"/>
          <w:rFonts w:ascii="Arial" w:hAnsi="Arial" w:cs="Arial"/>
          <w:i/>
          <w:iCs/>
          <w:sz w:val="24"/>
          <w:szCs w:val="24"/>
        </w:rPr>
        <w:t xml:space="preserve">reatividade diante de </w:t>
      </w:r>
      <w:r>
        <w:rPr>
          <w:rStyle w:val="tlid-translation"/>
          <w:rFonts w:ascii="Arial" w:hAnsi="Arial" w:cs="Arial"/>
          <w:i/>
          <w:iCs/>
          <w:sz w:val="24"/>
          <w:szCs w:val="24"/>
        </w:rPr>
        <w:t>e</w:t>
      </w:r>
      <w:r w:rsidRPr="009B146D">
        <w:rPr>
          <w:rStyle w:val="tlid-translation"/>
          <w:rFonts w:ascii="Arial" w:hAnsi="Arial" w:cs="Arial"/>
          <w:i/>
          <w:iCs/>
          <w:sz w:val="24"/>
          <w:szCs w:val="24"/>
        </w:rPr>
        <w:t xml:space="preserve">mergências ou </w:t>
      </w:r>
      <w:r>
        <w:rPr>
          <w:rStyle w:val="tlid-translation"/>
          <w:rFonts w:ascii="Arial" w:hAnsi="Arial" w:cs="Arial"/>
          <w:i/>
          <w:iCs/>
          <w:sz w:val="24"/>
          <w:szCs w:val="24"/>
        </w:rPr>
        <w:t>c</w:t>
      </w:r>
      <w:r w:rsidRPr="009B146D">
        <w:rPr>
          <w:rStyle w:val="tlid-translation"/>
          <w:rFonts w:ascii="Arial" w:hAnsi="Arial" w:cs="Arial"/>
          <w:i/>
          <w:iCs/>
          <w:sz w:val="24"/>
          <w:szCs w:val="24"/>
        </w:rPr>
        <w:t xml:space="preserve">ircunstâncias </w:t>
      </w:r>
      <w:r>
        <w:rPr>
          <w:rStyle w:val="tlid-translation"/>
          <w:rFonts w:ascii="Arial" w:hAnsi="Arial" w:cs="Arial"/>
          <w:i/>
          <w:iCs/>
          <w:sz w:val="24"/>
          <w:szCs w:val="24"/>
        </w:rPr>
        <w:t>i</w:t>
      </w:r>
      <w:r w:rsidRPr="009B146D">
        <w:rPr>
          <w:rStyle w:val="tlid-translation"/>
          <w:rFonts w:ascii="Arial" w:hAnsi="Arial" w:cs="Arial"/>
          <w:i/>
          <w:iCs/>
          <w:sz w:val="24"/>
          <w:szCs w:val="24"/>
        </w:rPr>
        <w:t xml:space="preserve">nesperadas </w:t>
      </w:r>
      <w:r w:rsidRPr="001B0307">
        <w:rPr>
          <w:rStyle w:val="tlid-translation"/>
          <w:rFonts w:ascii="Arial" w:hAnsi="Arial" w:cs="Arial"/>
          <w:i/>
          <w:iCs/>
          <w:sz w:val="24"/>
          <w:szCs w:val="24"/>
        </w:rPr>
        <w:t xml:space="preserve">está relacionada positivamente com a com a percepção de satisfação com o trabalho dos indivíduos na Engenharia de Software. </w:t>
      </w:r>
    </w:p>
    <w:p w14:paraId="13D5A477"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H1.4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 xml:space="preserve">treinamento e </w:t>
      </w:r>
      <w:r w:rsidRPr="001B0307">
        <w:rPr>
          <w:rStyle w:val="tlid-translation"/>
          <w:rFonts w:ascii="Arial" w:hAnsi="Arial" w:cs="Arial"/>
          <w:i/>
          <w:iCs/>
          <w:sz w:val="24"/>
          <w:szCs w:val="24"/>
        </w:rPr>
        <w:t xml:space="preserve">aprendizado está relacionada positivamente com a percepção de satisfação com o trabalho dos indivíduos na Engenharia de Software. </w:t>
      </w:r>
    </w:p>
    <w:p w14:paraId="06133549" w14:textId="77777777" w:rsidR="003A799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t xml:space="preserve">H1.5 </w:t>
      </w:r>
      <w:r w:rsidRPr="001B0307">
        <w:rPr>
          <w:rStyle w:val="tlid-translation"/>
          <w:rFonts w:ascii="Arial" w:hAnsi="Arial" w:cs="Arial"/>
          <w:i/>
          <w:iCs/>
          <w:sz w:val="24"/>
          <w:szCs w:val="24"/>
        </w:rPr>
        <w:t xml:space="preserve">A percepção da adaptabilidade individual interpessoal está relacionada positivamente com a percepção de satisfação com o trabalho dos indivíduos na Engenharia de Software. </w:t>
      </w:r>
    </w:p>
    <w:p w14:paraId="23A68D01" w14:textId="2863365D" w:rsidR="00F259DB" w:rsidRDefault="00542751" w:rsidP="005341E7">
      <w:pPr>
        <w:spacing w:line="360" w:lineRule="auto"/>
        <w:ind w:firstLine="436"/>
        <w:rPr>
          <w:rFonts w:ascii="Arial" w:hAnsi="Arial" w:cs="Arial"/>
          <w:sz w:val="24"/>
          <w:szCs w:val="24"/>
        </w:rPr>
      </w:pPr>
      <w:r>
        <w:rPr>
          <w:rFonts w:ascii="Arial" w:hAnsi="Arial" w:cs="Arial"/>
          <w:bCs/>
          <w:iCs/>
          <w:sz w:val="24"/>
          <w:szCs w:val="24"/>
        </w:rPr>
        <w:t xml:space="preserve">A </w:t>
      </w:r>
      <w:r w:rsidR="00B13B28">
        <w:fldChar w:fldCharType="begin"/>
      </w:r>
      <w:r w:rsidR="00B13B28">
        <w:instrText xml:space="preserve"> REF _Ref52043447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22</w:t>
      </w:r>
      <w:r w:rsidR="00B13B28">
        <w:fldChar w:fldCharType="end"/>
      </w:r>
      <w:r>
        <w:rPr>
          <w:rFonts w:ascii="Arial" w:hAnsi="Arial" w:cs="Arial"/>
          <w:bCs/>
          <w:iCs/>
          <w:sz w:val="24"/>
          <w:szCs w:val="24"/>
        </w:rPr>
        <w:t xml:space="preserve"> apresenta quais são as relações investigadas entre as dimensões da adaptabilidade individual e a percepção de satisfação, qual o tipo de relação (positiva ou negativa), sua significância, o coeficiente de regressão padronizado e a decisão de aceitar ou rejeitar a hipótese</w:t>
      </w:r>
      <w:r w:rsidR="002E54BE">
        <w:rPr>
          <w:rFonts w:ascii="Arial" w:hAnsi="Arial" w:cs="Arial"/>
          <w:sz w:val="24"/>
          <w:szCs w:val="24"/>
        </w:rPr>
        <w:t>.</w:t>
      </w:r>
    </w:p>
    <w:p w14:paraId="477C13E3" w14:textId="59C5E55C" w:rsidR="009C2913" w:rsidRDefault="009C2913" w:rsidP="009C2913">
      <w:pPr>
        <w:pStyle w:val="Legenda"/>
        <w:keepNext/>
      </w:pPr>
      <w:bookmarkStart w:id="250" w:name="_Ref52043447"/>
      <w:bookmarkStart w:id="251" w:name="_Toc53946764"/>
      <w:bookmarkStart w:id="252" w:name="_Toc55933377"/>
      <w:r>
        <w:t xml:space="preserve">Tabela </w:t>
      </w:r>
      <w:r w:rsidR="002D2806">
        <w:fldChar w:fldCharType="begin"/>
      </w:r>
      <w:r>
        <w:instrText xml:space="preserve"> SEQ Tabela \* ARABIC </w:instrText>
      </w:r>
      <w:r w:rsidR="002D2806">
        <w:fldChar w:fldCharType="separate"/>
      </w:r>
      <w:r w:rsidR="005A238A">
        <w:rPr>
          <w:noProof/>
        </w:rPr>
        <w:t>23</w:t>
      </w:r>
      <w:r w:rsidR="002D2806">
        <w:fldChar w:fldCharType="end"/>
      </w:r>
      <w:bookmarkEnd w:id="250"/>
      <w:r>
        <w:t xml:space="preserve"> - Relações entre adaptabilidade e Satisfação</w:t>
      </w:r>
      <w:bookmarkEnd w:id="251"/>
      <w:bookmarkEnd w:id="252"/>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8"/>
        <w:gridCol w:w="2718"/>
        <w:gridCol w:w="1350"/>
        <w:gridCol w:w="1450"/>
        <w:gridCol w:w="1501"/>
        <w:gridCol w:w="985"/>
      </w:tblGrid>
      <w:tr w:rsidR="00547CF8" w14:paraId="59773244" w14:textId="77777777" w:rsidTr="00570FE2">
        <w:tc>
          <w:tcPr>
            <w:tcW w:w="1069" w:type="dxa"/>
            <w:shd w:val="clear" w:color="auto" w:fill="4BACC6" w:themeFill="accent5"/>
          </w:tcPr>
          <w:p w14:paraId="7E13D1F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780" w:type="dxa"/>
            <w:shd w:val="clear" w:color="auto" w:fill="4BACC6" w:themeFill="accent5"/>
          </w:tcPr>
          <w:p w14:paraId="596ADD2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388" w:type="dxa"/>
            <w:shd w:val="clear" w:color="auto" w:fill="4BACC6" w:themeFill="accent5"/>
          </w:tcPr>
          <w:p w14:paraId="73B2F4B6"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362D843"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511" w:type="dxa"/>
            <w:shd w:val="clear" w:color="auto" w:fill="4BACC6" w:themeFill="accent5"/>
          </w:tcPr>
          <w:p w14:paraId="720F5CC7" w14:textId="77777777" w:rsidR="00547CF8" w:rsidRPr="00570FE2" w:rsidRDefault="00547CF8"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985" w:type="dxa"/>
            <w:shd w:val="clear" w:color="auto" w:fill="4BACC6" w:themeFill="accent5"/>
          </w:tcPr>
          <w:p w14:paraId="52672159" w14:textId="77777777" w:rsidR="00547CF8" w:rsidRPr="00570FE2" w:rsidRDefault="00663FE2" w:rsidP="000276B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547CF8" w14:paraId="09D164CA" w14:textId="77777777" w:rsidTr="00547CF8">
        <w:tc>
          <w:tcPr>
            <w:tcW w:w="1069" w:type="dxa"/>
          </w:tcPr>
          <w:p w14:paraId="4CD039DD"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H1.1</w:t>
            </w:r>
          </w:p>
        </w:tc>
        <w:tc>
          <w:tcPr>
            <w:tcW w:w="2780" w:type="dxa"/>
          </w:tcPr>
          <w:p w14:paraId="6B48A0FC" w14:textId="709EE5D0"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xml:space="preserve">. → </w:t>
            </w:r>
            <w:r w:rsidRPr="000C261F">
              <w:rPr>
                <w:rFonts w:ascii="Arial" w:hAnsi="Arial" w:cs="Arial"/>
                <w:bCs/>
                <w:iCs/>
                <w:sz w:val="20"/>
                <w:szCs w:val="20"/>
              </w:rPr>
              <w:t>satisfação</w:t>
            </w:r>
          </w:p>
        </w:tc>
        <w:tc>
          <w:tcPr>
            <w:tcW w:w="1388" w:type="dxa"/>
          </w:tcPr>
          <w:p w14:paraId="5C54CB3F"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3C0618B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50EEDC60" w14:textId="7E38D3D7" w:rsidR="00547CF8" w:rsidRPr="000C261F" w:rsidRDefault="00547CF8" w:rsidP="005341E7">
            <w:pPr>
              <w:spacing w:line="360" w:lineRule="auto"/>
              <w:rPr>
                <w:rFonts w:ascii="Arial" w:hAnsi="Arial" w:cs="Arial"/>
                <w:bCs/>
                <w:iCs/>
                <w:sz w:val="20"/>
                <w:szCs w:val="20"/>
              </w:rPr>
            </w:pPr>
            <w:r w:rsidRPr="000D37B1">
              <w:rPr>
                <w:rFonts w:ascii="Arial" w:hAnsi="Arial" w:cs="Arial"/>
                <w:bCs/>
                <w:iCs/>
                <w:sz w:val="20"/>
                <w:szCs w:val="20"/>
              </w:rPr>
              <w:t>0.</w:t>
            </w:r>
            <w:r w:rsidR="00631038">
              <w:rPr>
                <w:rFonts w:ascii="Arial" w:hAnsi="Arial" w:cs="Arial"/>
                <w:bCs/>
                <w:iCs/>
                <w:sz w:val="20"/>
                <w:szCs w:val="20"/>
              </w:rPr>
              <w:t>263</w:t>
            </w:r>
          </w:p>
        </w:tc>
        <w:tc>
          <w:tcPr>
            <w:tcW w:w="985" w:type="dxa"/>
          </w:tcPr>
          <w:p w14:paraId="76893C0B" w14:textId="77777777" w:rsidR="00547CF8" w:rsidRPr="000D37B1"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12E93F3A" w14:textId="77777777" w:rsidTr="00547CF8">
        <w:tc>
          <w:tcPr>
            <w:tcW w:w="1069" w:type="dxa"/>
          </w:tcPr>
          <w:p w14:paraId="4114575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H1.2</w:t>
            </w:r>
          </w:p>
        </w:tc>
        <w:tc>
          <w:tcPr>
            <w:tcW w:w="2780" w:type="dxa"/>
          </w:tcPr>
          <w:p w14:paraId="4467D37D" w14:textId="4865C953"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5E293A4D"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AE7848" w14:textId="17EED808"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w:t>
            </w:r>
            <w:r w:rsidR="007F10C0">
              <w:rPr>
                <w:rFonts w:ascii="Arial" w:hAnsi="Arial" w:cs="Arial"/>
                <w:bCs/>
                <w:iCs/>
                <w:sz w:val="20"/>
                <w:szCs w:val="20"/>
              </w:rPr>
              <w:t>00</w:t>
            </w:r>
          </w:p>
        </w:tc>
        <w:tc>
          <w:tcPr>
            <w:tcW w:w="1511" w:type="dxa"/>
          </w:tcPr>
          <w:p w14:paraId="364959F8" w14:textId="0CC5CE94"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76</w:t>
            </w:r>
          </w:p>
        </w:tc>
        <w:tc>
          <w:tcPr>
            <w:tcW w:w="985" w:type="dxa"/>
          </w:tcPr>
          <w:p w14:paraId="370D43A7"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25844C06" w14:textId="77777777" w:rsidTr="00547CF8">
        <w:tc>
          <w:tcPr>
            <w:tcW w:w="1069" w:type="dxa"/>
          </w:tcPr>
          <w:p w14:paraId="192B5A95"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H1.3</w:t>
            </w:r>
          </w:p>
        </w:tc>
        <w:tc>
          <w:tcPr>
            <w:tcW w:w="2780" w:type="dxa"/>
          </w:tcPr>
          <w:p w14:paraId="2F3EB6AF" w14:textId="477A4C9C"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RE</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13F32607"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20694D6"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0188BBB9" w14:textId="68F0DBA6"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0.3</w:t>
            </w:r>
            <w:r w:rsidR="007F10C0">
              <w:rPr>
                <w:rFonts w:ascii="Arial" w:hAnsi="Arial" w:cs="Arial"/>
                <w:bCs/>
                <w:iCs/>
                <w:sz w:val="20"/>
                <w:szCs w:val="20"/>
              </w:rPr>
              <w:t>6</w:t>
            </w:r>
            <w:r w:rsidRPr="00563E2B">
              <w:rPr>
                <w:rFonts w:ascii="Arial" w:hAnsi="Arial" w:cs="Arial"/>
                <w:bCs/>
                <w:iCs/>
                <w:sz w:val="20"/>
                <w:szCs w:val="20"/>
              </w:rPr>
              <w:t>4</w:t>
            </w:r>
          </w:p>
        </w:tc>
        <w:tc>
          <w:tcPr>
            <w:tcW w:w="985" w:type="dxa"/>
          </w:tcPr>
          <w:p w14:paraId="759663EC"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2364AE6" w14:textId="77777777" w:rsidTr="00547CF8">
        <w:tc>
          <w:tcPr>
            <w:tcW w:w="1069" w:type="dxa"/>
          </w:tcPr>
          <w:p w14:paraId="5F6547C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H1.4</w:t>
            </w:r>
          </w:p>
        </w:tc>
        <w:tc>
          <w:tcPr>
            <w:tcW w:w="2780" w:type="dxa"/>
          </w:tcPr>
          <w:p w14:paraId="4B7FE068" w14:textId="76E0092A"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03D0CF53"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CAE58F3"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47974C27" w14:textId="153C4E1F" w:rsidR="00547CF8" w:rsidRPr="000C261F" w:rsidRDefault="00547CF8" w:rsidP="005341E7">
            <w:pPr>
              <w:spacing w:line="360" w:lineRule="auto"/>
              <w:rPr>
                <w:rFonts w:ascii="Arial" w:hAnsi="Arial" w:cs="Arial"/>
                <w:bCs/>
                <w:iCs/>
                <w:sz w:val="20"/>
                <w:szCs w:val="20"/>
              </w:rPr>
            </w:pPr>
            <w:r w:rsidRPr="00563E2B">
              <w:rPr>
                <w:rFonts w:ascii="Arial" w:hAnsi="Arial" w:cs="Arial"/>
                <w:bCs/>
                <w:iCs/>
                <w:sz w:val="20"/>
                <w:szCs w:val="20"/>
              </w:rPr>
              <w:t>0.</w:t>
            </w:r>
            <w:r w:rsidR="007F10C0">
              <w:rPr>
                <w:rFonts w:ascii="Arial" w:hAnsi="Arial" w:cs="Arial"/>
                <w:bCs/>
                <w:iCs/>
                <w:sz w:val="20"/>
                <w:szCs w:val="20"/>
              </w:rPr>
              <w:t>323</w:t>
            </w:r>
          </w:p>
        </w:tc>
        <w:tc>
          <w:tcPr>
            <w:tcW w:w="985" w:type="dxa"/>
          </w:tcPr>
          <w:p w14:paraId="125140F9" w14:textId="77777777" w:rsidR="00547CF8" w:rsidRPr="00563E2B"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r w:rsidR="00547CF8" w14:paraId="5A8C5302" w14:textId="77777777" w:rsidTr="00547CF8">
        <w:tc>
          <w:tcPr>
            <w:tcW w:w="1069" w:type="dxa"/>
          </w:tcPr>
          <w:p w14:paraId="07E44D79" w14:textId="77777777"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H1.5</w:t>
            </w:r>
          </w:p>
        </w:tc>
        <w:tc>
          <w:tcPr>
            <w:tcW w:w="2780" w:type="dxa"/>
          </w:tcPr>
          <w:p w14:paraId="5C7CCE5B" w14:textId="64E39376" w:rsidR="00547CF8" w:rsidRPr="000C261F" w:rsidRDefault="00547CF8" w:rsidP="005341E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w:t>
            </w:r>
            <w:r w:rsidRPr="000C261F">
              <w:rPr>
                <w:rFonts w:ascii="Arial" w:hAnsi="Arial" w:cs="Arial"/>
                <w:bCs/>
                <w:iCs/>
                <w:sz w:val="20"/>
                <w:szCs w:val="20"/>
              </w:rPr>
              <w:t>satisfação</w:t>
            </w:r>
          </w:p>
        </w:tc>
        <w:tc>
          <w:tcPr>
            <w:tcW w:w="1388" w:type="dxa"/>
          </w:tcPr>
          <w:p w14:paraId="3B056A20" w14:textId="77777777" w:rsidR="00547CF8" w:rsidRPr="000C261F" w:rsidRDefault="00547CF8" w:rsidP="005341E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9C52B22" w14:textId="77777777" w:rsidR="00547CF8" w:rsidRPr="000C261F" w:rsidRDefault="00547CF8" w:rsidP="005341E7">
            <w:pPr>
              <w:spacing w:line="360" w:lineRule="auto"/>
              <w:rPr>
                <w:rFonts w:ascii="Arial" w:hAnsi="Arial" w:cs="Arial"/>
                <w:bCs/>
                <w:iCs/>
                <w:sz w:val="20"/>
                <w:szCs w:val="20"/>
              </w:rPr>
            </w:pPr>
            <w:r w:rsidRPr="00B725C6">
              <w:rPr>
                <w:rFonts w:ascii="Arial" w:hAnsi="Arial" w:cs="Arial"/>
                <w:bCs/>
                <w:iCs/>
                <w:sz w:val="20"/>
                <w:szCs w:val="20"/>
              </w:rPr>
              <w:t>0.000</w:t>
            </w:r>
          </w:p>
        </w:tc>
        <w:tc>
          <w:tcPr>
            <w:tcW w:w="1511" w:type="dxa"/>
          </w:tcPr>
          <w:p w14:paraId="7C14AB90" w14:textId="05690BFD" w:rsidR="00547CF8" w:rsidRPr="000C261F" w:rsidRDefault="00547CF8" w:rsidP="005341E7">
            <w:pPr>
              <w:spacing w:line="360" w:lineRule="auto"/>
              <w:rPr>
                <w:rFonts w:ascii="Arial" w:hAnsi="Arial" w:cs="Arial"/>
                <w:bCs/>
                <w:iCs/>
                <w:sz w:val="20"/>
                <w:szCs w:val="20"/>
              </w:rPr>
            </w:pPr>
            <w:r w:rsidRPr="00300AFD">
              <w:rPr>
                <w:rFonts w:ascii="Arial" w:hAnsi="Arial" w:cs="Arial"/>
                <w:bCs/>
                <w:iCs/>
                <w:sz w:val="20"/>
                <w:szCs w:val="20"/>
              </w:rPr>
              <w:t>0.3</w:t>
            </w:r>
            <w:r w:rsidR="007F10C0">
              <w:rPr>
                <w:rFonts w:ascii="Arial" w:hAnsi="Arial" w:cs="Arial"/>
                <w:bCs/>
                <w:iCs/>
                <w:sz w:val="20"/>
                <w:szCs w:val="20"/>
              </w:rPr>
              <w:t>70</w:t>
            </w:r>
          </w:p>
        </w:tc>
        <w:tc>
          <w:tcPr>
            <w:tcW w:w="985" w:type="dxa"/>
          </w:tcPr>
          <w:p w14:paraId="4006A8F3" w14:textId="77777777" w:rsidR="00547CF8" w:rsidRPr="00300AFD" w:rsidRDefault="00663FE2" w:rsidP="005341E7">
            <w:pPr>
              <w:spacing w:line="360" w:lineRule="auto"/>
              <w:rPr>
                <w:rFonts w:ascii="Arial" w:hAnsi="Arial" w:cs="Arial"/>
                <w:bCs/>
                <w:iCs/>
                <w:sz w:val="20"/>
                <w:szCs w:val="20"/>
              </w:rPr>
            </w:pPr>
            <w:r>
              <w:rPr>
                <w:rFonts w:ascii="Arial" w:hAnsi="Arial" w:cs="Arial"/>
                <w:bCs/>
                <w:iCs/>
                <w:sz w:val="20"/>
                <w:szCs w:val="20"/>
              </w:rPr>
              <w:t>Aceitar</w:t>
            </w:r>
          </w:p>
        </w:tc>
      </w:tr>
    </w:tbl>
    <w:p w14:paraId="545960AC" w14:textId="6CB21475" w:rsidR="002E54BE" w:rsidRDefault="002E54BE" w:rsidP="00F8193D">
      <w:pPr>
        <w:spacing w:before="240" w:line="360" w:lineRule="auto"/>
        <w:ind w:firstLine="436"/>
        <w:rPr>
          <w:rFonts w:ascii="Arial" w:hAnsi="Arial" w:cs="Arial"/>
          <w:sz w:val="24"/>
          <w:szCs w:val="24"/>
        </w:rPr>
      </w:pPr>
      <w:r>
        <w:rPr>
          <w:rFonts w:ascii="Arial" w:hAnsi="Arial" w:cs="Arial"/>
          <w:bCs/>
          <w:iCs/>
          <w:sz w:val="24"/>
          <w:szCs w:val="24"/>
        </w:rPr>
        <w:t>O menor valor do coeficiente de regressão padronizado foi 0.</w:t>
      </w:r>
      <w:r w:rsidR="00D74FD0">
        <w:rPr>
          <w:rFonts w:ascii="Arial" w:hAnsi="Arial" w:cs="Arial"/>
          <w:bCs/>
          <w:iCs/>
          <w:sz w:val="24"/>
          <w:szCs w:val="24"/>
        </w:rPr>
        <w:t>2</w:t>
      </w:r>
      <w:r w:rsidR="00631038">
        <w:rPr>
          <w:rFonts w:ascii="Arial" w:hAnsi="Arial" w:cs="Arial"/>
          <w:bCs/>
          <w:iCs/>
          <w:sz w:val="24"/>
          <w:szCs w:val="24"/>
        </w:rPr>
        <w:t>63</w:t>
      </w:r>
      <w:r>
        <w:rPr>
          <w:rFonts w:ascii="Arial" w:hAnsi="Arial" w:cs="Arial"/>
          <w:bCs/>
          <w:iCs/>
          <w:sz w:val="24"/>
          <w:szCs w:val="24"/>
        </w:rPr>
        <w:t xml:space="preserve"> para a relação entre adaptabilidade a resoluções de problema e satisfação. e o maior que foi </w:t>
      </w:r>
      <w:r w:rsidRPr="00BB2585">
        <w:rPr>
          <w:rFonts w:ascii="Arial" w:hAnsi="Arial" w:cs="Arial"/>
          <w:bCs/>
          <w:iCs/>
          <w:sz w:val="24"/>
          <w:szCs w:val="24"/>
        </w:rPr>
        <w:t>β=</w:t>
      </w:r>
      <w:r>
        <w:rPr>
          <w:rFonts w:ascii="Arial" w:hAnsi="Arial" w:cs="Arial"/>
          <w:bCs/>
          <w:iCs/>
          <w:sz w:val="24"/>
          <w:szCs w:val="24"/>
        </w:rPr>
        <w:t>0.3</w:t>
      </w:r>
      <w:r w:rsidR="00D74FD0">
        <w:rPr>
          <w:rFonts w:ascii="Arial" w:hAnsi="Arial" w:cs="Arial"/>
          <w:bCs/>
          <w:iCs/>
          <w:sz w:val="24"/>
          <w:szCs w:val="24"/>
        </w:rPr>
        <w:t>76</w:t>
      </w:r>
      <w:r>
        <w:rPr>
          <w:rFonts w:ascii="Arial" w:hAnsi="Arial" w:cs="Arial"/>
          <w:bCs/>
          <w:iCs/>
          <w:sz w:val="24"/>
          <w:szCs w:val="24"/>
        </w:rPr>
        <w:t xml:space="preserve"> </w:t>
      </w:r>
      <w:r>
        <w:rPr>
          <w:rFonts w:ascii="Arial" w:hAnsi="Arial" w:cs="Arial"/>
          <w:bCs/>
          <w:iCs/>
          <w:sz w:val="24"/>
          <w:szCs w:val="24"/>
        </w:rPr>
        <w:lastRenderedPageBreak/>
        <w:t xml:space="preserve">para </w:t>
      </w:r>
      <w:r w:rsidR="003A7992">
        <w:rPr>
          <w:rFonts w:ascii="Arial" w:hAnsi="Arial" w:cs="Arial"/>
          <w:bCs/>
          <w:iCs/>
          <w:sz w:val="24"/>
          <w:szCs w:val="24"/>
        </w:rPr>
        <w:t>gerenciamento do</w:t>
      </w:r>
      <w:r>
        <w:rPr>
          <w:rFonts w:ascii="Arial" w:hAnsi="Arial" w:cs="Arial"/>
          <w:bCs/>
          <w:iCs/>
          <w:sz w:val="24"/>
          <w:szCs w:val="24"/>
        </w:rPr>
        <w:t xml:space="preserve"> estresse com significância de </w:t>
      </w:r>
      <w:r w:rsidR="004719E0">
        <w:rPr>
          <w:rFonts w:ascii="Arial" w:hAnsi="Arial" w:cs="Arial"/>
          <w:bCs/>
          <w:iCs/>
          <w:sz w:val="24"/>
          <w:szCs w:val="24"/>
        </w:rPr>
        <w:t>0.0</w:t>
      </w:r>
      <w:r w:rsidR="00D74FD0">
        <w:rPr>
          <w:rFonts w:ascii="Arial" w:hAnsi="Arial" w:cs="Arial"/>
          <w:bCs/>
          <w:iCs/>
          <w:sz w:val="24"/>
          <w:szCs w:val="24"/>
        </w:rPr>
        <w:t>00</w:t>
      </w:r>
      <w:r w:rsidR="004719E0">
        <w:rPr>
          <w:rFonts w:ascii="Arial" w:hAnsi="Arial" w:cs="Arial"/>
          <w:bCs/>
          <w:iCs/>
          <w:sz w:val="24"/>
          <w:szCs w:val="24"/>
        </w:rPr>
        <w:t>.</w:t>
      </w:r>
      <w:r w:rsidR="00D74FD0">
        <w:rPr>
          <w:rFonts w:ascii="Arial" w:hAnsi="Arial" w:cs="Arial"/>
          <w:bCs/>
          <w:iCs/>
          <w:sz w:val="24"/>
          <w:szCs w:val="24"/>
        </w:rPr>
        <w:t xml:space="preserve"> </w:t>
      </w:r>
      <w:r w:rsidR="004719E0">
        <w:rPr>
          <w:rFonts w:ascii="Arial" w:hAnsi="Arial" w:cs="Arial"/>
          <w:bCs/>
          <w:iCs/>
          <w:sz w:val="24"/>
          <w:szCs w:val="24"/>
        </w:rPr>
        <w:t>Todas</w:t>
      </w:r>
      <w:r>
        <w:rPr>
          <w:rFonts w:ascii="Arial" w:hAnsi="Arial" w:cs="Arial"/>
          <w:bCs/>
          <w:iCs/>
          <w:sz w:val="24"/>
          <w:szCs w:val="24"/>
        </w:rPr>
        <w:t xml:space="preserve"> as dimensões da adaptabilidade individual tiveram uma relação positiva e significativa com a satisfação, aceitando</w:t>
      </w:r>
      <w:r w:rsidR="00172AFD">
        <w:rPr>
          <w:rFonts w:ascii="Arial" w:hAnsi="Arial" w:cs="Arial"/>
          <w:bCs/>
          <w:iCs/>
          <w:sz w:val="24"/>
          <w:szCs w:val="24"/>
        </w:rPr>
        <w:t>,</w:t>
      </w:r>
      <w:r>
        <w:rPr>
          <w:rFonts w:ascii="Arial" w:hAnsi="Arial" w:cs="Arial"/>
          <w:bCs/>
          <w:iCs/>
          <w:sz w:val="24"/>
          <w:szCs w:val="24"/>
        </w:rPr>
        <w:t xml:space="preserve"> assim</w:t>
      </w:r>
      <w:r w:rsidR="00172AFD">
        <w:rPr>
          <w:rFonts w:ascii="Arial" w:hAnsi="Arial" w:cs="Arial"/>
          <w:bCs/>
          <w:iCs/>
          <w:sz w:val="24"/>
          <w:szCs w:val="24"/>
        </w:rPr>
        <w:t>,</w:t>
      </w:r>
      <w:r>
        <w:rPr>
          <w:rFonts w:ascii="Arial" w:hAnsi="Arial" w:cs="Arial"/>
          <w:bCs/>
          <w:iCs/>
          <w:sz w:val="24"/>
          <w:szCs w:val="24"/>
        </w:rPr>
        <w:t xml:space="preserve"> a hipótese principal H1.</w:t>
      </w:r>
    </w:p>
    <w:p w14:paraId="03DE8460" w14:textId="045C185D" w:rsidR="00B41CDE" w:rsidRDefault="005702BB" w:rsidP="00F8193D">
      <w:pPr>
        <w:spacing w:after="0" w:line="360" w:lineRule="auto"/>
        <w:ind w:firstLine="436"/>
        <w:rPr>
          <w:rFonts w:ascii="Arial" w:hAnsi="Arial" w:cs="Arial"/>
          <w:sz w:val="24"/>
          <w:szCs w:val="24"/>
        </w:rPr>
      </w:pPr>
      <w:r>
        <w:rPr>
          <w:rFonts w:ascii="Arial" w:hAnsi="Arial" w:cs="Arial"/>
          <w:sz w:val="24"/>
          <w:szCs w:val="24"/>
        </w:rPr>
        <w:t>Portanto, e</w:t>
      </w:r>
      <w:r w:rsidR="00470B50">
        <w:rPr>
          <w:rFonts w:ascii="Arial" w:hAnsi="Arial" w:cs="Arial"/>
          <w:sz w:val="24"/>
          <w:szCs w:val="24"/>
        </w:rPr>
        <w:t>sses resultados indicam que a percepção da adaptabilidade dos indivíduos está relacionada com sua percepção de satisfação</w:t>
      </w:r>
      <w:r w:rsidR="00B41CDE">
        <w:rPr>
          <w:rFonts w:ascii="Arial" w:hAnsi="Arial" w:cs="Arial"/>
          <w:sz w:val="24"/>
          <w:szCs w:val="24"/>
        </w:rPr>
        <w:t xml:space="preserve">, ou seja, </w:t>
      </w:r>
      <w:r>
        <w:rPr>
          <w:rFonts w:ascii="Arial" w:hAnsi="Arial" w:cs="Arial"/>
          <w:sz w:val="24"/>
          <w:szCs w:val="24"/>
        </w:rPr>
        <w:t xml:space="preserve">que indivíduos </w:t>
      </w:r>
      <w:r w:rsidR="00E83F31">
        <w:rPr>
          <w:rFonts w:ascii="Arial" w:hAnsi="Arial" w:cs="Arial"/>
          <w:sz w:val="24"/>
          <w:szCs w:val="24"/>
        </w:rPr>
        <w:t>que se percebem mais</w:t>
      </w:r>
      <w:r>
        <w:rPr>
          <w:rFonts w:ascii="Arial" w:hAnsi="Arial" w:cs="Arial"/>
          <w:sz w:val="24"/>
          <w:szCs w:val="24"/>
        </w:rPr>
        <w:t xml:space="preserve"> adaptáveis tende</w:t>
      </w:r>
      <w:r w:rsidR="00172AFD">
        <w:rPr>
          <w:rFonts w:ascii="Arial" w:hAnsi="Arial" w:cs="Arial"/>
          <w:sz w:val="24"/>
          <w:szCs w:val="24"/>
        </w:rPr>
        <w:t>m</w:t>
      </w:r>
      <w:r>
        <w:rPr>
          <w:rFonts w:ascii="Arial" w:hAnsi="Arial" w:cs="Arial"/>
          <w:sz w:val="24"/>
          <w:szCs w:val="24"/>
        </w:rPr>
        <w:t xml:space="preserve"> </w:t>
      </w:r>
      <w:r w:rsidR="00E83F31">
        <w:rPr>
          <w:rFonts w:ascii="Arial" w:hAnsi="Arial" w:cs="Arial"/>
          <w:sz w:val="24"/>
          <w:szCs w:val="24"/>
        </w:rPr>
        <w:t>a se perceber com maiores</w:t>
      </w:r>
      <w:r>
        <w:rPr>
          <w:rFonts w:ascii="Arial" w:hAnsi="Arial" w:cs="Arial"/>
          <w:sz w:val="24"/>
          <w:szCs w:val="24"/>
        </w:rPr>
        <w:t xml:space="preserve"> índices de satisfação.</w:t>
      </w:r>
      <w:r w:rsidR="00D06A44">
        <w:rPr>
          <w:rFonts w:ascii="Arial" w:hAnsi="Arial" w:cs="Arial"/>
          <w:sz w:val="24"/>
          <w:szCs w:val="24"/>
        </w:rPr>
        <w:t xml:space="preserve"> Apenas u</w:t>
      </w:r>
      <w:r w:rsidR="00D74FD0">
        <w:rPr>
          <w:rFonts w:ascii="Arial" w:hAnsi="Arial" w:cs="Arial"/>
          <w:sz w:val="24"/>
          <w:szCs w:val="24"/>
        </w:rPr>
        <w:t xml:space="preserve">ma relação foi considerada </w:t>
      </w:r>
      <w:r w:rsidR="00D06A44">
        <w:rPr>
          <w:rFonts w:ascii="Arial" w:hAnsi="Arial" w:cs="Arial"/>
          <w:sz w:val="24"/>
          <w:szCs w:val="24"/>
        </w:rPr>
        <w:t>pequena</w:t>
      </w:r>
      <w:r w:rsidR="00D74FD0">
        <w:rPr>
          <w:rFonts w:ascii="Arial" w:hAnsi="Arial" w:cs="Arial"/>
          <w:sz w:val="24"/>
          <w:szCs w:val="24"/>
        </w:rPr>
        <w:t xml:space="preserve"> (resolução de problemas</w:t>
      </w:r>
      <w:r w:rsidR="00D06A44">
        <w:rPr>
          <w:rFonts w:ascii="Arial" w:hAnsi="Arial" w:cs="Arial"/>
          <w:sz w:val="24"/>
          <w:szCs w:val="24"/>
        </w:rPr>
        <w:t xml:space="preserve"> e satisfação</w:t>
      </w:r>
      <w:r w:rsidR="00D74FD0">
        <w:rPr>
          <w:rFonts w:ascii="Arial" w:hAnsi="Arial" w:cs="Arial"/>
          <w:sz w:val="24"/>
          <w:szCs w:val="24"/>
        </w:rPr>
        <w:t>) e as outras relações fo</w:t>
      </w:r>
      <w:r w:rsidR="00D06A44">
        <w:rPr>
          <w:rFonts w:ascii="Arial" w:hAnsi="Arial" w:cs="Arial"/>
          <w:sz w:val="24"/>
          <w:szCs w:val="24"/>
        </w:rPr>
        <w:t>ram</w:t>
      </w:r>
      <w:r w:rsidR="00D74FD0">
        <w:rPr>
          <w:rFonts w:ascii="Arial" w:hAnsi="Arial" w:cs="Arial"/>
          <w:sz w:val="24"/>
          <w:szCs w:val="24"/>
        </w:rPr>
        <w:t xml:space="preserve"> consideradas </w:t>
      </w:r>
      <w:r w:rsidR="00D06A44">
        <w:rPr>
          <w:rFonts w:ascii="Arial" w:hAnsi="Arial" w:cs="Arial"/>
          <w:sz w:val="24"/>
          <w:szCs w:val="24"/>
        </w:rPr>
        <w:t>com importância média</w:t>
      </w:r>
      <w:r w:rsidR="00D74FD0">
        <w:rPr>
          <w:rFonts w:ascii="Arial" w:hAnsi="Arial" w:cs="Arial"/>
          <w:sz w:val="24"/>
          <w:szCs w:val="24"/>
        </w:rPr>
        <w:t>.</w:t>
      </w:r>
      <w:r w:rsidR="00B072F5">
        <w:rPr>
          <w:rFonts w:ascii="Arial" w:hAnsi="Arial" w:cs="Arial"/>
          <w:sz w:val="24"/>
          <w:szCs w:val="24"/>
        </w:rPr>
        <w:t xml:space="preserve"> </w:t>
      </w:r>
    </w:p>
    <w:p w14:paraId="0A88FAD8" w14:textId="09005D17" w:rsidR="00BE212C" w:rsidRDefault="00F259DB" w:rsidP="00F259DB">
      <w:pPr>
        <w:spacing w:before="240" w:line="360" w:lineRule="auto"/>
        <w:ind w:firstLine="436"/>
        <w:rPr>
          <w:rFonts w:ascii="Arial" w:hAnsi="Arial" w:cs="Arial"/>
          <w:sz w:val="24"/>
          <w:szCs w:val="24"/>
        </w:rPr>
      </w:pPr>
      <w:r>
        <w:rPr>
          <w:rFonts w:ascii="Arial" w:hAnsi="Arial" w:cs="Arial"/>
          <w:sz w:val="24"/>
          <w:szCs w:val="24"/>
        </w:rPr>
        <w:t xml:space="preserve">Em diferentes áreas do trabalho, como na rede hoteleira, </w:t>
      </w:r>
      <w:r w:rsidR="005D1497">
        <w:rPr>
          <w:rFonts w:ascii="Arial" w:hAnsi="Arial" w:cs="Arial"/>
          <w:sz w:val="24"/>
          <w:szCs w:val="24"/>
        </w:rPr>
        <w:t xml:space="preserve">na área da saúde, </w:t>
      </w:r>
      <w:r>
        <w:rPr>
          <w:rFonts w:ascii="Arial" w:hAnsi="Arial" w:cs="Arial"/>
          <w:sz w:val="24"/>
          <w:szCs w:val="24"/>
        </w:rPr>
        <w:t xml:space="preserve">na área militar e na indústria têxtil, essa hipótese também foi verificada e considerada verdadeira </w:t>
      </w:r>
      <w:r w:rsidR="002D2806">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Performance","type":"article-journal"},"uris":["http://www.mendeley.com/documents/?uuid=4246d5ac-52c1-4b90-9eda-4a45e6c566f6"]},{"id":"ITEM-2","itemData":{"DOI":"https://doi.org/10.3929/ethz-b-000238666","ISBN":"9780511993398","ISSN":"00219606","PMID":"19791887","abstract":"The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University.","id":"ITEM-2","issue":"1","issued":{"date-parts":[["2016"]]},"number-of-pages":"56","title":"Measuring the Relationship between Adaptive Performance and Job Satisfaction","type":"thesis","volume":"3"},"uris":["http://www.mendeley.com/documents/?uuid=fc3e889b-9eae-4d62-a04d-11ce815c35a4"]},{"id":"ITEM-3","itemData":{"DOI":"10.1016/j.jretconser.2015.12.003","ISSN":"09696989","abstract":"Adaptable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Services","id":"ITEM-3","issued":{"date-parts":[["2016"]]},"page":"20-32","publisher":"Elsevier","title":"The relationship between emotional intelligence, frontline employee adaptability, job satisfaction and job performance","type":"article-journal","volume":"30"},"uris":["http://www.mendeley.com/documents/?uuid=07e608d9-ad16-4bc2-91a7-4fb8fe32eb7c"]},{"id":"ITEM-4","itemData":{"author":[{"dropping-particle":"","family":"Zamir","given":"Zahid B","non-dropping-particle":"","parse-names":false,"suffix":""}],"id":"ITEM-4","issue":"April","issued":{"date-parts":[["2017"]]},"title":"an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Stay","type":"article-journal"},"uris":["http://www.mendeley.com/documents/?uuid=dd0ecb14-b537-401d-94ef-d4a547b51069"]},{"id":"ITEM-5","itemData":{"author":[{"dropping-particle":"","family":"Sherwood","given":"Joseph Alvin","non-dropping-particle":"","parse-names":false,"suffix":""}],"id":"ITEM-5","issued":{"date-parts":[["2015"]]},"publisher":"Portland State University","title":"The Multilevel Effects of Supervisor Adaptability on Training Effectiveness and Employee Job Satisfaction","type":"thesis"},"uris":["http://www.mendeley.com/documents/?uuid=e946bf21-01c5-40db-9aec-7f506ab2e5a8"]}],"mendeley":{"formattedCitation":"(CALARCO; A, 2016; CULLEN &lt;i&gt;et al.&lt;/i&gt;, 2014; SHERWOOD, 2015; SONY; MEKOTH, 2016; ZAMIR, 2017)","manualFormatting":"(CALARCO; 2016; CULLEN et al., 2014; SHERWOOD, 2015; SONY; MEKOTH, 2016; ZAMIR, 2017)","plainTextFormattedCitation":"(CALARCO; A, 2016; CULLEN et al., 2014; SHERWOOD, 2015; SONY; MEKOTH, 2016; ZAMIR, 2017)","previouslyFormattedCitation":"(CALARCO; A, 2016; CULLEN &lt;i&gt;et al.&lt;/i&gt;, 2014; SHERWOOD, 2015; SONY; MEKOTH, 2016; ZAMIR, 2017)"},"properties":{"noteIndex":0},"schema":"https://github.com/citation-style-language/schema/raw/master/csl-citation.json"}</w:instrText>
      </w:r>
      <w:r w:rsidR="002D2806">
        <w:rPr>
          <w:rFonts w:ascii="Arial" w:hAnsi="Arial" w:cs="Arial"/>
          <w:sz w:val="24"/>
          <w:szCs w:val="24"/>
        </w:rPr>
        <w:fldChar w:fldCharType="separate"/>
      </w:r>
      <w:r w:rsidR="005D1497" w:rsidRPr="005D1497">
        <w:rPr>
          <w:rFonts w:ascii="Arial" w:hAnsi="Arial" w:cs="Arial"/>
          <w:noProof/>
          <w:sz w:val="24"/>
          <w:szCs w:val="24"/>
        </w:rPr>
        <w:t xml:space="preserve">(CALARCO; 2016; CULLEN </w:t>
      </w:r>
      <w:r w:rsidR="005D1497" w:rsidRPr="005D1497">
        <w:rPr>
          <w:rFonts w:ascii="Arial" w:hAnsi="Arial" w:cs="Arial"/>
          <w:i/>
          <w:noProof/>
          <w:sz w:val="24"/>
          <w:szCs w:val="24"/>
        </w:rPr>
        <w:t>et al.</w:t>
      </w:r>
      <w:r w:rsidR="005D1497" w:rsidRPr="005D1497">
        <w:rPr>
          <w:rFonts w:ascii="Arial" w:hAnsi="Arial" w:cs="Arial"/>
          <w:noProof/>
          <w:sz w:val="24"/>
          <w:szCs w:val="24"/>
        </w:rPr>
        <w:t>, 2014; SHERWOOD, 2015; SONY; MEKOTH, 2016; ZAMIR, 2017)</w:t>
      </w:r>
      <w:r w:rsidR="002D2806">
        <w:rPr>
          <w:rFonts w:ascii="Arial" w:hAnsi="Arial" w:cs="Arial"/>
          <w:sz w:val="24"/>
          <w:szCs w:val="24"/>
        </w:rPr>
        <w:fldChar w:fldCharType="end"/>
      </w:r>
      <w:r>
        <w:rPr>
          <w:rFonts w:ascii="Arial" w:hAnsi="Arial" w:cs="Arial"/>
          <w:sz w:val="24"/>
          <w:szCs w:val="24"/>
        </w:rPr>
        <w:t xml:space="preserve">. </w:t>
      </w:r>
      <w:r w:rsidR="00BE212C">
        <w:rPr>
          <w:rFonts w:ascii="Arial" w:hAnsi="Arial" w:cs="Arial"/>
          <w:sz w:val="24"/>
          <w:szCs w:val="24"/>
        </w:rPr>
        <w:t>Um ponto importante é que</w:t>
      </w:r>
      <w:r w:rsidR="00172AFD">
        <w:rPr>
          <w:rFonts w:ascii="Arial" w:hAnsi="Arial" w:cs="Arial"/>
          <w:sz w:val="24"/>
          <w:szCs w:val="24"/>
        </w:rPr>
        <w:t>,</w:t>
      </w:r>
      <w:r w:rsidR="00BE212C">
        <w:rPr>
          <w:rFonts w:ascii="Arial" w:hAnsi="Arial" w:cs="Arial"/>
          <w:sz w:val="24"/>
          <w:szCs w:val="24"/>
        </w:rPr>
        <w:t xml:space="preserve"> neste trabalho</w:t>
      </w:r>
      <w:r w:rsidR="00172AFD">
        <w:rPr>
          <w:rFonts w:ascii="Arial" w:hAnsi="Arial" w:cs="Arial"/>
          <w:sz w:val="24"/>
          <w:szCs w:val="24"/>
        </w:rPr>
        <w:t>,</w:t>
      </w:r>
      <w:r w:rsidR="00BE212C">
        <w:rPr>
          <w:rFonts w:ascii="Arial" w:hAnsi="Arial" w:cs="Arial"/>
          <w:sz w:val="24"/>
          <w:szCs w:val="24"/>
        </w:rPr>
        <w:t xml:space="preserve"> cada dimensão da adaptabilidade individual foi testada e foi explicitada qual sua relação</w:t>
      </w:r>
      <w:r w:rsidR="00172AFD">
        <w:rPr>
          <w:rFonts w:ascii="Arial" w:hAnsi="Arial" w:cs="Arial"/>
          <w:sz w:val="24"/>
          <w:szCs w:val="24"/>
        </w:rPr>
        <w:t xml:space="preserve"> </w:t>
      </w:r>
      <w:r w:rsidR="00224E3A">
        <w:rPr>
          <w:rFonts w:ascii="Arial" w:hAnsi="Arial" w:cs="Arial"/>
          <w:sz w:val="24"/>
          <w:szCs w:val="24"/>
        </w:rPr>
        <w:t>(positiva)</w:t>
      </w:r>
      <w:r w:rsidR="00BE212C">
        <w:rPr>
          <w:rFonts w:ascii="Arial" w:hAnsi="Arial" w:cs="Arial"/>
          <w:sz w:val="24"/>
          <w:szCs w:val="24"/>
        </w:rPr>
        <w:t xml:space="preserve"> e significância com a satisfação. </w:t>
      </w:r>
    </w:p>
    <w:p w14:paraId="440BEB23" w14:textId="77777777" w:rsidR="00663FE2" w:rsidRPr="00D1780C" w:rsidRDefault="00663FE2" w:rsidP="00027EDB">
      <w:pPr>
        <w:spacing w:line="360" w:lineRule="auto"/>
        <w:ind w:firstLine="436"/>
        <w:rPr>
          <w:rFonts w:ascii="Arial" w:hAnsi="Arial" w:cs="Arial"/>
          <w:b/>
          <w:bCs/>
          <w:i/>
          <w:iCs/>
          <w:sz w:val="24"/>
          <w:szCs w:val="24"/>
        </w:rPr>
      </w:pPr>
      <w:r>
        <w:rPr>
          <w:rFonts w:ascii="Arial" w:hAnsi="Arial" w:cs="Arial"/>
          <w:bCs/>
          <w:iCs/>
          <w:sz w:val="24"/>
          <w:szCs w:val="24"/>
        </w:rPr>
        <w:t xml:space="preserve">A segunda hipótese busca entender </w:t>
      </w:r>
      <w:r w:rsidR="00027EDB">
        <w:rPr>
          <w:rFonts w:ascii="Arial" w:hAnsi="Arial" w:cs="Arial"/>
          <w:bCs/>
          <w:iCs/>
          <w:sz w:val="24"/>
          <w:szCs w:val="24"/>
        </w:rPr>
        <w:t>se existe uma</w:t>
      </w:r>
      <w:r>
        <w:rPr>
          <w:rFonts w:ascii="Arial" w:hAnsi="Arial" w:cs="Arial"/>
          <w:bCs/>
          <w:iCs/>
          <w:sz w:val="24"/>
          <w:szCs w:val="24"/>
        </w:rPr>
        <w:t xml:space="preserve"> relaç</w:t>
      </w:r>
      <w:r w:rsidR="001624B8">
        <w:rPr>
          <w:rFonts w:ascii="Arial" w:hAnsi="Arial" w:cs="Arial"/>
          <w:bCs/>
          <w:iCs/>
          <w:sz w:val="24"/>
          <w:szCs w:val="24"/>
        </w:rPr>
        <w:t>ão</w:t>
      </w:r>
      <w:r w:rsidR="00172AFD">
        <w:rPr>
          <w:rFonts w:ascii="Arial" w:hAnsi="Arial" w:cs="Arial"/>
          <w:bCs/>
          <w:iCs/>
          <w:sz w:val="24"/>
          <w:szCs w:val="24"/>
        </w:rPr>
        <w:t xml:space="preserve"> </w:t>
      </w:r>
      <w:r w:rsidR="00027EDB">
        <w:rPr>
          <w:rFonts w:ascii="Arial" w:hAnsi="Arial" w:cs="Arial"/>
          <w:bCs/>
          <w:iCs/>
          <w:sz w:val="24"/>
          <w:szCs w:val="24"/>
        </w:rPr>
        <w:t xml:space="preserve">negativa </w:t>
      </w:r>
      <w:r>
        <w:rPr>
          <w:rFonts w:ascii="Arial" w:hAnsi="Arial" w:cs="Arial"/>
          <w:bCs/>
          <w:iCs/>
          <w:sz w:val="24"/>
          <w:szCs w:val="24"/>
        </w:rPr>
        <w:t xml:space="preserve">entre a percepção de adaptabilidade individual e </w:t>
      </w:r>
      <w:r w:rsidR="00EF7B65">
        <w:rPr>
          <w:rFonts w:ascii="Arial" w:hAnsi="Arial" w:cs="Arial"/>
          <w:bCs/>
          <w:iCs/>
          <w:sz w:val="24"/>
          <w:szCs w:val="24"/>
        </w:rPr>
        <w:t>a percepção de burnout.</w:t>
      </w:r>
      <w:r w:rsidR="00027EDB">
        <w:rPr>
          <w:rFonts w:ascii="Arial" w:hAnsi="Arial" w:cs="Arial"/>
          <w:bCs/>
          <w:iCs/>
          <w:sz w:val="24"/>
          <w:szCs w:val="24"/>
        </w:rPr>
        <w:t xml:space="preserve"> Ela foi dividida nas seguintes hipóteses: </w:t>
      </w:r>
    </w:p>
    <w:p w14:paraId="42F2F208"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H2.1 </w:t>
      </w:r>
      <w:r w:rsidRPr="001B0307">
        <w:rPr>
          <w:rStyle w:val="tlid-translation"/>
          <w:rFonts w:ascii="Arial" w:hAnsi="Arial" w:cs="Arial"/>
          <w:i/>
          <w:iCs/>
          <w:sz w:val="24"/>
          <w:szCs w:val="24"/>
        </w:rPr>
        <w:t>A percepção da adaptabilidade individual de resolução de problemas está relacionada negativamente com a exaustão (2.1a) e o cinismo (2.1b) e positivamente com a eficácia (2.1c) dos indivíduos na Engenharia de Software.</w:t>
      </w:r>
    </w:p>
    <w:p w14:paraId="7D3BF7F1" w14:textId="77777777" w:rsidR="003A7992" w:rsidRPr="001B0307" w:rsidRDefault="003A7992" w:rsidP="003A7992">
      <w:pPr>
        <w:spacing w:line="360" w:lineRule="auto"/>
        <w:ind w:left="709"/>
        <w:rPr>
          <w:rStyle w:val="tlid-translation"/>
          <w:rFonts w:ascii="Arial" w:hAnsi="Arial" w:cs="Arial"/>
          <w:i/>
          <w:iCs/>
          <w:sz w:val="24"/>
          <w:szCs w:val="24"/>
        </w:rPr>
      </w:pPr>
      <w:r w:rsidRPr="001B0307">
        <w:rPr>
          <w:rFonts w:ascii="Arial" w:hAnsi="Arial" w:cs="Arial"/>
          <w:b/>
          <w:bCs/>
          <w:i/>
          <w:iCs/>
          <w:sz w:val="24"/>
          <w:szCs w:val="24"/>
        </w:rPr>
        <w:t xml:space="preserve">H2.2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gerenciamento de estresse</w:t>
      </w:r>
      <w:r w:rsidRPr="001B0307">
        <w:rPr>
          <w:rStyle w:val="tlid-translation"/>
          <w:rFonts w:ascii="Arial" w:hAnsi="Arial" w:cs="Arial"/>
          <w:i/>
          <w:iCs/>
          <w:sz w:val="24"/>
          <w:szCs w:val="24"/>
        </w:rPr>
        <w:t xml:space="preserve"> está relacionada negativamente com a exaustão (2.</w:t>
      </w:r>
      <w:r>
        <w:rPr>
          <w:rStyle w:val="tlid-translation"/>
          <w:rFonts w:ascii="Arial" w:hAnsi="Arial" w:cs="Arial"/>
          <w:i/>
          <w:iCs/>
          <w:sz w:val="24"/>
          <w:szCs w:val="24"/>
        </w:rPr>
        <w:t>2</w:t>
      </w:r>
      <w:r w:rsidRPr="001B0307">
        <w:rPr>
          <w:rStyle w:val="tlid-translation"/>
          <w:rFonts w:ascii="Arial" w:hAnsi="Arial" w:cs="Arial"/>
          <w:i/>
          <w:iCs/>
          <w:sz w:val="24"/>
          <w:szCs w:val="24"/>
        </w:rPr>
        <w:t>a) e o cinismo (2.</w:t>
      </w:r>
      <w:r>
        <w:rPr>
          <w:rStyle w:val="tlid-translation"/>
          <w:rFonts w:ascii="Arial" w:hAnsi="Arial" w:cs="Arial"/>
          <w:i/>
          <w:iCs/>
          <w:sz w:val="24"/>
          <w:szCs w:val="24"/>
        </w:rPr>
        <w:t>2</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2</w:t>
      </w:r>
      <w:r w:rsidRPr="001B0307">
        <w:rPr>
          <w:rStyle w:val="tlid-translation"/>
          <w:rFonts w:ascii="Arial" w:hAnsi="Arial" w:cs="Arial"/>
          <w:i/>
          <w:iCs/>
          <w:sz w:val="24"/>
          <w:szCs w:val="24"/>
        </w:rPr>
        <w:t>c) dos indivíduos na Engenharia de Software.</w:t>
      </w:r>
    </w:p>
    <w:p w14:paraId="00A3CCF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H2.3 </w:t>
      </w:r>
      <w:r w:rsidRPr="001B0307">
        <w:rPr>
          <w:rStyle w:val="tlid-translation"/>
          <w:rFonts w:ascii="Arial" w:hAnsi="Arial" w:cs="Arial"/>
          <w:i/>
          <w:iCs/>
          <w:sz w:val="24"/>
          <w:szCs w:val="24"/>
        </w:rPr>
        <w:t xml:space="preserve">A percepção da adaptabilidade individual de </w:t>
      </w:r>
      <w:r>
        <w:rPr>
          <w:rStyle w:val="tlid-translation"/>
          <w:rFonts w:ascii="Arial" w:hAnsi="Arial" w:cs="Arial"/>
          <w:i/>
          <w:iCs/>
          <w:sz w:val="24"/>
          <w:szCs w:val="24"/>
        </w:rPr>
        <w:t>reatividade diante de emergências ou circunstâncias inesperadas</w:t>
      </w:r>
      <w:r w:rsidRPr="001B0307">
        <w:rPr>
          <w:rStyle w:val="tlid-translation"/>
          <w:rFonts w:ascii="Arial" w:hAnsi="Arial" w:cs="Arial"/>
          <w:i/>
          <w:iCs/>
          <w:sz w:val="24"/>
          <w:szCs w:val="24"/>
        </w:rPr>
        <w:t xml:space="preserve"> está re</w:t>
      </w:r>
      <w:r>
        <w:rPr>
          <w:rStyle w:val="tlid-translation"/>
          <w:rFonts w:ascii="Arial" w:hAnsi="Arial" w:cs="Arial"/>
          <w:i/>
          <w:iCs/>
          <w:sz w:val="24"/>
          <w:szCs w:val="24"/>
        </w:rPr>
        <w:t xml:space="preserve">lacionada negativamente com </w:t>
      </w:r>
      <w:r w:rsidRPr="001B0307">
        <w:rPr>
          <w:rStyle w:val="tlid-translation"/>
          <w:rFonts w:ascii="Arial" w:hAnsi="Arial" w:cs="Arial"/>
          <w:i/>
          <w:iCs/>
          <w:sz w:val="24"/>
          <w:szCs w:val="24"/>
        </w:rPr>
        <w:t>a exaustão (2.</w:t>
      </w:r>
      <w:r>
        <w:rPr>
          <w:rStyle w:val="tlid-translation"/>
          <w:rFonts w:ascii="Arial" w:hAnsi="Arial" w:cs="Arial"/>
          <w:i/>
          <w:iCs/>
          <w:sz w:val="24"/>
          <w:szCs w:val="24"/>
        </w:rPr>
        <w:t>3</w:t>
      </w:r>
      <w:r w:rsidRPr="001B0307">
        <w:rPr>
          <w:rStyle w:val="tlid-translation"/>
          <w:rFonts w:ascii="Arial" w:hAnsi="Arial" w:cs="Arial"/>
          <w:i/>
          <w:iCs/>
          <w:sz w:val="24"/>
          <w:szCs w:val="24"/>
        </w:rPr>
        <w:t>a) e o cinismo (2.</w:t>
      </w:r>
      <w:r>
        <w:rPr>
          <w:rStyle w:val="tlid-translation"/>
          <w:rFonts w:ascii="Arial" w:hAnsi="Arial" w:cs="Arial"/>
          <w:i/>
          <w:iCs/>
          <w:sz w:val="24"/>
          <w:szCs w:val="24"/>
        </w:rPr>
        <w:t>3</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3</w:t>
      </w:r>
      <w:r w:rsidRPr="001B0307">
        <w:rPr>
          <w:rStyle w:val="tlid-translation"/>
          <w:rFonts w:ascii="Arial" w:hAnsi="Arial" w:cs="Arial"/>
          <w:i/>
          <w:iCs/>
          <w:sz w:val="24"/>
          <w:szCs w:val="24"/>
        </w:rPr>
        <w:t xml:space="preserve">c) dos indivíduos na Engenharia de Software. </w:t>
      </w:r>
    </w:p>
    <w:p w14:paraId="26FBEA3E" w14:textId="77777777" w:rsidR="003A7992" w:rsidRPr="001B0307" w:rsidRDefault="003A7992" w:rsidP="003A7992">
      <w:pPr>
        <w:spacing w:line="360" w:lineRule="auto"/>
        <w:ind w:left="720"/>
        <w:rPr>
          <w:rStyle w:val="tlid-translation"/>
          <w:rFonts w:ascii="Arial" w:hAnsi="Arial" w:cs="Arial"/>
          <w:i/>
          <w:iCs/>
          <w:sz w:val="24"/>
          <w:szCs w:val="24"/>
        </w:rPr>
      </w:pPr>
      <w:r w:rsidRPr="001B0307">
        <w:rPr>
          <w:rFonts w:ascii="Arial" w:hAnsi="Arial" w:cs="Arial"/>
          <w:b/>
          <w:bCs/>
          <w:i/>
          <w:iCs/>
          <w:sz w:val="24"/>
          <w:szCs w:val="24"/>
        </w:rPr>
        <w:t xml:space="preserve">H2.4 </w:t>
      </w:r>
      <w:r w:rsidRPr="001B0307">
        <w:rPr>
          <w:rStyle w:val="tlid-translation"/>
          <w:rFonts w:ascii="Arial" w:hAnsi="Arial" w:cs="Arial"/>
          <w:i/>
          <w:iCs/>
          <w:sz w:val="24"/>
          <w:szCs w:val="24"/>
        </w:rPr>
        <w:t>A percepção da adaptabilidade individual de</w:t>
      </w:r>
      <w:r>
        <w:rPr>
          <w:rStyle w:val="tlid-translation"/>
          <w:rFonts w:ascii="Arial" w:hAnsi="Arial" w:cs="Arial"/>
          <w:i/>
          <w:iCs/>
          <w:sz w:val="24"/>
          <w:szCs w:val="24"/>
        </w:rPr>
        <w:t xml:space="preserve"> treinamento ou</w:t>
      </w:r>
      <w:r w:rsidRPr="001B0307">
        <w:rPr>
          <w:rStyle w:val="tlid-translation"/>
          <w:rFonts w:ascii="Arial" w:hAnsi="Arial" w:cs="Arial"/>
          <w:i/>
          <w:iCs/>
          <w:sz w:val="24"/>
          <w:szCs w:val="24"/>
        </w:rPr>
        <w:t xml:space="preserve"> aprendizado está relacionada negativamente com a exaustão (2.</w:t>
      </w:r>
      <w:r>
        <w:rPr>
          <w:rStyle w:val="tlid-translation"/>
          <w:rFonts w:ascii="Arial" w:hAnsi="Arial" w:cs="Arial"/>
          <w:i/>
          <w:iCs/>
          <w:sz w:val="24"/>
          <w:szCs w:val="24"/>
        </w:rPr>
        <w:t>4</w:t>
      </w:r>
      <w:r w:rsidRPr="001B0307">
        <w:rPr>
          <w:rStyle w:val="tlid-translation"/>
          <w:rFonts w:ascii="Arial" w:hAnsi="Arial" w:cs="Arial"/>
          <w:i/>
          <w:iCs/>
          <w:sz w:val="24"/>
          <w:szCs w:val="24"/>
        </w:rPr>
        <w:t>a) e o cinismo (2.</w:t>
      </w:r>
      <w:r>
        <w:rPr>
          <w:rStyle w:val="tlid-translation"/>
          <w:rFonts w:ascii="Arial" w:hAnsi="Arial" w:cs="Arial"/>
          <w:i/>
          <w:iCs/>
          <w:sz w:val="24"/>
          <w:szCs w:val="24"/>
        </w:rPr>
        <w:t>4</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4</w:t>
      </w:r>
      <w:r w:rsidRPr="001B0307">
        <w:rPr>
          <w:rStyle w:val="tlid-translation"/>
          <w:rFonts w:ascii="Arial" w:hAnsi="Arial" w:cs="Arial"/>
          <w:i/>
          <w:iCs/>
          <w:sz w:val="24"/>
          <w:szCs w:val="24"/>
        </w:rPr>
        <w:t>c) dos indivíduos na Engenharia de Software.</w:t>
      </w:r>
    </w:p>
    <w:p w14:paraId="1E98CB10" w14:textId="6489EED1" w:rsidR="00663FE2" w:rsidRPr="001B0307" w:rsidRDefault="003A7992" w:rsidP="003A7992">
      <w:pPr>
        <w:spacing w:line="360" w:lineRule="auto"/>
        <w:ind w:left="720"/>
        <w:rPr>
          <w:rFonts w:ascii="Arial" w:hAnsi="Arial" w:cs="Arial"/>
          <w:i/>
          <w:iCs/>
          <w:sz w:val="24"/>
          <w:szCs w:val="24"/>
        </w:rPr>
      </w:pPr>
      <w:r w:rsidRPr="001B0307">
        <w:rPr>
          <w:rFonts w:ascii="Arial" w:hAnsi="Arial" w:cs="Arial"/>
          <w:b/>
          <w:bCs/>
          <w:i/>
          <w:iCs/>
          <w:sz w:val="24"/>
          <w:szCs w:val="24"/>
        </w:rPr>
        <w:lastRenderedPageBreak/>
        <w:t xml:space="preserve">H2.5 </w:t>
      </w:r>
      <w:r w:rsidRPr="001B0307">
        <w:rPr>
          <w:rStyle w:val="tlid-translation"/>
          <w:rFonts w:ascii="Arial" w:hAnsi="Arial" w:cs="Arial"/>
          <w:i/>
          <w:iCs/>
          <w:sz w:val="24"/>
          <w:szCs w:val="24"/>
        </w:rPr>
        <w:t>A percepção da adaptabilidade individual interpessoal está relacionada negativamente com a exaustão (2.</w:t>
      </w:r>
      <w:r>
        <w:rPr>
          <w:rStyle w:val="tlid-translation"/>
          <w:rFonts w:ascii="Arial" w:hAnsi="Arial" w:cs="Arial"/>
          <w:i/>
          <w:iCs/>
          <w:sz w:val="24"/>
          <w:szCs w:val="24"/>
        </w:rPr>
        <w:t>5</w:t>
      </w:r>
      <w:r w:rsidRPr="001B0307">
        <w:rPr>
          <w:rStyle w:val="tlid-translation"/>
          <w:rFonts w:ascii="Arial" w:hAnsi="Arial" w:cs="Arial"/>
          <w:i/>
          <w:iCs/>
          <w:sz w:val="24"/>
          <w:szCs w:val="24"/>
        </w:rPr>
        <w:t>1a) e o cinismo (2.</w:t>
      </w:r>
      <w:r>
        <w:rPr>
          <w:rStyle w:val="tlid-translation"/>
          <w:rFonts w:ascii="Arial" w:hAnsi="Arial" w:cs="Arial"/>
          <w:i/>
          <w:iCs/>
          <w:sz w:val="24"/>
          <w:szCs w:val="24"/>
        </w:rPr>
        <w:t>5</w:t>
      </w:r>
      <w:r w:rsidRPr="001B0307">
        <w:rPr>
          <w:rStyle w:val="tlid-translation"/>
          <w:rFonts w:ascii="Arial" w:hAnsi="Arial" w:cs="Arial"/>
          <w:i/>
          <w:iCs/>
          <w:sz w:val="24"/>
          <w:szCs w:val="24"/>
        </w:rPr>
        <w:t>b) e positivamente com a eficácia (2.</w:t>
      </w:r>
      <w:r>
        <w:rPr>
          <w:rStyle w:val="tlid-translation"/>
          <w:rFonts w:ascii="Arial" w:hAnsi="Arial" w:cs="Arial"/>
          <w:i/>
          <w:iCs/>
          <w:sz w:val="24"/>
          <w:szCs w:val="24"/>
        </w:rPr>
        <w:t>5</w:t>
      </w:r>
      <w:r w:rsidRPr="001B0307">
        <w:rPr>
          <w:rStyle w:val="tlid-translation"/>
          <w:rFonts w:ascii="Arial" w:hAnsi="Arial" w:cs="Arial"/>
          <w:i/>
          <w:iCs/>
          <w:sz w:val="24"/>
          <w:szCs w:val="24"/>
        </w:rPr>
        <w:t xml:space="preserve">c) indivíduos na Engenharia de Software. </w:t>
      </w:r>
      <w:r w:rsidR="00663FE2" w:rsidRPr="001B0307">
        <w:rPr>
          <w:rStyle w:val="tlid-translation"/>
          <w:rFonts w:ascii="Arial" w:hAnsi="Arial" w:cs="Arial"/>
          <w:i/>
          <w:iCs/>
          <w:sz w:val="24"/>
          <w:szCs w:val="24"/>
        </w:rPr>
        <w:t xml:space="preserve"> </w:t>
      </w:r>
    </w:p>
    <w:p w14:paraId="66B2F9B4" w14:textId="77777777" w:rsidR="00B072F5" w:rsidRDefault="00112955" w:rsidP="00F8193D">
      <w:pPr>
        <w:spacing w:line="360" w:lineRule="auto"/>
        <w:ind w:firstLine="436"/>
        <w:rPr>
          <w:rFonts w:ascii="Arial" w:hAnsi="Arial" w:cs="Arial"/>
          <w:bCs/>
          <w:iCs/>
          <w:sz w:val="24"/>
          <w:szCs w:val="24"/>
        </w:rPr>
      </w:pPr>
      <w:r>
        <w:rPr>
          <w:rFonts w:ascii="Arial" w:hAnsi="Arial" w:cs="Arial"/>
          <w:bCs/>
          <w:iCs/>
          <w:sz w:val="24"/>
          <w:szCs w:val="24"/>
        </w:rPr>
        <w:t>Novamente, vale ressaltar que a dimensão de eficácia do burnout foi mensurada de maneira inversa, portanto, é esperado que as dimensões da adaptabilidade tenham uma relação positiva com a dimensão da eficácia, ou seja, quanto maior os valores da dimensão eficácia, menor será a percepção do burnout.</w:t>
      </w:r>
    </w:p>
    <w:p w14:paraId="7B2266DF" w14:textId="1B939102" w:rsidR="001A0EA4" w:rsidRDefault="001A0EA4" w:rsidP="00F8193D">
      <w:pPr>
        <w:spacing w:line="360" w:lineRule="auto"/>
        <w:ind w:firstLine="436"/>
        <w:rPr>
          <w:rFonts w:ascii="Arial" w:hAnsi="Arial" w:cs="Arial"/>
          <w:bCs/>
          <w:iCs/>
          <w:sz w:val="24"/>
          <w:szCs w:val="24"/>
        </w:rPr>
      </w:pPr>
      <w:r>
        <w:rPr>
          <w:rFonts w:ascii="Arial" w:hAnsi="Arial" w:cs="Arial"/>
          <w:bCs/>
          <w:iCs/>
          <w:sz w:val="24"/>
          <w:szCs w:val="24"/>
        </w:rPr>
        <w:t xml:space="preserve">Como resultado, a hipótese H2 foi completamente suportada. Todas as hipóteses ligadas a H2 apresentam significância estatística.   A </w:t>
      </w:r>
      <w:r w:rsidR="00B13B28">
        <w:fldChar w:fldCharType="begin"/>
      </w:r>
      <w:r w:rsidR="00B13B28">
        <w:instrText xml:space="preserve"> REF _Ref52044177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23</w:t>
      </w:r>
      <w:r w:rsidR="00B13B28">
        <w:fldChar w:fldCharType="end"/>
      </w:r>
      <w:r>
        <w:rPr>
          <w:rFonts w:ascii="Arial" w:hAnsi="Arial" w:cs="Arial"/>
          <w:bCs/>
          <w:iCs/>
          <w:sz w:val="24"/>
          <w:szCs w:val="24"/>
        </w:rPr>
        <w:t xml:space="preserve"> sumariza os resultados da H2.</w:t>
      </w:r>
    </w:p>
    <w:p w14:paraId="71D17C35" w14:textId="31ADBCFC" w:rsidR="0045039F" w:rsidRDefault="0045039F" w:rsidP="0045039F">
      <w:pPr>
        <w:pStyle w:val="Legenda"/>
        <w:keepNext/>
      </w:pPr>
      <w:bookmarkStart w:id="253" w:name="_Ref52044177"/>
      <w:bookmarkStart w:id="254" w:name="_Toc53946765"/>
      <w:bookmarkStart w:id="255" w:name="_Toc55933378"/>
      <w:r>
        <w:t xml:space="preserve">Tabela </w:t>
      </w:r>
      <w:r w:rsidR="002D2806">
        <w:fldChar w:fldCharType="begin"/>
      </w:r>
      <w:r>
        <w:instrText xml:space="preserve"> SEQ Tabela \* ARABIC </w:instrText>
      </w:r>
      <w:r w:rsidR="002D2806">
        <w:fldChar w:fldCharType="separate"/>
      </w:r>
      <w:r w:rsidR="005A238A">
        <w:rPr>
          <w:noProof/>
        </w:rPr>
        <w:t>24</w:t>
      </w:r>
      <w:r w:rsidR="002D2806">
        <w:fldChar w:fldCharType="end"/>
      </w:r>
      <w:bookmarkEnd w:id="253"/>
      <w:r>
        <w:t xml:space="preserve"> - Relações entre </w:t>
      </w:r>
      <w:r w:rsidR="00B97F39">
        <w:t>a adaptabilidade</w:t>
      </w:r>
      <w:r>
        <w:t xml:space="preserve"> individual e o burnout</w:t>
      </w:r>
      <w:bookmarkEnd w:id="254"/>
      <w:bookmarkEnd w:id="255"/>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569"/>
        <w:gridCol w:w="1159"/>
        <w:gridCol w:w="1450"/>
        <w:gridCol w:w="1686"/>
        <w:gridCol w:w="1147"/>
      </w:tblGrid>
      <w:tr w:rsidR="001301C6" w14:paraId="3CF51FE7" w14:textId="77777777" w:rsidTr="00570FE2">
        <w:tc>
          <w:tcPr>
            <w:tcW w:w="1058" w:type="dxa"/>
            <w:shd w:val="clear" w:color="auto" w:fill="4BACC6" w:themeFill="accent5"/>
          </w:tcPr>
          <w:p w14:paraId="0C96FF8F"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628" w:type="dxa"/>
            <w:shd w:val="clear" w:color="auto" w:fill="4BACC6" w:themeFill="accent5"/>
          </w:tcPr>
          <w:p w14:paraId="17D6BFA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Relação</w:t>
            </w:r>
          </w:p>
        </w:tc>
        <w:tc>
          <w:tcPr>
            <w:tcW w:w="1173" w:type="dxa"/>
            <w:shd w:val="clear" w:color="auto" w:fill="4BACC6" w:themeFill="accent5"/>
          </w:tcPr>
          <w:p w14:paraId="2482638C"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3931C674"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12" w:type="dxa"/>
            <w:shd w:val="clear" w:color="auto" w:fill="4BACC6" w:themeFill="accent5"/>
          </w:tcPr>
          <w:p w14:paraId="45972CC1"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2" w:type="dxa"/>
            <w:shd w:val="clear" w:color="auto" w:fill="4BACC6" w:themeFill="accent5"/>
          </w:tcPr>
          <w:p w14:paraId="539CAF12" w14:textId="77777777" w:rsidR="001301C6" w:rsidRPr="00570FE2" w:rsidRDefault="001301C6" w:rsidP="00710271">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1301C6" w14:paraId="48F4BA07" w14:textId="77777777" w:rsidTr="00D60583">
        <w:tc>
          <w:tcPr>
            <w:tcW w:w="1058" w:type="dxa"/>
          </w:tcPr>
          <w:p w14:paraId="22D5BD02"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.1</w:t>
            </w:r>
            <w:r>
              <w:rPr>
                <w:rFonts w:ascii="Arial" w:hAnsi="Arial" w:cs="Arial"/>
                <w:bCs/>
                <w:iCs/>
                <w:sz w:val="20"/>
                <w:szCs w:val="20"/>
              </w:rPr>
              <w:t>a</w:t>
            </w:r>
          </w:p>
        </w:tc>
        <w:tc>
          <w:tcPr>
            <w:tcW w:w="2628" w:type="dxa"/>
          </w:tcPr>
          <w:p w14:paraId="7CC0B244" w14:textId="405F5976"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 Exaustão</w:t>
            </w:r>
          </w:p>
        </w:tc>
        <w:tc>
          <w:tcPr>
            <w:tcW w:w="1173" w:type="dxa"/>
          </w:tcPr>
          <w:p w14:paraId="0783D1EB"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718D78C" w14:textId="77777777" w:rsidR="001301C6" w:rsidRPr="000C261F" w:rsidRDefault="001301C6" w:rsidP="00710271">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3F11F206" w14:textId="0EAF2AB3"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0.2</w:t>
            </w:r>
            <w:r w:rsidR="00631038">
              <w:rPr>
                <w:rFonts w:ascii="Arial" w:hAnsi="Arial" w:cs="Arial"/>
                <w:bCs/>
                <w:iCs/>
                <w:sz w:val="20"/>
                <w:szCs w:val="20"/>
              </w:rPr>
              <w:t>84</w:t>
            </w:r>
          </w:p>
        </w:tc>
        <w:tc>
          <w:tcPr>
            <w:tcW w:w="1162" w:type="dxa"/>
          </w:tcPr>
          <w:p w14:paraId="2E7E93B1" w14:textId="77777777" w:rsidR="001301C6" w:rsidRPr="005E6496"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305F86C" w14:textId="77777777" w:rsidTr="00D60583">
        <w:tc>
          <w:tcPr>
            <w:tcW w:w="1058" w:type="dxa"/>
          </w:tcPr>
          <w:p w14:paraId="6F917861"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1b</w:t>
            </w:r>
          </w:p>
        </w:tc>
        <w:tc>
          <w:tcPr>
            <w:tcW w:w="2628" w:type="dxa"/>
          </w:tcPr>
          <w:p w14:paraId="3AC41946" w14:textId="08AC217C"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.→Cinismo</w:t>
            </w:r>
          </w:p>
        </w:tc>
        <w:tc>
          <w:tcPr>
            <w:tcW w:w="1173" w:type="dxa"/>
          </w:tcPr>
          <w:p w14:paraId="100A6BF9"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ADCE541" w14:textId="6E12E180" w:rsidR="001301C6" w:rsidRPr="000C261F" w:rsidRDefault="001301C6" w:rsidP="00710271">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12" w:type="dxa"/>
          </w:tcPr>
          <w:p w14:paraId="0753D87E" w14:textId="779B34E9" w:rsidR="001301C6" w:rsidRPr="000C261F" w:rsidRDefault="00652196" w:rsidP="00710271">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2</w:t>
            </w:r>
            <w:r w:rsidR="00631038">
              <w:rPr>
                <w:rFonts w:ascii="Arial" w:hAnsi="Arial" w:cs="Arial"/>
                <w:bCs/>
                <w:iCs/>
                <w:sz w:val="20"/>
                <w:szCs w:val="20"/>
              </w:rPr>
              <w:t>89</w:t>
            </w:r>
          </w:p>
        </w:tc>
        <w:tc>
          <w:tcPr>
            <w:tcW w:w="1162" w:type="dxa"/>
          </w:tcPr>
          <w:p w14:paraId="36A50036" w14:textId="77777777" w:rsidR="001301C6" w:rsidRPr="0007351F"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11CE95A7" w14:textId="77777777" w:rsidTr="00D60583">
        <w:tc>
          <w:tcPr>
            <w:tcW w:w="1058" w:type="dxa"/>
          </w:tcPr>
          <w:p w14:paraId="47183B26" w14:textId="77777777"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1c</w:t>
            </w:r>
          </w:p>
        </w:tc>
        <w:tc>
          <w:tcPr>
            <w:tcW w:w="2628" w:type="dxa"/>
          </w:tcPr>
          <w:p w14:paraId="07A1FAA6" w14:textId="1D99CCE1" w:rsidR="001301C6" w:rsidRPr="000C261F" w:rsidRDefault="001301C6" w:rsidP="00710271">
            <w:pPr>
              <w:spacing w:line="360" w:lineRule="auto"/>
              <w:rPr>
                <w:rFonts w:ascii="Arial" w:hAnsi="Arial" w:cs="Arial"/>
                <w:bCs/>
                <w:iCs/>
                <w:sz w:val="20"/>
                <w:szCs w:val="20"/>
              </w:rPr>
            </w:pPr>
            <w:r w:rsidRPr="000C261F">
              <w:rPr>
                <w:rFonts w:ascii="Arial" w:hAnsi="Arial" w:cs="Arial"/>
                <w:bCs/>
                <w:iCs/>
                <w:sz w:val="20"/>
                <w:szCs w:val="20"/>
              </w:rPr>
              <w:t>Adpt.R</w:t>
            </w:r>
            <w:r w:rsidR="003A7992">
              <w:rPr>
                <w:rFonts w:ascii="Arial" w:hAnsi="Arial" w:cs="Arial"/>
                <w:bCs/>
                <w:iCs/>
                <w:sz w:val="20"/>
                <w:szCs w:val="20"/>
              </w:rPr>
              <w:t>P</w:t>
            </w:r>
            <w:r>
              <w:rPr>
                <w:rFonts w:ascii="Arial" w:hAnsi="Arial" w:cs="Arial"/>
                <w:bCs/>
                <w:iCs/>
                <w:sz w:val="20"/>
                <w:szCs w:val="20"/>
              </w:rPr>
              <w:t>.→Eficácia</w:t>
            </w:r>
          </w:p>
        </w:tc>
        <w:tc>
          <w:tcPr>
            <w:tcW w:w="1173" w:type="dxa"/>
          </w:tcPr>
          <w:p w14:paraId="6C195D9C" w14:textId="77777777" w:rsidR="001301C6" w:rsidRPr="000C261F" w:rsidRDefault="001301C6" w:rsidP="00710271">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2429296D" w14:textId="77777777" w:rsidR="001301C6" w:rsidRPr="000C261F" w:rsidRDefault="001301C6" w:rsidP="00710271">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5A2708E5" w14:textId="3E5278C4" w:rsidR="001301C6" w:rsidRPr="000C261F" w:rsidRDefault="00451AFD" w:rsidP="00710271">
            <w:pPr>
              <w:spacing w:line="360" w:lineRule="auto"/>
              <w:rPr>
                <w:rFonts w:ascii="Arial" w:hAnsi="Arial" w:cs="Arial"/>
                <w:bCs/>
                <w:iCs/>
                <w:sz w:val="20"/>
                <w:szCs w:val="20"/>
              </w:rPr>
            </w:pPr>
            <w:r w:rsidRPr="00451AFD">
              <w:rPr>
                <w:rFonts w:ascii="Arial" w:hAnsi="Arial" w:cs="Arial"/>
                <w:bCs/>
                <w:iCs/>
                <w:sz w:val="20"/>
                <w:szCs w:val="20"/>
              </w:rPr>
              <w:t>0.</w:t>
            </w:r>
            <w:r w:rsidR="00631038">
              <w:rPr>
                <w:rFonts w:ascii="Arial" w:hAnsi="Arial" w:cs="Arial"/>
                <w:bCs/>
                <w:iCs/>
                <w:sz w:val="20"/>
                <w:szCs w:val="20"/>
              </w:rPr>
              <w:t>607</w:t>
            </w:r>
          </w:p>
        </w:tc>
        <w:tc>
          <w:tcPr>
            <w:tcW w:w="1162" w:type="dxa"/>
          </w:tcPr>
          <w:p w14:paraId="268D3247" w14:textId="77777777" w:rsidR="001301C6" w:rsidRPr="00C8563E" w:rsidRDefault="00D60583" w:rsidP="00710271">
            <w:pPr>
              <w:spacing w:line="360" w:lineRule="auto"/>
              <w:rPr>
                <w:rFonts w:ascii="Arial" w:hAnsi="Arial" w:cs="Arial"/>
                <w:bCs/>
                <w:iCs/>
                <w:sz w:val="20"/>
                <w:szCs w:val="20"/>
              </w:rPr>
            </w:pPr>
            <w:r>
              <w:rPr>
                <w:rFonts w:ascii="Arial" w:hAnsi="Arial" w:cs="Arial"/>
                <w:bCs/>
                <w:iCs/>
                <w:sz w:val="20"/>
                <w:szCs w:val="20"/>
              </w:rPr>
              <w:t>Aceitar</w:t>
            </w:r>
          </w:p>
        </w:tc>
      </w:tr>
      <w:tr w:rsidR="001301C6" w14:paraId="79ECCE26" w14:textId="77777777" w:rsidTr="00D60583">
        <w:tc>
          <w:tcPr>
            <w:tcW w:w="1058" w:type="dxa"/>
          </w:tcPr>
          <w:p w14:paraId="3D4FE290"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2a</w:t>
            </w:r>
          </w:p>
        </w:tc>
        <w:tc>
          <w:tcPr>
            <w:tcW w:w="2628" w:type="dxa"/>
          </w:tcPr>
          <w:p w14:paraId="3CB37F4F" w14:textId="35471FF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4D27E11A"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0DF36F66"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F05646F" w14:textId="28CACCBF"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A0058">
              <w:rPr>
                <w:rFonts w:ascii="Arial" w:hAnsi="Arial" w:cs="Arial"/>
                <w:bCs/>
                <w:iCs/>
                <w:sz w:val="20"/>
                <w:szCs w:val="20"/>
              </w:rPr>
              <w:t>0.3</w:t>
            </w:r>
            <w:r w:rsidR="00451AFD">
              <w:rPr>
                <w:rFonts w:ascii="Arial" w:hAnsi="Arial" w:cs="Arial"/>
                <w:bCs/>
                <w:iCs/>
                <w:sz w:val="20"/>
                <w:szCs w:val="20"/>
              </w:rPr>
              <w:t>57</w:t>
            </w:r>
          </w:p>
        </w:tc>
        <w:tc>
          <w:tcPr>
            <w:tcW w:w="1162" w:type="dxa"/>
          </w:tcPr>
          <w:p w14:paraId="1CEAE200"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5765C7" w14:textId="77777777" w:rsidTr="00D60583">
        <w:tc>
          <w:tcPr>
            <w:tcW w:w="1058" w:type="dxa"/>
          </w:tcPr>
          <w:p w14:paraId="0CAD71D5"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2b</w:t>
            </w:r>
          </w:p>
        </w:tc>
        <w:tc>
          <w:tcPr>
            <w:tcW w:w="2628" w:type="dxa"/>
          </w:tcPr>
          <w:p w14:paraId="74F4ACC0" w14:textId="3A31697C"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699440AD" w14:textId="77777777" w:rsidR="001301C6" w:rsidRPr="000C261F"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78221A8" w14:textId="77777777" w:rsidR="001301C6" w:rsidRPr="000C261F"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652310D" w14:textId="5F6A68AC" w:rsidR="001301C6" w:rsidRPr="000C261F"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w:t>
            </w:r>
            <w:r w:rsidR="006D015E">
              <w:rPr>
                <w:rFonts w:ascii="Arial" w:hAnsi="Arial" w:cs="Arial"/>
                <w:bCs/>
                <w:iCs/>
                <w:sz w:val="20"/>
                <w:szCs w:val="20"/>
              </w:rPr>
              <w:t>329</w:t>
            </w:r>
          </w:p>
        </w:tc>
        <w:tc>
          <w:tcPr>
            <w:tcW w:w="1162" w:type="dxa"/>
          </w:tcPr>
          <w:p w14:paraId="2A30A5DA"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6C2EEB3" w14:textId="77777777" w:rsidTr="00D60583">
        <w:tc>
          <w:tcPr>
            <w:tcW w:w="1058" w:type="dxa"/>
          </w:tcPr>
          <w:p w14:paraId="5EE8450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2c</w:t>
            </w:r>
          </w:p>
        </w:tc>
        <w:tc>
          <w:tcPr>
            <w:tcW w:w="2628" w:type="dxa"/>
          </w:tcPr>
          <w:p w14:paraId="0FAC1CAB" w14:textId="5E0429D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58D495C6"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6E82BBF9"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287220A4" w14:textId="003E40E2"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w:t>
            </w:r>
            <w:r w:rsidR="00451AFD">
              <w:rPr>
                <w:rFonts w:ascii="Arial" w:hAnsi="Arial" w:cs="Arial"/>
                <w:bCs/>
                <w:iCs/>
                <w:sz w:val="20"/>
                <w:szCs w:val="20"/>
              </w:rPr>
              <w:t>5</w:t>
            </w:r>
            <w:r w:rsidR="00EF0F46">
              <w:rPr>
                <w:rFonts w:ascii="Arial" w:hAnsi="Arial" w:cs="Arial"/>
                <w:bCs/>
                <w:iCs/>
                <w:sz w:val="20"/>
                <w:szCs w:val="20"/>
              </w:rPr>
              <w:t>8</w:t>
            </w:r>
          </w:p>
        </w:tc>
        <w:tc>
          <w:tcPr>
            <w:tcW w:w="1162" w:type="dxa"/>
          </w:tcPr>
          <w:p w14:paraId="3D5AFDAF"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AA1DB0A" w14:textId="77777777" w:rsidTr="00D60583">
        <w:tc>
          <w:tcPr>
            <w:tcW w:w="1058" w:type="dxa"/>
          </w:tcPr>
          <w:p w14:paraId="5F4C37D8"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3a</w:t>
            </w:r>
          </w:p>
        </w:tc>
        <w:tc>
          <w:tcPr>
            <w:tcW w:w="2628" w:type="dxa"/>
          </w:tcPr>
          <w:p w14:paraId="0A074C1D" w14:textId="72F9AB88"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GE.</w:t>
            </w:r>
            <w:r>
              <w:rPr>
                <w:rFonts w:ascii="Arial" w:hAnsi="Arial" w:cs="Arial"/>
                <w:bCs/>
                <w:iCs/>
                <w:sz w:val="20"/>
                <w:szCs w:val="20"/>
              </w:rPr>
              <w:t>→ Exaustão</w:t>
            </w:r>
          </w:p>
        </w:tc>
        <w:tc>
          <w:tcPr>
            <w:tcW w:w="1173" w:type="dxa"/>
          </w:tcPr>
          <w:p w14:paraId="54FFA490"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6E5912B5"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A2FA742" w14:textId="778F891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451AFD">
              <w:rPr>
                <w:rFonts w:ascii="Arial" w:hAnsi="Arial" w:cs="Arial"/>
                <w:bCs/>
                <w:iCs/>
                <w:sz w:val="20"/>
                <w:szCs w:val="20"/>
              </w:rPr>
              <w:t>298</w:t>
            </w:r>
          </w:p>
        </w:tc>
        <w:tc>
          <w:tcPr>
            <w:tcW w:w="1162" w:type="dxa"/>
          </w:tcPr>
          <w:p w14:paraId="41307268"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C6F30F7" w14:textId="77777777" w:rsidTr="00D60583">
        <w:tc>
          <w:tcPr>
            <w:tcW w:w="1058" w:type="dxa"/>
          </w:tcPr>
          <w:p w14:paraId="2E5D17FA"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3b</w:t>
            </w:r>
          </w:p>
        </w:tc>
        <w:tc>
          <w:tcPr>
            <w:tcW w:w="2628" w:type="dxa"/>
          </w:tcPr>
          <w:p w14:paraId="446DA9B6" w14:textId="106886F9"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Cinismo</w:t>
            </w:r>
          </w:p>
        </w:tc>
        <w:tc>
          <w:tcPr>
            <w:tcW w:w="1173" w:type="dxa"/>
          </w:tcPr>
          <w:p w14:paraId="3E14876E"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349C5869"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6CF878A0" w14:textId="0BCA249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B43C17">
              <w:rPr>
                <w:rFonts w:ascii="Arial" w:hAnsi="Arial" w:cs="Arial"/>
                <w:bCs/>
                <w:iCs/>
                <w:sz w:val="20"/>
                <w:szCs w:val="20"/>
              </w:rPr>
              <w:t>0.3</w:t>
            </w:r>
            <w:r w:rsidR="006D015E">
              <w:rPr>
                <w:rFonts w:ascii="Arial" w:hAnsi="Arial" w:cs="Arial"/>
                <w:bCs/>
                <w:iCs/>
                <w:sz w:val="20"/>
                <w:szCs w:val="20"/>
              </w:rPr>
              <w:t>47</w:t>
            </w:r>
          </w:p>
        </w:tc>
        <w:tc>
          <w:tcPr>
            <w:tcW w:w="1162" w:type="dxa"/>
          </w:tcPr>
          <w:p w14:paraId="13389314" w14:textId="77777777" w:rsidR="001301C6" w:rsidRPr="00B43C17"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486B4E96" w14:textId="77777777" w:rsidTr="00D60583">
        <w:tc>
          <w:tcPr>
            <w:tcW w:w="1058" w:type="dxa"/>
          </w:tcPr>
          <w:p w14:paraId="50B6779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3c</w:t>
            </w:r>
          </w:p>
        </w:tc>
        <w:tc>
          <w:tcPr>
            <w:tcW w:w="2628" w:type="dxa"/>
          </w:tcPr>
          <w:p w14:paraId="0317432A" w14:textId="72ADBA53"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GE</w:t>
            </w:r>
            <w:r>
              <w:rPr>
                <w:rFonts w:ascii="Arial" w:hAnsi="Arial" w:cs="Arial"/>
                <w:bCs/>
                <w:iCs/>
                <w:sz w:val="20"/>
                <w:szCs w:val="20"/>
              </w:rPr>
              <w:t>.→ Eficácia</w:t>
            </w:r>
          </w:p>
        </w:tc>
        <w:tc>
          <w:tcPr>
            <w:tcW w:w="1173" w:type="dxa"/>
          </w:tcPr>
          <w:p w14:paraId="2E784B2C"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89134" w14:textId="77777777" w:rsidR="001301C6" w:rsidRPr="00B725C6" w:rsidRDefault="001301C6" w:rsidP="00B43C17">
            <w:pPr>
              <w:spacing w:line="360" w:lineRule="auto"/>
              <w:rPr>
                <w:rFonts w:ascii="Arial" w:hAnsi="Arial" w:cs="Arial"/>
                <w:bCs/>
                <w:iCs/>
                <w:sz w:val="20"/>
                <w:szCs w:val="20"/>
              </w:rPr>
            </w:pPr>
            <w:r w:rsidRPr="001D739A">
              <w:rPr>
                <w:rFonts w:ascii="Arial" w:hAnsi="Arial" w:cs="Arial"/>
                <w:bCs/>
                <w:iCs/>
                <w:sz w:val="20"/>
                <w:szCs w:val="20"/>
              </w:rPr>
              <w:t>0.000</w:t>
            </w:r>
          </w:p>
        </w:tc>
        <w:tc>
          <w:tcPr>
            <w:tcW w:w="1712" w:type="dxa"/>
          </w:tcPr>
          <w:p w14:paraId="10176DE8" w14:textId="7C5E2191" w:rsidR="001301C6" w:rsidRPr="00300AFD" w:rsidRDefault="001301C6" w:rsidP="00B43C17">
            <w:pPr>
              <w:spacing w:line="360" w:lineRule="auto"/>
              <w:rPr>
                <w:rFonts w:ascii="Arial" w:hAnsi="Arial" w:cs="Arial"/>
                <w:bCs/>
                <w:iCs/>
                <w:sz w:val="20"/>
                <w:szCs w:val="20"/>
              </w:rPr>
            </w:pPr>
            <w:r w:rsidRPr="00BA0058">
              <w:rPr>
                <w:rFonts w:ascii="Arial" w:hAnsi="Arial" w:cs="Arial"/>
                <w:bCs/>
                <w:iCs/>
                <w:sz w:val="20"/>
                <w:szCs w:val="20"/>
              </w:rPr>
              <w:t>0.65</w:t>
            </w:r>
            <w:r w:rsidR="00451AFD">
              <w:rPr>
                <w:rFonts w:ascii="Arial" w:hAnsi="Arial" w:cs="Arial"/>
                <w:bCs/>
                <w:iCs/>
                <w:sz w:val="20"/>
                <w:szCs w:val="20"/>
              </w:rPr>
              <w:t>9</w:t>
            </w:r>
          </w:p>
        </w:tc>
        <w:tc>
          <w:tcPr>
            <w:tcW w:w="1162" w:type="dxa"/>
          </w:tcPr>
          <w:p w14:paraId="6DE013FA" w14:textId="77777777" w:rsidR="001301C6" w:rsidRPr="00BA0058"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7D8C67E9" w14:textId="77777777" w:rsidTr="00D60583">
        <w:tc>
          <w:tcPr>
            <w:tcW w:w="1058" w:type="dxa"/>
          </w:tcPr>
          <w:p w14:paraId="57B2B891"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4a</w:t>
            </w:r>
          </w:p>
        </w:tc>
        <w:tc>
          <w:tcPr>
            <w:tcW w:w="2628" w:type="dxa"/>
          </w:tcPr>
          <w:p w14:paraId="7E5F77FA" w14:textId="7C0CAD1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TA</w:t>
            </w:r>
            <w:r>
              <w:rPr>
                <w:rFonts w:ascii="Arial" w:hAnsi="Arial" w:cs="Arial"/>
                <w:bCs/>
                <w:iCs/>
                <w:sz w:val="20"/>
                <w:szCs w:val="20"/>
              </w:rPr>
              <w:t>.→ Exaustão</w:t>
            </w:r>
          </w:p>
        </w:tc>
        <w:tc>
          <w:tcPr>
            <w:tcW w:w="1173" w:type="dxa"/>
          </w:tcPr>
          <w:p w14:paraId="2F8AA1D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6F7DDC"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743C4912" w14:textId="0521532F"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0.3</w:t>
            </w:r>
            <w:r w:rsidR="00451AFD">
              <w:rPr>
                <w:rFonts w:ascii="Arial" w:hAnsi="Arial" w:cs="Arial"/>
                <w:bCs/>
                <w:iCs/>
                <w:sz w:val="20"/>
                <w:szCs w:val="20"/>
              </w:rPr>
              <w:t>45</w:t>
            </w:r>
          </w:p>
        </w:tc>
        <w:tc>
          <w:tcPr>
            <w:tcW w:w="1162" w:type="dxa"/>
          </w:tcPr>
          <w:p w14:paraId="47CC23F6"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39F5B08" w14:textId="77777777" w:rsidTr="00D60583">
        <w:tc>
          <w:tcPr>
            <w:tcW w:w="1058" w:type="dxa"/>
          </w:tcPr>
          <w:p w14:paraId="0E7B43CB"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4b</w:t>
            </w:r>
          </w:p>
        </w:tc>
        <w:tc>
          <w:tcPr>
            <w:tcW w:w="2628" w:type="dxa"/>
          </w:tcPr>
          <w:p w14:paraId="29E476D3" w14:textId="095C5DD0"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Cinismo</w:t>
            </w:r>
          </w:p>
        </w:tc>
        <w:tc>
          <w:tcPr>
            <w:tcW w:w="1173" w:type="dxa"/>
          </w:tcPr>
          <w:p w14:paraId="3CAF3958"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937C3C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5B5D9456" w14:textId="7B276ED7"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07351F">
              <w:rPr>
                <w:rFonts w:ascii="Arial" w:hAnsi="Arial" w:cs="Arial"/>
                <w:bCs/>
                <w:iCs/>
                <w:sz w:val="20"/>
                <w:szCs w:val="20"/>
              </w:rPr>
              <w:t>0.</w:t>
            </w:r>
            <w:r w:rsidR="006D015E">
              <w:rPr>
                <w:rFonts w:ascii="Arial" w:hAnsi="Arial" w:cs="Arial"/>
                <w:bCs/>
                <w:iCs/>
                <w:sz w:val="20"/>
                <w:szCs w:val="20"/>
              </w:rPr>
              <w:t>347</w:t>
            </w:r>
          </w:p>
        </w:tc>
        <w:tc>
          <w:tcPr>
            <w:tcW w:w="1162" w:type="dxa"/>
          </w:tcPr>
          <w:p w14:paraId="30107D30" w14:textId="77777777" w:rsidR="001301C6" w:rsidRPr="0007351F"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0DC3FD26" w14:textId="77777777" w:rsidTr="00D60583">
        <w:tc>
          <w:tcPr>
            <w:tcW w:w="1058" w:type="dxa"/>
          </w:tcPr>
          <w:p w14:paraId="1373E50D"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4c</w:t>
            </w:r>
          </w:p>
        </w:tc>
        <w:tc>
          <w:tcPr>
            <w:tcW w:w="2628" w:type="dxa"/>
          </w:tcPr>
          <w:p w14:paraId="6026DE77" w14:textId="2F786EFB"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TA</w:t>
            </w:r>
            <w:r>
              <w:rPr>
                <w:rFonts w:ascii="Arial" w:hAnsi="Arial" w:cs="Arial"/>
                <w:bCs/>
                <w:iCs/>
                <w:sz w:val="20"/>
                <w:szCs w:val="20"/>
              </w:rPr>
              <w:t>.→ Eficácia</w:t>
            </w:r>
          </w:p>
        </w:tc>
        <w:tc>
          <w:tcPr>
            <w:tcW w:w="1173" w:type="dxa"/>
          </w:tcPr>
          <w:p w14:paraId="4E3164A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57EF4A4F"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202AB45" w14:textId="0759D26C"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6D015E">
              <w:rPr>
                <w:rFonts w:ascii="Arial" w:hAnsi="Arial" w:cs="Arial"/>
                <w:bCs/>
                <w:iCs/>
                <w:sz w:val="20"/>
                <w:szCs w:val="20"/>
              </w:rPr>
              <w:t>560</w:t>
            </w:r>
          </w:p>
        </w:tc>
        <w:tc>
          <w:tcPr>
            <w:tcW w:w="1162" w:type="dxa"/>
          </w:tcPr>
          <w:p w14:paraId="0B711F21"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272566F2" w14:textId="77777777" w:rsidTr="00D60583">
        <w:tc>
          <w:tcPr>
            <w:tcW w:w="1058" w:type="dxa"/>
          </w:tcPr>
          <w:p w14:paraId="32D34B36"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5a</w:t>
            </w:r>
          </w:p>
        </w:tc>
        <w:tc>
          <w:tcPr>
            <w:tcW w:w="2628" w:type="dxa"/>
          </w:tcPr>
          <w:p w14:paraId="6EF91721" w14:textId="4DF1EAAE"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sidR="003A7992">
              <w:rPr>
                <w:rFonts w:ascii="Arial" w:hAnsi="Arial" w:cs="Arial"/>
                <w:bCs/>
                <w:iCs/>
                <w:sz w:val="20"/>
                <w:szCs w:val="20"/>
              </w:rPr>
              <w:t>AI</w:t>
            </w:r>
            <w:r>
              <w:rPr>
                <w:rFonts w:ascii="Arial" w:hAnsi="Arial" w:cs="Arial"/>
                <w:bCs/>
                <w:iCs/>
                <w:sz w:val="20"/>
                <w:szCs w:val="20"/>
              </w:rPr>
              <w:t>.→ Exaustão</w:t>
            </w:r>
          </w:p>
        </w:tc>
        <w:tc>
          <w:tcPr>
            <w:tcW w:w="1173" w:type="dxa"/>
          </w:tcPr>
          <w:p w14:paraId="64F935E3"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7952AB1" w14:textId="77777777" w:rsidR="001301C6" w:rsidRPr="00B725C6" w:rsidRDefault="001301C6" w:rsidP="00B43C17">
            <w:pPr>
              <w:spacing w:line="360" w:lineRule="auto"/>
              <w:rPr>
                <w:rFonts w:ascii="Arial" w:hAnsi="Arial" w:cs="Arial"/>
                <w:bCs/>
                <w:iCs/>
                <w:sz w:val="20"/>
                <w:szCs w:val="20"/>
              </w:rPr>
            </w:pPr>
            <w:r w:rsidRPr="00B725C6">
              <w:rPr>
                <w:rFonts w:ascii="Arial" w:hAnsi="Arial" w:cs="Arial"/>
                <w:bCs/>
                <w:iCs/>
                <w:sz w:val="20"/>
                <w:szCs w:val="20"/>
              </w:rPr>
              <w:t>0.000</w:t>
            </w:r>
          </w:p>
        </w:tc>
        <w:tc>
          <w:tcPr>
            <w:tcW w:w="1712" w:type="dxa"/>
          </w:tcPr>
          <w:p w14:paraId="4093B15A" w14:textId="77777777" w:rsidR="001301C6" w:rsidRPr="00300AFD"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3D3CD2">
              <w:rPr>
                <w:rFonts w:ascii="Arial" w:hAnsi="Arial" w:cs="Arial"/>
                <w:bCs/>
                <w:iCs/>
                <w:sz w:val="20"/>
                <w:szCs w:val="20"/>
              </w:rPr>
              <w:t>0.241</w:t>
            </w:r>
          </w:p>
        </w:tc>
        <w:tc>
          <w:tcPr>
            <w:tcW w:w="1162" w:type="dxa"/>
          </w:tcPr>
          <w:p w14:paraId="7D07967E" w14:textId="77777777" w:rsidR="001301C6" w:rsidRPr="003D3CD2"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6453E4A2" w14:textId="77777777" w:rsidTr="00D60583">
        <w:tc>
          <w:tcPr>
            <w:tcW w:w="1058" w:type="dxa"/>
          </w:tcPr>
          <w:p w14:paraId="60EB1F77"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5b</w:t>
            </w:r>
          </w:p>
        </w:tc>
        <w:tc>
          <w:tcPr>
            <w:tcW w:w="2628" w:type="dxa"/>
          </w:tcPr>
          <w:p w14:paraId="3722F1FF" w14:textId="6E456881"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Cinismo</w:t>
            </w:r>
          </w:p>
        </w:tc>
        <w:tc>
          <w:tcPr>
            <w:tcW w:w="1173" w:type="dxa"/>
          </w:tcPr>
          <w:p w14:paraId="52AA8E57"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74237D1D" w14:textId="77777777" w:rsidR="001301C6" w:rsidRPr="00B725C6" w:rsidRDefault="001301C6" w:rsidP="00B43C17">
            <w:pPr>
              <w:spacing w:line="360" w:lineRule="auto"/>
              <w:rPr>
                <w:rFonts w:ascii="Arial" w:hAnsi="Arial" w:cs="Arial"/>
                <w:bCs/>
                <w:iCs/>
                <w:sz w:val="20"/>
                <w:szCs w:val="20"/>
              </w:rPr>
            </w:pPr>
            <w:r w:rsidRPr="005E6496">
              <w:rPr>
                <w:rFonts w:ascii="Arial" w:hAnsi="Arial" w:cs="Arial"/>
                <w:bCs/>
                <w:iCs/>
                <w:sz w:val="20"/>
                <w:szCs w:val="20"/>
              </w:rPr>
              <w:t>0.007</w:t>
            </w:r>
          </w:p>
        </w:tc>
        <w:tc>
          <w:tcPr>
            <w:tcW w:w="1712" w:type="dxa"/>
          </w:tcPr>
          <w:p w14:paraId="1083B5C1" w14:textId="05F17209" w:rsidR="001301C6" w:rsidRPr="00563E2B" w:rsidRDefault="00652196" w:rsidP="00B43C17">
            <w:pPr>
              <w:spacing w:line="360" w:lineRule="auto"/>
              <w:rPr>
                <w:rFonts w:ascii="Arial" w:hAnsi="Arial" w:cs="Arial"/>
                <w:bCs/>
                <w:iCs/>
                <w:sz w:val="20"/>
                <w:szCs w:val="20"/>
              </w:rPr>
            </w:pPr>
            <w:r>
              <w:rPr>
                <w:rFonts w:ascii="Arial" w:hAnsi="Arial" w:cs="Arial"/>
                <w:bCs/>
                <w:iCs/>
                <w:sz w:val="20"/>
                <w:szCs w:val="20"/>
              </w:rPr>
              <w:t>-</w:t>
            </w:r>
            <w:r w:rsidR="001301C6" w:rsidRPr="005E6496">
              <w:rPr>
                <w:rFonts w:ascii="Arial" w:hAnsi="Arial" w:cs="Arial"/>
                <w:bCs/>
                <w:iCs/>
                <w:sz w:val="20"/>
                <w:szCs w:val="20"/>
              </w:rPr>
              <w:t>0.</w:t>
            </w:r>
            <w:r w:rsidR="006D015E">
              <w:rPr>
                <w:rFonts w:ascii="Arial" w:hAnsi="Arial" w:cs="Arial"/>
                <w:bCs/>
                <w:iCs/>
                <w:sz w:val="20"/>
                <w:szCs w:val="20"/>
              </w:rPr>
              <w:t>325</w:t>
            </w:r>
          </w:p>
        </w:tc>
        <w:tc>
          <w:tcPr>
            <w:tcW w:w="1162" w:type="dxa"/>
          </w:tcPr>
          <w:p w14:paraId="27E0561A" w14:textId="77777777" w:rsidR="001301C6" w:rsidRPr="005E6496"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r w:rsidR="001301C6" w14:paraId="56F9EE75" w14:textId="77777777" w:rsidTr="00D60583">
        <w:tc>
          <w:tcPr>
            <w:tcW w:w="1058" w:type="dxa"/>
          </w:tcPr>
          <w:p w14:paraId="0176F5BE" w14:textId="77777777"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2</w:t>
            </w:r>
            <w:r w:rsidRPr="000C261F">
              <w:rPr>
                <w:rFonts w:ascii="Arial" w:hAnsi="Arial" w:cs="Arial"/>
                <w:bCs/>
                <w:iCs/>
                <w:sz w:val="20"/>
                <w:szCs w:val="20"/>
              </w:rPr>
              <w:t>.</w:t>
            </w:r>
            <w:r>
              <w:rPr>
                <w:rFonts w:ascii="Arial" w:hAnsi="Arial" w:cs="Arial"/>
                <w:bCs/>
                <w:iCs/>
                <w:sz w:val="20"/>
                <w:szCs w:val="20"/>
              </w:rPr>
              <w:t>5c</w:t>
            </w:r>
          </w:p>
        </w:tc>
        <w:tc>
          <w:tcPr>
            <w:tcW w:w="2628" w:type="dxa"/>
          </w:tcPr>
          <w:p w14:paraId="4BBE3A29" w14:textId="4503BE3A" w:rsidR="001301C6" w:rsidRPr="000C261F" w:rsidRDefault="001301C6" w:rsidP="00B43C17">
            <w:pPr>
              <w:spacing w:line="360" w:lineRule="auto"/>
              <w:rPr>
                <w:rFonts w:ascii="Arial" w:hAnsi="Arial" w:cs="Arial"/>
                <w:bCs/>
                <w:iCs/>
                <w:sz w:val="20"/>
                <w:szCs w:val="20"/>
              </w:rPr>
            </w:pPr>
            <w:r w:rsidRPr="000C261F">
              <w:rPr>
                <w:rFonts w:ascii="Arial" w:hAnsi="Arial" w:cs="Arial"/>
                <w:bCs/>
                <w:iCs/>
                <w:sz w:val="20"/>
                <w:szCs w:val="20"/>
              </w:rPr>
              <w:t>Adpt</w:t>
            </w:r>
            <w:r>
              <w:rPr>
                <w:rFonts w:ascii="Arial" w:hAnsi="Arial" w:cs="Arial"/>
                <w:bCs/>
                <w:iCs/>
                <w:sz w:val="20"/>
                <w:szCs w:val="20"/>
              </w:rPr>
              <w:t>.</w:t>
            </w:r>
            <w:r w:rsidR="003A7992">
              <w:rPr>
                <w:rFonts w:ascii="Arial" w:hAnsi="Arial" w:cs="Arial"/>
                <w:bCs/>
                <w:iCs/>
                <w:sz w:val="20"/>
                <w:szCs w:val="20"/>
              </w:rPr>
              <w:t>AI</w:t>
            </w:r>
            <w:r>
              <w:rPr>
                <w:rFonts w:ascii="Arial" w:hAnsi="Arial" w:cs="Arial"/>
                <w:bCs/>
                <w:iCs/>
                <w:sz w:val="20"/>
                <w:szCs w:val="20"/>
              </w:rPr>
              <w:t>.→ Eficácia</w:t>
            </w:r>
          </w:p>
        </w:tc>
        <w:tc>
          <w:tcPr>
            <w:tcW w:w="1173" w:type="dxa"/>
          </w:tcPr>
          <w:p w14:paraId="5BCA2351" w14:textId="77777777" w:rsidR="001301C6" w:rsidRDefault="001301C6" w:rsidP="00B43C17">
            <w:pPr>
              <w:spacing w:line="360" w:lineRule="auto"/>
              <w:rPr>
                <w:rFonts w:ascii="Arial" w:hAnsi="Arial" w:cs="Arial"/>
                <w:bCs/>
                <w:iCs/>
                <w:sz w:val="20"/>
                <w:szCs w:val="20"/>
              </w:rPr>
            </w:pPr>
            <w:r>
              <w:rPr>
                <w:rFonts w:ascii="Arial" w:hAnsi="Arial" w:cs="Arial"/>
                <w:bCs/>
                <w:iCs/>
                <w:sz w:val="20"/>
                <w:szCs w:val="20"/>
              </w:rPr>
              <w:t>Positiva</w:t>
            </w:r>
          </w:p>
        </w:tc>
        <w:tc>
          <w:tcPr>
            <w:tcW w:w="1339" w:type="dxa"/>
          </w:tcPr>
          <w:p w14:paraId="74B9B95B" w14:textId="77777777" w:rsidR="001301C6" w:rsidRPr="00B725C6" w:rsidRDefault="001301C6" w:rsidP="00B43C17">
            <w:pPr>
              <w:spacing w:line="360" w:lineRule="auto"/>
              <w:rPr>
                <w:rFonts w:ascii="Arial" w:hAnsi="Arial" w:cs="Arial"/>
                <w:bCs/>
                <w:iCs/>
                <w:sz w:val="20"/>
                <w:szCs w:val="20"/>
              </w:rPr>
            </w:pPr>
            <w:r w:rsidRPr="002406A4">
              <w:rPr>
                <w:rFonts w:ascii="Arial" w:hAnsi="Arial" w:cs="Arial"/>
                <w:bCs/>
                <w:iCs/>
                <w:sz w:val="20"/>
                <w:szCs w:val="20"/>
              </w:rPr>
              <w:t>0.000</w:t>
            </w:r>
          </w:p>
        </w:tc>
        <w:tc>
          <w:tcPr>
            <w:tcW w:w="1712" w:type="dxa"/>
          </w:tcPr>
          <w:p w14:paraId="1408DD95" w14:textId="6C4BA2C4" w:rsidR="001301C6" w:rsidRPr="00300AFD" w:rsidRDefault="001301C6" w:rsidP="00B43C17">
            <w:pPr>
              <w:spacing w:line="360" w:lineRule="auto"/>
              <w:rPr>
                <w:rFonts w:ascii="Arial" w:hAnsi="Arial" w:cs="Arial"/>
                <w:bCs/>
                <w:iCs/>
                <w:sz w:val="20"/>
                <w:szCs w:val="20"/>
              </w:rPr>
            </w:pPr>
            <w:r w:rsidRPr="00C8563E">
              <w:rPr>
                <w:rFonts w:ascii="Arial" w:hAnsi="Arial" w:cs="Arial"/>
                <w:bCs/>
                <w:iCs/>
                <w:sz w:val="20"/>
                <w:szCs w:val="20"/>
              </w:rPr>
              <w:t>0.</w:t>
            </w:r>
            <w:r w:rsidR="00451AFD">
              <w:rPr>
                <w:rFonts w:ascii="Arial" w:hAnsi="Arial" w:cs="Arial"/>
                <w:bCs/>
                <w:iCs/>
                <w:sz w:val="20"/>
                <w:szCs w:val="20"/>
              </w:rPr>
              <w:t>520</w:t>
            </w:r>
          </w:p>
        </w:tc>
        <w:tc>
          <w:tcPr>
            <w:tcW w:w="1162" w:type="dxa"/>
          </w:tcPr>
          <w:p w14:paraId="33296AFB" w14:textId="77777777" w:rsidR="001301C6" w:rsidRPr="00C8563E" w:rsidRDefault="00D60583" w:rsidP="00B43C17">
            <w:pPr>
              <w:spacing w:line="360" w:lineRule="auto"/>
              <w:rPr>
                <w:rFonts w:ascii="Arial" w:hAnsi="Arial" w:cs="Arial"/>
                <w:bCs/>
                <w:iCs/>
                <w:sz w:val="20"/>
                <w:szCs w:val="20"/>
              </w:rPr>
            </w:pPr>
            <w:r>
              <w:rPr>
                <w:rFonts w:ascii="Arial" w:hAnsi="Arial" w:cs="Arial"/>
                <w:bCs/>
                <w:iCs/>
                <w:sz w:val="20"/>
                <w:szCs w:val="20"/>
              </w:rPr>
              <w:t>Aceitar</w:t>
            </w:r>
          </w:p>
        </w:tc>
      </w:tr>
    </w:tbl>
    <w:p w14:paraId="4D3DDF16" w14:textId="797AD944" w:rsidR="00F8193D" w:rsidRDefault="00F8193D" w:rsidP="001A0EA4">
      <w:pPr>
        <w:spacing w:before="240" w:line="360" w:lineRule="auto"/>
        <w:ind w:firstLine="436"/>
        <w:rPr>
          <w:rFonts w:ascii="Arial" w:hAnsi="Arial" w:cs="Arial"/>
          <w:bCs/>
          <w:iCs/>
          <w:sz w:val="24"/>
          <w:szCs w:val="24"/>
        </w:rPr>
      </w:pPr>
      <w:r>
        <w:rPr>
          <w:rFonts w:ascii="Arial" w:hAnsi="Arial" w:cs="Arial"/>
          <w:bCs/>
          <w:iCs/>
          <w:sz w:val="24"/>
          <w:szCs w:val="24"/>
        </w:rPr>
        <w:lastRenderedPageBreak/>
        <w:t>Todas as dimensões da adaptabilidade individual têm relações negativas com as dimensões de exaustão e cinismo. Além disso, todas as dimensões também têm relações positivas com a dimen</w:t>
      </w:r>
      <w:r w:rsidR="00172AFD">
        <w:rPr>
          <w:rFonts w:ascii="Arial" w:hAnsi="Arial" w:cs="Arial"/>
          <w:bCs/>
          <w:iCs/>
          <w:sz w:val="24"/>
          <w:szCs w:val="24"/>
        </w:rPr>
        <w:t>são eficácia do burnout.  O</w:t>
      </w:r>
      <w:r>
        <w:rPr>
          <w:rFonts w:ascii="Arial" w:hAnsi="Arial" w:cs="Arial"/>
          <w:bCs/>
          <w:iCs/>
          <w:sz w:val="24"/>
          <w:szCs w:val="24"/>
        </w:rPr>
        <w:t xml:space="preserve"> menor coeficiente de regressão padronizado foi </w:t>
      </w:r>
      <w:r w:rsidRPr="00BB2585">
        <w:rPr>
          <w:rFonts w:ascii="Arial" w:hAnsi="Arial" w:cs="Arial"/>
          <w:bCs/>
          <w:iCs/>
          <w:sz w:val="24"/>
          <w:szCs w:val="24"/>
        </w:rPr>
        <w:t>β=-</w:t>
      </w:r>
      <w:r>
        <w:rPr>
          <w:rFonts w:ascii="Arial" w:hAnsi="Arial" w:cs="Arial"/>
          <w:bCs/>
          <w:iCs/>
          <w:sz w:val="24"/>
          <w:szCs w:val="24"/>
        </w:rPr>
        <w:t>0.</w:t>
      </w:r>
      <w:r w:rsidR="00EF0F46">
        <w:rPr>
          <w:rFonts w:ascii="Arial" w:hAnsi="Arial" w:cs="Arial"/>
          <w:bCs/>
          <w:iCs/>
          <w:sz w:val="24"/>
          <w:szCs w:val="24"/>
        </w:rPr>
        <w:t>241</w:t>
      </w:r>
      <w:r>
        <w:rPr>
          <w:rFonts w:ascii="Arial" w:hAnsi="Arial" w:cs="Arial"/>
          <w:bCs/>
          <w:iCs/>
          <w:sz w:val="24"/>
          <w:szCs w:val="24"/>
        </w:rPr>
        <w:t xml:space="preserve"> da relação entre adaptabilidade interpessoal e </w:t>
      </w:r>
      <w:r w:rsidR="00EF0F46">
        <w:rPr>
          <w:rFonts w:ascii="Arial" w:hAnsi="Arial" w:cs="Arial"/>
          <w:bCs/>
          <w:iCs/>
          <w:sz w:val="24"/>
          <w:szCs w:val="24"/>
        </w:rPr>
        <w:t>a exaustão</w:t>
      </w:r>
      <w:r>
        <w:rPr>
          <w:rFonts w:ascii="Arial" w:hAnsi="Arial" w:cs="Arial"/>
          <w:bCs/>
          <w:iCs/>
          <w:sz w:val="24"/>
          <w:szCs w:val="24"/>
        </w:rPr>
        <w:t xml:space="preserve"> com significância de 0.00</w:t>
      </w:r>
      <w:r w:rsidR="00EF0F46">
        <w:rPr>
          <w:rFonts w:ascii="Arial" w:hAnsi="Arial" w:cs="Arial"/>
          <w:bCs/>
          <w:iCs/>
          <w:sz w:val="24"/>
          <w:szCs w:val="24"/>
        </w:rPr>
        <w:t>0</w:t>
      </w:r>
      <w:r>
        <w:rPr>
          <w:rFonts w:ascii="Arial" w:hAnsi="Arial" w:cs="Arial"/>
          <w:bCs/>
          <w:iCs/>
          <w:sz w:val="24"/>
          <w:szCs w:val="24"/>
        </w:rPr>
        <w:t xml:space="preserve"> e o maior foi entre a relação à </w:t>
      </w:r>
      <w:r w:rsidR="003A7992">
        <w:rPr>
          <w:rFonts w:ascii="Arial" w:hAnsi="Arial" w:cs="Arial"/>
          <w:bCs/>
          <w:iCs/>
          <w:sz w:val="24"/>
          <w:szCs w:val="24"/>
        </w:rPr>
        <w:t xml:space="preserve">dimensão da reatividade diante de situações de emergência </w:t>
      </w:r>
      <w:r>
        <w:rPr>
          <w:rFonts w:ascii="Arial" w:hAnsi="Arial" w:cs="Arial"/>
          <w:bCs/>
          <w:iCs/>
          <w:sz w:val="24"/>
          <w:szCs w:val="24"/>
        </w:rPr>
        <w:t xml:space="preserve">com a dimensão do burnout da eficácia com </w:t>
      </w:r>
      <w:r w:rsidRPr="00BB2585">
        <w:rPr>
          <w:rFonts w:ascii="Arial" w:hAnsi="Arial" w:cs="Arial"/>
          <w:bCs/>
          <w:iCs/>
          <w:sz w:val="24"/>
          <w:szCs w:val="24"/>
        </w:rPr>
        <w:t>β=</w:t>
      </w:r>
      <w:r>
        <w:rPr>
          <w:rFonts w:ascii="Arial" w:hAnsi="Arial" w:cs="Arial"/>
          <w:bCs/>
          <w:iCs/>
          <w:sz w:val="24"/>
          <w:szCs w:val="24"/>
        </w:rPr>
        <w:t>0.659 com significância de 0.000.</w:t>
      </w:r>
    </w:p>
    <w:p w14:paraId="59A42E00" w14:textId="743E9857" w:rsidR="00F8193D" w:rsidRPr="004718B1" w:rsidRDefault="00F8193D" w:rsidP="004718B1">
      <w:pPr>
        <w:spacing w:line="360" w:lineRule="auto"/>
        <w:ind w:firstLine="436"/>
        <w:rPr>
          <w:rFonts w:ascii="Arial" w:hAnsi="Arial" w:cs="Arial"/>
          <w:bCs/>
          <w:iCs/>
          <w:sz w:val="24"/>
          <w:szCs w:val="24"/>
        </w:rPr>
      </w:pPr>
      <w:r w:rsidRPr="004718B1">
        <w:rPr>
          <w:rFonts w:ascii="Arial" w:hAnsi="Arial" w:cs="Arial"/>
          <w:bCs/>
          <w:iCs/>
          <w:sz w:val="24"/>
          <w:szCs w:val="24"/>
        </w:rPr>
        <w:t xml:space="preserve">Um ponto interessante dos resultados apresentados na </w:t>
      </w:r>
      <w:r w:rsidR="00B13B28" w:rsidRPr="004718B1">
        <w:rPr>
          <w:rFonts w:ascii="Arial" w:hAnsi="Arial" w:cs="Arial"/>
          <w:sz w:val="24"/>
          <w:szCs w:val="24"/>
        </w:rPr>
        <w:fldChar w:fldCharType="begin"/>
      </w:r>
      <w:r w:rsidR="00B13B28" w:rsidRPr="004718B1">
        <w:rPr>
          <w:rFonts w:ascii="Arial" w:hAnsi="Arial" w:cs="Arial"/>
          <w:sz w:val="24"/>
          <w:szCs w:val="24"/>
        </w:rPr>
        <w:instrText xml:space="preserve"> REF _Ref52044177 \h  \* MERGEFORMAT </w:instrText>
      </w:r>
      <w:r w:rsidR="00B13B28" w:rsidRPr="004718B1">
        <w:rPr>
          <w:rFonts w:ascii="Arial" w:hAnsi="Arial" w:cs="Arial"/>
          <w:sz w:val="24"/>
          <w:szCs w:val="24"/>
        </w:rPr>
      </w:r>
      <w:r w:rsidR="00B13B28" w:rsidRPr="004718B1">
        <w:rPr>
          <w:rFonts w:ascii="Arial" w:hAnsi="Arial" w:cs="Arial"/>
          <w:sz w:val="24"/>
          <w:szCs w:val="24"/>
        </w:rPr>
        <w:fldChar w:fldCharType="separate"/>
      </w:r>
      <w:r w:rsidRPr="004718B1">
        <w:rPr>
          <w:rFonts w:ascii="Arial" w:hAnsi="Arial" w:cs="Arial"/>
          <w:sz w:val="24"/>
          <w:szCs w:val="24"/>
        </w:rPr>
        <w:t xml:space="preserve">Tabela </w:t>
      </w:r>
      <w:r w:rsidRPr="004718B1">
        <w:rPr>
          <w:rFonts w:ascii="Arial" w:hAnsi="Arial" w:cs="Arial"/>
          <w:noProof/>
          <w:sz w:val="24"/>
          <w:szCs w:val="24"/>
        </w:rPr>
        <w:t>21</w:t>
      </w:r>
      <w:r w:rsidR="00B13B28" w:rsidRPr="004718B1">
        <w:rPr>
          <w:rFonts w:ascii="Arial" w:hAnsi="Arial" w:cs="Arial"/>
          <w:sz w:val="24"/>
          <w:szCs w:val="24"/>
        </w:rPr>
        <w:fldChar w:fldCharType="end"/>
      </w:r>
      <w:r w:rsidR="00172AFD" w:rsidRPr="004718B1">
        <w:rPr>
          <w:rFonts w:ascii="Arial" w:hAnsi="Arial" w:cs="Arial"/>
          <w:bCs/>
          <w:iCs/>
          <w:sz w:val="24"/>
          <w:szCs w:val="24"/>
        </w:rPr>
        <w:t xml:space="preserve"> são</w:t>
      </w:r>
      <w:r w:rsidRPr="004718B1">
        <w:rPr>
          <w:rFonts w:ascii="Arial" w:hAnsi="Arial" w:cs="Arial"/>
          <w:bCs/>
          <w:iCs/>
          <w:sz w:val="24"/>
          <w:szCs w:val="24"/>
        </w:rPr>
        <w:t xml:space="preserve"> as</w:t>
      </w:r>
      <w:r w:rsidR="00EF0F46" w:rsidRPr="004718B1">
        <w:rPr>
          <w:rFonts w:ascii="Arial" w:hAnsi="Arial" w:cs="Arial"/>
          <w:bCs/>
          <w:iCs/>
          <w:sz w:val="24"/>
          <w:szCs w:val="24"/>
        </w:rPr>
        <w:t xml:space="preserve"> importâncias das relações entre a</w:t>
      </w:r>
      <w:r w:rsidR="004718B1" w:rsidRPr="004718B1">
        <w:rPr>
          <w:rFonts w:ascii="Arial" w:hAnsi="Arial" w:cs="Arial"/>
          <w:bCs/>
          <w:iCs/>
          <w:sz w:val="24"/>
          <w:szCs w:val="24"/>
        </w:rPr>
        <w:t>s dimensões da</w:t>
      </w:r>
      <w:r w:rsidR="00EF0F46" w:rsidRPr="004718B1">
        <w:rPr>
          <w:rFonts w:ascii="Arial" w:hAnsi="Arial" w:cs="Arial"/>
          <w:bCs/>
          <w:iCs/>
          <w:sz w:val="24"/>
          <w:szCs w:val="24"/>
        </w:rPr>
        <w:t xml:space="preserve"> adaptabilidade individual e o Burnout. </w:t>
      </w:r>
      <w:r w:rsidR="004718B1" w:rsidRPr="004718B1">
        <w:rPr>
          <w:rFonts w:ascii="Arial" w:hAnsi="Arial" w:cs="Arial"/>
          <w:bCs/>
          <w:iCs/>
          <w:sz w:val="24"/>
          <w:szCs w:val="24"/>
        </w:rPr>
        <w:t>As importâncias entre as relações entre todas as dimensões da adaptabilidade individual e a eficácia são consideradas grandes. As demais relações estão entre pequena (&lt;0.3) e média (&gt; 0.3 e &lt;0.5).</w:t>
      </w:r>
      <w:r w:rsidRPr="004718B1">
        <w:rPr>
          <w:rFonts w:ascii="Arial" w:hAnsi="Arial" w:cs="Arial"/>
          <w:bCs/>
          <w:iCs/>
          <w:sz w:val="24"/>
          <w:szCs w:val="24"/>
        </w:rPr>
        <w:t xml:space="preserve"> </w:t>
      </w:r>
    </w:p>
    <w:p w14:paraId="0A859C21" w14:textId="77777777" w:rsidR="00B41CDE" w:rsidRPr="00224E3A" w:rsidRDefault="00E83F31" w:rsidP="00B41CDE">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A partir desse resultado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é possível afirmar que indivíduos que se percebem mais adaptáveis em todas as dimensões, tendem a se perceberem com menor exaustão e menor cinismo. </w:t>
      </w:r>
      <w:r w:rsidR="00B41CDE">
        <w:rPr>
          <w:rStyle w:val="tlid-translation"/>
          <w:rFonts w:ascii="Arial" w:eastAsia="Calibri" w:hAnsi="Arial" w:cs="Arial"/>
          <w:sz w:val="24"/>
          <w:szCs w:val="24"/>
        </w:rPr>
        <w:t xml:space="preserve">Outro ponto interessante é que todas as dimensões da </w:t>
      </w:r>
      <w:r w:rsidR="00172AFD">
        <w:rPr>
          <w:rStyle w:val="tlid-translation"/>
          <w:rFonts w:ascii="Arial" w:eastAsia="Calibri" w:hAnsi="Arial" w:cs="Arial"/>
          <w:sz w:val="24"/>
          <w:szCs w:val="24"/>
        </w:rPr>
        <w:t xml:space="preserve">adaptabilidade individual </w:t>
      </w:r>
      <w:r w:rsidR="00B41CDE">
        <w:rPr>
          <w:rStyle w:val="tlid-translation"/>
          <w:rFonts w:ascii="Arial" w:eastAsia="Calibri" w:hAnsi="Arial" w:cs="Arial"/>
          <w:sz w:val="24"/>
          <w:szCs w:val="24"/>
        </w:rPr>
        <w:t xml:space="preserve">apresentam maior grau de relacionamento com a dimensão do burnout da eficácia na amostra investigada. Isso significa dizer que indivíduos com maiores percepções de adaptabilidade tendem a se perceberem mais eficazes. </w:t>
      </w:r>
    </w:p>
    <w:p w14:paraId="42C36791" w14:textId="77777777" w:rsidR="00B41CDE" w:rsidRDefault="00224E3A" w:rsidP="00E83F31">
      <w:pPr>
        <w:spacing w:before="240"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Esse resultado também é semelhante ao encontrado em outras áreas do conhecimento</w:t>
      </w:r>
      <w:r w:rsidR="00172AFD">
        <w:rPr>
          <w:rStyle w:val="tlid-translation"/>
          <w:rFonts w:ascii="Arial" w:eastAsia="Calibri" w:hAnsi="Arial" w:cs="Arial"/>
          <w:sz w:val="24"/>
          <w:szCs w:val="24"/>
        </w:rPr>
        <w:t>,</w:t>
      </w:r>
      <w:r>
        <w:rPr>
          <w:rStyle w:val="tlid-translation"/>
          <w:rFonts w:ascii="Arial" w:eastAsia="Calibri" w:hAnsi="Arial" w:cs="Arial"/>
          <w:sz w:val="24"/>
          <w:szCs w:val="24"/>
        </w:rPr>
        <w:t xml:space="preserve"> como militar e da saúde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w:instrText>
      </w:r>
      <w:r w:rsidRPr="00E83F31">
        <w:rPr>
          <w:rStyle w:val="tlid-translation"/>
          <w:rFonts w:ascii="Arial" w:eastAsia="Calibri" w:hAnsi="Arial" w:cs="Arial"/>
          <w:sz w:val="24"/>
          <w:szCs w:val="24"/>
        </w:rPr>
        <w:instrText>,"id":"ITEM-2","issue":"1","issued":{"date-parts":[["2011"]]},"page":"89-110","title":"The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E83F31">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sidRPr="00E83F31">
        <w:rPr>
          <w:rStyle w:val="tlid-translation"/>
          <w:rFonts w:ascii="Arial" w:eastAsia="Calibri" w:hAnsi="Arial" w:cs="Arial"/>
          <w:sz w:val="24"/>
          <w:szCs w:val="24"/>
        </w:rPr>
        <w:t xml:space="preserve">. </w:t>
      </w:r>
      <w:r w:rsidR="00E83F31">
        <w:rPr>
          <w:rStyle w:val="tlid-translation"/>
          <w:rFonts w:ascii="Arial" w:eastAsia="Calibri" w:hAnsi="Arial" w:cs="Arial"/>
          <w:sz w:val="24"/>
          <w:szCs w:val="24"/>
        </w:rPr>
        <w:t>Além disso, o</w:t>
      </w:r>
      <w:r>
        <w:rPr>
          <w:rStyle w:val="tlid-translation"/>
          <w:rFonts w:ascii="Arial" w:eastAsia="Calibri" w:hAnsi="Arial" w:cs="Arial"/>
          <w:sz w:val="24"/>
          <w:szCs w:val="24"/>
        </w:rPr>
        <w:t xml:space="preserve"> resultado apresenta o entendimento de em quais dimensões essas relações são mais fortes.</w:t>
      </w:r>
      <w:r w:rsidR="005D1497">
        <w:rPr>
          <w:rStyle w:val="tlid-translation"/>
          <w:rFonts w:ascii="Arial" w:eastAsia="Calibri" w:hAnsi="Arial" w:cs="Arial"/>
          <w:sz w:val="24"/>
          <w:szCs w:val="24"/>
        </w:rPr>
        <w:t xml:space="preserve"> Esses resultados são semelhantes ao encontrados por </w:t>
      </w:r>
      <w:r w:rsidR="002D2806">
        <w:rPr>
          <w:rStyle w:val="tlid-translation"/>
          <w:rFonts w:ascii="Arial" w:eastAsia="Calibri" w:hAnsi="Arial" w:cs="Arial"/>
          <w:sz w:val="24"/>
          <w:szCs w:val="24"/>
        </w:rPr>
        <w:fldChar w:fldCharType="begin" w:fldLock="1"/>
      </w:r>
      <w:r w:rsidR="00B02A89">
        <w:rPr>
          <w:rStyle w:val="tlid-translation"/>
          <w:rFonts w:ascii="Arial" w:eastAsia="Calibri" w:hAnsi="Arial" w:cs="Arial"/>
          <w:sz w:val="24"/>
          <w:szCs w:val="24"/>
        </w:rPr>
        <w:instrText>ADDIN CSL_CITATION {"citationItems":[{"id":"ITEM-1","itemData":{"DOI":"10.1177/0894845312466957","ISSN":"08948453","abstract":"This study investigates burnout and work engagement in layoff survivors. Layoff survivors are defined as individuals who remain working at organizations that have recently had layoffs. Job demands (job insecurity and work overload) and job and personal resources (social support, optimism, career adaptability, and career management self-efficacy) are examined as predictors of burnout and engagement. The sample consists of 203 adults currently working at organizations that downsized within the past year. As hypothesized, job demands had positive relationships with burnout, while social support, optimism, and career management self-efficacy had positive relationships with engagement. Contrary to hypotheses, career adaptability was not positively related to engagement. Engagement also mediated the relationships between several resources and burnout. This study makes a unique contribution to the literature, as little research has examined personal strengths of layoff survivors, in addition to job characteristics. © Curators of the University of Missouri 2012.","author":[{"dropping-particle":"","family":"Cotter","given":"Elizabeth W.","non-dropping-particle":"","parse-names":false,"suffix":""},{"dropping-particle":"","family":"Fouad","given":"Nadya A.","non-dropping-particle":"","parse-names":false,"suffix":""}],"container-title":"Journal of Career Development","id":"ITEM-1","issue":"5","issued":{"date-parts":[["2013"]]},"page":"424-444","title":"Examining Burnout and Engagement in Layoff Survivors: The Role of Personal Strengths","type":"article-journal","volume":"40"},"uris":["http://www.mendeley.com/documents/?uuid=1ca3e87b-2daf-44e7-8791-e681997157f1"]}],"mendeley":{"formattedCitation":"(COTTER; FOUAD, 2013)","manualFormatting":"Cotter e Fouad (2013)","plainTextFormattedCitation":"(COTTER; FOUAD, 2013)","previouslyFormattedCitation":"(COTTER; FOUAD, 2013)"},"properties":{"noteIndex":0},"schema":"https://github.com/citation-style-language/schema/raw/master/csl-citation.json"}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5D1497" w:rsidRPr="005D1497">
        <w:rPr>
          <w:rStyle w:val="tlid-translation"/>
          <w:rFonts w:ascii="Arial" w:eastAsia="Calibri" w:hAnsi="Arial" w:cs="Arial"/>
          <w:noProof/>
          <w:sz w:val="24"/>
          <w:szCs w:val="24"/>
        </w:rPr>
        <w:t>Cotter</w:t>
      </w:r>
      <w:r w:rsidR="005D1497">
        <w:rPr>
          <w:rStyle w:val="tlid-translation"/>
          <w:rFonts w:ascii="Arial" w:eastAsia="Calibri" w:hAnsi="Arial" w:cs="Arial"/>
          <w:noProof/>
          <w:sz w:val="24"/>
          <w:szCs w:val="24"/>
        </w:rPr>
        <w:t xml:space="preserve"> e</w:t>
      </w:r>
      <w:r w:rsidR="005D1497" w:rsidRPr="005D1497">
        <w:rPr>
          <w:rStyle w:val="tlid-translation"/>
          <w:rFonts w:ascii="Arial" w:eastAsia="Calibri" w:hAnsi="Arial" w:cs="Arial"/>
          <w:noProof/>
          <w:sz w:val="24"/>
          <w:szCs w:val="24"/>
        </w:rPr>
        <w:t xml:space="preserve"> Fouad </w:t>
      </w:r>
      <w:r w:rsidR="005D1497">
        <w:rPr>
          <w:rStyle w:val="tlid-translation"/>
          <w:rFonts w:ascii="Arial" w:eastAsia="Calibri" w:hAnsi="Arial" w:cs="Arial"/>
          <w:noProof/>
          <w:sz w:val="24"/>
          <w:szCs w:val="24"/>
        </w:rPr>
        <w:t>(</w:t>
      </w:r>
      <w:r w:rsidR="005D1497" w:rsidRPr="005D1497">
        <w:rPr>
          <w:rStyle w:val="tlid-translation"/>
          <w:rFonts w:ascii="Arial" w:eastAsia="Calibri" w:hAnsi="Arial" w:cs="Arial"/>
          <w:noProof/>
          <w:sz w:val="24"/>
          <w:szCs w:val="24"/>
        </w:rPr>
        <w:t>2013)</w:t>
      </w:r>
      <w:r w:rsidR="002D2806">
        <w:rPr>
          <w:rStyle w:val="tlid-translation"/>
          <w:rFonts w:ascii="Arial" w:eastAsia="Calibri" w:hAnsi="Arial" w:cs="Arial"/>
          <w:sz w:val="24"/>
          <w:szCs w:val="24"/>
        </w:rPr>
        <w:fldChar w:fldCharType="end"/>
      </w:r>
      <w:r w:rsidR="005D1497">
        <w:rPr>
          <w:rStyle w:val="tlid-translation"/>
          <w:rFonts w:ascii="Arial" w:eastAsia="Calibri" w:hAnsi="Arial" w:cs="Arial"/>
          <w:sz w:val="24"/>
          <w:szCs w:val="24"/>
        </w:rPr>
        <w:t xml:space="preserve"> para a dimensão de estresse</w:t>
      </w:r>
      <w:r w:rsidR="00ED3DF4">
        <w:rPr>
          <w:rStyle w:val="tlid-translation"/>
          <w:rFonts w:ascii="Arial" w:eastAsia="Calibri" w:hAnsi="Arial" w:cs="Arial"/>
          <w:sz w:val="24"/>
          <w:szCs w:val="24"/>
        </w:rPr>
        <w:t xml:space="preserve"> e lidar com a incerteza</w:t>
      </w:r>
      <w:r w:rsidR="005D1497">
        <w:rPr>
          <w:rStyle w:val="tlid-translation"/>
          <w:rFonts w:ascii="Arial" w:eastAsia="Calibri" w:hAnsi="Arial" w:cs="Arial"/>
          <w:sz w:val="24"/>
          <w:szCs w:val="24"/>
        </w:rPr>
        <w:t>.</w:t>
      </w:r>
      <w:r w:rsidR="00172AFD">
        <w:rPr>
          <w:rStyle w:val="tlid-translation"/>
          <w:rFonts w:ascii="Arial" w:eastAsia="Calibri" w:hAnsi="Arial" w:cs="Arial"/>
          <w:sz w:val="24"/>
          <w:szCs w:val="24"/>
        </w:rPr>
        <w:t xml:space="preserve"> </w:t>
      </w:r>
      <w:r w:rsidR="00ED3DF4">
        <w:rPr>
          <w:rStyle w:val="tlid-translation"/>
          <w:rFonts w:ascii="Arial" w:eastAsia="Calibri" w:hAnsi="Arial" w:cs="Arial"/>
          <w:sz w:val="24"/>
          <w:szCs w:val="24"/>
        </w:rPr>
        <w:t>No melhor de nosso conhecimento, esse é o primeiro estudo que relaciona todas as dimensões do burnout com todas as dimensões da adaptabilidade individual.</w:t>
      </w:r>
    </w:p>
    <w:p w14:paraId="5D690DC0" w14:textId="77777777" w:rsidR="004E2F29" w:rsidRPr="00DE2909" w:rsidRDefault="004E2F29" w:rsidP="00E2393B">
      <w:pPr>
        <w:spacing w:line="360" w:lineRule="auto"/>
        <w:ind w:firstLine="426"/>
        <w:rPr>
          <w:rFonts w:ascii="Arial" w:hAnsi="Arial" w:cs="Arial"/>
          <w:sz w:val="24"/>
          <w:szCs w:val="24"/>
        </w:rPr>
      </w:pPr>
      <w:r w:rsidRPr="00DE2909">
        <w:rPr>
          <w:rFonts w:ascii="Arial" w:hAnsi="Arial" w:cs="Arial"/>
          <w:sz w:val="24"/>
          <w:szCs w:val="24"/>
        </w:rPr>
        <w:t>A próxima hipótese testada é a H3</w:t>
      </w:r>
      <w:r w:rsidR="00777E71">
        <w:rPr>
          <w:rFonts w:ascii="Arial" w:hAnsi="Arial" w:cs="Arial"/>
          <w:sz w:val="24"/>
          <w:szCs w:val="24"/>
        </w:rPr>
        <w:t>,</w:t>
      </w:r>
      <w:r w:rsidRPr="00DE2909">
        <w:rPr>
          <w:rFonts w:ascii="Arial" w:hAnsi="Arial" w:cs="Arial"/>
          <w:sz w:val="24"/>
          <w:szCs w:val="24"/>
        </w:rPr>
        <w:t xml:space="preserve"> que afirma que a</w:t>
      </w:r>
      <w:r w:rsidR="001A25B5" w:rsidRPr="00DE2909">
        <w:rPr>
          <w:rFonts w:ascii="Arial" w:hAnsi="Arial" w:cs="Arial"/>
          <w:sz w:val="24"/>
          <w:szCs w:val="24"/>
        </w:rPr>
        <w:t xml:space="preserve"> percepção da</w:t>
      </w:r>
      <w:r w:rsidRPr="00DE2909">
        <w:rPr>
          <w:rFonts w:ascii="Arial" w:hAnsi="Arial" w:cs="Arial"/>
          <w:sz w:val="24"/>
          <w:szCs w:val="24"/>
        </w:rPr>
        <w:t xml:space="preserve"> satisfação está </w:t>
      </w:r>
      <w:r w:rsidR="001A25B5" w:rsidRPr="00DE2909">
        <w:rPr>
          <w:rFonts w:ascii="Arial" w:hAnsi="Arial" w:cs="Arial"/>
          <w:sz w:val="24"/>
          <w:szCs w:val="24"/>
        </w:rPr>
        <w:t xml:space="preserve">relacionada negativamente com o burnout dos indivíduos na Engenharia de Software. </w:t>
      </w:r>
      <w:r w:rsidR="00152972" w:rsidRPr="00DE2909">
        <w:rPr>
          <w:rFonts w:ascii="Arial" w:hAnsi="Arial" w:cs="Arial"/>
          <w:sz w:val="24"/>
          <w:szCs w:val="24"/>
        </w:rPr>
        <w:t xml:space="preserve">Para realizar os testes, essa hipótese foi </w:t>
      </w:r>
      <w:r w:rsidR="00752D0A">
        <w:rPr>
          <w:rFonts w:ascii="Arial" w:hAnsi="Arial" w:cs="Arial"/>
          <w:sz w:val="24"/>
          <w:szCs w:val="24"/>
        </w:rPr>
        <w:t>dividida</w:t>
      </w:r>
      <w:r w:rsidR="00152972" w:rsidRPr="00DE2909">
        <w:rPr>
          <w:rFonts w:ascii="Arial" w:hAnsi="Arial" w:cs="Arial"/>
          <w:sz w:val="24"/>
          <w:szCs w:val="24"/>
        </w:rPr>
        <w:t xml:space="preserve"> em outras três</w:t>
      </w:r>
      <w:r w:rsidR="00D243B2" w:rsidRPr="00DE2909">
        <w:rPr>
          <w:rFonts w:ascii="Arial" w:hAnsi="Arial" w:cs="Arial"/>
          <w:sz w:val="24"/>
          <w:szCs w:val="24"/>
        </w:rPr>
        <w:t xml:space="preserve">: </w:t>
      </w:r>
    </w:p>
    <w:p w14:paraId="2241640E" w14:textId="36DE3372"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t>H3.1</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da</w:t>
      </w:r>
      <w:r w:rsidRPr="001B0307">
        <w:rPr>
          <w:rStyle w:val="tlid-translation"/>
          <w:rFonts w:ascii="Arial" w:hAnsi="Arial" w:cs="Arial"/>
          <w:i/>
          <w:iCs/>
          <w:sz w:val="24"/>
          <w:szCs w:val="24"/>
        </w:rPr>
        <w:t xml:space="preserve"> exaustão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41A836BE" w14:textId="2464A607" w:rsidR="004E2F29" w:rsidRDefault="004E2F29" w:rsidP="004E2F29">
      <w:pPr>
        <w:spacing w:line="360" w:lineRule="auto"/>
        <w:ind w:firstLine="426"/>
        <w:rPr>
          <w:rStyle w:val="tlid-translation"/>
          <w:rFonts w:ascii="Arial" w:hAnsi="Arial" w:cs="Arial"/>
          <w:i/>
          <w:iCs/>
          <w:sz w:val="24"/>
          <w:szCs w:val="24"/>
        </w:rPr>
      </w:pPr>
      <w:r w:rsidRPr="009C7262">
        <w:rPr>
          <w:rStyle w:val="tlid-translation"/>
          <w:rFonts w:ascii="Arial" w:hAnsi="Arial" w:cs="Arial"/>
          <w:b/>
          <w:bCs/>
          <w:i/>
          <w:iCs/>
          <w:sz w:val="24"/>
          <w:szCs w:val="24"/>
        </w:rPr>
        <w:lastRenderedPageBreak/>
        <w:t>H3.2</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negativamente com a</w:t>
      </w:r>
      <w:r>
        <w:rPr>
          <w:rStyle w:val="tlid-translation"/>
          <w:rFonts w:ascii="Arial" w:hAnsi="Arial" w:cs="Arial"/>
          <w:i/>
          <w:iCs/>
          <w:sz w:val="24"/>
          <w:szCs w:val="24"/>
        </w:rPr>
        <w:t xml:space="preserve"> percepção do cinismo</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w:t>
      </w:r>
    </w:p>
    <w:p w14:paraId="6D48DFB4" w14:textId="05685CDB" w:rsidR="004E2F29" w:rsidRDefault="004E2F29" w:rsidP="004E2F29">
      <w:pPr>
        <w:ind w:firstLine="426"/>
        <w:rPr>
          <w:rStyle w:val="tlid-translation"/>
          <w:rFonts w:ascii="Arial" w:hAnsi="Arial" w:cs="Arial"/>
          <w:i/>
          <w:iCs/>
          <w:sz w:val="24"/>
          <w:szCs w:val="24"/>
        </w:rPr>
      </w:pPr>
      <w:r w:rsidRPr="009C7262">
        <w:rPr>
          <w:rStyle w:val="tlid-translation"/>
          <w:rFonts w:ascii="Arial" w:hAnsi="Arial" w:cs="Arial"/>
          <w:b/>
          <w:bCs/>
          <w:i/>
          <w:iCs/>
          <w:sz w:val="24"/>
          <w:szCs w:val="24"/>
        </w:rPr>
        <w:t>H3.3</w:t>
      </w:r>
      <w:r w:rsidR="004718B1">
        <w:rPr>
          <w:rStyle w:val="tlid-translation"/>
          <w:rFonts w:ascii="Arial" w:hAnsi="Arial" w:cs="Arial"/>
          <w:b/>
          <w:bCs/>
          <w:i/>
          <w:iCs/>
          <w:sz w:val="24"/>
          <w:szCs w:val="24"/>
        </w:rPr>
        <w:t xml:space="preserve"> - </w:t>
      </w:r>
      <w:r w:rsidRPr="001B0307">
        <w:rPr>
          <w:rStyle w:val="tlid-translation"/>
          <w:rFonts w:ascii="Arial" w:hAnsi="Arial" w:cs="Arial"/>
          <w:i/>
          <w:iCs/>
          <w:sz w:val="24"/>
          <w:szCs w:val="24"/>
        </w:rPr>
        <w:t xml:space="preserve">A percepção </w:t>
      </w:r>
      <w:r>
        <w:rPr>
          <w:rStyle w:val="tlid-translation"/>
          <w:rFonts w:ascii="Arial" w:hAnsi="Arial" w:cs="Arial"/>
          <w:i/>
          <w:iCs/>
          <w:sz w:val="24"/>
          <w:szCs w:val="24"/>
        </w:rPr>
        <w:t>da satisfação</w:t>
      </w:r>
      <w:r w:rsidRPr="001B0307">
        <w:rPr>
          <w:rStyle w:val="tlid-translation"/>
          <w:rFonts w:ascii="Arial" w:hAnsi="Arial" w:cs="Arial"/>
          <w:i/>
          <w:iCs/>
          <w:sz w:val="24"/>
          <w:szCs w:val="24"/>
        </w:rPr>
        <w:t xml:space="preserve"> está relacionada positivamente com a</w:t>
      </w:r>
      <w:r>
        <w:rPr>
          <w:rStyle w:val="tlid-translation"/>
          <w:rFonts w:ascii="Arial" w:hAnsi="Arial" w:cs="Arial"/>
          <w:i/>
          <w:iCs/>
          <w:sz w:val="24"/>
          <w:szCs w:val="24"/>
        </w:rPr>
        <w:t xml:space="preserve"> percepção de </w:t>
      </w:r>
      <w:r w:rsidRPr="001B0307">
        <w:rPr>
          <w:rStyle w:val="tlid-translation"/>
          <w:rFonts w:ascii="Arial" w:hAnsi="Arial" w:cs="Arial"/>
          <w:i/>
          <w:iCs/>
          <w:sz w:val="24"/>
          <w:szCs w:val="24"/>
        </w:rPr>
        <w:t>eficácia</w:t>
      </w:r>
      <w:r w:rsidR="00777E71">
        <w:rPr>
          <w:rStyle w:val="tlid-translation"/>
          <w:rFonts w:ascii="Arial" w:hAnsi="Arial" w:cs="Arial"/>
          <w:i/>
          <w:iCs/>
          <w:sz w:val="24"/>
          <w:szCs w:val="24"/>
        </w:rPr>
        <w:t xml:space="preserve"> </w:t>
      </w:r>
      <w:r>
        <w:rPr>
          <w:rStyle w:val="tlid-translation"/>
          <w:rFonts w:ascii="Arial" w:hAnsi="Arial" w:cs="Arial"/>
          <w:i/>
          <w:iCs/>
          <w:sz w:val="24"/>
          <w:szCs w:val="24"/>
        </w:rPr>
        <w:t xml:space="preserve">dos </w:t>
      </w:r>
      <w:r w:rsidRPr="001B0307">
        <w:rPr>
          <w:rStyle w:val="tlid-translation"/>
          <w:rFonts w:ascii="Arial" w:hAnsi="Arial" w:cs="Arial"/>
          <w:i/>
          <w:iCs/>
          <w:sz w:val="24"/>
          <w:szCs w:val="24"/>
        </w:rPr>
        <w:t>indivíduos na Engenharia de Software</w:t>
      </w:r>
      <w:r>
        <w:rPr>
          <w:rStyle w:val="tlid-translation"/>
          <w:rFonts w:ascii="Arial" w:hAnsi="Arial" w:cs="Arial"/>
          <w:i/>
          <w:iCs/>
          <w:sz w:val="24"/>
          <w:szCs w:val="24"/>
        </w:rPr>
        <w:t xml:space="preserve">.          </w:t>
      </w:r>
    </w:p>
    <w:p w14:paraId="1FBADD93" w14:textId="24EFF2A3" w:rsidR="00B02A89" w:rsidRDefault="00E2393B" w:rsidP="005341E7">
      <w:pPr>
        <w:spacing w:line="360" w:lineRule="auto"/>
        <w:ind w:firstLine="436"/>
        <w:rPr>
          <w:rFonts w:ascii="Arial" w:hAnsi="Arial" w:cs="Arial"/>
          <w:sz w:val="24"/>
          <w:szCs w:val="24"/>
        </w:rPr>
      </w:pPr>
      <w:r>
        <w:rPr>
          <w:rFonts w:ascii="Arial" w:hAnsi="Arial" w:cs="Arial"/>
          <w:sz w:val="24"/>
          <w:szCs w:val="24"/>
        </w:rPr>
        <w:t>Como resultado, fo</w:t>
      </w:r>
      <w:r w:rsidR="00BC6366">
        <w:rPr>
          <w:rFonts w:ascii="Arial" w:hAnsi="Arial" w:cs="Arial"/>
          <w:sz w:val="24"/>
          <w:szCs w:val="24"/>
        </w:rPr>
        <w:t>ram encontradas relações negativas entre a</w:t>
      </w:r>
      <w:r w:rsidR="00B83C99">
        <w:rPr>
          <w:rFonts w:ascii="Arial" w:hAnsi="Arial" w:cs="Arial"/>
          <w:sz w:val="24"/>
          <w:szCs w:val="24"/>
        </w:rPr>
        <w:t xml:space="preserve"> percepção da</w:t>
      </w:r>
      <w:r w:rsidR="00BC6366">
        <w:rPr>
          <w:rFonts w:ascii="Arial" w:hAnsi="Arial" w:cs="Arial"/>
          <w:sz w:val="24"/>
          <w:szCs w:val="24"/>
        </w:rPr>
        <w:t xml:space="preserve"> satisfação e </w:t>
      </w:r>
      <w:r w:rsidR="00B83C99">
        <w:rPr>
          <w:rFonts w:ascii="Arial" w:hAnsi="Arial" w:cs="Arial"/>
          <w:sz w:val="24"/>
          <w:szCs w:val="24"/>
        </w:rPr>
        <w:t>as dimensões de exaustão e cinismo do burnout, assim como uma relação positiva com a dimensão da eficácia do burnout.</w:t>
      </w:r>
      <w:r w:rsidR="00777E71">
        <w:rPr>
          <w:rFonts w:ascii="Arial" w:hAnsi="Arial" w:cs="Arial"/>
          <w:sz w:val="24"/>
          <w:szCs w:val="24"/>
        </w:rPr>
        <w:t xml:space="preserve"> </w:t>
      </w:r>
      <w:r w:rsidR="004A6437">
        <w:rPr>
          <w:rFonts w:ascii="Arial" w:hAnsi="Arial" w:cs="Arial"/>
          <w:bCs/>
          <w:iCs/>
          <w:sz w:val="24"/>
          <w:szCs w:val="24"/>
        </w:rPr>
        <w:t>Todas as hipóteses ligadas a H3 apresentam significância estatística.</w:t>
      </w:r>
      <w:r w:rsidR="000855C5">
        <w:rPr>
          <w:rFonts w:ascii="Arial" w:hAnsi="Arial" w:cs="Arial"/>
          <w:bCs/>
          <w:iCs/>
          <w:sz w:val="24"/>
          <w:szCs w:val="24"/>
        </w:rPr>
        <w:t xml:space="preserve"> Os valores do coeficiente de regressão padronizado entr</w:t>
      </w:r>
      <w:r w:rsidR="00777E71">
        <w:rPr>
          <w:rFonts w:ascii="Arial" w:hAnsi="Arial" w:cs="Arial"/>
          <w:bCs/>
          <w:iCs/>
          <w:sz w:val="24"/>
          <w:szCs w:val="24"/>
        </w:rPr>
        <w:t xml:space="preserve">e a percepção de satisfação e </w:t>
      </w:r>
      <w:r w:rsidR="000855C5">
        <w:rPr>
          <w:rFonts w:ascii="Arial" w:hAnsi="Arial" w:cs="Arial"/>
          <w:bCs/>
          <w:iCs/>
          <w:sz w:val="24"/>
          <w:szCs w:val="24"/>
        </w:rPr>
        <w:t>as dimensões do burnout foram:</w:t>
      </w:r>
      <w:r w:rsidR="000855C5" w:rsidRPr="00BB2585">
        <w:rPr>
          <w:rFonts w:ascii="Arial" w:hAnsi="Arial" w:cs="Arial"/>
          <w:bCs/>
          <w:iCs/>
          <w:sz w:val="24"/>
          <w:szCs w:val="24"/>
        </w:rPr>
        <w:t>β=-</w:t>
      </w:r>
      <w:r w:rsidR="000855C5">
        <w:rPr>
          <w:rFonts w:ascii="Arial" w:hAnsi="Arial" w:cs="Arial"/>
          <w:bCs/>
          <w:iCs/>
          <w:sz w:val="24"/>
          <w:szCs w:val="24"/>
        </w:rPr>
        <w:t>0.</w:t>
      </w:r>
      <w:r w:rsidR="004718B1">
        <w:rPr>
          <w:rFonts w:ascii="Arial" w:hAnsi="Arial" w:cs="Arial"/>
          <w:bCs/>
          <w:iCs/>
          <w:sz w:val="24"/>
          <w:szCs w:val="24"/>
        </w:rPr>
        <w:t>714</w:t>
      </w:r>
      <w:r w:rsidR="00777E71">
        <w:rPr>
          <w:rFonts w:ascii="Arial" w:hAnsi="Arial" w:cs="Arial"/>
          <w:bCs/>
          <w:iCs/>
          <w:sz w:val="24"/>
          <w:szCs w:val="24"/>
        </w:rPr>
        <w:t xml:space="preserve"> </w:t>
      </w:r>
      <w:r w:rsidR="000855C5">
        <w:rPr>
          <w:rFonts w:ascii="Arial" w:hAnsi="Arial" w:cs="Arial"/>
          <w:bCs/>
          <w:iCs/>
          <w:sz w:val="24"/>
          <w:szCs w:val="24"/>
        </w:rPr>
        <w:t xml:space="preserve">(exaustão), </w:t>
      </w:r>
      <w:r w:rsidR="008A3AEF" w:rsidRPr="00BB2585">
        <w:rPr>
          <w:rFonts w:ascii="Arial" w:hAnsi="Arial" w:cs="Arial"/>
          <w:bCs/>
          <w:iCs/>
          <w:sz w:val="24"/>
          <w:szCs w:val="24"/>
        </w:rPr>
        <w:t>β=-</w:t>
      </w:r>
      <w:r w:rsidR="008A3AEF">
        <w:rPr>
          <w:rFonts w:ascii="Arial" w:hAnsi="Arial" w:cs="Arial"/>
          <w:bCs/>
          <w:iCs/>
          <w:sz w:val="24"/>
          <w:szCs w:val="24"/>
        </w:rPr>
        <w:t>0.8</w:t>
      </w:r>
      <w:r w:rsidR="004718B1">
        <w:rPr>
          <w:rFonts w:ascii="Arial" w:hAnsi="Arial" w:cs="Arial"/>
          <w:bCs/>
          <w:iCs/>
          <w:sz w:val="24"/>
          <w:szCs w:val="24"/>
        </w:rPr>
        <w:t>61</w:t>
      </w:r>
      <w:r w:rsidR="00777E71">
        <w:rPr>
          <w:rFonts w:ascii="Arial" w:hAnsi="Arial" w:cs="Arial"/>
          <w:bCs/>
          <w:iCs/>
          <w:sz w:val="24"/>
          <w:szCs w:val="24"/>
        </w:rPr>
        <w:t xml:space="preserve"> </w:t>
      </w:r>
      <w:r w:rsidR="008A3AEF">
        <w:rPr>
          <w:rFonts w:ascii="Arial" w:hAnsi="Arial" w:cs="Arial"/>
          <w:bCs/>
          <w:iCs/>
          <w:sz w:val="24"/>
          <w:szCs w:val="24"/>
        </w:rPr>
        <w:t xml:space="preserve">(cinismo) e </w:t>
      </w:r>
      <w:r w:rsidR="008A3AEF" w:rsidRPr="00BB2585">
        <w:rPr>
          <w:rFonts w:ascii="Arial" w:hAnsi="Arial" w:cs="Arial"/>
          <w:bCs/>
          <w:iCs/>
          <w:sz w:val="24"/>
          <w:szCs w:val="24"/>
        </w:rPr>
        <w:t>β=</w:t>
      </w:r>
      <w:r w:rsidR="008A3AEF">
        <w:rPr>
          <w:rFonts w:ascii="Arial" w:hAnsi="Arial" w:cs="Arial"/>
          <w:bCs/>
          <w:iCs/>
          <w:sz w:val="24"/>
          <w:szCs w:val="24"/>
        </w:rPr>
        <w:t>0.</w:t>
      </w:r>
      <w:r w:rsidR="004718B1">
        <w:rPr>
          <w:rFonts w:ascii="Arial" w:hAnsi="Arial" w:cs="Arial"/>
          <w:bCs/>
          <w:iCs/>
          <w:sz w:val="24"/>
          <w:szCs w:val="24"/>
        </w:rPr>
        <w:t>921</w:t>
      </w:r>
      <w:r w:rsidR="00777E71">
        <w:rPr>
          <w:rFonts w:ascii="Arial" w:hAnsi="Arial" w:cs="Arial"/>
          <w:bCs/>
          <w:iCs/>
          <w:sz w:val="24"/>
          <w:szCs w:val="24"/>
        </w:rPr>
        <w:t xml:space="preserve"> </w:t>
      </w:r>
      <w:r w:rsidR="008A3AEF">
        <w:rPr>
          <w:rFonts w:ascii="Arial" w:hAnsi="Arial" w:cs="Arial"/>
          <w:bCs/>
          <w:iCs/>
          <w:sz w:val="24"/>
          <w:szCs w:val="24"/>
        </w:rPr>
        <w:t>(eficácia)</w:t>
      </w:r>
      <w:r w:rsidR="00DA1436">
        <w:rPr>
          <w:rFonts w:ascii="Arial" w:hAnsi="Arial" w:cs="Arial"/>
          <w:bCs/>
          <w:iCs/>
          <w:sz w:val="24"/>
          <w:szCs w:val="24"/>
        </w:rPr>
        <w:t>.</w:t>
      </w:r>
      <w:r w:rsidR="00B83C99">
        <w:rPr>
          <w:rFonts w:ascii="Arial" w:hAnsi="Arial" w:cs="Arial"/>
          <w:sz w:val="24"/>
          <w:szCs w:val="24"/>
        </w:rPr>
        <w:t xml:space="preserve"> Esses resultados suportam a hipótese H3</w:t>
      </w:r>
      <w:r w:rsidR="003760DD">
        <w:rPr>
          <w:rFonts w:ascii="Arial" w:hAnsi="Arial" w:cs="Arial"/>
          <w:sz w:val="24"/>
          <w:szCs w:val="24"/>
        </w:rPr>
        <w:t xml:space="preserve"> e são apresentados na </w:t>
      </w:r>
      <w:r w:rsidR="00B13B28">
        <w:fldChar w:fldCharType="begin"/>
      </w:r>
      <w:r w:rsidR="00B13B28">
        <w:instrText xml:space="preserve"> REF _Ref52167752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24</w:t>
      </w:r>
      <w:r w:rsidR="00B13B28">
        <w:fldChar w:fldCharType="end"/>
      </w:r>
      <w:r w:rsidR="00B83C99" w:rsidRPr="003760DD">
        <w:rPr>
          <w:rFonts w:ascii="Arial" w:hAnsi="Arial" w:cs="Arial"/>
          <w:sz w:val="24"/>
          <w:szCs w:val="24"/>
        </w:rPr>
        <w:t>.</w:t>
      </w:r>
      <w:r w:rsidR="00E34F26">
        <w:rPr>
          <w:rFonts w:ascii="Arial" w:hAnsi="Arial" w:cs="Arial"/>
          <w:sz w:val="24"/>
          <w:szCs w:val="24"/>
        </w:rPr>
        <w:t xml:space="preserve"> Esses resultados indicam </w:t>
      </w:r>
      <w:r w:rsidR="00621B03">
        <w:rPr>
          <w:rFonts w:ascii="Arial" w:hAnsi="Arial" w:cs="Arial"/>
          <w:sz w:val="24"/>
          <w:szCs w:val="24"/>
        </w:rPr>
        <w:t xml:space="preserve">uma </w:t>
      </w:r>
      <w:r w:rsidR="004718B1">
        <w:rPr>
          <w:rFonts w:ascii="Arial" w:hAnsi="Arial" w:cs="Arial"/>
          <w:sz w:val="24"/>
          <w:szCs w:val="24"/>
        </w:rPr>
        <w:t>importância grande</w:t>
      </w:r>
      <w:r w:rsidR="00621B03">
        <w:rPr>
          <w:rFonts w:ascii="Arial" w:hAnsi="Arial" w:cs="Arial"/>
          <w:sz w:val="24"/>
          <w:szCs w:val="24"/>
        </w:rPr>
        <w:t xml:space="preserve"> entre as </w:t>
      </w:r>
      <w:r w:rsidR="00E34F26">
        <w:rPr>
          <w:rFonts w:ascii="Arial" w:hAnsi="Arial" w:cs="Arial"/>
          <w:sz w:val="24"/>
          <w:szCs w:val="24"/>
        </w:rPr>
        <w:t xml:space="preserve">relações </w:t>
      </w:r>
      <w:r w:rsidR="00621B03">
        <w:rPr>
          <w:rFonts w:ascii="Arial" w:hAnsi="Arial" w:cs="Arial"/>
          <w:sz w:val="24"/>
          <w:szCs w:val="24"/>
        </w:rPr>
        <w:t>d</w:t>
      </w:r>
      <w:r w:rsidR="00E34F26">
        <w:rPr>
          <w:rFonts w:ascii="Arial" w:hAnsi="Arial" w:cs="Arial"/>
          <w:sz w:val="24"/>
          <w:szCs w:val="24"/>
        </w:rPr>
        <w:t xml:space="preserve">os constructos. </w:t>
      </w:r>
    </w:p>
    <w:p w14:paraId="5ED31A81" w14:textId="3AC10329" w:rsidR="007B7531" w:rsidRDefault="007B7531" w:rsidP="007B7531">
      <w:pPr>
        <w:pStyle w:val="Legenda"/>
        <w:keepNext/>
      </w:pPr>
      <w:bookmarkStart w:id="256" w:name="_Ref52167752"/>
      <w:bookmarkStart w:id="257" w:name="_Toc53946766"/>
      <w:bookmarkStart w:id="258" w:name="_Toc55933379"/>
      <w:r>
        <w:t xml:space="preserve">Tabela </w:t>
      </w:r>
      <w:r w:rsidR="002D2806">
        <w:fldChar w:fldCharType="begin"/>
      </w:r>
      <w:r>
        <w:instrText xml:space="preserve"> SEQ Tabela \* ARABIC </w:instrText>
      </w:r>
      <w:r w:rsidR="002D2806">
        <w:fldChar w:fldCharType="separate"/>
      </w:r>
      <w:r w:rsidR="005A238A">
        <w:rPr>
          <w:noProof/>
        </w:rPr>
        <w:t>25</w:t>
      </w:r>
      <w:r w:rsidR="002D2806">
        <w:fldChar w:fldCharType="end"/>
      </w:r>
      <w:bookmarkEnd w:id="256"/>
      <w:r>
        <w:t xml:space="preserve"> - Relações entre satisfação e o burnout</w:t>
      </w:r>
      <w:bookmarkEnd w:id="257"/>
      <w:bookmarkEnd w:id="258"/>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6"/>
        <w:gridCol w:w="2237"/>
        <w:gridCol w:w="1339"/>
        <w:gridCol w:w="1450"/>
        <w:gridCol w:w="1773"/>
        <w:gridCol w:w="1207"/>
      </w:tblGrid>
      <w:tr w:rsidR="00247F10" w:rsidRPr="000C261F" w14:paraId="4C088D0C" w14:textId="77777777" w:rsidTr="00570FE2">
        <w:tc>
          <w:tcPr>
            <w:tcW w:w="1065" w:type="dxa"/>
            <w:shd w:val="clear" w:color="auto" w:fill="4BACC6" w:themeFill="accent5"/>
          </w:tcPr>
          <w:p w14:paraId="63ACB95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238" w:type="dxa"/>
            <w:shd w:val="clear" w:color="auto" w:fill="4BACC6" w:themeFill="accent5"/>
          </w:tcPr>
          <w:p w14:paraId="744FA08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41" w:type="dxa"/>
            <w:shd w:val="clear" w:color="auto" w:fill="4BACC6" w:themeFill="accent5"/>
          </w:tcPr>
          <w:p w14:paraId="2DCDB43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5" w:type="dxa"/>
            <w:shd w:val="clear" w:color="auto" w:fill="4BACC6" w:themeFill="accent5"/>
          </w:tcPr>
          <w:p w14:paraId="478811FA"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75" w:type="dxa"/>
            <w:shd w:val="clear" w:color="auto" w:fill="4BACC6" w:themeFill="accent5"/>
          </w:tcPr>
          <w:p w14:paraId="4A2675CB"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208" w:type="dxa"/>
            <w:shd w:val="clear" w:color="auto" w:fill="4BACC6" w:themeFill="accent5"/>
          </w:tcPr>
          <w:p w14:paraId="4081BBA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5BA3D904" w14:textId="77777777" w:rsidTr="00247F10">
        <w:tc>
          <w:tcPr>
            <w:tcW w:w="1065" w:type="dxa"/>
          </w:tcPr>
          <w:p w14:paraId="7F17D29B"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4FF78EE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 Exaustão</w:t>
            </w:r>
          </w:p>
        </w:tc>
        <w:tc>
          <w:tcPr>
            <w:tcW w:w="1341" w:type="dxa"/>
          </w:tcPr>
          <w:p w14:paraId="6732F56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28FE8D4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487E8A20" w14:textId="530ED3D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w:t>
            </w:r>
            <w:r w:rsidR="007F10C0">
              <w:rPr>
                <w:rFonts w:ascii="Arial" w:hAnsi="Arial" w:cs="Arial"/>
                <w:bCs/>
                <w:iCs/>
                <w:sz w:val="20"/>
                <w:szCs w:val="20"/>
              </w:rPr>
              <w:t>714</w:t>
            </w:r>
          </w:p>
        </w:tc>
        <w:tc>
          <w:tcPr>
            <w:tcW w:w="1208" w:type="dxa"/>
          </w:tcPr>
          <w:p w14:paraId="3985C358"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0E33F76" w14:textId="77777777" w:rsidTr="00247F10">
        <w:tc>
          <w:tcPr>
            <w:tcW w:w="1065" w:type="dxa"/>
          </w:tcPr>
          <w:p w14:paraId="37C9445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3F4EDDC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Satisfação→Cinismo</w:t>
            </w:r>
          </w:p>
        </w:tc>
        <w:tc>
          <w:tcPr>
            <w:tcW w:w="1341" w:type="dxa"/>
          </w:tcPr>
          <w:p w14:paraId="4F9EC28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5" w:type="dxa"/>
          </w:tcPr>
          <w:p w14:paraId="189AA252"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7F51EA5E" w14:textId="2D5469F4"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3F79F7">
              <w:rPr>
                <w:rFonts w:ascii="Arial" w:hAnsi="Arial" w:cs="Arial"/>
                <w:bCs/>
                <w:iCs/>
                <w:sz w:val="20"/>
                <w:szCs w:val="20"/>
              </w:rPr>
              <w:t>0.8</w:t>
            </w:r>
            <w:r w:rsidR="007F10C0">
              <w:rPr>
                <w:rFonts w:ascii="Arial" w:hAnsi="Arial" w:cs="Arial"/>
                <w:bCs/>
                <w:iCs/>
                <w:sz w:val="20"/>
                <w:szCs w:val="20"/>
              </w:rPr>
              <w:t>61</w:t>
            </w:r>
          </w:p>
        </w:tc>
        <w:tc>
          <w:tcPr>
            <w:tcW w:w="1208" w:type="dxa"/>
          </w:tcPr>
          <w:p w14:paraId="04991C67" w14:textId="77777777" w:rsidR="00247F10" w:rsidRPr="003F79F7"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05E87647" w14:textId="77777777" w:rsidTr="00247F10">
        <w:tc>
          <w:tcPr>
            <w:tcW w:w="1065" w:type="dxa"/>
          </w:tcPr>
          <w:p w14:paraId="29065382"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3</w:t>
            </w:r>
            <w:r w:rsidRPr="000C261F">
              <w:rPr>
                <w:rFonts w:ascii="Arial" w:hAnsi="Arial" w:cs="Arial"/>
                <w:bCs/>
                <w:iCs/>
                <w:sz w:val="20"/>
                <w:szCs w:val="20"/>
              </w:rPr>
              <w:t>.</w:t>
            </w:r>
            <w:r>
              <w:rPr>
                <w:rFonts w:ascii="Arial" w:hAnsi="Arial" w:cs="Arial"/>
                <w:bCs/>
                <w:iCs/>
                <w:sz w:val="20"/>
                <w:szCs w:val="20"/>
              </w:rPr>
              <w:t>3</w:t>
            </w:r>
          </w:p>
        </w:tc>
        <w:tc>
          <w:tcPr>
            <w:tcW w:w="2238" w:type="dxa"/>
          </w:tcPr>
          <w:p w14:paraId="72BE5A32"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Satisfação→Eficácia</w:t>
            </w:r>
          </w:p>
        </w:tc>
        <w:tc>
          <w:tcPr>
            <w:tcW w:w="1341" w:type="dxa"/>
          </w:tcPr>
          <w:p w14:paraId="0B972FC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5" w:type="dxa"/>
          </w:tcPr>
          <w:p w14:paraId="4211C8D4"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75" w:type="dxa"/>
          </w:tcPr>
          <w:p w14:paraId="3F52426F" w14:textId="7ED210B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w:t>
            </w:r>
            <w:r w:rsidR="007F10C0">
              <w:rPr>
                <w:rFonts w:ascii="Arial" w:hAnsi="Arial" w:cs="Arial"/>
                <w:bCs/>
                <w:iCs/>
                <w:sz w:val="20"/>
                <w:szCs w:val="20"/>
              </w:rPr>
              <w:t>921</w:t>
            </w:r>
          </w:p>
        </w:tc>
        <w:tc>
          <w:tcPr>
            <w:tcW w:w="1208" w:type="dxa"/>
          </w:tcPr>
          <w:p w14:paraId="51CB78DC"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20E39EA" w14:textId="1FA270DA" w:rsidR="00EA01F4" w:rsidRDefault="00EA01F4" w:rsidP="00EA01F4">
      <w:pPr>
        <w:spacing w:before="240" w:line="360" w:lineRule="auto"/>
        <w:ind w:firstLine="436"/>
        <w:rPr>
          <w:rStyle w:val="tlid-translation"/>
          <w:rFonts w:ascii="Arial" w:eastAsia="Calibri" w:hAnsi="Arial" w:cs="Arial"/>
          <w:sz w:val="24"/>
          <w:szCs w:val="24"/>
        </w:rPr>
      </w:pPr>
      <w:r>
        <w:rPr>
          <w:rFonts w:ascii="Arial" w:hAnsi="Arial" w:cs="Arial"/>
          <w:sz w:val="24"/>
          <w:szCs w:val="24"/>
        </w:rPr>
        <w:t>Os resultados também são semelhante</w:t>
      </w:r>
      <w:r w:rsidR="00777E71">
        <w:rPr>
          <w:rFonts w:ascii="Arial" w:hAnsi="Arial" w:cs="Arial"/>
          <w:sz w:val="24"/>
          <w:szCs w:val="24"/>
        </w:rPr>
        <w:t>s</w:t>
      </w:r>
      <w:r>
        <w:rPr>
          <w:rFonts w:ascii="Arial" w:hAnsi="Arial" w:cs="Arial"/>
          <w:sz w:val="24"/>
          <w:szCs w:val="24"/>
        </w:rPr>
        <w:t xml:space="preserve"> aos encontrados em outros trabalhos que buscaram entender a relação entre a satisfação e o burnout nas mais diversas áreas</w:t>
      </w:r>
      <w:r w:rsidR="00777E71">
        <w:rPr>
          <w:rFonts w:ascii="Arial" w:hAnsi="Arial" w:cs="Arial"/>
          <w:sz w:val="24"/>
          <w:szCs w:val="24"/>
        </w:rPr>
        <w:t>,</w:t>
      </w:r>
      <w:r>
        <w:rPr>
          <w:rFonts w:ascii="Arial" w:hAnsi="Arial" w:cs="Arial"/>
          <w:sz w:val="24"/>
          <w:szCs w:val="24"/>
        </w:rPr>
        <w:t xml:space="preserve"> como na saúde e na educação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libya","type":"thesis"},"uris":["http://www.mendeley.com/documents/?uuid=8ee12565-0ddf-484c-aead-6474fdfb7fa0"]},{"id":"ITEM-5","itemData":{"DOI":"10.1111/1440-1630.12067","ISSN":"00450766","PMID":"24089982","abstract":"Background/aim: Employee wellbeing is an important issue for mental health services. Poor employee wellbeing (i.e., high levels of burnout or low job satisfaction) is associated with poorer consumer outcomes and higher staff turnover. This study set out to examine factors related to job satisfaction, turnover intention and burnout in a group of occupational therapists in mental health. Method: Thirty-four occupational therapists (response rate approximately 60%) in a metropolitan public mental health service participated in a whole-of-service workforce survey. The survey included measures of job satisfaction, turnover intention, burnout, job hindrances, job challenges and job resources and questions about positive and negative aspects of positions and factors that attracted employees to their current position. Results: Burnout was associated with lower job satisfaction and higher turnover intention. Higher job satisfaction was associated with rewards (remuneration and recognition) as well as cognitively challenging work. The variables most significantly associated with poorer wellbeing (higher turnover intention and burnout) were recipient contact demands (perception that contact with service users or families was demanding), and feelings of stress or fatigue. Conclusion: This study provides a detailed analysis of factors associated with job satisfaction, turnover intention and burnout in a group of occupational therapists working in mental health. To promote workforce wellbeing and enhanced retention, interventions to minimise burnout should be implemented and evaluated. These strategies should focus on enhancing job resources such as supervisor support, feedback and participation in decision making as well as building the personal re</w:instrText>
      </w:r>
      <w:r w:rsidR="00EC26E5" w:rsidRPr="00EC26E5">
        <w:rPr>
          <w:rStyle w:val="tlid-translation"/>
          <w:rFonts w:ascii="Arial" w:eastAsia="Calibri" w:hAnsi="Arial" w:cs="Arial"/>
          <w:sz w:val="24"/>
          <w:szCs w:val="24"/>
          <w:lang w:val="en-US"/>
        </w:rPr>
        <w:instrText>silience of occupational therapists working in mental health.© 2013 Occupational Therapy Australia.","author":[{"dropping-particle":"","family":"Scanlan","given":"Justin Newton","non-dropping-particle":"","parse-names":false,"suffix":""},{"dropping-particle":"","family":"Still","given":"Megan","non-dropping-particle":"","parse-names":false,"suffix":""}],"container-title":"Australian Occupational Therapy Journal","id":"ITEM-5","issue":"5","issued":{"date-parts":[["2013"]]},"page":"310-318","title":"Job satisfaction, burnout and turnover intention in occupational therapists working in mental health","type":"article-journal","volume":"60"},"uris":["http://www.mendeley.com/documents/?uuid=a9def4d9-983d-4887-abfe-ca3cf30543ed"]}],"mendeley":{"formattedCitation":"(GHAZALA MUSTAFA ELTAYEF, 2014; GRIFFIN &lt;i&gt;et al.&lt;/i&gt;, 2010; SCANLAN; STILL, 2013; SKAALVIK; SKAALVIK, 2009b; ZEDECK &lt;i&gt;et al.&lt;/i&gt;, 1988b)","manualFormatting":"(GHAZALA MUSTAFA ELTAYEF, 2014; GRIFFIN et al., 2010; SCANLAN; STILL, 2013; SKAALVIK; SKAALVIK, 2009; ZEDECK et al., 1988)","plainTextFormattedCitation":"(GHAZALA MUSTAFA ELTAYEF, 2014; GRIFFIN et al., 2010; SCANLAN; STILL, 2013; SKAALVIK; SKAALVIK, 2009b; ZEDECK et al., 1988b)","previouslyFormattedCitation":"(GHAZALA MUSTAFA ELTAYEF, 2014; GRIFFIN &lt;i&gt;et al.&lt;/i&gt;, 2010; SCANLAN; STILL, 2013;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A369D6">
        <w:rPr>
          <w:rStyle w:val="tlid-translation"/>
          <w:rFonts w:ascii="Arial" w:eastAsia="Calibri" w:hAnsi="Arial" w:cs="Arial"/>
          <w:noProof/>
          <w:sz w:val="24"/>
          <w:szCs w:val="24"/>
          <w:lang w:val="en-US"/>
        </w:rPr>
        <w:t xml:space="preserve">(GHAZALA MUSTAFA ELTAYEF, 2014; GRIFFIN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xml:space="preserve">, 2010; SCANLAN; STILL, 2013; SKAALVIK; SKAALVIK, 2009; ZEDECK </w:t>
      </w:r>
      <w:r w:rsidRPr="00A369D6">
        <w:rPr>
          <w:rStyle w:val="tlid-translation"/>
          <w:rFonts w:ascii="Arial" w:eastAsia="Calibri" w:hAnsi="Arial" w:cs="Arial"/>
          <w:i/>
          <w:noProof/>
          <w:sz w:val="24"/>
          <w:szCs w:val="24"/>
          <w:lang w:val="en-US"/>
        </w:rPr>
        <w:t>et al.</w:t>
      </w:r>
      <w:r w:rsidRPr="00A369D6">
        <w:rPr>
          <w:rStyle w:val="tlid-translation"/>
          <w:rFonts w:ascii="Arial" w:eastAsia="Calibri" w:hAnsi="Arial" w:cs="Arial"/>
          <w:noProof/>
          <w:sz w:val="24"/>
          <w:szCs w:val="24"/>
          <w:lang w:val="en-US"/>
        </w:rPr>
        <w:t>, 1988)</w:t>
      </w:r>
      <w:r w:rsidR="002D2806">
        <w:rPr>
          <w:rStyle w:val="tlid-translation"/>
          <w:rFonts w:ascii="Arial" w:eastAsia="Calibri" w:hAnsi="Arial" w:cs="Arial"/>
          <w:sz w:val="24"/>
          <w:szCs w:val="24"/>
        </w:rPr>
        <w:fldChar w:fldCharType="end"/>
      </w:r>
      <w:r w:rsidRPr="00A369D6">
        <w:rPr>
          <w:rStyle w:val="tlid-translation"/>
          <w:rFonts w:ascii="Arial" w:eastAsia="Calibri" w:hAnsi="Arial" w:cs="Arial"/>
          <w:sz w:val="24"/>
          <w:szCs w:val="24"/>
          <w:lang w:val="en-US"/>
        </w:rPr>
        <w:t xml:space="preserve">. </w:t>
      </w:r>
      <w:r>
        <w:rPr>
          <w:rStyle w:val="tlid-translation"/>
          <w:rFonts w:ascii="Arial" w:eastAsia="Calibri" w:hAnsi="Arial" w:cs="Arial"/>
          <w:sz w:val="24"/>
          <w:szCs w:val="24"/>
        </w:rPr>
        <w:t xml:space="preserve">Esses resultados indicam que indivíduos que se percebem mais satisfeitos, tendem a se perceberem com menores índices de exaustão e cinismo e maiores índices de eficácia. </w:t>
      </w:r>
    </w:p>
    <w:p w14:paraId="36D0A1B9" w14:textId="51DE38A3" w:rsidR="003713B8" w:rsidRPr="00E34F26" w:rsidRDefault="001E00EE" w:rsidP="00621B03">
      <w:pPr>
        <w:spacing w:line="360" w:lineRule="auto"/>
        <w:ind w:firstLine="436"/>
        <w:rPr>
          <w:rFonts w:ascii="Arial" w:hAnsi="Arial" w:cs="Arial"/>
          <w:bCs/>
          <w:iCs/>
          <w:sz w:val="20"/>
          <w:szCs w:val="20"/>
        </w:rPr>
      </w:pPr>
      <w:r>
        <w:rPr>
          <w:rFonts w:ascii="Arial" w:hAnsi="Arial" w:cs="Arial"/>
          <w:sz w:val="24"/>
          <w:szCs w:val="24"/>
        </w:rPr>
        <w:t>A</w:t>
      </w:r>
      <w:r w:rsidR="003713B8">
        <w:rPr>
          <w:rFonts w:ascii="Arial" w:hAnsi="Arial" w:cs="Arial"/>
          <w:sz w:val="24"/>
          <w:szCs w:val="24"/>
        </w:rPr>
        <w:t xml:space="preserve"> próxima hipótese investiga</w:t>
      </w:r>
      <w:r w:rsidR="00D27E60">
        <w:rPr>
          <w:rFonts w:ascii="Arial" w:hAnsi="Arial" w:cs="Arial"/>
          <w:sz w:val="24"/>
          <w:szCs w:val="24"/>
        </w:rPr>
        <w:t>da</w:t>
      </w:r>
      <w:r w:rsidR="00777E71">
        <w:rPr>
          <w:rFonts w:ascii="Arial" w:hAnsi="Arial" w:cs="Arial"/>
          <w:sz w:val="24"/>
          <w:szCs w:val="24"/>
        </w:rPr>
        <w:t xml:space="preserve"> </w:t>
      </w:r>
      <w:r w:rsidR="00D27E60">
        <w:rPr>
          <w:rFonts w:ascii="Arial" w:hAnsi="Arial" w:cs="Arial"/>
          <w:sz w:val="24"/>
          <w:szCs w:val="24"/>
        </w:rPr>
        <w:t xml:space="preserve">é a hipótese H4. </w:t>
      </w:r>
      <w:r w:rsidR="000E24E9">
        <w:rPr>
          <w:rFonts w:ascii="Arial" w:hAnsi="Arial" w:cs="Arial"/>
          <w:sz w:val="24"/>
          <w:szCs w:val="24"/>
        </w:rPr>
        <w:t xml:space="preserve">Essa hipótese afirma que existe uma relação </w:t>
      </w:r>
      <w:r w:rsidR="003E537D">
        <w:rPr>
          <w:rFonts w:ascii="Arial" w:hAnsi="Arial" w:cs="Arial"/>
          <w:sz w:val="24"/>
          <w:szCs w:val="24"/>
        </w:rPr>
        <w:t>positiva</w:t>
      </w:r>
      <w:r w:rsidR="001624B8">
        <w:rPr>
          <w:rFonts w:ascii="Arial" w:hAnsi="Arial" w:cs="Arial"/>
          <w:sz w:val="24"/>
          <w:szCs w:val="24"/>
        </w:rPr>
        <w:t xml:space="preserve"> entre</w:t>
      </w:r>
      <w:r w:rsidR="000E24E9">
        <w:rPr>
          <w:rFonts w:ascii="Arial" w:hAnsi="Arial" w:cs="Arial"/>
          <w:sz w:val="24"/>
          <w:szCs w:val="24"/>
        </w:rPr>
        <w:t xml:space="preserve"> a percepção da instabilidade e a percepção do burnout.</w:t>
      </w:r>
      <w:r w:rsidR="001624B8">
        <w:rPr>
          <w:rFonts w:ascii="Arial" w:hAnsi="Arial" w:cs="Arial"/>
          <w:sz w:val="24"/>
          <w:szCs w:val="24"/>
        </w:rPr>
        <w:t xml:space="preserve"> Para isso, </w:t>
      </w:r>
      <w:r w:rsidR="00652C5A">
        <w:rPr>
          <w:rFonts w:ascii="Arial" w:hAnsi="Arial" w:cs="Arial"/>
          <w:sz w:val="24"/>
          <w:szCs w:val="24"/>
        </w:rPr>
        <w:t xml:space="preserve">a </w:t>
      </w:r>
      <w:r w:rsidR="004A6437">
        <w:rPr>
          <w:rFonts w:ascii="Arial" w:hAnsi="Arial" w:cs="Arial"/>
          <w:sz w:val="24"/>
          <w:szCs w:val="24"/>
        </w:rPr>
        <w:t>hipótese</w:t>
      </w:r>
      <w:r w:rsidR="001624B8">
        <w:rPr>
          <w:rFonts w:ascii="Arial" w:hAnsi="Arial" w:cs="Arial"/>
          <w:sz w:val="24"/>
          <w:szCs w:val="24"/>
        </w:rPr>
        <w:t xml:space="preserve"> foi dividida</w:t>
      </w:r>
      <w:r w:rsidR="00652C5A">
        <w:rPr>
          <w:rFonts w:ascii="Arial" w:hAnsi="Arial" w:cs="Arial"/>
          <w:sz w:val="24"/>
          <w:szCs w:val="24"/>
        </w:rPr>
        <w:t xml:space="preserve"> em cada uma das dimensões da instabilidade investigada</w:t>
      </w:r>
      <w:r w:rsidR="00777E71">
        <w:rPr>
          <w:rFonts w:ascii="Arial" w:hAnsi="Arial" w:cs="Arial"/>
          <w:sz w:val="24"/>
          <w:szCs w:val="24"/>
        </w:rPr>
        <w:t>s</w:t>
      </w:r>
      <w:r w:rsidR="00652C5A">
        <w:rPr>
          <w:rFonts w:ascii="Arial" w:hAnsi="Arial" w:cs="Arial"/>
          <w:sz w:val="24"/>
          <w:szCs w:val="24"/>
        </w:rPr>
        <w:t xml:space="preserve"> nesta pesquisa</w:t>
      </w:r>
      <w:r w:rsidR="000B4B44">
        <w:rPr>
          <w:rFonts w:ascii="Arial" w:hAnsi="Arial" w:cs="Arial"/>
          <w:sz w:val="24"/>
          <w:szCs w:val="24"/>
        </w:rPr>
        <w:t xml:space="preserve"> (tarefa e equipe)</w:t>
      </w:r>
      <w:r w:rsidR="00652C5A">
        <w:rPr>
          <w:rFonts w:ascii="Arial" w:hAnsi="Arial" w:cs="Arial"/>
          <w:sz w:val="24"/>
          <w:szCs w:val="24"/>
        </w:rPr>
        <w:t xml:space="preserve"> e suas relações com as dimensões do burnout</w:t>
      </w:r>
      <w:r w:rsidR="009976F2">
        <w:rPr>
          <w:rFonts w:ascii="Arial" w:hAnsi="Arial" w:cs="Arial"/>
          <w:sz w:val="24"/>
          <w:szCs w:val="24"/>
        </w:rPr>
        <w:t xml:space="preserve">. </w:t>
      </w:r>
      <w:r w:rsidR="003713B8">
        <w:rPr>
          <w:rFonts w:ascii="Arial" w:hAnsi="Arial" w:cs="Arial"/>
          <w:sz w:val="24"/>
          <w:szCs w:val="24"/>
        </w:rPr>
        <w:t xml:space="preserve">Como resultado, foram encontradas relações </w:t>
      </w:r>
      <w:r w:rsidR="003E537D">
        <w:rPr>
          <w:rFonts w:ascii="Arial" w:hAnsi="Arial" w:cs="Arial"/>
          <w:sz w:val="24"/>
          <w:szCs w:val="24"/>
        </w:rPr>
        <w:t>positivas</w:t>
      </w:r>
      <w:r w:rsidR="003713B8">
        <w:rPr>
          <w:rFonts w:ascii="Arial" w:hAnsi="Arial" w:cs="Arial"/>
          <w:sz w:val="24"/>
          <w:szCs w:val="24"/>
        </w:rPr>
        <w:t xml:space="preserve"> entre a percepção da satisfação e as dimensões de exaustão e cinismo do burnout, assim como uma relação </w:t>
      </w:r>
      <w:r w:rsidR="0091399E">
        <w:rPr>
          <w:rFonts w:ascii="Arial" w:hAnsi="Arial" w:cs="Arial"/>
          <w:sz w:val="24"/>
          <w:szCs w:val="24"/>
        </w:rPr>
        <w:t>negativa</w:t>
      </w:r>
      <w:r w:rsidR="003713B8">
        <w:rPr>
          <w:rFonts w:ascii="Arial" w:hAnsi="Arial" w:cs="Arial"/>
          <w:sz w:val="24"/>
          <w:szCs w:val="24"/>
        </w:rPr>
        <w:t xml:space="preserve"> com a dimensão da eficácia do burnout. </w:t>
      </w:r>
      <w:r w:rsidR="00E77BE6">
        <w:rPr>
          <w:rFonts w:ascii="Arial" w:hAnsi="Arial" w:cs="Arial"/>
          <w:sz w:val="24"/>
          <w:szCs w:val="24"/>
        </w:rPr>
        <w:t xml:space="preserve">Além disso, todas as </w:t>
      </w:r>
      <w:r w:rsidR="00E77BE6">
        <w:rPr>
          <w:rFonts w:ascii="Arial" w:hAnsi="Arial" w:cs="Arial"/>
          <w:sz w:val="24"/>
          <w:szCs w:val="24"/>
        </w:rPr>
        <w:lastRenderedPageBreak/>
        <w:t>hipóteses têm significância estatística.</w:t>
      </w:r>
      <w:r w:rsidR="0055545C">
        <w:rPr>
          <w:rFonts w:ascii="Arial" w:hAnsi="Arial" w:cs="Arial"/>
          <w:sz w:val="24"/>
          <w:szCs w:val="24"/>
        </w:rPr>
        <w:t xml:space="preserve"> O menor coeficiente de regressão padronizado foi </w:t>
      </w:r>
      <w:r w:rsidR="0055545C" w:rsidRPr="00BB2585">
        <w:rPr>
          <w:rFonts w:ascii="Arial" w:hAnsi="Arial" w:cs="Arial"/>
          <w:bCs/>
          <w:iCs/>
          <w:sz w:val="24"/>
          <w:szCs w:val="24"/>
        </w:rPr>
        <w:t>β=-</w:t>
      </w:r>
      <w:r w:rsidR="0055545C">
        <w:rPr>
          <w:rFonts w:ascii="Arial" w:hAnsi="Arial" w:cs="Arial"/>
          <w:bCs/>
          <w:iCs/>
          <w:sz w:val="24"/>
          <w:szCs w:val="24"/>
        </w:rPr>
        <w:t>0.115 para a relação entre a</w:t>
      </w:r>
      <w:r w:rsidR="006E45EE">
        <w:rPr>
          <w:rFonts w:ascii="Arial" w:hAnsi="Arial" w:cs="Arial"/>
          <w:bCs/>
          <w:iCs/>
          <w:sz w:val="24"/>
          <w:szCs w:val="24"/>
        </w:rPr>
        <w:t xml:space="preserve"> percepção da</w:t>
      </w:r>
      <w:r w:rsidR="0055545C">
        <w:rPr>
          <w:rFonts w:ascii="Arial" w:hAnsi="Arial" w:cs="Arial"/>
          <w:bCs/>
          <w:iCs/>
          <w:sz w:val="24"/>
          <w:szCs w:val="24"/>
        </w:rPr>
        <w:t xml:space="preserve"> instabilidade da tarefa e a eficácia. Já o maior foi </w:t>
      </w:r>
      <w:r w:rsidR="006E45EE" w:rsidRPr="00BB2585">
        <w:rPr>
          <w:rFonts w:ascii="Arial" w:hAnsi="Arial" w:cs="Arial"/>
          <w:bCs/>
          <w:iCs/>
          <w:sz w:val="24"/>
          <w:szCs w:val="24"/>
        </w:rPr>
        <w:t>β=</w:t>
      </w:r>
      <w:r w:rsidR="006E45EE">
        <w:rPr>
          <w:rFonts w:ascii="Arial" w:hAnsi="Arial" w:cs="Arial"/>
          <w:bCs/>
          <w:iCs/>
          <w:sz w:val="24"/>
          <w:szCs w:val="24"/>
        </w:rPr>
        <w:t>0.526 para</w:t>
      </w:r>
      <w:r w:rsidR="00E86018">
        <w:rPr>
          <w:rFonts w:ascii="Arial" w:hAnsi="Arial" w:cs="Arial"/>
          <w:bCs/>
          <w:iCs/>
          <w:sz w:val="24"/>
          <w:szCs w:val="24"/>
        </w:rPr>
        <w:t xml:space="preserve"> a percepção da</w:t>
      </w:r>
      <w:r w:rsidR="006E45EE">
        <w:rPr>
          <w:rFonts w:ascii="Arial" w:hAnsi="Arial" w:cs="Arial"/>
          <w:bCs/>
          <w:iCs/>
          <w:sz w:val="24"/>
          <w:szCs w:val="24"/>
        </w:rPr>
        <w:t xml:space="preserve"> instabilidade da equipe e o cinismo.</w:t>
      </w:r>
      <w:r w:rsidR="00777E71">
        <w:rPr>
          <w:rFonts w:ascii="Arial" w:hAnsi="Arial" w:cs="Arial"/>
          <w:bCs/>
          <w:iCs/>
          <w:sz w:val="24"/>
          <w:szCs w:val="24"/>
        </w:rPr>
        <w:t xml:space="preserve"> </w:t>
      </w:r>
      <w:r w:rsidR="003713B8">
        <w:rPr>
          <w:rFonts w:ascii="Arial" w:hAnsi="Arial" w:cs="Arial"/>
          <w:sz w:val="24"/>
          <w:szCs w:val="24"/>
        </w:rPr>
        <w:t>Esses resultados suportam a hipótese H</w:t>
      </w:r>
      <w:r w:rsidR="004A6437">
        <w:rPr>
          <w:rFonts w:ascii="Arial" w:hAnsi="Arial" w:cs="Arial"/>
          <w:sz w:val="24"/>
          <w:szCs w:val="24"/>
        </w:rPr>
        <w:t>4</w:t>
      </w:r>
      <w:r w:rsidR="009C77C3">
        <w:rPr>
          <w:rFonts w:ascii="Arial" w:hAnsi="Arial" w:cs="Arial"/>
          <w:sz w:val="24"/>
          <w:szCs w:val="24"/>
        </w:rPr>
        <w:t xml:space="preserve"> e são apresentados na </w:t>
      </w:r>
      <w:r w:rsidR="00B13B28">
        <w:fldChar w:fldCharType="begin"/>
      </w:r>
      <w:r w:rsidR="00B13B28">
        <w:instrText xml:space="preserve"> REF _Ref52127481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25</w:t>
      </w:r>
      <w:r w:rsidR="00B13B28">
        <w:fldChar w:fldCharType="end"/>
      </w:r>
      <w:r w:rsidR="003713B8">
        <w:rPr>
          <w:rFonts w:ascii="Arial" w:hAnsi="Arial" w:cs="Arial"/>
          <w:sz w:val="24"/>
          <w:szCs w:val="24"/>
        </w:rPr>
        <w:t>.</w:t>
      </w:r>
    </w:p>
    <w:p w14:paraId="7CD8F644" w14:textId="682DBF59" w:rsidR="007B7531" w:rsidRDefault="007B7531" w:rsidP="007B7531">
      <w:pPr>
        <w:pStyle w:val="Legenda"/>
        <w:keepNext/>
      </w:pPr>
      <w:bookmarkStart w:id="259" w:name="_Ref52127481"/>
      <w:bookmarkStart w:id="260" w:name="_Toc53946767"/>
      <w:bookmarkStart w:id="261" w:name="_Toc55933380"/>
      <w:r>
        <w:t xml:space="preserve">Tabela </w:t>
      </w:r>
      <w:r w:rsidR="002D2806">
        <w:fldChar w:fldCharType="begin"/>
      </w:r>
      <w:r>
        <w:instrText xml:space="preserve"> SEQ Tabela \* ARABIC </w:instrText>
      </w:r>
      <w:r w:rsidR="002D2806">
        <w:fldChar w:fldCharType="separate"/>
      </w:r>
      <w:r w:rsidR="005A238A">
        <w:rPr>
          <w:noProof/>
        </w:rPr>
        <w:t>26</w:t>
      </w:r>
      <w:r w:rsidR="002D2806">
        <w:fldChar w:fldCharType="end"/>
      </w:r>
      <w:bookmarkEnd w:id="259"/>
      <w:r>
        <w:t xml:space="preserve"> - Relações entre instabilidade e o burnout</w:t>
      </w:r>
      <w:bookmarkEnd w:id="260"/>
      <w:bookmarkEnd w:id="261"/>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3"/>
        <w:gridCol w:w="2325"/>
        <w:gridCol w:w="1323"/>
        <w:gridCol w:w="1450"/>
        <w:gridCol w:w="1750"/>
        <w:gridCol w:w="1161"/>
      </w:tblGrid>
      <w:tr w:rsidR="00247F10" w14:paraId="396E5AA8" w14:textId="77777777" w:rsidTr="00570FE2">
        <w:tc>
          <w:tcPr>
            <w:tcW w:w="1063" w:type="dxa"/>
            <w:shd w:val="clear" w:color="auto" w:fill="4BACC6" w:themeFill="accent5"/>
          </w:tcPr>
          <w:p w14:paraId="2A6C9A8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26" w:type="dxa"/>
            <w:shd w:val="clear" w:color="auto" w:fill="4BACC6" w:themeFill="accent5"/>
          </w:tcPr>
          <w:p w14:paraId="2370B80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326" w:type="dxa"/>
            <w:shd w:val="clear" w:color="auto" w:fill="4BACC6" w:themeFill="accent5"/>
          </w:tcPr>
          <w:p w14:paraId="3651E5D3"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440" w:type="dxa"/>
            <w:shd w:val="clear" w:color="auto" w:fill="4BACC6" w:themeFill="accent5"/>
          </w:tcPr>
          <w:p w14:paraId="7EEAA957"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1754" w:type="dxa"/>
            <w:shd w:val="clear" w:color="auto" w:fill="4BACC6" w:themeFill="accent5"/>
          </w:tcPr>
          <w:p w14:paraId="0B6F58B5"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163" w:type="dxa"/>
            <w:shd w:val="clear" w:color="auto" w:fill="4BACC6" w:themeFill="accent5"/>
          </w:tcPr>
          <w:p w14:paraId="49AAD30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14:paraId="102EB782" w14:textId="77777777" w:rsidTr="00247F10">
        <w:tc>
          <w:tcPr>
            <w:tcW w:w="1063" w:type="dxa"/>
          </w:tcPr>
          <w:p w14:paraId="5998B1D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.1</w:t>
            </w:r>
            <w:r>
              <w:rPr>
                <w:rFonts w:ascii="Arial" w:hAnsi="Arial" w:cs="Arial"/>
                <w:bCs/>
                <w:iCs/>
                <w:sz w:val="20"/>
                <w:szCs w:val="20"/>
              </w:rPr>
              <w:t>a</w:t>
            </w:r>
          </w:p>
        </w:tc>
        <w:tc>
          <w:tcPr>
            <w:tcW w:w="2326" w:type="dxa"/>
          </w:tcPr>
          <w:p w14:paraId="51EAE0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Exaustão</w:t>
            </w:r>
          </w:p>
        </w:tc>
        <w:tc>
          <w:tcPr>
            <w:tcW w:w="1326" w:type="dxa"/>
          </w:tcPr>
          <w:p w14:paraId="3AC0753E"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045E9CE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3CB5E112" w14:textId="07E53FF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0.2</w:t>
            </w:r>
            <w:r w:rsidR="00CE4651">
              <w:rPr>
                <w:rFonts w:ascii="Arial" w:hAnsi="Arial" w:cs="Arial"/>
                <w:bCs/>
                <w:iCs/>
                <w:sz w:val="20"/>
                <w:szCs w:val="20"/>
              </w:rPr>
              <w:t>99</w:t>
            </w:r>
          </w:p>
        </w:tc>
        <w:tc>
          <w:tcPr>
            <w:tcW w:w="1163" w:type="dxa"/>
          </w:tcPr>
          <w:p w14:paraId="28884E40"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64E742EF" w14:textId="77777777" w:rsidTr="00247F10">
        <w:tc>
          <w:tcPr>
            <w:tcW w:w="1063" w:type="dxa"/>
          </w:tcPr>
          <w:p w14:paraId="6B42A9ED"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1b</w:t>
            </w:r>
          </w:p>
        </w:tc>
        <w:tc>
          <w:tcPr>
            <w:tcW w:w="2326" w:type="dxa"/>
          </w:tcPr>
          <w:p w14:paraId="777DCFAC"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Tarefa→Cinismo</w:t>
            </w:r>
          </w:p>
        </w:tc>
        <w:tc>
          <w:tcPr>
            <w:tcW w:w="1326" w:type="dxa"/>
          </w:tcPr>
          <w:p w14:paraId="3094ECF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5C52FCAB" w14:textId="6A7ABF81"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6D015E">
              <w:rPr>
                <w:rFonts w:ascii="Arial" w:hAnsi="Arial" w:cs="Arial"/>
                <w:bCs/>
                <w:iCs/>
                <w:sz w:val="20"/>
                <w:szCs w:val="20"/>
              </w:rPr>
              <w:t>0</w:t>
            </w:r>
          </w:p>
        </w:tc>
        <w:tc>
          <w:tcPr>
            <w:tcW w:w="1754" w:type="dxa"/>
          </w:tcPr>
          <w:p w14:paraId="76B41684" w14:textId="0ADA4114" w:rsidR="00247F10" w:rsidRPr="000C261F" w:rsidRDefault="00247F10" w:rsidP="004E0129">
            <w:pPr>
              <w:spacing w:line="360" w:lineRule="auto"/>
              <w:rPr>
                <w:rFonts w:ascii="Arial" w:hAnsi="Arial" w:cs="Arial"/>
                <w:bCs/>
                <w:iCs/>
                <w:sz w:val="20"/>
                <w:szCs w:val="20"/>
              </w:rPr>
            </w:pPr>
            <w:r w:rsidRPr="007D179E">
              <w:rPr>
                <w:rFonts w:ascii="Arial" w:hAnsi="Arial" w:cs="Arial"/>
                <w:bCs/>
                <w:iCs/>
                <w:sz w:val="20"/>
                <w:szCs w:val="20"/>
              </w:rPr>
              <w:t>0.3</w:t>
            </w:r>
            <w:r w:rsidR="006D015E">
              <w:rPr>
                <w:rFonts w:ascii="Arial" w:hAnsi="Arial" w:cs="Arial"/>
                <w:bCs/>
                <w:iCs/>
                <w:sz w:val="20"/>
                <w:szCs w:val="20"/>
              </w:rPr>
              <w:t>82</w:t>
            </w:r>
          </w:p>
        </w:tc>
        <w:tc>
          <w:tcPr>
            <w:tcW w:w="1163" w:type="dxa"/>
          </w:tcPr>
          <w:p w14:paraId="75D0C374" w14:textId="77777777" w:rsidR="00247F10" w:rsidRPr="007D179E"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42881FCF" w14:textId="77777777" w:rsidTr="00247F10">
        <w:tc>
          <w:tcPr>
            <w:tcW w:w="1063" w:type="dxa"/>
          </w:tcPr>
          <w:p w14:paraId="16FFA62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1c</w:t>
            </w:r>
          </w:p>
        </w:tc>
        <w:tc>
          <w:tcPr>
            <w:tcW w:w="2326" w:type="dxa"/>
          </w:tcPr>
          <w:p w14:paraId="68965CD7"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Tarefa→Eficácia</w:t>
            </w:r>
          </w:p>
        </w:tc>
        <w:tc>
          <w:tcPr>
            <w:tcW w:w="1326" w:type="dxa"/>
          </w:tcPr>
          <w:p w14:paraId="6B749E29"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73E486F9"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0.032</w:t>
            </w:r>
          </w:p>
        </w:tc>
        <w:tc>
          <w:tcPr>
            <w:tcW w:w="1754" w:type="dxa"/>
          </w:tcPr>
          <w:p w14:paraId="211AF6D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0.115</w:t>
            </w:r>
          </w:p>
        </w:tc>
        <w:tc>
          <w:tcPr>
            <w:tcW w:w="1163" w:type="dxa"/>
          </w:tcPr>
          <w:p w14:paraId="227D7898"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5422AD55" w14:textId="77777777" w:rsidTr="00247F10">
        <w:tc>
          <w:tcPr>
            <w:tcW w:w="1063" w:type="dxa"/>
          </w:tcPr>
          <w:p w14:paraId="7B3911B3"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2a</w:t>
            </w:r>
          </w:p>
        </w:tc>
        <w:tc>
          <w:tcPr>
            <w:tcW w:w="2326" w:type="dxa"/>
          </w:tcPr>
          <w:p w14:paraId="5769077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Equipe→Exaustão</w:t>
            </w:r>
          </w:p>
        </w:tc>
        <w:tc>
          <w:tcPr>
            <w:tcW w:w="1326" w:type="dxa"/>
          </w:tcPr>
          <w:p w14:paraId="73517C8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8246998"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47F3B892"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0.438</w:t>
            </w:r>
          </w:p>
        </w:tc>
        <w:tc>
          <w:tcPr>
            <w:tcW w:w="1163" w:type="dxa"/>
          </w:tcPr>
          <w:p w14:paraId="6BFC9666"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28BFA6AD" w14:textId="77777777" w:rsidTr="00247F10">
        <w:tc>
          <w:tcPr>
            <w:tcW w:w="1063" w:type="dxa"/>
          </w:tcPr>
          <w:p w14:paraId="51606D78"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2b</w:t>
            </w:r>
          </w:p>
        </w:tc>
        <w:tc>
          <w:tcPr>
            <w:tcW w:w="2326" w:type="dxa"/>
          </w:tcPr>
          <w:p w14:paraId="7B547B6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Equipe→Cinismo</w:t>
            </w:r>
          </w:p>
        </w:tc>
        <w:tc>
          <w:tcPr>
            <w:tcW w:w="1326" w:type="dxa"/>
          </w:tcPr>
          <w:p w14:paraId="730EB39F"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Positiva</w:t>
            </w:r>
          </w:p>
        </w:tc>
        <w:tc>
          <w:tcPr>
            <w:tcW w:w="1440" w:type="dxa"/>
          </w:tcPr>
          <w:p w14:paraId="160DC430"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292C2ECB" w14:textId="77777777" w:rsidR="00247F10" w:rsidRPr="000C261F" w:rsidRDefault="00247F10" w:rsidP="004E0129">
            <w:pPr>
              <w:spacing w:line="360" w:lineRule="auto"/>
              <w:rPr>
                <w:rFonts w:ascii="Arial" w:hAnsi="Arial" w:cs="Arial"/>
                <w:bCs/>
                <w:iCs/>
                <w:sz w:val="20"/>
                <w:szCs w:val="20"/>
              </w:rPr>
            </w:pPr>
            <w:r w:rsidRPr="00E97148">
              <w:rPr>
                <w:rFonts w:ascii="Arial" w:hAnsi="Arial" w:cs="Arial"/>
                <w:bCs/>
                <w:iCs/>
                <w:sz w:val="20"/>
                <w:szCs w:val="20"/>
              </w:rPr>
              <w:t>0.526</w:t>
            </w:r>
          </w:p>
        </w:tc>
        <w:tc>
          <w:tcPr>
            <w:tcW w:w="1163" w:type="dxa"/>
          </w:tcPr>
          <w:p w14:paraId="1F0BF4EB"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14:paraId="39B4A9C1" w14:textId="77777777" w:rsidTr="00247F10">
        <w:tc>
          <w:tcPr>
            <w:tcW w:w="1063" w:type="dxa"/>
          </w:tcPr>
          <w:p w14:paraId="5B6A036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4</w:t>
            </w:r>
            <w:r w:rsidRPr="000C261F">
              <w:rPr>
                <w:rFonts w:ascii="Arial" w:hAnsi="Arial" w:cs="Arial"/>
                <w:bCs/>
                <w:iCs/>
                <w:sz w:val="20"/>
                <w:szCs w:val="20"/>
              </w:rPr>
              <w:t>.</w:t>
            </w:r>
            <w:r>
              <w:rPr>
                <w:rFonts w:ascii="Arial" w:hAnsi="Arial" w:cs="Arial"/>
                <w:bCs/>
                <w:iCs/>
                <w:sz w:val="20"/>
                <w:szCs w:val="20"/>
              </w:rPr>
              <w:t>2c</w:t>
            </w:r>
          </w:p>
        </w:tc>
        <w:tc>
          <w:tcPr>
            <w:tcW w:w="2326" w:type="dxa"/>
          </w:tcPr>
          <w:p w14:paraId="0D10737D"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Equipe→Eficácia</w:t>
            </w:r>
          </w:p>
        </w:tc>
        <w:tc>
          <w:tcPr>
            <w:tcW w:w="1326" w:type="dxa"/>
          </w:tcPr>
          <w:p w14:paraId="4B2B2E51" w14:textId="77777777" w:rsidR="00247F10"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440" w:type="dxa"/>
          </w:tcPr>
          <w:p w14:paraId="529CC433" w14:textId="77777777" w:rsidR="00247F10" w:rsidRPr="00B725C6"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1754" w:type="dxa"/>
          </w:tcPr>
          <w:p w14:paraId="631FAC25" w14:textId="1374C9E7" w:rsidR="00247F10" w:rsidRPr="00300AFD"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E97148">
              <w:rPr>
                <w:rFonts w:ascii="Arial" w:hAnsi="Arial" w:cs="Arial"/>
                <w:bCs/>
                <w:iCs/>
                <w:sz w:val="20"/>
                <w:szCs w:val="20"/>
              </w:rPr>
              <w:t>0.</w:t>
            </w:r>
            <w:r w:rsidR="00CE4651">
              <w:rPr>
                <w:rFonts w:ascii="Arial" w:hAnsi="Arial" w:cs="Arial"/>
                <w:bCs/>
                <w:iCs/>
                <w:sz w:val="20"/>
                <w:szCs w:val="20"/>
              </w:rPr>
              <w:t>301</w:t>
            </w:r>
          </w:p>
        </w:tc>
        <w:tc>
          <w:tcPr>
            <w:tcW w:w="1163" w:type="dxa"/>
          </w:tcPr>
          <w:p w14:paraId="511BFC8E" w14:textId="77777777" w:rsidR="00247F10" w:rsidRPr="00E97148"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4AC02AAA" w14:textId="23F5EC32" w:rsidR="004718B1" w:rsidRDefault="00A51914" w:rsidP="00A51914">
      <w:pPr>
        <w:spacing w:before="240" w:line="360" w:lineRule="auto"/>
        <w:ind w:firstLine="436"/>
        <w:rPr>
          <w:rFonts w:ascii="Arial" w:hAnsi="Arial" w:cs="Arial"/>
          <w:sz w:val="24"/>
          <w:szCs w:val="24"/>
        </w:rPr>
      </w:pPr>
      <w:r>
        <w:rPr>
          <w:rFonts w:ascii="Arial" w:hAnsi="Arial" w:cs="Arial"/>
          <w:sz w:val="24"/>
          <w:szCs w:val="24"/>
        </w:rPr>
        <w:t xml:space="preserve">Com base nesses resultados, </w:t>
      </w:r>
      <w:r w:rsidR="00A0162A">
        <w:rPr>
          <w:rFonts w:ascii="Arial" w:hAnsi="Arial" w:cs="Arial"/>
          <w:sz w:val="24"/>
          <w:szCs w:val="24"/>
        </w:rPr>
        <w:t>é possível afirmar</w:t>
      </w:r>
      <w:r>
        <w:rPr>
          <w:rFonts w:ascii="Arial" w:hAnsi="Arial" w:cs="Arial"/>
          <w:sz w:val="24"/>
          <w:szCs w:val="24"/>
        </w:rPr>
        <w:t xml:space="preserve"> que</w:t>
      </w:r>
      <w:r w:rsidR="00714E1E">
        <w:rPr>
          <w:rFonts w:ascii="Arial" w:hAnsi="Arial" w:cs="Arial"/>
          <w:sz w:val="24"/>
          <w:szCs w:val="24"/>
        </w:rPr>
        <w:t xml:space="preserve"> indivíduos </w:t>
      </w:r>
      <w:r w:rsidR="00A0162A">
        <w:rPr>
          <w:rFonts w:ascii="Arial" w:hAnsi="Arial" w:cs="Arial"/>
          <w:sz w:val="24"/>
          <w:szCs w:val="24"/>
        </w:rPr>
        <w:t xml:space="preserve">que se percebem </w:t>
      </w:r>
      <w:r w:rsidR="00714E1E">
        <w:rPr>
          <w:rFonts w:ascii="Arial" w:hAnsi="Arial" w:cs="Arial"/>
          <w:sz w:val="24"/>
          <w:szCs w:val="24"/>
        </w:rPr>
        <w:t>com</w:t>
      </w:r>
      <w:r w:rsidR="00A0162A">
        <w:rPr>
          <w:rFonts w:ascii="Arial" w:hAnsi="Arial" w:cs="Arial"/>
          <w:sz w:val="24"/>
          <w:szCs w:val="24"/>
        </w:rPr>
        <w:t xml:space="preserve"> maiores</w:t>
      </w:r>
      <w:r w:rsidR="00777E71">
        <w:rPr>
          <w:rFonts w:ascii="Arial" w:hAnsi="Arial" w:cs="Arial"/>
          <w:sz w:val="24"/>
          <w:szCs w:val="24"/>
        </w:rPr>
        <w:t xml:space="preserve"> </w:t>
      </w:r>
      <w:r>
        <w:rPr>
          <w:rFonts w:ascii="Arial" w:hAnsi="Arial" w:cs="Arial"/>
          <w:sz w:val="24"/>
          <w:szCs w:val="24"/>
        </w:rPr>
        <w:t>níveis</w:t>
      </w:r>
      <w:r w:rsidR="00A0162A">
        <w:rPr>
          <w:rFonts w:ascii="Arial" w:hAnsi="Arial" w:cs="Arial"/>
          <w:sz w:val="24"/>
          <w:szCs w:val="24"/>
        </w:rPr>
        <w:t xml:space="preserve"> de</w:t>
      </w:r>
      <w:r>
        <w:rPr>
          <w:rFonts w:ascii="Arial" w:hAnsi="Arial" w:cs="Arial"/>
          <w:sz w:val="24"/>
          <w:szCs w:val="24"/>
        </w:rPr>
        <w:t xml:space="preserve"> instabilidade</w:t>
      </w:r>
      <w:r w:rsidR="00A0162A">
        <w:rPr>
          <w:rFonts w:ascii="Arial" w:hAnsi="Arial" w:cs="Arial"/>
          <w:sz w:val="24"/>
          <w:szCs w:val="24"/>
        </w:rPr>
        <w:t xml:space="preserve"> da equipe e da tarefa</w:t>
      </w:r>
      <w:r>
        <w:rPr>
          <w:rFonts w:ascii="Arial" w:hAnsi="Arial" w:cs="Arial"/>
          <w:sz w:val="24"/>
          <w:szCs w:val="24"/>
        </w:rPr>
        <w:t xml:space="preserve">, </w:t>
      </w:r>
      <w:r w:rsidR="00A0162A">
        <w:rPr>
          <w:rFonts w:ascii="Arial" w:hAnsi="Arial" w:cs="Arial"/>
          <w:sz w:val="24"/>
          <w:szCs w:val="24"/>
        </w:rPr>
        <w:t xml:space="preserve">tendem a </w:t>
      </w:r>
      <w:r w:rsidR="0062793F">
        <w:rPr>
          <w:rFonts w:ascii="Arial" w:hAnsi="Arial" w:cs="Arial"/>
          <w:sz w:val="24"/>
          <w:szCs w:val="24"/>
        </w:rPr>
        <w:t>se perceber</w:t>
      </w:r>
      <w:r w:rsidR="00A0162A">
        <w:rPr>
          <w:rFonts w:ascii="Arial" w:hAnsi="Arial" w:cs="Arial"/>
          <w:sz w:val="24"/>
          <w:szCs w:val="24"/>
        </w:rPr>
        <w:t>em</w:t>
      </w:r>
      <w:r w:rsidR="0062793F">
        <w:rPr>
          <w:rFonts w:ascii="Arial" w:hAnsi="Arial" w:cs="Arial"/>
          <w:sz w:val="24"/>
          <w:szCs w:val="24"/>
        </w:rPr>
        <w:t xml:space="preserve"> com </w:t>
      </w:r>
      <w:r w:rsidR="00A0162A">
        <w:rPr>
          <w:rFonts w:ascii="Arial" w:hAnsi="Arial" w:cs="Arial"/>
          <w:sz w:val="24"/>
          <w:szCs w:val="24"/>
        </w:rPr>
        <w:t>maiores</w:t>
      </w:r>
      <w:r w:rsidR="0062793F">
        <w:rPr>
          <w:rFonts w:ascii="Arial" w:hAnsi="Arial" w:cs="Arial"/>
          <w:sz w:val="24"/>
          <w:szCs w:val="24"/>
        </w:rPr>
        <w:t xml:space="preserve"> níveis </w:t>
      </w:r>
      <w:r>
        <w:rPr>
          <w:rFonts w:ascii="Arial" w:hAnsi="Arial" w:cs="Arial"/>
          <w:sz w:val="24"/>
          <w:szCs w:val="24"/>
        </w:rPr>
        <w:t xml:space="preserve">de </w:t>
      </w:r>
      <w:r w:rsidR="00A0162A">
        <w:rPr>
          <w:rFonts w:ascii="Arial" w:hAnsi="Arial" w:cs="Arial"/>
          <w:sz w:val="24"/>
          <w:szCs w:val="24"/>
        </w:rPr>
        <w:t>exaustão e cinismo e menores níveis de eficácia</w:t>
      </w:r>
      <w:r>
        <w:rPr>
          <w:rFonts w:ascii="Arial" w:hAnsi="Arial" w:cs="Arial"/>
          <w:sz w:val="24"/>
          <w:szCs w:val="24"/>
        </w:rPr>
        <w:t>.</w:t>
      </w:r>
      <w:r w:rsidR="004718B1">
        <w:rPr>
          <w:rFonts w:ascii="Arial" w:hAnsi="Arial" w:cs="Arial"/>
          <w:sz w:val="24"/>
          <w:szCs w:val="24"/>
        </w:rPr>
        <w:t xml:space="preserve"> O resultado da relação entre a instabilidade da tarefa e a dimensão do Burnout relacionada a eficácia </w:t>
      </w:r>
      <w:r w:rsidR="006F4AFA">
        <w:rPr>
          <w:rFonts w:ascii="Arial" w:hAnsi="Arial" w:cs="Arial"/>
          <w:sz w:val="24"/>
          <w:szCs w:val="24"/>
        </w:rPr>
        <w:t>tem importância pequena.  Já o resultado da relação entre a instabilidade da equipe e o cinismo tem importância grande. Os demais resultados têm importância média.</w:t>
      </w:r>
      <w:r w:rsidR="004718B1">
        <w:rPr>
          <w:rFonts w:ascii="Arial" w:hAnsi="Arial" w:cs="Arial"/>
          <w:sz w:val="24"/>
          <w:szCs w:val="24"/>
        </w:rPr>
        <w:t xml:space="preserve"> </w:t>
      </w:r>
    </w:p>
    <w:p w14:paraId="7292EBD0" w14:textId="6184885B" w:rsidR="006E45EE" w:rsidRPr="00E113E4" w:rsidRDefault="00E113E4" w:rsidP="00AA0C66">
      <w:pPr>
        <w:spacing w:line="360" w:lineRule="auto"/>
        <w:ind w:firstLine="567"/>
        <w:rPr>
          <w:rFonts w:ascii="Arial" w:hAnsi="Arial" w:cs="Arial"/>
          <w:sz w:val="24"/>
          <w:szCs w:val="24"/>
        </w:rPr>
      </w:pPr>
      <w:r>
        <w:rPr>
          <w:rFonts w:ascii="Arial" w:hAnsi="Arial" w:cs="Arial"/>
          <w:sz w:val="24"/>
          <w:szCs w:val="24"/>
        </w:rPr>
        <w:t>Por fim,</w:t>
      </w:r>
      <w:r w:rsidR="000B5EB4">
        <w:rPr>
          <w:rFonts w:ascii="Arial" w:hAnsi="Arial" w:cs="Arial"/>
          <w:sz w:val="24"/>
          <w:szCs w:val="24"/>
        </w:rPr>
        <w:t xml:space="preserve"> a hipótese </w:t>
      </w:r>
      <w:r w:rsidR="00B74E1B">
        <w:rPr>
          <w:rFonts w:ascii="Arial" w:hAnsi="Arial" w:cs="Arial"/>
          <w:sz w:val="24"/>
          <w:szCs w:val="24"/>
        </w:rPr>
        <w:t>H</w:t>
      </w:r>
      <w:r w:rsidR="000B5EB4">
        <w:rPr>
          <w:rFonts w:ascii="Arial" w:hAnsi="Arial" w:cs="Arial"/>
          <w:sz w:val="24"/>
          <w:szCs w:val="24"/>
        </w:rPr>
        <w:t>5 busca verificar uma relação negativa entre a percepção da instabilidade e a percepção da satisfação.</w:t>
      </w:r>
      <w:r w:rsidR="000B4B44">
        <w:rPr>
          <w:rFonts w:ascii="Arial" w:hAnsi="Arial" w:cs="Arial"/>
          <w:sz w:val="24"/>
          <w:szCs w:val="24"/>
        </w:rPr>
        <w:t xml:space="preserve"> Para isso, novamente a instabilidade foi dividida em</w:t>
      </w:r>
      <w:r w:rsidR="00A74529">
        <w:rPr>
          <w:rFonts w:ascii="Arial" w:hAnsi="Arial" w:cs="Arial"/>
          <w:sz w:val="24"/>
          <w:szCs w:val="24"/>
        </w:rPr>
        <w:t xml:space="preserve"> suas </w:t>
      </w:r>
      <w:r w:rsidR="00777E71">
        <w:rPr>
          <w:rFonts w:ascii="Arial" w:hAnsi="Arial" w:cs="Arial"/>
          <w:sz w:val="24"/>
          <w:szCs w:val="24"/>
        </w:rPr>
        <w:t>dimensões, equipe e tarefa e foram</w:t>
      </w:r>
      <w:r w:rsidR="00A74529">
        <w:rPr>
          <w:rFonts w:ascii="Arial" w:hAnsi="Arial" w:cs="Arial"/>
          <w:sz w:val="24"/>
          <w:szCs w:val="24"/>
        </w:rPr>
        <w:t xml:space="preserve"> verificad</w:t>
      </w:r>
      <w:r w:rsidR="00777E71">
        <w:rPr>
          <w:rFonts w:ascii="Arial" w:hAnsi="Arial" w:cs="Arial"/>
          <w:sz w:val="24"/>
          <w:szCs w:val="24"/>
        </w:rPr>
        <w:t>as</w:t>
      </w:r>
      <w:r w:rsidR="00A74529">
        <w:rPr>
          <w:rFonts w:ascii="Arial" w:hAnsi="Arial" w:cs="Arial"/>
          <w:sz w:val="24"/>
          <w:szCs w:val="24"/>
        </w:rPr>
        <w:t xml:space="preserve"> suas relações. Foi </w:t>
      </w:r>
      <w:r w:rsidR="007A53C4">
        <w:rPr>
          <w:rFonts w:ascii="Arial" w:hAnsi="Arial" w:cs="Arial"/>
          <w:sz w:val="24"/>
          <w:szCs w:val="24"/>
        </w:rPr>
        <w:t xml:space="preserve">observado que as relações são negativas e possuem significância estatística. </w:t>
      </w:r>
      <w:r w:rsidR="00AA0C66">
        <w:rPr>
          <w:rFonts w:ascii="Arial" w:hAnsi="Arial" w:cs="Arial"/>
          <w:sz w:val="24"/>
          <w:szCs w:val="24"/>
        </w:rPr>
        <w:t>A</w:t>
      </w:r>
      <w:r w:rsidR="00777E71">
        <w:rPr>
          <w:rFonts w:ascii="Arial" w:hAnsi="Arial" w:cs="Arial"/>
          <w:sz w:val="24"/>
          <w:szCs w:val="24"/>
        </w:rPr>
        <w:t xml:space="preserve"> </w:t>
      </w:r>
      <w:r w:rsidR="00B13B28">
        <w:fldChar w:fldCharType="begin"/>
      </w:r>
      <w:r w:rsidR="00B13B28">
        <w:instrText xml:space="preserve"> REF _Ref52128200 \h  \* MERGEFORMAT </w:instrText>
      </w:r>
      <w:r w:rsidR="00B13B28">
        <w:fldChar w:fldCharType="separate"/>
      </w:r>
      <w:r w:rsidR="00AC1B30" w:rsidRPr="00AC1B30">
        <w:rPr>
          <w:rFonts w:ascii="Arial" w:hAnsi="Arial" w:cs="Arial"/>
          <w:sz w:val="24"/>
          <w:szCs w:val="24"/>
        </w:rPr>
        <w:t xml:space="preserve">Tabela </w:t>
      </w:r>
      <w:r w:rsidR="00AC1B30" w:rsidRPr="00AC1B30">
        <w:rPr>
          <w:rFonts w:ascii="Arial" w:hAnsi="Arial" w:cs="Arial"/>
          <w:noProof/>
          <w:sz w:val="24"/>
          <w:szCs w:val="24"/>
        </w:rPr>
        <w:t>26</w:t>
      </w:r>
      <w:r w:rsidR="00B13B28">
        <w:fldChar w:fldCharType="end"/>
      </w:r>
      <w:r w:rsidR="00AA0C66">
        <w:rPr>
          <w:rFonts w:ascii="Arial" w:hAnsi="Arial" w:cs="Arial"/>
          <w:sz w:val="24"/>
          <w:szCs w:val="24"/>
        </w:rPr>
        <w:t xml:space="preserve"> sumariza os resultados da hipótese H5.</w:t>
      </w:r>
    </w:p>
    <w:p w14:paraId="096D6CCC" w14:textId="5B544149" w:rsidR="007B7531" w:rsidRDefault="007B7531" w:rsidP="007B7531">
      <w:pPr>
        <w:pStyle w:val="Legenda"/>
        <w:keepNext/>
      </w:pPr>
      <w:bookmarkStart w:id="262" w:name="_Ref52128200"/>
      <w:bookmarkStart w:id="263" w:name="_Toc53946768"/>
      <w:bookmarkStart w:id="264" w:name="_Toc55933381"/>
      <w:r>
        <w:t xml:space="preserve">Tabela </w:t>
      </w:r>
      <w:r w:rsidR="002D2806">
        <w:fldChar w:fldCharType="begin"/>
      </w:r>
      <w:r>
        <w:instrText xml:space="preserve"> SEQ Tabela \* ARABIC </w:instrText>
      </w:r>
      <w:r w:rsidR="002D2806">
        <w:fldChar w:fldCharType="separate"/>
      </w:r>
      <w:r w:rsidR="005A238A">
        <w:rPr>
          <w:noProof/>
        </w:rPr>
        <w:t>27</w:t>
      </w:r>
      <w:r w:rsidR="002D2806">
        <w:fldChar w:fldCharType="end"/>
      </w:r>
      <w:bookmarkEnd w:id="262"/>
      <w:r>
        <w:t xml:space="preserve"> - Relações entre a instabilidade e a satisfação</w:t>
      </w:r>
      <w:bookmarkEnd w:id="263"/>
      <w:bookmarkEnd w:id="264"/>
    </w:p>
    <w:tbl>
      <w:tblPr>
        <w:tblStyle w:val="Tabelacomgrade"/>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061"/>
        <w:gridCol w:w="2353"/>
        <w:gridCol w:w="1161"/>
        <w:gridCol w:w="1450"/>
        <w:gridCol w:w="1999"/>
        <w:gridCol w:w="1048"/>
      </w:tblGrid>
      <w:tr w:rsidR="00247F10" w:rsidRPr="000C261F" w14:paraId="66559A65" w14:textId="77777777" w:rsidTr="00570FE2">
        <w:tc>
          <w:tcPr>
            <w:tcW w:w="1038" w:type="dxa"/>
            <w:shd w:val="clear" w:color="auto" w:fill="4BACC6" w:themeFill="accent5"/>
          </w:tcPr>
          <w:p w14:paraId="45F386AE"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Hipótese</w:t>
            </w:r>
          </w:p>
        </w:tc>
        <w:tc>
          <w:tcPr>
            <w:tcW w:w="2353" w:type="dxa"/>
            <w:shd w:val="clear" w:color="auto" w:fill="4BACC6" w:themeFill="accent5"/>
          </w:tcPr>
          <w:p w14:paraId="2A82A05F"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Trajetória</w:t>
            </w:r>
          </w:p>
        </w:tc>
        <w:tc>
          <w:tcPr>
            <w:tcW w:w="1186" w:type="dxa"/>
            <w:shd w:val="clear" w:color="auto" w:fill="4BACC6" w:themeFill="accent5"/>
          </w:tcPr>
          <w:p w14:paraId="704F2A36"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Tipo de Relação</w:t>
            </w:r>
          </w:p>
        </w:tc>
        <w:tc>
          <w:tcPr>
            <w:tcW w:w="1339" w:type="dxa"/>
            <w:shd w:val="clear" w:color="auto" w:fill="4BACC6" w:themeFill="accent5"/>
          </w:tcPr>
          <w:p w14:paraId="2813415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Significância</w:t>
            </w:r>
          </w:p>
        </w:tc>
        <w:tc>
          <w:tcPr>
            <w:tcW w:w="2097" w:type="dxa"/>
            <w:shd w:val="clear" w:color="auto" w:fill="4BACC6" w:themeFill="accent5"/>
          </w:tcPr>
          <w:p w14:paraId="05BDA941"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Coeficiente de regressão padronizado</w:t>
            </w:r>
          </w:p>
        </w:tc>
        <w:tc>
          <w:tcPr>
            <w:tcW w:w="1059" w:type="dxa"/>
            <w:shd w:val="clear" w:color="auto" w:fill="4BACC6" w:themeFill="accent5"/>
          </w:tcPr>
          <w:p w14:paraId="5812DA82" w14:textId="77777777" w:rsidR="00247F10" w:rsidRPr="00570FE2" w:rsidRDefault="00247F10" w:rsidP="004E0129">
            <w:pPr>
              <w:spacing w:line="360" w:lineRule="auto"/>
              <w:jc w:val="center"/>
              <w:rPr>
                <w:rFonts w:ascii="Arial" w:hAnsi="Arial" w:cs="Arial"/>
                <w:b/>
                <w:iCs/>
                <w:color w:val="FFFFFF" w:themeColor="background1"/>
                <w:sz w:val="20"/>
                <w:szCs w:val="20"/>
              </w:rPr>
            </w:pPr>
            <w:r w:rsidRPr="00570FE2">
              <w:rPr>
                <w:rFonts w:ascii="Arial" w:hAnsi="Arial" w:cs="Arial"/>
                <w:b/>
                <w:iCs/>
                <w:color w:val="FFFFFF" w:themeColor="background1"/>
                <w:sz w:val="20"/>
                <w:szCs w:val="20"/>
              </w:rPr>
              <w:t>Decisão</w:t>
            </w:r>
          </w:p>
        </w:tc>
      </w:tr>
      <w:tr w:rsidR="00247F10" w:rsidRPr="000C261F" w14:paraId="118F9E55" w14:textId="77777777" w:rsidTr="00AA0C66">
        <w:tc>
          <w:tcPr>
            <w:tcW w:w="1038" w:type="dxa"/>
          </w:tcPr>
          <w:p w14:paraId="7D11077A"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.1</w:t>
            </w:r>
          </w:p>
        </w:tc>
        <w:tc>
          <w:tcPr>
            <w:tcW w:w="2353" w:type="dxa"/>
          </w:tcPr>
          <w:p w14:paraId="1158DE04"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Pr>
                <w:rFonts w:ascii="Arial" w:hAnsi="Arial" w:cs="Arial"/>
                <w:bCs/>
                <w:iCs/>
                <w:sz w:val="20"/>
                <w:szCs w:val="20"/>
              </w:rPr>
              <w:t>Tarefa→ Satisfação</w:t>
            </w:r>
          </w:p>
        </w:tc>
        <w:tc>
          <w:tcPr>
            <w:tcW w:w="1186" w:type="dxa"/>
          </w:tcPr>
          <w:p w14:paraId="1949FB53"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463B57A6" w14:textId="77777777" w:rsidR="00247F10" w:rsidRPr="000C261F" w:rsidRDefault="00247F10" w:rsidP="004E0129">
            <w:pPr>
              <w:spacing w:line="360" w:lineRule="auto"/>
              <w:rPr>
                <w:rFonts w:ascii="Arial" w:hAnsi="Arial" w:cs="Arial"/>
                <w:bCs/>
                <w:iCs/>
                <w:sz w:val="20"/>
                <w:szCs w:val="20"/>
              </w:rPr>
            </w:pPr>
            <w:r w:rsidRPr="00B725C6">
              <w:rPr>
                <w:rFonts w:ascii="Arial" w:hAnsi="Arial" w:cs="Arial"/>
                <w:bCs/>
                <w:iCs/>
                <w:sz w:val="20"/>
                <w:szCs w:val="20"/>
              </w:rPr>
              <w:t>0.000</w:t>
            </w:r>
          </w:p>
        </w:tc>
        <w:tc>
          <w:tcPr>
            <w:tcW w:w="2097" w:type="dxa"/>
          </w:tcPr>
          <w:p w14:paraId="6D9E537E" w14:textId="77777777"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0.341</w:t>
            </w:r>
          </w:p>
        </w:tc>
        <w:tc>
          <w:tcPr>
            <w:tcW w:w="1059" w:type="dxa"/>
          </w:tcPr>
          <w:p w14:paraId="6DF600F5"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r w:rsidR="00247F10" w:rsidRPr="000C261F" w14:paraId="61D05DA3" w14:textId="77777777" w:rsidTr="00AA0C66">
        <w:tc>
          <w:tcPr>
            <w:tcW w:w="1038" w:type="dxa"/>
          </w:tcPr>
          <w:p w14:paraId="4DB9E8F0" w14:textId="77777777" w:rsidR="00247F10" w:rsidRPr="000C261F" w:rsidRDefault="00247F10" w:rsidP="004E0129">
            <w:pPr>
              <w:spacing w:line="360" w:lineRule="auto"/>
              <w:rPr>
                <w:rFonts w:ascii="Arial" w:hAnsi="Arial" w:cs="Arial"/>
                <w:bCs/>
                <w:iCs/>
                <w:sz w:val="20"/>
                <w:szCs w:val="20"/>
              </w:rPr>
            </w:pPr>
            <w:r w:rsidRPr="000C261F">
              <w:rPr>
                <w:rFonts w:ascii="Arial" w:hAnsi="Arial" w:cs="Arial"/>
                <w:bCs/>
                <w:iCs/>
                <w:sz w:val="20"/>
                <w:szCs w:val="20"/>
              </w:rPr>
              <w:t>H</w:t>
            </w:r>
            <w:r>
              <w:rPr>
                <w:rFonts w:ascii="Arial" w:hAnsi="Arial" w:cs="Arial"/>
                <w:bCs/>
                <w:iCs/>
                <w:sz w:val="20"/>
                <w:szCs w:val="20"/>
              </w:rPr>
              <w:t>5</w:t>
            </w:r>
            <w:r w:rsidRPr="000C261F">
              <w:rPr>
                <w:rFonts w:ascii="Arial" w:hAnsi="Arial" w:cs="Arial"/>
                <w:bCs/>
                <w:iCs/>
                <w:sz w:val="20"/>
                <w:szCs w:val="20"/>
              </w:rPr>
              <w:t>.</w:t>
            </w:r>
            <w:r>
              <w:rPr>
                <w:rFonts w:ascii="Arial" w:hAnsi="Arial" w:cs="Arial"/>
                <w:bCs/>
                <w:iCs/>
                <w:sz w:val="20"/>
                <w:szCs w:val="20"/>
              </w:rPr>
              <w:t>2</w:t>
            </w:r>
          </w:p>
        </w:tc>
        <w:tc>
          <w:tcPr>
            <w:tcW w:w="2353" w:type="dxa"/>
          </w:tcPr>
          <w:p w14:paraId="702A12A8"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Inst</w:t>
            </w:r>
            <w:r w:rsidRPr="000C261F">
              <w:rPr>
                <w:rFonts w:ascii="Arial" w:hAnsi="Arial" w:cs="Arial"/>
                <w:bCs/>
                <w:iCs/>
                <w:sz w:val="20"/>
                <w:szCs w:val="20"/>
              </w:rPr>
              <w:t>.</w:t>
            </w:r>
            <w:r w:rsidR="000B4B44">
              <w:rPr>
                <w:rFonts w:ascii="Arial" w:hAnsi="Arial" w:cs="Arial"/>
                <w:bCs/>
                <w:iCs/>
                <w:sz w:val="20"/>
                <w:szCs w:val="20"/>
              </w:rPr>
              <w:t>Equipe</w:t>
            </w:r>
            <w:r>
              <w:rPr>
                <w:rFonts w:ascii="Arial" w:hAnsi="Arial" w:cs="Arial"/>
                <w:bCs/>
                <w:iCs/>
                <w:sz w:val="20"/>
                <w:szCs w:val="20"/>
              </w:rPr>
              <w:t>→</w:t>
            </w:r>
            <w:r w:rsidR="000B4B44">
              <w:rPr>
                <w:rFonts w:ascii="Arial" w:hAnsi="Arial" w:cs="Arial"/>
                <w:bCs/>
                <w:iCs/>
                <w:sz w:val="20"/>
                <w:szCs w:val="20"/>
              </w:rPr>
              <w:t>Sa</w:t>
            </w:r>
            <w:r>
              <w:rPr>
                <w:rFonts w:ascii="Arial" w:hAnsi="Arial" w:cs="Arial"/>
                <w:bCs/>
                <w:iCs/>
                <w:sz w:val="20"/>
                <w:szCs w:val="20"/>
              </w:rPr>
              <w:t>tisfação</w:t>
            </w:r>
          </w:p>
        </w:tc>
        <w:tc>
          <w:tcPr>
            <w:tcW w:w="1186" w:type="dxa"/>
          </w:tcPr>
          <w:p w14:paraId="191A9E36" w14:textId="77777777" w:rsidR="00247F10" w:rsidRPr="000C261F" w:rsidRDefault="00247F10" w:rsidP="004E0129">
            <w:pPr>
              <w:spacing w:line="360" w:lineRule="auto"/>
              <w:rPr>
                <w:rFonts w:ascii="Arial" w:hAnsi="Arial" w:cs="Arial"/>
                <w:bCs/>
                <w:iCs/>
                <w:sz w:val="20"/>
                <w:szCs w:val="20"/>
              </w:rPr>
            </w:pPr>
            <w:r>
              <w:rPr>
                <w:rFonts w:ascii="Arial" w:hAnsi="Arial" w:cs="Arial"/>
                <w:bCs/>
                <w:iCs/>
                <w:sz w:val="20"/>
                <w:szCs w:val="20"/>
              </w:rPr>
              <w:t>Negativa</w:t>
            </w:r>
          </w:p>
        </w:tc>
        <w:tc>
          <w:tcPr>
            <w:tcW w:w="1339" w:type="dxa"/>
          </w:tcPr>
          <w:p w14:paraId="2D3435BD" w14:textId="3F13DE03" w:rsidR="00247F10" w:rsidRPr="000C261F" w:rsidRDefault="00247F10" w:rsidP="004E0129">
            <w:pPr>
              <w:spacing w:line="360" w:lineRule="auto"/>
              <w:rPr>
                <w:rFonts w:ascii="Arial" w:hAnsi="Arial" w:cs="Arial"/>
                <w:bCs/>
                <w:iCs/>
                <w:sz w:val="20"/>
                <w:szCs w:val="20"/>
              </w:rPr>
            </w:pPr>
            <w:r w:rsidRPr="003D3CD2">
              <w:rPr>
                <w:rFonts w:ascii="Arial" w:hAnsi="Arial" w:cs="Arial"/>
                <w:bCs/>
                <w:iCs/>
                <w:sz w:val="20"/>
                <w:szCs w:val="20"/>
              </w:rPr>
              <w:t>0.00</w:t>
            </w:r>
            <w:r w:rsidR="007F10C0">
              <w:rPr>
                <w:rFonts w:ascii="Arial" w:hAnsi="Arial" w:cs="Arial"/>
                <w:bCs/>
                <w:iCs/>
                <w:sz w:val="20"/>
                <w:szCs w:val="20"/>
              </w:rPr>
              <w:t>0</w:t>
            </w:r>
          </w:p>
        </w:tc>
        <w:tc>
          <w:tcPr>
            <w:tcW w:w="2097" w:type="dxa"/>
          </w:tcPr>
          <w:p w14:paraId="46FE6F5F" w14:textId="2338C3DF" w:rsidR="00247F10" w:rsidRPr="000C261F" w:rsidRDefault="00652196" w:rsidP="004E0129">
            <w:pPr>
              <w:spacing w:line="360" w:lineRule="auto"/>
              <w:rPr>
                <w:rFonts w:ascii="Arial" w:hAnsi="Arial" w:cs="Arial"/>
                <w:bCs/>
                <w:iCs/>
                <w:sz w:val="20"/>
                <w:szCs w:val="20"/>
              </w:rPr>
            </w:pPr>
            <w:r>
              <w:rPr>
                <w:rFonts w:ascii="Arial" w:hAnsi="Arial" w:cs="Arial"/>
                <w:bCs/>
                <w:iCs/>
                <w:sz w:val="20"/>
                <w:szCs w:val="20"/>
              </w:rPr>
              <w:t>-</w:t>
            </w:r>
            <w:r w:rsidR="00247F10" w:rsidRPr="00DC62BC">
              <w:rPr>
                <w:rFonts w:ascii="Arial" w:hAnsi="Arial" w:cs="Arial"/>
                <w:bCs/>
                <w:iCs/>
                <w:sz w:val="20"/>
                <w:szCs w:val="20"/>
              </w:rPr>
              <w:t>0.</w:t>
            </w:r>
            <w:r w:rsidR="007F10C0">
              <w:rPr>
                <w:rFonts w:ascii="Arial" w:hAnsi="Arial" w:cs="Arial"/>
                <w:bCs/>
                <w:iCs/>
                <w:sz w:val="20"/>
                <w:szCs w:val="20"/>
              </w:rPr>
              <w:t>390</w:t>
            </w:r>
          </w:p>
        </w:tc>
        <w:tc>
          <w:tcPr>
            <w:tcW w:w="1059" w:type="dxa"/>
          </w:tcPr>
          <w:p w14:paraId="2A0375F1" w14:textId="77777777" w:rsidR="00247F10" w:rsidRPr="00DC62BC" w:rsidRDefault="00247F10" w:rsidP="004E0129">
            <w:pPr>
              <w:spacing w:line="360" w:lineRule="auto"/>
              <w:rPr>
                <w:rFonts w:ascii="Arial" w:hAnsi="Arial" w:cs="Arial"/>
                <w:bCs/>
                <w:iCs/>
                <w:sz w:val="20"/>
                <w:szCs w:val="20"/>
              </w:rPr>
            </w:pPr>
            <w:r>
              <w:rPr>
                <w:rFonts w:ascii="Arial" w:hAnsi="Arial" w:cs="Arial"/>
                <w:bCs/>
                <w:iCs/>
                <w:sz w:val="20"/>
                <w:szCs w:val="20"/>
              </w:rPr>
              <w:t>Aceitar</w:t>
            </w:r>
          </w:p>
        </w:tc>
      </w:tr>
    </w:tbl>
    <w:p w14:paraId="11A5342C" w14:textId="4CCFE819" w:rsidR="00AA0C66" w:rsidRPr="00E113E4" w:rsidRDefault="00AA0C66" w:rsidP="00AA0C66">
      <w:pPr>
        <w:spacing w:line="360" w:lineRule="auto"/>
        <w:ind w:firstLine="567"/>
        <w:rPr>
          <w:rFonts w:ascii="Arial" w:hAnsi="Arial" w:cs="Arial"/>
          <w:sz w:val="24"/>
          <w:szCs w:val="24"/>
        </w:rPr>
      </w:pPr>
      <w:r>
        <w:rPr>
          <w:rFonts w:ascii="Arial" w:hAnsi="Arial" w:cs="Arial"/>
          <w:sz w:val="24"/>
          <w:szCs w:val="24"/>
        </w:rPr>
        <w:lastRenderedPageBreak/>
        <w:t xml:space="preserve">O coeficiente de regressão padronizado para a relação entre a percepção da instabilidade da tarefa e a satisfação foi </w:t>
      </w:r>
      <w:r w:rsidRPr="00BB2585">
        <w:rPr>
          <w:rFonts w:ascii="Arial" w:hAnsi="Arial" w:cs="Arial"/>
          <w:bCs/>
          <w:iCs/>
          <w:sz w:val="24"/>
          <w:szCs w:val="24"/>
        </w:rPr>
        <w:t>β=-</w:t>
      </w:r>
      <w:r>
        <w:rPr>
          <w:rFonts w:ascii="Arial" w:hAnsi="Arial" w:cs="Arial"/>
          <w:bCs/>
          <w:iCs/>
          <w:sz w:val="24"/>
          <w:szCs w:val="24"/>
        </w:rPr>
        <w:t xml:space="preserve">0.341, já a percepção da instabilidade da equipe para a satisfação foi </w:t>
      </w:r>
      <w:r w:rsidRPr="00BB2585">
        <w:rPr>
          <w:rFonts w:ascii="Arial" w:hAnsi="Arial" w:cs="Arial"/>
          <w:bCs/>
          <w:iCs/>
          <w:sz w:val="24"/>
          <w:szCs w:val="24"/>
        </w:rPr>
        <w:t>β=-</w:t>
      </w:r>
      <w:r>
        <w:rPr>
          <w:rFonts w:ascii="Arial" w:hAnsi="Arial" w:cs="Arial"/>
          <w:bCs/>
          <w:iCs/>
          <w:sz w:val="24"/>
          <w:szCs w:val="24"/>
        </w:rPr>
        <w:t>0.</w:t>
      </w:r>
      <w:r w:rsidR="006F4AFA">
        <w:rPr>
          <w:rFonts w:ascii="Arial" w:hAnsi="Arial" w:cs="Arial"/>
          <w:bCs/>
          <w:iCs/>
          <w:sz w:val="24"/>
          <w:szCs w:val="24"/>
        </w:rPr>
        <w:t>390</w:t>
      </w:r>
      <w:r>
        <w:rPr>
          <w:rFonts w:ascii="Arial" w:hAnsi="Arial" w:cs="Arial"/>
          <w:bCs/>
          <w:iCs/>
          <w:sz w:val="24"/>
          <w:szCs w:val="24"/>
        </w:rPr>
        <w:t xml:space="preserve">. </w:t>
      </w:r>
      <w:r>
        <w:rPr>
          <w:rFonts w:ascii="Arial" w:hAnsi="Arial" w:cs="Arial"/>
          <w:sz w:val="24"/>
          <w:szCs w:val="24"/>
        </w:rPr>
        <w:t xml:space="preserve">Por isso, a hipótese H5 foi aceita.  </w:t>
      </w:r>
    </w:p>
    <w:p w14:paraId="09CF3C6D" w14:textId="32F9E563" w:rsidR="00A51914" w:rsidRPr="00A51914" w:rsidRDefault="00A51914" w:rsidP="001E00EE">
      <w:pPr>
        <w:spacing w:before="240" w:line="360" w:lineRule="auto"/>
        <w:ind w:firstLine="709"/>
        <w:rPr>
          <w:rFonts w:ascii="Arial" w:hAnsi="Arial" w:cs="Arial"/>
          <w:sz w:val="24"/>
          <w:szCs w:val="24"/>
        </w:rPr>
      </w:pPr>
      <w:r>
        <w:rPr>
          <w:rFonts w:ascii="Arial" w:hAnsi="Arial" w:cs="Arial"/>
          <w:sz w:val="24"/>
          <w:szCs w:val="24"/>
        </w:rPr>
        <w:t xml:space="preserve">Esse resultado reforça a importância de entender mais profundamente as relações que envolvem a percepção da instabilidade na Engenharia de Software. Ele indica que indivíduos </w:t>
      </w:r>
      <w:r w:rsidR="00621B03">
        <w:rPr>
          <w:rFonts w:ascii="Arial" w:hAnsi="Arial" w:cs="Arial"/>
          <w:sz w:val="24"/>
          <w:szCs w:val="24"/>
        </w:rPr>
        <w:t>que percebem instabilidade</w:t>
      </w:r>
      <w:r w:rsidR="001E00EE">
        <w:rPr>
          <w:rFonts w:ascii="Arial" w:hAnsi="Arial" w:cs="Arial"/>
          <w:sz w:val="24"/>
          <w:szCs w:val="24"/>
        </w:rPr>
        <w:t xml:space="preserve"> da </w:t>
      </w:r>
      <w:r w:rsidR="00621B03">
        <w:rPr>
          <w:rFonts w:ascii="Arial" w:hAnsi="Arial" w:cs="Arial"/>
          <w:sz w:val="24"/>
          <w:szCs w:val="24"/>
        </w:rPr>
        <w:t>tarefa tendem</w:t>
      </w:r>
      <w:r w:rsidR="001E00EE">
        <w:rPr>
          <w:rFonts w:ascii="Arial" w:hAnsi="Arial" w:cs="Arial"/>
          <w:sz w:val="24"/>
          <w:szCs w:val="24"/>
        </w:rPr>
        <w:t xml:space="preserve"> a se perceberem</w:t>
      </w:r>
      <w:r>
        <w:rPr>
          <w:rFonts w:ascii="Arial" w:hAnsi="Arial" w:cs="Arial"/>
          <w:sz w:val="24"/>
          <w:szCs w:val="24"/>
        </w:rPr>
        <w:t xml:space="preserve"> com menores níveis de satisfação.</w:t>
      </w:r>
      <w:r w:rsidR="00E34F26">
        <w:rPr>
          <w:rFonts w:ascii="Arial" w:hAnsi="Arial" w:cs="Arial"/>
          <w:sz w:val="24"/>
          <w:szCs w:val="24"/>
        </w:rPr>
        <w:t xml:space="preserve"> Já </w:t>
      </w:r>
      <w:r w:rsidR="00D373C6">
        <w:rPr>
          <w:rFonts w:ascii="Arial" w:hAnsi="Arial" w:cs="Arial"/>
          <w:sz w:val="24"/>
          <w:szCs w:val="24"/>
        </w:rPr>
        <w:t xml:space="preserve">quando temos a relação instabilidade da equipe e satisfação, os </w:t>
      </w:r>
      <w:r w:rsidR="00E34F26">
        <w:rPr>
          <w:rFonts w:ascii="Arial" w:hAnsi="Arial" w:cs="Arial"/>
          <w:sz w:val="24"/>
          <w:szCs w:val="24"/>
        </w:rPr>
        <w:t xml:space="preserve">indivíduos que </w:t>
      </w:r>
      <w:r w:rsidR="00621B03">
        <w:rPr>
          <w:rFonts w:ascii="Arial" w:hAnsi="Arial" w:cs="Arial"/>
          <w:sz w:val="24"/>
          <w:szCs w:val="24"/>
        </w:rPr>
        <w:t xml:space="preserve">percebem </w:t>
      </w:r>
      <w:r w:rsidR="00D373C6">
        <w:rPr>
          <w:rFonts w:ascii="Arial" w:hAnsi="Arial" w:cs="Arial"/>
          <w:sz w:val="24"/>
          <w:szCs w:val="24"/>
        </w:rPr>
        <w:t xml:space="preserve">uma alta </w:t>
      </w:r>
      <w:r w:rsidR="00621B03">
        <w:rPr>
          <w:rFonts w:ascii="Arial" w:hAnsi="Arial" w:cs="Arial"/>
          <w:sz w:val="24"/>
          <w:szCs w:val="24"/>
        </w:rPr>
        <w:t>instabilidade da equipe, também tendem a ter uma percepção menor da satisfação.</w:t>
      </w:r>
      <w:r w:rsidR="006F4AFA">
        <w:rPr>
          <w:rFonts w:ascii="Arial" w:hAnsi="Arial" w:cs="Arial"/>
          <w:sz w:val="24"/>
          <w:szCs w:val="24"/>
        </w:rPr>
        <w:t xml:space="preserve"> Ambos os resultados tem importância média.</w:t>
      </w:r>
    </w:p>
    <w:p w14:paraId="6E4DDD2A" w14:textId="3556137A" w:rsidR="00774A5F" w:rsidRPr="00BB2585" w:rsidRDefault="008B5209" w:rsidP="00A443EF">
      <w:pPr>
        <w:pStyle w:val="PhD-Title2"/>
      </w:pPr>
      <w:r w:rsidRPr="00BB2585">
        <w:tab/>
      </w:r>
      <w:bookmarkStart w:id="265" w:name="_Toc54356328"/>
      <w:bookmarkStart w:id="266" w:name="_Toc55933433"/>
      <w:r w:rsidR="00774A5F">
        <w:t xml:space="preserve">RESUMO DO </w:t>
      </w:r>
      <w:r w:rsidR="00D42058">
        <w:t>CAPÍTULO</w:t>
      </w:r>
      <w:bookmarkEnd w:id="265"/>
      <w:bookmarkEnd w:id="266"/>
    </w:p>
    <w:p w14:paraId="3C2A7D9C" w14:textId="4C133626" w:rsidR="00F9125E" w:rsidRPr="00F66310" w:rsidRDefault="00BF56D4" w:rsidP="00F66310">
      <w:pPr>
        <w:spacing w:line="360" w:lineRule="auto"/>
        <w:ind w:firstLine="426"/>
        <w:rPr>
          <w:rFonts w:ascii="Arial" w:hAnsi="Arial" w:cs="Arial"/>
          <w:sz w:val="24"/>
          <w:szCs w:val="24"/>
        </w:rPr>
      </w:pPr>
      <w:r w:rsidRPr="00F66310">
        <w:rPr>
          <w:rFonts w:ascii="Arial" w:hAnsi="Arial" w:cs="Arial"/>
          <w:sz w:val="24"/>
          <w:szCs w:val="24"/>
        </w:rPr>
        <w:t xml:space="preserve">Os resultados encontrados neste trabalho corroboram para o modelo proposto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{"citationItems":[{"id":"ITEM-1","itemData":{"DOI":"10.1016/S1479-3601(05)06004-2","ISBN":"978-0-7623-1248-1","ISSN":"14793601","abstract":"Adaptability is becoming a hallmark of effective performance at all levels and types of organizations. As complexity rises within the internal and external environments that organizations operate within, it is no longer acceptable to be able to perform well when things go as expected; instead individuals, teams, and organizations must be able to continuously adapt their knowledge and skills in order to remain competitive in environments which are fluid, often ambiguous, and where multiple pathways to goal attainment exist. Thus, this volume takes a multi-disciplinary approach to increasing our understanding of adaptability within complex environments by integrating cutting-edge work done by experts in the field and compiling it in one volume. Specifically, the volume takes a systems approach in that chapters describe the manifestation and antecedents of adaptability at individual, team, and organizational levels. In addition, the volume presents work on the importance of cultural adaptability, visualization requirements, measurement approaches, training strategies, and selection for adaptive performance.","author":[{"dropping-particle":"","family":"Ployhart","given":"R. E.","non-dropping-particle":"","parse-names":false,"suffix":""},{"dropping-particle":"","family":"Bliese","given":"P. D.","non-dropping-particle":"","parse-names":false,"suffix":""}],"container-title":"Advances in Human Performance and Cognitive Engineering Research","id":"ITEM-1","issued":{"date-parts":[["2006"]]},"page":"3-39","title":"Individual Adaptability (I-ADAPT) Theory: Conceptualizing the Antecedents, Consequences, and Measurement of Individual Differences in Adaptability Robert","type":"article-journal","volume":"6"},"uris":["http://www.mendeley.com/documents/?uuid=ba7f1f9b-3145-465e-af33-ad37be353fc2"]}],"mendeley":{"formattedCitation":"(PLOYHART; BLIESE, 2006a)","manualFormatting":"Ployhart e Bliese (2006)","plainTextFormattedCitation":"(PLOYHART; BLIESE, 2006a)","previouslyFormattedCitation":"(PLOYHART; BLIESE, 2006a)"},"properties":{"noteIndex":0},"schema":"https://github.com/citation-style-language/schema/raw/master/csl-citation.json"}</w:instrText>
      </w:r>
      <w:r w:rsidR="002D2806" w:rsidRPr="00F66310">
        <w:rPr>
          <w:rFonts w:ascii="Arial" w:hAnsi="Arial" w:cs="Arial"/>
          <w:sz w:val="24"/>
          <w:szCs w:val="24"/>
        </w:rPr>
        <w:fldChar w:fldCharType="separate"/>
      </w:r>
      <w:r w:rsidR="00575B96">
        <w:rPr>
          <w:rFonts w:ascii="Arial" w:hAnsi="Arial" w:cs="Arial"/>
          <w:noProof/>
          <w:sz w:val="24"/>
          <w:szCs w:val="24"/>
        </w:rPr>
        <w:t>Ployhart e Bliese</w:t>
      </w:r>
      <w:r w:rsidRPr="00F66310">
        <w:rPr>
          <w:rFonts w:ascii="Arial" w:hAnsi="Arial" w:cs="Arial"/>
          <w:noProof/>
          <w:sz w:val="24"/>
          <w:szCs w:val="24"/>
        </w:rPr>
        <w:t xml:space="preserve"> (2006)</w:t>
      </w:r>
      <w:r w:rsidR="002D2806" w:rsidRPr="00F66310">
        <w:rPr>
          <w:rFonts w:ascii="Arial" w:hAnsi="Arial" w:cs="Arial"/>
          <w:sz w:val="24"/>
          <w:szCs w:val="24"/>
        </w:rPr>
        <w:fldChar w:fldCharType="end"/>
      </w:r>
      <w:r w:rsidRPr="00F66310">
        <w:rPr>
          <w:rFonts w:ascii="Arial" w:hAnsi="Arial" w:cs="Arial"/>
          <w:sz w:val="24"/>
          <w:szCs w:val="24"/>
        </w:rPr>
        <w:t xml:space="preserve">, assim como confirmam diversas relações já investigadas em outros trabalhos, como as relações entre as dimensões da adaptabilidade individual e a satisfação, que foram positivas e significativas. </w:t>
      </w:r>
      <w:r w:rsidR="009A24D0" w:rsidRPr="00F66310">
        <w:rPr>
          <w:rFonts w:ascii="Arial" w:hAnsi="Arial" w:cs="Arial"/>
          <w:sz w:val="24"/>
          <w:szCs w:val="24"/>
        </w:rPr>
        <w:t>Os resultados aqui apresentados estão e</w:t>
      </w:r>
      <w:r w:rsidR="00556659" w:rsidRPr="00F66310">
        <w:rPr>
          <w:rFonts w:ascii="Arial" w:hAnsi="Arial" w:cs="Arial"/>
          <w:sz w:val="24"/>
          <w:szCs w:val="24"/>
        </w:rPr>
        <w:t xml:space="preserve">m conformidade com os resultados apresentados por </w:t>
      </w:r>
      <w:r w:rsidR="002D2806" w:rsidRPr="00F66310">
        <w:rPr>
          <w:rFonts w:ascii="Arial" w:hAnsi="Arial" w:cs="Arial"/>
          <w:sz w:val="24"/>
          <w:szCs w:val="24"/>
        </w:rPr>
        <w:fldChar w:fldCharType="begin" w:fldLock="1"/>
      </w:r>
      <w:r w:rsidR="00F9125E" w:rsidRPr="00F66310">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Calarco (2016)</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F66310">
        <w:rPr>
          <w:rFonts w:ascii="Arial" w:hAnsi="Arial" w:cs="Arial"/>
          <w:sz w:val="24"/>
          <w:szCs w:val="24"/>
        </w:rPr>
        <w:fldChar w:fldCharType="separate"/>
      </w:r>
      <w:r w:rsidR="00F9125E" w:rsidRPr="00F66310">
        <w:rPr>
          <w:rFonts w:ascii="Arial" w:hAnsi="Arial" w:cs="Arial"/>
          <w:noProof/>
          <w:sz w:val="24"/>
          <w:szCs w:val="24"/>
        </w:rPr>
        <w:t>Cullen et al. (2014)</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Hussein, Talal e Mcadams (2010)</w:t>
      </w:r>
      <w:r w:rsidR="002D2806" w:rsidRPr="00F66310">
        <w:rPr>
          <w:rFonts w:ascii="Arial" w:hAnsi="Arial" w:cs="Arial"/>
          <w:sz w:val="24"/>
          <w:szCs w:val="24"/>
        </w:rPr>
        <w:fldChar w:fldCharType="end"/>
      </w:r>
      <w:r w:rsidR="009A24D0"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Sony e Mekoth (2016)</w:t>
      </w:r>
      <w:r w:rsidR="002D2806" w:rsidRPr="00F66310">
        <w:rPr>
          <w:rFonts w:ascii="Arial" w:hAnsi="Arial" w:cs="Arial"/>
          <w:sz w:val="24"/>
          <w:szCs w:val="24"/>
        </w:rPr>
        <w:fldChar w:fldCharType="end"/>
      </w:r>
      <w:r w:rsidR="009A24D0" w:rsidRPr="00F66310">
        <w:rPr>
          <w:rFonts w:ascii="Arial" w:hAnsi="Arial" w:cs="Arial"/>
          <w:sz w:val="24"/>
          <w:szCs w:val="24"/>
        </w:rPr>
        <w:t xml:space="preserve"> e </w:t>
      </w:r>
      <w:r w:rsidR="002D2806" w:rsidRPr="00F66310">
        <w:rPr>
          <w:rFonts w:ascii="Arial" w:hAnsi="Arial" w:cs="Arial"/>
          <w:sz w:val="24"/>
          <w:szCs w:val="24"/>
        </w:rPr>
        <w:fldChar w:fldCharType="begin" w:fldLock="1"/>
      </w:r>
      <w:r w:rsidR="009A24D0" w:rsidRPr="00F66310">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F66310">
        <w:rPr>
          <w:rFonts w:ascii="Arial" w:hAnsi="Arial" w:cs="Arial"/>
          <w:sz w:val="24"/>
          <w:szCs w:val="24"/>
        </w:rPr>
        <w:fldChar w:fldCharType="separate"/>
      </w:r>
      <w:r w:rsidR="009A24D0" w:rsidRPr="00F66310">
        <w:rPr>
          <w:rFonts w:ascii="Arial" w:hAnsi="Arial" w:cs="Arial"/>
          <w:noProof/>
          <w:sz w:val="24"/>
          <w:szCs w:val="24"/>
        </w:rPr>
        <w:t>Zamir (2017)</w:t>
      </w:r>
      <w:r w:rsidR="002D2806" w:rsidRPr="00F66310">
        <w:rPr>
          <w:rFonts w:ascii="Arial" w:hAnsi="Arial" w:cs="Arial"/>
          <w:sz w:val="24"/>
          <w:szCs w:val="24"/>
        </w:rPr>
        <w:fldChar w:fldCharType="end"/>
      </w:r>
      <w:r w:rsidR="00556659" w:rsidRPr="00F66310">
        <w:rPr>
          <w:rFonts w:ascii="Arial" w:hAnsi="Arial" w:cs="Arial"/>
          <w:sz w:val="24"/>
          <w:szCs w:val="24"/>
        </w:rPr>
        <w:t xml:space="preserve"> em seus respectivos contextos que afirmam que a adaptabilidade dos indivíduos tem uma relação positiva com a satisfação.</w:t>
      </w:r>
    </w:p>
    <w:p w14:paraId="45218C22" w14:textId="0FB6AFEF" w:rsidR="00F9125E" w:rsidRPr="00777E71" w:rsidRDefault="00F9125E" w:rsidP="001E3C9D">
      <w:pPr>
        <w:spacing w:line="360" w:lineRule="auto"/>
        <w:ind w:firstLine="708"/>
        <w:rPr>
          <w:rFonts w:ascii="Arial" w:eastAsia="Calibri" w:hAnsi="Arial" w:cs="Arial"/>
          <w:sz w:val="24"/>
          <w:szCs w:val="24"/>
          <w:lang w:val="en-US"/>
        </w:rPr>
      </w:pPr>
      <w:r w:rsidRPr="00F66310">
        <w:rPr>
          <w:rFonts w:ascii="Arial" w:hAnsi="Arial" w:cs="Arial"/>
          <w:sz w:val="24"/>
          <w:szCs w:val="24"/>
        </w:rPr>
        <w:t xml:space="preserve">Outra hipótese que está sendo verificada neste trabalho é a relação entre a adaptabilidade individual e o burnout. </w:t>
      </w:r>
      <w:r w:rsidR="0074579A" w:rsidRPr="00F66310">
        <w:rPr>
          <w:rFonts w:ascii="Arial" w:hAnsi="Arial" w:cs="Arial"/>
          <w:sz w:val="24"/>
          <w:szCs w:val="24"/>
        </w:rPr>
        <w:t xml:space="preserve">Os resultados aqui expostos apresentam uma relação negativa entre </w:t>
      </w:r>
      <w:r w:rsidR="009A08AF" w:rsidRPr="00F66310">
        <w:rPr>
          <w:rFonts w:ascii="Arial" w:hAnsi="Arial" w:cs="Arial"/>
          <w:sz w:val="24"/>
          <w:szCs w:val="24"/>
        </w:rPr>
        <w:t>a percepção do</w:t>
      </w:r>
      <w:r w:rsidR="00777E71">
        <w:rPr>
          <w:rFonts w:ascii="Arial" w:hAnsi="Arial" w:cs="Arial"/>
          <w:sz w:val="24"/>
          <w:szCs w:val="24"/>
        </w:rPr>
        <w:t xml:space="preserve"> </w:t>
      </w:r>
      <w:r w:rsidR="009A08AF" w:rsidRPr="00F66310">
        <w:rPr>
          <w:rFonts w:ascii="Arial" w:hAnsi="Arial" w:cs="Arial"/>
          <w:sz w:val="24"/>
          <w:szCs w:val="24"/>
        </w:rPr>
        <w:t xml:space="preserve">burnout e a percepção da adaptabilidade individual. Esses resultados são consistentes com os apresentados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Staff","type":"article-journal","volume":"51"},"uris":["http://www.mendeley.com/documents/?uuid=f44ddb6b-b129-473a-9520-503dcb56ed8b"]}],"mendeley":{"formattedCitation":"(GARNER; KNIGHT; SIMPSON, 2007)","manualFormatting":"Garner, Knight e Simpson (2007)","plainTextFormattedCitation":"(GARNER; KNIGHT; SIMPSON, 2007)","previouslyFormattedCitation":"(GARNER; KNIGHT; SIMPSON, 2007)"},"properties":{"noteIndex":0},"schema":"https://github.com/citation-style-language/schema/raw/master/csl-citation.json"}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F66310">
        <w:rPr>
          <w:rStyle w:val="tlid-translation"/>
          <w:rFonts w:ascii="Arial" w:eastAsia="Calibri" w:hAnsi="Arial" w:cs="Arial"/>
          <w:noProof/>
          <w:sz w:val="24"/>
          <w:szCs w:val="24"/>
        </w:rPr>
        <w:t>Garner, Knight e Simpson (2007)</w:t>
      </w:r>
      <w:r w:rsidR="002D2806" w:rsidRPr="00F66310">
        <w:rPr>
          <w:rStyle w:val="tlid-translation"/>
          <w:rFonts w:ascii="Arial" w:eastAsia="Calibri" w:hAnsi="Arial" w:cs="Arial"/>
          <w:sz w:val="24"/>
          <w:szCs w:val="24"/>
        </w:rPr>
        <w:fldChar w:fldCharType="end"/>
      </w:r>
      <w:r w:rsidR="001E3C9D" w:rsidRPr="00F66310">
        <w:rPr>
          <w:rStyle w:val="tlid-translation"/>
          <w:rFonts w:ascii="Arial" w:eastAsia="Calibri" w:hAnsi="Arial" w:cs="Arial"/>
          <w:sz w:val="24"/>
          <w:szCs w:val="24"/>
        </w:rPr>
        <w:t>,</w:t>
      </w:r>
      <w:r w:rsidR="009A08AF" w:rsidRPr="00F66310">
        <w:rPr>
          <w:rStyle w:val="tlid-translation"/>
          <w:rFonts w:ascii="Arial" w:eastAsia="Calibri" w:hAnsi="Arial" w:cs="Arial"/>
          <w:sz w:val="24"/>
          <w:szCs w:val="24"/>
        </w:rPr>
        <w:t xml:space="preserve"> por </w:t>
      </w:r>
      <w:r w:rsidR="002D2806" w:rsidRPr="00F66310">
        <w:rPr>
          <w:rStyle w:val="tlid-translation"/>
          <w:rFonts w:ascii="Arial" w:eastAsia="Calibri" w:hAnsi="Arial" w:cs="Arial"/>
          <w:sz w:val="24"/>
          <w:szCs w:val="24"/>
        </w:rPr>
        <w:fldChar w:fldCharType="begin" w:fldLock="1"/>
      </w:r>
      <w:r w:rsidRPr="00F66310">
        <w:rPr>
          <w:rStyle w:val="tlid-translation"/>
          <w:rFonts w:ascii="Arial" w:eastAsia="Calibri" w:hAnsi="Arial" w:cs="Arial"/>
          <w:sz w:val="24"/>
          <w:szCs w:val="24"/>
        </w:rPr>
        <w:instrText>ADDIN CSL_CITATION {"citationItems":[{"id":"ITEM-1","itemData":{"DOI":"10.1177/1077801210393923","ISSN":"10778012","abstract":"Domestic violence and sexual assault advocates, unlike other social service workers, experience only moderate burnout. The present study extends burnout research, ex</w:instrText>
      </w:r>
      <w:r w:rsidRPr="00F7127E">
        <w:rPr>
          <w:rStyle w:val="tlid-translation"/>
          <w:rFonts w:ascii="Arial" w:eastAsia="Calibri" w:hAnsi="Arial" w:cs="Arial"/>
          <w:sz w:val="24"/>
          <w:szCs w:val="24"/>
          <w:lang w:val="en-US"/>
        </w:rPr>
        <w:instrText xml:space="preserve">ploring simultaneous effects of job demands and adaptation factors as they relate to burnout in the advocacy population. The authors identify the good soldiering phenomenon in which advocates adapt to work </w:instrText>
      </w:r>
      <w:r w:rsidRPr="00777E71">
        <w:rPr>
          <w:rStyle w:val="tlid-translation"/>
          <w:rFonts w:ascii="Arial" w:eastAsia="Calibri" w:hAnsi="Arial" w:cs="Arial"/>
          <w:sz w:val="24"/>
          <w:szCs w:val="24"/>
          <w:lang w:val="en-US"/>
        </w:rPr>
        <w:instrText>t</w:instrText>
      </w:r>
      <w:r w:rsidRPr="00F66310">
        <w:rPr>
          <w:rStyle w:val="tlid-translation"/>
          <w:rFonts w:ascii="Arial" w:eastAsia="Calibri" w:hAnsi="Arial" w:cs="Arial"/>
          <w:sz w:val="24"/>
          <w:szCs w:val="24"/>
          <w:lang w:val="en-US"/>
        </w:rPr>
        <w:instrTex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Women","id":"ITEM-1","issue":"1","issued":{"date-parts":[["2011"]]},"page":"89-110","title":"The role of adaptation in advocate burnout: A case of good soldiering","type":"article-journal","volume":"17"},"uris":["http://www.mendeley.com/documents/?uuid=639ef5b2-2fac-4dea-</w:instrText>
      </w:r>
      <w:r w:rsidRPr="00777E71">
        <w:rPr>
          <w:rStyle w:val="tlid-translation"/>
          <w:rFonts w:ascii="Arial" w:eastAsia="Calibri" w:hAnsi="Arial" w:cs="Arial"/>
          <w:sz w:val="24"/>
          <w:szCs w:val="24"/>
          <w:lang w:val="en-US"/>
        </w:rPr>
        <w:instrText>8f43-0375540e2287"]}],"mendeley":{"formattedCitation":"(BEMILLER; WILLIAMS, 2011)","manualFormatting":"Bemiller e Williams (2011)","plainTextFormattedCitation":"(BEMILLER; WILLIAMS, 2011)","previouslyFormattedCitation":"(BEMILLER; WILLIAMS, 2011)"},"properties":{"noteIndex":0},"schema":"https://github.com/citation-style-language/schema/raw/master/csl-citation.json"}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Pr="00777E71">
        <w:rPr>
          <w:rStyle w:val="tlid-translation"/>
          <w:rFonts w:ascii="Arial" w:eastAsia="Calibri" w:hAnsi="Arial" w:cs="Arial"/>
          <w:noProof/>
          <w:sz w:val="24"/>
          <w:szCs w:val="24"/>
          <w:lang w:val="en-US"/>
        </w:rPr>
        <w:t>Bemiller e Williams (2011)</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1E3C9D" w:rsidRPr="00777E71">
        <w:rPr>
          <w:rStyle w:val="tlid-translation"/>
          <w:rFonts w:ascii="Arial" w:eastAsia="Calibri" w:hAnsi="Arial" w:cs="Arial"/>
          <w:sz w:val="24"/>
          <w:szCs w:val="24"/>
          <w:lang w:val="en-US"/>
        </w:rPr>
        <w:instrText>ADDIN CSL_CITATION {"citationItems":[{"id":"ITEM-1","itemData":{"author":[{"dropping-particle":"","family":"Eui Young","given":"Jung","non-dropping-particle":"","parse-names":false,"suffix":""},{"dropping-particle":"","family":"Tae Young","given":"Han","non-dropping-particle":"","parse-names":false,"suffix":""}],"id":"ITEM-1","issue":"3","issued":{"date-parts":[["2016"]]},"page":"465-489","title":"The Effects of Humor Behavior on Adaptive Performance and Contribution to Team Members’ Adaptive Performance: The Mediating Effects of Burnout","type":"article-journal","volume":"29"},"uris":["http://www.mendeley.com/documents/?uuid=59f44307-d375-4fa1-bb69-70db2385330a","http://www.mendeley.com/documents/?uuid=ffe82d9b-1f87-4be1-9b86-829e9aac8417"]}],"mendeley":{"formattedCitation":"(EUI YOUNG; TAE YOUNG, 2016)","manualFormatting":"Young e Young (2016)","plainTextFormattedCitation":"(EUI YOUNG; TAE YOUNG, 2016)","previouslyFormattedCitation":"(EUI YOUNG; TAE YOUNG, 2016)"},"properties":{"noteIndex":0},"schema":"https://github.com/citation-style-language/schema/raw/master/csl-citation.json"}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Young e Young (2016)</w:t>
      </w:r>
      <w:r w:rsidR="002D2806" w:rsidRPr="00F66310">
        <w:rPr>
          <w:rStyle w:val="tlid-translation"/>
          <w:rFonts w:ascii="Arial" w:eastAsia="Calibri" w:hAnsi="Arial" w:cs="Arial"/>
          <w:sz w:val="24"/>
          <w:szCs w:val="24"/>
        </w:rPr>
        <w:fldChar w:fldCharType="end"/>
      </w:r>
      <w:r w:rsidR="001E3C9D" w:rsidRPr="00777E71">
        <w:rPr>
          <w:rStyle w:val="tlid-translation"/>
          <w:rFonts w:ascii="Arial" w:eastAsia="Calibri" w:hAnsi="Arial" w:cs="Arial"/>
          <w:sz w:val="24"/>
          <w:szCs w:val="24"/>
          <w:lang w:val="en-US"/>
        </w:rPr>
        <w:t xml:space="preserve">, </w:t>
      </w:r>
      <w:r w:rsidR="002D2806" w:rsidRPr="00F66310">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lang w:val="en-US"/>
        </w:rPr>
        <w:instrText>ADDIN CSL_CITATION {"citationItems":[{"id":"ITEM-1","itemData":{"author":[{"dropping-particle":"","family":"Monteiro","given":"AMÉLIA RITA DE OLIVEIRA VINHAS NUNES MONTEIRO","non-dropping-particle":"","parse-names":false,"suffix":""}],"id":"ITEM-1","issued":{"date-parts":[["2015"]]},"publisher":"School of Business and Economics","title":"The impact of job insecurity on adaptive performance via burnout","type":"thesis"},"uris":["http://www.mendeley.com/documents/?uuid=038f9819-ccf3-4ffd-9d32-8237631489f9"]}],"mendeley":{"formattedCitation":"(MONTEIRO, 2015)","manualFormatting":"Monteiro (2015 )","plainTextFormattedCitation":"(MONTEIRO, 2015)","previouslyFormattedCitation":"(MONTEIRO, 2015)"},"properties":{"noteIndex":0},"schema":"https://github.com/citation-style-language/schema/raw/master/csl-citation.json"}</w:instrText>
      </w:r>
      <w:r w:rsidR="002D2806" w:rsidRPr="00F66310">
        <w:rPr>
          <w:rStyle w:val="tlid-translation"/>
          <w:rFonts w:ascii="Arial" w:eastAsia="Calibri" w:hAnsi="Arial" w:cs="Arial"/>
          <w:sz w:val="24"/>
          <w:szCs w:val="24"/>
        </w:rPr>
        <w:fldChar w:fldCharType="separate"/>
      </w:r>
      <w:r w:rsidR="001E3C9D" w:rsidRPr="00777E71">
        <w:rPr>
          <w:rStyle w:val="tlid-translation"/>
          <w:rFonts w:ascii="Arial" w:eastAsia="Calibri" w:hAnsi="Arial" w:cs="Arial"/>
          <w:noProof/>
          <w:sz w:val="24"/>
          <w:szCs w:val="24"/>
          <w:lang w:val="en-US"/>
        </w:rPr>
        <w:t>Monteiro (2015</w:t>
      </w:r>
      <w:r w:rsidR="00777E71" w:rsidRPr="00777E71">
        <w:rPr>
          <w:rStyle w:val="tlid-translation"/>
          <w:rFonts w:ascii="Arial" w:eastAsia="Calibri" w:hAnsi="Arial" w:cs="Arial"/>
          <w:noProof/>
          <w:sz w:val="24"/>
          <w:szCs w:val="24"/>
          <w:lang w:val="en-US"/>
        </w:rPr>
        <w:t xml:space="preserve"> </w:t>
      </w:r>
      <w:r w:rsidR="001E3C9D" w:rsidRPr="00777E71">
        <w:rPr>
          <w:rStyle w:val="tlid-translation"/>
          <w:rFonts w:ascii="Arial" w:eastAsia="Calibri" w:hAnsi="Arial" w:cs="Arial"/>
          <w:noProof/>
          <w:sz w:val="24"/>
          <w:szCs w:val="24"/>
          <w:lang w:val="en-US"/>
        </w:rPr>
        <w:t>)</w:t>
      </w:r>
      <w:r w:rsidR="002D2806" w:rsidRPr="00F66310">
        <w:rPr>
          <w:rStyle w:val="tlid-translation"/>
          <w:rFonts w:ascii="Arial" w:eastAsia="Calibri" w:hAnsi="Arial" w:cs="Arial"/>
          <w:sz w:val="24"/>
          <w:szCs w:val="24"/>
        </w:rPr>
        <w:fldChar w:fldCharType="end"/>
      </w:r>
      <w:r w:rsidR="00777E71" w:rsidRPr="00777E71">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em</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outras</w:t>
      </w:r>
      <w:r w:rsidR="00777E71" w:rsidRPr="00B069AE">
        <w:rPr>
          <w:rStyle w:val="tlid-translation"/>
          <w:rFonts w:ascii="Arial" w:eastAsia="Calibri" w:hAnsi="Arial" w:cs="Arial"/>
          <w:sz w:val="24"/>
          <w:szCs w:val="24"/>
          <w:lang w:val="en-US"/>
        </w:rPr>
        <w:t xml:space="preserve"> </w:t>
      </w:r>
      <w:r w:rsidR="002A235D" w:rsidRPr="00B069AE">
        <w:rPr>
          <w:rStyle w:val="tlid-translation"/>
          <w:rFonts w:ascii="Arial" w:eastAsia="Calibri" w:hAnsi="Arial" w:cs="Arial"/>
          <w:sz w:val="24"/>
          <w:szCs w:val="24"/>
          <w:lang w:val="en-US"/>
        </w:rPr>
        <w:t>áreas do conhecimento</w:t>
      </w:r>
      <w:r w:rsidR="001E3C9D" w:rsidRPr="00B069AE">
        <w:rPr>
          <w:rStyle w:val="tlid-translation"/>
          <w:rFonts w:ascii="Arial" w:eastAsia="Calibri" w:hAnsi="Arial" w:cs="Arial"/>
          <w:sz w:val="24"/>
          <w:szCs w:val="24"/>
          <w:lang w:val="en-US"/>
        </w:rPr>
        <w:t>.</w:t>
      </w:r>
      <w:r w:rsidR="001E3C9D" w:rsidRPr="00777E71">
        <w:rPr>
          <w:rStyle w:val="tlid-translation"/>
          <w:rFonts w:ascii="Arial" w:eastAsia="Calibri" w:hAnsi="Arial" w:cs="Arial"/>
          <w:sz w:val="24"/>
          <w:szCs w:val="24"/>
          <w:lang w:val="en-US"/>
        </w:rPr>
        <w:t xml:space="preserve"> </w:t>
      </w:r>
    </w:p>
    <w:p w14:paraId="3309D29D" w14:textId="663BF617" w:rsidR="00F9125E" w:rsidRPr="00F66310" w:rsidRDefault="00F9125E" w:rsidP="00F9125E">
      <w:pPr>
        <w:spacing w:line="360" w:lineRule="auto"/>
        <w:ind w:firstLine="426"/>
        <w:rPr>
          <w:rFonts w:ascii="Arial" w:hAnsi="Arial" w:cs="Arial"/>
          <w:sz w:val="24"/>
          <w:szCs w:val="24"/>
        </w:rPr>
      </w:pPr>
      <w:r w:rsidRPr="00F66310">
        <w:rPr>
          <w:rFonts w:ascii="Arial" w:hAnsi="Arial" w:cs="Arial"/>
          <w:sz w:val="24"/>
          <w:szCs w:val="24"/>
        </w:rPr>
        <w:t xml:space="preserve">A próxima hipótese relaciona a percepção da satisfação dos indivíduos com o trabalho e a sua percepção com burnout. </w:t>
      </w:r>
      <w:r w:rsidR="003A3A8C" w:rsidRPr="00F66310">
        <w:rPr>
          <w:rFonts w:ascii="Arial" w:hAnsi="Arial" w:cs="Arial"/>
          <w:sz w:val="24"/>
          <w:szCs w:val="24"/>
        </w:rPr>
        <w:t>Os resultados observados</w:t>
      </w:r>
      <w:r w:rsidR="002A235D" w:rsidRPr="00F66310">
        <w:rPr>
          <w:rFonts w:ascii="Arial" w:hAnsi="Arial" w:cs="Arial"/>
          <w:sz w:val="24"/>
          <w:szCs w:val="24"/>
        </w:rPr>
        <w:t xml:space="preserve"> neste trabalho são consistentes com os observados por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perspectives","type":"article-journal","volume":"3"},"uris":["http://www.mendeley.com/documents/?uuid=2537eac0-7f38-45bb-8418-97cc190f035e","http://www.mendeley.com/documents/?uuid=1ce1d8cd-201d-4d2a-b66f-f43a8ba93f39"]}],"mendeley":{"formattedCitation":"(ZEDECK &lt;i&gt;et al.&lt;/i&gt;, 1988a)","manualFormatting":"Zedeck et al. (1988)","plainTextFormattedCitation":"(ZEDECK et al., 1988a)","previouslyFormattedCitation":"(ZEDECK &lt;i&gt;et al.&lt;/i&gt;, 1988a)"},"properties":{"noteIndex":0},"schema":"https://github.com/citation-style-language/schema/raw/master/csl-citation.json"}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Zedeck </w:t>
      </w:r>
      <w:r w:rsidRPr="00F66310">
        <w:rPr>
          <w:rFonts w:ascii="Arial" w:hAnsi="Arial" w:cs="Arial"/>
          <w:i/>
          <w:noProof/>
          <w:sz w:val="24"/>
          <w:szCs w:val="24"/>
        </w:rPr>
        <w:t>et al.</w:t>
      </w:r>
      <w:r w:rsidRPr="00F66310">
        <w:rPr>
          <w:rFonts w:ascii="Arial" w:hAnsi="Arial" w:cs="Arial"/>
          <w:noProof/>
          <w:sz w:val="24"/>
          <w:szCs w:val="24"/>
        </w:rPr>
        <w:t xml:space="preserve"> (1988)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CF4FE9" w:rsidRPr="00F66310">
        <w:rPr>
          <w:rFonts w:ascii="Arial" w:hAnsi="Arial" w:cs="Arial"/>
          <w:sz w:val="24"/>
          <w:szCs w:val="24"/>
        </w:rPr>
        <w:instrText>ADDIN CSL_CITATION {"citationItems":[{"id":"ITEM-1","itemData":{"DOI":"10.1016/j.tate.2008.12.006","ISSN":"0742051X","abstract":"This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Education","id":"ITEM-1","issue":"3","issued":{"date-parts":[["2009"]]},"page":"518-524","publisher":"Elsevier Ltd","title":"Does school context matter? Relations with teacher burnout and job satisfaction","type":"article-journal","volume":"25"},"uris":["http://www.mendeley.com/documents/?uuid=f353673b-58b9-45f3-959f-d3589b83d0f6","http://www.mendeley.com/documents/?uuid=65b2b00b-1051-4c8b-af3c-5c86b29ed616"]}],"mendeley":{"formattedCitation":"(SKAALVIK; SKAALVIK, 2009a)","manualFormatting":"Skaalvik e Skaalvik (2009)","plainTextFormattedCitation":"(SKAALVIK; SKAALVIK, 2009a)","previouslyFormattedCitation":"(SKAALVIK; SKAALVIK, 2009a)"},"properties":{"noteIndex":0},"schema":"https://github.com/citation-style-language/schema/raw/master/csl-citation.json"}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Skaalvik e Skaalvik (2009)</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{"citationItems":[{"id":"ITEM-1","itemData":{"DOI":"10.4102/sajip.v34i3.424","ISSN":"0258-5200","abstract":"The objective of this study was to investigate the relationship between job satisfaction, occupational stress, burnout and work engagement as dimensions of work-related wellbeing in a sample of members of the police force in South Africa. A survey design was used. Stratifed random samples of members of the police force (N = 677) were taken in the North West Province of South Africa. The Minnesota Job Satisfaction Questionnaire, Police Stress Inventory, Maslach Burnout Inventory – General Survey and Utrecht Work Engagement Scale were used as measuring instruments. The results provided support for a four-factorial model of work-related wellbeing consisting of the following dimensions: job satisfaction (indicating pleasure vs. displeasure), occupational stress (indicating anxiety vs. comfort), burnout (indicating fatigue vs. vigour), and engagement (indicating enthusiasm vs. depression).","author":[{"dropping-particle":"","family":"Rothmann","given":"Sebastiaan","non-dropping-particle":"","parse-names":false,"suffix":""}],"container-title":"SA Journal of Industrial Psychology","id":"ITEM-1","issue":"3","issued":{"date-parts":[["2008"]]},"page":"11-16","title":"Job satisfaction, occupational stress, burnout and work engagement as components of work-related wellbeing","type":"article-journal","volume":"34"},"uris":["http://www.mendeley.com/documents/?uuid=1ba39fc7-3bba-48b4-9e15-0d179fc0ad65","http://www.mendeley.com/documents/?uuid=0d7552a0-5dc8-41c3-847a-bd5bac5b2378"]}],"mendeley":{"formattedCitation":"(ROTHMANN, 2008)","manualFormatting":"Rothmann (2008)","plainTextFormattedCitation":"(ROTHMANN, 2008)","previouslyFormattedCitation":"(ROTHMANN, 2008)"},"properties":{"noteIndex":0},"schema":"https://github.com/citation-style-language/schema/raw/master/csl-citation.json"}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Rothmann (2008)</w:t>
      </w:r>
      <w:r w:rsidR="002D2806" w:rsidRPr="00F66310">
        <w:rPr>
          <w:rFonts w:ascii="Arial" w:hAnsi="Arial" w:cs="Arial"/>
          <w:sz w:val="24"/>
          <w:szCs w:val="24"/>
        </w:rPr>
        <w:fldChar w:fldCharType="end"/>
      </w:r>
      <w:r w:rsidR="00D96648" w:rsidRPr="00F66310">
        <w:rPr>
          <w:rFonts w:ascii="Arial" w:hAnsi="Arial" w:cs="Arial"/>
          <w:sz w:val="24"/>
          <w:szCs w:val="24"/>
        </w:rPr>
        <w:t xml:space="preserve">, </w:t>
      </w:r>
      <w:r w:rsidR="002D2806" w:rsidRPr="00F66310">
        <w:rPr>
          <w:rFonts w:ascii="Arial" w:hAnsi="Arial" w:cs="Arial"/>
          <w:sz w:val="24"/>
          <w:szCs w:val="24"/>
        </w:rPr>
        <w:fldChar w:fldCharType="begin" w:fldLock="1"/>
      </w:r>
      <w:r w:rsidR="00EC26E5">
        <w:rPr>
          <w:rFonts w:ascii="Arial" w:hAnsi="Arial" w:cs="Arial"/>
          <w:sz w:val="24"/>
          <w:szCs w:val="24"/>
        </w:rPr>
        <w:instrText>ADDIN CSL_CITATION {"citationItems":[{"id":"ITEM-1","itemData":{"DOI":"10.1177/0093854809351682","ISSN":"00938548","abstract":"In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Behavior","id":"ITEM-1","issue":"2","issued":{"date-parts":[["2010"]]},"page":"239-255","title":"Job involvement, job stress, job satisfaction, and organizational commitment and the burnout of correctional staff","type":"article-journal","volume":"37"},"uris":["http://www.mendeley.com/documents/?uuid=2297b913-28d4-45dd-b805-4d228d5bf1db","http://www.mendeley.com/documents/?uuid=2eb3000d-fd41-42f9-b47b-5d7dea018a36"]}],"mendeley":{"formattedCitation":"(GRIFFIN &lt;i&gt;et al.&lt;/i&gt;, 2010)","manualFormatting":"Griffin et al. (2010)","plainTextFormattedCitation":"(GRIFFIN et al., 2010)","previouslyFormattedCitation":"(GRIFFIN &lt;i&gt;et al.&lt;/i&gt;, 2010)"},"properties":{"noteIndex":0},"schema":"https://github.com/citation-style-language/schema/raw/master/csl-citation.json"}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Griffin </w:t>
      </w:r>
      <w:r w:rsidRPr="00F66310">
        <w:rPr>
          <w:rFonts w:ascii="Arial" w:hAnsi="Arial" w:cs="Arial"/>
          <w:i/>
          <w:noProof/>
          <w:sz w:val="24"/>
          <w:szCs w:val="24"/>
        </w:rPr>
        <w:t>et al.</w:t>
      </w:r>
      <w:r w:rsidRPr="00F66310">
        <w:rPr>
          <w:rFonts w:ascii="Arial" w:hAnsi="Arial" w:cs="Arial"/>
          <w:noProof/>
          <w:sz w:val="24"/>
          <w:szCs w:val="24"/>
        </w:rPr>
        <w:t xml:space="preserve"> (2010)</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{"citationItems":[{"id":"ITEM-1","itemData":{"author":[{"dropping-particle":"","family":"Ghazala Mustafa Eltayef","given":"","non-dropping-particle":"","parse-names":false,"suffix":""}],"id":"ITEM-1","issued":{"date-parts":[["2014"]]},"number-of-pages":"41","publisher":"UNIVERSITI SAINS MALAYSIA","title":"Burnout, self- concept and their relationship to job satisfaction among nurses in libya","type":"thesis"},"uris":["http://www.mendeley.com/documents/?uuid=8ee12565-0ddf-484c-aead-6474fdfb7fa0","http://www.mendeley.com/documents/?uuid=a09b7dc9-69a7-4a0c-bb66-2d1d26efc5d2"]}],"mendeley":{"formattedCitation":"(GHAZALA MUSTAFA ELTAYEF, 2014)","manualFormatting":" Eltayef (2014)","plainTextFormattedCitation":"(GHAZALA MUSTAFA ELTAYEF, 2014)","previouslyFormattedCitation":"(GHAZALA MUSTAFA ELTAYEF, 2014)"},"properties":{"noteIndex":0},"schema":"https://github.com/citation-style-language/schema/raw/master/csl-citation.json"}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 xml:space="preserve"> Eltayef (2014)</w:t>
      </w:r>
      <w:r w:rsidR="002D2806" w:rsidRPr="00F66310">
        <w:rPr>
          <w:rFonts w:ascii="Arial" w:hAnsi="Arial" w:cs="Arial"/>
          <w:sz w:val="24"/>
          <w:szCs w:val="24"/>
        </w:rPr>
        <w:fldChar w:fldCharType="end"/>
      </w:r>
      <w:r w:rsidR="00777E71">
        <w:rPr>
          <w:rFonts w:ascii="Arial" w:hAnsi="Arial" w:cs="Arial"/>
          <w:sz w:val="24"/>
          <w:szCs w:val="24"/>
        </w:rPr>
        <w:t xml:space="preserve"> </w:t>
      </w:r>
      <w:r w:rsidR="00D96648" w:rsidRPr="00F66310">
        <w:rPr>
          <w:rFonts w:ascii="Arial" w:hAnsi="Arial" w:cs="Arial"/>
          <w:sz w:val="24"/>
          <w:szCs w:val="24"/>
        </w:rPr>
        <w:t>em conte</w:t>
      </w:r>
      <w:r w:rsidR="005335FE" w:rsidRPr="00F66310">
        <w:rPr>
          <w:rFonts w:ascii="Arial" w:hAnsi="Arial" w:cs="Arial"/>
          <w:sz w:val="24"/>
          <w:szCs w:val="24"/>
        </w:rPr>
        <w:t xml:space="preserve">xtos diversos. </w:t>
      </w:r>
    </w:p>
    <w:p w14:paraId="1AE197D8" w14:textId="77777777" w:rsidR="00A17B7B" w:rsidRPr="00F66310" w:rsidRDefault="00A17B7B" w:rsidP="00F9125E">
      <w:pPr>
        <w:spacing w:line="360" w:lineRule="auto"/>
        <w:ind w:firstLine="426"/>
        <w:rPr>
          <w:rFonts w:ascii="Arial" w:hAnsi="Arial" w:cs="Arial"/>
          <w:sz w:val="24"/>
          <w:szCs w:val="24"/>
        </w:rPr>
      </w:pPr>
      <w:r w:rsidRPr="00F66310">
        <w:rPr>
          <w:rStyle w:val="tlid-translation"/>
          <w:rFonts w:ascii="Arial" w:hAnsi="Arial" w:cs="Arial"/>
          <w:sz w:val="24"/>
          <w:szCs w:val="24"/>
        </w:rPr>
        <w:t>Foi observado</w:t>
      </w:r>
      <w:r w:rsidR="007024D5" w:rsidRPr="00F66310">
        <w:rPr>
          <w:rStyle w:val="tlid-translation"/>
          <w:rFonts w:ascii="Arial" w:hAnsi="Arial" w:cs="Arial"/>
          <w:sz w:val="24"/>
          <w:szCs w:val="24"/>
        </w:rPr>
        <w:t>,</w:t>
      </w:r>
      <w:r w:rsidRPr="00F66310">
        <w:rPr>
          <w:rStyle w:val="tlid-translation"/>
          <w:rFonts w:ascii="Arial" w:hAnsi="Arial" w:cs="Arial"/>
          <w:sz w:val="24"/>
          <w:szCs w:val="24"/>
        </w:rPr>
        <w:t xml:space="preserve"> em </w:t>
      </w:r>
      <w:r w:rsidR="00C25A12" w:rsidRPr="00F66310">
        <w:rPr>
          <w:rStyle w:val="tlid-translation"/>
          <w:rFonts w:ascii="Arial" w:hAnsi="Arial" w:cs="Arial"/>
          <w:sz w:val="24"/>
          <w:szCs w:val="24"/>
        </w:rPr>
        <w:t>conformidade</w:t>
      </w:r>
      <w:r w:rsidRPr="00F66310">
        <w:rPr>
          <w:rStyle w:val="tlid-translation"/>
          <w:rFonts w:ascii="Arial" w:hAnsi="Arial" w:cs="Arial"/>
          <w:sz w:val="24"/>
          <w:szCs w:val="24"/>
        </w:rPr>
        <w:t xml:space="preserve"> com o modelo proposto por </w:t>
      </w:r>
      <w:r w:rsidR="002D2806" w:rsidRPr="00F66310">
        <w:rPr>
          <w:rFonts w:ascii="Arial" w:hAnsi="Arial" w:cs="Arial"/>
          <w:sz w:val="24"/>
          <w:szCs w:val="24"/>
        </w:rPr>
        <w:fldChar w:fldCharType="begin" w:fldLock="1"/>
      </w:r>
      <w:r w:rsidRPr="00F66310">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F66310">
        <w:rPr>
          <w:rFonts w:ascii="Arial" w:hAnsi="Arial" w:cs="Arial"/>
          <w:sz w:val="24"/>
          <w:szCs w:val="24"/>
        </w:rPr>
        <w:fldChar w:fldCharType="separate"/>
      </w:r>
      <w:r w:rsidRPr="00F66310">
        <w:rPr>
          <w:rFonts w:ascii="Arial" w:hAnsi="Arial" w:cs="Arial"/>
          <w:noProof/>
          <w:sz w:val="24"/>
          <w:szCs w:val="24"/>
        </w:rPr>
        <w:t>Franca, Da Silva e Sharp (2018)</w:t>
      </w:r>
      <w:r w:rsidR="002D2806" w:rsidRPr="00F66310">
        <w:rPr>
          <w:rFonts w:ascii="Arial" w:hAnsi="Arial" w:cs="Arial"/>
          <w:sz w:val="24"/>
          <w:szCs w:val="24"/>
        </w:rPr>
        <w:fldChar w:fldCharType="end"/>
      </w:r>
      <w:r w:rsidR="007024D5" w:rsidRPr="00F66310">
        <w:rPr>
          <w:rFonts w:ascii="Arial" w:hAnsi="Arial" w:cs="Arial"/>
          <w:sz w:val="24"/>
          <w:szCs w:val="24"/>
        </w:rPr>
        <w:t>,</w:t>
      </w:r>
      <w:r w:rsidR="00777E71">
        <w:rPr>
          <w:rFonts w:ascii="Arial" w:hAnsi="Arial" w:cs="Arial"/>
          <w:sz w:val="24"/>
          <w:szCs w:val="24"/>
        </w:rPr>
        <w:t xml:space="preserve"> </w:t>
      </w:r>
      <w:r w:rsidRPr="00F66310">
        <w:rPr>
          <w:rFonts w:ascii="Arial" w:hAnsi="Arial" w:cs="Arial"/>
          <w:sz w:val="24"/>
          <w:szCs w:val="24"/>
        </w:rPr>
        <w:t>que</w:t>
      </w:r>
      <w:r w:rsidR="001829B2" w:rsidRPr="00F66310">
        <w:rPr>
          <w:rFonts w:ascii="Arial" w:hAnsi="Arial" w:cs="Arial"/>
          <w:sz w:val="24"/>
          <w:szCs w:val="24"/>
        </w:rPr>
        <w:t xml:space="preserve"> uma cara</w:t>
      </w:r>
      <w:r w:rsidR="00777E71">
        <w:rPr>
          <w:rFonts w:ascii="Arial" w:hAnsi="Arial" w:cs="Arial"/>
          <w:sz w:val="24"/>
          <w:szCs w:val="24"/>
        </w:rPr>
        <w:t>c</w:t>
      </w:r>
      <w:r w:rsidR="001829B2" w:rsidRPr="00F66310">
        <w:rPr>
          <w:rFonts w:ascii="Arial" w:hAnsi="Arial" w:cs="Arial"/>
          <w:sz w:val="24"/>
          <w:szCs w:val="24"/>
        </w:rPr>
        <w:t>terística do trabalho</w:t>
      </w:r>
      <w:r w:rsidR="001E5361">
        <w:rPr>
          <w:rFonts w:ascii="Arial" w:hAnsi="Arial" w:cs="Arial"/>
          <w:sz w:val="24"/>
          <w:szCs w:val="24"/>
        </w:rPr>
        <w:t xml:space="preserve"> </w:t>
      </w:r>
      <w:r w:rsidR="001829B2" w:rsidRPr="00F66310">
        <w:rPr>
          <w:rFonts w:ascii="Arial" w:hAnsi="Arial" w:cs="Arial"/>
          <w:sz w:val="24"/>
          <w:szCs w:val="24"/>
        </w:rPr>
        <w:t>(</w:t>
      </w:r>
      <w:r w:rsidR="00C25A12" w:rsidRPr="00F66310">
        <w:rPr>
          <w:rFonts w:ascii="Arial" w:hAnsi="Arial" w:cs="Arial"/>
          <w:sz w:val="24"/>
          <w:szCs w:val="24"/>
        </w:rPr>
        <w:t xml:space="preserve">as </w:t>
      </w:r>
      <w:r w:rsidR="00176692" w:rsidRPr="00F66310">
        <w:rPr>
          <w:rFonts w:ascii="Arial" w:hAnsi="Arial" w:cs="Arial"/>
          <w:sz w:val="24"/>
          <w:szCs w:val="24"/>
        </w:rPr>
        <w:t xml:space="preserve">percepções da </w:t>
      </w:r>
      <w:r w:rsidR="00C25A12" w:rsidRPr="00F66310">
        <w:rPr>
          <w:rFonts w:ascii="Arial" w:hAnsi="Arial" w:cs="Arial"/>
          <w:sz w:val="24"/>
          <w:szCs w:val="24"/>
        </w:rPr>
        <w:t xml:space="preserve">instabilidades da </w:t>
      </w:r>
      <w:r w:rsidR="00C25A12" w:rsidRPr="00F66310">
        <w:rPr>
          <w:rFonts w:ascii="Arial" w:hAnsi="Arial" w:cs="Arial"/>
          <w:sz w:val="24"/>
          <w:szCs w:val="24"/>
        </w:rPr>
        <w:lastRenderedPageBreak/>
        <w:t>equipe e da tarefa</w:t>
      </w:r>
      <w:r w:rsidR="00176692" w:rsidRPr="00F66310">
        <w:rPr>
          <w:rFonts w:ascii="Arial" w:hAnsi="Arial" w:cs="Arial"/>
          <w:sz w:val="24"/>
          <w:szCs w:val="24"/>
        </w:rPr>
        <w:t>)</w:t>
      </w:r>
      <w:r w:rsidR="001E5361">
        <w:rPr>
          <w:rFonts w:ascii="Arial" w:hAnsi="Arial" w:cs="Arial"/>
          <w:sz w:val="24"/>
          <w:szCs w:val="24"/>
        </w:rPr>
        <w:t xml:space="preserve"> </w:t>
      </w:r>
      <w:r w:rsidR="00621B03" w:rsidRPr="00F66310">
        <w:rPr>
          <w:rFonts w:ascii="Arial" w:hAnsi="Arial" w:cs="Arial"/>
          <w:sz w:val="24"/>
          <w:szCs w:val="24"/>
        </w:rPr>
        <w:t>está</w:t>
      </w:r>
      <w:r w:rsidR="001E5361">
        <w:rPr>
          <w:rFonts w:ascii="Arial" w:hAnsi="Arial" w:cs="Arial"/>
          <w:sz w:val="24"/>
          <w:szCs w:val="24"/>
        </w:rPr>
        <w:t xml:space="preserve"> </w:t>
      </w:r>
      <w:r w:rsidR="00C25A12" w:rsidRPr="00F66310">
        <w:rPr>
          <w:rFonts w:ascii="Arial" w:hAnsi="Arial" w:cs="Arial"/>
          <w:sz w:val="24"/>
          <w:szCs w:val="24"/>
        </w:rPr>
        <w:t>relacionada de maneira negativa e significativa com a satisfação. Além disso,</w:t>
      </w:r>
      <w:r w:rsidR="00176692" w:rsidRPr="00F66310">
        <w:rPr>
          <w:rFonts w:ascii="Arial" w:hAnsi="Arial" w:cs="Arial"/>
          <w:sz w:val="24"/>
          <w:szCs w:val="24"/>
        </w:rPr>
        <w:t xml:space="preserve"> a</w:t>
      </w:r>
      <w:r w:rsidR="00B306E4" w:rsidRPr="00F66310">
        <w:rPr>
          <w:rFonts w:ascii="Arial" w:hAnsi="Arial" w:cs="Arial"/>
          <w:sz w:val="24"/>
          <w:szCs w:val="24"/>
        </w:rPr>
        <w:t>s</w:t>
      </w:r>
      <w:r w:rsidR="00176692" w:rsidRPr="00F66310">
        <w:rPr>
          <w:rFonts w:ascii="Arial" w:hAnsi="Arial" w:cs="Arial"/>
          <w:sz w:val="24"/>
          <w:szCs w:val="24"/>
        </w:rPr>
        <w:t xml:space="preserve"> percepç</w:t>
      </w:r>
      <w:r w:rsidR="00B306E4" w:rsidRPr="00F66310">
        <w:rPr>
          <w:rFonts w:ascii="Arial" w:hAnsi="Arial" w:cs="Arial"/>
          <w:sz w:val="24"/>
          <w:szCs w:val="24"/>
        </w:rPr>
        <w:t>ões</w:t>
      </w:r>
      <w:r w:rsidR="00176692" w:rsidRPr="00F66310">
        <w:rPr>
          <w:rFonts w:ascii="Arial" w:hAnsi="Arial" w:cs="Arial"/>
          <w:sz w:val="24"/>
          <w:szCs w:val="24"/>
        </w:rPr>
        <w:t xml:space="preserve"> da instabilidade da equipe e da tarefa também </w:t>
      </w:r>
      <w:r w:rsidR="00B306E4" w:rsidRPr="00F66310">
        <w:rPr>
          <w:rFonts w:ascii="Arial" w:hAnsi="Arial" w:cs="Arial"/>
          <w:sz w:val="24"/>
          <w:szCs w:val="24"/>
        </w:rPr>
        <w:t>estão</w:t>
      </w:r>
      <w:r w:rsidR="00E81DD0" w:rsidRPr="00F66310">
        <w:rPr>
          <w:rFonts w:ascii="Arial" w:hAnsi="Arial" w:cs="Arial"/>
          <w:sz w:val="24"/>
          <w:szCs w:val="24"/>
        </w:rPr>
        <w:t xml:space="preserve"> relacionada</w:t>
      </w:r>
      <w:r w:rsidR="00B306E4" w:rsidRPr="00F66310">
        <w:rPr>
          <w:rFonts w:ascii="Arial" w:hAnsi="Arial" w:cs="Arial"/>
          <w:sz w:val="24"/>
          <w:szCs w:val="24"/>
        </w:rPr>
        <w:t>s</w:t>
      </w:r>
      <w:r w:rsidR="00E81DD0" w:rsidRPr="00F66310">
        <w:rPr>
          <w:rFonts w:ascii="Arial" w:hAnsi="Arial" w:cs="Arial"/>
          <w:sz w:val="24"/>
          <w:szCs w:val="24"/>
        </w:rPr>
        <w:t xml:space="preserve"> positivamente e de maneira significativa com o burnout.</w:t>
      </w:r>
    </w:p>
    <w:p w14:paraId="5B8B05E5" w14:textId="77777777" w:rsidR="00EA01F4" w:rsidRPr="00F66310" w:rsidRDefault="00EA01F4" w:rsidP="00F9125E">
      <w:pPr>
        <w:spacing w:line="360" w:lineRule="auto"/>
        <w:ind w:firstLine="426"/>
        <w:rPr>
          <w:rFonts w:ascii="Arial" w:hAnsi="Arial" w:cs="Arial"/>
          <w:sz w:val="24"/>
          <w:szCs w:val="24"/>
        </w:rPr>
      </w:pPr>
      <w:r w:rsidRPr="00F66310">
        <w:rPr>
          <w:rFonts w:ascii="Arial" w:hAnsi="Arial" w:cs="Arial"/>
          <w:sz w:val="24"/>
          <w:szCs w:val="24"/>
        </w:rPr>
        <w:t>A tabela a seguir sumariza as hipóteses investigadas nesta pesquisa</w:t>
      </w:r>
      <w:r w:rsidR="000412D3">
        <w:rPr>
          <w:rFonts w:ascii="Arial" w:hAnsi="Arial" w:cs="Arial"/>
          <w:sz w:val="24"/>
          <w:szCs w:val="24"/>
        </w:rPr>
        <w:t xml:space="preserve"> e seus resultados</w:t>
      </w:r>
      <w:r w:rsidRPr="00F66310">
        <w:rPr>
          <w:rFonts w:ascii="Arial" w:hAnsi="Arial" w:cs="Arial"/>
          <w:sz w:val="24"/>
          <w:szCs w:val="24"/>
        </w:rPr>
        <w:t>.</w:t>
      </w:r>
    </w:p>
    <w:p w14:paraId="7F6E0684" w14:textId="77777777" w:rsidR="00932DC9" w:rsidRPr="00932DC9" w:rsidRDefault="00932DC9" w:rsidP="00932DC9">
      <w:pPr>
        <w:pStyle w:val="Legenda"/>
        <w:keepNext/>
        <w:rPr>
          <w:sz w:val="22"/>
          <w:szCs w:val="22"/>
        </w:rPr>
      </w:pPr>
      <w:bookmarkStart w:id="267" w:name="_Toc54356236"/>
      <w:bookmarkStart w:id="268" w:name="_Toc55933389"/>
      <w:r w:rsidRPr="00932DC9">
        <w:rPr>
          <w:sz w:val="22"/>
          <w:szCs w:val="22"/>
        </w:rPr>
        <w:t xml:space="preserve">Quadro </w:t>
      </w:r>
      <w:r w:rsidR="002D2806" w:rsidRPr="00932DC9">
        <w:rPr>
          <w:sz w:val="22"/>
          <w:szCs w:val="22"/>
        </w:rPr>
        <w:fldChar w:fldCharType="begin"/>
      </w:r>
      <w:r w:rsidRPr="00932DC9">
        <w:rPr>
          <w:sz w:val="22"/>
          <w:szCs w:val="22"/>
        </w:rPr>
        <w:instrText xml:space="preserve"> SEQ Quadro \* ARABIC </w:instrText>
      </w:r>
      <w:r w:rsidR="002D2806" w:rsidRPr="00932DC9">
        <w:rPr>
          <w:sz w:val="22"/>
          <w:szCs w:val="22"/>
        </w:rPr>
        <w:fldChar w:fldCharType="separate"/>
      </w:r>
      <w:r w:rsidR="00DE2441">
        <w:rPr>
          <w:noProof/>
          <w:sz w:val="22"/>
          <w:szCs w:val="22"/>
        </w:rPr>
        <w:t>8</w:t>
      </w:r>
      <w:r w:rsidR="002D2806" w:rsidRPr="00932DC9">
        <w:rPr>
          <w:sz w:val="22"/>
          <w:szCs w:val="22"/>
        </w:rPr>
        <w:fldChar w:fldCharType="end"/>
      </w:r>
      <w:r w:rsidRPr="00932DC9">
        <w:rPr>
          <w:sz w:val="22"/>
          <w:szCs w:val="22"/>
        </w:rPr>
        <w:t xml:space="preserve"> - Sumarização </w:t>
      </w:r>
      <w:r w:rsidR="00621B03" w:rsidRPr="00932DC9">
        <w:rPr>
          <w:sz w:val="22"/>
          <w:szCs w:val="22"/>
        </w:rPr>
        <w:t>das hipóteses</w:t>
      </w:r>
      <w:bookmarkEnd w:id="267"/>
      <w:bookmarkEnd w:id="268"/>
    </w:p>
    <w:tbl>
      <w:tblPr>
        <w:tblStyle w:val="TabeladeGrade4-nfase51"/>
        <w:tblW w:w="9640" w:type="dxa"/>
        <w:tblInd w:w="-289" w:type="dxa"/>
        <w:tblLook w:val="04A0" w:firstRow="1" w:lastRow="0" w:firstColumn="1" w:lastColumn="0" w:noHBand="0" w:noVBand="1"/>
      </w:tblPr>
      <w:tblGrid>
        <w:gridCol w:w="4065"/>
        <w:gridCol w:w="984"/>
        <w:gridCol w:w="4591"/>
      </w:tblGrid>
      <w:tr w:rsidR="00EA01F4" w:rsidRPr="006A3EDF" w14:paraId="2B08E4AC" w14:textId="77777777" w:rsidTr="00932D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tcPr>
          <w:p w14:paraId="3AFCFE79" w14:textId="77777777" w:rsidR="00EA01F4" w:rsidRPr="006A3EDF" w:rsidRDefault="00932DC9" w:rsidP="00EA01F4">
            <w:pPr>
              <w:jc w:val="center"/>
              <w:rPr>
                <w:rFonts w:ascii="Arial" w:hAnsi="Arial" w:cs="Arial"/>
                <w:sz w:val="20"/>
                <w:szCs w:val="20"/>
              </w:rPr>
            </w:pPr>
            <w:r>
              <w:rPr>
                <w:rFonts w:ascii="Arial" w:hAnsi="Arial" w:cs="Arial"/>
                <w:sz w:val="20"/>
                <w:szCs w:val="20"/>
              </w:rPr>
              <w:t>Hipótese</w:t>
            </w:r>
          </w:p>
        </w:tc>
        <w:tc>
          <w:tcPr>
            <w:tcW w:w="984" w:type="dxa"/>
          </w:tcPr>
          <w:p w14:paraId="16BB4000" w14:textId="77777777" w:rsidR="00EA01F4" w:rsidRPr="006A3EDF" w:rsidRDefault="00A96E04" w:rsidP="00EA01F4">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Decisão</w:t>
            </w:r>
          </w:p>
        </w:tc>
        <w:tc>
          <w:tcPr>
            <w:tcW w:w="4591" w:type="dxa"/>
          </w:tcPr>
          <w:p w14:paraId="289303E3" w14:textId="77777777" w:rsidR="00EA01F4" w:rsidRPr="006A3EDF" w:rsidRDefault="00A96E04"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Observações</w:t>
            </w:r>
          </w:p>
        </w:tc>
      </w:tr>
      <w:tr w:rsidR="00EA01F4" w:rsidRPr="006A3EDF" w14:paraId="3E9C3176"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F395FB9"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tem uma relação positiva com a satisfação com o trabalho dos indivíduos na Engenharia de Software.</w:t>
            </w:r>
          </w:p>
        </w:tc>
        <w:tc>
          <w:tcPr>
            <w:tcW w:w="984" w:type="dxa"/>
            <w:shd w:val="clear" w:color="auto" w:fill="auto"/>
          </w:tcPr>
          <w:p w14:paraId="2719E964"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81B691C" w14:textId="5FE2B0E8"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adaptabilidade. Com </w:t>
            </w:r>
            <w:r w:rsidR="006F4AFA">
              <w:rPr>
                <w:rFonts w:ascii="Arial" w:hAnsi="Arial" w:cs="Arial"/>
                <w:sz w:val="20"/>
                <w:szCs w:val="20"/>
              </w:rPr>
              <w:t>importância entre pequena e média</w:t>
            </w:r>
            <w:r>
              <w:rPr>
                <w:rFonts w:ascii="Arial" w:hAnsi="Arial" w:cs="Arial"/>
                <w:sz w:val="20"/>
                <w:szCs w:val="20"/>
              </w:rPr>
              <w:t xml:space="preserve"> entre os relacionamentos.</w:t>
            </w:r>
          </w:p>
        </w:tc>
      </w:tr>
      <w:tr w:rsidR="00EA01F4" w:rsidRPr="006A3EDF" w14:paraId="2735935D"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092250FD"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adaptabilidade individual está relacionada negativamente com a percepção do burnout dos indivíduos na Engenharia de Software.</w:t>
            </w:r>
          </w:p>
        </w:tc>
        <w:tc>
          <w:tcPr>
            <w:tcW w:w="984" w:type="dxa"/>
            <w:shd w:val="clear" w:color="auto" w:fill="auto"/>
          </w:tcPr>
          <w:p w14:paraId="0489BA94"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32C769E0" w14:textId="6F90DDDF"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todas as dimensões da adaptabilidade</w:t>
            </w:r>
            <w:r w:rsidR="00761669">
              <w:rPr>
                <w:rFonts w:ascii="Arial" w:hAnsi="Arial" w:cs="Arial"/>
                <w:sz w:val="20"/>
                <w:szCs w:val="20"/>
              </w:rPr>
              <w:t xml:space="preserve"> e do burnout</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10D88240"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4D631A38"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satisfação com o trabalho está relacionada negativamente com a percepção do burnout dos indivíduos na Engenharia de Software.</w:t>
            </w:r>
          </w:p>
        </w:tc>
        <w:tc>
          <w:tcPr>
            <w:tcW w:w="984" w:type="dxa"/>
            <w:shd w:val="clear" w:color="auto" w:fill="auto"/>
          </w:tcPr>
          <w:p w14:paraId="6DF1C276" w14:textId="77777777" w:rsidR="00EA01F4" w:rsidRPr="006A3EDF" w:rsidRDefault="00621B03"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EBE2D30" w14:textId="5AEF3A3C"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w:t>
            </w:r>
            <w:r w:rsidR="00761669">
              <w:rPr>
                <w:rFonts w:ascii="Arial" w:hAnsi="Arial" w:cs="Arial"/>
                <w:sz w:val="20"/>
                <w:szCs w:val="20"/>
              </w:rPr>
              <w:t>do burnout</w:t>
            </w:r>
            <w:r>
              <w:rPr>
                <w:rFonts w:ascii="Arial" w:hAnsi="Arial" w:cs="Arial"/>
                <w:sz w:val="20"/>
                <w:szCs w:val="20"/>
              </w:rPr>
              <w:t xml:space="preserve">. Com </w:t>
            </w:r>
            <w:r w:rsidR="006F4AFA">
              <w:rPr>
                <w:rFonts w:ascii="Arial" w:hAnsi="Arial" w:cs="Arial"/>
                <w:sz w:val="20"/>
                <w:szCs w:val="20"/>
              </w:rPr>
              <w:t>importância grande</w:t>
            </w:r>
            <w:r>
              <w:rPr>
                <w:rFonts w:ascii="Arial" w:hAnsi="Arial" w:cs="Arial"/>
                <w:sz w:val="20"/>
                <w:szCs w:val="20"/>
              </w:rPr>
              <w:t xml:space="preserve"> entre os relacionamentos.</w:t>
            </w:r>
          </w:p>
        </w:tc>
      </w:tr>
      <w:tr w:rsidR="00EA01F4" w:rsidRPr="006A3EDF" w14:paraId="350050AE" w14:textId="77777777" w:rsidTr="00621B03">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5D0995CF" w14:textId="77777777" w:rsidR="00A96E04" w:rsidRPr="00932DC9" w:rsidRDefault="00A96E04" w:rsidP="00A96E04">
            <w:pPr>
              <w:shd w:val="clear" w:color="auto" w:fill="FFFFFF"/>
              <w:spacing w:after="0" w:line="360" w:lineRule="auto"/>
              <w:rPr>
                <w:rFonts w:ascii="Arial" w:hAnsi="Arial" w:cs="Arial"/>
                <w:b w:val="0"/>
                <w:bCs w:val="0"/>
                <w:i/>
                <w:iCs/>
                <w:sz w:val="20"/>
                <w:szCs w:val="20"/>
                <w:lang w:eastAsia="pt-BR"/>
              </w:rPr>
            </w:pPr>
            <w:r w:rsidRPr="00932DC9">
              <w:rPr>
                <w:rFonts w:ascii="Arial" w:hAnsi="Arial" w:cs="Arial"/>
                <w:i/>
                <w:iCs/>
                <w:sz w:val="20"/>
                <w:szCs w:val="20"/>
                <w:lang w:eastAsia="pt-BR"/>
              </w:rPr>
              <w:t>A percepção da instabilidade está relacionada positivamente com burnout</w:t>
            </w:r>
          </w:p>
          <w:p w14:paraId="53C507C1" w14:textId="77777777" w:rsidR="00EA01F4" w:rsidRPr="00932DC9" w:rsidRDefault="00EA01F4" w:rsidP="00A96E04">
            <w:pPr>
              <w:rPr>
                <w:rFonts w:ascii="Arial" w:hAnsi="Arial" w:cs="Arial"/>
                <w:b w:val="0"/>
                <w:bCs w:val="0"/>
                <w:i/>
                <w:iCs/>
                <w:sz w:val="20"/>
                <w:szCs w:val="20"/>
              </w:rPr>
            </w:pPr>
          </w:p>
        </w:tc>
        <w:tc>
          <w:tcPr>
            <w:tcW w:w="984" w:type="dxa"/>
            <w:shd w:val="clear" w:color="auto" w:fill="auto"/>
          </w:tcPr>
          <w:p w14:paraId="48C763FC" w14:textId="77777777"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24539177" w14:textId="71982302" w:rsidR="00EA01F4" w:rsidRPr="006A3EDF" w:rsidRDefault="00A96E04" w:rsidP="00EA01F4">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 xml:space="preserve">. Com </w:t>
            </w:r>
            <w:r w:rsidR="006F4AFA">
              <w:rPr>
                <w:rFonts w:ascii="Arial" w:hAnsi="Arial" w:cs="Arial"/>
                <w:sz w:val="20"/>
                <w:szCs w:val="20"/>
              </w:rPr>
              <w:t>importância entre pequena e grande</w:t>
            </w:r>
            <w:r>
              <w:rPr>
                <w:rFonts w:ascii="Arial" w:hAnsi="Arial" w:cs="Arial"/>
                <w:sz w:val="20"/>
                <w:szCs w:val="20"/>
              </w:rPr>
              <w:t xml:space="preserve"> entre os relacionamentos.</w:t>
            </w:r>
          </w:p>
        </w:tc>
      </w:tr>
      <w:tr w:rsidR="00EA01F4" w:rsidRPr="006A3EDF" w14:paraId="566AD74E" w14:textId="77777777" w:rsidTr="00621B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065" w:type="dxa"/>
            <w:shd w:val="clear" w:color="auto" w:fill="auto"/>
          </w:tcPr>
          <w:p w14:paraId="682403DE" w14:textId="77777777" w:rsidR="00EA01F4" w:rsidRPr="00932DC9" w:rsidRDefault="00A96E04" w:rsidP="00A96E04">
            <w:pPr>
              <w:rPr>
                <w:rFonts w:ascii="Arial" w:hAnsi="Arial" w:cs="Arial"/>
                <w:b w:val="0"/>
                <w:bCs w:val="0"/>
                <w:i/>
                <w:iCs/>
                <w:sz w:val="20"/>
                <w:szCs w:val="20"/>
              </w:rPr>
            </w:pPr>
            <w:r w:rsidRPr="00932DC9">
              <w:rPr>
                <w:rFonts w:ascii="Arial" w:hAnsi="Arial" w:cs="Arial"/>
                <w:i/>
                <w:iCs/>
                <w:sz w:val="20"/>
                <w:szCs w:val="20"/>
              </w:rPr>
              <w:t>A percepção da instabilidade está relacionada negativamente com a satisfação</w:t>
            </w:r>
          </w:p>
        </w:tc>
        <w:tc>
          <w:tcPr>
            <w:tcW w:w="984" w:type="dxa"/>
            <w:shd w:val="clear" w:color="auto" w:fill="auto"/>
          </w:tcPr>
          <w:p w14:paraId="48B541A0" w14:textId="77777777"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Aceitar</w:t>
            </w:r>
          </w:p>
        </w:tc>
        <w:tc>
          <w:tcPr>
            <w:tcW w:w="4591" w:type="dxa"/>
            <w:shd w:val="clear" w:color="auto" w:fill="auto"/>
          </w:tcPr>
          <w:p w14:paraId="6CA37921" w14:textId="7816B47B" w:rsidR="00EA01F4" w:rsidRPr="006A3EDF" w:rsidRDefault="00A96E04"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Para todas as dimensões da </w:t>
            </w:r>
            <w:r w:rsidR="00761669">
              <w:rPr>
                <w:rFonts w:ascii="Arial" w:hAnsi="Arial" w:cs="Arial"/>
                <w:sz w:val="20"/>
                <w:szCs w:val="20"/>
              </w:rPr>
              <w:t>instabilidade</w:t>
            </w:r>
            <w:r>
              <w:rPr>
                <w:rFonts w:ascii="Arial" w:hAnsi="Arial" w:cs="Arial"/>
                <w:sz w:val="20"/>
                <w:szCs w:val="20"/>
              </w:rPr>
              <w:t>.</w:t>
            </w:r>
            <w:r w:rsidR="00E33AB0">
              <w:rPr>
                <w:rFonts w:ascii="Arial" w:hAnsi="Arial" w:cs="Arial"/>
                <w:sz w:val="20"/>
                <w:szCs w:val="20"/>
              </w:rPr>
              <w:t xml:space="preserve"> Com </w:t>
            </w:r>
            <w:r w:rsidR="006F4AFA">
              <w:rPr>
                <w:rFonts w:ascii="Arial" w:hAnsi="Arial" w:cs="Arial"/>
                <w:sz w:val="20"/>
                <w:szCs w:val="20"/>
              </w:rPr>
              <w:t>importância média</w:t>
            </w:r>
            <w:r w:rsidR="00E33AB0">
              <w:rPr>
                <w:rFonts w:ascii="Arial" w:hAnsi="Arial" w:cs="Arial"/>
                <w:sz w:val="20"/>
                <w:szCs w:val="20"/>
              </w:rPr>
              <w:t xml:space="preserve"> entre os relacionamentos.</w:t>
            </w:r>
          </w:p>
        </w:tc>
      </w:tr>
    </w:tbl>
    <w:p w14:paraId="5BD2AFF7" w14:textId="77777777" w:rsidR="00EA01F4" w:rsidRPr="001E00EE" w:rsidRDefault="00EA01F4" w:rsidP="00F9125E">
      <w:pPr>
        <w:spacing w:line="360" w:lineRule="auto"/>
        <w:ind w:firstLine="426"/>
        <w:rPr>
          <w:rStyle w:val="tlid-translation"/>
          <w:rFonts w:ascii="Arial" w:hAnsi="Arial" w:cs="Arial"/>
          <w:color w:val="FF0000"/>
          <w:sz w:val="24"/>
          <w:szCs w:val="24"/>
        </w:rPr>
      </w:pPr>
    </w:p>
    <w:p w14:paraId="3CB56E66" w14:textId="77777777" w:rsidR="00AE5E7A" w:rsidRPr="00BB2585" w:rsidRDefault="00AE5E7A" w:rsidP="00E156C7">
      <w:pPr>
        <w:spacing w:after="200" w:line="360" w:lineRule="auto"/>
        <w:ind w:firstLine="720"/>
        <w:rPr>
          <w:rFonts w:ascii="Arial" w:hAnsi="Arial" w:cs="Arial"/>
          <w:sz w:val="24"/>
          <w:szCs w:val="24"/>
        </w:rPr>
      </w:pPr>
      <w:r w:rsidRPr="00BB2585">
        <w:rPr>
          <w:rFonts w:ascii="Arial" w:hAnsi="Arial" w:cs="Arial"/>
          <w:sz w:val="24"/>
          <w:szCs w:val="24"/>
        </w:rPr>
        <w:br w:type="page"/>
      </w:r>
    </w:p>
    <w:p w14:paraId="17590677" w14:textId="77777777" w:rsidR="009F67D8" w:rsidRPr="001D7E25" w:rsidRDefault="009F67D8" w:rsidP="00BF7159">
      <w:pPr>
        <w:rPr>
          <w:sz w:val="24"/>
          <w:szCs w:val="24"/>
        </w:rPr>
      </w:pPr>
    </w:p>
    <w:p w14:paraId="4D59BAAD" w14:textId="0DDB6F89" w:rsidR="00AB085C" w:rsidRPr="001D7E25" w:rsidRDefault="00577B4A" w:rsidP="005340F0">
      <w:pPr>
        <w:pStyle w:val="PhD-Title1"/>
      </w:pPr>
      <w:bookmarkStart w:id="269" w:name="_Toc54356329"/>
      <w:bookmarkStart w:id="270" w:name="_Toc55933434"/>
      <w:r>
        <w:t>IMPLICAÇÕES DOS RESULTADOS</w:t>
      </w:r>
      <w:bookmarkEnd w:id="269"/>
      <w:bookmarkEnd w:id="270"/>
    </w:p>
    <w:p w14:paraId="065B6893" w14:textId="77777777" w:rsidR="00F23E7C" w:rsidRDefault="00F23E7C" w:rsidP="00F23E7C">
      <w:pPr>
        <w:spacing w:line="360" w:lineRule="auto"/>
        <w:ind w:firstLine="432"/>
        <w:rPr>
          <w:rFonts w:ascii="Arial" w:hAnsi="Arial" w:cs="Arial"/>
          <w:sz w:val="24"/>
          <w:szCs w:val="24"/>
        </w:rPr>
      </w:pPr>
      <w:r w:rsidRPr="00BB2585">
        <w:rPr>
          <w:rFonts w:ascii="Arial" w:hAnsi="Arial" w:cs="Arial"/>
          <w:sz w:val="24"/>
          <w:szCs w:val="24"/>
        </w:rPr>
        <w:t>Para a academia</w:t>
      </w:r>
      <w:r w:rsidR="001E5361">
        <w:rPr>
          <w:rFonts w:ascii="Arial" w:hAnsi="Arial" w:cs="Arial"/>
          <w:sz w:val="24"/>
          <w:szCs w:val="24"/>
        </w:rPr>
        <w:t>,</w:t>
      </w:r>
      <w:r w:rsidRPr="00BB2585">
        <w:rPr>
          <w:rFonts w:ascii="Arial" w:hAnsi="Arial" w:cs="Arial"/>
          <w:sz w:val="24"/>
          <w:szCs w:val="24"/>
        </w:rPr>
        <w:t xml:space="preserve"> esta pesquisa traz resultado</w:t>
      </w:r>
      <w:r>
        <w:rPr>
          <w:rFonts w:ascii="Arial" w:hAnsi="Arial" w:cs="Arial"/>
          <w:sz w:val="24"/>
          <w:szCs w:val="24"/>
        </w:rPr>
        <w:t>s</w:t>
      </w:r>
      <w:r w:rsidRPr="00BB2585">
        <w:rPr>
          <w:rFonts w:ascii="Arial" w:hAnsi="Arial" w:cs="Arial"/>
          <w:sz w:val="24"/>
          <w:szCs w:val="24"/>
        </w:rPr>
        <w:t xml:space="preserve"> importantes. Em um primeiro momento, a tradução e validação de um instrumento para o português sobre a adaptabilidade individual, em especial, validad</w:t>
      </w:r>
      <w:r w:rsidR="001E5361">
        <w:rPr>
          <w:rFonts w:ascii="Arial" w:hAnsi="Arial" w:cs="Arial"/>
          <w:sz w:val="24"/>
          <w:szCs w:val="24"/>
        </w:rPr>
        <w:t>o com indivíduos que pertencem à</w:t>
      </w:r>
      <w:r w:rsidRPr="00BB2585">
        <w:rPr>
          <w:rFonts w:ascii="Arial" w:hAnsi="Arial" w:cs="Arial"/>
          <w:sz w:val="24"/>
          <w:szCs w:val="24"/>
        </w:rPr>
        <w:t xml:space="preserve"> Engenharia de Software. Ess</w:t>
      </w:r>
      <w:r>
        <w:rPr>
          <w:rFonts w:ascii="Arial" w:hAnsi="Arial" w:cs="Arial"/>
          <w:sz w:val="24"/>
          <w:szCs w:val="24"/>
        </w:rPr>
        <w:t>a escala</w:t>
      </w:r>
      <w:r w:rsidRPr="00BB2585">
        <w:rPr>
          <w:rFonts w:ascii="Arial" w:hAnsi="Arial" w:cs="Arial"/>
          <w:sz w:val="24"/>
          <w:szCs w:val="24"/>
        </w:rPr>
        <w:t xml:space="preserve"> surge para auxiliar nas investigações </w:t>
      </w:r>
      <w:r>
        <w:rPr>
          <w:rFonts w:ascii="Arial" w:hAnsi="Arial" w:cs="Arial"/>
          <w:sz w:val="24"/>
          <w:szCs w:val="24"/>
        </w:rPr>
        <w:t>sobre a adaptabilidade na Engenharia de Software</w:t>
      </w:r>
      <w:r w:rsidRPr="00BB2585">
        <w:rPr>
          <w:rFonts w:ascii="Arial" w:hAnsi="Arial" w:cs="Arial"/>
          <w:sz w:val="24"/>
          <w:szCs w:val="24"/>
        </w:rPr>
        <w:t>, mas também</w:t>
      </w:r>
      <w:r>
        <w:rPr>
          <w:rFonts w:ascii="Arial" w:hAnsi="Arial" w:cs="Arial"/>
          <w:sz w:val="24"/>
          <w:szCs w:val="24"/>
        </w:rPr>
        <w:t xml:space="preserve"> é um resultado relevante </w:t>
      </w:r>
      <w:r w:rsidR="004B4CF9">
        <w:rPr>
          <w:rFonts w:ascii="Arial" w:hAnsi="Arial" w:cs="Arial"/>
          <w:sz w:val="24"/>
          <w:szCs w:val="24"/>
        </w:rPr>
        <w:t xml:space="preserve">para </w:t>
      </w:r>
      <w:r w:rsidR="00F864DE">
        <w:rPr>
          <w:rFonts w:ascii="Arial" w:hAnsi="Arial" w:cs="Arial"/>
          <w:sz w:val="24"/>
          <w:szCs w:val="24"/>
        </w:rPr>
        <w:t>além</w:t>
      </w:r>
      <w:r>
        <w:rPr>
          <w:rFonts w:ascii="Arial" w:hAnsi="Arial" w:cs="Arial"/>
          <w:sz w:val="24"/>
          <w:szCs w:val="24"/>
        </w:rPr>
        <w:t xml:space="preserve"> da Engenharia de Software porque apresenta resultados sobre a </w:t>
      </w:r>
      <w:r w:rsidR="001E00EE">
        <w:rPr>
          <w:rFonts w:ascii="Arial" w:hAnsi="Arial" w:cs="Arial"/>
          <w:sz w:val="24"/>
          <w:szCs w:val="24"/>
        </w:rPr>
        <w:t>sua confiabilidade e</w:t>
      </w:r>
      <w:r w:rsidR="006527C0">
        <w:rPr>
          <w:rFonts w:ascii="Arial" w:hAnsi="Arial" w:cs="Arial"/>
          <w:sz w:val="24"/>
          <w:szCs w:val="24"/>
        </w:rPr>
        <w:t xml:space="preserve"> também promove </w:t>
      </w:r>
      <w:r w:rsidR="001E00EE">
        <w:rPr>
          <w:rFonts w:ascii="Arial" w:hAnsi="Arial" w:cs="Arial"/>
          <w:sz w:val="24"/>
          <w:szCs w:val="24"/>
        </w:rPr>
        <w:t xml:space="preserve">a possibilidade </w:t>
      </w:r>
      <w:r w:rsidR="00D012E7">
        <w:rPr>
          <w:rFonts w:ascii="Arial" w:hAnsi="Arial" w:cs="Arial"/>
          <w:sz w:val="24"/>
          <w:szCs w:val="24"/>
        </w:rPr>
        <w:t>de a</w:t>
      </w:r>
      <w:r w:rsidR="001E00EE">
        <w:rPr>
          <w:rFonts w:ascii="Arial" w:hAnsi="Arial" w:cs="Arial"/>
          <w:sz w:val="24"/>
          <w:szCs w:val="24"/>
        </w:rPr>
        <w:t xml:space="preserve"> escala ser utilizada em outros contextos</w:t>
      </w:r>
      <w:r w:rsidR="00272D3A">
        <w:rPr>
          <w:rFonts w:ascii="Arial" w:hAnsi="Arial" w:cs="Arial"/>
          <w:sz w:val="24"/>
          <w:szCs w:val="24"/>
        </w:rPr>
        <w:t xml:space="preserve"> em português </w:t>
      </w:r>
      <w:r w:rsidR="00F864DE">
        <w:rPr>
          <w:rFonts w:ascii="Arial" w:hAnsi="Arial" w:cs="Arial"/>
          <w:sz w:val="24"/>
          <w:szCs w:val="24"/>
        </w:rPr>
        <w:t xml:space="preserve">para que seja </w:t>
      </w:r>
      <w:r w:rsidR="00272D3A">
        <w:rPr>
          <w:rFonts w:ascii="Arial" w:hAnsi="Arial" w:cs="Arial"/>
          <w:sz w:val="24"/>
          <w:szCs w:val="24"/>
        </w:rPr>
        <w:t>validada também</w:t>
      </w:r>
      <w:r w:rsidRPr="00BB2585">
        <w:rPr>
          <w:rFonts w:ascii="Arial" w:hAnsi="Arial" w:cs="Arial"/>
          <w:sz w:val="24"/>
          <w:szCs w:val="24"/>
        </w:rPr>
        <w:t>.</w:t>
      </w:r>
    </w:p>
    <w:p w14:paraId="7BC78E30" w14:textId="6F2C72D4" w:rsidR="006527C0" w:rsidRDefault="002D2806" w:rsidP="00F23E7C">
      <w:pPr>
        <w:spacing w:line="360" w:lineRule="auto"/>
        <w:ind w:firstLine="432"/>
        <w:rPr>
          <w:rFonts w:ascii="Arial" w:hAnsi="Arial" w:cs="Arial"/>
          <w:sz w:val="24"/>
          <w:szCs w:val="24"/>
        </w:rPr>
      </w:pPr>
      <w:r>
        <w:rPr>
          <w:rFonts w:ascii="Arial" w:hAnsi="Arial" w:cs="Arial"/>
          <w:sz w:val="24"/>
          <w:szCs w:val="24"/>
        </w:rPr>
        <w:fldChar w:fldCharType="begin" w:fldLock="1"/>
      </w:r>
      <w:r w:rsidR="00F23E7C">
        <w:rPr>
          <w:rFonts w:ascii="Arial" w:hAnsi="Arial" w:cs="Arial"/>
          <w:sz w:val="24"/>
          <w:szCs w:val="24"/>
        </w:rPr>
        <w:instrText>ADDIN CSL_CITATION {"citationItems":[{"id":"ITEM-1","itemData":{"DOI":"10.1016/s2212-5671(15)00523-7","ISSN":"22125671","abstract":"This study aims to investigate the effects of organizational structures and learning organization on job embeddedness and individual adaptive performance. In literature, studies suggest that learning organization and organizational structures bring about some desirable outputs for both individuals and organizations. Accordingly, within the scope of the study, job embeddedness and individual adaptive performance are considered as important consequences which have been thought to be affected by the organizational conditions. In this context, the data which were collected from 216 employees of hotel establishments by the survey method were analyzed using the structural equation modelling technique. The results of the study indicate that organic organization structure has been found to have no direct effect on job embeddedness and individual adaptive performance. In addition to this, mechanistic organization structure affects job embeddedness positively, while it has no direct effect on individual adaptive performance. However, learning organization affects both job embeddedness and individual adaptive performance positively and learning organization has a fully mediator role in the relationships between organic organization structure and job embeddedness. It also has a fully mediator role in the relationships between organic organization structure and individual adaptive performance. Moreover, learning organization has a fully mediator role between mechanistic organization structure and individual adaptive performance.","author":[{"dropping-particle":"","family":"Kanten","given":"Pelin","non-dropping-particle":"","parse-names":false,"suffix":""},{"dropping-particle":"","family":"Kanten","given":"Selahattin","non-dropping-particle":"","parse-names":false,"suffix":""},{"dropping-particle":"","family":"Gurlek","given":"Mert","non-dropping-particle":"","parse-names":false,"suffix":""}],"container-title":"Procedia Economics and Finance","id":"ITEM-1","issue":"December","issued":{"date-parts":[["2015"]]},"page":"1358-1366","publisher":"Elsevier B.V.","title":"The Effects of Organizational Structures and Learning Organization on Job Embeddedness and Individual Adaptive Performance","type":"article-journal","volume":"23"},"uris":["http://www.mendeley.com/documents/?uuid=de216b60-6946-4ca5-bd56-ee9e3b83fd66"]}],"mendeley":{"formattedCitation":"(KANTEN; KANTEN; GURLEK, 2015)","manualFormatting":"Kanten, Kanten e Gurlek (2015)","plainTextFormattedCitation":"(KANTEN; KANTEN; GURLEK, 2015)","previouslyFormattedCitation":"(KANTEN; KANTEN; GURLEK, 2015)"},"properties":{"noteIndex":0},"schema":"https://github.com/citation-style-language/schema/raw/master/csl-citation.json"}</w:instrText>
      </w:r>
      <w:r>
        <w:rPr>
          <w:rFonts w:ascii="Arial" w:hAnsi="Arial" w:cs="Arial"/>
          <w:sz w:val="24"/>
          <w:szCs w:val="24"/>
        </w:rPr>
        <w:fldChar w:fldCharType="separate"/>
      </w:r>
      <w:r w:rsidR="00F23E7C" w:rsidRPr="007F5F44">
        <w:rPr>
          <w:rFonts w:ascii="Arial" w:hAnsi="Arial" w:cs="Arial"/>
          <w:noProof/>
          <w:sz w:val="24"/>
          <w:szCs w:val="24"/>
        </w:rPr>
        <w:t>Kanten, Kanten e Gurlek (2015)</w:t>
      </w:r>
      <w:r>
        <w:rPr>
          <w:rFonts w:ascii="Arial" w:hAnsi="Arial" w:cs="Arial"/>
          <w:sz w:val="24"/>
          <w:szCs w:val="24"/>
        </w:rPr>
        <w:fldChar w:fldCharType="end"/>
      </w:r>
      <w:r w:rsidR="00F23E7C" w:rsidRPr="007F5F44">
        <w:rPr>
          <w:rFonts w:ascii="Arial" w:hAnsi="Arial" w:cs="Arial"/>
          <w:sz w:val="24"/>
          <w:szCs w:val="24"/>
        </w:rPr>
        <w:t>, utiliza</w:t>
      </w:r>
      <w:r w:rsidR="00F23E7C">
        <w:rPr>
          <w:rFonts w:ascii="Arial" w:hAnsi="Arial" w:cs="Arial"/>
          <w:sz w:val="24"/>
          <w:szCs w:val="24"/>
        </w:rPr>
        <w:t>ram a escala de</w:t>
      </w:r>
      <w:r w:rsidR="001E5361">
        <w:rPr>
          <w:rFonts w:ascii="Arial" w:hAnsi="Arial" w:cs="Arial"/>
          <w:sz w:val="24"/>
          <w:szCs w:val="24"/>
        </w:rPr>
        <w:t xml:space="preserve"> </w:t>
      </w:r>
      <w:r w:rsidR="00F23E7C" w:rsidRPr="00351A52">
        <w:rPr>
          <w:rFonts w:ascii="Arial" w:hAnsi="Arial" w:cs="Arial"/>
          <w:noProof/>
          <w:sz w:val="24"/>
          <w:szCs w:val="24"/>
        </w:rPr>
        <w:t>Charbonnier-voirin e Roussel</w:t>
      </w:r>
      <w:r w:rsidR="00F23E7C">
        <w:rPr>
          <w:rFonts w:ascii="Arial" w:hAnsi="Arial" w:cs="Arial"/>
          <w:sz w:val="24"/>
          <w:szCs w:val="24"/>
        </w:rPr>
        <w:t xml:space="preserve"> no contexto hoteleiro e informaram que três itens foram excluídos, a partir da análise fatorial </w:t>
      </w:r>
      <w:r w:rsidR="00936D09">
        <w:rPr>
          <w:rFonts w:ascii="Arial" w:hAnsi="Arial" w:cs="Arial"/>
          <w:sz w:val="24"/>
          <w:szCs w:val="24"/>
        </w:rPr>
        <w:t>confirmatória</w:t>
      </w:r>
      <w:r w:rsidR="003A7992">
        <w:rPr>
          <w:rFonts w:ascii="Arial" w:hAnsi="Arial" w:cs="Arial"/>
          <w:sz w:val="24"/>
          <w:szCs w:val="24"/>
        </w:rPr>
        <w:t xml:space="preserve"> e por causa de cargas fatoriais</w:t>
      </w:r>
      <w:r w:rsidR="00F23E7C">
        <w:rPr>
          <w:rFonts w:ascii="Arial" w:hAnsi="Arial" w:cs="Arial"/>
          <w:sz w:val="24"/>
          <w:szCs w:val="24"/>
        </w:rPr>
        <w:t xml:space="preserve">, mas não especificaram quais.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{"citationItems":[{"id":"ITEM-1","itemData":{"DOI":"10.1108/JWL-05-2016-0046","ISSN":"13665626","abstract":"Purpose: The purpose of this study is to examine the relationship between organisational learning and adaptive performance. Furthermore, the study investigates the moderating role of emotional intelligence in the perspective of organisational learning for addressing adaptive performance of executives employed in manufacturing organisations. Design/methodology/approach: The participants were selected through purposive sampling. The study has used established scales on organisational learning, emotional intelligence and adaptive performance to collect data from the respondents. Data were analysed through structural equation modelling using linear structural model (LISREL 8.72). Moderated regression analysis was carried out through a series of hierarchical models to test the hypotheses. The authors have followed the interaction graphs recommended by Aiken and West (1991) to check the moderating effect of emotional intelligence. Findings: The result of the study indicates a significant relationship between organisational learning and adaptive performance. The significant moderation effect was observed in the interaction graph, wherein it was found that the relationship between organisational learning and adaptive performance was stronger among the executives with high levels of emotional intelligence and weaker for those having low levels of emotional intelligence. Originality/value: The present study gains significance through highlighting the role of emotional intelligence in the perspective of organisational learning and, thus, offers insights to practitioners for addressing adaptive performance of employees.","author":[{"dropping-particle":"","family":"Pradhan","given":"Rabindra Kumar","non-dropping-particle":"","parse-names":false,"suffix":""},{"dropping-particle":"","family":"Jena","given":"Lalatendu Kesari","non-dropping-particle":"","parse-names":false,"suffix":""},{"dropping-particle":"","family":"Singh","given":"Sanjay Kumar","non-dropping-particle":"","parse-names":false,"suffix":""}],"container-title":"Journal of Workplace Learning","id":"ITEM-1","issue":"3","issued":{"date-parts":[["2017"]]},"page":"235-247","title":"Examining the role of emotional intelligence between organizational learning and adaptive performance in Indian manufacturing industries","type":"article-journal","volume":"29"},"uris":["http://www.mendeley.com/documents/?uuid=9396de00-441a-4eee-819c-8869e6c1502d"]}],"mendeley":{"formattedCitation":"(PRADHAN; JENA; SINGH, 2017)","manualFormatting":"Pradhan, Jena e Singh (2017)","plainTextFormattedCitation":"(PRADHAN; JENA; SINGH, 2017)","previouslyFormattedCitation":"(PRADHAN; JENA; SINGH, 2017)"},"properties":{"noteIndex":0},"schema":"https://github.com/citation-style-language/schema/raw/master/csl-citation.json"}</w:instrText>
      </w:r>
      <w:r>
        <w:rPr>
          <w:rFonts w:ascii="Arial" w:hAnsi="Arial" w:cs="Arial"/>
          <w:sz w:val="24"/>
          <w:szCs w:val="24"/>
        </w:rPr>
        <w:fldChar w:fldCharType="separate"/>
      </w:r>
      <w:r w:rsidR="00F23E7C" w:rsidRPr="006F6B95">
        <w:rPr>
          <w:rFonts w:ascii="Arial" w:hAnsi="Arial" w:cs="Arial"/>
          <w:noProof/>
          <w:sz w:val="24"/>
          <w:szCs w:val="24"/>
        </w:rPr>
        <w:t>Pradhan</w:t>
      </w:r>
      <w:r w:rsidR="00F23E7C">
        <w:rPr>
          <w:rFonts w:ascii="Arial" w:hAnsi="Arial" w:cs="Arial"/>
          <w:noProof/>
          <w:sz w:val="24"/>
          <w:szCs w:val="24"/>
        </w:rPr>
        <w:t>,</w:t>
      </w:r>
      <w:r w:rsidR="00F23E7C" w:rsidRPr="006F6B95">
        <w:rPr>
          <w:rFonts w:ascii="Arial" w:hAnsi="Arial" w:cs="Arial"/>
          <w:noProof/>
          <w:sz w:val="24"/>
          <w:szCs w:val="24"/>
        </w:rPr>
        <w:t xml:space="preserve"> Jena</w:t>
      </w:r>
      <w:r w:rsidR="00F23E7C">
        <w:rPr>
          <w:rFonts w:ascii="Arial" w:hAnsi="Arial" w:cs="Arial"/>
          <w:noProof/>
          <w:sz w:val="24"/>
          <w:szCs w:val="24"/>
        </w:rPr>
        <w:t xml:space="preserve"> e</w:t>
      </w:r>
      <w:r w:rsidR="00F23E7C" w:rsidRPr="006F6B95">
        <w:rPr>
          <w:rFonts w:ascii="Arial" w:hAnsi="Arial" w:cs="Arial"/>
          <w:noProof/>
          <w:sz w:val="24"/>
          <w:szCs w:val="24"/>
        </w:rPr>
        <w:t xml:space="preserve"> Singh </w:t>
      </w:r>
      <w:r w:rsidR="00F23E7C">
        <w:rPr>
          <w:rFonts w:ascii="Arial" w:hAnsi="Arial" w:cs="Arial"/>
          <w:noProof/>
          <w:sz w:val="24"/>
          <w:szCs w:val="24"/>
        </w:rPr>
        <w:t>(</w:t>
      </w:r>
      <w:r w:rsidR="00F23E7C" w:rsidRPr="006F6B95">
        <w:rPr>
          <w:rFonts w:ascii="Arial" w:hAnsi="Arial" w:cs="Arial"/>
          <w:noProof/>
          <w:sz w:val="24"/>
          <w:szCs w:val="24"/>
        </w:rPr>
        <w:t>2017)</w:t>
      </w:r>
      <w:r>
        <w:rPr>
          <w:rFonts w:ascii="Arial" w:hAnsi="Arial" w:cs="Arial"/>
          <w:sz w:val="24"/>
          <w:szCs w:val="24"/>
        </w:rPr>
        <w:fldChar w:fldCharType="end"/>
      </w:r>
      <w:r w:rsidR="00F23E7C">
        <w:rPr>
          <w:rFonts w:ascii="Arial" w:hAnsi="Arial" w:cs="Arial"/>
          <w:sz w:val="24"/>
          <w:szCs w:val="24"/>
        </w:rPr>
        <w:t xml:space="preserve"> também reportaram que precisaram retirar três itens da escala, que foram </w:t>
      </w:r>
      <w:r w:rsidR="00F23E7C" w:rsidRPr="008E2A50">
        <w:rPr>
          <w:rFonts w:ascii="Arial" w:hAnsi="Arial" w:cs="Arial"/>
          <w:sz w:val="24"/>
          <w:szCs w:val="24"/>
        </w:rPr>
        <w:t>“</w:t>
      </w:r>
      <w:r w:rsidR="00F23E7C" w:rsidRPr="00101591">
        <w:rPr>
          <w:rFonts w:ascii="Arial" w:hAnsi="Arial" w:cs="Arial"/>
          <w:sz w:val="24"/>
          <w:szCs w:val="24"/>
        </w:rPr>
        <w:t>Sou capaz de atingir o foco total na situação para agir rapidamente (</w:t>
      </w:r>
      <w:r w:rsidR="00F23E7C">
        <w:rPr>
          <w:rFonts w:ascii="Arial" w:hAnsi="Arial" w:cs="Arial"/>
          <w:sz w:val="24"/>
          <w:szCs w:val="24"/>
        </w:rPr>
        <w:t xml:space="preserve">com carga fatorial de  </w:t>
      </w:r>
      <w:r w:rsidR="00F23E7C" w:rsidRPr="00101591">
        <w:rPr>
          <w:rFonts w:ascii="Arial" w:hAnsi="Arial" w:cs="Arial"/>
          <w:sz w:val="24"/>
          <w:szCs w:val="24"/>
        </w:rPr>
        <w:t>0,19)”, “Eu decido rapidamente as ações a serem tomadas para resolver os problemas (</w:t>
      </w:r>
      <w:r w:rsidR="00F23E7C">
        <w:rPr>
          <w:rFonts w:ascii="Arial" w:hAnsi="Arial" w:cs="Arial"/>
          <w:sz w:val="24"/>
          <w:szCs w:val="24"/>
        </w:rPr>
        <w:t>com carga fatorial de</w:t>
      </w:r>
      <w:r w:rsidR="00F23E7C" w:rsidRPr="00101591">
        <w:rPr>
          <w:rFonts w:ascii="Arial" w:hAnsi="Arial" w:cs="Arial"/>
          <w:sz w:val="24"/>
          <w:szCs w:val="24"/>
        </w:rPr>
        <w:t xml:space="preserve"> 0,23)” e “Eu me preparo para a mudança participando de todos os projetos ou atribuições que possibilitem </w:t>
      </w:r>
      <w:r w:rsidR="001E5361">
        <w:rPr>
          <w:rFonts w:ascii="Arial" w:hAnsi="Arial" w:cs="Arial"/>
          <w:sz w:val="24"/>
          <w:szCs w:val="24"/>
        </w:rPr>
        <w:t xml:space="preserve">que </w:t>
      </w:r>
      <w:r w:rsidR="00F23E7C" w:rsidRPr="00101591">
        <w:rPr>
          <w:rFonts w:ascii="Arial" w:hAnsi="Arial" w:cs="Arial"/>
          <w:sz w:val="24"/>
          <w:szCs w:val="24"/>
        </w:rPr>
        <w:t>eu faça isso (</w:t>
      </w:r>
      <w:r w:rsidR="00F23E7C">
        <w:rPr>
          <w:rFonts w:ascii="Arial" w:hAnsi="Arial" w:cs="Arial"/>
          <w:sz w:val="24"/>
          <w:szCs w:val="24"/>
        </w:rPr>
        <w:t>com carga fatorial de</w:t>
      </w:r>
      <w:r w:rsidR="00F23E7C" w:rsidRPr="00101591">
        <w:rPr>
          <w:rFonts w:ascii="Arial" w:hAnsi="Arial" w:cs="Arial"/>
          <w:sz w:val="24"/>
          <w:szCs w:val="24"/>
        </w:rPr>
        <w:t xml:space="preserve"> 0,23) ”</w:t>
      </w:r>
      <w:r w:rsidR="00F23E7C">
        <w:rPr>
          <w:rFonts w:ascii="Arial" w:hAnsi="Arial" w:cs="Arial"/>
          <w:sz w:val="24"/>
          <w:szCs w:val="24"/>
        </w:rPr>
        <w:t xml:space="preserve">. </w:t>
      </w:r>
      <w:r>
        <w:rPr>
          <w:rFonts w:ascii="Arial" w:hAnsi="Arial" w:cs="Arial"/>
          <w:sz w:val="24"/>
          <w:szCs w:val="24"/>
        </w:rPr>
        <w:fldChar w:fldCharType="begin" w:fldLock="1"/>
      </w:r>
      <w:r w:rsidR="00F23E7C">
        <w:rPr>
          <w:rFonts w:ascii="Arial" w:hAnsi="Arial" w:cs="Arial"/>
          <w:sz w:val="24"/>
          <w:szCs w:val="24"/>
        </w:rPr>
        <w:instrText>ADDIN CSL_CITATION {"citationItems":[{"id":"ITEM-1","itemData":{"DOI":"10.1142/S1363919620500413","ISSN":"13639196","abstract":"An individual's adaptability is an important dimension for performing many dynamic tasks. A survey that assessed perceived emotional intelligence and adaptive performance was administered to 257 members of new product development teams in Turkey. A regression analysis revealed that perceived emotional intelligence is related to adaptive performance.","author":[{"dropping-particle":"","family":"Açlkgöz","given":"Atif","non-dropping-particle":"","parse-names":false,"suffix":""},{"dropping-particle":"","family":"Latham","given":"Gary P.","non-dropping-particle":"","parse-names":false,"suffix":""}],"container-title":"International Journal of Innovation Management","id":"ITEM-1","issued":{"date-parts":[["2019"]]},"title":"THE RELATIONSHIP of PERCEIVED EMOTIONAL INTELLIGENCE with ADAPTIVE PERFORMANCE in NEW PRODUCT DEVELOPMENT TEAMS","type":"article-journal","volume":"2050041"},"uris":["http://www.mendeley.com/documents/?uuid=59d96efb-b677-44e5-8cf0-8b6d393b6bea"]}],"mendeley":{"formattedCitation":"(AÇLKGÖZ; LATHAM, 2019)","manualFormatting":"Açlkgöz e Latham (2019)","plainTextFormattedCitation":"(AÇLKGÖZ; LATHAM, 2019)","previouslyFormattedCitation":"(AÇLKGÖZ; LATHAM, 2019)"},"properties":{"noteIndex":0},"schema":"https://github.com/citation-style-language/schema/raw/master/csl-citation.json"}</w:instrText>
      </w:r>
      <w:r>
        <w:rPr>
          <w:rFonts w:ascii="Arial" w:hAnsi="Arial" w:cs="Arial"/>
          <w:sz w:val="24"/>
          <w:szCs w:val="24"/>
        </w:rPr>
        <w:fldChar w:fldCharType="separate"/>
      </w:r>
      <w:r w:rsidR="00F23E7C" w:rsidRPr="00650693">
        <w:rPr>
          <w:rFonts w:ascii="Arial" w:hAnsi="Arial" w:cs="Arial"/>
          <w:noProof/>
          <w:sz w:val="24"/>
          <w:szCs w:val="24"/>
        </w:rPr>
        <w:t>Açlkgöz</w:t>
      </w:r>
      <w:r w:rsidR="00F23E7C">
        <w:rPr>
          <w:rFonts w:ascii="Arial" w:hAnsi="Arial" w:cs="Arial"/>
          <w:noProof/>
          <w:sz w:val="24"/>
          <w:szCs w:val="24"/>
        </w:rPr>
        <w:t xml:space="preserve"> e</w:t>
      </w:r>
      <w:r w:rsidR="00F23E7C" w:rsidRPr="00650693">
        <w:rPr>
          <w:rFonts w:ascii="Arial" w:hAnsi="Arial" w:cs="Arial"/>
          <w:noProof/>
          <w:sz w:val="24"/>
          <w:szCs w:val="24"/>
        </w:rPr>
        <w:t xml:space="preserve"> Latham </w:t>
      </w:r>
      <w:r w:rsidR="00F23E7C">
        <w:rPr>
          <w:rFonts w:ascii="Arial" w:hAnsi="Arial" w:cs="Arial"/>
          <w:noProof/>
          <w:sz w:val="24"/>
          <w:szCs w:val="24"/>
        </w:rPr>
        <w:t>(</w:t>
      </w:r>
      <w:r w:rsidR="00F23E7C" w:rsidRPr="00650693">
        <w:rPr>
          <w:rFonts w:ascii="Arial" w:hAnsi="Arial" w:cs="Arial"/>
          <w:noProof/>
          <w:sz w:val="24"/>
          <w:szCs w:val="24"/>
        </w:rPr>
        <w:t>2019)</w:t>
      </w:r>
      <w:r>
        <w:rPr>
          <w:rFonts w:ascii="Arial" w:hAnsi="Arial" w:cs="Arial"/>
          <w:sz w:val="24"/>
          <w:szCs w:val="24"/>
        </w:rPr>
        <w:fldChar w:fldCharType="end"/>
      </w:r>
      <w:r w:rsidR="00F23E7C">
        <w:rPr>
          <w:rFonts w:ascii="Arial" w:hAnsi="Arial" w:cs="Arial"/>
          <w:sz w:val="24"/>
          <w:szCs w:val="24"/>
        </w:rPr>
        <w:t xml:space="preserve"> não precisaram retirar itens, mas notaram o AVE abaixo do ponto de corte, embora </w:t>
      </w:r>
      <w:r w:rsidR="001E00EE">
        <w:rPr>
          <w:rFonts w:ascii="Arial" w:hAnsi="Arial" w:cs="Arial"/>
          <w:sz w:val="24"/>
          <w:szCs w:val="24"/>
        </w:rPr>
        <w:t xml:space="preserve">também tenham </w:t>
      </w:r>
      <w:r w:rsidR="00F23E7C">
        <w:rPr>
          <w:rFonts w:ascii="Arial" w:hAnsi="Arial" w:cs="Arial"/>
          <w:sz w:val="24"/>
          <w:szCs w:val="24"/>
        </w:rPr>
        <w:t>encontrado validade discriminante.</w:t>
      </w:r>
    </w:p>
    <w:p w14:paraId="31A6CFE2" w14:textId="77777777" w:rsidR="00F23E7C" w:rsidRDefault="00F23E7C" w:rsidP="006527C0">
      <w:pPr>
        <w:spacing w:line="360" w:lineRule="auto"/>
        <w:ind w:firstLine="432"/>
        <w:rPr>
          <w:rFonts w:ascii="Arial" w:hAnsi="Arial" w:cs="Arial"/>
          <w:sz w:val="24"/>
          <w:szCs w:val="24"/>
        </w:rPr>
      </w:pPr>
      <w:r>
        <w:rPr>
          <w:rFonts w:ascii="Arial" w:hAnsi="Arial" w:cs="Arial"/>
          <w:sz w:val="24"/>
          <w:szCs w:val="24"/>
        </w:rPr>
        <w:t>Nest</w:t>
      </w:r>
      <w:r w:rsidR="00CB0800">
        <w:rPr>
          <w:rFonts w:ascii="Arial" w:hAnsi="Arial" w:cs="Arial"/>
          <w:sz w:val="24"/>
          <w:szCs w:val="24"/>
        </w:rPr>
        <w:t>a</w:t>
      </w:r>
      <w:r w:rsidR="001E5361">
        <w:rPr>
          <w:rFonts w:ascii="Arial" w:hAnsi="Arial" w:cs="Arial"/>
          <w:sz w:val="24"/>
          <w:szCs w:val="24"/>
        </w:rPr>
        <w:t xml:space="preserve"> </w:t>
      </w:r>
      <w:r w:rsidR="00386F3C">
        <w:rPr>
          <w:rFonts w:ascii="Arial" w:hAnsi="Arial" w:cs="Arial"/>
          <w:sz w:val="24"/>
          <w:szCs w:val="24"/>
        </w:rPr>
        <w:t>tese</w:t>
      </w:r>
      <w:r>
        <w:rPr>
          <w:rFonts w:ascii="Arial" w:hAnsi="Arial" w:cs="Arial"/>
          <w:sz w:val="24"/>
          <w:szCs w:val="24"/>
        </w:rPr>
        <w:t xml:space="preserve"> também foi observado AVE </w:t>
      </w:r>
      <w:r w:rsidR="00386F3C">
        <w:rPr>
          <w:rFonts w:ascii="Arial" w:hAnsi="Arial" w:cs="Arial"/>
          <w:sz w:val="24"/>
          <w:szCs w:val="24"/>
        </w:rPr>
        <w:t>a</w:t>
      </w:r>
      <w:r>
        <w:rPr>
          <w:rFonts w:ascii="Arial" w:hAnsi="Arial" w:cs="Arial"/>
          <w:sz w:val="24"/>
          <w:szCs w:val="24"/>
        </w:rPr>
        <w:t>baixo do ponto de corte</w:t>
      </w:r>
      <w:r w:rsidR="00272D3A">
        <w:rPr>
          <w:rFonts w:ascii="Arial" w:hAnsi="Arial" w:cs="Arial"/>
          <w:sz w:val="24"/>
          <w:szCs w:val="24"/>
        </w:rPr>
        <w:t xml:space="preserve"> para a escala de adaptabilidade individual</w:t>
      </w:r>
      <w:r>
        <w:rPr>
          <w:rFonts w:ascii="Arial" w:hAnsi="Arial" w:cs="Arial"/>
          <w:sz w:val="24"/>
          <w:szCs w:val="24"/>
        </w:rPr>
        <w:t xml:space="preserve">, mas com validade discriminante. Além disso, dois itens da escala também foram retirados </w:t>
      </w:r>
      <w:r w:rsidRPr="001315C6">
        <w:rPr>
          <w:rFonts w:ascii="Arial" w:hAnsi="Arial" w:cs="Arial"/>
          <w:sz w:val="24"/>
          <w:szCs w:val="24"/>
        </w:rPr>
        <w:t>(C1- Dentro da minha equipe, as pessoas confiam em mim para sugerir soluções, carga de 0.389)</w:t>
      </w:r>
      <w:r>
        <w:rPr>
          <w:rFonts w:ascii="Arial" w:hAnsi="Arial" w:cs="Arial"/>
          <w:sz w:val="24"/>
          <w:szCs w:val="24"/>
        </w:rPr>
        <w:t xml:space="preserve"> e </w:t>
      </w:r>
      <w:r w:rsidRPr="001315C6">
        <w:rPr>
          <w:rFonts w:ascii="Arial" w:hAnsi="Arial" w:cs="Arial"/>
          <w:sz w:val="24"/>
          <w:szCs w:val="24"/>
        </w:rPr>
        <w:t>(I2 - Considero que desenvolver um bom relacionamento com todos os meus colegas é importante para meu desempenho, carga de 0.426).</w:t>
      </w:r>
      <w:r>
        <w:rPr>
          <w:rFonts w:ascii="Arial" w:hAnsi="Arial" w:cs="Arial"/>
          <w:sz w:val="24"/>
          <w:szCs w:val="24"/>
        </w:rPr>
        <w:t xml:space="preserve"> Esses resultados indicam que a escala é importante para mensurar a adaptabilidade individual, mas são necessários mais estudos</w:t>
      </w:r>
      <w:r w:rsidR="001E5361">
        <w:rPr>
          <w:rFonts w:ascii="Arial" w:hAnsi="Arial" w:cs="Arial"/>
          <w:sz w:val="24"/>
          <w:szCs w:val="24"/>
        </w:rPr>
        <w:t>,</w:t>
      </w:r>
      <w:r>
        <w:rPr>
          <w:rFonts w:ascii="Arial" w:hAnsi="Arial" w:cs="Arial"/>
          <w:sz w:val="24"/>
          <w:szCs w:val="24"/>
        </w:rPr>
        <w:t xml:space="preserve"> visando aumentar ainda mais sua confiabilidade. </w:t>
      </w:r>
    </w:p>
    <w:p w14:paraId="6781E219" w14:textId="7EBF02A2"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Vale salientar também que </w:t>
      </w:r>
      <w:r w:rsidRPr="00DC7116">
        <w:rPr>
          <w:rFonts w:ascii="Arial" w:hAnsi="Arial" w:cs="Arial"/>
          <w:sz w:val="24"/>
          <w:szCs w:val="24"/>
        </w:rPr>
        <w:t xml:space="preserve">a escala </w:t>
      </w:r>
      <w:r w:rsidRPr="00351A52">
        <w:rPr>
          <w:rFonts w:ascii="Arial" w:hAnsi="Arial" w:cs="Arial"/>
          <w:sz w:val="24"/>
          <w:szCs w:val="24"/>
        </w:rPr>
        <w:t>de adaptabilidade é um</w:t>
      </w:r>
      <w:r>
        <w:rPr>
          <w:rFonts w:ascii="Arial" w:hAnsi="Arial" w:cs="Arial"/>
          <w:sz w:val="24"/>
          <w:szCs w:val="24"/>
        </w:rPr>
        <w:t xml:space="preserve">a </w:t>
      </w:r>
      <w:r w:rsidRPr="00351A52">
        <w:rPr>
          <w:rFonts w:ascii="Arial" w:hAnsi="Arial" w:cs="Arial"/>
          <w:sz w:val="24"/>
          <w:szCs w:val="24"/>
        </w:rPr>
        <w:t>versão reduzida</w:t>
      </w:r>
      <w:r w:rsidR="001E5361">
        <w:rPr>
          <w:rFonts w:ascii="Arial" w:hAnsi="Arial" w:cs="Arial"/>
          <w:sz w:val="24"/>
          <w:szCs w:val="24"/>
        </w:rPr>
        <w:t>,</w:t>
      </w:r>
      <w:r w:rsidRPr="00351A52">
        <w:rPr>
          <w:rFonts w:ascii="Arial" w:hAnsi="Arial" w:cs="Arial"/>
          <w:sz w:val="24"/>
          <w:szCs w:val="24"/>
        </w:rPr>
        <w:t xml:space="preserve"> se comparado ao de </w:t>
      </w:r>
      <w:r w:rsidR="00575B96">
        <w:rPr>
          <w:rFonts w:ascii="Arial" w:hAnsi="Arial" w:cs="Arial"/>
          <w:sz w:val="24"/>
          <w:szCs w:val="24"/>
        </w:rPr>
        <w:t>Ployhart e Bliese</w:t>
      </w:r>
      <w:r w:rsidRPr="00351A52">
        <w:rPr>
          <w:rFonts w:ascii="Arial" w:hAnsi="Arial" w:cs="Arial"/>
          <w:sz w:val="24"/>
          <w:szCs w:val="24"/>
        </w:rPr>
        <w:t xml:space="preserve"> (2006) com 54 questões. Além disso, est</w:t>
      </w:r>
      <w:r>
        <w:rPr>
          <w:rFonts w:ascii="Arial" w:hAnsi="Arial" w:cs="Arial"/>
          <w:sz w:val="24"/>
          <w:szCs w:val="24"/>
        </w:rPr>
        <w:t>a</w:t>
      </w:r>
      <w:r w:rsidR="001E5361">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foi avaliad</w:t>
      </w:r>
      <w:r>
        <w:rPr>
          <w:rFonts w:ascii="Arial" w:hAnsi="Arial" w:cs="Arial"/>
          <w:sz w:val="24"/>
          <w:szCs w:val="24"/>
        </w:rPr>
        <w:t>a</w:t>
      </w:r>
      <w:r w:rsidRPr="00351A52">
        <w:rPr>
          <w:rFonts w:ascii="Arial" w:hAnsi="Arial" w:cs="Arial"/>
          <w:sz w:val="24"/>
          <w:szCs w:val="24"/>
        </w:rPr>
        <w:t xml:space="preserve"> exclusivamente dentro de um contexto específico, neste caso</w:t>
      </w:r>
      <w:r w:rsidR="00272D3A">
        <w:rPr>
          <w:rFonts w:ascii="Arial" w:hAnsi="Arial" w:cs="Arial"/>
          <w:sz w:val="24"/>
          <w:szCs w:val="24"/>
        </w:rPr>
        <w:t>,</w:t>
      </w:r>
      <w:r w:rsidRPr="00351A52">
        <w:rPr>
          <w:rFonts w:ascii="Arial" w:hAnsi="Arial" w:cs="Arial"/>
          <w:sz w:val="24"/>
          <w:szCs w:val="24"/>
        </w:rPr>
        <w:t xml:space="preserve"> no contexto </w:t>
      </w:r>
      <w:r w:rsidRPr="00351A52">
        <w:rPr>
          <w:rFonts w:ascii="Arial" w:hAnsi="Arial" w:cs="Arial"/>
          <w:sz w:val="24"/>
          <w:szCs w:val="24"/>
        </w:rPr>
        <w:lastRenderedPageBreak/>
        <w:t xml:space="preserve">da Engenharia de Software, diferentemente </w:t>
      </w:r>
      <w:r>
        <w:rPr>
          <w:rFonts w:ascii="Arial" w:hAnsi="Arial" w:cs="Arial"/>
          <w:sz w:val="24"/>
          <w:szCs w:val="24"/>
        </w:rPr>
        <w:t xml:space="preserve">do realizado </w:t>
      </w:r>
      <w:r w:rsidRPr="00351A52">
        <w:rPr>
          <w:rFonts w:ascii="Arial" w:hAnsi="Arial" w:cs="Arial"/>
          <w:sz w:val="24"/>
          <w:szCs w:val="24"/>
        </w:rPr>
        <w:t xml:space="preserve">por </w:t>
      </w:r>
      <w:r w:rsidR="002D2806" w:rsidRPr="00351A52">
        <w:rPr>
          <w:rFonts w:ascii="Arial" w:hAnsi="Arial" w:cs="Arial"/>
          <w:sz w:val="24"/>
          <w:szCs w:val="24"/>
        </w:rPr>
        <w:fldChar w:fldCharType="begin" w:fldLock="1"/>
      </w:r>
      <w:r w:rsidRPr="00351A52">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51A52">
        <w:rPr>
          <w:rFonts w:ascii="Arial" w:hAnsi="Arial" w:cs="Arial"/>
          <w:sz w:val="24"/>
          <w:szCs w:val="24"/>
        </w:rPr>
        <w:fldChar w:fldCharType="separate"/>
      </w:r>
      <w:r w:rsidRPr="00351A52">
        <w:rPr>
          <w:rFonts w:ascii="Arial" w:hAnsi="Arial" w:cs="Arial"/>
          <w:noProof/>
          <w:sz w:val="24"/>
          <w:szCs w:val="24"/>
        </w:rPr>
        <w:t>Charbonnier-voirin e Roussel (2012</w:t>
      </w:r>
      <w:r w:rsidR="002D2806" w:rsidRPr="00351A52">
        <w:rPr>
          <w:rFonts w:ascii="Arial" w:hAnsi="Arial" w:cs="Arial"/>
          <w:sz w:val="24"/>
          <w:szCs w:val="24"/>
        </w:rPr>
        <w:fldChar w:fldCharType="end"/>
      </w:r>
      <w:r w:rsidRPr="00351A52">
        <w:rPr>
          <w:rFonts w:ascii="Arial" w:hAnsi="Arial" w:cs="Arial"/>
          <w:sz w:val="24"/>
          <w:szCs w:val="24"/>
        </w:rPr>
        <w:t>)</w:t>
      </w:r>
      <w:r w:rsidR="001E5361">
        <w:rPr>
          <w:rFonts w:ascii="Arial" w:hAnsi="Arial" w:cs="Arial"/>
          <w:sz w:val="24"/>
          <w:szCs w:val="24"/>
        </w:rPr>
        <w:t xml:space="preserve"> que avaliou </w:t>
      </w:r>
      <w:r w:rsidR="00BA2C33">
        <w:rPr>
          <w:rFonts w:ascii="Arial" w:hAnsi="Arial" w:cs="Arial"/>
          <w:sz w:val="24"/>
          <w:szCs w:val="24"/>
        </w:rPr>
        <w:t>diversos contextos</w:t>
      </w:r>
      <w:r w:rsidR="001E00EE">
        <w:rPr>
          <w:rFonts w:ascii="Arial" w:hAnsi="Arial" w:cs="Arial"/>
          <w:sz w:val="24"/>
          <w:szCs w:val="24"/>
        </w:rPr>
        <w:t xml:space="preserve"> como o militar e de saúde</w:t>
      </w:r>
      <w:r w:rsidRPr="00351A52">
        <w:rPr>
          <w:rFonts w:ascii="Arial" w:hAnsi="Arial" w:cs="Arial"/>
          <w:sz w:val="24"/>
          <w:szCs w:val="24"/>
        </w:rPr>
        <w:t>.</w:t>
      </w:r>
    </w:p>
    <w:p w14:paraId="7CCBC07B" w14:textId="04F57AAA" w:rsidR="00573734" w:rsidRDefault="00F23E7C" w:rsidP="00573734">
      <w:pPr>
        <w:spacing w:line="360" w:lineRule="auto"/>
        <w:ind w:firstLine="709"/>
        <w:rPr>
          <w:rFonts w:ascii="Arial" w:hAnsi="Arial" w:cs="Arial"/>
          <w:sz w:val="24"/>
          <w:szCs w:val="24"/>
        </w:rPr>
      </w:pPr>
      <w:r w:rsidRPr="00386431">
        <w:rPr>
          <w:rFonts w:ascii="Arial" w:hAnsi="Arial" w:cs="Arial"/>
          <w:sz w:val="24"/>
          <w:szCs w:val="24"/>
        </w:rPr>
        <w:t xml:space="preserve">Os resultados deste estudo também corroboram com as pesquisas realizadas por Pulakos et al. (2000, 2002), por </w:t>
      </w:r>
      <w:r w:rsidR="00575B96">
        <w:rPr>
          <w:rFonts w:ascii="Arial" w:hAnsi="Arial" w:cs="Arial"/>
          <w:sz w:val="24"/>
          <w:szCs w:val="24"/>
        </w:rPr>
        <w:t>Ployhart e Bliese</w:t>
      </w:r>
      <w:r w:rsidRPr="00386431">
        <w:rPr>
          <w:rFonts w:ascii="Arial" w:hAnsi="Arial" w:cs="Arial"/>
          <w:sz w:val="24"/>
          <w:szCs w:val="24"/>
        </w:rPr>
        <w:t xml:space="preserve"> (2006) e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001E5361">
        <w:rPr>
          <w:rFonts w:ascii="Arial" w:hAnsi="Arial" w:cs="Arial"/>
          <w:sz w:val="24"/>
          <w:szCs w:val="24"/>
        </w:rPr>
        <w:t>) em relação à</w:t>
      </w:r>
      <w:r w:rsidRPr="00386431">
        <w:rPr>
          <w:rFonts w:ascii="Arial" w:hAnsi="Arial" w:cs="Arial"/>
          <w:sz w:val="24"/>
          <w:szCs w:val="24"/>
        </w:rPr>
        <w:t xml:space="preserve"> multidimensionalidade do constructo de adaptabilidade e adaptabilidade individual. </w:t>
      </w:r>
      <w:r>
        <w:rPr>
          <w:rFonts w:ascii="Arial" w:hAnsi="Arial" w:cs="Arial"/>
          <w:sz w:val="24"/>
          <w:szCs w:val="24"/>
        </w:rPr>
        <w:t>A</w:t>
      </w:r>
      <w:r w:rsidR="00E412ED">
        <w:rPr>
          <w:rFonts w:ascii="Arial" w:hAnsi="Arial" w:cs="Arial"/>
          <w:sz w:val="24"/>
          <w:szCs w:val="24"/>
        </w:rPr>
        <w:t>lé</w:t>
      </w:r>
      <w:r>
        <w:rPr>
          <w:rFonts w:ascii="Arial" w:hAnsi="Arial" w:cs="Arial"/>
          <w:sz w:val="24"/>
          <w:szCs w:val="24"/>
        </w:rPr>
        <w:t>m</w:t>
      </w:r>
      <w:r w:rsidR="00E412ED">
        <w:rPr>
          <w:rFonts w:ascii="Arial" w:hAnsi="Arial" w:cs="Arial"/>
          <w:sz w:val="24"/>
          <w:szCs w:val="24"/>
        </w:rPr>
        <w:t xml:space="preserve"> disso, contribuem também</w:t>
      </w:r>
      <w:r>
        <w:rPr>
          <w:rFonts w:ascii="Arial" w:hAnsi="Arial" w:cs="Arial"/>
          <w:sz w:val="24"/>
          <w:szCs w:val="24"/>
        </w:rPr>
        <w:t xml:space="preserve"> como a utilização das</w:t>
      </w:r>
      <w:r w:rsidRPr="00386431">
        <w:rPr>
          <w:rFonts w:ascii="Arial" w:hAnsi="Arial" w:cs="Arial"/>
          <w:sz w:val="24"/>
          <w:szCs w:val="24"/>
        </w:rPr>
        <w:t xml:space="preserve"> cinco dimensões propostas por </w:t>
      </w:r>
      <w:r w:rsidR="002D2806" w:rsidRPr="00386431">
        <w:rPr>
          <w:rFonts w:ascii="Arial" w:hAnsi="Arial" w:cs="Arial"/>
          <w:sz w:val="24"/>
          <w:szCs w:val="24"/>
        </w:rPr>
        <w:fldChar w:fldCharType="begin" w:fldLock="1"/>
      </w:r>
      <w:r w:rsidRPr="00386431">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386431">
        <w:rPr>
          <w:rFonts w:ascii="Arial" w:hAnsi="Arial" w:cs="Arial"/>
          <w:sz w:val="24"/>
          <w:szCs w:val="24"/>
        </w:rPr>
        <w:fldChar w:fldCharType="separate"/>
      </w:r>
      <w:r w:rsidRPr="00386431">
        <w:rPr>
          <w:rFonts w:ascii="Arial" w:hAnsi="Arial" w:cs="Arial"/>
          <w:noProof/>
          <w:sz w:val="24"/>
          <w:szCs w:val="24"/>
        </w:rPr>
        <w:t>Charbonnier-voirin e  Roussel (2012</w:t>
      </w:r>
      <w:r w:rsidR="002D2806" w:rsidRPr="00386431">
        <w:rPr>
          <w:rFonts w:ascii="Arial" w:hAnsi="Arial" w:cs="Arial"/>
          <w:sz w:val="24"/>
          <w:szCs w:val="24"/>
        </w:rPr>
        <w:fldChar w:fldCharType="end"/>
      </w:r>
      <w:r w:rsidRPr="00386431">
        <w:rPr>
          <w:rFonts w:ascii="Arial" w:hAnsi="Arial" w:cs="Arial"/>
          <w:sz w:val="24"/>
          <w:szCs w:val="24"/>
        </w:rPr>
        <w:t>) com base na análise exploratória e confirmatória.</w:t>
      </w:r>
    </w:p>
    <w:p w14:paraId="2FA42200" w14:textId="642AC175" w:rsidR="00F23E7C" w:rsidRPr="00351A52" w:rsidRDefault="00F23E7C" w:rsidP="00F23E7C">
      <w:pPr>
        <w:spacing w:line="360" w:lineRule="auto"/>
        <w:ind w:firstLine="432"/>
        <w:rPr>
          <w:rFonts w:ascii="Arial" w:hAnsi="Arial" w:cs="Arial"/>
          <w:sz w:val="24"/>
          <w:szCs w:val="24"/>
        </w:rPr>
      </w:pPr>
      <w:r w:rsidRPr="00351A52">
        <w:rPr>
          <w:rFonts w:ascii="Arial" w:hAnsi="Arial" w:cs="Arial"/>
          <w:sz w:val="24"/>
          <w:szCs w:val="24"/>
        </w:rPr>
        <w:t>Um</w:t>
      </w:r>
      <w:r>
        <w:rPr>
          <w:rFonts w:ascii="Arial" w:hAnsi="Arial" w:cs="Arial"/>
          <w:sz w:val="24"/>
          <w:szCs w:val="24"/>
        </w:rPr>
        <w:t>a</w:t>
      </w:r>
      <w:r w:rsidR="00E412ED">
        <w:rPr>
          <w:rFonts w:ascii="Arial" w:hAnsi="Arial" w:cs="Arial"/>
          <w:sz w:val="24"/>
          <w:szCs w:val="24"/>
        </w:rPr>
        <w:t xml:space="preserve"> </w:t>
      </w:r>
      <w:r>
        <w:rPr>
          <w:rFonts w:ascii="Arial" w:hAnsi="Arial" w:cs="Arial"/>
          <w:sz w:val="24"/>
          <w:szCs w:val="24"/>
        </w:rPr>
        <w:t>escala</w:t>
      </w:r>
      <w:r w:rsidRPr="00351A52">
        <w:rPr>
          <w:rFonts w:ascii="Arial" w:hAnsi="Arial" w:cs="Arial"/>
          <w:sz w:val="24"/>
          <w:szCs w:val="24"/>
        </w:rPr>
        <w:t xml:space="preserve"> que mede a instabilidade da equipe e da tarefa também foi desenvolvid</w:t>
      </w:r>
      <w:r>
        <w:rPr>
          <w:rFonts w:ascii="Arial" w:hAnsi="Arial" w:cs="Arial"/>
          <w:sz w:val="24"/>
          <w:szCs w:val="24"/>
        </w:rPr>
        <w:t>a</w:t>
      </w:r>
      <w:r w:rsidR="00E412ED">
        <w:rPr>
          <w:rFonts w:ascii="Arial" w:hAnsi="Arial" w:cs="Arial"/>
          <w:sz w:val="24"/>
          <w:szCs w:val="24"/>
        </w:rPr>
        <w:t>.</w:t>
      </w:r>
      <w:r w:rsidRPr="00351A52">
        <w:rPr>
          <w:rFonts w:ascii="Arial" w:hAnsi="Arial" w:cs="Arial"/>
          <w:sz w:val="24"/>
          <w:szCs w:val="24"/>
        </w:rPr>
        <w:t xml:space="preserve"> </w:t>
      </w:r>
      <w:r w:rsidR="00E412ED">
        <w:rPr>
          <w:rFonts w:ascii="Arial" w:hAnsi="Arial" w:cs="Arial"/>
          <w:sz w:val="24"/>
          <w:szCs w:val="24"/>
        </w:rPr>
        <w:t>A</w:t>
      </w:r>
      <w:r>
        <w:rPr>
          <w:rFonts w:ascii="Arial" w:hAnsi="Arial" w:cs="Arial"/>
          <w:sz w:val="24"/>
          <w:szCs w:val="24"/>
        </w:rPr>
        <w:t>ssim,</w:t>
      </w:r>
      <w:r w:rsidRPr="00351A52">
        <w:rPr>
          <w:rFonts w:ascii="Arial" w:hAnsi="Arial" w:cs="Arial"/>
          <w:sz w:val="24"/>
          <w:szCs w:val="24"/>
        </w:rPr>
        <w:t xml:space="preserve"> novas pesquisas podem ser conduzidas buscando entender o efeito da instabilidade na Engenharia de Software. Vale ressaltar que as mudanças geradas pelas instabilidades na Engenharia de Software são fatores importantes e reconhecidos na literatura da área</w:t>
      </w:r>
      <w:r w:rsidR="00E412ED">
        <w:rPr>
          <w:rFonts w:ascii="Arial" w:hAnsi="Arial" w:cs="Arial"/>
          <w:sz w:val="24"/>
          <w:szCs w:val="24"/>
        </w:rPr>
        <w:t xml:space="preserve"> </w:t>
      </w:r>
      <w:r w:rsidR="002D2806" w:rsidRPr="00351A52">
        <w:rPr>
          <w:rFonts w:ascii="Arial" w:hAnsi="Arial" w:cs="Arial"/>
          <w:sz w:val="24"/>
          <w:szCs w:val="24"/>
        </w:rPr>
        <w:fldChar w:fldCharType="begin" w:fldLock="1"/>
      </w:r>
      <w:r w:rsidR="00EC26E5">
        <w:rPr>
          <w:rFonts w:ascii="Arial" w:hAnsi="Arial" w:cs="Arial"/>
          <w:sz w:val="24"/>
          <w:szCs w:val="24"/>
        </w:rPr>
        <w:instrText>ADDIN CSL_CITATION {"citationItems":[{"id":"ITEM-1","itemData":{"ISBN":"9780991556700","abstract":"This research draws on team adaptation theory to study how agile information systems development (ISD) teams respond to non-routine events in their work environment. Based on our findings from a qualitative case study of three ISD teams, we identified non-routine events that could be distinguished according to the three categories task volatility, technological disruption, and team instability. In addition, we found three patterns of reacting to these events that differed regarding complexity and team learning. Our results show that the theoretical link between different types of events and adaption patterns depends on the type of event and the reach of the events' impact as well as on the extent to which the teams followed an iterative development approach. While previous literature either examined ISD team agility as the extent to which agile techniques and methods are applied, or as a capability to adapt to changes, this research is the first to study how more or less agile teams react to non-routine events. By taking a process view and examining the influence of iterativeness on the link between events and adaptation patterns, this study helps reconcile the behavioral and capability perspectives on agility that have so far been disconnected.","author":[{"dropping-particle":"","family":"Kude","given":"Thomas","non-dropping-particle":"","parse-names":false,"suffix":""},{"dropping-particle":"","family":"Bick","given":"Saskia","non-dropping-particle":"","parse-names":false,"suffix":""},{"dropping-particle":"","family":"Schmidt","given":"Christoph","non-dropping-particle":"","parse-names":false,"suffix":""},{"dropping-particle":"","family":"Heinzl","given":"Armin","non-dropping-particle":"","parse-names":false,"suffix":""}],"container-title":"Ecis","id":"ITEM-1","issued":{"date-parts":[["2014"]]},"page":"1-15","title":"Adaptation Patterns in Agile Information Systems Development Teams","type":"article-journal"},"uris":["http://www.mendeley.com/documents/?uuid=09d42f63-3dfb-4b49-b8f5-87f73ccef38a"]},{"id":"ITEM-2","itemData":{"ISBN":"9780769538693","author":[{"dropping-particle":"","family":"Thakurta","given":"Rahul","non-dropping-particle":"","parse-names":false,"suffix":""},{"dropping-particle":"","family":"Ahlemann","given":"Frederik","non-dropping-particle":"","parse-names":false,"suffix":""}],"container-title":"Proceedings of the 43rd Hawaii International Conference on System Sciences","id":"ITEM-2","issued":{"date-parts":[["2010"]]},"page":"1-10","title":"Understanding Requirements Volatility in Software Projects – An Empirical Investigation of Volatility Awareness , Management Approaches and their Applicability","type":"paper-conference"},"uris":["http://www.mendeley.com/documents/?uuid=47e2a77e-5e48-4998-9559-a5e2a9730597"]},{"id":"ITEM-3","itemData":{"author":[{"dropping-particle":"","family":"Pfahl","given":"D","non-dropping-particle":"","parse-names":false,"suffix":""},{"dropping-particle":"","family":"Lebsanft","given":"K","non-dropping-particle":"","parse-names":false,"suffix":""}],"container-title":"Information and Software Technology 42","id":"ITEM-3","issued":{"date-parts":[["2000"]]},"page":"1001±1008","title":"Using simulation to analyse the impact of software requirement volatility on project performance","type":"article-journal","volume":"42"},"uris":["http://www.mendeley.com/documents/?uuid=d97a54e0-4acf-4cff-9ef4-e7bc59a99f80"]}],"mendeley":{"formattedCitation":"(KUDE &lt;i&gt;et al.&lt;/i&gt;, 2014; PFAHL; LEBSANFT, 2000; THAKURTA; AHLEMANN, 2010)","plainTextFormattedCitation":"(KUDE et al., 2014; PFAHL; LEBSANFT, 2000; THAKURTA; AHLEMANN, 2010)","previouslyFormattedCitation":"(KUDE &lt;i&gt;et al.&lt;/i&gt;, 2014; PFAHL; LEBSANFT, 2000; THAKURTA; AHLEMANN, 2010)"},"properties":{"noteIndex":0},"schema":"https://github.com/citation-style-language/schema/raw/master/csl-citation.json"}</w:instrText>
      </w:r>
      <w:r w:rsidR="002D2806" w:rsidRPr="00351A52">
        <w:rPr>
          <w:rFonts w:ascii="Arial" w:hAnsi="Arial" w:cs="Arial"/>
          <w:sz w:val="24"/>
          <w:szCs w:val="24"/>
        </w:rPr>
        <w:fldChar w:fldCharType="separate"/>
      </w:r>
      <w:r w:rsidR="00EC26E5" w:rsidRPr="00EC26E5">
        <w:rPr>
          <w:rFonts w:ascii="Arial" w:hAnsi="Arial" w:cs="Arial"/>
          <w:noProof/>
          <w:sz w:val="24"/>
          <w:szCs w:val="24"/>
        </w:rPr>
        <w:t xml:space="preserve">(KUDE </w:t>
      </w:r>
      <w:r w:rsidR="00EC26E5" w:rsidRPr="00EC26E5">
        <w:rPr>
          <w:rFonts w:ascii="Arial" w:hAnsi="Arial" w:cs="Arial"/>
          <w:i/>
          <w:noProof/>
          <w:sz w:val="24"/>
          <w:szCs w:val="24"/>
        </w:rPr>
        <w:t>et al.</w:t>
      </w:r>
      <w:r w:rsidR="00EC26E5" w:rsidRPr="00EC26E5">
        <w:rPr>
          <w:rFonts w:ascii="Arial" w:hAnsi="Arial" w:cs="Arial"/>
          <w:noProof/>
          <w:sz w:val="24"/>
          <w:szCs w:val="24"/>
        </w:rPr>
        <w:t>, 2014; PFAHL; LEBSANFT, 2000; THAKURTA; AHLEMANN, 2010)</w:t>
      </w:r>
      <w:r w:rsidR="002D2806" w:rsidRPr="00351A52">
        <w:rPr>
          <w:rFonts w:ascii="Arial" w:hAnsi="Arial" w:cs="Arial"/>
          <w:sz w:val="24"/>
          <w:szCs w:val="24"/>
        </w:rPr>
        <w:fldChar w:fldCharType="end"/>
      </w:r>
      <w:r w:rsidRPr="00351A52">
        <w:rPr>
          <w:rFonts w:ascii="Arial" w:hAnsi="Arial" w:cs="Arial"/>
          <w:sz w:val="24"/>
          <w:szCs w:val="24"/>
        </w:rPr>
        <w:t>. Além disso</w:t>
      </w:r>
      <w:r w:rsidR="003F5CF5">
        <w:rPr>
          <w:rFonts w:ascii="Arial" w:hAnsi="Arial" w:cs="Arial"/>
          <w:sz w:val="24"/>
          <w:szCs w:val="24"/>
        </w:rPr>
        <w:t>, a escala</w:t>
      </w:r>
      <w:r w:rsidRPr="00351A52">
        <w:rPr>
          <w:rFonts w:ascii="Arial" w:hAnsi="Arial" w:cs="Arial"/>
          <w:sz w:val="24"/>
          <w:szCs w:val="24"/>
        </w:rPr>
        <w:t xml:space="preserve"> de instabilidade técnica também é importante para o contexto pesquisado e precisa ser trabalhado no futuro para que seja validado</w:t>
      </w:r>
      <w:r w:rsidR="00E412ED">
        <w:rPr>
          <w:rFonts w:ascii="Arial" w:hAnsi="Arial" w:cs="Arial"/>
          <w:sz w:val="24"/>
          <w:szCs w:val="24"/>
        </w:rPr>
        <w:t xml:space="preserve"> e melhorado. U</w:t>
      </w:r>
      <w:r w:rsidR="003F5CF5">
        <w:rPr>
          <w:rFonts w:ascii="Arial" w:hAnsi="Arial" w:cs="Arial"/>
          <w:sz w:val="24"/>
          <w:szCs w:val="24"/>
        </w:rPr>
        <w:t xml:space="preserve">ma possível sugestão é quebrar a dimensão em </w:t>
      </w:r>
      <w:r w:rsidR="003F5CF5" w:rsidRPr="00E412ED">
        <w:rPr>
          <w:rFonts w:ascii="Arial" w:hAnsi="Arial" w:cs="Arial"/>
          <w:sz w:val="24"/>
          <w:szCs w:val="24"/>
        </w:rPr>
        <w:t xml:space="preserve">outras </w:t>
      </w:r>
      <w:r w:rsidR="00E412ED" w:rsidRPr="00E412ED">
        <w:rPr>
          <w:rFonts w:ascii="Arial" w:hAnsi="Arial" w:cs="Arial"/>
          <w:sz w:val="24"/>
          <w:szCs w:val="24"/>
        </w:rPr>
        <w:t>sub</w:t>
      </w:r>
      <w:r w:rsidR="003F5CF5" w:rsidRPr="00E412ED">
        <w:rPr>
          <w:rFonts w:ascii="Arial" w:hAnsi="Arial" w:cs="Arial"/>
          <w:sz w:val="24"/>
          <w:szCs w:val="24"/>
        </w:rPr>
        <w:t>dimensões</w:t>
      </w:r>
      <w:r w:rsidR="003F5CF5">
        <w:rPr>
          <w:rFonts w:ascii="Arial" w:hAnsi="Arial" w:cs="Arial"/>
          <w:sz w:val="24"/>
          <w:szCs w:val="24"/>
        </w:rPr>
        <w:t xml:space="preserve"> também</w:t>
      </w:r>
      <w:r w:rsidRPr="00351A52">
        <w:rPr>
          <w:rFonts w:ascii="Arial" w:hAnsi="Arial" w:cs="Arial"/>
          <w:sz w:val="24"/>
          <w:szCs w:val="24"/>
        </w:rPr>
        <w:t>.</w:t>
      </w:r>
    </w:p>
    <w:p w14:paraId="46B92275" w14:textId="77777777" w:rsidR="00F23E7C" w:rsidRDefault="00F23E7C" w:rsidP="00F23E7C">
      <w:pPr>
        <w:spacing w:line="360" w:lineRule="auto"/>
        <w:ind w:firstLine="432"/>
        <w:rPr>
          <w:rFonts w:ascii="Arial" w:hAnsi="Arial" w:cs="Arial"/>
          <w:sz w:val="24"/>
          <w:szCs w:val="24"/>
        </w:rPr>
      </w:pPr>
      <w:r w:rsidRPr="00351A52">
        <w:rPr>
          <w:rFonts w:ascii="Arial" w:hAnsi="Arial" w:cs="Arial"/>
          <w:sz w:val="24"/>
          <w:szCs w:val="24"/>
        </w:rPr>
        <w:t xml:space="preserve">Tanto </w:t>
      </w:r>
      <w:r w:rsidRPr="00DC7116">
        <w:rPr>
          <w:rFonts w:ascii="Arial" w:hAnsi="Arial" w:cs="Arial"/>
          <w:sz w:val="24"/>
          <w:szCs w:val="24"/>
        </w:rPr>
        <w:t xml:space="preserve">a escala </w:t>
      </w:r>
      <w:r w:rsidRPr="00351A52">
        <w:rPr>
          <w:rFonts w:ascii="Arial" w:hAnsi="Arial" w:cs="Arial"/>
          <w:sz w:val="24"/>
          <w:szCs w:val="24"/>
        </w:rPr>
        <w:t>de adaptabilidade</w:t>
      </w:r>
      <w:r>
        <w:rPr>
          <w:rFonts w:ascii="Arial" w:hAnsi="Arial" w:cs="Arial"/>
          <w:sz w:val="24"/>
          <w:szCs w:val="24"/>
        </w:rPr>
        <w:t xml:space="preserve"> individual</w:t>
      </w:r>
      <w:r w:rsidRPr="00351A52">
        <w:rPr>
          <w:rFonts w:ascii="Arial" w:hAnsi="Arial" w:cs="Arial"/>
          <w:sz w:val="24"/>
          <w:szCs w:val="24"/>
        </w:rPr>
        <w:t xml:space="preserve">, quanto </w:t>
      </w:r>
      <w:r>
        <w:rPr>
          <w:rFonts w:ascii="Arial" w:hAnsi="Arial" w:cs="Arial"/>
          <w:sz w:val="24"/>
          <w:szCs w:val="24"/>
        </w:rPr>
        <w:t>as escalas</w:t>
      </w:r>
      <w:r w:rsidRPr="00351A52">
        <w:rPr>
          <w:rFonts w:ascii="Arial" w:hAnsi="Arial" w:cs="Arial"/>
          <w:sz w:val="24"/>
          <w:szCs w:val="24"/>
        </w:rPr>
        <w:t xml:space="preserve"> de instabilidade estão disponíveis para a </w:t>
      </w:r>
      <w:r>
        <w:rPr>
          <w:rFonts w:ascii="Arial" w:hAnsi="Arial" w:cs="Arial"/>
          <w:sz w:val="24"/>
          <w:szCs w:val="24"/>
        </w:rPr>
        <w:t xml:space="preserve">realização de novos </w:t>
      </w:r>
      <w:r w:rsidRPr="00351A52">
        <w:rPr>
          <w:rFonts w:ascii="Arial" w:hAnsi="Arial" w:cs="Arial"/>
          <w:sz w:val="24"/>
          <w:szCs w:val="24"/>
        </w:rPr>
        <w:t>ajuste</w:t>
      </w:r>
      <w:r>
        <w:rPr>
          <w:rFonts w:ascii="Arial" w:hAnsi="Arial" w:cs="Arial"/>
          <w:sz w:val="24"/>
          <w:szCs w:val="24"/>
        </w:rPr>
        <w:t>s</w:t>
      </w:r>
      <w:r w:rsidRPr="00351A52">
        <w:rPr>
          <w:rFonts w:ascii="Arial" w:hAnsi="Arial" w:cs="Arial"/>
          <w:sz w:val="24"/>
          <w:szCs w:val="24"/>
        </w:rPr>
        <w:t>, verificaç</w:t>
      </w:r>
      <w:r>
        <w:rPr>
          <w:rFonts w:ascii="Arial" w:hAnsi="Arial" w:cs="Arial"/>
          <w:sz w:val="24"/>
          <w:szCs w:val="24"/>
        </w:rPr>
        <w:t>ões</w:t>
      </w:r>
      <w:r w:rsidRPr="00351A52">
        <w:rPr>
          <w:rFonts w:ascii="Arial" w:hAnsi="Arial" w:cs="Arial"/>
          <w:sz w:val="24"/>
          <w:szCs w:val="24"/>
        </w:rPr>
        <w:t xml:space="preserve"> e traduç</w:t>
      </w:r>
      <w:r>
        <w:rPr>
          <w:rFonts w:ascii="Arial" w:hAnsi="Arial" w:cs="Arial"/>
          <w:sz w:val="24"/>
          <w:szCs w:val="24"/>
        </w:rPr>
        <w:t>ões</w:t>
      </w:r>
      <w:r w:rsidRPr="00351A52">
        <w:rPr>
          <w:rFonts w:ascii="Arial" w:hAnsi="Arial" w:cs="Arial"/>
          <w:sz w:val="24"/>
          <w:szCs w:val="24"/>
        </w:rPr>
        <w:t xml:space="preserve"> de maneira aberta para a comunidade, diferente </w:t>
      </w:r>
      <w:r>
        <w:rPr>
          <w:rFonts w:ascii="Arial" w:hAnsi="Arial" w:cs="Arial"/>
          <w:sz w:val="24"/>
          <w:szCs w:val="24"/>
        </w:rPr>
        <w:t>da escala</w:t>
      </w:r>
      <w:r w:rsidRPr="00351A52">
        <w:rPr>
          <w:rFonts w:ascii="Arial" w:hAnsi="Arial" w:cs="Arial"/>
          <w:sz w:val="24"/>
          <w:szCs w:val="24"/>
        </w:rPr>
        <w:t xml:space="preserve"> de Pulakos et al. (2000)</w:t>
      </w:r>
      <w:r w:rsidR="00E412ED">
        <w:rPr>
          <w:rFonts w:ascii="Arial" w:hAnsi="Arial" w:cs="Arial"/>
          <w:sz w:val="24"/>
          <w:szCs w:val="24"/>
        </w:rPr>
        <w:t>,</w:t>
      </w:r>
      <w:r w:rsidRPr="00351A52">
        <w:rPr>
          <w:rFonts w:ascii="Arial" w:hAnsi="Arial" w:cs="Arial"/>
          <w:sz w:val="24"/>
          <w:szCs w:val="24"/>
        </w:rPr>
        <w:t xml:space="preserve"> que exige </w:t>
      </w:r>
      <w:r>
        <w:rPr>
          <w:rFonts w:ascii="Arial" w:hAnsi="Arial" w:cs="Arial"/>
          <w:sz w:val="24"/>
          <w:szCs w:val="24"/>
        </w:rPr>
        <w:t>o</w:t>
      </w:r>
      <w:r w:rsidRPr="00351A52">
        <w:rPr>
          <w:rFonts w:ascii="Arial" w:hAnsi="Arial" w:cs="Arial"/>
          <w:sz w:val="24"/>
          <w:szCs w:val="24"/>
        </w:rPr>
        <w:t xml:space="preserve"> pagamento de</w:t>
      </w:r>
      <w:r w:rsidR="009125A6">
        <w:rPr>
          <w:rFonts w:ascii="Arial" w:hAnsi="Arial" w:cs="Arial"/>
          <w:sz w:val="24"/>
          <w:szCs w:val="24"/>
        </w:rPr>
        <w:t xml:space="preserve"> uma</w:t>
      </w:r>
      <w:r w:rsidRPr="00351A52">
        <w:rPr>
          <w:rFonts w:ascii="Arial" w:hAnsi="Arial" w:cs="Arial"/>
          <w:sz w:val="24"/>
          <w:szCs w:val="24"/>
        </w:rPr>
        <w:t xml:space="preserve"> consultoria para sua utilização. </w:t>
      </w:r>
    </w:p>
    <w:p w14:paraId="476BAEC8" w14:textId="77777777" w:rsidR="00F23E7C" w:rsidRDefault="006527C0" w:rsidP="00F23E7C">
      <w:pPr>
        <w:spacing w:line="360" w:lineRule="auto"/>
        <w:ind w:firstLine="432"/>
        <w:rPr>
          <w:rFonts w:ascii="Arial" w:hAnsi="Arial" w:cs="Arial"/>
          <w:sz w:val="24"/>
          <w:szCs w:val="24"/>
        </w:rPr>
      </w:pPr>
      <w:r>
        <w:rPr>
          <w:rFonts w:ascii="Arial" w:hAnsi="Arial" w:cs="Arial"/>
          <w:sz w:val="24"/>
          <w:szCs w:val="24"/>
        </w:rPr>
        <w:t>Outra questão relevante</w:t>
      </w:r>
      <w:r w:rsidR="00F23E7C">
        <w:rPr>
          <w:rFonts w:ascii="Arial" w:hAnsi="Arial" w:cs="Arial"/>
          <w:sz w:val="24"/>
          <w:szCs w:val="24"/>
        </w:rPr>
        <w:t xml:space="preserve"> é que essas escalas podem ser utilizadas em novos estudos na Engenharia de Software que desejem investigar essas variáveis em conjunto, ou de maneira </w:t>
      </w:r>
      <w:r w:rsidR="003F5CF5">
        <w:rPr>
          <w:rFonts w:ascii="Arial" w:hAnsi="Arial" w:cs="Arial"/>
          <w:sz w:val="24"/>
          <w:szCs w:val="24"/>
        </w:rPr>
        <w:t>separada</w:t>
      </w:r>
      <w:r w:rsidR="00F23E7C">
        <w:rPr>
          <w:rFonts w:ascii="Arial" w:hAnsi="Arial" w:cs="Arial"/>
          <w:sz w:val="24"/>
          <w:szCs w:val="24"/>
        </w:rPr>
        <w:t xml:space="preserve"> (</w:t>
      </w:r>
      <w:r w:rsidR="003F5CF5">
        <w:rPr>
          <w:rFonts w:ascii="Arial" w:hAnsi="Arial" w:cs="Arial"/>
          <w:sz w:val="24"/>
          <w:szCs w:val="24"/>
        </w:rPr>
        <w:t xml:space="preserve">por exemplo, </w:t>
      </w:r>
      <w:r w:rsidR="00F23E7C">
        <w:rPr>
          <w:rFonts w:ascii="Arial" w:hAnsi="Arial" w:cs="Arial"/>
          <w:sz w:val="24"/>
          <w:szCs w:val="24"/>
        </w:rPr>
        <w:t xml:space="preserve">só adaptabilidade ou só instabilidade). Elas também podem ser utilizadas na indústria por pessoas que desejem verificar a percepção da adaptabilidade dos membros da sua equipe ou a percepção que suas equipes têm sobre as instabilidades </w:t>
      </w:r>
      <w:r w:rsidR="00573734">
        <w:rPr>
          <w:rFonts w:ascii="Arial" w:hAnsi="Arial" w:cs="Arial"/>
          <w:sz w:val="24"/>
          <w:szCs w:val="24"/>
        </w:rPr>
        <w:t>do ambiente que estão inseridas</w:t>
      </w:r>
      <w:r w:rsidR="00F23E7C">
        <w:rPr>
          <w:rFonts w:ascii="Arial" w:hAnsi="Arial" w:cs="Arial"/>
          <w:sz w:val="24"/>
          <w:szCs w:val="24"/>
        </w:rPr>
        <w:t xml:space="preserve">. </w:t>
      </w:r>
    </w:p>
    <w:p w14:paraId="091D050D" w14:textId="77777777" w:rsidR="00F23E7C" w:rsidRDefault="00F23E7C" w:rsidP="00335ABF">
      <w:pPr>
        <w:spacing w:line="360" w:lineRule="auto"/>
        <w:ind w:firstLine="432"/>
        <w:rPr>
          <w:rFonts w:ascii="Arial" w:hAnsi="Arial" w:cs="Arial"/>
          <w:sz w:val="24"/>
          <w:szCs w:val="24"/>
        </w:rPr>
      </w:pPr>
      <w:r>
        <w:rPr>
          <w:rFonts w:ascii="Arial" w:hAnsi="Arial" w:cs="Arial"/>
          <w:sz w:val="24"/>
          <w:szCs w:val="24"/>
        </w:rPr>
        <w:t xml:space="preserve">A </w:t>
      </w:r>
      <w:r w:rsidRPr="006B570F">
        <w:rPr>
          <w:rFonts w:ascii="Arial" w:hAnsi="Arial" w:cs="Arial"/>
          <w:sz w:val="24"/>
          <w:szCs w:val="24"/>
        </w:rPr>
        <w:t>escala</w:t>
      </w:r>
      <w:r w:rsidRPr="00FD5B02">
        <w:rPr>
          <w:rFonts w:ascii="Arial" w:hAnsi="Arial" w:cs="Arial"/>
          <w:sz w:val="24"/>
          <w:szCs w:val="24"/>
        </w:rPr>
        <w:t xml:space="preserve"> de burnout passou por mais uma validação dentro da área</w:t>
      </w:r>
      <w:r>
        <w:rPr>
          <w:rFonts w:ascii="Arial" w:hAnsi="Arial" w:cs="Arial"/>
          <w:sz w:val="24"/>
          <w:szCs w:val="24"/>
        </w:rPr>
        <w:t xml:space="preserve"> de </w:t>
      </w:r>
      <w:r w:rsidR="00200E73">
        <w:rPr>
          <w:rFonts w:ascii="Arial" w:hAnsi="Arial" w:cs="Arial"/>
          <w:sz w:val="24"/>
          <w:szCs w:val="24"/>
        </w:rPr>
        <w:t xml:space="preserve">engenharia de software </w:t>
      </w:r>
      <w:r w:rsidR="00E412ED">
        <w:rPr>
          <w:rFonts w:ascii="Arial" w:hAnsi="Arial" w:cs="Arial"/>
          <w:sz w:val="24"/>
          <w:szCs w:val="24"/>
        </w:rPr>
        <w:t>onde foi realizada</w:t>
      </w:r>
      <w:r w:rsidRPr="00FD5B02">
        <w:rPr>
          <w:rFonts w:ascii="Arial" w:hAnsi="Arial" w:cs="Arial"/>
          <w:sz w:val="24"/>
          <w:szCs w:val="24"/>
        </w:rPr>
        <w:t xml:space="preserve"> uma análise fatorial confirmatória.</w:t>
      </w:r>
      <w:r w:rsidR="00AA189A">
        <w:rPr>
          <w:rFonts w:ascii="Arial" w:hAnsi="Arial" w:cs="Arial"/>
          <w:sz w:val="24"/>
          <w:szCs w:val="24"/>
        </w:rPr>
        <w:t xml:space="preserve"> Os dois itens que tiveram problemas foram explicitados e podem ser levados em consideração </w:t>
      </w:r>
      <w:r>
        <w:rPr>
          <w:rFonts w:ascii="Arial" w:hAnsi="Arial" w:cs="Arial"/>
          <w:sz w:val="24"/>
          <w:szCs w:val="24"/>
        </w:rPr>
        <w:t>em futuras pesquisas</w:t>
      </w:r>
      <w:r w:rsidR="00335ABF">
        <w:rPr>
          <w:rFonts w:ascii="Arial" w:hAnsi="Arial" w:cs="Arial"/>
          <w:sz w:val="24"/>
          <w:szCs w:val="24"/>
        </w:rPr>
        <w:t>.</w:t>
      </w:r>
      <w:r>
        <w:rPr>
          <w:rFonts w:ascii="Arial" w:hAnsi="Arial" w:cs="Arial"/>
          <w:sz w:val="24"/>
          <w:szCs w:val="24"/>
        </w:rPr>
        <w:t xml:space="preserve"> Outros estudos apontam problemas com a escala do burnout na </w:t>
      </w:r>
      <w:r>
        <w:rPr>
          <w:rFonts w:ascii="Arial" w:hAnsi="Arial" w:cs="Arial"/>
          <w:sz w:val="24"/>
          <w:szCs w:val="24"/>
        </w:rPr>
        <w:lastRenderedPageBreak/>
        <w:t>Engenharia de Software ao realizar</w:t>
      </w:r>
      <w:r w:rsidR="001D36A0">
        <w:rPr>
          <w:rFonts w:ascii="Arial" w:hAnsi="Arial" w:cs="Arial"/>
          <w:sz w:val="24"/>
          <w:szCs w:val="24"/>
        </w:rPr>
        <w:t xml:space="preserve"> AFC</w:t>
      </w:r>
      <w:r>
        <w:rPr>
          <w:rFonts w:ascii="Arial" w:hAnsi="Arial" w:cs="Arial"/>
          <w:sz w:val="24"/>
          <w:szCs w:val="24"/>
        </w:rPr>
        <w:t xml:space="preserve">, por exemplo,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002D2806">
        <w:rPr>
          <w:rFonts w:ascii="Arial" w:hAnsi="Arial" w:cs="Arial"/>
          <w:sz w:val="24"/>
          <w:szCs w:val="24"/>
        </w:rPr>
        <w:fldChar w:fldCharType="separate"/>
      </w:r>
      <w:r w:rsidRPr="00DD656E">
        <w:rPr>
          <w:rFonts w:ascii="Arial" w:hAnsi="Arial" w:cs="Arial"/>
          <w:noProof/>
          <w:sz w:val="24"/>
          <w:szCs w:val="24"/>
        </w:rPr>
        <w:t>Singh</w:t>
      </w:r>
      <w:r>
        <w:rPr>
          <w:rFonts w:ascii="Arial" w:hAnsi="Arial" w:cs="Arial"/>
          <w:noProof/>
          <w:sz w:val="24"/>
          <w:szCs w:val="24"/>
        </w:rPr>
        <w:t xml:space="preserve"> e</w:t>
      </w:r>
      <w:r w:rsidRPr="00DD656E">
        <w:rPr>
          <w:rFonts w:ascii="Arial" w:hAnsi="Arial" w:cs="Arial"/>
          <w:noProof/>
          <w:sz w:val="24"/>
          <w:szCs w:val="24"/>
        </w:rPr>
        <w:t xml:space="preserve"> Sua</w:t>
      </w:r>
      <w:r>
        <w:rPr>
          <w:rFonts w:ascii="Arial" w:hAnsi="Arial" w:cs="Arial"/>
          <w:noProof/>
          <w:sz w:val="24"/>
          <w:szCs w:val="24"/>
        </w:rPr>
        <w:t>r</w:t>
      </w:r>
      <w:r w:rsidR="00E412ED">
        <w:rPr>
          <w:rFonts w:ascii="Arial" w:hAnsi="Arial" w:cs="Arial"/>
          <w:noProof/>
          <w:sz w:val="24"/>
          <w:szCs w:val="24"/>
        </w:rPr>
        <w:t xml:space="preserve"> </w:t>
      </w:r>
      <w:r>
        <w:rPr>
          <w:rFonts w:ascii="Arial" w:hAnsi="Arial" w:cs="Arial"/>
          <w:noProof/>
          <w:sz w:val="24"/>
          <w:szCs w:val="24"/>
        </w:rPr>
        <w:t>(</w:t>
      </w:r>
      <w:r w:rsidRPr="00DD656E">
        <w:rPr>
          <w:rFonts w:ascii="Arial" w:hAnsi="Arial" w:cs="Arial"/>
          <w:noProof/>
          <w:sz w:val="24"/>
          <w:szCs w:val="24"/>
        </w:rPr>
        <w:t>2013)</w:t>
      </w:r>
      <w:r w:rsidR="002D2806">
        <w:rPr>
          <w:rFonts w:ascii="Arial" w:hAnsi="Arial" w:cs="Arial"/>
          <w:sz w:val="24"/>
          <w:szCs w:val="24"/>
        </w:rPr>
        <w:fldChar w:fldCharType="end"/>
      </w:r>
      <w:r w:rsidR="00E412ED">
        <w:rPr>
          <w:rFonts w:ascii="Arial" w:hAnsi="Arial" w:cs="Arial"/>
          <w:sz w:val="24"/>
          <w:szCs w:val="24"/>
        </w:rPr>
        <w:t>,</w:t>
      </w:r>
      <w:r>
        <w:rPr>
          <w:rFonts w:ascii="Arial" w:hAnsi="Arial" w:cs="Arial"/>
          <w:sz w:val="24"/>
          <w:szCs w:val="24"/>
        </w:rPr>
        <w:t xml:space="preserve"> em seu trabalho</w:t>
      </w:r>
      <w:r w:rsidR="00E412ED">
        <w:rPr>
          <w:rFonts w:ascii="Arial" w:hAnsi="Arial" w:cs="Arial"/>
          <w:sz w:val="24"/>
          <w:szCs w:val="24"/>
        </w:rPr>
        <w:t>,</w:t>
      </w:r>
      <w:r>
        <w:rPr>
          <w:rFonts w:ascii="Arial" w:hAnsi="Arial" w:cs="Arial"/>
          <w:sz w:val="24"/>
          <w:szCs w:val="24"/>
        </w:rPr>
        <w:t xml:space="preserve"> tiveram que retirar um item da dimensão eficácia, pois ele estava abaixo de 0,3 (ponto de corte utilizado pelos autores</w:t>
      </w:r>
      <w:r w:rsidR="00A40E67">
        <w:rPr>
          <w:rFonts w:ascii="Arial" w:hAnsi="Arial" w:cs="Arial"/>
          <w:sz w:val="24"/>
          <w:szCs w:val="24"/>
        </w:rPr>
        <w:t>, que é inferior ao utilizado nesta tese</w:t>
      </w:r>
      <w:r>
        <w:rPr>
          <w:rFonts w:ascii="Arial" w:hAnsi="Arial" w:cs="Arial"/>
          <w:sz w:val="24"/>
          <w:szCs w:val="24"/>
        </w:rPr>
        <w:t>). Infelizmente</w:t>
      </w:r>
      <w:r w:rsidR="00E412ED">
        <w:rPr>
          <w:rFonts w:ascii="Arial" w:hAnsi="Arial" w:cs="Arial"/>
          <w:sz w:val="24"/>
          <w:szCs w:val="24"/>
        </w:rPr>
        <w:t>,</w:t>
      </w:r>
      <w:r>
        <w:rPr>
          <w:rFonts w:ascii="Arial" w:hAnsi="Arial" w:cs="Arial"/>
          <w:sz w:val="24"/>
          <w:szCs w:val="24"/>
        </w:rPr>
        <w:t xml:space="preserve"> o item</w:t>
      </w:r>
      <w:r w:rsidR="00573734">
        <w:rPr>
          <w:rFonts w:ascii="Arial" w:hAnsi="Arial" w:cs="Arial"/>
          <w:sz w:val="24"/>
          <w:szCs w:val="24"/>
        </w:rPr>
        <w:t xml:space="preserve"> retirado</w:t>
      </w:r>
      <w:r>
        <w:rPr>
          <w:rFonts w:ascii="Arial" w:hAnsi="Arial" w:cs="Arial"/>
          <w:sz w:val="24"/>
          <w:szCs w:val="24"/>
        </w:rPr>
        <w:t xml:space="preserve"> não foi especificado. </w:t>
      </w:r>
    </w:p>
    <w:p w14:paraId="395787C2" w14:textId="7B8F0923" w:rsidR="004E6F47" w:rsidRDefault="00F23E7C" w:rsidP="00F23E7C">
      <w:pPr>
        <w:spacing w:line="360" w:lineRule="auto"/>
        <w:ind w:firstLine="432"/>
        <w:rPr>
          <w:rFonts w:ascii="Arial" w:hAnsi="Arial" w:cs="Arial"/>
          <w:sz w:val="24"/>
          <w:szCs w:val="24"/>
        </w:rPr>
      </w:pPr>
      <w:r>
        <w:rPr>
          <w:rFonts w:ascii="Arial" w:hAnsi="Arial" w:cs="Arial"/>
          <w:sz w:val="24"/>
          <w:szCs w:val="24"/>
        </w:rPr>
        <w:t>Outro ponto importante desta tese são as relações observadas entre o</w:t>
      </w:r>
      <w:r w:rsidR="00AA189A">
        <w:rPr>
          <w:rFonts w:ascii="Arial" w:hAnsi="Arial" w:cs="Arial"/>
          <w:sz w:val="24"/>
          <w:szCs w:val="24"/>
        </w:rPr>
        <w:t>s</w:t>
      </w:r>
      <w:r>
        <w:rPr>
          <w:rFonts w:ascii="Arial" w:hAnsi="Arial" w:cs="Arial"/>
          <w:sz w:val="24"/>
          <w:szCs w:val="24"/>
        </w:rPr>
        <w:t xml:space="preserve"> constructo</w:t>
      </w:r>
      <w:r w:rsidR="00AA189A">
        <w:rPr>
          <w:rFonts w:ascii="Arial" w:hAnsi="Arial" w:cs="Arial"/>
          <w:sz w:val="24"/>
          <w:szCs w:val="24"/>
        </w:rPr>
        <w:t>s</w:t>
      </w:r>
      <w:r>
        <w:rPr>
          <w:rFonts w:ascii="Arial" w:hAnsi="Arial" w:cs="Arial"/>
          <w:sz w:val="24"/>
          <w:szCs w:val="24"/>
        </w:rPr>
        <w:t xml:space="preserve">. Existe relação positiva e significativa entre as percepções das dimensões da adaptabilidade individual e a satisfação na Engenharia de Software. Estudos como </w:t>
      </w:r>
      <w:r w:rsidR="002D2806">
        <w:rPr>
          <w:rFonts w:ascii="Arial" w:hAnsi="Arial" w:cs="Arial"/>
          <w:sz w:val="24"/>
          <w:szCs w:val="24"/>
        </w:rPr>
        <w:fldChar w:fldCharType="begin" w:fldLock="1"/>
      </w:r>
      <w:r>
        <w:rPr>
          <w:rFonts w:ascii="Arial" w:hAnsi="Arial" w:cs="Arial"/>
          <w:sz w:val="24"/>
          <w:szCs w:val="24"/>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Pr>
          <w:rFonts w:ascii="Arial" w:hAnsi="Arial" w:cs="Arial"/>
          <w:sz w:val="24"/>
          <w:szCs w:val="24"/>
        </w:rPr>
        <w:fldChar w:fldCharType="separate"/>
      </w:r>
      <w:r w:rsidRPr="000515BE">
        <w:rPr>
          <w:rFonts w:ascii="Arial" w:hAnsi="Arial" w:cs="Arial"/>
          <w:noProof/>
          <w:sz w:val="24"/>
          <w:szCs w:val="24"/>
        </w:rPr>
        <w:t>C</w:t>
      </w:r>
      <w:r>
        <w:rPr>
          <w:rFonts w:ascii="Arial" w:hAnsi="Arial" w:cs="Arial"/>
          <w:noProof/>
          <w:sz w:val="24"/>
          <w:szCs w:val="24"/>
        </w:rPr>
        <w:t>alarco</w:t>
      </w:r>
      <w:r w:rsidR="00E412ED">
        <w:rPr>
          <w:rFonts w:ascii="Arial" w:hAnsi="Arial" w:cs="Arial"/>
          <w:noProof/>
          <w:sz w:val="24"/>
          <w:szCs w:val="24"/>
        </w:rPr>
        <w:t xml:space="preserve"> </w:t>
      </w:r>
      <w:r>
        <w:rPr>
          <w:rFonts w:ascii="Arial" w:hAnsi="Arial" w:cs="Arial"/>
          <w:noProof/>
          <w:sz w:val="24"/>
          <w:szCs w:val="24"/>
        </w:rPr>
        <w:t>(</w:t>
      </w:r>
      <w:r w:rsidRPr="000515BE">
        <w:rPr>
          <w:rFonts w:ascii="Arial" w:hAnsi="Arial" w:cs="Arial"/>
          <w:noProof/>
          <w:sz w:val="24"/>
          <w:szCs w:val="24"/>
        </w:rPr>
        <w:t>2016)</w:t>
      </w:r>
      <w:r w:rsidR="002D2806">
        <w:rPr>
          <w:rFonts w:ascii="Arial" w:hAnsi="Arial" w:cs="Arial"/>
          <w:sz w:val="24"/>
          <w:szCs w:val="24"/>
        </w:rPr>
        <w:fldChar w:fldCharType="end"/>
      </w:r>
      <w:r>
        <w:rPr>
          <w:rFonts w:ascii="Arial" w:hAnsi="Arial" w:cs="Arial"/>
          <w:sz w:val="24"/>
          <w:szCs w:val="24"/>
        </w:rPr>
        <w:t xml:space="preserve">, </w:t>
      </w:r>
      <w:r w:rsidR="002D2806" w:rsidRPr="006A3EDF">
        <w:rPr>
          <w:rFonts w:ascii="Arial" w:hAnsi="Arial" w:cs="Arial"/>
          <w:sz w:val="24"/>
          <w:szCs w:val="24"/>
        </w:rPr>
        <w:fldChar w:fldCharType="begin" w:fldLock="1"/>
      </w:r>
      <w:r w:rsidR="00EC26E5">
        <w:rPr>
          <w:rFonts w:ascii="Arial" w:hAnsi="Arial" w:cs="Arial"/>
          <w:sz w:val="24"/>
          <w:szCs w:val="24"/>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6A3EDF">
        <w:rPr>
          <w:rFonts w:ascii="Arial" w:hAnsi="Arial" w:cs="Arial"/>
          <w:sz w:val="24"/>
          <w:szCs w:val="24"/>
        </w:rPr>
        <w:fldChar w:fldCharType="separate"/>
      </w:r>
      <w:r w:rsidRPr="00D42D1C">
        <w:rPr>
          <w:rFonts w:ascii="Arial" w:hAnsi="Arial" w:cs="Arial"/>
          <w:noProof/>
          <w:sz w:val="24"/>
          <w:szCs w:val="24"/>
        </w:rPr>
        <w:t xml:space="preserve">Cullen et al. </w:t>
      </w:r>
      <w:r w:rsidRPr="006A3EDF">
        <w:rPr>
          <w:rFonts w:ascii="Arial" w:hAnsi="Arial" w:cs="Arial"/>
          <w:noProof/>
          <w:sz w:val="24"/>
          <w:szCs w:val="24"/>
        </w:rPr>
        <w:t>(2014)</w:t>
      </w:r>
      <w:r w:rsidR="002D2806" w:rsidRPr="006A3EDF">
        <w:rPr>
          <w:rFonts w:ascii="Arial" w:hAnsi="Arial" w:cs="Arial"/>
          <w:sz w:val="24"/>
          <w:szCs w:val="24"/>
        </w:rPr>
        <w:fldChar w:fldCharType="end"/>
      </w:r>
      <w:r w:rsidR="00E412ED">
        <w:rPr>
          <w:rFonts w:ascii="Arial" w:hAnsi="Arial" w:cs="Arial"/>
          <w:sz w:val="24"/>
          <w:szCs w:val="24"/>
        </w:rPr>
        <w:t xml:space="preserv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Hussein, Talal e Mcadams (2010)</w:t>
      </w:r>
      <w:r w:rsidR="002D2806" w:rsidRPr="00DD134C">
        <w:rPr>
          <w:rFonts w:ascii="Arial" w:hAnsi="Arial" w:cs="Arial"/>
          <w:sz w:val="24"/>
          <w:szCs w:val="24"/>
        </w:rPr>
        <w:fldChar w:fldCharType="end"/>
      </w:r>
      <w:r>
        <w:rPr>
          <w:rFonts w:ascii="Arial" w:hAnsi="Arial" w:cs="Arial"/>
          <w:sz w:val="24"/>
          <w:szCs w:val="24"/>
        </w:rPr>
        <w:t>,</w:t>
      </w:r>
      <w:r w:rsidR="002D2806" w:rsidRPr="00DD134C">
        <w:rPr>
          <w:rFonts w:ascii="Arial" w:hAnsi="Arial" w:cs="Arial"/>
          <w:sz w:val="24"/>
          <w:szCs w:val="24"/>
        </w:rPr>
        <w:fldChar w:fldCharType="begin" w:fldLock="1"/>
      </w:r>
      <w:r>
        <w:rPr>
          <w:rFonts w:ascii="Arial" w:hAnsi="Arial" w:cs="Arial"/>
          <w:sz w:val="24"/>
          <w:szCs w:val="24"/>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Sony e Mekoth (2016)</w:t>
      </w:r>
      <w:r w:rsidR="002D2806" w:rsidRPr="00DD134C">
        <w:rPr>
          <w:rFonts w:ascii="Arial" w:hAnsi="Arial" w:cs="Arial"/>
          <w:sz w:val="24"/>
          <w:szCs w:val="24"/>
        </w:rPr>
        <w:fldChar w:fldCharType="end"/>
      </w:r>
      <w:r w:rsidRPr="00DD134C">
        <w:rPr>
          <w:rFonts w:ascii="Arial" w:hAnsi="Arial" w:cs="Arial"/>
          <w:sz w:val="24"/>
          <w:szCs w:val="24"/>
        </w:rPr>
        <w:t xml:space="preserve"> e </w:t>
      </w:r>
      <w:r w:rsidR="002D2806" w:rsidRPr="00DD134C">
        <w:rPr>
          <w:rFonts w:ascii="Arial" w:hAnsi="Arial" w:cs="Arial"/>
          <w:sz w:val="24"/>
          <w:szCs w:val="24"/>
        </w:rPr>
        <w:fldChar w:fldCharType="begin" w:fldLock="1"/>
      </w:r>
      <w:r w:rsidRPr="00DD134C">
        <w:rPr>
          <w:rFonts w:ascii="Arial" w:hAnsi="Arial" w:cs="Arial"/>
          <w:sz w:val="24"/>
          <w:szCs w:val="24"/>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DD134C">
        <w:rPr>
          <w:rFonts w:ascii="Arial" w:hAnsi="Arial" w:cs="Arial"/>
          <w:sz w:val="24"/>
          <w:szCs w:val="24"/>
        </w:rPr>
        <w:fldChar w:fldCharType="separate"/>
      </w:r>
      <w:r w:rsidRPr="00DD134C">
        <w:rPr>
          <w:rFonts w:ascii="Arial" w:hAnsi="Arial" w:cs="Arial"/>
          <w:noProof/>
          <w:sz w:val="24"/>
          <w:szCs w:val="24"/>
        </w:rPr>
        <w:t>Zamir (2017)</w:t>
      </w:r>
      <w:r w:rsidR="002D2806" w:rsidRPr="00DD134C">
        <w:rPr>
          <w:rFonts w:ascii="Arial" w:hAnsi="Arial" w:cs="Arial"/>
          <w:sz w:val="24"/>
          <w:szCs w:val="24"/>
        </w:rPr>
        <w:fldChar w:fldCharType="end"/>
      </w:r>
      <w:r w:rsidRPr="00DD134C">
        <w:rPr>
          <w:rFonts w:ascii="Arial" w:hAnsi="Arial" w:cs="Arial"/>
          <w:sz w:val="24"/>
          <w:szCs w:val="24"/>
        </w:rPr>
        <w:t xml:space="preserve"> observaram que existe uma relação positiva entre a adaptabilidade individual e a satisfação com trabalho</w:t>
      </w:r>
      <w:r>
        <w:rPr>
          <w:rFonts w:ascii="Arial" w:hAnsi="Arial" w:cs="Arial"/>
          <w:sz w:val="24"/>
          <w:szCs w:val="24"/>
        </w:rPr>
        <w:t xml:space="preserve"> em </w:t>
      </w:r>
      <w:r w:rsidR="00E412ED">
        <w:rPr>
          <w:rFonts w:ascii="Arial" w:hAnsi="Arial" w:cs="Arial"/>
          <w:sz w:val="24"/>
          <w:szCs w:val="24"/>
        </w:rPr>
        <w:t>diferente áreas do conhecimento. E</w:t>
      </w:r>
      <w:r>
        <w:rPr>
          <w:rFonts w:ascii="Arial" w:hAnsi="Arial" w:cs="Arial"/>
          <w:sz w:val="24"/>
          <w:szCs w:val="24"/>
        </w:rPr>
        <w:t xml:space="preserve">sta tese </w:t>
      </w:r>
      <w:r w:rsidR="00657A79">
        <w:rPr>
          <w:rFonts w:ascii="Arial" w:hAnsi="Arial" w:cs="Arial"/>
          <w:sz w:val="24"/>
          <w:szCs w:val="24"/>
        </w:rPr>
        <w:t>apresenta evidências para</w:t>
      </w:r>
      <w:r>
        <w:rPr>
          <w:rFonts w:ascii="Arial" w:hAnsi="Arial" w:cs="Arial"/>
          <w:sz w:val="24"/>
          <w:szCs w:val="24"/>
        </w:rPr>
        <w:t xml:space="preserve"> esse relacionamento </w:t>
      </w:r>
      <w:r w:rsidR="004E6F47">
        <w:rPr>
          <w:rFonts w:ascii="Arial" w:hAnsi="Arial" w:cs="Arial"/>
          <w:sz w:val="24"/>
          <w:szCs w:val="24"/>
        </w:rPr>
        <w:t xml:space="preserve">na </w:t>
      </w:r>
      <w:r>
        <w:rPr>
          <w:rFonts w:ascii="Arial" w:hAnsi="Arial" w:cs="Arial"/>
          <w:sz w:val="24"/>
          <w:szCs w:val="24"/>
        </w:rPr>
        <w:t>Engenharia de Software.</w:t>
      </w:r>
    </w:p>
    <w:p w14:paraId="6DFFF49E" w14:textId="77777777" w:rsidR="00F23E7C" w:rsidRDefault="00F23E7C" w:rsidP="00DD37B5">
      <w:pPr>
        <w:tabs>
          <w:tab w:val="left" w:pos="4494"/>
        </w:tabs>
        <w:spacing w:line="360" w:lineRule="auto"/>
        <w:ind w:firstLine="432"/>
        <w:rPr>
          <w:rFonts w:ascii="Arial" w:hAnsi="Arial" w:cs="Arial"/>
          <w:sz w:val="24"/>
          <w:szCs w:val="24"/>
        </w:rPr>
      </w:pPr>
      <w:r w:rsidRPr="00386431">
        <w:rPr>
          <w:rFonts w:ascii="Arial" w:hAnsi="Arial" w:cs="Arial"/>
          <w:sz w:val="24"/>
          <w:szCs w:val="24"/>
        </w:rPr>
        <w:t xml:space="preserve">Esse estudo </w:t>
      </w:r>
      <w:r w:rsidR="00573734">
        <w:rPr>
          <w:rFonts w:ascii="Arial" w:hAnsi="Arial" w:cs="Arial"/>
          <w:sz w:val="24"/>
          <w:szCs w:val="24"/>
        </w:rPr>
        <w:t xml:space="preserve">também </w:t>
      </w:r>
      <w:r w:rsidRPr="00386431">
        <w:rPr>
          <w:rFonts w:ascii="Arial" w:hAnsi="Arial" w:cs="Arial"/>
          <w:sz w:val="24"/>
          <w:szCs w:val="24"/>
        </w:rPr>
        <w:t>apresenta uma luz sobre a situação do burnout na área</w:t>
      </w:r>
      <w:r>
        <w:rPr>
          <w:rFonts w:ascii="Arial" w:hAnsi="Arial" w:cs="Arial"/>
          <w:sz w:val="24"/>
          <w:szCs w:val="24"/>
        </w:rPr>
        <w:t>. F</w:t>
      </w:r>
      <w:r w:rsidRPr="00386431">
        <w:rPr>
          <w:rFonts w:ascii="Arial" w:hAnsi="Arial" w:cs="Arial"/>
          <w:sz w:val="24"/>
          <w:szCs w:val="24"/>
        </w:rPr>
        <w:t xml:space="preserve">oram observados </w:t>
      </w:r>
      <w:r>
        <w:rPr>
          <w:rFonts w:ascii="Arial" w:hAnsi="Arial" w:cs="Arial"/>
          <w:sz w:val="24"/>
          <w:szCs w:val="24"/>
        </w:rPr>
        <w:t>maiores médias nas dimensões d</w:t>
      </w:r>
      <w:r w:rsidRPr="00386431">
        <w:rPr>
          <w:rFonts w:ascii="Arial" w:hAnsi="Arial" w:cs="Arial"/>
          <w:sz w:val="24"/>
          <w:szCs w:val="24"/>
        </w:rPr>
        <w:t xml:space="preserve">e exaustão e menores </w:t>
      </w:r>
      <w:r>
        <w:rPr>
          <w:rFonts w:ascii="Arial" w:hAnsi="Arial" w:cs="Arial"/>
          <w:sz w:val="24"/>
          <w:szCs w:val="24"/>
        </w:rPr>
        <w:t>médias</w:t>
      </w:r>
      <w:r w:rsidRPr="00386431">
        <w:rPr>
          <w:rFonts w:ascii="Arial" w:hAnsi="Arial" w:cs="Arial"/>
          <w:sz w:val="24"/>
          <w:szCs w:val="24"/>
        </w:rPr>
        <w:t xml:space="preserve"> de baixa eficácia.</w:t>
      </w:r>
      <w:r>
        <w:rPr>
          <w:rFonts w:ascii="Arial" w:hAnsi="Arial" w:cs="Arial"/>
          <w:sz w:val="24"/>
          <w:szCs w:val="24"/>
        </w:rPr>
        <w:t xml:space="preserve"> Esse resultado é </w:t>
      </w:r>
      <w:r w:rsidR="00DD37B5">
        <w:rPr>
          <w:rFonts w:ascii="Arial" w:hAnsi="Arial" w:cs="Arial"/>
          <w:sz w:val="24"/>
          <w:szCs w:val="24"/>
        </w:rPr>
        <w:t>diferente do</w:t>
      </w:r>
      <w:r>
        <w:rPr>
          <w:rFonts w:ascii="Arial" w:hAnsi="Arial" w:cs="Arial"/>
          <w:sz w:val="24"/>
          <w:szCs w:val="24"/>
        </w:rPr>
        <w:t xml:space="preserve"> apresentado por </w:t>
      </w:r>
      <w:r w:rsidR="002D2806" w:rsidRPr="006A3EDF">
        <w:rPr>
          <w:rStyle w:val="tlid-translation"/>
          <w:rFonts w:ascii="Arial" w:eastAsia="Calibri" w:hAnsi="Arial" w:cs="Arial"/>
          <w:sz w:val="24"/>
          <w:szCs w:val="24"/>
        </w:rPr>
        <w:fldChar w:fldCharType="begin" w:fldLock="1"/>
      </w:r>
      <w:r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Pr>
          <w:rStyle w:val="tlid-translation"/>
          <w:rFonts w:ascii="Arial" w:eastAsia="Calibri" w:hAnsi="Arial" w:cs="Arial"/>
          <w:sz w:val="24"/>
          <w:szCs w:val="24"/>
        </w:rPr>
        <w:t>, onde o nível de cinismo foi maior que o burnout, mas</w:t>
      </w:r>
      <w:r w:rsidR="00DD37B5">
        <w:rPr>
          <w:rStyle w:val="tlid-translation"/>
          <w:rFonts w:ascii="Arial" w:eastAsia="Calibri" w:hAnsi="Arial" w:cs="Arial"/>
          <w:sz w:val="24"/>
          <w:szCs w:val="24"/>
        </w:rPr>
        <w:t xml:space="preserve"> que também</w:t>
      </w:r>
      <w:r w:rsidR="00AA189A">
        <w:rPr>
          <w:rStyle w:val="tlid-translation"/>
          <w:rFonts w:ascii="Arial" w:eastAsia="Calibri" w:hAnsi="Arial" w:cs="Arial"/>
          <w:sz w:val="24"/>
          <w:szCs w:val="24"/>
        </w:rPr>
        <w:t xml:space="preserve"> apresentou a eficácia como </w:t>
      </w:r>
      <w:r w:rsidR="00560074">
        <w:rPr>
          <w:rStyle w:val="tlid-translation"/>
          <w:rFonts w:ascii="Arial" w:eastAsia="Calibri" w:hAnsi="Arial" w:cs="Arial"/>
          <w:sz w:val="24"/>
          <w:szCs w:val="24"/>
        </w:rPr>
        <w:t xml:space="preserve">o fator menos </w:t>
      </w:r>
      <w:r w:rsidR="008D2FC4">
        <w:rPr>
          <w:rStyle w:val="tlid-translation"/>
          <w:rFonts w:ascii="Arial" w:eastAsia="Calibri" w:hAnsi="Arial" w:cs="Arial"/>
          <w:sz w:val="24"/>
          <w:szCs w:val="24"/>
        </w:rPr>
        <w:t>preocupante</w:t>
      </w:r>
      <w:r w:rsidR="00315780">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AA189A">
        <w:rPr>
          <w:rStyle w:val="tlid-translation"/>
          <w:rFonts w:ascii="Arial" w:eastAsia="Calibri" w:hAnsi="Arial" w:cs="Arial"/>
          <w:sz w:val="24"/>
          <w:szCs w:val="24"/>
        </w:rPr>
        <w:t xml:space="preserve">Em outro estudo, </w:t>
      </w:r>
      <w:r w:rsidR="00315780">
        <w:rPr>
          <w:rFonts w:ascii="Arial" w:hAnsi="Arial" w:cs="Arial"/>
          <w:sz w:val="24"/>
          <w:szCs w:val="24"/>
        </w:rPr>
        <w:t xml:space="preserve">Moore (2000) já alertava para níveis altos de exaustão na Engenharia de Software. </w:t>
      </w:r>
      <w:r w:rsidRPr="00386431">
        <w:rPr>
          <w:rFonts w:ascii="Arial" w:hAnsi="Arial" w:cs="Arial"/>
          <w:sz w:val="24"/>
          <w:szCs w:val="24"/>
        </w:rPr>
        <w:t xml:space="preserve">Mais investigações sobre este fato são necessárias, por exemplo, </w:t>
      </w:r>
      <w:r>
        <w:rPr>
          <w:rFonts w:ascii="Arial" w:hAnsi="Arial" w:cs="Arial"/>
          <w:sz w:val="24"/>
          <w:szCs w:val="24"/>
        </w:rPr>
        <w:t>para a</w:t>
      </w:r>
      <w:r w:rsidR="00E412ED">
        <w:rPr>
          <w:rFonts w:ascii="Arial" w:hAnsi="Arial" w:cs="Arial"/>
          <w:sz w:val="24"/>
          <w:szCs w:val="24"/>
        </w:rPr>
        <w:t xml:space="preserve"> </w:t>
      </w:r>
      <w:r>
        <w:rPr>
          <w:rFonts w:ascii="Arial" w:hAnsi="Arial" w:cs="Arial"/>
          <w:sz w:val="24"/>
          <w:szCs w:val="24"/>
        </w:rPr>
        <w:t>criação</w:t>
      </w:r>
      <w:r w:rsidRPr="00386431">
        <w:rPr>
          <w:rFonts w:ascii="Arial" w:hAnsi="Arial" w:cs="Arial"/>
          <w:sz w:val="24"/>
          <w:szCs w:val="24"/>
        </w:rPr>
        <w:t xml:space="preserve"> de técnicas e ferramentas para serem utilizadas para </w:t>
      </w:r>
      <w:r w:rsidR="006527C0">
        <w:rPr>
          <w:rFonts w:ascii="Arial" w:hAnsi="Arial" w:cs="Arial"/>
          <w:sz w:val="24"/>
          <w:szCs w:val="24"/>
        </w:rPr>
        <w:t>diminuir</w:t>
      </w:r>
      <w:r w:rsidR="00E412ED">
        <w:rPr>
          <w:rFonts w:ascii="Arial" w:hAnsi="Arial" w:cs="Arial"/>
          <w:sz w:val="24"/>
          <w:szCs w:val="24"/>
        </w:rPr>
        <w:t xml:space="preserve"> </w:t>
      </w:r>
      <w:r>
        <w:rPr>
          <w:rFonts w:ascii="Arial" w:hAnsi="Arial" w:cs="Arial"/>
          <w:sz w:val="24"/>
          <w:szCs w:val="24"/>
        </w:rPr>
        <w:t xml:space="preserve">os altos valores da exaustão na </w:t>
      </w:r>
      <w:r w:rsidR="003657D2">
        <w:rPr>
          <w:rFonts w:ascii="Arial" w:hAnsi="Arial" w:cs="Arial"/>
          <w:sz w:val="24"/>
          <w:szCs w:val="24"/>
        </w:rPr>
        <w:t>área</w:t>
      </w:r>
      <w:r w:rsidRPr="00386431">
        <w:rPr>
          <w:rFonts w:ascii="Arial" w:hAnsi="Arial" w:cs="Arial"/>
          <w:sz w:val="24"/>
          <w:szCs w:val="24"/>
        </w:rPr>
        <w:t xml:space="preserve">. </w:t>
      </w:r>
      <w:r>
        <w:rPr>
          <w:rFonts w:ascii="Arial" w:hAnsi="Arial" w:cs="Arial"/>
          <w:sz w:val="24"/>
          <w:szCs w:val="24"/>
        </w:rPr>
        <w:t>Isso é importante para mitigar os riscos que o burnout traz para a saúde dos indivíduos na Engenharia de Software.</w:t>
      </w:r>
    </w:p>
    <w:p w14:paraId="0F5834C2" w14:textId="77777777" w:rsidR="001670AA" w:rsidRDefault="00F23E7C" w:rsidP="001670AA">
      <w:pPr>
        <w:spacing w:line="360" w:lineRule="auto"/>
        <w:ind w:firstLine="426"/>
        <w:rPr>
          <w:rFonts w:ascii="Arial" w:hAnsi="Arial" w:cs="Arial"/>
          <w:sz w:val="24"/>
          <w:szCs w:val="24"/>
        </w:rPr>
      </w:pPr>
      <w:r>
        <w:rPr>
          <w:rStyle w:val="tlid-translation"/>
          <w:rFonts w:ascii="Arial" w:eastAsia="Calibri" w:hAnsi="Arial" w:cs="Arial"/>
          <w:sz w:val="24"/>
          <w:szCs w:val="24"/>
        </w:rPr>
        <w:t xml:space="preserve">Existe uma relação negativa entre o burnout e a percepção </w:t>
      </w:r>
      <w:r w:rsidR="00200E73">
        <w:rPr>
          <w:rStyle w:val="tlid-translation"/>
          <w:rFonts w:ascii="Arial" w:eastAsia="Calibri" w:hAnsi="Arial" w:cs="Arial"/>
          <w:sz w:val="24"/>
          <w:szCs w:val="24"/>
        </w:rPr>
        <w:t xml:space="preserve">de </w:t>
      </w:r>
      <w:r>
        <w:rPr>
          <w:rStyle w:val="tlid-translation"/>
          <w:rFonts w:ascii="Arial" w:eastAsia="Calibri" w:hAnsi="Arial" w:cs="Arial"/>
          <w:sz w:val="24"/>
          <w:szCs w:val="24"/>
        </w:rPr>
        <w:t xml:space="preserve">adaptabilidade individual na Engenharia de Software. Esse resultado é semelhante a outras áreas do conhecimento como saúde e militar </w:t>
      </w:r>
      <w:r w:rsidR="002D2806">
        <w:rPr>
          <w:rStyle w:val="tlid-translation"/>
          <w:rFonts w:ascii="Arial" w:eastAsia="Calibri" w:hAnsi="Arial" w:cs="Arial"/>
          <w:sz w:val="24"/>
          <w:szCs w:val="24"/>
        </w:rPr>
        <w:fldChar w:fldCharType="begin" w:fldLock="1"/>
      </w:r>
      <w:r>
        <w:rPr>
          <w:rStyle w:val="tlid-translation"/>
          <w:rFonts w:ascii="Arial" w:eastAsia="Calibri" w:hAnsi="Arial" w:cs="Arial"/>
          <w:sz w:val="24"/>
          <w:szCs w:val="24"/>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516A6">
        <w:rPr>
          <w:rStyle w:val="tlid-translation"/>
          <w:rFonts w:ascii="Arial" w:eastAsia="Calibri" w:hAnsi="Arial" w:cs="Arial"/>
          <w:noProof/>
          <w:sz w:val="24"/>
          <w:szCs w:val="24"/>
        </w:rPr>
        <w:t>(BEMILLER; WILLIAMS, 2011; YOUNG; YOUNG, 2016; GARNER; KNIGHT; SIMPSON, 2007)</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Nesta tese</w:t>
      </w:r>
      <w:r w:rsidR="006527C0">
        <w:rPr>
          <w:rStyle w:val="tlid-translation"/>
          <w:rFonts w:ascii="Arial" w:eastAsia="Calibri" w:hAnsi="Arial" w:cs="Arial"/>
          <w:sz w:val="24"/>
          <w:szCs w:val="24"/>
        </w:rPr>
        <w:t>,</w:t>
      </w:r>
      <w:r>
        <w:rPr>
          <w:rStyle w:val="tlid-translation"/>
          <w:rFonts w:ascii="Arial" w:eastAsia="Calibri" w:hAnsi="Arial" w:cs="Arial"/>
          <w:sz w:val="24"/>
          <w:szCs w:val="24"/>
        </w:rPr>
        <w:t xml:space="preserve"> foi possível identificar o relacionamento entre cada uma das dimensões da adaptabilidade individual com cada uma das dimensões do burnout. Todas as relações entre as dimensões da adaptabilidade individual e a exaustão e o cinismo foram negativas e significativas. Já entre a dimensão de eficácia foram positivas e significativas (lembrando que</w:t>
      </w:r>
      <w:r w:rsidR="00E412ED">
        <w:rPr>
          <w:rStyle w:val="tlid-translation"/>
          <w:rFonts w:ascii="Arial" w:eastAsia="Calibri" w:hAnsi="Arial" w:cs="Arial"/>
          <w:sz w:val="24"/>
          <w:szCs w:val="24"/>
        </w:rPr>
        <w:t>,</w:t>
      </w:r>
      <w:r>
        <w:rPr>
          <w:rStyle w:val="tlid-translation"/>
          <w:rFonts w:ascii="Arial" w:eastAsia="Calibri" w:hAnsi="Arial" w:cs="Arial"/>
          <w:sz w:val="24"/>
          <w:szCs w:val="24"/>
        </w:rPr>
        <w:t xml:space="preserve"> nessa dimensão</w:t>
      </w:r>
      <w:r w:rsidR="00986F72">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o valor </w:t>
      </w:r>
      <w:r>
        <w:rPr>
          <w:rStyle w:val="tlid-translation"/>
          <w:rFonts w:ascii="Arial" w:eastAsia="Calibri" w:hAnsi="Arial" w:cs="Arial"/>
          <w:sz w:val="24"/>
          <w:szCs w:val="24"/>
        </w:rPr>
        <w:t>positivo</w:t>
      </w:r>
      <w:r w:rsidR="00986F72">
        <w:rPr>
          <w:rStyle w:val="tlid-translation"/>
          <w:rFonts w:ascii="Arial" w:eastAsia="Calibri" w:hAnsi="Arial" w:cs="Arial"/>
          <w:sz w:val="24"/>
          <w:szCs w:val="24"/>
        </w:rPr>
        <w:t>,</w:t>
      </w:r>
      <w:r w:rsidR="00E412ED">
        <w:rPr>
          <w:rStyle w:val="tlid-translation"/>
          <w:rFonts w:ascii="Arial" w:eastAsia="Calibri" w:hAnsi="Arial" w:cs="Arial"/>
          <w:sz w:val="24"/>
          <w:szCs w:val="24"/>
        </w:rPr>
        <w:t xml:space="preserve"> </w:t>
      </w:r>
      <w:r w:rsidR="00E57243">
        <w:rPr>
          <w:rStyle w:val="tlid-translation"/>
          <w:rFonts w:ascii="Arial" w:eastAsia="Calibri" w:hAnsi="Arial" w:cs="Arial"/>
          <w:sz w:val="24"/>
          <w:szCs w:val="24"/>
        </w:rPr>
        <w:t xml:space="preserve">indica </w:t>
      </w:r>
      <w:r>
        <w:rPr>
          <w:rStyle w:val="tlid-translation"/>
          <w:rFonts w:ascii="Arial" w:eastAsia="Calibri" w:hAnsi="Arial" w:cs="Arial"/>
          <w:sz w:val="24"/>
          <w:szCs w:val="24"/>
        </w:rPr>
        <w:t>menor</w:t>
      </w:r>
      <w:r w:rsidR="00E412ED">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nível </w:t>
      </w:r>
      <w:r w:rsidR="00E57243">
        <w:rPr>
          <w:rStyle w:val="tlid-translation"/>
          <w:rFonts w:ascii="Arial" w:eastAsia="Calibri" w:hAnsi="Arial" w:cs="Arial"/>
          <w:sz w:val="24"/>
          <w:szCs w:val="24"/>
        </w:rPr>
        <w:t xml:space="preserve">de </w:t>
      </w:r>
      <w:r>
        <w:rPr>
          <w:rStyle w:val="tlid-translation"/>
          <w:rFonts w:ascii="Arial" w:eastAsia="Calibri" w:hAnsi="Arial" w:cs="Arial"/>
          <w:sz w:val="24"/>
          <w:szCs w:val="24"/>
        </w:rPr>
        <w:t>burnout)</w:t>
      </w:r>
      <w:r w:rsidR="001670AA">
        <w:rPr>
          <w:rFonts w:ascii="Arial" w:hAnsi="Arial" w:cs="Arial"/>
          <w:sz w:val="24"/>
          <w:szCs w:val="24"/>
        </w:rPr>
        <w:t xml:space="preserve">. </w:t>
      </w:r>
    </w:p>
    <w:p w14:paraId="45ECA48F" w14:textId="0BFB3A17" w:rsidR="00F23E7C" w:rsidRPr="003A2216" w:rsidRDefault="001670AA" w:rsidP="00F23E7C">
      <w:pPr>
        <w:spacing w:line="360" w:lineRule="auto"/>
        <w:ind w:firstLine="432"/>
        <w:rPr>
          <w:rFonts w:ascii="Arial" w:hAnsi="Arial" w:cs="Arial"/>
          <w:sz w:val="24"/>
          <w:szCs w:val="24"/>
        </w:rPr>
      </w:pPr>
      <w:r>
        <w:rPr>
          <w:rFonts w:ascii="Arial" w:hAnsi="Arial" w:cs="Arial"/>
          <w:sz w:val="24"/>
          <w:szCs w:val="24"/>
        </w:rPr>
        <w:t>Vale salientar</w:t>
      </w:r>
      <w:r w:rsidR="00F23E7C" w:rsidRPr="003A2216">
        <w:rPr>
          <w:rFonts w:ascii="Arial" w:hAnsi="Arial" w:cs="Arial"/>
          <w:sz w:val="24"/>
          <w:szCs w:val="24"/>
        </w:rPr>
        <w:t xml:space="preserve"> que os resultados das relações da adaptabilidade individual servem como um como argumento inicial do </w:t>
      </w:r>
      <w:r w:rsidR="00F61FBD" w:rsidRPr="003A2216">
        <w:rPr>
          <w:rFonts w:ascii="Arial" w:hAnsi="Arial" w:cs="Arial"/>
          <w:sz w:val="24"/>
          <w:szCs w:val="24"/>
        </w:rPr>
        <w:t>por</w:t>
      </w:r>
      <w:r w:rsidR="00F61FBD">
        <w:rPr>
          <w:rFonts w:ascii="Arial" w:hAnsi="Arial" w:cs="Arial"/>
          <w:sz w:val="24"/>
          <w:szCs w:val="24"/>
        </w:rPr>
        <w:t>quê</w:t>
      </w:r>
      <w:r w:rsidR="00F23E7C" w:rsidRPr="003A2216">
        <w:rPr>
          <w:rFonts w:ascii="Arial" w:hAnsi="Arial" w:cs="Arial"/>
          <w:sz w:val="24"/>
          <w:szCs w:val="24"/>
        </w:rPr>
        <w:t xml:space="preserve"> tantas empresas buscam indivíduos mais </w:t>
      </w:r>
      <w:r w:rsidR="00F23E7C" w:rsidRPr="003A2216">
        <w:rPr>
          <w:rFonts w:ascii="Arial" w:hAnsi="Arial" w:cs="Arial"/>
          <w:sz w:val="24"/>
          <w:szCs w:val="24"/>
        </w:rPr>
        <w:lastRenderedPageBreak/>
        <w:t>adaptáveis, e do por</w:t>
      </w:r>
      <w:r w:rsidR="009615D8">
        <w:rPr>
          <w:rFonts w:ascii="Arial" w:hAnsi="Arial" w:cs="Arial"/>
          <w:sz w:val="24"/>
          <w:szCs w:val="24"/>
        </w:rPr>
        <w:t xml:space="preserve"> </w:t>
      </w:r>
      <w:r w:rsidR="00F23E7C" w:rsidRPr="003A2216">
        <w:rPr>
          <w:rFonts w:ascii="Arial" w:hAnsi="Arial" w:cs="Arial"/>
          <w:sz w:val="24"/>
          <w:szCs w:val="24"/>
        </w:rPr>
        <w:t>qu</w:t>
      </w:r>
      <w:r w:rsidR="009615D8">
        <w:rPr>
          <w:rFonts w:ascii="Arial" w:hAnsi="Arial" w:cs="Arial"/>
          <w:sz w:val="24"/>
          <w:szCs w:val="24"/>
        </w:rPr>
        <w:t>e</w:t>
      </w:r>
      <w:r w:rsidR="00F23E7C" w:rsidRPr="003A2216">
        <w:rPr>
          <w:rFonts w:ascii="Arial" w:hAnsi="Arial" w:cs="Arial"/>
          <w:sz w:val="24"/>
          <w:szCs w:val="24"/>
        </w:rPr>
        <w:t xml:space="preserve"> a Sociedade Brasileira da Computação busca instruir as universidades a formar egressos com maior capacidade de resolução de problemas e adaptação. Muito embora novos estudos s</w:t>
      </w:r>
      <w:r w:rsidR="009615D8">
        <w:rPr>
          <w:rFonts w:ascii="Arial" w:hAnsi="Arial" w:cs="Arial"/>
          <w:sz w:val="24"/>
          <w:szCs w:val="24"/>
        </w:rPr>
        <w:t>ejam</w:t>
      </w:r>
      <w:r w:rsidR="00F23E7C" w:rsidRPr="003A2216">
        <w:rPr>
          <w:rFonts w:ascii="Arial" w:hAnsi="Arial" w:cs="Arial"/>
          <w:sz w:val="24"/>
          <w:szCs w:val="24"/>
        </w:rPr>
        <w:t xml:space="preserve"> necessários com outros constructos para um melhor desenvolvimento da área. </w:t>
      </w:r>
    </w:p>
    <w:p w14:paraId="2271D0A0" w14:textId="400406B6" w:rsidR="00F23E7C"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Existe relação negativa e significante entre a satisfação e o burnout na Engenharia de Softwa</w:t>
      </w:r>
      <w:r w:rsidR="009615D8">
        <w:rPr>
          <w:rStyle w:val="tlid-translation"/>
          <w:rFonts w:ascii="Arial" w:eastAsia="Calibri" w:hAnsi="Arial" w:cs="Arial"/>
          <w:sz w:val="24"/>
          <w:szCs w:val="24"/>
        </w:rPr>
        <w:t>re. Esse resultado é semelhante</w:t>
      </w:r>
      <w:r>
        <w:rPr>
          <w:rStyle w:val="tlid-translation"/>
          <w:rFonts w:ascii="Arial" w:eastAsia="Calibri" w:hAnsi="Arial" w:cs="Arial"/>
          <w:sz w:val="24"/>
          <w:szCs w:val="24"/>
        </w:rPr>
        <w:t xml:space="preserve"> aos encontrados em outra área como na saúde, na educação e no contexto militar </w:t>
      </w:r>
      <w:r w:rsidR="002D2806">
        <w:rPr>
          <w:rStyle w:val="tlid-translation"/>
          <w:rFonts w:ascii="Arial" w:eastAsia="Calibri" w:hAnsi="Arial" w:cs="Arial"/>
          <w:sz w:val="24"/>
          <w:szCs w:val="24"/>
        </w:rPr>
        <w:fldChar w:fldCharType="begin" w:fldLock="1"/>
      </w:r>
      <w:r w:rsidR="00EC26E5">
        <w:rPr>
          <w:rStyle w:val="tlid-translation"/>
          <w:rFonts w:ascii="Arial" w:eastAsia="Calibri" w:hAnsi="Arial" w:cs="Arial"/>
          <w:sz w:val="24"/>
          <w:szCs w:val="24"/>
        </w:rPr>
        <w:instrText>ADDIN CSL_CITATION {"citationItems":[{"id":"ITEM-1","itemData":{"abstract":"Studied affective variables of job satisfaction and burnout and their relationship to the quality of family life. Affective measures were obtained from 1,057 employees working in social services; assessment of quality of life was obtained from Ss' spouses. Results indicate that the employee group was dissatisfied and burned out but that these variables did not relate to their self-reported performance assessments. Employees' affective responses were related to spousal reports of problems in the family and home life. Spouse perceptions were more highly related to Ss' satisfaction with extrinsic aspects of the work and with emotional exhaustion and depersonalization components of burnout. (PsycINFO Database Record (c) 2012 APA, all rights reserved)","author":[{"dropping-particle":"","family":"Zedeck","given":"Sheldon","non-dropping-particle":"","parse-names":false,"suffix":""},{"dropping-particle":"","family":"Maslach","given":"Christina","non-dropping-particle":"","parse-names":false,"suffix":""},{"dropping-particle":"","family":"Mosier","given":"Kathleen","non-dropping-particle":"","parse-names":false,"suffix":""},{"dropping-particle":"","family":"Skitka","given":"Linda","non-dropping-particle":"","parse-names":false,"suffix":""}],"container-title":"Journal of Social Behavior &amp; Personality","id":"ITEM-1","issue":"4","issued":{"date-parts":[["1988"]]},"page":"135-157","title":"Affective response to work and quality of family life: Employee and spouse perspectives","type":"article-journal","volume":"3"},"uris":["http://www.mendeley.com/documents/?uuid=1ce1d8cd-201d-4d2a-b66f-f43a8ba93f39"]},{"id":"ITEM-2","itemData":{"DOI":"10.1016/j.tate.2008.12.006","ISSN":"0742051X","abstract":"This study examined relations between teachers' perception of the school context, teacher burnout, and teacher job satisfaction. Participants were 563 Norwegian teachers in elementary school and middle school. Four aspects of teachers' perception of the school context (supervisory support, time pressure, relations to parents, and autonomy) and three dimensions of teacher burnout (emotional exhaustion, depersonalization, and reduced personal accomplishment) were measured. The data were analyzed by means of structural equation modelling using the AMOS 5 program. Teachers' job satisfaction was directly related to two of the dimensions of burnout (emotional exhaustion and reduced personal accomplishment) and indirectly related to all aspects of the school context, through emotional exhaustion and reduced personal accomplishment. The three dimensions of burnout were differently related to the school context variables. Emotional exhaustion was most strongly related to time pressure whereas depersonalization and reduced personal accomplishment were most strongly related to teachers' relations with parents. Implications for both research and educational practices are discussed. © 2008 Elsevier Ltd. All rights reserved.","author":[{"dropping-particle":"","family":"Skaalvik","given":"Einar M.","non-dropping-particle":"","parse-names":false,"suffix":""},{"dropping-particle":"","family":"Skaalvik","given":"Sidsel","non-dropping-particle":"","parse-names":false,"suffix":""}],"container-title":"Teaching and Teacher Education","id":"ITEM-2","issue":"3","issued":{"date-parts":[["2009"]]},"page":"518-524","publisher":"Elsevier Ltd","title":"Does school context matter? Relations with teacher burnout and job satisfaction","type":"article-journal","volume":"25"},"uris":["http://www.mendeley.com/documents/?uuid=65b2b00b-1051-4c8b-af3c-5c86b29ed616"]},{"id":"ITEM-3","itemData":{"DOI":"10.1177/0093854809351682","ISSN":"00938548","abstract":"In an era in which rising costs, shrinking budgets, and personnel shortages are common, it is increasingly important to provide a positive work situation to ensure worker stability. Research indicates that job burnout is a negative response that is harmful to the employee and to the organization. Depersonalization, emotional exhaustion, and feeling a lack of accomplishment at work are all dimensions of job burnout. This study examined the association of job involvement, job stress, job satisfaction, and organizational commitment with burnout among correctional staff. The findings highlight the significance of these variables in relation to burnout. Specifically, job satisfaction had an inverse relationship with emotional exhaustion, depersonalization, and a sense of reduced accomplishment at work, whereas job stress had a significant positive relationship with depersonalization and emotional exhaustion. Job involvement also had a positive association with emotional exhaustion, whereas commitment to the organization had no relationship with any of the three dimensions of burnout. © 2010 International Association for Correctional and Forensic Psychology.","author":[{"dropping-particle":"","family":"Griffin","given":"Marie L.","non-dropping-particle":"","parse-names":false,"suffix":""},{"dropping-particle":"","family":"Hogan","given":"Nancy L.","non-dropping-particle":"","parse-names":false,"suffix":""},{"dropping-particle":"","family":"Lambert","given":"Eric G.","non-dropping-particle":"","parse-names":false,"suffix":""},{"dropping-particle":"","family":"Tucker-Gail","given":"Kasey A.","non-dropping-particle":"","parse-names":false,"suffix":""},{"dropping-particle":"","family":"Baker","given":"David N.","non-dropping-particle":"","parse-names":false,"suffix":""}],"container-title":"Criminal Justice and Behavior","id":"ITEM-3","issue":"2","issued":{"date-parts":[["2010"]]},"page":"239-255","title":"Job involvement, job stress, job satisfaction, and organizational commitment and the burnout of correctional staff","type":"article-journal","volume":"37"},"uris":["http://www.mendeley.com/documents/?uuid=2297b913-28d4-45dd-b805-4d228d5bf1db"]},{"id":"ITEM-4","itemData":{"author":[{"dropping-particle":"","family":"Ghazala Mustafa Eltayef","given":"","non-dropping-particle":"","parse-names":false,"suffix":""}],"id":"ITEM-4","issued":{"date-parts":[["2014"]]},"number-of-pages":"41","publisher":"UNIVERSITI SAINS MALAYSIA","title":"Burnout, self- concept and their relationship to job satisfaction among nurses in libya","type":"thesis"},"uris":["http://www.mendeley.com/documents/?uuid=8ee12565-0ddf-484c-aead-6474fdfb7fa0"]}],"mendeley":{"formattedCitation":"(GHAZALA MUSTAFA ELTAYEF, 2014; GRIFFIN &lt;i&gt;et al.&lt;/i&gt;, 2010; SKAALVIK; SKAALVIK, 2009b; ZEDECK &lt;i&gt;et al.&lt;/i&gt;, 1988b)","manualFormatting":"(GHAZALA MUSTAFA ELTAYEF, 2014; GRIFFIN et al., 2010; SKAALVIK; SKAALVIK, 2009; ZEDECK et al., 1988)","plainTextFormattedCitation":"(GHAZALA MUSTAFA ELTAYEF, 2014; GRIFFIN et al., 2010; SKAALVIK; SKAALVIK, 2009b; ZEDECK et al., 1988b)","previouslyFormattedCitation":"(GHAZALA MUSTAFA ELTAYEF, 2014; GRIFFIN &lt;i&gt;et al.&lt;/i&gt;, 2010; SKAALVIK; SKAALVIK, 2009b; ZEDECK &lt;i&gt;et al.&lt;/i&gt;, 1988b)"},"properties":{"noteIndex":0},"schema":"https://github.com/citation-style-language/schema/raw/master/csl-citation.json"}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Pr="009B4469">
        <w:rPr>
          <w:rStyle w:val="tlid-translation"/>
          <w:rFonts w:ascii="Arial" w:eastAsia="Calibri" w:hAnsi="Arial" w:cs="Arial"/>
          <w:noProof/>
          <w:sz w:val="24"/>
          <w:szCs w:val="24"/>
        </w:rPr>
        <w:t>(GHAZALA MUSTAFA ELTAYEF, 2014; GRIFFIN et al., 2010; SKAALVIK; SKAALVIK, 2009; ZEDECK et al., 1988)</w:t>
      </w:r>
      <w:r w:rsidR="002D2806">
        <w:rPr>
          <w:rStyle w:val="tlid-translation"/>
          <w:rFonts w:ascii="Arial" w:eastAsia="Calibri" w:hAnsi="Arial" w:cs="Arial"/>
          <w:sz w:val="24"/>
          <w:szCs w:val="24"/>
        </w:rPr>
        <w:fldChar w:fldCharType="end"/>
      </w:r>
      <w:r>
        <w:rPr>
          <w:rStyle w:val="tlid-translation"/>
          <w:rFonts w:ascii="Arial" w:eastAsia="Calibri" w:hAnsi="Arial" w:cs="Arial"/>
          <w:sz w:val="24"/>
          <w:szCs w:val="24"/>
        </w:rPr>
        <w:t>. Estudos futuros poderiam entender a direção dessa relação para maximizar o efeito positivo que ela produz. Para a indústria da Engenharia de Software</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esse resultado também é importante</w:t>
      </w:r>
      <w:r w:rsidR="00AF390E">
        <w:rPr>
          <w:rStyle w:val="tlid-translation"/>
          <w:rFonts w:ascii="Arial" w:eastAsia="Calibri" w:hAnsi="Arial" w:cs="Arial"/>
          <w:sz w:val="24"/>
          <w:szCs w:val="24"/>
        </w:rPr>
        <w:t>, pois indica</w:t>
      </w:r>
      <w:r w:rsidR="00FC77A4">
        <w:rPr>
          <w:rStyle w:val="tlid-translation"/>
          <w:rFonts w:ascii="Arial" w:eastAsia="Calibri" w:hAnsi="Arial" w:cs="Arial"/>
          <w:sz w:val="24"/>
          <w:szCs w:val="24"/>
        </w:rPr>
        <w:t xml:space="preserve"> que indivíduos </w:t>
      </w:r>
      <w:r w:rsidR="00E11208">
        <w:rPr>
          <w:rStyle w:val="tlid-translation"/>
          <w:rFonts w:ascii="Arial" w:eastAsia="Calibri" w:hAnsi="Arial" w:cs="Arial"/>
          <w:sz w:val="24"/>
          <w:szCs w:val="24"/>
        </w:rPr>
        <w:t>mais</w:t>
      </w:r>
      <w:r w:rsidR="009615D8">
        <w:rPr>
          <w:rStyle w:val="tlid-translation"/>
          <w:rFonts w:ascii="Arial" w:eastAsia="Calibri" w:hAnsi="Arial" w:cs="Arial"/>
          <w:sz w:val="24"/>
          <w:szCs w:val="24"/>
        </w:rPr>
        <w:t xml:space="preserve"> </w:t>
      </w:r>
      <w:r w:rsidR="00200E73">
        <w:rPr>
          <w:rStyle w:val="tlid-translation"/>
          <w:rFonts w:ascii="Arial" w:eastAsia="Calibri" w:hAnsi="Arial" w:cs="Arial"/>
          <w:sz w:val="24"/>
          <w:szCs w:val="24"/>
        </w:rPr>
        <w:t xml:space="preserve">satisfeitos </w:t>
      </w:r>
      <w:r w:rsidR="00FC77A4">
        <w:rPr>
          <w:rStyle w:val="tlid-translation"/>
          <w:rFonts w:ascii="Arial" w:eastAsia="Calibri" w:hAnsi="Arial" w:cs="Arial"/>
          <w:sz w:val="24"/>
          <w:szCs w:val="24"/>
        </w:rPr>
        <w:t xml:space="preserve">tendem a se perceberem </w:t>
      </w:r>
      <w:r w:rsidR="007D2C31">
        <w:rPr>
          <w:rStyle w:val="tlid-translation"/>
          <w:rFonts w:ascii="Arial" w:eastAsia="Calibri" w:hAnsi="Arial" w:cs="Arial"/>
          <w:sz w:val="24"/>
          <w:szCs w:val="24"/>
        </w:rPr>
        <w:t xml:space="preserve">com </w:t>
      </w:r>
      <w:r w:rsidR="00FC77A4">
        <w:rPr>
          <w:rStyle w:val="tlid-translation"/>
          <w:rFonts w:ascii="Arial" w:eastAsia="Calibri" w:hAnsi="Arial" w:cs="Arial"/>
          <w:sz w:val="24"/>
          <w:szCs w:val="24"/>
        </w:rPr>
        <w:t>menos</w:t>
      </w:r>
      <w:r w:rsidR="009615D8">
        <w:rPr>
          <w:rStyle w:val="tlid-translation"/>
          <w:rFonts w:ascii="Arial" w:eastAsia="Calibri" w:hAnsi="Arial" w:cs="Arial"/>
          <w:sz w:val="24"/>
          <w:szCs w:val="24"/>
        </w:rPr>
        <w:t xml:space="preserve"> </w:t>
      </w:r>
      <w:r w:rsidR="00E11208">
        <w:rPr>
          <w:rStyle w:val="tlid-translation"/>
          <w:rFonts w:ascii="Arial" w:eastAsia="Calibri" w:hAnsi="Arial" w:cs="Arial"/>
          <w:sz w:val="24"/>
          <w:szCs w:val="24"/>
        </w:rPr>
        <w:t>b</w:t>
      </w:r>
      <w:r w:rsidR="00526B02">
        <w:rPr>
          <w:rStyle w:val="tlid-translation"/>
          <w:rFonts w:ascii="Arial" w:eastAsia="Calibri" w:hAnsi="Arial" w:cs="Arial"/>
          <w:sz w:val="24"/>
          <w:szCs w:val="24"/>
        </w:rPr>
        <w:t>u</w:t>
      </w:r>
      <w:r w:rsidR="00E11208">
        <w:rPr>
          <w:rStyle w:val="tlid-translation"/>
          <w:rFonts w:ascii="Arial" w:eastAsia="Calibri" w:hAnsi="Arial" w:cs="Arial"/>
          <w:sz w:val="24"/>
          <w:szCs w:val="24"/>
        </w:rPr>
        <w:t>rnout.</w:t>
      </w:r>
      <w:r w:rsidR="009615D8">
        <w:rPr>
          <w:rStyle w:val="tlid-translation"/>
          <w:rFonts w:ascii="Arial" w:eastAsia="Calibri" w:hAnsi="Arial" w:cs="Arial"/>
          <w:sz w:val="24"/>
          <w:szCs w:val="24"/>
        </w:rPr>
        <w:t xml:space="preserve"> </w:t>
      </w:r>
      <w:r w:rsidR="0071040C">
        <w:rPr>
          <w:rStyle w:val="tlid-translation"/>
          <w:rFonts w:ascii="Arial" w:eastAsia="Calibri" w:hAnsi="Arial" w:cs="Arial"/>
          <w:sz w:val="24"/>
          <w:szCs w:val="24"/>
        </w:rPr>
        <w:t>Assim, ao</w:t>
      </w:r>
      <w:r w:rsidR="007D2C31">
        <w:rPr>
          <w:rStyle w:val="tlid-translation"/>
          <w:rFonts w:ascii="Arial" w:eastAsia="Calibri" w:hAnsi="Arial" w:cs="Arial"/>
          <w:sz w:val="24"/>
          <w:szCs w:val="24"/>
        </w:rPr>
        <w:t xml:space="preserve"> encontrar níveis baixos de </w:t>
      </w:r>
      <w:r w:rsidR="00080743">
        <w:rPr>
          <w:rStyle w:val="tlid-translation"/>
          <w:rFonts w:ascii="Arial" w:eastAsia="Calibri" w:hAnsi="Arial" w:cs="Arial"/>
          <w:sz w:val="24"/>
          <w:szCs w:val="24"/>
        </w:rPr>
        <w:t>satisfação</w:t>
      </w:r>
      <w:r w:rsidR="00936D09">
        <w:rPr>
          <w:rStyle w:val="tlid-translation"/>
          <w:rFonts w:ascii="Arial" w:eastAsia="Calibri" w:hAnsi="Arial" w:cs="Arial"/>
          <w:sz w:val="24"/>
          <w:szCs w:val="24"/>
        </w:rPr>
        <w:t xml:space="preserve"> em seus liderados</w:t>
      </w:r>
      <w:r w:rsidR="00080743">
        <w:rPr>
          <w:rStyle w:val="tlid-translation"/>
          <w:rFonts w:ascii="Arial" w:eastAsia="Calibri" w:hAnsi="Arial" w:cs="Arial"/>
          <w:sz w:val="24"/>
          <w:szCs w:val="24"/>
        </w:rPr>
        <w:t xml:space="preserve">, os gerentes/líderes deve </w:t>
      </w:r>
      <w:r w:rsidR="0071040C">
        <w:rPr>
          <w:rStyle w:val="tlid-translation"/>
          <w:rFonts w:ascii="Arial" w:eastAsia="Calibri" w:hAnsi="Arial" w:cs="Arial"/>
          <w:sz w:val="24"/>
          <w:szCs w:val="24"/>
        </w:rPr>
        <w:t>também levar em consideração avaliar o burnout dos indivíduos</w:t>
      </w:r>
      <w:r w:rsidR="00936D09">
        <w:rPr>
          <w:rStyle w:val="tlid-translation"/>
          <w:rFonts w:ascii="Arial" w:eastAsia="Calibri" w:hAnsi="Arial" w:cs="Arial"/>
          <w:sz w:val="24"/>
          <w:szCs w:val="24"/>
        </w:rPr>
        <w:t xml:space="preserve"> para investigar se eles também estão </w:t>
      </w:r>
      <w:r w:rsidR="002018AB">
        <w:rPr>
          <w:rStyle w:val="tlid-translation"/>
          <w:rFonts w:ascii="Arial" w:eastAsia="Calibri" w:hAnsi="Arial" w:cs="Arial"/>
          <w:sz w:val="24"/>
          <w:szCs w:val="24"/>
        </w:rPr>
        <w:t>baixos</w:t>
      </w:r>
      <w:r w:rsidR="0071040C">
        <w:rPr>
          <w:rStyle w:val="tlid-translation"/>
          <w:rFonts w:ascii="Arial" w:eastAsia="Calibri" w:hAnsi="Arial" w:cs="Arial"/>
          <w:sz w:val="24"/>
          <w:szCs w:val="24"/>
        </w:rPr>
        <w:t xml:space="preserve">. </w:t>
      </w:r>
    </w:p>
    <w:p w14:paraId="035D5954" w14:textId="77777777" w:rsidR="00DD2DE5" w:rsidRDefault="00F23E7C"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Outro resultado importante é o relacionamento entre a percepção da instabilidade com burnout. Existe um relacionamento significante e positivo entre a percepção da instabilidade com o burnout. Quantos mais os indivíduos </w:t>
      </w:r>
      <w:r w:rsidR="007056D5">
        <w:rPr>
          <w:rStyle w:val="tlid-translation"/>
          <w:rFonts w:ascii="Arial" w:eastAsia="Calibri" w:hAnsi="Arial" w:cs="Arial"/>
          <w:sz w:val="24"/>
          <w:szCs w:val="24"/>
        </w:rPr>
        <w:t xml:space="preserve">percebem </w:t>
      </w:r>
      <w:r>
        <w:rPr>
          <w:rStyle w:val="tlid-translation"/>
          <w:rFonts w:ascii="Arial" w:eastAsia="Calibri" w:hAnsi="Arial" w:cs="Arial"/>
          <w:sz w:val="24"/>
          <w:szCs w:val="24"/>
        </w:rPr>
        <w:t>instabilidade da tarefa, mais</w:t>
      </w:r>
      <w:r w:rsidR="009615D8">
        <w:rPr>
          <w:rStyle w:val="tlid-translation"/>
          <w:rFonts w:ascii="Arial" w:eastAsia="Calibri" w:hAnsi="Arial" w:cs="Arial"/>
          <w:sz w:val="24"/>
          <w:szCs w:val="24"/>
        </w:rPr>
        <w:t xml:space="preserve"> </w:t>
      </w:r>
      <w:r w:rsidR="006527C0">
        <w:rPr>
          <w:rStyle w:val="tlid-translation"/>
          <w:rFonts w:ascii="Arial" w:eastAsia="Calibri" w:hAnsi="Arial" w:cs="Arial"/>
          <w:sz w:val="24"/>
          <w:szCs w:val="24"/>
        </w:rPr>
        <w:t>eles</w:t>
      </w:r>
      <w:r w:rsidR="007056D5">
        <w:rPr>
          <w:rStyle w:val="tlid-translation"/>
          <w:rFonts w:ascii="Arial" w:eastAsia="Calibri" w:hAnsi="Arial" w:cs="Arial"/>
          <w:sz w:val="24"/>
          <w:szCs w:val="24"/>
        </w:rPr>
        <w:t xml:space="preserve"> tendem a</w:t>
      </w:r>
      <w:r w:rsidR="006527C0">
        <w:rPr>
          <w:rStyle w:val="tlid-translation"/>
          <w:rFonts w:ascii="Arial" w:eastAsia="Calibri" w:hAnsi="Arial" w:cs="Arial"/>
          <w:sz w:val="24"/>
          <w:szCs w:val="24"/>
        </w:rPr>
        <w:t xml:space="preserve"> se</w:t>
      </w:r>
      <w:r>
        <w:rPr>
          <w:rStyle w:val="tlid-translation"/>
          <w:rFonts w:ascii="Arial" w:eastAsia="Calibri" w:hAnsi="Arial" w:cs="Arial"/>
          <w:sz w:val="24"/>
          <w:szCs w:val="24"/>
        </w:rPr>
        <w:t xml:space="preserve"> percebem com exaustão e com cinismo e menos eles se percebem eficientes. Outro achado desta pesquisa é a relação positiva e significativa entre a instabilidade da equipe e o burnout, onde </w:t>
      </w:r>
      <w:r w:rsidR="00CB48BD">
        <w:rPr>
          <w:rStyle w:val="tlid-translation"/>
          <w:rFonts w:ascii="Arial" w:eastAsia="Calibri" w:hAnsi="Arial" w:cs="Arial"/>
          <w:sz w:val="24"/>
          <w:szCs w:val="24"/>
        </w:rPr>
        <w:t xml:space="preserve">indivíduos que </w:t>
      </w:r>
      <w:r w:rsidR="000440B0">
        <w:rPr>
          <w:rStyle w:val="tlid-translation"/>
          <w:rFonts w:ascii="Arial" w:eastAsia="Calibri" w:hAnsi="Arial" w:cs="Arial"/>
          <w:sz w:val="24"/>
          <w:szCs w:val="24"/>
        </w:rPr>
        <w:t>percebem</w:t>
      </w:r>
      <w:r w:rsidR="00CB48BD">
        <w:rPr>
          <w:rStyle w:val="tlid-translation"/>
          <w:rFonts w:ascii="Arial" w:eastAsia="Calibri" w:hAnsi="Arial" w:cs="Arial"/>
          <w:sz w:val="24"/>
          <w:szCs w:val="24"/>
        </w:rPr>
        <w:t xml:space="preserve"> a</w:t>
      </w:r>
      <w:r>
        <w:rPr>
          <w:rStyle w:val="tlid-translation"/>
          <w:rFonts w:ascii="Arial" w:eastAsia="Calibri" w:hAnsi="Arial" w:cs="Arial"/>
          <w:sz w:val="24"/>
          <w:szCs w:val="24"/>
        </w:rPr>
        <w:t xml:space="preserve"> instabilidade da equipe</w:t>
      </w:r>
      <w:r w:rsidR="00CB48BD">
        <w:rPr>
          <w:rStyle w:val="tlid-translation"/>
          <w:rFonts w:ascii="Arial" w:eastAsia="Calibri" w:hAnsi="Arial" w:cs="Arial"/>
          <w:sz w:val="24"/>
          <w:szCs w:val="24"/>
        </w:rPr>
        <w:t xml:space="preserve"> como alta, tendem a perceber os níveis de exaustão e cinismo mais altos e sua eficácia mais baixa.</w:t>
      </w:r>
    </w:p>
    <w:p w14:paraId="2F389EC5" w14:textId="77777777" w:rsidR="00DD2DE5" w:rsidRDefault="00C573F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Para </w:t>
      </w:r>
      <w:r w:rsidR="009615D8">
        <w:rPr>
          <w:rStyle w:val="tlid-translation"/>
          <w:rFonts w:ascii="Arial" w:eastAsia="Calibri" w:hAnsi="Arial" w:cs="Arial"/>
          <w:sz w:val="24"/>
          <w:szCs w:val="24"/>
        </w:rPr>
        <w:t xml:space="preserve">a </w:t>
      </w:r>
      <w:r>
        <w:rPr>
          <w:rStyle w:val="tlid-translation"/>
          <w:rFonts w:ascii="Arial" w:eastAsia="Calibri" w:hAnsi="Arial" w:cs="Arial"/>
          <w:sz w:val="24"/>
          <w:szCs w:val="24"/>
        </w:rPr>
        <w:t xml:space="preserve">indústria, </w:t>
      </w:r>
      <w:r w:rsidR="000169F1">
        <w:rPr>
          <w:rStyle w:val="tlid-translation"/>
          <w:rFonts w:ascii="Arial" w:eastAsia="Calibri" w:hAnsi="Arial" w:cs="Arial"/>
          <w:sz w:val="24"/>
          <w:szCs w:val="24"/>
        </w:rPr>
        <w:t>quando os gerent</w:t>
      </w:r>
      <w:r w:rsidR="006B4077">
        <w:rPr>
          <w:rStyle w:val="tlid-translation"/>
          <w:rFonts w:ascii="Arial" w:eastAsia="Calibri" w:hAnsi="Arial" w:cs="Arial"/>
          <w:sz w:val="24"/>
          <w:szCs w:val="24"/>
        </w:rPr>
        <w:t>es</w:t>
      </w:r>
      <w:r w:rsidR="000169F1">
        <w:rPr>
          <w:rStyle w:val="tlid-translation"/>
          <w:rFonts w:ascii="Arial" w:eastAsia="Calibri" w:hAnsi="Arial" w:cs="Arial"/>
          <w:sz w:val="24"/>
          <w:szCs w:val="24"/>
        </w:rPr>
        <w:t xml:space="preserve">/líderes </w:t>
      </w:r>
      <w:r w:rsidR="006B4077">
        <w:rPr>
          <w:rStyle w:val="tlid-translation"/>
          <w:rFonts w:ascii="Arial" w:eastAsia="Calibri" w:hAnsi="Arial" w:cs="Arial"/>
          <w:sz w:val="24"/>
          <w:szCs w:val="24"/>
        </w:rPr>
        <w:t>observarem</w:t>
      </w:r>
      <w:r w:rsidR="000169F1">
        <w:rPr>
          <w:rStyle w:val="tlid-translation"/>
          <w:rFonts w:ascii="Arial" w:eastAsia="Calibri" w:hAnsi="Arial" w:cs="Arial"/>
          <w:sz w:val="24"/>
          <w:szCs w:val="24"/>
        </w:rPr>
        <w:t xml:space="preserve"> que os seus liderados estão perce</w:t>
      </w:r>
      <w:r w:rsidR="006B4077">
        <w:rPr>
          <w:rStyle w:val="tlid-translation"/>
          <w:rFonts w:ascii="Arial" w:eastAsia="Calibri" w:hAnsi="Arial" w:cs="Arial"/>
          <w:sz w:val="24"/>
          <w:szCs w:val="24"/>
        </w:rPr>
        <w:t xml:space="preserve">bendo o ambiente muito instável, eles devem </w:t>
      </w:r>
      <w:r w:rsidR="00DD2DE5">
        <w:rPr>
          <w:rStyle w:val="tlid-translation"/>
          <w:rFonts w:ascii="Arial" w:eastAsia="Calibri" w:hAnsi="Arial" w:cs="Arial"/>
          <w:sz w:val="24"/>
          <w:szCs w:val="24"/>
        </w:rPr>
        <w:t>ficar em alerta</w:t>
      </w:r>
      <w:r w:rsidR="009615D8">
        <w:rPr>
          <w:rStyle w:val="tlid-translation"/>
          <w:rFonts w:ascii="Arial" w:eastAsia="Calibri" w:hAnsi="Arial" w:cs="Arial"/>
          <w:sz w:val="24"/>
          <w:szCs w:val="24"/>
        </w:rPr>
        <w:t xml:space="preserve"> </w:t>
      </w:r>
      <w:r w:rsidR="004D5C6B">
        <w:rPr>
          <w:rStyle w:val="tlid-translation"/>
          <w:rFonts w:ascii="Arial" w:eastAsia="Calibri" w:hAnsi="Arial" w:cs="Arial"/>
          <w:sz w:val="24"/>
          <w:szCs w:val="24"/>
        </w:rPr>
        <w:t xml:space="preserve">e monitorar </w:t>
      </w:r>
      <w:r w:rsidR="006B4077">
        <w:rPr>
          <w:rStyle w:val="tlid-translation"/>
          <w:rFonts w:ascii="Arial" w:eastAsia="Calibri" w:hAnsi="Arial" w:cs="Arial"/>
          <w:sz w:val="24"/>
          <w:szCs w:val="24"/>
        </w:rPr>
        <w:t xml:space="preserve">também </w:t>
      </w:r>
      <w:r w:rsidR="00936D09">
        <w:rPr>
          <w:rStyle w:val="tlid-translation"/>
          <w:rFonts w:ascii="Arial" w:eastAsia="Calibri" w:hAnsi="Arial" w:cs="Arial"/>
          <w:sz w:val="24"/>
          <w:szCs w:val="24"/>
        </w:rPr>
        <w:t>a</w:t>
      </w:r>
      <w:r w:rsidR="004D5C6B">
        <w:rPr>
          <w:rStyle w:val="tlid-translation"/>
          <w:rFonts w:ascii="Arial" w:eastAsia="Calibri" w:hAnsi="Arial" w:cs="Arial"/>
          <w:sz w:val="24"/>
          <w:szCs w:val="24"/>
        </w:rPr>
        <w:t xml:space="preserve"> percepção do burnout desses indivíduos </w:t>
      </w:r>
      <w:r w:rsidR="009615D8">
        <w:rPr>
          <w:rStyle w:val="tlid-translation"/>
          <w:rFonts w:ascii="Arial" w:eastAsia="Calibri" w:hAnsi="Arial" w:cs="Arial"/>
          <w:sz w:val="24"/>
          <w:szCs w:val="24"/>
        </w:rPr>
        <w:t xml:space="preserve">para que </w:t>
      </w:r>
      <w:r w:rsidR="002D493B">
        <w:rPr>
          <w:rStyle w:val="tlid-translation"/>
          <w:rFonts w:ascii="Arial" w:eastAsia="Calibri" w:hAnsi="Arial" w:cs="Arial"/>
          <w:sz w:val="24"/>
          <w:szCs w:val="24"/>
        </w:rPr>
        <w:t xml:space="preserve">não tenham problemas como o </w:t>
      </w:r>
      <w:r w:rsidR="00D54D4C">
        <w:rPr>
          <w:rStyle w:val="tlid-translation"/>
          <w:rFonts w:ascii="Arial" w:eastAsia="Calibri" w:hAnsi="Arial" w:cs="Arial"/>
          <w:sz w:val="24"/>
          <w:szCs w:val="24"/>
        </w:rPr>
        <w:t>absenteísmo</w:t>
      </w:r>
      <w:r w:rsidR="009615D8">
        <w:rPr>
          <w:rStyle w:val="tlid-translation"/>
          <w:rFonts w:ascii="Arial" w:eastAsia="Calibri" w:hAnsi="Arial" w:cs="Arial"/>
          <w:sz w:val="24"/>
          <w:szCs w:val="24"/>
        </w:rPr>
        <w:t xml:space="preserve"> </w:t>
      </w:r>
      <w:r w:rsidR="002D2806">
        <w:rPr>
          <w:rStyle w:val="tlid-translation"/>
          <w:rFonts w:ascii="Arial" w:eastAsia="Calibri" w:hAnsi="Arial" w:cs="Arial"/>
          <w:sz w:val="24"/>
          <w:szCs w:val="24"/>
        </w:rPr>
        <w:fldChar w:fldCharType="begin" w:fldLock="1"/>
      </w:r>
      <w:r w:rsidR="00392861">
        <w:rPr>
          <w:rStyle w:val="tlid-translation"/>
          <w:rFonts w:ascii="Arial" w:eastAsia="Calibri" w:hAnsi="Arial" w:cs="Arial"/>
          <w:sz w:val="24"/>
          <w:szCs w:val="24"/>
        </w:rPr>
        <w:instrText>ADDIN CSL_CITATION {"citationItems":[{"id":"ITEM-1","itemData":{"DOI":"10.1016/j.jvb.2010.01.003","ISSN":"00018791","abstract":"We quantitatively summarized the relationship between Five-Factor Model personality traits, job burnout dimensions (emotional exhaustion, depersonalization, and personal accomplishment), and absenteeism, turnover, and job performance. All five of the Five-Factor Model personality traits had multiple true score correlations of .57 with emotional exhaustion, .46 with depersonalization, and .52 with personal accomplishment. Also, all three dimensions of job burnout had multiple correlations of .23 with absenteeism, .33 with turnover, and .36 with job performance. Meta-analytic path modeling indicated that the sequential ordering of job burnout dimensions was contingent on the focal outcome, supporting three different models of the burnout process. Finally, job burnout partially mediated the relationships between Five-Factor Model personality traits and turnover and job performance while fully mediating the relationships with absenteeism. © 2010 Elsevier Inc.","author":[{"dropping-particle":"","family":"Swider","given":"Brian W.","non-dropping-particle":"","parse-names":false,"suffix":""},{"dropping-particle":"","family":"Zimmerman","given":"Ryan D.","non-dropping-particle":"","parse-names":false,"suffix":""}],"container-title":"Journal of Vocational Behavior","id":"ITEM-1","issue":"3","issued":{"date-parts":[["2010"]]},"page":"487-506","publisher":"Elsevier Inc.","title":"Born to burnout: A meta-analytic path model of personality, job burnout, and work outcomes","type":"article-journal","volume":"76"},"uris":["http://www.mendeley.com/documents/?uuid=f14e5cff-8c68-48c7-b097-189e093ee629"]},{"id":"ITEM-2","itemData":{"ISBN":"9788578110796","ISSN":"1098-6596","PMID":"25246403","abstract":"Predicting the binding mode of flexible polypeptides to proteins is an important task that falls outside the domain of applicability of most small molecule and protein−protein docking tools. Here, we test the small molecule flexible ligand docking program Glide on a set of 19 non-α-helical peptides and systematically improve pose prediction accuracy by enhancing Glide sampling for flexible polypeptides. In addition, scoring of the poses was improved by post-processing with physics-based implicit solvent MM- GBSA calculations. Using the best RMSD among the top 10 scoring poses as a metric, the success rate (RMSD ≤ 2.0 Å for the interface backbone atoms) increased from 21% with default Glide SP settings to 58% with the enhanced peptide sampling and scoring protocol in the case of redocking to the native protein structure. This approaches the accuracy of the recently developed Rosetta FlexPepDock method (63% success for these 19 peptides) while being over 100 times faster. Cross-docking was performed for a subset of cases where an unbound receptor structure was available, and in that case, 40% of peptides were docked successfully. We analyze the results and find that the optimized polypeptide protocol is most accurate for extended peptides of limited size and number of formal charges, defining a domain of applicability for this approach.","author":[{"dropping-particle":"","family":"Nasser","given":"Ana Carolina Barbosa Ferreira","non-dropping-particle":"","parse-names":false,"suffix":""}],"container-title":"Journal of Chemical Information and Modeling","id":"ITEM-2","issue":"9","issued":{"date-parts":[["2018"]]},"number-of-pages":"1689-1699","publisher":"UNIVERSIDADE FUMEC FACULDADE DE CIÊNCIAS EMPRESARIAIS – FACE","title":"SÍNDROME DE BURNOUT E ABSENTEÍSMO: um estudo na Equipe de Enfermagem do Programa de Saúde da Família de Belo Horizonte/Minas Gerais","type":"thesis","volume":"53"},"uris":["http://www.mendeley.com/documents/?uuid=0ae2b20a-823f-4c45-8a55-134090cf95da"]}],"mendeley":{"formattedCitation":"(NASSER, 2018; SWIDER; ZIMMERMAN, 2010)","plainTextFormattedCitation":"(NASSER, 2018; SWIDER; ZIMMERMAN, 2010)","previouslyFormattedCitation":"(NASSER, 2018; SWIDER; ZIMMERMAN, 2010)"},"properties":{"noteIndex":0},"schema":"https://github.com/citation-style-language/schema/raw/master/csl-citation.json"}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140098" w:rsidRPr="00140098">
        <w:rPr>
          <w:rStyle w:val="tlid-translation"/>
          <w:rFonts w:ascii="Arial" w:eastAsia="Calibri" w:hAnsi="Arial" w:cs="Arial"/>
          <w:noProof/>
          <w:sz w:val="24"/>
          <w:szCs w:val="24"/>
        </w:rPr>
        <w:t>(NASSER, 2018; SWIDER; ZIMMERMAN, 2010)</w:t>
      </w:r>
      <w:r w:rsidR="002D2806">
        <w:rPr>
          <w:rStyle w:val="tlid-translation"/>
          <w:rFonts w:ascii="Arial" w:eastAsia="Calibri" w:hAnsi="Arial" w:cs="Arial"/>
          <w:sz w:val="24"/>
          <w:szCs w:val="24"/>
        </w:rPr>
        <w:fldChar w:fldCharType="end"/>
      </w:r>
      <w:r w:rsidR="002D493B">
        <w:rPr>
          <w:rStyle w:val="tlid-translation"/>
          <w:rFonts w:ascii="Arial" w:eastAsia="Calibri" w:hAnsi="Arial" w:cs="Arial"/>
          <w:sz w:val="24"/>
          <w:szCs w:val="24"/>
        </w:rPr>
        <w:t xml:space="preserve"> ou turnove</w:t>
      </w:r>
      <w:r w:rsidR="00392861">
        <w:rPr>
          <w:rStyle w:val="tlid-translation"/>
          <w:rFonts w:ascii="Arial" w:eastAsia="Calibri" w:hAnsi="Arial" w:cs="Arial"/>
          <w:sz w:val="24"/>
          <w:szCs w:val="24"/>
        </w:rPr>
        <w:t xml:space="preserve">r do trabalho </w:t>
      </w:r>
      <w:r w:rsidR="002D2806">
        <w:rPr>
          <w:rStyle w:val="tlid-translation"/>
          <w:rFonts w:ascii="Arial" w:eastAsia="Calibri" w:hAnsi="Arial" w:cs="Arial"/>
          <w:sz w:val="24"/>
          <w:szCs w:val="24"/>
        </w:rPr>
        <w:fldChar w:fldCharType="begin" w:fldLock="1"/>
      </w:r>
      <w:r w:rsidR="00E35550">
        <w:rPr>
          <w:rStyle w:val="tlid-translation"/>
          <w:rFonts w:ascii="Arial" w:eastAsia="Calibri" w:hAnsi="Arial" w:cs="Arial"/>
          <w:sz w:val="24"/>
          <w:szCs w:val="24"/>
        </w:rPr>
        <w:instrText>ADDIN CSL_CITATION {"citationItems":[{"id":"ITEM-1","itemData":{"DOI":"10.4324/9780429438851","ISBN":"9780429798252","abstract":"Burnout is a type of prolonged response to chronic emotional and interpersonal stressors on the job. It has been long recognized as a serious problem for people who work in interpersonally oriented occupations, such as the human services. This article presents a multidimensional model of burnout and its healthy alternative, work engagement. It analyzes the organizational causes and consequences of burnout, as well as summarizes various strategies for prevention and remediation of this syndrome.","author":[{"dropping-particle":"","family":"Maslach","given":"C","non-dropping-particle":"","parse-names":false,"suffix":""},{"dropping-particle":"","family":"Leiter","given":"M.P","non-dropping-particle":"","parse-names":false,"suffix":""}],"container-title":"Stress: Concepts, Cognition, Emotion, and Behavior","id":"ITEM-1","issued":{"date-parts":[["2016"]]},"page":"351-357","title":"Burnout","type":"article-journal"},"uris":["http://www.mendeley.com/documents/?uuid=93373ce0-4a90-4e16-958e-b41c99e495b6"]}],"mendeley":{"formattedCitation":"(MASLACH; LEITER, 2016)","plainTextFormattedCitation":"(MASLACH; LEITER, 2016)","previouslyFormattedCitation":"(MASLACH; LEITER, 2016)"},"properties":{"noteIndex":0},"schema":"https://github.com/citation-style-language/schema/raw/master/csl-citation.json"}</w:instrText>
      </w:r>
      <w:r w:rsidR="002D2806">
        <w:rPr>
          <w:rStyle w:val="tlid-translation"/>
          <w:rFonts w:ascii="Arial" w:eastAsia="Calibri" w:hAnsi="Arial" w:cs="Arial"/>
          <w:sz w:val="24"/>
          <w:szCs w:val="24"/>
        </w:rPr>
        <w:fldChar w:fldCharType="separate"/>
      </w:r>
      <w:r w:rsidR="00392861" w:rsidRPr="00392861">
        <w:rPr>
          <w:rStyle w:val="tlid-translation"/>
          <w:rFonts w:ascii="Arial" w:eastAsia="Calibri" w:hAnsi="Arial" w:cs="Arial"/>
          <w:noProof/>
          <w:sz w:val="24"/>
          <w:szCs w:val="24"/>
        </w:rPr>
        <w:t>(MASLACH; LEITER, 2016)</w:t>
      </w:r>
      <w:r w:rsidR="002D2806">
        <w:rPr>
          <w:rStyle w:val="tlid-translation"/>
          <w:rFonts w:ascii="Arial" w:eastAsia="Calibri" w:hAnsi="Arial" w:cs="Arial"/>
          <w:sz w:val="24"/>
          <w:szCs w:val="24"/>
        </w:rPr>
        <w:fldChar w:fldCharType="end"/>
      </w:r>
      <w:r w:rsidR="00DD2DE5">
        <w:rPr>
          <w:rStyle w:val="tlid-translation"/>
          <w:rFonts w:ascii="Arial" w:eastAsia="Calibri" w:hAnsi="Arial" w:cs="Arial"/>
          <w:sz w:val="24"/>
          <w:szCs w:val="24"/>
        </w:rPr>
        <w:t>, entre outros que são consequências do burnout</w:t>
      </w:r>
      <w:r w:rsidR="004D5C6B">
        <w:rPr>
          <w:rStyle w:val="tlid-translation"/>
          <w:rFonts w:ascii="Arial" w:eastAsia="Calibri" w:hAnsi="Arial" w:cs="Arial"/>
          <w:sz w:val="24"/>
          <w:szCs w:val="24"/>
        </w:rPr>
        <w:t>.</w:t>
      </w:r>
    </w:p>
    <w:p w14:paraId="2A2FA856" w14:textId="77777777" w:rsidR="00F23E7C" w:rsidRDefault="00CB2538" w:rsidP="00F23E7C">
      <w:pPr>
        <w:spacing w:line="360" w:lineRule="auto"/>
        <w:ind w:firstLine="426"/>
        <w:rPr>
          <w:rStyle w:val="tlid-translation"/>
          <w:rFonts w:ascii="Arial" w:eastAsia="Calibri" w:hAnsi="Arial" w:cs="Arial"/>
          <w:sz w:val="24"/>
          <w:szCs w:val="24"/>
        </w:rPr>
      </w:pPr>
      <w:r>
        <w:rPr>
          <w:rStyle w:val="tlid-translation"/>
          <w:rFonts w:ascii="Arial" w:eastAsia="Calibri" w:hAnsi="Arial" w:cs="Arial"/>
          <w:sz w:val="24"/>
          <w:szCs w:val="24"/>
        </w:rPr>
        <w:t xml:space="preserve">Por exemplo, </w:t>
      </w:r>
      <w:r w:rsidR="006760AE">
        <w:rPr>
          <w:rStyle w:val="tlid-translation"/>
          <w:rFonts w:ascii="Arial" w:eastAsia="Calibri" w:hAnsi="Arial" w:cs="Arial"/>
          <w:sz w:val="24"/>
          <w:szCs w:val="24"/>
        </w:rPr>
        <w:t xml:space="preserve">os gerentes e líderes poderiam utilizar </w:t>
      </w:r>
      <w:r>
        <w:rPr>
          <w:rStyle w:val="tlid-translation"/>
          <w:rFonts w:ascii="Arial" w:eastAsia="Calibri" w:hAnsi="Arial" w:cs="Arial"/>
          <w:sz w:val="24"/>
          <w:szCs w:val="24"/>
        </w:rPr>
        <w:t>a</w:t>
      </w:r>
      <w:r>
        <w:rPr>
          <w:rFonts w:ascii="Arial" w:hAnsi="Arial" w:cs="Arial"/>
          <w:sz w:val="24"/>
          <w:szCs w:val="24"/>
        </w:rPr>
        <w:t xml:space="preserve"> escala de instabilidade</w:t>
      </w:r>
      <w:r w:rsidR="009615D8">
        <w:rPr>
          <w:rFonts w:ascii="Arial" w:hAnsi="Arial" w:cs="Arial"/>
          <w:sz w:val="24"/>
          <w:szCs w:val="24"/>
        </w:rPr>
        <w:t xml:space="preserve"> </w:t>
      </w:r>
      <w:r>
        <w:rPr>
          <w:rFonts w:ascii="Arial" w:hAnsi="Arial" w:cs="Arial"/>
          <w:sz w:val="24"/>
          <w:szCs w:val="24"/>
        </w:rPr>
        <w:t xml:space="preserve">produzida nesta tese </w:t>
      </w:r>
      <w:r w:rsidR="00200E73">
        <w:rPr>
          <w:rFonts w:ascii="Arial" w:hAnsi="Arial" w:cs="Arial"/>
          <w:sz w:val="24"/>
          <w:szCs w:val="24"/>
        </w:rPr>
        <w:t>para</w:t>
      </w:r>
      <w:r>
        <w:rPr>
          <w:rFonts w:ascii="Arial" w:hAnsi="Arial" w:cs="Arial"/>
          <w:sz w:val="24"/>
          <w:szCs w:val="24"/>
        </w:rPr>
        <w:t xml:space="preserve"> investigar a percepção dos indivíduos sobre os projetos que estão trabalhando</w:t>
      </w:r>
      <w:r>
        <w:rPr>
          <w:rStyle w:val="tlid-translation"/>
          <w:rFonts w:ascii="Arial" w:eastAsia="Calibri" w:hAnsi="Arial" w:cs="Arial"/>
          <w:sz w:val="24"/>
          <w:szCs w:val="24"/>
        </w:rPr>
        <w:t xml:space="preserve">. </w:t>
      </w:r>
      <w:r w:rsidR="00F23E7C">
        <w:rPr>
          <w:rStyle w:val="tlid-translation"/>
          <w:rFonts w:ascii="Arial" w:eastAsia="Calibri" w:hAnsi="Arial" w:cs="Arial"/>
          <w:sz w:val="24"/>
          <w:szCs w:val="24"/>
        </w:rPr>
        <w:t>Uma sugestão de próximo passo é entender a direção dessa relação para que</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assim</w:t>
      </w:r>
      <w:r w:rsidR="009615D8">
        <w:rPr>
          <w:rStyle w:val="tlid-translation"/>
          <w:rFonts w:ascii="Arial" w:eastAsia="Calibri" w:hAnsi="Arial" w:cs="Arial"/>
          <w:sz w:val="24"/>
          <w:szCs w:val="24"/>
        </w:rPr>
        <w:t>,</w:t>
      </w:r>
      <w:r w:rsidR="00F23E7C">
        <w:rPr>
          <w:rStyle w:val="tlid-translation"/>
          <w:rFonts w:ascii="Arial" w:eastAsia="Calibri" w:hAnsi="Arial" w:cs="Arial"/>
          <w:sz w:val="24"/>
          <w:szCs w:val="24"/>
        </w:rPr>
        <w:t xml:space="preserve"> os efeitos negativos possam ser minimizados</w:t>
      </w:r>
      <w:r w:rsidR="00CA02FF">
        <w:rPr>
          <w:rFonts w:ascii="Arial" w:hAnsi="Arial" w:cs="Arial"/>
          <w:sz w:val="24"/>
          <w:szCs w:val="24"/>
        </w:rPr>
        <w:t>.</w:t>
      </w:r>
    </w:p>
    <w:p w14:paraId="0159AAA3" w14:textId="77777777" w:rsidR="0036150B" w:rsidRDefault="00F23E7C" w:rsidP="0036150B">
      <w:pPr>
        <w:spacing w:line="360" w:lineRule="auto"/>
        <w:ind w:firstLine="426"/>
        <w:rPr>
          <w:rFonts w:ascii="Arial" w:hAnsi="Arial" w:cs="Arial"/>
          <w:sz w:val="24"/>
          <w:szCs w:val="24"/>
        </w:rPr>
      </w:pPr>
      <w:r>
        <w:rPr>
          <w:rStyle w:val="tlid-translation"/>
          <w:rFonts w:ascii="Arial" w:eastAsia="Calibri" w:hAnsi="Arial" w:cs="Arial"/>
          <w:sz w:val="24"/>
          <w:szCs w:val="24"/>
        </w:rPr>
        <w:lastRenderedPageBreak/>
        <w:t>Por fim, a última relação observada é entre a relação entre a percepção da instabilidade e a percepção da satisfação. Foram encontradas relações negativas e significativas entre as dimensões da tarefa e equipe da instabilidade com a satisfação. Esse resultado propõe que uma característica do trabalho, neste caso</w:t>
      </w:r>
      <w:r w:rsidR="009615D8">
        <w:rPr>
          <w:rStyle w:val="tlid-translation"/>
          <w:rFonts w:ascii="Arial" w:eastAsia="Calibri" w:hAnsi="Arial" w:cs="Arial"/>
          <w:sz w:val="24"/>
          <w:szCs w:val="24"/>
        </w:rPr>
        <w:t>,</w:t>
      </w:r>
      <w:r>
        <w:rPr>
          <w:rStyle w:val="tlid-translation"/>
          <w:rFonts w:ascii="Arial" w:eastAsia="Calibri" w:hAnsi="Arial" w:cs="Arial"/>
          <w:sz w:val="24"/>
          <w:szCs w:val="24"/>
        </w:rPr>
        <w:t xml:space="preserve"> a instabilidade auxilia na diminuição da satisfação dos indivíduos, em conformidade com o proposto por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Pr>
          <w:rFonts w:ascii="Arial" w:hAnsi="Arial" w:cs="Arial"/>
          <w:sz w:val="24"/>
          <w:szCs w:val="24"/>
        </w:rPr>
        <w:fldChar w:fldCharType="separate"/>
      </w:r>
      <w:r>
        <w:rPr>
          <w:rFonts w:ascii="Arial" w:hAnsi="Arial" w:cs="Arial"/>
          <w:noProof/>
          <w:sz w:val="24"/>
          <w:szCs w:val="24"/>
        </w:rPr>
        <w:t>F</w:t>
      </w:r>
      <w:r w:rsidRPr="006024CF">
        <w:rPr>
          <w:rFonts w:ascii="Arial" w:hAnsi="Arial" w:cs="Arial"/>
          <w:noProof/>
          <w:sz w:val="24"/>
          <w:szCs w:val="24"/>
        </w:rPr>
        <w:t>ranca</w:t>
      </w:r>
      <w:r>
        <w:rPr>
          <w:rFonts w:ascii="Arial" w:hAnsi="Arial" w:cs="Arial"/>
          <w:noProof/>
          <w:sz w:val="24"/>
          <w:szCs w:val="24"/>
        </w:rPr>
        <w:t>,</w:t>
      </w:r>
      <w:r w:rsidRPr="006024CF">
        <w:rPr>
          <w:rFonts w:ascii="Arial" w:hAnsi="Arial" w:cs="Arial"/>
          <w:noProof/>
          <w:sz w:val="24"/>
          <w:szCs w:val="24"/>
        </w:rPr>
        <w:t xml:space="preserve"> Da Silva</w:t>
      </w:r>
      <w:r>
        <w:rPr>
          <w:rFonts w:ascii="Arial" w:hAnsi="Arial" w:cs="Arial"/>
          <w:noProof/>
          <w:sz w:val="24"/>
          <w:szCs w:val="24"/>
        </w:rPr>
        <w:t xml:space="preserve"> e </w:t>
      </w:r>
      <w:r w:rsidRPr="006024CF">
        <w:rPr>
          <w:rFonts w:ascii="Arial" w:hAnsi="Arial" w:cs="Arial"/>
          <w:noProof/>
          <w:sz w:val="24"/>
          <w:szCs w:val="24"/>
        </w:rPr>
        <w:t xml:space="preserve">Sharp </w:t>
      </w:r>
      <w:r>
        <w:rPr>
          <w:rFonts w:ascii="Arial" w:hAnsi="Arial" w:cs="Arial"/>
          <w:noProof/>
          <w:sz w:val="24"/>
          <w:szCs w:val="24"/>
        </w:rPr>
        <w:t>(</w:t>
      </w:r>
      <w:r w:rsidRPr="006024CF">
        <w:rPr>
          <w:rFonts w:ascii="Arial" w:hAnsi="Arial" w:cs="Arial"/>
          <w:noProof/>
          <w:sz w:val="24"/>
          <w:szCs w:val="24"/>
        </w:rPr>
        <w:t>2018)</w:t>
      </w:r>
      <w:r w:rsidR="002D2806">
        <w:rPr>
          <w:rFonts w:ascii="Arial" w:hAnsi="Arial" w:cs="Arial"/>
          <w:sz w:val="24"/>
          <w:szCs w:val="24"/>
        </w:rPr>
        <w:fldChar w:fldCharType="end"/>
      </w:r>
      <w:r>
        <w:rPr>
          <w:rFonts w:ascii="Arial" w:hAnsi="Arial" w:cs="Arial"/>
          <w:sz w:val="24"/>
          <w:szCs w:val="24"/>
        </w:rPr>
        <w:t xml:space="preserve">. </w:t>
      </w:r>
      <w:r w:rsidR="00CB48BD">
        <w:rPr>
          <w:rFonts w:ascii="Arial" w:hAnsi="Arial" w:cs="Arial"/>
          <w:sz w:val="24"/>
          <w:szCs w:val="24"/>
        </w:rPr>
        <w:t>Indivíduos que percebem o ambiente instável tende</w:t>
      </w:r>
      <w:r w:rsidR="009615D8">
        <w:rPr>
          <w:rFonts w:ascii="Arial" w:hAnsi="Arial" w:cs="Arial"/>
          <w:sz w:val="24"/>
          <w:szCs w:val="24"/>
        </w:rPr>
        <w:t>m</w:t>
      </w:r>
      <w:r w:rsidR="00CB48BD">
        <w:rPr>
          <w:rFonts w:ascii="Arial" w:hAnsi="Arial" w:cs="Arial"/>
          <w:sz w:val="24"/>
          <w:szCs w:val="24"/>
        </w:rPr>
        <w:t xml:space="preserve"> a se perceber menos satisfeitos. </w:t>
      </w:r>
      <w:r w:rsidR="00EE07E8">
        <w:rPr>
          <w:rFonts w:ascii="Arial" w:hAnsi="Arial" w:cs="Arial"/>
          <w:sz w:val="24"/>
          <w:szCs w:val="24"/>
        </w:rPr>
        <w:t xml:space="preserve">Este é mais um argumento para que os gerentes/líderes </w:t>
      </w:r>
      <w:r w:rsidR="00A14B2F">
        <w:rPr>
          <w:rFonts w:ascii="Arial" w:hAnsi="Arial" w:cs="Arial"/>
          <w:sz w:val="24"/>
          <w:szCs w:val="24"/>
        </w:rPr>
        <w:t>busquem monitorar a percepção da instabilidade e</w:t>
      </w:r>
      <w:r w:rsidR="009615D8">
        <w:rPr>
          <w:rFonts w:ascii="Arial" w:hAnsi="Arial" w:cs="Arial"/>
          <w:sz w:val="24"/>
          <w:szCs w:val="24"/>
        </w:rPr>
        <w:t>,</w:t>
      </w:r>
      <w:r w:rsidR="00A14B2F">
        <w:rPr>
          <w:rFonts w:ascii="Arial" w:hAnsi="Arial" w:cs="Arial"/>
          <w:sz w:val="24"/>
          <w:szCs w:val="24"/>
        </w:rPr>
        <w:t xml:space="preserve"> se possível</w:t>
      </w:r>
      <w:r w:rsidR="009615D8">
        <w:rPr>
          <w:rFonts w:ascii="Arial" w:hAnsi="Arial" w:cs="Arial"/>
          <w:sz w:val="24"/>
          <w:szCs w:val="24"/>
        </w:rPr>
        <w:t>,</w:t>
      </w:r>
      <w:r w:rsidR="00A14B2F">
        <w:rPr>
          <w:rFonts w:ascii="Arial" w:hAnsi="Arial" w:cs="Arial"/>
          <w:sz w:val="24"/>
          <w:szCs w:val="24"/>
        </w:rPr>
        <w:t xml:space="preserve"> minimiz</w:t>
      </w:r>
      <w:r w:rsidR="0036150B">
        <w:rPr>
          <w:rFonts w:ascii="Arial" w:hAnsi="Arial" w:cs="Arial"/>
          <w:sz w:val="24"/>
          <w:szCs w:val="24"/>
        </w:rPr>
        <w:t>á-la.</w:t>
      </w:r>
    </w:p>
    <w:p w14:paraId="67F3D5F3" w14:textId="77777777" w:rsidR="00F23E7C" w:rsidRPr="00690FD7" w:rsidRDefault="00F23E7C" w:rsidP="00522D2A">
      <w:pPr>
        <w:spacing w:line="360" w:lineRule="auto"/>
        <w:ind w:firstLine="426"/>
        <w:rPr>
          <w:rFonts w:ascii="Arial" w:hAnsi="Arial" w:cs="Arial"/>
          <w:sz w:val="24"/>
          <w:szCs w:val="24"/>
        </w:rPr>
      </w:pPr>
      <w:r w:rsidRPr="00690FD7">
        <w:rPr>
          <w:rFonts w:ascii="Arial" w:hAnsi="Arial" w:cs="Arial"/>
          <w:sz w:val="24"/>
          <w:szCs w:val="24"/>
        </w:rPr>
        <w:t>Os resultados aqui encontrados também fundamentam a importância da adaptabilidade individual na Engenharia de software, levando</w:t>
      </w:r>
      <w:r w:rsidR="009615D8">
        <w:rPr>
          <w:rFonts w:ascii="Arial" w:hAnsi="Arial" w:cs="Arial"/>
          <w:sz w:val="24"/>
          <w:szCs w:val="24"/>
        </w:rPr>
        <w:t>,</w:t>
      </w:r>
      <w:r w:rsidRPr="00690FD7">
        <w:rPr>
          <w:rFonts w:ascii="Arial" w:hAnsi="Arial" w:cs="Arial"/>
          <w:sz w:val="24"/>
          <w:szCs w:val="24"/>
        </w:rPr>
        <w:t xml:space="preserve"> assim</w:t>
      </w:r>
      <w:r w:rsidR="009615D8">
        <w:rPr>
          <w:rFonts w:ascii="Arial" w:hAnsi="Arial" w:cs="Arial"/>
          <w:sz w:val="24"/>
          <w:szCs w:val="24"/>
        </w:rPr>
        <w:t>, a</w:t>
      </w:r>
      <w:r w:rsidRPr="00690FD7">
        <w:rPr>
          <w:rFonts w:ascii="Arial" w:hAnsi="Arial" w:cs="Arial"/>
          <w:sz w:val="24"/>
          <w:szCs w:val="24"/>
        </w:rPr>
        <w:t xml:space="preserve"> uma reflexão sobre o processo educacional no desenvolvimento de software. Além disso, os resultados mostram a importância de se criar</w:t>
      </w:r>
      <w:r w:rsidR="009615D8">
        <w:rPr>
          <w:rFonts w:ascii="Arial" w:hAnsi="Arial" w:cs="Arial"/>
          <w:sz w:val="24"/>
          <w:szCs w:val="24"/>
        </w:rPr>
        <w:t>em</w:t>
      </w:r>
      <w:r w:rsidRPr="00690FD7">
        <w:rPr>
          <w:rFonts w:ascii="Arial" w:hAnsi="Arial" w:cs="Arial"/>
          <w:sz w:val="24"/>
          <w:szCs w:val="24"/>
        </w:rPr>
        <w:t xml:space="preserve"> técnicas de </w:t>
      </w:r>
      <w:r w:rsidR="00CB48BD">
        <w:rPr>
          <w:rFonts w:ascii="Arial" w:hAnsi="Arial" w:cs="Arial"/>
          <w:sz w:val="24"/>
          <w:szCs w:val="24"/>
        </w:rPr>
        <w:t xml:space="preserve">aperfeiçoamento </w:t>
      </w:r>
      <w:r w:rsidRPr="00690FD7">
        <w:rPr>
          <w:rFonts w:ascii="Arial" w:hAnsi="Arial" w:cs="Arial"/>
          <w:sz w:val="24"/>
          <w:szCs w:val="24"/>
        </w:rPr>
        <w:t>da adaptabilidade individual para se ter</w:t>
      </w:r>
      <w:r w:rsidR="009615D8">
        <w:rPr>
          <w:rFonts w:ascii="Arial" w:hAnsi="Arial" w:cs="Arial"/>
          <w:sz w:val="24"/>
          <w:szCs w:val="24"/>
        </w:rPr>
        <w:t>em</w:t>
      </w:r>
      <w:r w:rsidRPr="00690FD7">
        <w:rPr>
          <w:rFonts w:ascii="Arial" w:hAnsi="Arial" w:cs="Arial"/>
          <w:sz w:val="24"/>
          <w:szCs w:val="24"/>
        </w:rPr>
        <w:t xml:space="preserve"> melhores resultados. Essas técnicas podem ser aplicadas durante</w:t>
      </w:r>
      <w:r w:rsidR="00F81959">
        <w:rPr>
          <w:rFonts w:ascii="Arial" w:hAnsi="Arial" w:cs="Arial"/>
          <w:sz w:val="24"/>
          <w:szCs w:val="24"/>
        </w:rPr>
        <w:t xml:space="preserve"> a graduação, por exemplo, buscando um maior desenvolvimento das dimensões</w:t>
      </w:r>
      <w:r w:rsidRPr="00690FD7">
        <w:rPr>
          <w:rFonts w:ascii="Arial" w:hAnsi="Arial" w:cs="Arial"/>
          <w:sz w:val="24"/>
          <w:szCs w:val="24"/>
        </w:rPr>
        <w:t>.</w:t>
      </w:r>
      <w:r w:rsidR="008F19C0">
        <w:rPr>
          <w:rFonts w:ascii="Arial" w:hAnsi="Arial" w:cs="Arial"/>
          <w:sz w:val="24"/>
          <w:szCs w:val="24"/>
        </w:rPr>
        <w:t xml:space="preserve"> A partir dessas técnica</w:t>
      </w:r>
      <w:r w:rsidR="00B54F21">
        <w:rPr>
          <w:rFonts w:ascii="Arial" w:hAnsi="Arial" w:cs="Arial"/>
          <w:sz w:val="24"/>
          <w:szCs w:val="24"/>
        </w:rPr>
        <w:t xml:space="preserve">s desenvolvidas e </w:t>
      </w:r>
      <w:r w:rsidR="00EC702B">
        <w:rPr>
          <w:rFonts w:ascii="Arial" w:hAnsi="Arial" w:cs="Arial"/>
          <w:sz w:val="24"/>
          <w:szCs w:val="24"/>
        </w:rPr>
        <w:t>avaliadas, a escala</w:t>
      </w:r>
      <w:r w:rsidR="008F19C0">
        <w:rPr>
          <w:rFonts w:ascii="Arial" w:hAnsi="Arial" w:cs="Arial"/>
          <w:sz w:val="24"/>
          <w:szCs w:val="24"/>
        </w:rPr>
        <w:t xml:space="preserve"> de adaptabilidade individual pode ser utilizad</w:t>
      </w:r>
      <w:r w:rsidR="00EC702B">
        <w:rPr>
          <w:rFonts w:ascii="Arial" w:hAnsi="Arial" w:cs="Arial"/>
          <w:sz w:val="24"/>
          <w:szCs w:val="24"/>
        </w:rPr>
        <w:t>a</w:t>
      </w:r>
      <w:r w:rsidR="008F19C0">
        <w:rPr>
          <w:rFonts w:ascii="Arial" w:hAnsi="Arial" w:cs="Arial"/>
          <w:sz w:val="24"/>
          <w:szCs w:val="24"/>
        </w:rPr>
        <w:t xml:space="preserve"> para que os indivíduos tenham maiores consciências sobre seus pontos fracos e fortes, buscando maximizar os pontos fortes e melhorar os pontos fracos. Por exemplo, um indivíduo ao se perceber que tem um menor nível de adaptabilidade ao aprendizado, ele poderia buscar desenvolver essa dimensão e</w:t>
      </w:r>
      <w:r w:rsidR="009615D8">
        <w:rPr>
          <w:rFonts w:ascii="Arial" w:hAnsi="Arial" w:cs="Arial"/>
          <w:sz w:val="24"/>
          <w:szCs w:val="24"/>
        </w:rPr>
        <w:t>,</w:t>
      </w:r>
      <w:r w:rsidR="008F19C0">
        <w:rPr>
          <w:rFonts w:ascii="Arial" w:hAnsi="Arial" w:cs="Arial"/>
          <w:sz w:val="24"/>
          <w:szCs w:val="24"/>
        </w:rPr>
        <w:t xml:space="preserve"> assim</w:t>
      </w:r>
      <w:r w:rsidR="009615D8">
        <w:rPr>
          <w:rFonts w:ascii="Arial" w:hAnsi="Arial" w:cs="Arial"/>
          <w:sz w:val="24"/>
          <w:szCs w:val="24"/>
        </w:rPr>
        <w:t>,</w:t>
      </w:r>
      <w:r w:rsidR="008F19C0">
        <w:rPr>
          <w:rFonts w:ascii="Arial" w:hAnsi="Arial" w:cs="Arial"/>
          <w:sz w:val="24"/>
          <w:szCs w:val="24"/>
        </w:rPr>
        <w:t xml:space="preserve"> ser um profissional melhor.  </w:t>
      </w:r>
    </w:p>
    <w:p w14:paraId="1063C7F6" w14:textId="77777777" w:rsidR="00936D09" w:rsidRDefault="00F23E7C" w:rsidP="000C7FBC">
      <w:pPr>
        <w:spacing w:line="360" w:lineRule="auto"/>
        <w:ind w:firstLine="432"/>
        <w:rPr>
          <w:rFonts w:ascii="Arial" w:hAnsi="Arial" w:cs="Arial"/>
          <w:sz w:val="24"/>
          <w:szCs w:val="24"/>
        </w:rPr>
      </w:pPr>
      <w:r w:rsidRPr="001B7B87">
        <w:rPr>
          <w:rFonts w:ascii="Arial" w:hAnsi="Arial" w:cs="Arial"/>
          <w:sz w:val="24"/>
          <w:szCs w:val="24"/>
        </w:rPr>
        <w:t xml:space="preserve">Com base nos resultados </w:t>
      </w:r>
      <w:r>
        <w:rPr>
          <w:rFonts w:ascii="Arial" w:hAnsi="Arial" w:cs="Arial"/>
          <w:sz w:val="24"/>
          <w:szCs w:val="24"/>
        </w:rPr>
        <w:t>encontrados</w:t>
      </w:r>
      <w:r w:rsidRPr="001B7B87">
        <w:rPr>
          <w:rFonts w:ascii="Arial" w:hAnsi="Arial" w:cs="Arial"/>
          <w:sz w:val="24"/>
          <w:szCs w:val="24"/>
        </w:rPr>
        <w:t xml:space="preserve"> dos relacionamentos entre os constructos de adaptabilidade individual, burnout e satisfação, é possível dizer que esta tese contribui </w:t>
      </w:r>
      <w:r>
        <w:rPr>
          <w:rFonts w:ascii="Arial" w:hAnsi="Arial" w:cs="Arial"/>
          <w:sz w:val="24"/>
          <w:szCs w:val="24"/>
        </w:rPr>
        <w:t xml:space="preserve">também </w:t>
      </w:r>
      <w:r w:rsidRPr="001B7B87">
        <w:rPr>
          <w:rFonts w:ascii="Arial" w:hAnsi="Arial" w:cs="Arial"/>
          <w:sz w:val="24"/>
          <w:szCs w:val="24"/>
        </w:rPr>
        <w:t>para a melhoria da gestão de pessoas, visto que</w:t>
      </w:r>
      <w:r w:rsidR="009615D8">
        <w:rPr>
          <w:rFonts w:ascii="Arial" w:hAnsi="Arial" w:cs="Arial"/>
          <w:sz w:val="24"/>
          <w:szCs w:val="24"/>
        </w:rPr>
        <w:t>,</w:t>
      </w:r>
      <w:r w:rsidRPr="001B7B87">
        <w:rPr>
          <w:rFonts w:ascii="Arial" w:hAnsi="Arial" w:cs="Arial"/>
          <w:sz w:val="24"/>
          <w:szCs w:val="24"/>
        </w:rPr>
        <w:t xml:space="preserve"> a partir dos resultados observados e dos instrumentos criados</w:t>
      </w:r>
      <w:r w:rsidR="009615D8">
        <w:rPr>
          <w:rFonts w:ascii="Arial" w:hAnsi="Arial" w:cs="Arial"/>
          <w:sz w:val="24"/>
          <w:szCs w:val="24"/>
        </w:rPr>
        <w:t>,</w:t>
      </w:r>
      <w:r w:rsidRPr="001B7B87">
        <w:rPr>
          <w:rFonts w:ascii="Arial" w:hAnsi="Arial" w:cs="Arial"/>
          <w:sz w:val="24"/>
          <w:szCs w:val="24"/>
        </w:rPr>
        <w:t xml:space="preserve"> é possível afirmar que foram desenvolvidas novas ferramentas capazes de auxiliar no processo de gestão de pessoas.</w:t>
      </w:r>
    </w:p>
    <w:p w14:paraId="5EFAF0E5" w14:textId="77777777" w:rsidR="00F23E7C" w:rsidRDefault="00F23E7C" w:rsidP="000C7FBC">
      <w:pPr>
        <w:spacing w:line="360" w:lineRule="auto"/>
        <w:ind w:firstLine="432"/>
        <w:rPr>
          <w:rFonts w:ascii="Arial" w:hAnsi="Arial" w:cs="Arial"/>
          <w:sz w:val="24"/>
          <w:szCs w:val="24"/>
        </w:rPr>
      </w:pPr>
      <w:r w:rsidRPr="00CA125C">
        <w:rPr>
          <w:rFonts w:ascii="Arial" w:hAnsi="Arial" w:cs="Arial"/>
          <w:sz w:val="24"/>
          <w:szCs w:val="24"/>
        </w:rPr>
        <w:t>Organizações que estão em um ambiente dinâmico e ágil podem utilizar esta</w:t>
      </w:r>
      <w:r>
        <w:rPr>
          <w:rFonts w:ascii="Arial" w:hAnsi="Arial" w:cs="Arial"/>
          <w:sz w:val="24"/>
          <w:szCs w:val="24"/>
        </w:rPr>
        <w:t>s</w:t>
      </w:r>
      <w:r w:rsidRPr="00CA125C">
        <w:rPr>
          <w:rFonts w:ascii="Arial" w:hAnsi="Arial" w:cs="Arial"/>
          <w:sz w:val="24"/>
          <w:szCs w:val="24"/>
        </w:rPr>
        <w:t xml:space="preserve"> escala</w:t>
      </w:r>
      <w:r>
        <w:rPr>
          <w:rFonts w:ascii="Arial" w:hAnsi="Arial" w:cs="Arial"/>
          <w:sz w:val="24"/>
          <w:szCs w:val="24"/>
        </w:rPr>
        <w:t>s</w:t>
      </w:r>
      <w:r w:rsidRPr="00CA125C">
        <w:rPr>
          <w:rFonts w:ascii="Arial" w:hAnsi="Arial" w:cs="Arial"/>
          <w:sz w:val="24"/>
          <w:szCs w:val="24"/>
        </w:rPr>
        <w:t xml:space="preserve"> ou adaptações dela</w:t>
      </w:r>
      <w:r>
        <w:rPr>
          <w:rFonts w:ascii="Arial" w:hAnsi="Arial" w:cs="Arial"/>
          <w:sz w:val="24"/>
          <w:szCs w:val="24"/>
        </w:rPr>
        <w:t>s</w:t>
      </w:r>
      <w:r w:rsidRPr="00CA125C">
        <w:rPr>
          <w:rFonts w:ascii="Arial" w:hAnsi="Arial" w:cs="Arial"/>
          <w:sz w:val="24"/>
          <w:szCs w:val="24"/>
        </w:rPr>
        <w:t xml:space="preserve"> como uma ferramenta de diagnóstico de como estão os membros da sua equipe. Por exemplo, poderia ser usado para ajudar os gestores nas decisões internas de seleção e realocação.</w:t>
      </w:r>
    </w:p>
    <w:p w14:paraId="5BF87ACC" w14:textId="1B2CF5A7" w:rsidR="00EA01F4" w:rsidRDefault="002D2806" w:rsidP="0082433A">
      <w:pPr>
        <w:spacing w:line="360" w:lineRule="auto"/>
        <w:ind w:firstLine="432"/>
        <w:rPr>
          <w:rFonts w:ascii="Arial" w:hAnsi="Arial" w:cs="Arial"/>
          <w:sz w:val="24"/>
          <w:szCs w:val="24"/>
        </w:rPr>
      </w:pPr>
      <w:r w:rsidRPr="00386431">
        <w:rPr>
          <w:rFonts w:ascii="Arial" w:hAnsi="Arial" w:cs="Arial"/>
          <w:sz w:val="24"/>
          <w:szCs w:val="24"/>
        </w:rPr>
        <w:fldChar w:fldCharType="begin" w:fldLock="1"/>
      </w:r>
      <w:r w:rsidR="00825038">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386431">
        <w:rPr>
          <w:rFonts w:ascii="Arial" w:hAnsi="Arial" w:cs="Arial"/>
          <w:sz w:val="24"/>
          <w:szCs w:val="24"/>
        </w:rPr>
        <w:fldChar w:fldCharType="separate"/>
      </w:r>
      <w:r w:rsidR="00AF5C64" w:rsidRPr="00386431">
        <w:rPr>
          <w:rFonts w:ascii="Arial" w:hAnsi="Arial" w:cs="Arial"/>
          <w:noProof/>
          <w:sz w:val="24"/>
          <w:szCs w:val="24"/>
        </w:rPr>
        <w:t>Charbonnier-voirin e</w:t>
      </w:r>
      <w:r w:rsidR="004149D0">
        <w:rPr>
          <w:rFonts w:ascii="Arial" w:hAnsi="Arial" w:cs="Arial"/>
          <w:noProof/>
          <w:sz w:val="24"/>
          <w:szCs w:val="24"/>
        </w:rPr>
        <w:t xml:space="preserve"> </w:t>
      </w:r>
      <w:r w:rsidR="00AF5C64" w:rsidRPr="00386431">
        <w:rPr>
          <w:rFonts w:ascii="Arial" w:hAnsi="Arial" w:cs="Arial"/>
          <w:noProof/>
          <w:sz w:val="24"/>
          <w:szCs w:val="24"/>
        </w:rPr>
        <w:t>Roussel (2012</w:t>
      </w:r>
      <w:r w:rsidRPr="00386431">
        <w:rPr>
          <w:rFonts w:ascii="Arial" w:hAnsi="Arial" w:cs="Arial"/>
          <w:sz w:val="24"/>
          <w:szCs w:val="24"/>
        </w:rPr>
        <w:fldChar w:fldCharType="end"/>
      </w:r>
      <w:r w:rsidR="00AF5C64" w:rsidRPr="00386431">
        <w:rPr>
          <w:rFonts w:ascii="Arial" w:hAnsi="Arial" w:cs="Arial"/>
          <w:sz w:val="24"/>
          <w:szCs w:val="24"/>
        </w:rPr>
        <w:t>)</w:t>
      </w:r>
      <w:r w:rsidR="009615D8">
        <w:rPr>
          <w:rFonts w:ascii="Arial" w:hAnsi="Arial" w:cs="Arial"/>
          <w:sz w:val="24"/>
          <w:szCs w:val="24"/>
        </w:rPr>
        <w:t xml:space="preserve"> </w:t>
      </w:r>
      <w:r w:rsidR="00E466C1">
        <w:rPr>
          <w:rFonts w:ascii="Arial" w:hAnsi="Arial" w:cs="Arial"/>
          <w:sz w:val="24"/>
          <w:szCs w:val="24"/>
        </w:rPr>
        <w:t>argumenta</w:t>
      </w:r>
      <w:r w:rsidR="00AF5C64">
        <w:rPr>
          <w:rFonts w:ascii="Arial" w:hAnsi="Arial" w:cs="Arial"/>
          <w:sz w:val="24"/>
          <w:szCs w:val="24"/>
        </w:rPr>
        <w:t>m</w:t>
      </w:r>
      <w:r w:rsidR="00E466C1">
        <w:rPr>
          <w:rFonts w:ascii="Arial" w:hAnsi="Arial" w:cs="Arial"/>
          <w:sz w:val="24"/>
          <w:szCs w:val="24"/>
        </w:rPr>
        <w:t xml:space="preserve"> que </w:t>
      </w:r>
      <w:r w:rsidR="00E466C1" w:rsidRPr="00E466C1">
        <w:rPr>
          <w:rFonts w:ascii="Arial" w:hAnsi="Arial" w:cs="Arial"/>
          <w:sz w:val="24"/>
          <w:szCs w:val="24"/>
        </w:rPr>
        <w:t xml:space="preserve">os sistemas </w:t>
      </w:r>
      <w:r w:rsidR="004F4858">
        <w:rPr>
          <w:rFonts w:ascii="Arial" w:hAnsi="Arial" w:cs="Arial"/>
          <w:sz w:val="24"/>
          <w:szCs w:val="24"/>
        </w:rPr>
        <w:t xml:space="preserve">tradicionais </w:t>
      </w:r>
      <w:r w:rsidR="00E466C1" w:rsidRPr="00E466C1">
        <w:rPr>
          <w:rFonts w:ascii="Arial" w:hAnsi="Arial" w:cs="Arial"/>
          <w:sz w:val="24"/>
          <w:szCs w:val="24"/>
        </w:rPr>
        <w:t xml:space="preserve">de avaliação </w:t>
      </w:r>
      <w:r w:rsidR="00625C7B">
        <w:rPr>
          <w:rFonts w:ascii="Arial" w:hAnsi="Arial" w:cs="Arial"/>
          <w:sz w:val="24"/>
          <w:szCs w:val="24"/>
        </w:rPr>
        <w:t xml:space="preserve">não são adequados para </w:t>
      </w:r>
      <w:r w:rsidR="004F4858">
        <w:rPr>
          <w:rFonts w:ascii="Arial" w:hAnsi="Arial" w:cs="Arial"/>
          <w:sz w:val="24"/>
          <w:szCs w:val="24"/>
        </w:rPr>
        <w:t>a</w:t>
      </w:r>
      <w:r w:rsidR="00E466C1" w:rsidRPr="00E466C1">
        <w:rPr>
          <w:rFonts w:ascii="Arial" w:hAnsi="Arial" w:cs="Arial"/>
          <w:sz w:val="24"/>
          <w:szCs w:val="24"/>
        </w:rPr>
        <w:t xml:space="preserve">valiar até que ponto os funcionários </w:t>
      </w:r>
      <w:r w:rsidR="004F4858">
        <w:rPr>
          <w:rFonts w:ascii="Arial" w:hAnsi="Arial" w:cs="Arial"/>
          <w:sz w:val="24"/>
          <w:szCs w:val="24"/>
        </w:rPr>
        <w:t>serão</w:t>
      </w:r>
      <w:r w:rsidR="009615D8">
        <w:rPr>
          <w:rFonts w:ascii="Arial" w:hAnsi="Arial" w:cs="Arial"/>
          <w:sz w:val="24"/>
          <w:szCs w:val="24"/>
        </w:rPr>
        <w:t xml:space="preserve"> </w:t>
      </w:r>
      <w:r w:rsidR="00E466C1" w:rsidRPr="00E466C1">
        <w:rPr>
          <w:rFonts w:ascii="Arial" w:hAnsi="Arial" w:cs="Arial"/>
          <w:sz w:val="24"/>
          <w:szCs w:val="24"/>
        </w:rPr>
        <w:lastRenderedPageBreak/>
        <w:t>eficaz</w:t>
      </w:r>
      <w:r w:rsidR="004F4858">
        <w:rPr>
          <w:rFonts w:ascii="Arial" w:hAnsi="Arial" w:cs="Arial"/>
          <w:sz w:val="24"/>
          <w:szCs w:val="24"/>
        </w:rPr>
        <w:t>es</w:t>
      </w:r>
      <w:r w:rsidR="009615D8">
        <w:rPr>
          <w:rFonts w:ascii="Arial" w:hAnsi="Arial" w:cs="Arial"/>
          <w:sz w:val="24"/>
          <w:szCs w:val="24"/>
        </w:rPr>
        <w:t xml:space="preserve"> </w:t>
      </w:r>
      <w:r w:rsidR="004F4858">
        <w:rPr>
          <w:rFonts w:ascii="Arial" w:hAnsi="Arial" w:cs="Arial"/>
          <w:sz w:val="24"/>
          <w:szCs w:val="24"/>
        </w:rPr>
        <w:t xml:space="preserve">em se adaptar </w:t>
      </w:r>
      <w:r w:rsidR="00E466C1" w:rsidRPr="00E466C1">
        <w:rPr>
          <w:rFonts w:ascii="Arial" w:hAnsi="Arial" w:cs="Arial"/>
          <w:sz w:val="24"/>
          <w:szCs w:val="24"/>
        </w:rPr>
        <w:t>a um local de trabalho dinâmico e e</w:t>
      </w:r>
      <w:r w:rsidR="009615D8">
        <w:rPr>
          <w:rFonts w:ascii="Arial" w:hAnsi="Arial" w:cs="Arial"/>
          <w:sz w:val="24"/>
          <w:szCs w:val="24"/>
        </w:rPr>
        <w:t>m mudança a médio e longo prazo; e</w:t>
      </w:r>
      <w:r w:rsidR="00EA648C">
        <w:rPr>
          <w:rFonts w:ascii="Arial" w:hAnsi="Arial" w:cs="Arial"/>
          <w:sz w:val="24"/>
          <w:szCs w:val="24"/>
        </w:rPr>
        <w:t xml:space="preserve"> que, portanto, sua escala pode auxiliar </w:t>
      </w:r>
      <w:r w:rsidR="00CB1190">
        <w:rPr>
          <w:rFonts w:ascii="Arial" w:hAnsi="Arial" w:cs="Arial"/>
          <w:sz w:val="24"/>
          <w:szCs w:val="24"/>
        </w:rPr>
        <w:t xml:space="preserve">os gestores nessa avaliação. Ao traduzir e validar a escala, </w:t>
      </w:r>
      <w:r w:rsidR="000B2548">
        <w:rPr>
          <w:rFonts w:ascii="Arial" w:hAnsi="Arial" w:cs="Arial"/>
          <w:sz w:val="24"/>
          <w:szCs w:val="24"/>
        </w:rPr>
        <w:t>este trabalho adiciona mais essa possibilidade para os gestores.</w:t>
      </w:r>
      <w:r w:rsidR="009615D8">
        <w:rPr>
          <w:rFonts w:ascii="Arial" w:hAnsi="Arial" w:cs="Arial"/>
          <w:sz w:val="24"/>
          <w:szCs w:val="24"/>
        </w:rPr>
        <w:t xml:space="preserve"> </w:t>
      </w:r>
      <w:r w:rsidR="00EA01F4">
        <w:rPr>
          <w:rFonts w:ascii="Arial" w:hAnsi="Arial" w:cs="Arial"/>
          <w:sz w:val="24"/>
          <w:szCs w:val="24"/>
        </w:rPr>
        <w:t>O</w:t>
      </w:r>
      <w:r w:rsidR="009615D8">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00936D09" w:rsidRPr="00936D09">
        <w:rPr>
          <w:rFonts w:ascii="Arial" w:hAnsi="Arial" w:cs="Arial"/>
          <w:sz w:val="24"/>
          <w:szCs w:val="24"/>
        </w:rPr>
        <w:t>Quadro 9</w:t>
      </w:r>
      <w:r w:rsidR="00B13B28">
        <w:fldChar w:fldCharType="end"/>
      </w:r>
      <w:r w:rsidR="009615D8">
        <w:t xml:space="preserve">, </w:t>
      </w:r>
      <w:r w:rsidR="00EA01F4">
        <w:rPr>
          <w:rFonts w:ascii="Arial" w:hAnsi="Arial" w:cs="Arial"/>
          <w:sz w:val="24"/>
          <w:szCs w:val="24"/>
        </w:rPr>
        <w:t>a seguir</w:t>
      </w:r>
      <w:r w:rsidR="009615D8">
        <w:rPr>
          <w:rFonts w:ascii="Arial" w:hAnsi="Arial" w:cs="Arial"/>
          <w:sz w:val="24"/>
          <w:szCs w:val="24"/>
        </w:rPr>
        <w:t>,</w:t>
      </w:r>
      <w:r w:rsidR="00EA01F4">
        <w:rPr>
          <w:rFonts w:ascii="Arial" w:hAnsi="Arial" w:cs="Arial"/>
          <w:sz w:val="24"/>
          <w:szCs w:val="24"/>
        </w:rPr>
        <w:t xml:space="preserve"> apresenta uma sumarização dos resultados</w:t>
      </w:r>
      <w:r w:rsidR="001214A0">
        <w:rPr>
          <w:rFonts w:ascii="Arial" w:hAnsi="Arial" w:cs="Arial"/>
          <w:sz w:val="24"/>
          <w:szCs w:val="24"/>
        </w:rPr>
        <w:t xml:space="preserve"> e possíveis impactos</w:t>
      </w:r>
      <w:r w:rsidR="00EA01F4">
        <w:rPr>
          <w:rFonts w:ascii="Arial" w:hAnsi="Arial" w:cs="Arial"/>
          <w:sz w:val="24"/>
          <w:szCs w:val="24"/>
        </w:rPr>
        <w:t xml:space="preserve"> desta pe</w:t>
      </w:r>
      <w:r w:rsidR="00522D2A">
        <w:rPr>
          <w:rFonts w:ascii="Arial" w:hAnsi="Arial" w:cs="Arial"/>
          <w:sz w:val="24"/>
          <w:szCs w:val="24"/>
        </w:rPr>
        <w:t>s</w:t>
      </w:r>
      <w:r w:rsidR="00EA01F4">
        <w:rPr>
          <w:rFonts w:ascii="Arial" w:hAnsi="Arial" w:cs="Arial"/>
          <w:sz w:val="24"/>
          <w:szCs w:val="24"/>
        </w:rPr>
        <w:t>quisa</w:t>
      </w:r>
      <w:r w:rsidR="001214A0">
        <w:rPr>
          <w:rFonts w:ascii="Arial" w:hAnsi="Arial" w:cs="Arial"/>
          <w:sz w:val="24"/>
          <w:szCs w:val="24"/>
        </w:rPr>
        <w:t>.</w:t>
      </w:r>
    </w:p>
    <w:p w14:paraId="668BDCBE" w14:textId="77777777" w:rsidR="00DE2441" w:rsidRDefault="00DE2441" w:rsidP="00DE2441">
      <w:pPr>
        <w:pStyle w:val="Legenda"/>
        <w:keepNext/>
      </w:pPr>
      <w:bookmarkStart w:id="271" w:name="_Toc54356237"/>
      <w:bookmarkStart w:id="272" w:name="_Toc55933390"/>
      <w:r>
        <w:t xml:space="preserve">Quadro </w:t>
      </w:r>
      <w:r w:rsidR="002D2806">
        <w:fldChar w:fldCharType="begin"/>
      </w:r>
      <w:r>
        <w:instrText xml:space="preserve"> SEQ Quadro \* ARABIC </w:instrText>
      </w:r>
      <w:r w:rsidR="002D2806">
        <w:fldChar w:fldCharType="separate"/>
      </w:r>
      <w:r>
        <w:rPr>
          <w:noProof/>
        </w:rPr>
        <w:t>9</w:t>
      </w:r>
      <w:r w:rsidR="002D2806">
        <w:fldChar w:fldCharType="end"/>
      </w:r>
      <w:r>
        <w:t xml:space="preserve"> - Sumarização dos resultados</w:t>
      </w:r>
      <w:r>
        <w:rPr>
          <w:noProof/>
        </w:rPr>
        <w:t xml:space="preserve"> da pesquisa</w:t>
      </w:r>
      <w:bookmarkEnd w:id="271"/>
      <w:bookmarkEnd w:id="272"/>
    </w:p>
    <w:tbl>
      <w:tblPr>
        <w:tblStyle w:val="TabeladeGrade4-nfase51"/>
        <w:tblW w:w="9356" w:type="dxa"/>
        <w:tblInd w:w="-5" w:type="dxa"/>
        <w:tblLook w:val="04A0" w:firstRow="1" w:lastRow="0" w:firstColumn="1" w:lastColumn="0" w:noHBand="0" w:noVBand="1"/>
      </w:tblPr>
      <w:tblGrid>
        <w:gridCol w:w="3517"/>
        <w:gridCol w:w="1217"/>
        <w:gridCol w:w="3227"/>
        <w:gridCol w:w="1395"/>
      </w:tblGrid>
      <w:tr w:rsidR="00007D21" w:rsidRPr="006A3EDF" w14:paraId="7690AD83" w14:textId="77777777" w:rsidTr="003B7A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tcPr>
          <w:p w14:paraId="1EA04FCC" w14:textId="77777777" w:rsidR="00075EF3" w:rsidRPr="006A3EDF" w:rsidRDefault="00075EF3" w:rsidP="00EA01F4">
            <w:pPr>
              <w:jc w:val="center"/>
              <w:rPr>
                <w:rFonts w:ascii="Arial" w:hAnsi="Arial" w:cs="Arial"/>
                <w:sz w:val="20"/>
                <w:szCs w:val="20"/>
              </w:rPr>
            </w:pPr>
            <w:r>
              <w:rPr>
                <w:rFonts w:ascii="Arial" w:hAnsi="Arial" w:cs="Arial"/>
                <w:sz w:val="20"/>
                <w:szCs w:val="20"/>
              </w:rPr>
              <w:t>Resultado</w:t>
            </w:r>
          </w:p>
        </w:tc>
        <w:tc>
          <w:tcPr>
            <w:tcW w:w="1217" w:type="dxa"/>
          </w:tcPr>
          <w:p w14:paraId="072218BC" w14:textId="77777777" w:rsidR="00075EF3" w:rsidRPr="006A3EDF" w:rsidRDefault="00075EF3" w:rsidP="000F4C5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na ES?</w:t>
            </w:r>
          </w:p>
        </w:tc>
        <w:tc>
          <w:tcPr>
            <w:tcW w:w="3227" w:type="dxa"/>
          </w:tcPr>
          <w:p w14:paraId="421B8CAF" w14:textId="77777777" w:rsidR="00075EF3" w:rsidRPr="006A3EDF"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Já realizado em outras áreas?</w:t>
            </w:r>
          </w:p>
        </w:tc>
        <w:tc>
          <w:tcPr>
            <w:tcW w:w="1395" w:type="dxa"/>
          </w:tcPr>
          <w:p w14:paraId="35F0EBBE" w14:textId="77777777" w:rsidR="00075EF3" w:rsidRDefault="00075EF3" w:rsidP="00EA01F4">
            <w:pP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 xml:space="preserve">Impacto </w:t>
            </w:r>
          </w:p>
        </w:tc>
      </w:tr>
      <w:tr w:rsidR="00007D21" w:rsidRPr="006A3EDF" w14:paraId="7DF9C206"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75D8476" w14:textId="77777777" w:rsidR="00075EF3" w:rsidRPr="00FF52EA" w:rsidRDefault="00075EF3" w:rsidP="00EA01F4">
            <w:pPr>
              <w:jc w:val="center"/>
              <w:rPr>
                <w:rFonts w:ascii="Arial" w:hAnsi="Arial" w:cs="Arial"/>
                <w:b w:val="0"/>
                <w:bCs w:val="0"/>
                <w:sz w:val="20"/>
                <w:szCs w:val="20"/>
              </w:rPr>
            </w:pPr>
            <w:r w:rsidRPr="00FF52EA">
              <w:rPr>
                <w:rFonts w:ascii="Arial" w:hAnsi="Arial" w:cs="Arial"/>
                <w:sz w:val="20"/>
                <w:szCs w:val="20"/>
              </w:rPr>
              <w:t>Tradução e validação do questionário de adaptabilidade individual para o português</w:t>
            </w:r>
            <w:r w:rsidR="00E518CD">
              <w:rPr>
                <w:rFonts w:ascii="Arial" w:hAnsi="Arial" w:cs="Arial"/>
                <w:sz w:val="20"/>
                <w:szCs w:val="20"/>
              </w:rPr>
              <w:t xml:space="preserve"> de</w:t>
            </w:r>
            <w:r w:rsidR="009615D8">
              <w:rPr>
                <w:rFonts w:ascii="Arial" w:hAnsi="Arial" w:cs="Arial"/>
                <w:sz w:val="20"/>
                <w:szCs w:val="20"/>
              </w:rPr>
              <w:t xml:space="preserve"> </w:t>
            </w:r>
            <w:r w:rsidR="002D2806" w:rsidRPr="00D03C11">
              <w:rPr>
                <w:rFonts w:ascii="Arial" w:hAnsi="Arial" w:cs="Arial"/>
                <w:sz w:val="20"/>
                <w:szCs w:val="20"/>
              </w:rPr>
              <w:fldChar w:fldCharType="begin" w:fldLock="1"/>
            </w:r>
            <w:r w:rsidRPr="00D03C11">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002D2806" w:rsidRPr="00D03C11">
              <w:rPr>
                <w:rFonts w:ascii="Arial" w:hAnsi="Arial" w:cs="Arial"/>
                <w:sz w:val="20"/>
                <w:szCs w:val="20"/>
              </w:rPr>
              <w:fldChar w:fldCharType="separate"/>
            </w:r>
            <w:r w:rsidRPr="00D03C11">
              <w:rPr>
                <w:rFonts w:ascii="Arial" w:hAnsi="Arial" w:cs="Arial"/>
                <w:noProof/>
                <w:sz w:val="20"/>
                <w:szCs w:val="20"/>
              </w:rPr>
              <w:t>Charbonnier-voirin e Roussel (2012</w:t>
            </w:r>
            <w:r w:rsidR="002D2806" w:rsidRPr="00D03C11">
              <w:rPr>
                <w:rFonts w:ascii="Arial" w:hAnsi="Arial" w:cs="Arial"/>
                <w:sz w:val="20"/>
                <w:szCs w:val="20"/>
              </w:rPr>
              <w:fldChar w:fldCharType="end"/>
            </w:r>
            <w:r w:rsidRPr="00D03C11">
              <w:rPr>
                <w:rFonts w:ascii="Arial" w:hAnsi="Arial" w:cs="Arial"/>
                <w:sz w:val="20"/>
                <w:szCs w:val="20"/>
              </w:rPr>
              <w:t>)</w:t>
            </w:r>
          </w:p>
        </w:tc>
        <w:tc>
          <w:tcPr>
            <w:tcW w:w="1217" w:type="dxa"/>
            <w:shd w:val="clear" w:color="auto" w:fill="auto"/>
          </w:tcPr>
          <w:p w14:paraId="49AF5EBC"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67D23127" w14:textId="77777777" w:rsidR="00075EF3" w:rsidRPr="006A3EDF" w:rsidRDefault="00075EF3"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05B4A3BA" w14:textId="77777777" w:rsidR="00075EF3" w:rsidRPr="006A3EDF" w:rsidRDefault="00B46952" w:rsidP="00EA01F4">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0DDE5A77"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1956DDE" w14:textId="77777777" w:rsidR="00295DEF" w:rsidRPr="00A54F80" w:rsidRDefault="00295DEF" w:rsidP="00295DEF">
            <w:pPr>
              <w:jc w:val="center"/>
              <w:rPr>
                <w:rFonts w:ascii="Arial" w:hAnsi="Arial" w:cs="Arial"/>
                <w:b w:val="0"/>
                <w:bCs w:val="0"/>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de cada dimensão da adaptabilidade individual com a satisfação</w:t>
            </w:r>
            <w:r>
              <w:rPr>
                <w:rFonts w:ascii="Arial" w:hAnsi="Arial" w:cs="Arial"/>
                <w:sz w:val="20"/>
                <w:szCs w:val="20"/>
              </w:rPr>
              <w:t>.</w:t>
            </w:r>
          </w:p>
        </w:tc>
        <w:tc>
          <w:tcPr>
            <w:tcW w:w="1217" w:type="dxa"/>
            <w:shd w:val="clear" w:color="auto" w:fill="auto"/>
          </w:tcPr>
          <w:p w14:paraId="0CA4CA13" w14:textId="77777777" w:rsidR="00295DEF" w:rsidRPr="006A3ED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8E8E816" w14:textId="77777777" w:rsidR="00295DEF" w:rsidRDefault="00295DEF"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1C5BC7" w14:textId="117AC636" w:rsidR="00295DEF" w:rsidRPr="00E777B6" w:rsidRDefault="000636E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CALARCO (2016)</w:t>
            </w:r>
            <w:r w:rsidR="002D2806" w:rsidRPr="00E777B6">
              <w:rPr>
                <w:rFonts w:ascii="Arial" w:hAnsi="Arial" w:cs="Arial"/>
                <w:sz w:val="20"/>
                <w:szCs w:val="20"/>
              </w:rPr>
              <w:fldChar w:fldCharType="end"/>
            </w:r>
            <w:r w:rsidRPr="00E777B6">
              <w:rPr>
                <w:rFonts w:ascii="Arial" w:hAnsi="Arial" w:cs="Arial"/>
                <w:sz w:val="20"/>
                <w:szCs w:val="20"/>
              </w:rPr>
              <w:t xml:space="preserve">, </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CULLEN ET AL. (2014)</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{"citationItems":[{"id":"ITEM-1","itemData":{"author":[{"dropping-particle":"","family":"Almahamid","given":"Soud","non-dropping-particle":"","parse-names":false,"suffix":""},{"dropping-particle":"","family":"Mcadams","given":"Arthur C","non-dropping-particle":"","parse-names":false,"suffix":""}],"id":"ITEM-1","issued":{"date-parts":[["2010"]]},"title":"The Relationships among Organizational Knowledge Sharing Practices , Employees ’ Learning Commitments , Employees ’ Adaptability , and Employees ’ Job Satisfaction : An Empirical Investigation of the Listed Manufacturing Companies in Jordan","type":"article-journal","volume":"5"},"uris":["http://www.mendeley.com/documents/?uuid=55eac450-d2bf-4734-8a51-b4e177ded5cd"]}],"mendeley":{"formattedCitation":"(ALMAHAMID; MCADAMS, 2010)","manualFormatting":"HUSSEIN, TALAL E MCADAMS (2010)","plainTextFormattedCitation":"(ALMAHAMID; MCADAMS, 2010)","previouslyFormattedCitation":"(ALMAHAMID; MCADAMS, 2010)"},"properties":{"noteIndex":0},"schema":"https://github.com/citation-style-language/schema/raw/master/csl-citation.json"}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HUSSEIN, TALAL E MCADAMS (2010)</w:t>
            </w:r>
            <w:r w:rsidR="002D2806" w:rsidRPr="00E777B6">
              <w:rPr>
                <w:rFonts w:ascii="Arial" w:hAnsi="Arial" w:cs="Arial"/>
                <w:sz w:val="20"/>
                <w:szCs w:val="20"/>
              </w:rPr>
              <w:fldChar w:fldCharType="end"/>
            </w:r>
            <w:r>
              <w:rPr>
                <w:rFonts w:ascii="Arial" w:hAnsi="Arial" w:cs="Arial"/>
                <w:sz w:val="20"/>
                <w:szCs w:val="20"/>
              </w:rPr>
              <w:t>;</w:t>
            </w:r>
            <w:r w:rsidR="002D2806" w:rsidRPr="00E777B6">
              <w:rPr>
                <w:rFonts w:ascii="Arial" w:hAnsi="Arial" w:cs="Arial"/>
                <w:sz w:val="20"/>
                <w:szCs w:val="20"/>
              </w:rPr>
              <w:fldChar w:fldCharType="begin" w:fldLock="1"/>
            </w:r>
            <w:r w:rsidR="00EC26E5">
              <w:rPr>
                <w:rFonts w:ascii="Arial" w:hAnsi="Arial" w:cs="Arial"/>
                <w:sz w:val="20"/>
                <w:szCs w:val="20"/>
              </w:rPr>
              <w:instrText>ADDIN CSL_CITATION {"citationItems":[{"id":"ITEM-1","itemData":{"DOI":"10.1016/j.jretconser.2015.12.003","ISSN":"09696989","abstract":"Adaptable FLE's are an asset for the organization and customer alike as they are an indispensable part of service experience. They are subjected to pressures which are not found on any other positions in the organizations and displaying organizationally desired emotions play an important part in a service encounter. Therefore, the present research examines the relationship between emotional intelligence, frontline employee adaptability and job outcomes (Job Satisfaction and Job Performance). 517 FLE's working in Power utility in India participated through a cross sectional study. The research found a positive relationship between emotional intelligence and frontline employee adaptability. Specifically, all the dimensions of emotional intelligence positively impacted FLE adaptability. In addition, FLE adaptability is found to positively impact Job outcomes. The results and implications are discussed.","author":[{"dropping-particle":"","family":"Sony","given":"Michael","non-dropping-particle":"","parse-names":false,"suffix":""},{"dropping-particle":"","family":"Mekoth","given":"Nandakumar","non-dropping-particle":"","parse-names":false,"suffix":""}],"container-title":"Journal of Retailing and Consumer Services","id":"ITEM-1","issued":{"date-parts":[["2016"]]},"page":"20-32","publisher":"Elsevier","title":"The relationship between emotional intelligence, frontline employee adaptability, job satisfaction and job performance","type":"article-journal","volume":"30"},"uris":["http://www.mendeley.com/documents/?uuid=07e608d9-ad16-4bc2-91a7-4fb8fe32eb7c"]}],"mendeley":{"formattedCitation":"(SONY; MEKOTH, 2016)","manualFormatting":"SONY E MEKOTH (2016)","plainTextFormattedCitation":"(SONY; MEKOTH, 2016)","previouslyFormattedCitation":"(SONY; MEKOTH, 2016)"},"properties":{"noteIndex":0},"schema":"https://github.com/citation-style-language/schema/raw/master/csl-citation.json"}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SONY E MEKOTH (2016)</w:t>
            </w:r>
            <w:r w:rsidR="002D2806" w:rsidRPr="00E777B6">
              <w:rPr>
                <w:rFonts w:ascii="Arial" w:hAnsi="Arial" w:cs="Arial"/>
                <w:sz w:val="20"/>
                <w:szCs w:val="20"/>
              </w:rPr>
              <w:fldChar w:fldCharType="end"/>
            </w:r>
            <w:r>
              <w:rPr>
                <w:rFonts w:ascii="Arial" w:hAnsi="Arial" w:cs="Arial"/>
                <w:sz w:val="20"/>
                <w:szCs w:val="20"/>
              </w:rPr>
              <w:t>e</w:t>
            </w:r>
            <w:r w:rsidR="009615D8">
              <w:rPr>
                <w:rFonts w:ascii="Arial" w:hAnsi="Arial" w:cs="Arial"/>
                <w:sz w:val="20"/>
                <w:szCs w:val="20"/>
              </w:rPr>
              <w:t xml:space="preserve"> </w:t>
            </w:r>
            <w:r w:rsidR="002D2806" w:rsidRPr="00E777B6">
              <w:rPr>
                <w:rFonts w:ascii="Arial" w:hAnsi="Arial" w:cs="Arial"/>
                <w:sz w:val="20"/>
                <w:szCs w:val="20"/>
              </w:rPr>
              <w:fldChar w:fldCharType="begin" w:fldLock="1"/>
            </w:r>
            <w:r>
              <w:rPr>
                <w:rFonts w:ascii="Arial" w:hAnsi="Arial" w:cs="Arial"/>
                <w:sz w:val="20"/>
                <w:szCs w:val="20"/>
              </w:rPr>
              <w:instrText>ADDIN CSL_CITATION {"citationItems":[{"id":"ITEM-1","itemData":{"author":[{"dropping-particle":"","family":"Zamir","given":"Zahid B","non-dropping-particle":"","parse-names":false,"suffix":""}],"id":"ITEM-1","issue":"April","issued":{"date-parts":[["2017"]]},"title":"an Exploratory Analysis of the Impact of Internalization , Externalization , Socialization , and Exchange on Employee Learning , Adaptability , Job Satisfaction , and Intention To Stay","type":"article-journal"},"uris":["http://www.mendeley.com/documents/?uuid=dd0ecb14-b537-401d-94ef-d4a547b51069"]}],"mendeley":{"formattedCitation":"(ZAMIR, 2017)","manualFormatting":"ZAMIR 2017)","plainTextFormattedCitation":"(ZAMIR, 2017)","previouslyFormattedCitation":"(ZAMIR, 2017)"},"properties":{"noteIndex":0},"schema":"https://github.com/citation-style-language/schema/raw/master/csl-citation.json"}</w:instrText>
            </w:r>
            <w:r w:rsidR="002D2806" w:rsidRPr="00E777B6">
              <w:rPr>
                <w:rFonts w:ascii="Arial" w:hAnsi="Arial" w:cs="Arial"/>
                <w:sz w:val="20"/>
                <w:szCs w:val="20"/>
              </w:rPr>
              <w:fldChar w:fldCharType="separate"/>
            </w:r>
            <w:r w:rsidRPr="00E777B6">
              <w:rPr>
                <w:rFonts w:ascii="Arial" w:hAnsi="Arial" w:cs="Arial"/>
                <w:noProof/>
                <w:sz w:val="20"/>
                <w:szCs w:val="20"/>
              </w:rPr>
              <w:t>ZAMIR 2017)</w:t>
            </w:r>
            <w:r w:rsidR="002D2806" w:rsidRPr="00E777B6">
              <w:rPr>
                <w:rFonts w:ascii="Arial" w:hAnsi="Arial" w:cs="Arial"/>
                <w:sz w:val="20"/>
                <w:szCs w:val="20"/>
              </w:rPr>
              <w:fldChar w:fldCharType="end"/>
            </w:r>
          </w:p>
        </w:tc>
        <w:tc>
          <w:tcPr>
            <w:tcW w:w="1395" w:type="dxa"/>
            <w:shd w:val="clear" w:color="auto" w:fill="auto"/>
          </w:tcPr>
          <w:p w14:paraId="7CF99537" w14:textId="77777777" w:rsidR="00295DEF" w:rsidRPr="006A3EDF" w:rsidRDefault="00B46952"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51303A1B"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264147E5" w14:textId="77777777" w:rsidR="00295DEF" w:rsidRPr="006A3EDF" w:rsidRDefault="00295DEF" w:rsidP="00295DEF">
            <w:pPr>
              <w:jc w:val="center"/>
              <w:rPr>
                <w:rFonts w:ascii="Arial" w:hAnsi="Arial" w:cs="Arial"/>
                <w:sz w:val="20"/>
                <w:szCs w:val="20"/>
              </w:rPr>
            </w:pPr>
            <w:r w:rsidRPr="00A54F80">
              <w:rPr>
                <w:rFonts w:ascii="Arial" w:hAnsi="Arial" w:cs="Arial"/>
                <w:sz w:val="20"/>
                <w:szCs w:val="20"/>
              </w:rPr>
              <w:t>Entendimento da relação</w:t>
            </w:r>
            <w:r w:rsidR="009615D8">
              <w:rPr>
                <w:rFonts w:ascii="Arial" w:hAnsi="Arial" w:cs="Arial"/>
                <w:sz w:val="20"/>
                <w:szCs w:val="20"/>
              </w:rPr>
              <w:t xml:space="preserve"> </w:t>
            </w:r>
            <w:r w:rsidRPr="00A54F80">
              <w:rPr>
                <w:rFonts w:ascii="Arial" w:hAnsi="Arial" w:cs="Arial"/>
                <w:sz w:val="20"/>
                <w:szCs w:val="20"/>
              </w:rPr>
              <w:t xml:space="preserve">de cada dimensão da adaptabilidade individual com </w:t>
            </w:r>
            <w:r>
              <w:rPr>
                <w:rFonts w:ascii="Arial" w:hAnsi="Arial" w:cs="Arial"/>
                <w:sz w:val="20"/>
                <w:szCs w:val="20"/>
              </w:rPr>
              <w:t>o burnout.</w:t>
            </w:r>
          </w:p>
        </w:tc>
        <w:tc>
          <w:tcPr>
            <w:tcW w:w="1217" w:type="dxa"/>
            <w:shd w:val="clear" w:color="auto" w:fill="auto"/>
          </w:tcPr>
          <w:p w14:paraId="316FECAA" w14:textId="77777777" w:rsidR="00295DEF" w:rsidRPr="006A3EDF" w:rsidRDefault="00DD662A"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DD712BF" w14:textId="77777777" w:rsidR="00295DEF" w:rsidRDefault="00295DEF"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2EF6ECD3" w14:textId="77777777" w:rsidR="00295DEF" w:rsidRPr="00D04F2B" w:rsidRDefault="002D2806"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D04F2B">
              <w:rPr>
                <w:rStyle w:val="tlid-translation"/>
                <w:rFonts w:ascii="Arial" w:eastAsia="Calibri" w:hAnsi="Arial" w:cs="Arial"/>
                <w:sz w:val="20"/>
                <w:szCs w:val="20"/>
              </w:rPr>
              <w:fldChar w:fldCharType="begin" w:fldLock="1"/>
            </w:r>
            <w:r w:rsidR="00295DEF" w:rsidRPr="00D04F2B">
              <w:rPr>
                <w:rStyle w:val="tlid-translation"/>
                <w:rFonts w:ascii="Arial" w:eastAsia="Calibri" w:hAnsi="Arial" w:cs="Arial"/>
                <w:sz w:val="20"/>
                <w:szCs w:val="20"/>
              </w:rPr>
              <w:instrText>ADDIN CSL_CITATION {"citationItems":[{"id":"ITEM-1","itemData":{"DOI":"10.1177/0306624x06298708","ISSN":"0306-624X","abstract":"As a result of limited budgets, many treatment programs are forced to operate for extended periods at or beyond their capacity. The resulting pressure and stress on treatment staff can be taxing and lead to serious problems, including job burnout. Although the concept of burnout within other social service professions has been broadly researched, less attention has been given to burnout among drug abuse treatment staff, especially among corrections-based drug treatment staff. The goal of this article is to extend this area of research by exploring the impact of individual factors and organizational factors on burnout. Findings revealed that although a number of factors were related to staff burnout, younger counselor age, lower adaptability, poorer clarity of agency mission, and higher stress were most significant. Ways in which treatment programs might address these issues affecting staff burnout are discussed.","author":[{"dropping-particle":"","family":"Garner","given":"Bryan R.","non-dropping-particle":"","parse-names":false,"suffix":""},{"dropping-particle":"","family":"Knight","given":"Kevin","non-dropping-particle":"","parse-names":false,"suffix":""},{"dropping-particle":"","family":"Simpson","given":"D. Dwayne","non-dropping-particle":"","parse-names":false,"suffix":""}],"container-title":"International Journal of Offender Therapy and Comparative Criminology","id":"ITEM-1","issue":"5","issued":{"date-parts":[["2007"]]},"page":"510-522","title":"Burnout Among Corrections-Based Drug Treatment Staff","type":"article-journal","volume":"51"},"uris":["http://www.mendeley.com/documents/?uuid=f44ddb6b-b129-473a-9520-503dcb56ed8b"]},{"id":"ITEM-2","itemData":{"DOI":"10.1177/1077801210393923","ISSN":"10778012","abstract":"Domestic violence and sexual assault advocates, unlike other social service workers, experience only moderate burnout. The present study extends burnout research, exploring simultaneous effects of job demands and adaptation factors as they relate to burnout in the advocacy population. The authors identify the good soldiering phenomenon in which advocates adapt to work that is worthwhile, but risky, demanding, and resource poor. Good soldiering is related to, but distinct from, a \"calling\" because it links to the position, not simply intrinsic motivation. The authors find that though job demands significantly increase burnout, advocates who identify with good soldiering experience significantly lower levels of burnout.","author":[{"dropping-particle":"","family":"Bemiller","given":"Michelle","non-dropping-particle":"","parse-names":false,"suffix":""},{"dropping-particle":"","family":"Williams","given":"L. Susan","non-dropping-particle":"","parse-names":false,"suffix":""}],"container-title":"Violence Against Women","id":"ITEM-2","issue":"1","issued":{"date-parts":[["2011"]]},"page":"89-110","title":"The role of adaptation in advocate burnout: A case of good soldiering","type":"article-journal","volume":"17"},"uris":["http://www.mendeley.com/documents/?uuid=639ef5b2-2fac-4dea-8f43-0375540e2287"]},{"id":"ITEM-3","itemData":{"author":[{"dropping-particle":"","family":"Eui Young","given":"Jung","non-dropping-particle":"","parse-names":false,"suffix":""},{"dropping-particle":"","family":"Tae Young","given":"Han","non-dropping-particle":"","parse-names":false,"suffix":""}],"id":"ITEM-3","issue":"3","issued":{"date-parts":[["2016"]]},"page":"465-489","title":"The Effects of Humor Behavior on Adaptive Performance and Contribution to Team Members’ Adaptive Performance: The Mediating Effects of Burnout","type":"article-journal","volume":"29"},"uris":["http://www.mendeley.com/documents/?uuid=59f44307-d375-4fa1-bb69-70db2385330a"]}],"mendeley":{"formattedCitation":"(BEMILLER; WILLIAMS, 2011; EUI YOUNG; TAE YOUNG, 2016; GARNER; KNIGHT; SIMPSON, 2007)","manualFormatting":"(BEMILLER; WILLIAMS, 2011; YOUNG; YOUNG, 2016; GARNER; KNIGHT; SIMPSON, 2007)","plainTextFormattedCitation":"(BEMILLER; WILLIAMS, 2011; EUI YOUNG; TAE YOUNG, 2016; GARNER; KNIGHT; SIMPSON, 2007)","previouslyFormattedCitation":"(BEMILLER; WILLIAMS, 2011; EUI YOUNG; TAE YOUNG, 2016; GARNER; KNIGHT; SIMPSON, 2007)"},"properties":{"noteIndex":0},"schema":"https://github.com/citation-style-language/schema/raw/master/csl-citation.json"}</w:instrText>
            </w:r>
            <w:r w:rsidRPr="00D04F2B">
              <w:rPr>
                <w:rStyle w:val="tlid-translation"/>
                <w:rFonts w:ascii="Arial" w:eastAsia="Calibri" w:hAnsi="Arial" w:cs="Arial"/>
                <w:sz w:val="20"/>
                <w:szCs w:val="20"/>
              </w:rPr>
              <w:fldChar w:fldCharType="separate"/>
            </w:r>
            <w:r w:rsidR="00295DEF" w:rsidRPr="00D04F2B">
              <w:rPr>
                <w:rStyle w:val="tlid-translation"/>
                <w:rFonts w:ascii="Arial" w:eastAsia="Calibri" w:hAnsi="Arial" w:cs="Arial"/>
                <w:noProof/>
                <w:sz w:val="20"/>
                <w:szCs w:val="20"/>
              </w:rPr>
              <w:t>(BEMILLER; WILLIAMS, 2011; YOUNG; YOUNG, 2016; GARNER; KNIGHT; SIMPSON, 2007)</w:t>
            </w:r>
            <w:r w:rsidRPr="00D04F2B">
              <w:rPr>
                <w:rStyle w:val="tlid-translation"/>
                <w:rFonts w:ascii="Arial" w:eastAsia="Calibri" w:hAnsi="Arial" w:cs="Arial"/>
                <w:sz w:val="20"/>
                <w:szCs w:val="20"/>
              </w:rPr>
              <w:fldChar w:fldCharType="end"/>
            </w:r>
            <w:r w:rsidR="00295DEF" w:rsidRPr="00D04F2B">
              <w:rPr>
                <w:rStyle w:val="tlid-translation"/>
                <w:rFonts w:ascii="Arial" w:eastAsia="Calibri" w:hAnsi="Arial" w:cs="Arial"/>
                <w:sz w:val="20"/>
                <w:szCs w:val="20"/>
              </w:rPr>
              <w:t>.</w:t>
            </w:r>
          </w:p>
        </w:tc>
        <w:tc>
          <w:tcPr>
            <w:tcW w:w="1395" w:type="dxa"/>
            <w:shd w:val="clear" w:color="auto" w:fill="auto"/>
          </w:tcPr>
          <w:p w14:paraId="51E82069" w14:textId="77777777" w:rsidR="00295DEF" w:rsidRPr="006A3EDF" w:rsidRDefault="00B46952" w:rsidP="00295DEF">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295DEF">
              <w:rPr>
                <w:rFonts w:ascii="Arial" w:hAnsi="Arial" w:cs="Arial"/>
                <w:sz w:val="20"/>
                <w:szCs w:val="20"/>
              </w:rPr>
              <w:t>stria e academia</w:t>
            </w:r>
          </w:p>
        </w:tc>
      </w:tr>
      <w:tr w:rsidR="00007D21" w:rsidRPr="006A3EDF" w14:paraId="12C6565A"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231EF1B" w14:textId="4806A2C0" w:rsidR="00295DEF" w:rsidRPr="00D03C11" w:rsidRDefault="00295DEF" w:rsidP="00295DEF">
            <w:pPr>
              <w:jc w:val="center"/>
              <w:rPr>
                <w:rFonts w:ascii="Arial" w:hAnsi="Arial" w:cs="Arial"/>
                <w:b w:val="0"/>
                <w:bCs w:val="0"/>
                <w:sz w:val="20"/>
                <w:szCs w:val="20"/>
              </w:rPr>
            </w:pPr>
            <w:r w:rsidRPr="00D03C11">
              <w:rPr>
                <w:rFonts w:ascii="Arial" w:hAnsi="Arial" w:cs="Arial"/>
                <w:sz w:val="20"/>
                <w:szCs w:val="20"/>
              </w:rPr>
              <w:t xml:space="preserve">Contribuição para a validação do modelo teórico de adaptabilidade individual de </w:t>
            </w:r>
            <w:r w:rsidR="00575B96">
              <w:rPr>
                <w:rFonts w:ascii="Arial" w:hAnsi="Arial" w:cs="Arial"/>
                <w:sz w:val="20"/>
                <w:szCs w:val="20"/>
              </w:rPr>
              <w:t>Ployhart e Bliese</w:t>
            </w:r>
            <w:r w:rsidRPr="00D03C11">
              <w:rPr>
                <w:rFonts w:ascii="Arial" w:hAnsi="Arial" w:cs="Arial"/>
                <w:sz w:val="20"/>
                <w:szCs w:val="20"/>
              </w:rPr>
              <w:t xml:space="preserve"> (2006)</w:t>
            </w:r>
          </w:p>
        </w:tc>
        <w:tc>
          <w:tcPr>
            <w:tcW w:w="1217" w:type="dxa"/>
            <w:shd w:val="clear" w:color="auto" w:fill="auto"/>
          </w:tcPr>
          <w:p w14:paraId="10AEBBB9" w14:textId="77777777" w:rsidR="00295DEF" w:rsidRPr="00D03C11" w:rsidRDefault="00DD662A" w:rsidP="00B07F9B">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A6464AD" w14:textId="77777777" w:rsidR="00295DEF" w:rsidRDefault="00DD662A"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Diversos estudos</w:t>
            </w:r>
            <w:r w:rsidR="006B25DB">
              <w:rPr>
                <w:rFonts w:ascii="Arial" w:hAnsi="Arial" w:cs="Arial"/>
                <w:sz w:val="20"/>
                <w:szCs w:val="20"/>
              </w:rPr>
              <w:t>.</w:t>
            </w:r>
          </w:p>
          <w:p w14:paraId="18770ABB" w14:textId="3F8506E4" w:rsidR="006B25DB" w:rsidRPr="006B25DB" w:rsidRDefault="002D2806"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{"citationItems":[{"id":"ITEM-1","itemData":{"DOI":"https://doi.org/10.3929/ethz-b-000238666","ISBN":"9780511993398","ISSN":"00219606","PMID":"19791887","abstract":"The effects of melatonin, amlodipine, diltiazem (L-type Ca 2+ channel blockers) and ω-conotoxin (N-type Ca 2+ channel blocker) on the glutamate-dependent excitatory response of striatal neurones to sensory-motor cortex stimulation was studied in a total of 111 neurones. Iontophoresis of melatonin produced a significant attenuation of the excitatory response in 85.2% of the neurones with a latency period of 2 min. Iontophoresis of either L- or N-type Ca 2+ channel blocker also produced a significant attenuation of the excitatory response in more than 50% of the recorded neurones without significant latency. The simultaneous iontophoresis of melatonin + amlodipine or melatonin + diltiazem did not increase the attenuation produced by melatonin alone. However, the attenuation of the excitatory response was significantly higher after ejecting melatonin + ω-conotoxin than after ejecting melatonin alone. The melatonin-Ca 2+ relationship was further supported by iontophoresis of the Ca 2+ ionophore A-23187, which suppressed the inhibitory effect of either melatonin or Ca 2+ antagonists. In addition, in synaptosomes prepared from rat striatum, melatonin produced a decrease in the Ca 2+ influx measured by Fura-2AM fluorescence. Binding experiments with [ 3 H]MK-801 in membrane preparations from rat striatum showed that melatonin did not compete with the MK-801 binding sites themselves although, in the presence of Mg 2+ , melatonin increased the affinity of MK-801. The results suggest that decreased Ca 2+ influx is involved in the inhibitory effects of melatonin on the glutamatergic activity of rat striatum.","author":[{"dropping-particle":"","family":"Calarco","given":"NgHayley N.","non-dropping-particle":"","parse-names":false,"suffix":""},{"dropping-particle":"","family":"A","given":"","non-dropping-particle":"","parse-names":false,"suffix":""}],"container-title":"Middle Tennessee State University.","id":"ITEM-1","issue":"1","issued":{"date-parts":[["2016"]]},"number-of-pages":"56","title":"Measuring the Relationship between Adaptive Performance and Job Satisfaction","type":"thesis","volume":"3"},"uris":["http://www.mendeley.com/documents/?uuid=fc3e889b-9eae-4d62-a04d-11ce815c35a4"]}],"mendeley":{"formattedCitation":"(CALARCO; A, 2016)","manualFormatting":"CALARCO (2016)","plainTextFormattedCitation":"(CALARCO; A, 2016)","previouslyFormattedCitation":"(CALARCO; A, 2016)"},"properties":{"noteIndex":0},"schema":"https://github.com/citation-style-language/schema/raw/master/csl-citation.json"}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CALARCO (2016)</w:t>
            </w:r>
            <w:r w:rsidRPr="006B25DB">
              <w:rPr>
                <w:rFonts w:ascii="Arial" w:hAnsi="Arial" w:cs="Arial"/>
                <w:sz w:val="20"/>
                <w:szCs w:val="20"/>
              </w:rPr>
              <w:fldChar w:fldCharType="end"/>
            </w:r>
            <w:r w:rsidR="006B25DB" w:rsidRPr="006B25DB">
              <w:rPr>
                <w:rFonts w:ascii="Arial" w:hAnsi="Arial" w:cs="Arial"/>
                <w:sz w:val="20"/>
                <w:szCs w:val="20"/>
              </w:rPr>
              <w:t xml:space="preserve">, </w:t>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{"citationItems":[{"id":"ITEM-1","itemData":{"DOI":"10.1007/s10869-013-9312-y","author":[{"dropping-particle":"","family":"Cullen","given":"Kristin L","non-dropping-particle":"","parse-names":false,"suffix":""},{"dropping-particle":"","family":"Edwards","given":"Bryan D","non-dropping-particle":"","parse-names":false,"suffix":""},{"dropping-particle":"","family":"Camron","given":"Wm","non-dropping-particle":"","parse-names":false,"suffix":""},{"dropping-particle":"","family":"Kevin","given":"Casper","non-dropping-particle":"","parse-names":false,"suffix":""}],"id":"ITEM-1","issued":{"date-parts":[["2014"]]},"page":"269-280","title":"Employees ’ Adaptability and Perceptions of Change-Related Uncertainty : Implications for Perceived Organizational Support , Job Satisfaction , and Performance","type":"article-journal"},"uris":["http://www.mendeley.com/documents/?uuid=4246d5ac-52c1-4b90-9eda-4a45e6c566f6"]}],"mendeley":{"formattedCitation":"(CULLEN &lt;i&gt;et al.&lt;/i&gt;, 2014)","manualFormatting":"CULLEN ET AL. (2014)","plainTextFormattedCitation":"(CULLEN et al., 2014)","previouslyFormattedCitation":"(CULLEN &lt;i&gt;et al.&lt;/i&gt;, 2014)"},"properties":{"noteIndex":0},"schema":"https://github.com/citation-style-language/schema/raw/master/csl-citation.json"}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CULLEN ET AL. (2014)</w:t>
            </w:r>
            <w:r w:rsidRPr="006B25DB">
              <w:rPr>
                <w:rFonts w:ascii="Arial" w:hAnsi="Arial" w:cs="Arial"/>
                <w:sz w:val="20"/>
                <w:szCs w:val="20"/>
              </w:rPr>
              <w:fldChar w:fldCharType="end"/>
            </w:r>
            <w:r w:rsidRPr="006B25DB">
              <w:rPr>
                <w:rFonts w:ascii="Arial" w:hAnsi="Arial" w:cs="Arial"/>
                <w:sz w:val="20"/>
                <w:szCs w:val="20"/>
              </w:rPr>
              <w:fldChar w:fldCharType="begin" w:fldLock="1"/>
            </w:r>
            <w:r w:rsidR="00EC26E5">
              <w:rPr>
                <w:rFonts w:ascii="Arial" w:hAnsi="Arial" w:cs="Arial"/>
                <w:sz w:val="20"/>
                <w:szCs w:val="20"/>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6B25DB">
              <w:rPr>
                <w:rFonts w:ascii="Arial" w:hAnsi="Arial" w:cs="Arial"/>
                <w:sz w:val="20"/>
                <w:szCs w:val="20"/>
              </w:rPr>
              <w:fldChar w:fldCharType="separate"/>
            </w:r>
            <w:r w:rsidR="006B25DB" w:rsidRPr="006B25DB">
              <w:rPr>
                <w:rFonts w:ascii="Arial" w:hAnsi="Arial" w:cs="Arial"/>
                <w:noProof/>
                <w:sz w:val="20"/>
                <w:szCs w:val="20"/>
              </w:rPr>
              <w:t>CHARBONNIER-VOIRIN e ROUSSEL (2012</w:t>
            </w:r>
            <w:r w:rsidRPr="006B25DB">
              <w:rPr>
                <w:rFonts w:ascii="Arial" w:hAnsi="Arial" w:cs="Arial"/>
                <w:sz w:val="20"/>
                <w:szCs w:val="20"/>
              </w:rPr>
              <w:fldChar w:fldCharType="end"/>
            </w:r>
            <w:r w:rsidR="006B25DB" w:rsidRPr="006B25DB">
              <w:rPr>
                <w:rFonts w:ascii="Arial" w:hAnsi="Arial" w:cs="Arial"/>
                <w:sz w:val="20"/>
                <w:szCs w:val="20"/>
              </w:rPr>
              <w:t xml:space="preserve">) </w:t>
            </w:r>
          </w:p>
        </w:tc>
        <w:tc>
          <w:tcPr>
            <w:tcW w:w="1395" w:type="dxa"/>
            <w:shd w:val="clear" w:color="auto" w:fill="auto"/>
          </w:tcPr>
          <w:p w14:paraId="29E35F28" w14:textId="77777777" w:rsidR="00295DEF" w:rsidRPr="006A3EDF" w:rsidRDefault="00B07F9B" w:rsidP="00295DEF">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007D21" w:rsidRPr="006A3EDF" w14:paraId="215BDA2D"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DEB85D9"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Entendimento da relação entre satisfação e todas as dimensões do </w:t>
            </w:r>
            <w:r w:rsidR="00B07FD4">
              <w:rPr>
                <w:rFonts w:ascii="Arial" w:hAnsi="Arial" w:cs="Arial"/>
                <w:sz w:val="20"/>
                <w:szCs w:val="20"/>
              </w:rPr>
              <w:t>Burnout</w:t>
            </w:r>
          </w:p>
        </w:tc>
        <w:tc>
          <w:tcPr>
            <w:tcW w:w="1217" w:type="dxa"/>
            <w:shd w:val="clear" w:color="auto" w:fill="auto"/>
          </w:tcPr>
          <w:p w14:paraId="2F7AB6CA" w14:textId="77777777" w:rsidR="00166D43" w:rsidRPr="00D03C11" w:rsidRDefault="00DD662A"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11C33EE0" w14:textId="77777777" w:rsidR="00166D43"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Parcialmente.</w:t>
            </w:r>
          </w:p>
          <w:p w14:paraId="0A4FC28A" w14:textId="77777777" w:rsidR="00166D43" w:rsidRPr="00077294" w:rsidRDefault="00166D43"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077294">
              <w:rPr>
                <w:rStyle w:val="tlid-translation"/>
                <w:rFonts w:ascii="Arial" w:eastAsia="Calibri" w:hAnsi="Arial" w:cs="Arial"/>
                <w:noProof/>
                <w:sz w:val="20"/>
                <w:szCs w:val="20"/>
              </w:rPr>
              <w:t>(GHAZALA MUSTAFA ELTAYEF, 2014; GRIFFIN et al., 2010; SKAALVIK; SKAALVIK, 2009; ZEDECK et al., 1988)</w:t>
            </w:r>
          </w:p>
        </w:tc>
        <w:tc>
          <w:tcPr>
            <w:tcW w:w="1395" w:type="dxa"/>
            <w:shd w:val="clear" w:color="auto" w:fill="auto"/>
          </w:tcPr>
          <w:p w14:paraId="30E6CD39"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1D4BFCB3"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BCDBB59" w14:textId="77777777" w:rsidR="00166D43" w:rsidRPr="00D03C11" w:rsidRDefault="00166D43" w:rsidP="009615D8">
            <w:pPr>
              <w:jc w:val="center"/>
              <w:rPr>
                <w:rFonts w:ascii="Arial" w:hAnsi="Arial" w:cs="Arial"/>
                <w:b w:val="0"/>
                <w:bCs w:val="0"/>
                <w:sz w:val="20"/>
                <w:szCs w:val="20"/>
              </w:rPr>
            </w:pPr>
            <w:r>
              <w:rPr>
                <w:rFonts w:ascii="Arial" w:hAnsi="Arial" w:cs="Arial"/>
                <w:sz w:val="20"/>
                <w:szCs w:val="20"/>
              </w:rPr>
              <w:t xml:space="preserve">Desenvolvimento e validação de uma escala que pode medir a instabilidade do ambiente em relação </w:t>
            </w:r>
            <w:r w:rsidR="009615D8">
              <w:rPr>
                <w:rFonts w:ascii="Arial" w:hAnsi="Arial" w:cs="Arial"/>
                <w:sz w:val="20"/>
                <w:szCs w:val="20"/>
              </w:rPr>
              <w:t>à</w:t>
            </w:r>
            <w:r>
              <w:rPr>
                <w:rFonts w:ascii="Arial" w:hAnsi="Arial" w:cs="Arial"/>
                <w:sz w:val="20"/>
                <w:szCs w:val="20"/>
              </w:rPr>
              <w:t xml:space="preserve">s tarefas e </w:t>
            </w:r>
            <w:r w:rsidR="009615D8">
              <w:rPr>
                <w:rFonts w:ascii="Arial" w:hAnsi="Arial" w:cs="Arial"/>
                <w:sz w:val="20"/>
                <w:szCs w:val="20"/>
              </w:rPr>
              <w:t>à</w:t>
            </w:r>
            <w:r>
              <w:rPr>
                <w:rFonts w:ascii="Arial" w:hAnsi="Arial" w:cs="Arial"/>
                <w:sz w:val="20"/>
                <w:szCs w:val="20"/>
              </w:rPr>
              <w:t xml:space="preserve"> equipe</w:t>
            </w:r>
          </w:p>
        </w:tc>
        <w:tc>
          <w:tcPr>
            <w:tcW w:w="1217" w:type="dxa"/>
            <w:shd w:val="clear" w:color="auto" w:fill="auto"/>
          </w:tcPr>
          <w:p w14:paraId="7E993EB6"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5807D635" w14:textId="77777777" w:rsidR="00166D43" w:rsidRPr="00D03C11" w:rsidRDefault="00DD662A"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3FB1A677" w14:textId="77777777" w:rsidR="00166D43" w:rsidRPr="006A3EDF" w:rsidRDefault="009615D8"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74CE0801"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072A0DDC"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Compreensão da relação entre uma característica do trabalho (instabilidade) e a satisfação proposta por </w:t>
            </w:r>
            <w:r w:rsidR="002D2806" w:rsidRPr="00B51E9D">
              <w:rPr>
                <w:rFonts w:ascii="Arial" w:hAnsi="Arial" w:cs="Arial"/>
                <w:sz w:val="20"/>
                <w:szCs w:val="20"/>
              </w:rPr>
              <w:fldChar w:fldCharType="begin" w:fldLock="1"/>
            </w:r>
            <w:r w:rsidRPr="00B51E9D">
              <w:rPr>
                <w:rFonts w:ascii="Arial" w:hAnsi="Arial" w:cs="Arial"/>
                <w:sz w:val="20"/>
                <w:szCs w:val="20"/>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B51E9D">
              <w:rPr>
                <w:rFonts w:ascii="Arial" w:hAnsi="Arial" w:cs="Arial"/>
                <w:sz w:val="20"/>
                <w:szCs w:val="20"/>
              </w:rPr>
              <w:fldChar w:fldCharType="separate"/>
            </w:r>
            <w:r w:rsidRPr="00B51E9D">
              <w:rPr>
                <w:rFonts w:ascii="Arial" w:hAnsi="Arial" w:cs="Arial"/>
                <w:noProof/>
                <w:sz w:val="20"/>
                <w:szCs w:val="20"/>
              </w:rPr>
              <w:t>Franca, Da Silva e Sharp (2018)</w:t>
            </w:r>
            <w:r w:rsidR="002D2806" w:rsidRPr="00B51E9D">
              <w:rPr>
                <w:rFonts w:ascii="Arial" w:hAnsi="Arial" w:cs="Arial"/>
                <w:sz w:val="20"/>
                <w:szCs w:val="20"/>
              </w:rPr>
              <w:fldChar w:fldCharType="end"/>
            </w:r>
          </w:p>
        </w:tc>
        <w:tc>
          <w:tcPr>
            <w:tcW w:w="1217" w:type="dxa"/>
            <w:shd w:val="clear" w:color="auto" w:fill="auto"/>
          </w:tcPr>
          <w:p w14:paraId="7362788D" w14:textId="77777777" w:rsidR="00166D43" w:rsidRPr="00BC03A4" w:rsidRDefault="003D768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3B7ABF1" w14:textId="77777777" w:rsidR="00166D43" w:rsidRPr="00D03C11" w:rsidRDefault="000636E2"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584BF39F" w14:textId="77777777" w:rsidR="00166D43" w:rsidRPr="006A3EDF" w:rsidRDefault="009615D8"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Indú</w:t>
            </w:r>
            <w:r w:rsidR="00166D43">
              <w:rPr>
                <w:rFonts w:ascii="Arial" w:hAnsi="Arial" w:cs="Arial"/>
                <w:sz w:val="20"/>
                <w:szCs w:val="20"/>
              </w:rPr>
              <w:t>stria e academia</w:t>
            </w:r>
          </w:p>
        </w:tc>
      </w:tr>
      <w:tr w:rsidR="00007D21" w:rsidRPr="006A3EDF" w14:paraId="5D16808B"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1F160820" w14:textId="77777777" w:rsidR="00166D43" w:rsidRPr="00D03C11" w:rsidRDefault="00166D43" w:rsidP="00166D43">
            <w:pPr>
              <w:tabs>
                <w:tab w:val="left" w:pos="760"/>
                <w:tab w:val="center" w:pos="1920"/>
              </w:tabs>
              <w:jc w:val="center"/>
              <w:rPr>
                <w:rFonts w:ascii="Arial" w:hAnsi="Arial" w:cs="Arial"/>
                <w:b w:val="0"/>
                <w:bCs w:val="0"/>
                <w:sz w:val="20"/>
                <w:szCs w:val="20"/>
              </w:rPr>
            </w:pPr>
            <w:r>
              <w:rPr>
                <w:rFonts w:ascii="Arial" w:hAnsi="Arial" w:cs="Arial"/>
                <w:sz w:val="20"/>
                <w:szCs w:val="20"/>
              </w:rPr>
              <w:t xml:space="preserve">Entendimento da relação entre as instabilidades da tarefa e da equipe com o </w:t>
            </w:r>
            <w:r w:rsidR="00B07FD4">
              <w:rPr>
                <w:rFonts w:ascii="Arial" w:hAnsi="Arial" w:cs="Arial"/>
                <w:sz w:val="20"/>
                <w:szCs w:val="20"/>
              </w:rPr>
              <w:t>Burnout</w:t>
            </w:r>
          </w:p>
        </w:tc>
        <w:tc>
          <w:tcPr>
            <w:tcW w:w="1217" w:type="dxa"/>
            <w:shd w:val="clear" w:color="auto" w:fill="auto"/>
          </w:tcPr>
          <w:p w14:paraId="2B426D8C"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E7156FF" w14:textId="77777777" w:rsidR="00166D43" w:rsidRPr="00D03C11" w:rsidRDefault="00B07F9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4D2344E2" w14:textId="0F1165C4" w:rsidR="00166D43" w:rsidRPr="006A3EDF" w:rsidRDefault="000E097F"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Indústria</w:t>
            </w:r>
            <w:r w:rsidR="00166D43">
              <w:rPr>
                <w:rFonts w:ascii="Arial" w:hAnsi="Arial" w:cs="Arial"/>
                <w:sz w:val="20"/>
                <w:szCs w:val="20"/>
              </w:rPr>
              <w:t xml:space="preserve"> e academia</w:t>
            </w:r>
          </w:p>
        </w:tc>
      </w:tr>
      <w:tr w:rsidR="00007D21" w:rsidRPr="006A3EDF" w14:paraId="523C8CF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434E4AA8" w14:textId="77777777" w:rsidR="00166D43" w:rsidRPr="00D03C11" w:rsidRDefault="00166D43" w:rsidP="00166D43">
            <w:pPr>
              <w:jc w:val="center"/>
              <w:rPr>
                <w:rFonts w:ascii="Arial" w:hAnsi="Arial" w:cs="Arial"/>
                <w:b w:val="0"/>
                <w:bCs w:val="0"/>
                <w:sz w:val="20"/>
                <w:szCs w:val="20"/>
              </w:rPr>
            </w:pPr>
            <w:r>
              <w:rPr>
                <w:rFonts w:ascii="Arial" w:hAnsi="Arial" w:cs="Arial"/>
                <w:sz w:val="20"/>
                <w:szCs w:val="20"/>
              </w:rPr>
              <w:t xml:space="preserve">Contribuição para validação da escala de burnout na Engenharia </w:t>
            </w:r>
            <w:r>
              <w:rPr>
                <w:rFonts w:ascii="Arial" w:hAnsi="Arial" w:cs="Arial"/>
                <w:sz w:val="20"/>
                <w:szCs w:val="20"/>
              </w:rPr>
              <w:lastRenderedPageBreak/>
              <w:t>de software</w:t>
            </w:r>
            <w:r w:rsidR="00E83A6D">
              <w:rPr>
                <w:rFonts w:ascii="Arial" w:hAnsi="Arial" w:cs="Arial"/>
                <w:sz w:val="20"/>
                <w:szCs w:val="20"/>
              </w:rPr>
              <w:t xml:space="preserve"> com análise </w:t>
            </w:r>
            <w:r w:rsidR="00AA69AC">
              <w:rPr>
                <w:rFonts w:ascii="Arial" w:hAnsi="Arial" w:cs="Arial"/>
                <w:sz w:val="20"/>
                <w:szCs w:val="20"/>
              </w:rPr>
              <w:t>confirmatória</w:t>
            </w:r>
          </w:p>
        </w:tc>
        <w:tc>
          <w:tcPr>
            <w:tcW w:w="1217" w:type="dxa"/>
            <w:shd w:val="clear" w:color="auto" w:fill="auto"/>
          </w:tcPr>
          <w:p w14:paraId="2D92FA08" w14:textId="77777777" w:rsidR="00E83A6D"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Sim</w:t>
            </w:r>
          </w:p>
          <w:p w14:paraId="7A8EC711" w14:textId="77777777" w:rsidR="00166D43" w:rsidRPr="00EF3F33" w:rsidRDefault="002D2806"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F3F33">
              <w:rPr>
                <w:rFonts w:ascii="Arial" w:hAnsi="Arial" w:cs="Arial"/>
                <w:sz w:val="20"/>
                <w:szCs w:val="20"/>
              </w:rPr>
              <w:lastRenderedPageBreak/>
              <w:fldChar w:fldCharType="begin" w:fldLock="1"/>
            </w:r>
            <w:r w:rsidR="00007D21" w:rsidRPr="00EF3F33">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EF3F33">
              <w:rPr>
                <w:rFonts w:ascii="Arial" w:hAnsi="Arial" w:cs="Arial"/>
                <w:sz w:val="20"/>
                <w:szCs w:val="20"/>
              </w:rPr>
              <w:fldChar w:fldCharType="separate"/>
            </w:r>
            <w:r w:rsidR="00007D21" w:rsidRPr="00EF3F33">
              <w:rPr>
                <w:rFonts w:ascii="Arial" w:hAnsi="Arial" w:cs="Arial"/>
                <w:noProof/>
                <w:sz w:val="20"/>
                <w:szCs w:val="20"/>
              </w:rPr>
              <w:t>Singh e Suar (2013)</w:t>
            </w:r>
            <w:r w:rsidRPr="00EF3F33">
              <w:rPr>
                <w:rFonts w:ascii="Arial" w:hAnsi="Arial" w:cs="Arial"/>
                <w:sz w:val="20"/>
                <w:szCs w:val="20"/>
              </w:rPr>
              <w:fldChar w:fldCharType="end"/>
            </w:r>
          </w:p>
        </w:tc>
        <w:tc>
          <w:tcPr>
            <w:tcW w:w="3227" w:type="dxa"/>
            <w:shd w:val="clear" w:color="auto" w:fill="auto"/>
          </w:tcPr>
          <w:p w14:paraId="5277BFED" w14:textId="77777777" w:rsidR="00166D43" w:rsidRPr="00D03C11" w:rsidRDefault="006B25DB"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lastRenderedPageBreak/>
              <w:t>Não se aplica</w:t>
            </w:r>
          </w:p>
        </w:tc>
        <w:tc>
          <w:tcPr>
            <w:tcW w:w="1395" w:type="dxa"/>
            <w:shd w:val="clear" w:color="auto" w:fill="auto"/>
          </w:tcPr>
          <w:p w14:paraId="570ABE8A" w14:textId="77777777" w:rsidR="00166D43" w:rsidRPr="006A3EDF" w:rsidRDefault="009C734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w:t>
            </w:r>
            <w:r w:rsidR="00166D43">
              <w:rPr>
                <w:rFonts w:ascii="Arial" w:hAnsi="Arial" w:cs="Arial"/>
                <w:sz w:val="20"/>
                <w:szCs w:val="20"/>
              </w:rPr>
              <w:t>cademia</w:t>
            </w:r>
          </w:p>
        </w:tc>
      </w:tr>
      <w:tr w:rsidR="003B7A03" w:rsidRPr="003B7A03" w14:paraId="1C9373CF"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4BACC6" w:themeFill="accent5"/>
          </w:tcPr>
          <w:p w14:paraId="4CBD9A0F" w14:textId="78EB941B" w:rsidR="003B7A03" w:rsidRPr="003B7A03" w:rsidRDefault="003B7A03" w:rsidP="003B7A03">
            <w:pPr>
              <w:jc w:val="center"/>
              <w:rPr>
                <w:rFonts w:ascii="Arial" w:hAnsi="Arial" w:cs="Arial"/>
                <w:color w:val="FFFFFF" w:themeColor="background1"/>
                <w:sz w:val="20"/>
                <w:szCs w:val="20"/>
              </w:rPr>
            </w:pPr>
            <w:r w:rsidRPr="003B7A03">
              <w:rPr>
                <w:rFonts w:ascii="Arial" w:hAnsi="Arial" w:cs="Arial"/>
                <w:color w:val="FFFFFF" w:themeColor="background1"/>
                <w:sz w:val="20"/>
                <w:szCs w:val="20"/>
              </w:rPr>
              <w:t>Resultado</w:t>
            </w:r>
          </w:p>
        </w:tc>
        <w:tc>
          <w:tcPr>
            <w:tcW w:w="1217" w:type="dxa"/>
            <w:shd w:val="clear" w:color="auto" w:fill="4BACC6" w:themeFill="accent5"/>
          </w:tcPr>
          <w:p w14:paraId="20CBFF60" w14:textId="009DC83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na ES?</w:t>
            </w:r>
          </w:p>
        </w:tc>
        <w:tc>
          <w:tcPr>
            <w:tcW w:w="3227" w:type="dxa"/>
            <w:shd w:val="clear" w:color="auto" w:fill="4BACC6" w:themeFill="accent5"/>
          </w:tcPr>
          <w:p w14:paraId="4D10DC1E" w14:textId="4016E24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Já realizado em outras áreas?</w:t>
            </w:r>
          </w:p>
        </w:tc>
        <w:tc>
          <w:tcPr>
            <w:tcW w:w="1395" w:type="dxa"/>
            <w:shd w:val="clear" w:color="auto" w:fill="4BACC6" w:themeFill="accent5"/>
          </w:tcPr>
          <w:p w14:paraId="1AD9475D" w14:textId="48F3F179" w:rsidR="003B7A03" w:rsidRPr="003B7A03" w:rsidRDefault="003B7A03" w:rsidP="003B7A03">
            <w:pPr>
              <w:jc w:val="center"/>
              <w:cnfStyle w:val="000000000000" w:firstRow="0" w:lastRow="0" w:firstColumn="0" w:lastColumn="0" w:oddVBand="0" w:evenVBand="0" w:oddHBand="0" w:evenHBand="0" w:firstRowFirstColumn="0" w:firstRowLastColumn="0" w:lastRowFirstColumn="0" w:lastRowLastColumn="0"/>
              <w:rPr>
                <w:rFonts w:ascii="Arial" w:hAnsi="Arial" w:cs="Arial"/>
                <w:color w:val="FFFFFF" w:themeColor="background1"/>
                <w:sz w:val="20"/>
                <w:szCs w:val="20"/>
              </w:rPr>
            </w:pPr>
            <w:r w:rsidRPr="003B7A03">
              <w:rPr>
                <w:rFonts w:ascii="Arial" w:hAnsi="Arial" w:cs="Arial"/>
                <w:color w:val="FFFFFF" w:themeColor="background1"/>
                <w:sz w:val="20"/>
                <w:szCs w:val="20"/>
              </w:rPr>
              <w:t xml:space="preserve">Impacto </w:t>
            </w:r>
          </w:p>
        </w:tc>
      </w:tr>
      <w:tr w:rsidR="00751DED" w:rsidRPr="006A3EDF" w14:paraId="02BADAB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7F9FCCF"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dimensões </w:t>
            </w:r>
            <w:r w:rsidR="004A471F">
              <w:rPr>
                <w:rFonts w:ascii="Arial" w:hAnsi="Arial" w:cs="Arial"/>
                <w:sz w:val="20"/>
                <w:szCs w:val="20"/>
              </w:rPr>
              <w:t xml:space="preserve">da adaptabilidade </w:t>
            </w:r>
            <w:r>
              <w:rPr>
                <w:rFonts w:ascii="Arial" w:hAnsi="Arial" w:cs="Arial"/>
                <w:sz w:val="20"/>
                <w:szCs w:val="20"/>
              </w:rPr>
              <w:t>com maiores médias na percepção dos Engenheiros de Software</w:t>
            </w:r>
          </w:p>
        </w:tc>
        <w:tc>
          <w:tcPr>
            <w:tcW w:w="1217" w:type="dxa"/>
            <w:shd w:val="clear" w:color="auto" w:fill="auto"/>
          </w:tcPr>
          <w:p w14:paraId="4C6479CC" w14:textId="77777777" w:rsidR="00751DED" w:rsidRPr="00EF3F33" w:rsidRDefault="004A471F"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5A176D4" w14:textId="77777777" w:rsidR="00751DED"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E58762F" w14:textId="77777777" w:rsidR="00751DED"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751DED" w:rsidRPr="006A3EDF" w14:paraId="6B0FB5C2"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566738E" w14:textId="77777777" w:rsidR="00751DED" w:rsidRDefault="00751DED" w:rsidP="00166D43">
            <w:pPr>
              <w:jc w:val="center"/>
              <w:rPr>
                <w:rFonts w:ascii="Arial" w:hAnsi="Arial" w:cs="Arial"/>
                <w:b w:val="0"/>
                <w:bCs w:val="0"/>
                <w:sz w:val="20"/>
                <w:szCs w:val="20"/>
              </w:rPr>
            </w:pPr>
            <w:r>
              <w:rPr>
                <w:rFonts w:ascii="Arial" w:hAnsi="Arial" w:cs="Arial"/>
                <w:sz w:val="20"/>
                <w:szCs w:val="20"/>
              </w:rPr>
              <w:t xml:space="preserve">Identificação das </w:t>
            </w:r>
            <w:r w:rsidR="004A471F">
              <w:rPr>
                <w:rFonts w:ascii="Arial" w:hAnsi="Arial" w:cs="Arial"/>
                <w:sz w:val="20"/>
                <w:szCs w:val="20"/>
              </w:rPr>
              <w:t>dimensões do burnout</w:t>
            </w:r>
            <w:r w:rsidR="00B46952">
              <w:rPr>
                <w:rFonts w:ascii="Arial" w:hAnsi="Arial" w:cs="Arial"/>
                <w:sz w:val="20"/>
                <w:szCs w:val="20"/>
              </w:rPr>
              <w:t xml:space="preserve"> </w:t>
            </w:r>
            <w:r>
              <w:rPr>
                <w:rFonts w:ascii="Arial" w:hAnsi="Arial" w:cs="Arial"/>
                <w:sz w:val="20"/>
                <w:szCs w:val="20"/>
              </w:rPr>
              <w:t>com maiores médias na percepção dos Engenheiros de Software</w:t>
            </w:r>
          </w:p>
        </w:tc>
        <w:tc>
          <w:tcPr>
            <w:tcW w:w="1217" w:type="dxa"/>
            <w:shd w:val="clear" w:color="auto" w:fill="auto"/>
          </w:tcPr>
          <w:p w14:paraId="566BE1D5" w14:textId="77777777" w:rsidR="00007D21"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Resultados diferentes</w:t>
            </w:r>
          </w:p>
          <w:p w14:paraId="03C391A8" w14:textId="77777777" w:rsidR="00751DED"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Fonts w:ascii="Arial" w:hAnsi="Arial" w:cs="Arial"/>
                <w:sz w:val="20"/>
                <w:szCs w:val="20"/>
              </w:rPr>
              <w:fldChar w:fldCharType="begin" w:fldLock="1"/>
            </w:r>
            <w:r w:rsidR="00007D21" w:rsidRPr="00F9267B">
              <w:rPr>
                <w:rFonts w:ascii="Arial" w:hAnsi="Arial" w:cs="Arial"/>
                <w:sz w:val="20"/>
                <w:szCs w:val="20"/>
              </w:rPr>
              <w:instrText>ADDIN CSL_CITATION {"citationItems":[{"id":"ITEM-1","itemData":{"DOI":"10.1007/s12646-012-0171-9","ISBN":"1264601201719","ISSN":"0033-2968","abstract":"This study examines the conceptualization, health-related consequences, and buffers of job burnout. Analyzing the responses of 372 Indian software developers to questionnaire survey, findings suggest that on burnout dimensions, increased exhaustion and cynicism have increased professional efficacy of software developers. Experiencing more burnout, software developers have reported adverse physical, mental, and behavioral health. Subjective well-being, social support, and practising yoga and meditation have partially arrested the adverse effects of job burnout on health-related outcomes. Job burnout has the biggest adverse impact on mental health and social support is the most influential intervening construct to counter the adverse consequences of job burnout. (PsycINFO Database Record (c) 2015 APA, all rights reserved). (journal abstract)","author":[{"dropping-particle":"","family":"Singh","given":"Pankaj","non-dropping-particle":"","parse-names":false,"suffix":""},{"dropping-particle":"","family":"Suar","given":"Damodar","non-dropping-particle":"","parse-names":false,"suffix":""}],"container-title":"Psychological Studies","id":"ITEM-1","issue":"1","issued":{"date-parts":[["2013"]]},"page":"20-32","title":"Health Consequences and Buffers of Job Burnout among Indian Software Developers","type":"article-journal","volume":"58"},"uris":["http://www.mendeley.com/documents/?uuid=2bff7d2a-d015-41b0-855b-3043a5fdbea1"]}],"mendeley":{"formattedCitation":"(SINGH; SUAR, 2013)","manualFormatting":"Singh e Suar (2013)","plainTextFormattedCitation":"(SINGH; SUAR, 2013)","previouslyFormattedCitation":"(SINGH; SUAR, 2013)"},"properties":{"noteIndex":0},"schema":"https://github.com/citation-style-language/schema/raw/master/csl-citation.json"}</w:instrText>
            </w:r>
            <w:r w:rsidRPr="00F9267B">
              <w:rPr>
                <w:rFonts w:ascii="Arial" w:hAnsi="Arial" w:cs="Arial"/>
                <w:sz w:val="20"/>
                <w:szCs w:val="20"/>
              </w:rPr>
              <w:fldChar w:fldCharType="separate"/>
            </w:r>
            <w:r w:rsidR="00007D21" w:rsidRPr="00F9267B">
              <w:rPr>
                <w:rFonts w:ascii="Arial" w:hAnsi="Arial" w:cs="Arial"/>
                <w:noProof/>
                <w:sz w:val="20"/>
                <w:szCs w:val="20"/>
              </w:rPr>
              <w:t>Singh e Suar (2013)</w:t>
            </w:r>
            <w:r w:rsidRPr="00F9267B">
              <w:rPr>
                <w:rFonts w:ascii="Arial" w:hAnsi="Arial" w:cs="Arial"/>
                <w:sz w:val="20"/>
                <w:szCs w:val="20"/>
              </w:rPr>
              <w:fldChar w:fldCharType="end"/>
            </w:r>
          </w:p>
          <w:p w14:paraId="00B79561" w14:textId="77777777" w:rsidR="00F9267B" w:rsidRPr="00F9267B" w:rsidRDefault="002D2806"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F9267B">
              <w:rPr>
                <w:rStyle w:val="tlid-translation"/>
                <w:rFonts w:ascii="Arial" w:eastAsia="Calibri" w:hAnsi="Arial" w:cs="Arial"/>
                <w:sz w:val="20"/>
                <w:szCs w:val="20"/>
              </w:rPr>
              <w:fldChar w:fldCharType="begin" w:fldLock="1"/>
            </w:r>
            <w:r w:rsidR="00F9267B" w:rsidRPr="00F9267B">
              <w:rPr>
                <w:rStyle w:val="tlid-translation"/>
                <w:rFonts w:ascii="Arial" w:eastAsia="Calibri" w:hAnsi="Arial" w:cs="Arial"/>
                <w:sz w:val="20"/>
                <w:szCs w:val="20"/>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Pr="00F9267B">
              <w:rPr>
                <w:rStyle w:val="tlid-translation"/>
                <w:rFonts w:ascii="Arial" w:eastAsia="Calibri" w:hAnsi="Arial" w:cs="Arial"/>
                <w:sz w:val="20"/>
                <w:szCs w:val="20"/>
              </w:rPr>
              <w:fldChar w:fldCharType="separate"/>
            </w:r>
            <w:r w:rsidR="00F9267B" w:rsidRPr="00F9267B">
              <w:rPr>
                <w:rStyle w:val="tlid-translation"/>
                <w:rFonts w:ascii="Arial" w:eastAsia="Calibri" w:hAnsi="Arial" w:cs="Arial"/>
                <w:noProof/>
                <w:sz w:val="20"/>
                <w:szCs w:val="20"/>
              </w:rPr>
              <w:t>Cook (2015)</w:t>
            </w:r>
            <w:r w:rsidRPr="00F9267B">
              <w:rPr>
                <w:rStyle w:val="tlid-translation"/>
                <w:rFonts w:ascii="Arial" w:eastAsia="Calibri" w:hAnsi="Arial" w:cs="Arial"/>
                <w:sz w:val="20"/>
                <w:szCs w:val="20"/>
              </w:rPr>
              <w:fldChar w:fldCharType="end"/>
            </w:r>
            <w:r w:rsidR="00F9267B" w:rsidRPr="00F9267B">
              <w:rPr>
                <w:rStyle w:val="tlid-translation"/>
                <w:rFonts w:ascii="Arial" w:eastAsia="Calibri" w:hAnsi="Arial" w:cs="Arial"/>
                <w:sz w:val="20"/>
                <w:szCs w:val="20"/>
              </w:rPr>
              <w:t xml:space="preserve">, </w:t>
            </w:r>
            <w:r w:rsidR="00F9267B" w:rsidRPr="00F9267B">
              <w:rPr>
                <w:rFonts w:ascii="Arial" w:hAnsi="Arial" w:cs="Arial"/>
                <w:sz w:val="20"/>
                <w:szCs w:val="20"/>
              </w:rPr>
              <w:t>Moore (2000)</w:t>
            </w:r>
          </w:p>
          <w:p w14:paraId="1DEA5852" w14:textId="77777777" w:rsidR="00007D21" w:rsidRPr="00EF3F33"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tc>
        <w:tc>
          <w:tcPr>
            <w:tcW w:w="3227" w:type="dxa"/>
            <w:shd w:val="clear" w:color="auto" w:fill="auto"/>
          </w:tcPr>
          <w:p w14:paraId="424B1077" w14:textId="77777777" w:rsidR="00751DED" w:rsidRDefault="00F9267B"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54C37FEE" w14:textId="77777777" w:rsidR="00751DED" w:rsidRDefault="00007D21"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4A471F" w:rsidRPr="006A3EDF" w14:paraId="5571246F" w14:textId="77777777" w:rsidTr="003B7A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54BCCDAF" w14:textId="77777777" w:rsidR="004A471F" w:rsidRDefault="004A471F" w:rsidP="00166D43">
            <w:pPr>
              <w:jc w:val="center"/>
              <w:rPr>
                <w:rFonts w:ascii="Arial" w:hAnsi="Arial" w:cs="Arial"/>
                <w:b w:val="0"/>
                <w:bCs w:val="0"/>
                <w:sz w:val="20"/>
                <w:szCs w:val="20"/>
              </w:rPr>
            </w:pPr>
            <w:r>
              <w:rPr>
                <w:rFonts w:ascii="Arial" w:hAnsi="Arial" w:cs="Arial"/>
                <w:sz w:val="20"/>
                <w:szCs w:val="20"/>
              </w:rPr>
              <w:t>Identificação das dimensões da instabilidade com maiores médias na percepção dos Engenheiros de Software</w:t>
            </w:r>
          </w:p>
        </w:tc>
        <w:tc>
          <w:tcPr>
            <w:tcW w:w="1217" w:type="dxa"/>
            <w:shd w:val="clear" w:color="auto" w:fill="auto"/>
          </w:tcPr>
          <w:p w14:paraId="6A2B964D" w14:textId="77777777" w:rsidR="004A471F" w:rsidRPr="00EF3F33" w:rsidRDefault="00E83A6D"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2531FF1C" w14:textId="77777777" w:rsidR="004A471F" w:rsidRDefault="00BC591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Não se aplica</w:t>
            </w:r>
          </w:p>
        </w:tc>
        <w:tc>
          <w:tcPr>
            <w:tcW w:w="1395" w:type="dxa"/>
            <w:shd w:val="clear" w:color="auto" w:fill="auto"/>
          </w:tcPr>
          <w:p w14:paraId="0A14A7AC" w14:textId="77777777" w:rsidR="004A471F" w:rsidRDefault="00007D21" w:rsidP="00166D43">
            <w:pPr>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Academia</w:t>
            </w:r>
          </w:p>
        </w:tc>
      </w:tr>
      <w:tr w:rsidR="00866BED" w:rsidRPr="006A3EDF" w14:paraId="0534D430" w14:textId="77777777" w:rsidTr="003B7A03">
        <w:tc>
          <w:tcPr>
            <w:cnfStyle w:val="001000000000" w:firstRow="0" w:lastRow="0" w:firstColumn="1" w:lastColumn="0" w:oddVBand="0" w:evenVBand="0" w:oddHBand="0" w:evenHBand="0" w:firstRowFirstColumn="0" w:firstRowLastColumn="0" w:lastRowFirstColumn="0" w:lastRowLastColumn="0"/>
            <w:tcW w:w="3517" w:type="dxa"/>
            <w:shd w:val="clear" w:color="auto" w:fill="auto"/>
          </w:tcPr>
          <w:p w14:paraId="708FA3F1" w14:textId="77777777" w:rsidR="00866BED" w:rsidRDefault="00866BED" w:rsidP="00166D43">
            <w:pPr>
              <w:jc w:val="center"/>
              <w:rPr>
                <w:rFonts w:ascii="Arial" w:hAnsi="Arial" w:cs="Arial"/>
                <w:b w:val="0"/>
                <w:bCs w:val="0"/>
                <w:sz w:val="20"/>
                <w:szCs w:val="20"/>
              </w:rPr>
            </w:pPr>
            <w:r>
              <w:rPr>
                <w:rFonts w:ascii="Arial" w:hAnsi="Arial" w:cs="Arial"/>
                <w:sz w:val="20"/>
                <w:szCs w:val="20"/>
              </w:rPr>
              <w:t>Recomendações para a indústria com base nas relações investigadas</w:t>
            </w:r>
          </w:p>
        </w:tc>
        <w:tc>
          <w:tcPr>
            <w:tcW w:w="1217" w:type="dxa"/>
            <w:shd w:val="clear" w:color="auto" w:fill="auto"/>
          </w:tcPr>
          <w:p w14:paraId="51914AC9"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3227" w:type="dxa"/>
            <w:shd w:val="clear" w:color="auto" w:fill="auto"/>
          </w:tcPr>
          <w:p w14:paraId="4DEEF323" w14:textId="77777777" w:rsidR="00866BED" w:rsidRDefault="00866BED"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Não</w:t>
            </w:r>
          </w:p>
        </w:tc>
        <w:tc>
          <w:tcPr>
            <w:tcW w:w="1395" w:type="dxa"/>
            <w:shd w:val="clear" w:color="auto" w:fill="auto"/>
          </w:tcPr>
          <w:p w14:paraId="62F251B1" w14:textId="77777777" w:rsidR="00866BED" w:rsidRDefault="00B46952" w:rsidP="00166D43">
            <w:pPr>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Indú</w:t>
            </w:r>
            <w:r w:rsidR="00866BED">
              <w:rPr>
                <w:rFonts w:ascii="Arial" w:hAnsi="Arial" w:cs="Arial"/>
                <w:sz w:val="20"/>
                <w:szCs w:val="20"/>
              </w:rPr>
              <w:t>stria</w:t>
            </w:r>
          </w:p>
        </w:tc>
      </w:tr>
    </w:tbl>
    <w:p w14:paraId="56BCE398" w14:textId="77777777" w:rsidR="00EA01F4" w:rsidRPr="00336A89" w:rsidRDefault="00936D09" w:rsidP="00336A89">
      <w:pPr>
        <w:spacing w:before="240" w:after="200" w:line="360" w:lineRule="auto"/>
        <w:ind w:firstLine="432"/>
        <w:rPr>
          <w:rFonts w:ascii="Arial" w:hAnsi="Arial" w:cs="Arial"/>
          <w:sz w:val="24"/>
          <w:szCs w:val="24"/>
        </w:rPr>
      </w:pPr>
      <w:r>
        <w:rPr>
          <w:rFonts w:ascii="Arial" w:hAnsi="Arial" w:cs="Arial"/>
          <w:sz w:val="24"/>
          <w:szCs w:val="24"/>
        </w:rPr>
        <w:t>Já o</w:t>
      </w:r>
      <w:r w:rsidR="00B46952">
        <w:rPr>
          <w:rFonts w:ascii="Arial" w:hAnsi="Arial" w:cs="Arial"/>
          <w:sz w:val="24"/>
          <w:szCs w:val="24"/>
        </w:rPr>
        <w:t xml:space="preserve"> </w:t>
      </w:r>
      <w:r w:rsidR="00B13B28">
        <w:fldChar w:fldCharType="begin"/>
      </w:r>
      <w:r w:rsidR="00B13B28">
        <w:instrText xml:space="preserve"> REF _Ref53320233 \h  \* MERGEFORMAT </w:instrText>
      </w:r>
      <w:r w:rsidR="00B13B28">
        <w:fldChar w:fldCharType="separate"/>
      </w:r>
      <w:r w:rsidRPr="00936D09">
        <w:rPr>
          <w:rFonts w:ascii="Arial" w:hAnsi="Arial" w:cs="Arial"/>
          <w:sz w:val="24"/>
          <w:szCs w:val="24"/>
        </w:rPr>
        <w:t xml:space="preserve">Quadro </w:t>
      </w:r>
      <w:r w:rsidRPr="00936D09">
        <w:rPr>
          <w:rFonts w:ascii="Arial" w:hAnsi="Arial" w:cs="Arial"/>
          <w:noProof/>
          <w:sz w:val="24"/>
          <w:szCs w:val="24"/>
        </w:rPr>
        <w:t>10</w:t>
      </w:r>
      <w:r w:rsidR="00B13B28">
        <w:fldChar w:fldCharType="end"/>
      </w:r>
      <w:r w:rsidR="00336A89">
        <w:rPr>
          <w:rFonts w:ascii="Arial" w:hAnsi="Arial" w:cs="Arial"/>
          <w:sz w:val="24"/>
          <w:szCs w:val="24"/>
        </w:rPr>
        <w:t xml:space="preserve"> sintetiza as recomendações para indústria dos resultados das relações aqui observadas</w:t>
      </w:r>
      <w:r>
        <w:rPr>
          <w:rFonts w:ascii="Arial" w:hAnsi="Arial" w:cs="Arial"/>
          <w:sz w:val="24"/>
          <w:szCs w:val="24"/>
        </w:rPr>
        <w:t xml:space="preserve"> e apresentadas</w:t>
      </w:r>
      <w:r w:rsidR="00336A89">
        <w:rPr>
          <w:rFonts w:ascii="Arial" w:hAnsi="Arial" w:cs="Arial"/>
          <w:sz w:val="24"/>
          <w:szCs w:val="24"/>
        </w:rPr>
        <w:t>.</w:t>
      </w:r>
    </w:p>
    <w:p w14:paraId="277413DD" w14:textId="2442A03E" w:rsidR="00DE2441" w:rsidRDefault="00DE2441" w:rsidP="00DE2441">
      <w:pPr>
        <w:pStyle w:val="Legenda"/>
        <w:keepNext/>
      </w:pPr>
      <w:bookmarkStart w:id="273" w:name="_Ref53320233"/>
      <w:bookmarkStart w:id="274" w:name="_Toc54356238"/>
      <w:bookmarkStart w:id="275" w:name="_Toc55933391"/>
      <w:r>
        <w:t xml:space="preserve">Quadro </w:t>
      </w:r>
      <w:r w:rsidR="002D2806">
        <w:fldChar w:fldCharType="begin"/>
      </w:r>
      <w:r>
        <w:instrText xml:space="preserve"> SEQ Quadro \* ARABIC </w:instrText>
      </w:r>
      <w:r w:rsidR="002D2806">
        <w:fldChar w:fldCharType="separate"/>
      </w:r>
      <w:r w:rsidR="00936D09">
        <w:rPr>
          <w:noProof/>
        </w:rPr>
        <w:t>10</w:t>
      </w:r>
      <w:r w:rsidR="002D2806">
        <w:fldChar w:fldCharType="end"/>
      </w:r>
      <w:bookmarkEnd w:id="273"/>
      <w:r w:rsidR="00CF56D8">
        <w:t>–Síntese das recomendações proposta</w:t>
      </w:r>
      <w:r w:rsidR="000E097F">
        <w:t>s</w:t>
      </w:r>
      <w:r w:rsidR="00CF56D8">
        <w:t xml:space="preserve"> nesta seção</w:t>
      </w:r>
      <w:bookmarkEnd w:id="274"/>
      <w:bookmarkEnd w:id="275"/>
    </w:p>
    <w:tbl>
      <w:tblPr>
        <w:tblStyle w:val="TabeladeGrade4-nfase51"/>
        <w:tblW w:w="9356" w:type="dxa"/>
        <w:tblInd w:w="-5" w:type="dxa"/>
        <w:tblLook w:val="04A0" w:firstRow="1" w:lastRow="0" w:firstColumn="1" w:lastColumn="0" w:noHBand="0" w:noVBand="1"/>
      </w:tblPr>
      <w:tblGrid>
        <w:gridCol w:w="9356"/>
      </w:tblGrid>
      <w:tr w:rsidR="00CF56D8" w:rsidRPr="006A3EDF" w14:paraId="248859C7" w14:textId="77777777" w:rsidTr="00336A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tcPr>
          <w:p w14:paraId="2B2AD05D" w14:textId="77777777" w:rsidR="00CF56D8" w:rsidRDefault="00CF56D8" w:rsidP="006B1330">
            <w:pPr>
              <w:jc w:val="center"/>
              <w:rPr>
                <w:rFonts w:ascii="Arial" w:hAnsi="Arial" w:cs="Arial"/>
                <w:sz w:val="20"/>
                <w:szCs w:val="20"/>
              </w:rPr>
            </w:pPr>
            <w:r>
              <w:rPr>
                <w:rFonts w:ascii="Arial" w:hAnsi="Arial" w:cs="Arial"/>
                <w:sz w:val="20"/>
                <w:szCs w:val="20"/>
              </w:rPr>
              <w:t>Recomendaç</w:t>
            </w:r>
            <w:r w:rsidR="006B1330">
              <w:rPr>
                <w:rFonts w:ascii="Arial" w:hAnsi="Arial" w:cs="Arial"/>
                <w:sz w:val="20"/>
                <w:szCs w:val="20"/>
              </w:rPr>
              <w:t>ões</w:t>
            </w:r>
          </w:p>
        </w:tc>
      </w:tr>
      <w:tr w:rsidR="006B1330" w:rsidRPr="006A3EDF" w14:paraId="09FADF4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1DE8E08A" w14:textId="19402E89" w:rsidR="006B1330" w:rsidRPr="000E097F" w:rsidRDefault="000F30CB" w:rsidP="00A83F18">
            <w:pPr>
              <w:rPr>
                <w:rFonts w:ascii="Arial" w:hAnsi="Arial" w:cs="Arial"/>
                <w:b w:val="0"/>
                <w:bCs w:val="0"/>
              </w:rPr>
            </w:pPr>
            <w:r w:rsidRPr="000E097F">
              <w:rPr>
                <w:rFonts w:ascii="Arial" w:hAnsi="Arial" w:cs="Arial"/>
                <w:b w:val="0"/>
                <w:bCs w:val="0"/>
              </w:rPr>
              <w:t>Indivíduos</w:t>
            </w:r>
            <w:r w:rsidR="00B46952" w:rsidRPr="000E097F">
              <w:rPr>
                <w:rFonts w:ascii="Arial" w:hAnsi="Arial" w:cs="Arial"/>
                <w:b w:val="0"/>
                <w:bCs w:val="0"/>
              </w:rPr>
              <w:t xml:space="preserve"> </w:t>
            </w:r>
            <w:r w:rsidR="00336A89" w:rsidRPr="000E097F">
              <w:rPr>
                <w:rFonts w:ascii="Arial" w:hAnsi="Arial" w:cs="Arial"/>
                <w:b w:val="0"/>
                <w:bCs w:val="0"/>
              </w:rPr>
              <w:t>com maiores percepções de adaptabilidade</w:t>
            </w:r>
            <w:r w:rsidR="00986AE7" w:rsidRPr="000E097F">
              <w:rPr>
                <w:rFonts w:ascii="Arial" w:hAnsi="Arial" w:cs="Arial"/>
                <w:b w:val="0"/>
                <w:bCs w:val="0"/>
              </w:rPr>
              <w:t xml:space="preserve"> tende</w:t>
            </w:r>
            <w:r w:rsidRPr="000E097F">
              <w:rPr>
                <w:rFonts w:ascii="Arial" w:hAnsi="Arial" w:cs="Arial"/>
                <w:b w:val="0"/>
                <w:bCs w:val="0"/>
              </w:rPr>
              <w:t>m</w:t>
            </w:r>
            <w:r w:rsidR="00986AE7" w:rsidRPr="000E097F">
              <w:rPr>
                <w:rFonts w:ascii="Arial" w:hAnsi="Arial" w:cs="Arial"/>
                <w:b w:val="0"/>
                <w:bCs w:val="0"/>
              </w:rPr>
              <w:t xml:space="preserve"> a se perceber mais satisfeitos, </w:t>
            </w:r>
            <w:r w:rsidR="00B603A1" w:rsidRPr="000E097F">
              <w:rPr>
                <w:rFonts w:ascii="Arial" w:hAnsi="Arial" w:cs="Arial"/>
                <w:b w:val="0"/>
                <w:bCs w:val="0"/>
              </w:rPr>
              <w:t>assim como indivíduos mais satisfeitos tende</w:t>
            </w:r>
            <w:r w:rsidR="0039450C" w:rsidRPr="000E097F">
              <w:rPr>
                <w:rFonts w:ascii="Arial" w:hAnsi="Arial" w:cs="Arial"/>
                <w:b w:val="0"/>
                <w:bCs w:val="0"/>
              </w:rPr>
              <w:t>m</w:t>
            </w:r>
            <w:r w:rsidR="00B46952" w:rsidRPr="000E097F">
              <w:rPr>
                <w:rFonts w:ascii="Arial" w:hAnsi="Arial" w:cs="Arial"/>
                <w:b w:val="0"/>
                <w:bCs w:val="0"/>
              </w:rPr>
              <w:t xml:space="preserve"> a se perceber mais adaptáveis, p</w:t>
            </w:r>
            <w:r w:rsidR="00B25DA8" w:rsidRPr="000E097F">
              <w:rPr>
                <w:rFonts w:ascii="Arial" w:hAnsi="Arial" w:cs="Arial"/>
                <w:b w:val="0"/>
                <w:bCs w:val="0"/>
              </w:rPr>
              <w:t>rincipalmente nas dimensões ligada</w:t>
            </w:r>
            <w:r w:rsidR="006F4AFA">
              <w:rPr>
                <w:rFonts w:ascii="Arial" w:hAnsi="Arial" w:cs="Arial"/>
                <w:b w:val="0"/>
                <w:bCs w:val="0"/>
              </w:rPr>
              <w:t>s</w:t>
            </w:r>
            <w:r w:rsidR="00B25DA8" w:rsidRPr="000E097F">
              <w:rPr>
                <w:rFonts w:ascii="Arial" w:hAnsi="Arial" w:cs="Arial"/>
                <w:b w:val="0"/>
                <w:bCs w:val="0"/>
              </w:rPr>
              <w:t xml:space="preserve"> ao </w:t>
            </w:r>
            <w:r w:rsidR="007649B0">
              <w:rPr>
                <w:rFonts w:ascii="Arial" w:hAnsi="Arial" w:cs="Arial"/>
                <w:b w:val="0"/>
                <w:bCs w:val="0"/>
              </w:rPr>
              <w:t xml:space="preserve">gerenciamento do </w:t>
            </w:r>
            <w:r w:rsidR="00B25DA8" w:rsidRPr="000E097F">
              <w:rPr>
                <w:rFonts w:ascii="Arial" w:hAnsi="Arial" w:cs="Arial"/>
                <w:b w:val="0"/>
                <w:bCs w:val="0"/>
              </w:rPr>
              <w:t xml:space="preserve">estresse, </w:t>
            </w:r>
            <w:r w:rsidR="006F4AFA">
              <w:rPr>
                <w:rFonts w:ascii="Arial" w:hAnsi="Arial" w:cs="Arial"/>
                <w:b w:val="0"/>
                <w:bCs w:val="0"/>
              </w:rPr>
              <w:t>ao</w:t>
            </w:r>
            <w:r w:rsidR="007649B0">
              <w:rPr>
                <w:rFonts w:ascii="Arial" w:hAnsi="Arial" w:cs="Arial"/>
                <w:b w:val="0"/>
                <w:bCs w:val="0"/>
              </w:rPr>
              <w:t xml:space="preserve"> treinamento ou</w:t>
            </w:r>
            <w:r w:rsidR="006F4AFA">
              <w:rPr>
                <w:rFonts w:ascii="Arial" w:hAnsi="Arial" w:cs="Arial"/>
                <w:b w:val="0"/>
                <w:bCs w:val="0"/>
              </w:rPr>
              <w:t xml:space="preserve"> aprendizado, </w:t>
            </w:r>
            <w:r w:rsidR="00B25DA8" w:rsidRPr="000E097F">
              <w:rPr>
                <w:rFonts w:ascii="Arial" w:hAnsi="Arial" w:cs="Arial"/>
                <w:b w:val="0"/>
                <w:bCs w:val="0"/>
              </w:rPr>
              <w:t xml:space="preserve">a </w:t>
            </w:r>
            <w:r w:rsidR="007649B0">
              <w:rPr>
                <w:rFonts w:ascii="Arial" w:hAnsi="Arial" w:cs="Arial"/>
                <w:b w:val="0"/>
                <w:bCs w:val="0"/>
              </w:rPr>
              <w:t>reatividade diante de emergências</w:t>
            </w:r>
            <w:r w:rsidR="00B25DA8" w:rsidRPr="000E097F">
              <w:rPr>
                <w:rFonts w:ascii="Arial" w:hAnsi="Arial" w:cs="Arial"/>
                <w:b w:val="0"/>
                <w:bCs w:val="0"/>
              </w:rPr>
              <w:t>, e interpessoal</w:t>
            </w:r>
            <w:r w:rsidR="00C03B37" w:rsidRPr="000E097F">
              <w:rPr>
                <w:rFonts w:ascii="Arial" w:hAnsi="Arial" w:cs="Arial"/>
                <w:b w:val="0"/>
                <w:bCs w:val="0"/>
              </w:rPr>
              <w:t xml:space="preserve">. </w:t>
            </w:r>
            <w:r w:rsidR="00947C8F" w:rsidRPr="000E097F">
              <w:rPr>
                <w:rFonts w:ascii="Arial" w:hAnsi="Arial" w:cs="Arial"/>
                <w:b w:val="0"/>
                <w:bCs w:val="0"/>
              </w:rPr>
              <w:t xml:space="preserve">Portanto, </w:t>
            </w:r>
            <w:r w:rsidR="00212C82" w:rsidRPr="000E097F">
              <w:rPr>
                <w:rFonts w:ascii="Arial" w:hAnsi="Arial" w:cs="Arial"/>
                <w:b w:val="0"/>
                <w:bCs w:val="0"/>
              </w:rPr>
              <w:t xml:space="preserve">ter indivíduos que se percebem mais adaptáveis pode indicar </w:t>
            </w:r>
            <w:r w:rsidR="0039450C" w:rsidRPr="000E097F">
              <w:rPr>
                <w:rFonts w:ascii="Arial" w:hAnsi="Arial" w:cs="Arial"/>
                <w:b w:val="0"/>
                <w:bCs w:val="0"/>
              </w:rPr>
              <w:t>também</w:t>
            </w:r>
            <w:r w:rsidR="00E760BF" w:rsidRPr="000E097F">
              <w:rPr>
                <w:rFonts w:ascii="Arial" w:hAnsi="Arial" w:cs="Arial"/>
                <w:b w:val="0"/>
                <w:bCs w:val="0"/>
              </w:rPr>
              <w:t xml:space="preserve"> indivíduos com</w:t>
            </w:r>
            <w:r w:rsidR="0039450C" w:rsidRPr="000E097F">
              <w:rPr>
                <w:rFonts w:ascii="Arial" w:hAnsi="Arial" w:cs="Arial"/>
                <w:b w:val="0"/>
                <w:bCs w:val="0"/>
              </w:rPr>
              <w:t xml:space="preserve"> maiores níveis </w:t>
            </w:r>
            <w:r w:rsidR="006D37FC" w:rsidRPr="000E097F">
              <w:rPr>
                <w:rFonts w:ascii="Arial" w:hAnsi="Arial" w:cs="Arial"/>
                <w:b w:val="0"/>
                <w:bCs w:val="0"/>
              </w:rPr>
              <w:t>de percepção</w:t>
            </w:r>
            <w:r w:rsidR="00BA651E" w:rsidRPr="000E097F">
              <w:rPr>
                <w:rFonts w:ascii="Arial" w:hAnsi="Arial" w:cs="Arial"/>
                <w:b w:val="0"/>
                <w:bCs w:val="0"/>
              </w:rPr>
              <w:t xml:space="preserve"> de </w:t>
            </w:r>
            <w:r w:rsidR="0039450C" w:rsidRPr="000E097F">
              <w:rPr>
                <w:rFonts w:ascii="Arial" w:hAnsi="Arial" w:cs="Arial"/>
                <w:b w:val="0"/>
                <w:bCs w:val="0"/>
              </w:rPr>
              <w:t xml:space="preserve">satisfação </w:t>
            </w:r>
            <w:r w:rsidR="00212C82" w:rsidRPr="000E097F">
              <w:rPr>
                <w:rFonts w:ascii="Arial" w:hAnsi="Arial" w:cs="Arial"/>
                <w:b w:val="0"/>
                <w:bCs w:val="0"/>
              </w:rPr>
              <w:t>com o trabalho</w:t>
            </w:r>
            <w:r w:rsidR="0039450C" w:rsidRPr="000E097F">
              <w:rPr>
                <w:rFonts w:ascii="Arial" w:hAnsi="Arial" w:cs="Arial"/>
                <w:b w:val="0"/>
                <w:bCs w:val="0"/>
              </w:rPr>
              <w:t>.</w:t>
            </w:r>
          </w:p>
        </w:tc>
      </w:tr>
      <w:tr w:rsidR="002B7A7A" w:rsidRPr="006A3EDF" w14:paraId="60F6890F"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8549C21" w14:textId="77777777" w:rsidR="002B7A7A" w:rsidRPr="000E097F" w:rsidRDefault="002B7A7A" w:rsidP="002B7A7A">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com maiores percepções de adaptabilidade</w:t>
            </w:r>
            <w:r w:rsidRPr="000E097F">
              <w:rPr>
                <w:rFonts w:ascii="Arial" w:hAnsi="Arial" w:cs="Arial"/>
                <w:b w:val="0"/>
                <w:bCs w:val="0"/>
              </w:rPr>
              <w:t xml:space="preserve"> tendem a se perceber com menos burnout, assim como indivíduos maiores níveis de burnout tendem a se perceber m</w:t>
            </w:r>
            <w:r w:rsidR="00546BF7" w:rsidRPr="000E097F">
              <w:rPr>
                <w:rFonts w:ascii="Arial" w:hAnsi="Arial" w:cs="Arial"/>
                <w:b w:val="0"/>
                <w:bCs w:val="0"/>
              </w:rPr>
              <w:t>enos</w:t>
            </w:r>
            <w:r w:rsidR="00B46952" w:rsidRPr="000E097F">
              <w:rPr>
                <w:rFonts w:ascii="Arial" w:hAnsi="Arial" w:cs="Arial"/>
                <w:b w:val="0"/>
                <w:bCs w:val="0"/>
              </w:rPr>
              <w:t xml:space="preserve"> adaptáveis, p</w:t>
            </w:r>
            <w:r w:rsidRPr="000E097F">
              <w:rPr>
                <w:rFonts w:ascii="Arial" w:hAnsi="Arial" w:cs="Arial"/>
                <w:b w:val="0"/>
                <w:bCs w:val="0"/>
              </w:rPr>
              <w:t>rincipalmente</w:t>
            </w:r>
            <w:r w:rsidR="00495B24" w:rsidRPr="000E097F">
              <w:rPr>
                <w:rFonts w:ascii="Arial" w:hAnsi="Arial" w:cs="Arial"/>
                <w:b w:val="0"/>
                <w:bCs w:val="0"/>
              </w:rPr>
              <w:t xml:space="preserve"> nos relacionamentos entre as dimensões da adaptabilidade e da eficácia</w:t>
            </w:r>
            <w:r w:rsidRPr="000E097F">
              <w:rPr>
                <w:rFonts w:ascii="Arial" w:hAnsi="Arial" w:cs="Arial"/>
                <w:b w:val="0"/>
                <w:bCs w:val="0"/>
              </w:rPr>
              <w:t xml:space="preserve">. Portanto, ter indivíduos que se percebem mais adaptáveis pode indicar também indivíduos com </w:t>
            </w:r>
            <w:r w:rsidR="00BA651E" w:rsidRPr="000E097F">
              <w:rPr>
                <w:rFonts w:ascii="Arial" w:hAnsi="Arial" w:cs="Arial"/>
                <w:b w:val="0"/>
                <w:bCs w:val="0"/>
              </w:rPr>
              <w:t>menores</w:t>
            </w:r>
            <w:r w:rsidRPr="000E097F">
              <w:rPr>
                <w:rFonts w:ascii="Arial" w:hAnsi="Arial" w:cs="Arial"/>
                <w:b w:val="0"/>
                <w:bCs w:val="0"/>
              </w:rPr>
              <w:t xml:space="preserve"> níveis de</w:t>
            </w:r>
            <w:r w:rsidR="00BA651E" w:rsidRPr="000E097F">
              <w:rPr>
                <w:rFonts w:ascii="Arial" w:hAnsi="Arial" w:cs="Arial"/>
                <w:b w:val="0"/>
                <w:bCs w:val="0"/>
              </w:rPr>
              <w:t xml:space="preserve"> percepção do burnout</w:t>
            </w:r>
            <w:r w:rsidRPr="000E097F">
              <w:rPr>
                <w:rFonts w:ascii="Arial" w:hAnsi="Arial" w:cs="Arial"/>
                <w:b w:val="0"/>
                <w:bCs w:val="0"/>
              </w:rPr>
              <w:t>.</w:t>
            </w:r>
          </w:p>
        </w:tc>
      </w:tr>
      <w:tr w:rsidR="00BA651E" w:rsidRPr="006A3EDF" w14:paraId="0C42290E"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CF4F404" w14:textId="77777777" w:rsidR="00BA651E" w:rsidRPr="000E097F" w:rsidRDefault="00BA651E" w:rsidP="00BA651E">
            <w:pPr>
              <w:rPr>
                <w:rFonts w:ascii="Arial" w:hAnsi="Arial" w:cs="Arial"/>
                <w:b w:val="0"/>
                <w:bCs w:val="0"/>
              </w:rPr>
            </w:pPr>
            <w:r w:rsidRPr="000E097F">
              <w:rPr>
                <w:rFonts w:ascii="Arial" w:hAnsi="Arial" w:cs="Arial"/>
                <w:b w:val="0"/>
                <w:bCs w:val="0"/>
              </w:rPr>
              <w:t xml:space="preserve">Indivíduos </w:t>
            </w:r>
            <w:r w:rsidR="00336A89" w:rsidRPr="000E097F">
              <w:rPr>
                <w:rFonts w:ascii="Arial" w:hAnsi="Arial" w:cs="Arial"/>
                <w:b w:val="0"/>
                <w:bCs w:val="0"/>
              </w:rPr>
              <w:t xml:space="preserve">com </w:t>
            </w:r>
            <w:r w:rsidR="00E3701A" w:rsidRPr="000E097F">
              <w:rPr>
                <w:rFonts w:ascii="Arial" w:hAnsi="Arial" w:cs="Arial"/>
                <w:b w:val="0"/>
                <w:bCs w:val="0"/>
              </w:rPr>
              <w:t>menores níveis de percepção de burnout</w:t>
            </w:r>
            <w:r w:rsidRPr="000E097F">
              <w:rPr>
                <w:rFonts w:ascii="Arial" w:hAnsi="Arial" w:cs="Arial"/>
                <w:b w:val="0"/>
                <w:bCs w:val="0"/>
              </w:rPr>
              <w:t xml:space="preserve"> tendem a se perceber mais satisfeitos, assim como indivíduos </w:t>
            </w:r>
            <w:r w:rsidR="00A07788" w:rsidRPr="000E097F">
              <w:rPr>
                <w:rFonts w:ascii="Arial" w:hAnsi="Arial" w:cs="Arial"/>
                <w:b w:val="0"/>
                <w:bCs w:val="0"/>
              </w:rPr>
              <w:t>menos</w:t>
            </w:r>
            <w:r w:rsidRPr="000E097F">
              <w:rPr>
                <w:rFonts w:ascii="Arial" w:hAnsi="Arial" w:cs="Arial"/>
                <w:b w:val="0"/>
                <w:bCs w:val="0"/>
              </w:rPr>
              <w:t xml:space="preserve"> satisfeitos tendem a se perceber </w:t>
            </w:r>
            <w:r w:rsidR="00E3701A" w:rsidRPr="000E097F">
              <w:rPr>
                <w:rFonts w:ascii="Arial" w:hAnsi="Arial" w:cs="Arial"/>
                <w:b w:val="0"/>
                <w:bCs w:val="0"/>
              </w:rPr>
              <w:t>m</w:t>
            </w:r>
            <w:r w:rsidR="00A07788" w:rsidRPr="000E097F">
              <w:rPr>
                <w:rFonts w:ascii="Arial" w:hAnsi="Arial" w:cs="Arial"/>
                <w:b w:val="0"/>
                <w:bCs w:val="0"/>
              </w:rPr>
              <w:t>aiores</w:t>
            </w:r>
            <w:r w:rsidR="00E3701A" w:rsidRPr="000E097F">
              <w:rPr>
                <w:rFonts w:ascii="Arial" w:hAnsi="Arial" w:cs="Arial"/>
                <w:b w:val="0"/>
                <w:bCs w:val="0"/>
              </w:rPr>
              <w:t xml:space="preserve"> níveis de bu</w:t>
            </w:r>
            <w:r w:rsidR="00A07788" w:rsidRPr="000E097F">
              <w:rPr>
                <w:rFonts w:ascii="Arial" w:hAnsi="Arial" w:cs="Arial"/>
                <w:b w:val="0"/>
                <w:bCs w:val="0"/>
              </w:rPr>
              <w:t>rnout</w:t>
            </w:r>
            <w:r w:rsidRPr="000E097F">
              <w:rPr>
                <w:rFonts w:ascii="Arial" w:hAnsi="Arial" w:cs="Arial"/>
                <w:b w:val="0"/>
                <w:bCs w:val="0"/>
              </w:rPr>
              <w:t xml:space="preserve">. Portanto, </w:t>
            </w:r>
            <w:r w:rsidR="003D768D" w:rsidRPr="000E097F">
              <w:rPr>
                <w:rFonts w:ascii="Arial" w:hAnsi="Arial" w:cs="Arial"/>
                <w:b w:val="0"/>
                <w:bCs w:val="0"/>
              </w:rPr>
              <w:t xml:space="preserve">é importante </w:t>
            </w:r>
            <w:r w:rsidR="006D37FC" w:rsidRPr="000E097F">
              <w:rPr>
                <w:rFonts w:ascii="Arial" w:hAnsi="Arial" w:cs="Arial"/>
                <w:b w:val="0"/>
                <w:bCs w:val="0"/>
              </w:rPr>
              <w:t xml:space="preserve">monitorar ambos </w:t>
            </w:r>
            <w:r w:rsidR="00BB296A" w:rsidRPr="000E097F">
              <w:rPr>
                <w:rFonts w:ascii="Arial" w:hAnsi="Arial" w:cs="Arial"/>
                <w:b w:val="0"/>
                <w:bCs w:val="0"/>
              </w:rPr>
              <w:t xml:space="preserve">os lados </w:t>
            </w:r>
            <w:r w:rsidR="006D37FC" w:rsidRPr="000E097F">
              <w:rPr>
                <w:rFonts w:ascii="Arial" w:hAnsi="Arial" w:cs="Arial"/>
                <w:b w:val="0"/>
                <w:bCs w:val="0"/>
              </w:rPr>
              <w:t xml:space="preserve">para evitar </w:t>
            </w:r>
            <w:r w:rsidR="00405819" w:rsidRPr="000E097F">
              <w:rPr>
                <w:rFonts w:ascii="Arial" w:hAnsi="Arial" w:cs="Arial"/>
                <w:b w:val="0"/>
                <w:bCs w:val="0"/>
              </w:rPr>
              <w:t xml:space="preserve">consequências de pessoas com maiores níveis de burnout e </w:t>
            </w:r>
            <w:r w:rsidR="00384232" w:rsidRPr="000E097F">
              <w:rPr>
                <w:rFonts w:ascii="Arial" w:hAnsi="Arial" w:cs="Arial"/>
                <w:b w:val="0"/>
                <w:bCs w:val="0"/>
              </w:rPr>
              <w:t>menores níveis de satisfação.</w:t>
            </w:r>
            <w:r w:rsidR="00B46952" w:rsidRPr="000E097F">
              <w:rPr>
                <w:rFonts w:ascii="Arial" w:hAnsi="Arial" w:cs="Arial"/>
                <w:b w:val="0"/>
                <w:bCs w:val="0"/>
              </w:rPr>
              <w:t xml:space="preserve"> </w:t>
            </w:r>
            <w:r w:rsidR="00AC2DE1" w:rsidRPr="000E097F">
              <w:rPr>
                <w:rFonts w:ascii="Arial" w:hAnsi="Arial" w:cs="Arial"/>
                <w:b w:val="0"/>
                <w:bCs w:val="0"/>
              </w:rPr>
              <w:t>Por exemplo, a</w:t>
            </w:r>
            <w:r w:rsidR="00BB296A" w:rsidRPr="000E097F">
              <w:rPr>
                <w:rFonts w:ascii="Arial" w:hAnsi="Arial" w:cs="Arial"/>
                <w:b w:val="0"/>
                <w:bCs w:val="0"/>
              </w:rPr>
              <w:t xml:space="preserve">o </w:t>
            </w:r>
            <w:r w:rsidR="00AC2DE1" w:rsidRPr="000E097F">
              <w:rPr>
                <w:rFonts w:ascii="Arial" w:hAnsi="Arial" w:cs="Arial"/>
                <w:b w:val="0"/>
                <w:bCs w:val="0"/>
              </w:rPr>
              <w:lastRenderedPageBreak/>
              <w:t>observar</w:t>
            </w:r>
            <w:r w:rsidR="00B46952" w:rsidRPr="000E097F">
              <w:rPr>
                <w:rFonts w:ascii="Arial" w:hAnsi="Arial" w:cs="Arial"/>
                <w:b w:val="0"/>
                <w:bCs w:val="0"/>
              </w:rPr>
              <w:t xml:space="preserve"> uma alta percepção do burnout, </w:t>
            </w:r>
            <w:r w:rsidR="00BB296A" w:rsidRPr="000E097F">
              <w:rPr>
                <w:rFonts w:ascii="Arial" w:hAnsi="Arial" w:cs="Arial"/>
                <w:b w:val="0"/>
                <w:bCs w:val="0"/>
              </w:rPr>
              <w:t>deve</w:t>
            </w:r>
            <w:r w:rsidR="00B46952" w:rsidRPr="000E097F">
              <w:rPr>
                <w:rFonts w:ascii="Arial" w:hAnsi="Arial" w:cs="Arial"/>
                <w:b w:val="0"/>
                <w:bCs w:val="0"/>
              </w:rPr>
              <w:t>-se</w:t>
            </w:r>
            <w:r w:rsidR="00BB296A" w:rsidRPr="000E097F">
              <w:rPr>
                <w:rFonts w:ascii="Arial" w:hAnsi="Arial" w:cs="Arial"/>
                <w:b w:val="0"/>
                <w:bCs w:val="0"/>
              </w:rPr>
              <w:t xml:space="preserve"> ter cuidado</w:t>
            </w:r>
            <w:r w:rsidR="008B3EEF" w:rsidRPr="000E097F">
              <w:rPr>
                <w:rFonts w:ascii="Arial" w:hAnsi="Arial" w:cs="Arial"/>
                <w:b w:val="0"/>
                <w:bCs w:val="0"/>
              </w:rPr>
              <w:t xml:space="preserve"> em observar também</w:t>
            </w:r>
            <w:r w:rsidR="00BB296A" w:rsidRPr="000E097F">
              <w:rPr>
                <w:rFonts w:ascii="Arial" w:hAnsi="Arial" w:cs="Arial"/>
                <w:b w:val="0"/>
                <w:bCs w:val="0"/>
              </w:rPr>
              <w:t xml:space="preserve"> a satisfação dos indivíduo</w:t>
            </w:r>
            <w:r w:rsidR="00AC2DE1" w:rsidRPr="000E097F">
              <w:rPr>
                <w:rFonts w:ascii="Arial" w:hAnsi="Arial" w:cs="Arial"/>
                <w:b w:val="0"/>
                <w:bCs w:val="0"/>
              </w:rPr>
              <w:t>s.</w:t>
            </w:r>
          </w:p>
        </w:tc>
      </w:tr>
      <w:tr w:rsidR="003B7A03" w:rsidRPr="003B7A03" w14:paraId="636CBD74" w14:textId="77777777" w:rsidTr="003B7A03">
        <w:tc>
          <w:tcPr>
            <w:cnfStyle w:val="001000000000" w:firstRow="0" w:lastRow="0" w:firstColumn="1" w:lastColumn="0" w:oddVBand="0" w:evenVBand="0" w:oddHBand="0" w:evenHBand="0" w:firstRowFirstColumn="0" w:firstRowLastColumn="0" w:lastRowFirstColumn="0" w:lastRowLastColumn="0"/>
            <w:tcW w:w="9356" w:type="dxa"/>
            <w:shd w:val="clear" w:color="auto" w:fill="4BACC6" w:themeFill="accent5"/>
          </w:tcPr>
          <w:p w14:paraId="5E6F0056" w14:textId="464C985D" w:rsidR="003B7A03" w:rsidRPr="003B7A03" w:rsidRDefault="003B7A03" w:rsidP="003B7A03">
            <w:pPr>
              <w:jc w:val="center"/>
              <w:rPr>
                <w:rFonts w:ascii="Arial" w:hAnsi="Arial" w:cs="Arial"/>
                <w:b w:val="0"/>
                <w:bCs w:val="0"/>
                <w:color w:val="FFFFFF" w:themeColor="background1"/>
              </w:rPr>
            </w:pPr>
            <w:r w:rsidRPr="003B7A03">
              <w:rPr>
                <w:rFonts w:ascii="Arial" w:hAnsi="Arial" w:cs="Arial"/>
                <w:color w:val="FFFFFF" w:themeColor="background1"/>
                <w:sz w:val="20"/>
                <w:szCs w:val="20"/>
              </w:rPr>
              <w:lastRenderedPageBreak/>
              <w:t>Recomendações</w:t>
            </w:r>
          </w:p>
        </w:tc>
      </w:tr>
      <w:tr w:rsidR="00336A89" w:rsidRPr="006A3EDF" w14:paraId="30103DD9" w14:textId="77777777" w:rsidTr="00336A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612DAB44"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burnout tendem a perceber o ambiente mais instável, assim como indivíduos que percebem o ambiente mais instável tendem a se perceber </w:t>
            </w:r>
            <w:r w:rsidR="00B46952" w:rsidRPr="000E097F">
              <w:rPr>
                <w:rFonts w:ascii="Arial" w:hAnsi="Arial" w:cs="Arial"/>
                <w:b w:val="0"/>
                <w:bCs w:val="0"/>
              </w:rPr>
              <w:t xml:space="preserve">com </w:t>
            </w:r>
            <w:r w:rsidRPr="000E097F">
              <w:rPr>
                <w:rFonts w:ascii="Arial" w:hAnsi="Arial" w:cs="Arial"/>
                <w:b w:val="0"/>
                <w:bCs w:val="0"/>
              </w:rPr>
              <w:t>maiores níveis de burnout.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instabilidade, devem monitorar também os níveis de burnout para que não sofram as consequências negativas do burnout.  </w:t>
            </w:r>
          </w:p>
        </w:tc>
      </w:tr>
      <w:tr w:rsidR="00336A89" w:rsidRPr="006A3EDF" w14:paraId="736FE261" w14:textId="77777777" w:rsidTr="00336A89">
        <w:tc>
          <w:tcPr>
            <w:cnfStyle w:val="001000000000" w:firstRow="0" w:lastRow="0" w:firstColumn="1" w:lastColumn="0" w:oddVBand="0" w:evenVBand="0" w:oddHBand="0" w:evenHBand="0" w:firstRowFirstColumn="0" w:firstRowLastColumn="0" w:lastRowFirstColumn="0" w:lastRowLastColumn="0"/>
            <w:tcW w:w="9356" w:type="dxa"/>
            <w:shd w:val="clear" w:color="auto" w:fill="auto"/>
          </w:tcPr>
          <w:p w14:paraId="7A21881E" w14:textId="77777777" w:rsidR="00336A89" w:rsidRPr="000E097F" w:rsidRDefault="00336A89" w:rsidP="00BA651E">
            <w:pPr>
              <w:rPr>
                <w:rFonts w:ascii="Arial" w:hAnsi="Arial" w:cs="Arial"/>
                <w:b w:val="0"/>
                <w:bCs w:val="0"/>
              </w:rPr>
            </w:pPr>
            <w:r w:rsidRPr="000E097F">
              <w:rPr>
                <w:rFonts w:ascii="Arial" w:hAnsi="Arial" w:cs="Arial"/>
                <w:b w:val="0"/>
                <w:bCs w:val="0"/>
              </w:rPr>
              <w:t xml:space="preserve">Indivíduos com maiores níveis de percepção de </w:t>
            </w:r>
            <w:r w:rsidR="0030535E" w:rsidRPr="000E097F">
              <w:rPr>
                <w:rFonts w:ascii="Arial" w:hAnsi="Arial" w:cs="Arial"/>
                <w:b w:val="0"/>
                <w:bCs w:val="0"/>
              </w:rPr>
              <w:t>satisfação</w:t>
            </w:r>
            <w:r w:rsidRPr="000E097F">
              <w:rPr>
                <w:rFonts w:ascii="Arial" w:hAnsi="Arial" w:cs="Arial"/>
                <w:b w:val="0"/>
                <w:bCs w:val="0"/>
              </w:rPr>
              <w:t xml:space="preserve"> tendem a perceber o ambiente </w:t>
            </w:r>
            <w:r w:rsidR="0030535E" w:rsidRPr="000E097F">
              <w:rPr>
                <w:rFonts w:ascii="Arial" w:hAnsi="Arial" w:cs="Arial"/>
                <w:b w:val="0"/>
                <w:bCs w:val="0"/>
              </w:rPr>
              <w:t>menos</w:t>
            </w:r>
            <w:r w:rsidRPr="000E097F">
              <w:rPr>
                <w:rFonts w:ascii="Arial" w:hAnsi="Arial" w:cs="Arial"/>
                <w:b w:val="0"/>
                <w:bCs w:val="0"/>
              </w:rPr>
              <w:t xml:space="preserve"> instável, assim como indivíduos que percebem o ambiente mais instável tendem a se perceber </w:t>
            </w:r>
            <w:r w:rsidR="0030535E" w:rsidRPr="000E097F">
              <w:rPr>
                <w:rFonts w:ascii="Arial" w:hAnsi="Arial" w:cs="Arial"/>
                <w:b w:val="0"/>
                <w:bCs w:val="0"/>
              </w:rPr>
              <w:t>menos satisfeitos</w:t>
            </w:r>
            <w:r w:rsidRPr="000E097F">
              <w:rPr>
                <w:rFonts w:ascii="Arial" w:hAnsi="Arial" w:cs="Arial"/>
                <w:b w:val="0"/>
                <w:bCs w:val="0"/>
              </w:rPr>
              <w:t>. Com isso, quando os gerentes observarem alto</w:t>
            </w:r>
            <w:r w:rsidR="00B46952" w:rsidRPr="000E097F">
              <w:rPr>
                <w:rFonts w:ascii="Arial" w:hAnsi="Arial" w:cs="Arial"/>
                <w:b w:val="0"/>
                <w:bCs w:val="0"/>
              </w:rPr>
              <w:t>s</w:t>
            </w:r>
            <w:r w:rsidRPr="000E097F">
              <w:rPr>
                <w:rFonts w:ascii="Arial" w:hAnsi="Arial" w:cs="Arial"/>
                <w:b w:val="0"/>
                <w:bCs w:val="0"/>
              </w:rPr>
              <w:t xml:space="preserve"> níveis de percepção da de</w:t>
            </w:r>
            <w:r w:rsidR="00B46952" w:rsidRPr="000E097F">
              <w:rPr>
                <w:rFonts w:ascii="Arial" w:hAnsi="Arial" w:cs="Arial"/>
                <w:b w:val="0"/>
                <w:bCs w:val="0"/>
              </w:rPr>
              <w:t xml:space="preserve"> </w:t>
            </w:r>
            <w:r w:rsidR="00E754C4" w:rsidRPr="000E097F">
              <w:rPr>
                <w:rFonts w:ascii="Arial" w:hAnsi="Arial" w:cs="Arial"/>
                <w:b w:val="0"/>
                <w:bCs w:val="0"/>
              </w:rPr>
              <w:t>instabilidade</w:t>
            </w:r>
            <w:r w:rsidRPr="000E097F">
              <w:rPr>
                <w:rFonts w:ascii="Arial" w:hAnsi="Arial" w:cs="Arial"/>
                <w:b w:val="0"/>
                <w:bCs w:val="0"/>
              </w:rPr>
              <w:t xml:space="preserve">, devem monitorar também os níveis de </w:t>
            </w:r>
            <w:r w:rsidR="0030535E" w:rsidRPr="000E097F">
              <w:rPr>
                <w:rFonts w:ascii="Arial" w:hAnsi="Arial" w:cs="Arial"/>
                <w:b w:val="0"/>
                <w:bCs w:val="0"/>
              </w:rPr>
              <w:t>satisfação</w:t>
            </w:r>
            <w:r w:rsidRPr="000E097F">
              <w:rPr>
                <w:rFonts w:ascii="Arial" w:hAnsi="Arial" w:cs="Arial"/>
                <w:b w:val="0"/>
                <w:bCs w:val="0"/>
              </w:rPr>
              <w:t xml:space="preserve"> para que não sofram as consequências </w:t>
            </w:r>
            <w:r w:rsidR="0030535E" w:rsidRPr="000E097F">
              <w:rPr>
                <w:rFonts w:ascii="Arial" w:hAnsi="Arial" w:cs="Arial"/>
                <w:b w:val="0"/>
                <w:bCs w:val="0"/>
              </w:rPr>
              <w:t>negativas de ter indivíduos menos satisfeitos.</w:t>
            </w:r>
          </w:p>
        </w:tc>
      </w:tr>
    </w:tbl>
    <w:p w14:paraId="264C8A44" w14:textId="3B587990" w:rsidR="005C273B" w:rsidRDefault="00450436" w:rsidP="00A443EF">
      <w:pPr>
        <w:pStyle w:val="PhD-Title2"/>
      </w:pPr>
      <w:bookmarkStart w:id="276" w:name="_Toc54356330"/>
      <w:bookmarkStart w:id="277" w:name="_Toc55933435"/>
      <w:r>
        <w:t>LIMITAÇÕES</w:t>
      </w:r>
      <w:r w:rsidR="00063C23">
        <w:t xml:space="preserve"> E AME</w:t>
      </w:r>
      <w:r w:rsidR="00C47835">
        <w:t>A</w:t>
      </w:r>
      <w:r w:rsidR="00063C23">
        <w:t>ÇAS</w:t>
      </w:r>
      <w:bookmarkEnd w:id="276"/>
      <w:bookmarkEnd w:id="277"/>
    </w:p>
    <w:p w14:paraId="61612340" w14:textId="77777777" w:rsidR="0009595D" w:rsidRPr="00063C23" w:rsidRDefault="00AB085C" w:rsidP="0009595D">
      <w:pPr>
        <w:spacing w:after="200" w:line="360" w:lineRule="auto"/>
        <w:ind w:firstLine="720"/>
        <w:rPr>
          <w:rFonts w:ascii="Arial" w:hAnsi="Arial" w:cs="Arial"/>
          <w:sz w:val="24"/>
          <w:szCs w:val="24"/>
        </w:rPr>
      </w:pPr>
      <w:r w:rsidRPr="002927C0">
        <w:rPr>
          <w:rFonts w:ascii="Arial" w:hAnsi="Arial" w:cs="Arial"/>
          <w:sz w:val="24"/>
          <w:szCs w:val="24"/>
        </w:rPr>
        <w:t>Esta seção apresenta</w:t>
      </w:r>
      <w:r w:rsidR="005E2823" w:rsidRPr="002927C0">
        <w:rPr>
          <w:rFonts w:ascii="Arial" w:hAnsi="Arial" w:cs="Arial"/>
          <w:sz w:val="24"/>
          <w:szCs w:val="24"/>
        </w:rPr>
        <w:t xml:space="preserve"> as reflexões sobre as limitações que foram encontradas durante o desenvolvimento deste trabalho científico</w:t>
      </w:r>
      <w:r w:rsidR="0009595D" w:rsidRPr="00063C23">
        <w:rPr>
          <w:rFonts w:ascii="Arial" w:hAnsi="Arial" w:cs="Arial"/>
          <w:sz w:val="24"/>
          <w:szCs w:val="24"/>
        </w:rPr>
        <w:t>. Quando são realizadas pesquisas da área de Psicometria, em que são criados questionários, existem diversas formas de se discutir</w:t>
      </w:r>
      <w:r w:rsidR="0009595D">
        <w:rPr>
          <w:rFonts w:ascii="Arial" w:hAnsi="Arial" w:cs="Arial"/>
          <w:sz w:val="24"/>
          <w:szCs w:val="24"/>
        </w:rPr>
        <w:t xml:space="preserve"> limitações e</w:t>
      </w:r>
      <w:r w:rsidR="0009595D" w:rsidRPr="00063C23">
        <w:rPr>
          <w:rFonts w:ascii="Arial" w:hAnsi="Arial" w:cs="Arial"/>
          <w:sz w:val="24"/>
          <w:szCs w:val="24"/>
        </w:rPr>
        <w:t xml:space="preserve"> validade </w:t>
      </w:r>
      <w:r w:rsidR="002D2806" w:rsidRPr="00063C23">
        <w:rPr>
          <w:rFonts w:ascii="Arial" w:hAnsi="Arial" w:cs="Arial"/>
          <w:sz w:val="24"/>
          <w:szCs w:val="24"/>
        </w:rPr>
        <w:fldChar w:fldCharType="begin" w:fldLock="1"/>
      </w:r>
      <w:r w:rsidR="0009595D" w:rsidRPr="00063C23">
        <w:rPr>
          <w:rFonts w:ascii="Arial" w:hAnsi="Arial" w:cs="Arial"/>
          <w:sz w:val="24"/>
          <w:szCs w:val="24"/>
        </w:rPr>
        <w:instrText>ADDIN CSL_CITATION {"citationItems":[{"id":"ITEM-1","itemData":{"author":[{"dropping-particle":"","family":"Pasquali","given":"Luiz","non-dropping-particle":"","parse-names":false,"suffix":""}],"id":"ITEM-1","issued":{"date-parts":[["1997"]]},"publisher":"Ed. da UnB","title":"Psicometria: teoria e aplicações: a teoria clássica dos testes psicológicos","type":"book"},"uris":["http://www.mendeley.com/documents/?uuid=ecb16b29-9f34-4da4-b935-fc2d0ebe1619"]}],"mendeley":{"formattedCitation":"(PASQUALI, 1997)","plainTextFormattedCitation":"(PASQUALI, 1997)","previouslyFormattedCitation":"(PASQUALI, 1997)"},"properties":{"noteIndex":0},"schema":"https://github.com/citation-style-language/schema/raw/master/csl-citation.json"}</w:instrText>
      </w:r>
      <w:r w:rsidR="002D2806" w:rsidRPr="00063C23">
        <w:rPr>
          <w:rFonts w:ascii="Arial" w:hAnsi="Arial" w:cs="Arial"/>
          <w:sz w:val="24"/>
          <w:szCs w:val="24"/>
        </w:rPr>
        <w:fldChar w:fldCharType="separate"/>
      </w:r>
      <w:r w:rsidR="0009595D" w:rsidRPr="00063C23">
        <w:rPr>
          <w:rFonts w:ascii="Arial" w:hAnsi="Arial" w:cs="Arial"/>
          <w:noProof/>
          <w:sz w:val="24"/>
          <w:szCs w:val="24"/>
        </w:rPr>
        <w:t>(PASQUALI, 1997)</w:t>
      </w:r>
      <w:r w:rsidR="002D2806" w:rsidRPr="00063C23">
        <w:rPr>
          <w:rFonts w:ascii="Arial" w:hAnsi="Arial" w:cs="Arial"/>
          <w:sz w:val="24"/>
          <w:szCs w:val="24"/>
        </w:rPr>
        <w:fldChar w:fldCharType="end"/>
      </w:r>
      <w:r w:rsidR="009B7DE0">
        <w:rPr>
          <w:rFonts w:ascii="Arial" w:hAnsi="Arial" w:cs="Arial"/>
          <w:sz w:val="24"/>
          <w:szCs w:val="24"/>
        </w:rPr>
        <w:t xml:space="preserve"> dos resultados</w:t>
      </w:r>
      <w:r w:rsidR="0009595D" w:rsidRPr="00063C23">
        <w:rPr>
          <w:rFonts w:ascii="Arial" w:hAnsi="Arial" w:cs="Arial"/>
          <w:sz w:val="24"/>
          <w:szCs w:val="24"/>
        </w:rPr>
        <w:t>, contudo,</w:t>
      </w:r>
      <w:r w:rsidR="00B46952">
        <w:rPr>
          <w:rFonts w:ascii="Arial" w:hAnsi="Arial" w:cs="Arial"/>
          <w:sz w:val="24"/>
          <w:szCs w:val="24"/>
        </w:rPr>
        <w:t xml:space="preserve"> algumas são mais utilizadas e </w:t>
      </w:r>
      <w:r w:rsidR="0009595D" w:rsidRPr="00063C23">
        <w:rPr>
          <w:rFonts w:ascii="Arial" w:hAnsi="Arial" w:cs="Arial"/>
          <w:sz w:val="24"/>
          <w:szCs w:val="24"/>
        </w:rPr>
        <w:t>serão discutidas a seguir.</w:t>
      </w:r>
    </w:p>
    <w:p w14:paraId="66923234" w14:textId="77777777" w:rsidR="009B7DE0" w:rsidRDefault="007C0BD0" w:rsidP="009B7DE0">
      <w:pPr>
        <w:spacing w:after="200" w:line="360" w:lineRule="auto"/>
        <w:ind w:firstLine="360"/>
        <w:rPr>
          <w:rFonts w:ascii="Arial" w:hAnsi="Arial" w:cs="Arial"/>
          <w:sz w:val="24"/>
          <w:szCs w:val="24"/>
          <w:lang w:eastAsia="pt-BR"/>
        </w:rPr>
      </w:pPr>
      <w:r>
        <w:rPr>
          <w:rFonts w:ascii="Arial" w:hAnsi="Arial" w:cs="Arial"/>
          <w:sz w:val="24"/>
          <w:szCs w:val="24"/>
        </w:rPr>
        <w:t xml:space="preserve">Uma </w:t>
      </w:r>
      <w:r w:rsidR="009B7DE0">
        <w:rPr>
          <w:rFonts w:ascii="Arial" w:hAnsi="Arial" w:cs="Arial"/>
          <w:sz w:val="24"/>
          <w:szCs w:val="24"/>
        </w:rPr>
        <w:t xml:space="preserve">limitação que afeta estudos que utilizam surveys é o tamanho da amostra, que acaba impactando na sua representatividade. Em busca de minimizar os impactos, </w:t>
      </w:r>
      <w:r w:rsidR="00B46952">
        <w:rPr>
          <w:rFonts w:ascii="Arial" w:hAnsi="Arial" w:cs="Arial"/>
          <w:sz w:val="24"/>
          <w:szCs w:val="24"/>
        </w:rPr>
        <w:t>utilizou-se</w:t>
      </w:r>
      <w:r w:rsidR="009B7DE0">
        <w:rPr>
          <w:rFonts w:ascii="Arial" w:hAnsi="Arial" w:cs="Arial"/>
          <w:sz w:val="24"/>
          <w:szCs w:val="24"/>
        </w:rPr>
        <w:t xml:space="preserve"> </w:t>
      </w:r>
      <w:r w:rsidR="009B7DE0">
        <w:rPr>
          <w:rFonts w:ascii="Arial" w:hAnsi="Arial" w:cs="Arial"/>
          <w:sz w:val="24"/>
          <w:szCs w:val="24"/>
          <w:lang w:eastAsia="pt-BR"/>
        </w:rPr>
        <w:t>das</w:t>
      </w:r>
      <w:r w:rsidR="009B7DE0" w:rsidRPr="00696A09">
        <w:rPr>
          <w:rFonts w:ascii="Arial" w:hAnsi="Arial" w:cs="Arial"/>
          <w:sz w:val="24"/>
          <w:szCs w:val="24"/>
          <w:lang w:eastAsia="pt-BR"/>
        </w:rPr>
        <w:t xml:space="preserve"> redes sociais </w:t>
      </w:r>
      <w:r w:rsidR="00B46952">
        <w:rPr>
          <w:rFonts w:ascii="Arial" w:hAnsi="Arial" w:cs="Arial"/>
          <w:sz w:val="24"/>
          <w:szCs w:val="24"/>
          <w:lang w:eastAsia="pt-BR"/>
        </w:rPr>
        <w:t>d</w:t>
      </w:r>
      <w:r w:rsidR="009B7DE0" w:rsidRPr="00696A09">
        <w:rPr>
          <w:rFonts w:ascii="Arial" w:hAnsi="Arial" w:cs="Arial"/>
          <w:sz w:val="24"/>
          <w:szCs w:val="24"/>
          <w:lang w:eastAsia="pt-BR"/>
        </w:rPr>
        <w:t>e pessoas influentes</w:t>
      </w:r>
      <w:r w:rsidR="00B46952">
        <w:rPr>
          <w:rFonts w:ascii="Arial" w:hAnsi="Arial" w:cs="Arial"/>
          <w:sz w:val="24"/>
          <w:szCs w:val="24"/>
          <w:lang w:eastAsia="pt-BR"/>
        </w:rPr>
        <w:t xml:space="preserve"> para que fosse divulgada</w:t>
      </w:r>
      <w:r w:rsidR="009B7DE0">
        <w:rPr>
          <w:rFonts w:ascii="Arial" w:hAnsi="Arial" w:cs="Arial"/>
          <w:sz w:val="24"/>
          <w:szCs w:val="24"/>
          <w:lang w:eastAsia="pt-BR"/>
        </w:rPr>
        <w:t xml:space="preserve"> a pesquisa e que eles pudessem </w:t>
      </w:r>
      <w:r w:rsidR="009B7DE0" w:rsidRPr="00696A09">
        <w:rPr>
          <w:rFonts w:ascii="Arial" w:hAnsi="Arial" w:cs="Arial"/>
          <w:sz w:val="24"/>
          <w:szCs w:val="24"/>
          <w:lang w:eastAsia="pt-BR"/>
        </w:rPr>
        <w:t>incentivar a participação</w:t>
      </w:r>
      <w:r w:rsidR="009B7DE0">
        <w:rPr>
          <w:rFonts w:ascii="Arial" w:hAnsi="Arial" w:cs="Arial"/>
          <w:sz w:val="24"/>
          <w:szCs w:val="24"/>
          <w:lang w:eastAsia="pt-BR"/>
        </w:rPr>
        <w:t xml:space="preserve"> de diversos indivíduos</w:t>
      </w:r>
      <w:r w:rsidR="009B7DE0" w:rsidRPr="00696A09">
        <w:rPr>
          <w:rFonts w:ascii="Arial" w:hAnsi="Arial" w:cs="Arial"/>
          <w:sz w:val="24"/>
          <w:szCs w:val="24"/>
          <w:lang w:eastAsia="pt-BR"/>
        </w:rPr>
        <w:t xml:space="preserve">. </w:t>
      </w:r>
      <w:r w:rsidR="009B7DE0">
        <w:rPr>
          <w:rFonts w:ascii="Arial" w:hAnsi="Arial" w:cs="Arial"/>
          <w:sz w:val="24"/>
          <w:szCs w:val="24"/>
          <w:lang w:eastAsia="pt-BR"/>
        </w:rPr>
        <w:t>Essa divulgação ocorreu em todo o Brasil.</w:t>
      </w:r>
    </w:p>
    <w:p w14:paraId="119CDA92" w14:textId="71A4735E" w:rsidR="00A45843" w:rsidRDefault="00A45843" w:rsidP="00A45843">
      <w:pPr>
        <w:spacing w:after="200" w:line="360" w:lineRule="auto"/>
        <w:ind w:firstLine="720"/>
        <w:rPr>
          <w:rFonts w:ascii="Arial" w:hAnsi="Arial" w:cs="Arial"/>
          <w:sz w:val="24"/>
          <w:szCs w:val="24"/>
        </w:rPr>
      </w:pPr>
      <w:r>
        <w:rPr>
          <w:rFonts w:ascii="Arial" w:hAnsi="Arial" w:cs="Arial"/>
          <w:sz w:val="24"/>
          <w:szCs w:val="24"/>
        </w:rPr>
        <w:t>Outra</w:t>
      </w:r>
      <w:r w:rsidRPr="002927C0">
        <w:rPr>
          <w:rFonts w:ascii="Arial" w:hAnsi="Arial" w:cs="Arial"/>
          <w:sz w:val="24"/>
          <w:szCs w:val="24"/>
        </w:rPr>
        <w:t xml:space="preserve"> limitação</w:t>
      </w:r>
      <w:r>
        <w:rPr>
          <w:rFonts w:ascii="Arial" w:hAnsi="Arial" w:cs="Arial"/>
          <w:sz w:val="24"/>
          <w:szCs w:val="24"/>
        </w:rPr>
        <w:t xml:space="preserve"> é inerente ao design escolhido na pesquisa. F</w:t>
      </w:r>
      <w:r w:rsidRPr="002927C0">
        <w:rPr>
          <w:rFonts w:ascii="Arial" w:hAnsi="Arial" w:cs="Arial"/>
          <w:sz w:val="24"/>
          <w:szCs w:val="24"/>
        </w:rPr>
        <w:t xml:space="preserve">oi utilizado um </w:t>
      </w:r>
      <w:r w:rsidRPr="002927C0">
        <w:rPr>
          <w:rFonts w:ascii="Arial" w:hAnsi="Arial" w:cs="Arial"/>
          <w:i/>
          <w:iCs/>
          <w:sz w:val="24"/>
          <w:szCs w:val="24"/>
        </w:rPr>
        <w:t>survey</w:t>
      </w:r>
      <w:r w:rsidR="00C07BEE">
        <w:rPr>
          <w:rFonts w:ascii="Arial" w:hAnsi="Arial" w:cs="Arial"/>
          <w:i/>
          <w:iCs/>
          <w:sz w:val="24"/>
          <w:szCs w:val="24"/>
        </w:rPr>
        <w:t xml:space="preserve"> </w:t>
      </w:r>
      <w:r w:rsidRPr="002927C0">
        <w:rPr>
          <w:rFonts w:ascii="Arial" w:hAnsi="Arial" w:cs="Arial"/>
          <w:i/>
          <w:iCs/>
          <w:sz w:val="24"/>
          <w:szCs w:val="24"/>
        </w:rPr>
        <w:t>cross</w:t>
      </w:r>
      <w:r w:rsidR="00C07BEE">
        <w:rPr>
          <w:rFonts w:ascii="Arial" w:hAnsi="Arial" w:cs="Arial"/>
          <w:i/>
          <w:iCs/>
          <w:sz w:val="24"/>
          <w:szCs w:val="24"/>
        </w:rPr>
        <w:t xml:space="preserve"> </w:t>
      </w:r>
      <w:r w:rsidRPr="002927C0">
        <w:rPr>
          <w:rFonts w:ascii="Arial" w:hAnsi="Arial" w:cs="Arial"/>
          <w:i/>
          <w:iCs/>
          <w:sz w:val="24"/>
          <w:szCs w:val="24"/>
        </w:rPr>
        <w:t>section</w:t>
      </w:r>
      <w:r>
        <w:rPr>
          <w:rFonts w:ascii="Arial" w:hAnsi="Arial" w:cs="Arial"/>
          <w:i/>
          <w:iCs/>
          <w:sz w:val="24"/>
          <w:szCs w:val="24"/>
        </w:rPr>
        <w:t>al</w:t>
      </w:r>
      <w:r w:rsidRPr="002927C0">
        <w:rPr>
          <w:rFonts w:ascii="Arial" w:hAnsi="Arial" w:cs="Arial"/>
          <w:sz w:val="24"/>
          <w:szCs w:val="24"/>
        </w:rPr>
        <w:t xml:space="preserve">. Este método mede as variáveis a partir de um </w:t>
      </w:r>
      <w:r w:rsidRPr="002927C0">
        <w:rPr>
          <w:rFonts w:ascii="Arial" w:hAnsi="Arial" w:cs="Arial"/>
          <w:i/>
          <w:iCs/>
          <w:sz w:val="24"/>
          <w:szCs w:val="24"/>
        </w:rPr>
        <w:t>snapshot</w:t>
      </w:r>
      <w:r w:rsidRPr="002927C0">
        <w:rPr>
          <w:rFonts w:ascii="Arial" w:hAnsi="Arial" w:cs="Arial"/>
          <w:sz w:val="24"/>
          <w:szCs w:val="24"/>
        </w:rPr>
        <w:t xml:space="preserve">, ou seja, de um retrato do atual momento dos indivíduos, feito de maneira estática, dentro do contexto de sua equipe e projeto. </w:t>
      </w:r>
      <w:r>
        <w:rPr>
          <w:rFonts w:ascii="Arial" w:hAnsi="Arial" w:cs="Arial"/>
          <w:sz w:val="24"/>
          <w:szCs w:val="24"/>
        </w:rPr>
        <w:t>Isso significa qu</w:t>
      </w:r>
      <w:r w:rsidR="00B46952">
        <w:rPr>
          <w:rFonts w:ascii="Arial" w:hAnsi="Arial" w:cs="Arial"/>
          <w:sz w:val="24"/>
          <w:szCs w:val="24"/>
        </w:rPr>
        <w:t>e as respostas estão limitadas à</w:t>
      </w:r>
      <w:r>
        <w:rPr>
          <w:rFonts w:ascii="Arial" w:hAnsi="Arial" w:cs="Arial"/>
          <w:sz w:val="24"/>
          <w:szCs w:val="24"/>
        </w:rPr>
        <w:t xml:space="preserve"> percepção dos indivíduos quando o questionário foi aplicado.</w:t>
      </w:r>
    </w:p>
    <w:p w14:paraId="4979D92C" w14:textId="22ED794B" w:rsidR="00481DCB" w:rsidRPr="00A45843" w:rsidRDefault="00A45843" w:rsidP="00A45843">
      <w:pPr>
        <w:spacing w:after="200" w:line="360" w:lineRule="auto"/>
        <w:ind w:firstLine="720"/>
        <w:rPr>
          <w:rFonts w:ascii="Arial" w:hAnsi="Arial" w:cs="Arial"/>
          <w:sz w:val="24"/>
          <w:szCs w:val="24"/>
        </w:rPr>
      </w:pPr>
      <w:r>
        <w:rPr>
          <w:rFonts w:ascii="Arial" w:hAnsi="Arial" w:cs="Arial"/>
          <w:sz w:val="24"/>
          <w:szCs w:val="24"/>
        </w:rPr>
        <w:t>Vale salientar também que as escalas</w:t>
      </w:r>
      <w:r w:rsidR="007C0BD0">
        <w:rPr>
          <w:rFonts w:ascii="Arial" w:hAnsi="Arial" w:cs="Arial"/>
          <w:sz w:val="24"/>
          <w:szCs w:val="24"/>
        </w:rPr>
        <w:t xml:space="preserve"> utilizadas</w:t>
      </w:r>
      <w:r>
        <w:rPr>
          <w:rFonts w:ascii="Arial" w:hAnsi="Arial" w:cs="Arial"/>
          <w:sz w:val="24"/>
          <w:szCs w:val="24"/>
        </w:rPr>
        <w:t xml:space="preserve"> são </w:t>
      </w:r>
      <w:r w:rsidR="00B46952">
        <w:rPr>
          <w:rFonts w:ascii="Arial" w:hAnsi="Arial" w:cs="Arial"/>
          <w:sz w:val="24"/>
          <w:szCs w:val="24"/>
        </w:rPr>
        <w:t>auto</w:t>
      </w:r>
      <w:r w:rsidRPr="002927C0">
        <w:rPr>
          <w:rFonts w:ascii="Arial" w:hAnsi="Arial" w:cs="Arial"/>
          <w:sz w:val="24"/>
          <w:szCs w:val="24"/>
        </w:rPr>
        <w:t>avaliativ</w:t>
      </w:r>
      <w:r>
        <w:rPr>
          <w:rFonts w:ascii="Arial" w:hAnsi="Arial" w:cs="Arial"/>
          <w:sz w:val="24"/>
          <w:szCs w:val="24"/>
        </w:rPr>
        <w:t xml:space="preserve">a. </w:t>
      </w:r>
      <w:r w:rsidRPr="002927C0">
        <w:rPr>
          <w:rFonts w:ascii="Arial" w:hAnsi="Arial" w:cs="Arial"/>
          <w:sz w:val="24"/>
          <w:szCs w:val="24"/>
        </w:rPr>
        <w:t xml:space="preserve">Alguns autores como </w:t>
      </w:r>
      <w:r w:rsidR="002D2806" w:rsidRPr="002927C0">
        <w:rPr>
          <w:rFonts w:ascii="Arial" w:hAnsi="Arial" w:cs="Arial"/>
          <w:sz w:val="24"/>
          <w:szCs w:val="24"/>
        </w:rPr>
        <w:fldChar w:fldCharType="begin" w:fldLock="1"/>
      </w:r>
      <w:r w:rsidR="00EC26E5">
        <w:rPr>
          <w:rFonts w:ascii="Arial" w:hAnsi="Arial" w:cs="Arial"/>
          <w:sz w:val="24"/>
          <w:szCs w:val="24"/>
        </w:rPr>
        <w:instrText>ADDIN CSL_CITATION {"citationItems":[{"id":"ITEM-1","itemData":{"DOI":"10.1177/152822X06289161","ISSN":"1525822X","abstract":"Using Add Health data, the authors provide evidence that some adolescents gave inaccurate and/or invalid responses on a self-administered questionnaire. Further analyses show that these adolescents were much more likely to report extreme levels on psychosocial and behavioral outcome variables. A distinction was made between inaccurate responders (e.g., inaccurate/false responses due to carelessness or confusion) and jokesters (e.g., intentional false responses). The findings show that the jokesters showed considerably more pronounced distorting effects on some psychosocial and behavioral outcome variables than the inaccurate responders did. The authors suggest that although this jokester effect may not seriously bias the results in studies that focus on large groups, for research focusing on some special subgroups (e.g., adoption groups, immigrant groups, disability groups), this effect could pose a serious challenge for the validity of research findings. © 2006, Sage Publications. All rights reserved.","author":[{"dropping-particle":"","family":"Fan","given":"Xitao","non-dropping-particle":"","parse-names":false,"suffix":""},{"dropping-particle":"","family":"Miller","given":"Brent C.","non-dropping-particle":"","parse-names":false,"suffix":""},{"dropping-particle":"","family":"Park","given":"Kyung Eun","non-dropping-particle":"","parse-names":false,"suffix":""},{"dropping-particle":"","family":"Winward","given":"Bryan W.","non-dropping-particle":"","parse-names":false,"suffix":""},{"dropping-particle":"","family":"Christensen","given":"Mathew","non-dropping-particle":"","parse-names":false,"suffix":""},{"dropping-particle":"","family":"Grotevant","given":"Harold D.","non-dropping-particle":"","parse-names":false,"suffix":""},{"dropping-particle":"","family":"Tai","given":"Robert H.","non-dropping-particle":"","parse-names":false,"suffix":""}],"container-title":"Field Methods","id":"ITEM-1","issue":"3","issued":{"date-parts":[["2006"]]},"page":"223-244","title":"An Exploratory Study about Inaccuracy and Invalidity in Adolescent Self-Report Surveys","type":"article-journal","volume":"18"},"uris":["http://www.mendeley.com/documents/?uuid=87349f7f-579a-4bb6-9c3d-4487769bd33c"]},{"id":"ITEM-2","itemData":{"DOI":"10.1002/9781118625392.wbecp507","ISBN":"9781118625392","abstract":"This chapter addresses the role of self-report questionnaires in behavioral assessment, another of the more common methods used in both clinical and research settings but one that was eschewed in the early behavioral assessment literature. The author provides a history of the role of self-report questionnaires within behavioral assessment and how the development of narrow-band, low-inference questionnaires facilitated the acceptance of behavioral assessment methods within psychological assessment at large. She also indicates that behavioral self-report questionnaires are distinctive in that they are more likely than broadband personality questionnaires to be conducive to repeated measurement and causal model testing. Additionally, the author provides examples of how the information from behavioral self-report questionnaires can complement data obtained by other behavioral assessment methods, such as direct observation and psychophysiological indices, to guide treatment planning and outcome evaluation. (PsycINFO Database Record (c) 2012 APA, all rights reserved)","author":[{"dropping-particle":"","family":"Demetriou","given":"Constantina","non-dropping-particle":"","parse-names":false,"suffix":""},{"dropping-particle":"","family":"Ozer","given":"Bilge Uzun","non-dropping-particle":"","parse-names":false,"suffix":""},{"dropping-particle":"","family":"Essau","given":"Cecilia A.","non-dropping-particle":"","parse-names":false,"suffix":""}],"container-title":"The Encyclopedia of Clinical Psychology","id":"ITEM-2","issue":"January","issued":{"date-parts":[["2015"]]},"page":"1-6","title":"Self-Report Questionnaires","type":"article-journal"},"uris":["http://www.mendeley.com/documents/?uuid=beeb399a-887f-4e5f-bf04-b025cbdd602c"]}],"mendeley":{"formattedCitation":"(DEMETRIOU; OZER; ESSAU, 2015; FAN &lt;i&gt;et al.&lt;/i&gt;, 2006)","manualFormatting":"Demetriou, Ozer e Essau (2015) eFan et al. (2006)","plainTextFormattedCitation":"(DEMETRIOU; OZER; ESSAU, 2015; FAN et al., 2006)","previouslyFormattedCitation":"(DEMETRIOU; OZER; ESSAU, 2015; FAN &lt;i&gt;et al.&lt;/i&gt;, 2006)"},"properties":{"noteIndex":0},"schema":"https://github.com/citation-style-language/schema/raw/master/csl-citation.json"}</w:instrText>
      </w:r>
      <w:r w:rsidR="002D2806" w:rsidRPr="002927C0">
        <w:rPr>
          <w:rFonts w:ascii="Arial" w:hAnsi="Arial" w:cs="Arial"/>
          <w:sz w:val="24"/>
          <w:szCs w:val="24"/>
        </w:rPr>
        <w:fldChar w:fldCharType="separate"/>
      </w:r>
      <w:r w:rsidRPr="002927C0">
        <w:rPr>
          <w:rFonts w:ascii="Arial" w:hAnsi="Arial" w:cs="Arial"/>
          <w:noProof/>
          <w:sz w:val="24"/>
          <w:szCs w:val="24"/>
        </w:rPr>
        <w:t xml:space="preserve">Demetriou, Ozer e Essau (2015) eFan </w:t>
      </w:r>
      <w:r w:rsidRPr="002927C0">
        <w:rPr>
          <w:rFonts w:ascii="Arial" w:hAnsi="Arial" w:cs="Arial"/>
          <w:i/>
          <w:noProof/>
          <w:sz w:val="24"/>
          <w:szCs w:val="24"/>
        </w:rPr>
        <w:t>et al.</w:t>
      </w:r>
      <w:r w:rsidRPr="002927C0">
        <w:rPr>
          <w:rFonts w:ascii="Arial" w:hAnsi="Arial" w:cs="Arial"/>
          <w:noProof/>
          <w:sz w:val="24"/>
          <w:szCs w:val="24"/>
        </w:rPr>
        <w:t xml:space="preserve"> (2006)</w:t>
      </w:r>
      <w:r w:rsidR="002D2806" w:rsidRPr="002927C0">
        <w:rPr>
          <w:rFonts w:ascii="Arial" w:hAnsi="Arial" w:cs="Arial"/>
          <w:sz w:val="24"/>
          <w:szCs w:val="24"/>
        </w:rPr>
        <w:fldChar w:fldCharType="end"/>
      </w:r>
      <w:r w:rsidRPr="002927C0">
        <w:rPr>
          <w:rFonts w:ascii="Arial" w:hAnsi="Arial" w:cs="Arial"/>
          <w:sz w:val="24"/>
          <w:szCs w:val="24"/>
        </w:rPr>
        <w:t xml:space="preserve"> afirmam que os respondentes tendem a se avaliar diferente e acima do seu real potencial quando estão se autoavaliando. </w:t>
      </w:r>
    </w:p>
    <w:p w14:paraId="628D476C" w14:textId="77777777" w:rsidR="00481DCB" w:rsidRDefault="00A45843" w:rsidP="00481DCB">
      <w:pPr>
        <w:spacing w:after="200" w:line="360" w:lineRule="auto"/>
        <w:ind w:firstLine="360"/>
        <w:rPr>
          <w:rFonts w:ascii="Arial" w:hAnsi="Arial" w:cs="Arial"/>
          <w:sz w:val="24"/>
          <w:szCs w:val="24"/>
        </w:rPr>
      </w:pPr>
      <w:r>
        <w:rPr>
          <w:rFonts w:ascii="Arial" w:hAnsi="Arial" w:cs="Arial"/>
          <w:sz w:val="24"/>
          <w:szCs w:val="24"/>
        </w:rPr>
        <w:t>Outra ameaça é relacionada</w:t>
      </w:r>
      <w:r w:rsidR="00B46952">
        <w:rPr>
          <w:rFonts w:ascii="Arial" w:hAnsi="Arial" w:cs="Arial"/>
          <w:sz w:val="24"/>
          <w:szCs w:val="24"/>
        </w:rPr>
        <w:t xml:space="preserve"> à</w:t>
      </w:r>
      <w:r w:rsidR="00481DCB" w:rsidRPr="00063C23">
        <w:rPr>
          <w:rFonts w:ascii="Arial" w:hAnsi="Arial" w:cs="Arial"/>
          <w:sz w:val="24"/>
          <w:szCs w:val="24"/>
        </w:rPr>
        <w:t xml:space="preserve"> face e conteúdo. Esta validade busca realizar uma avaliação do quão apropriado é o questionário criado para um grupo de revisões que</w:t>
      </w:r>
      <w:r w:rsidR="00B46952">
        <w:rPr>
          <w:rFonts w:ascii="Arial" w:hAnsi="Arial" w:cs="Arial"/>
          <w:sz w:val="24"/>
          <w:szCs w:val="24"/>
        </w:rPr>
        <w:t xml:space="preserve"> </w:t>
      </w:r>
      <w:r w:rsidR="00B46952">
        <w:rPr>
          <w:rFonts w:ascii="Arial" w:hAnsi="Arial" w:cs="Arial"/>
          <w:sz w:val="24"/>
          <w:szCs w:val="24"/>
        </w:rPr>
        <w:lastRenderedPageBreak/>
        <w:t>tenham conhecimento no assunto</w:t>
      </w:r>
      <w:r w:rsidR="00481DCB" w:rsidRPr="00063C23">
        <w:rPr>
          <w:rFonts w:ascii="Arial" w:hAnsi="Arial" w:cs="Arial"/>
          <w:sz w:val="24"/>
          <w:szCs w:val="24"/>
        </w:rPr>
        <w:t xml:space="preserve"> (COSTA, 2011, HAIR et al 2009). </w:t>
      </w:r>
      <w:r w:rsidR="00054F78">
        <w:rPr>
          <w:rFonts w:ascii="Arial" w:hAnsi="Arial" w:cs="Arial"/>
          <w:sz w:val="24"/>
          <w:szCs w:val="24"/>
        </w:rPr>
        <w:t>Para isso, foi utilizado um conjunto de revisores da área de desenvolvimento de software para as escalas de adaptabilidade individual e instabilidade.</w:t>
      </w:r>
    </w:p>
    <w:p w14:paraId="60F9DD4A" w14:textId="77777777" w:rsidR="007C0BD0" w:rsidRPr="0030535E" w:rsidRDefault="00054F78" w:rsidP="007C0BD0">
      <w:pPr>
        <w:spacing w:after="200" w:line="360" w:lineRule="auto"/>
        <w:ind w:firstLine="360"/>
        <w:rPr>
          <w:rFonts w:ascii="Arial" w:hAnsi="Arial" w:cs="Arial"/>
          <w:sz w:val="24"/>
          <w:szCs w:val="24"/>
        </w:rPr>
      </w:pPr>
      <w:r>
        <w:rPr>
          <w:rFonts w:ascii="Arial" w:hAnsi="Arial" w:cs="Arial"/>
          <w:sz w:val="24"/>
          <w:szCs w:val="24"/>
        </w:rPr>
        <w:t xml:space="preserve">Buscando minimizar </w:t>
      </w:r>
      <w:r w:rsidR="00B46952">
        <w:rPr>
          <w:rFonts w:ascii="Arial" w:hAnsi="Arial" w:cs="Arial"/>
          <w:sz w:val="24"/>
          <w:szCs w:val="24"/>
        </w:rPr>
        <w:t>possíveis problemas quanto à</w:t>
      </w:r>
      <w:r w:rsidR="007C0BD0">
        <w:rPr>
          <w:rFonts w:ascii="Arial" w:hAnsi="Arial" w:cs="Arial"/>
          <w:sz w:val="24"/>
          <w:szCs w:val="24"/>
        </w:rPr>
        <w:t xml:space="preserve"> validade das escalas, foram utilizadas escalas </w:t>
      </w:r>
      <w:r w:rsidRPr="00063C23">
        <w:rPr>
          <w:rFonts w:ascii="Arial" w:hAnsi="Arial" w:cs="Arial"/>
          <w:sz w:val="24"/>
          <w:szCs w:val="24"/>
        </w:rPr>
        <w:t>que já eram conhecid</w:t>
      </w:r>
      <w:r>
        <w:rPr>
          <w:rFonts w:ascii="Arial" w:hAnsi="Arial" w:cs="Arial"/>
          <w:sz w:val="24"/>
          <w:szCs w:val="24"/>
        </w:rPr>
        <w:t>a</w:t>
      </w:r>
      <w:r w:rsidRPr="00063C23">
        <w:rPr>
          <w:rFonts w:ascii="Arial" w:hAnsi="Arial" w:cs="Arial"/>
          <w:sz w:val="24"/>
          <w:szCs w:val="24"/>
        </w:rPr>
        <w:t>s e validad</w:t>
      </w:r>
      <w:r>
        <w:rPr>
          <w:rFonts w:ascii="Arial" w:hAnsi="Arial" w:cs="Arial"/>
          <w:sz w:val="24"/>
          <w:szCs w:val="24"/>
        </w:rPr>
        <w:t>a</w:t>
      </w:r>
      <w:r w:rsidRPr="00063C23">
        <w:rPr>
          <w:rFonts w:ascii="Arial" w:hAnsi="Arial" w:cs="Arial"/>
          <w:sz w:val="24"/>
          <w:szCs w:val="24"/>
        </w:rPr>
        <w:t xml:space="preserve">s em diversas áreas, mas também com trabalhos na Engenharia de Software, como </w:t>
      </w:r>
      <w:r w:rsidR="007C0BD0">
        <w:rPr>
          <w:rFonts w:ascii="Arial" w:hAnsi="Arial" w:cs="Arial"/>
          <w:sz w:val="24"/>
          <w:szCs w:val="24"/>
        </w:rPr>
        <w:t>a</w:t>
      </w:r>
      <w:r w:rsidRPr="00063C23">
        <w:rPr>
          <w:rFonts w:ascii="Arial" w:hAnsi="Arial" w:cs="Arial"/>
          <w:sz w:val="24"/>
          <w:szCs w:val="24"/>
        </w:rPr>
        <w:t xml:space="preserve"> de satisfação e burnout</w:t>
      </w:r>
      <w:r w:rsidR="00B46952">
        <w:rPr>
          <w:rFonts w:ascii="Arial" w:hAnsi="Arial" w:cs="Arial"/>
          <w:sz w:val="24"/>
          <w:szCs w:val="24"/>
        </w:rPr>
        <w:t>,</w:t>
      </w:r>
      <w:r w:rsidRPr="00063C23">
        <w:rPr>
          <w:rFonts w:ascii="Arial" w:hAnsi="Arial" w:cs="Arial"/>
          <w:sz w:val="24"/>
          <w:szCs w:val="24"/>
        </w:rPr>
        <w:t xml:space="preserve"> que já foram utilizados pelo grupo HASE e </w:t>
      </w:r>
      <w:r>
        <w:rPr>
          <w:rFonts w:ascii="Arial" w:hAnsi="Arial" w:cs="Arial"/>
          <w:sz w:val="24"/>
          <w:szCs w:val="24"/>
        </w:rPr>
        <w:t>uma escala</w:t>
      </w:r>
      <w:r w:rsidRPr="00063C23">
        <w:rPr>
          <w:rFonts w:ascii="Arial" w:hAnsi="Arial" w:cs="Arial"/>
          <w:sz w:val="24"/>
          <w:szCs w:val="24"/>
        </w:rPr>
        <w:t xml:space="preserve"> de adaptabilidade já investigad</w:t>
      </w:r>
      <w:r>
        <w:rPr>
          <w:rFonts w:ascii="Arial" w:hAnsi="Arial" w:cs="Arial"/>
          <w:sz w:val="24"/>
          <w:szCs w:val="24"/>
        </w:rPr>
        <w:t>a</w:t>
      </w:r>
      <w:r w:rsidRPr="00063C23">
        <w:rPr>
          <w:rFonts w:ascii="Arial" w:hAnsi="Arial" w:cs="Arial"/>
          <w:sz w:val="24"/>
          <w:szCs w:val="24"/>
        </w:rPr>
        <w:t xml:space="preserve"> fora da área de Engenharia de Software. Mesmo assim, foram utilizados teste</w:t>
      </w:r>
      <w:r w:rsidR="00B46952">
        <w:rPr>
          <w:rFonts w:ascii="Arial" w:hAnsi="Arial" w:cs="Arial"/>
          <w:sz w:val="24"/>
          <w:szCs w:val="24"/>
        </w:rPr>
        <w:t>s</w:t>
      </w:r>
      <w:r w:rsidRPr="00063C23">
        <w:rPr>
          <w:rFonts w:ascii="Arial" w:hAnsi="Arial" w:cs="Arial"/>
          <w:sz w:val="24"/>
          <w:szCs w:val="24"/>
        </w:rPr>
        <w:t xml:space="preserve"> para</w:t>
      </w:r>
      <w:r w:rsidR="007C0BD0">
        <w:rPr>
          <w:rFonts w:ascii="Arial" w:hAnsi="Arial" w:cs="Arial"/>
          <w:sz w:val="24"/>
          <w:szCs w:val="24"/>
        </w:rPr>
        <w:t xml:space="preserve"> mesurar sua confiabilidade.</w:t>
      </w:r>
    </w:p>
    <w:p w14:paraId="6CAB3EAA" w14:textId="53117388" w:rsidR="00A2693B" w:rsidRPr="00A76B1C" w:rsidRDefault="00D42058" w:rsidP="005340F0">
      <w:pPr>
        <w:pStyle w:val="PhD-Title1"/>
      </w:pPr>
      <w:bookmarkStart w:id="278" w:name="_Toc54356331"/>
      <w:bookmarkStart w:id="279" w:name="_Toc55933436"/>
      <w:r>
        <w:t xml:space="preserve">CONCLUSÃO E </w:t>
      </w:r>
      <w:r w:rsidR="005340F0">
        <w:t>TRABALHOS FUTUROS</w:t>
      </w:r>
      <w:bookmarkEnd w:id="278"/>
      <w:bookmarkEnd w:id="279"/>
    </w:p>
    <w:p w14:paraId="008FF759" w14:textId="77777777" w:rsidR="00E754C4" w:rsidRDefault="00C60244" w:rsidP="00C60244">
      <w:pPr>
        <w:spacing w:line="360" w:lineRule="auto"/>
        <w:ind w:firstLine="432"/>
        <w:rPr>
          <w:rFonts w:ascii="Arial" w:hAnsi="Arial" w:cs="Arial"/>
          <w:sz w:val="24"/>
          <w:szCs w:val="24"/>
        </w:rPr>
      </w:pPr>
      <w:r w:rsidRPr="00A76B1C">
        <w:rPr>
          <w:rFonts w:ascii="Arial" w:hAnsi="Arial" w:cs="Arial"/>
          <w:sz w:val="24"/>
          <w:szCs w:val="24"/>
        </w:rPr>
        <w:t xml:space="preserve">Diversos estudos apresentam a adaptabilidade como fator importante na Engenharia de Software, assim como práticas de desenvolvimento que prega a adaptação dos envolvidos. Todavia, com o melhor de nosso conhecimento, poucos estudos visam entender </w:t>
      </w:r>
      <w:r w:rsidR="00D031F4">
        <w:rPr>
          <w:rFonts w:ascii="Arial" w:hAnsi="Arial" w:cs="Arial"/>
          <w:sz w:val="24"/>
          <w:szCs w:val="24"/>
        </w:rPr>
        <w:t>o impacto</w:t>
      </w:r>
      <w:r w:rsidRPr="00A76B1C">
        <w:rPr>
          <w:rFonts w:ascii="Arial" w:hAnsi="Arial" w:cs="Arial"/>
          <w:sz w:val="24"/>
          <w:szCs w:val="24"/>
        </w:rPr>
        <w:t xml:space="preserve"> da adaptabilidade no desenvolvimento de software, além disso, nenhum estudo busc</w:t>
      </w:r>
      <w:r w:rsidR="00A60D57">
        <w:rPr>
          <w:rFonts w:ascii="Arial" w:hAnsi="Arial" w:cs="Arial"/>
          <w:sz w:val="24"/>
          <w:szCs w:val="24"/>
        </w:rPr>
        <w:t>ou</w:t>
      </w:r>
      <w:r w:rsidRPr="00A76B1C">
        <w:rPr>
          <w:rFonts w:ascii="Arial" w:hAnsi="Arial" w:cs="Arial"/>
          <w:sz w:val="24"/>
          <w:szCs w:val="24"/>
        </w:rPr>
        <w:t xml:space="preserve"> entender o </w:t>
      </w:r>
      <w:r w:rsidR="003F2591">
        <w:rPr>
          <w:rFonts w:ascii="Arial" w:hAnsi="Arial" w:cs="Arial"/>
          <w:sz w:val="24"/>
          <w:szCs w:val="24"/>
        </w:rPr>
        <w:t>impacto</w:t>
      </w:r>
      <w:r w:rsidRPr="00A76B1C">
        <w:rPr>
          <w:rFonts w:ascii="Arial" w:hAnsi="Arial" w:cs="Arial"/>
          <w:sz w:val="24"/>
          <w:szCs w:val="24"/>
        </w:rPr>
        <w:t xml:space="preserve"> da adaptabilidade </w:t>
      </w:r>
      <w:r w:rsidR="003F2591">
        <w:rPr>
          <w:rFonts w:ascii="Arial" w:hAnsi="Arial" w:cs="Arial"/>
          <w:sz w:val="24"/>
          <w:szCs w:val="24"/>
        </w:rPr>
        <w:t xml:space="preserve">como característica do indivíduo </w:t>
      </w:r>
      <w:r w:rsidRPr="00A76B1C">
        <w:rPr>
          <w:rFonts w:ascii="Arial" w:hAnsi="Arial" w:cs="Arial"/>
          <w:sz w:val="24"/>
          <w:szCs w:val="24"/>
        </w:rPr>
        <w:t xml:space="preserve">no contexto de software. </w:t>
      </w:r>
      <w:r w:rsidR="00E754C4">
        <w:rPr>
          <w:rFonts w:ascii="Arial" w:hAnsi="Arial" w:cs="Arial"/>
          <w:sz w:val="24"/>
          <w:szCs w:val="24"/>
        </w:rPr>
        <w:t>Com base nessa inquietação</w:t>
      </w:r>
      <w:r w:rsidR="00B46952">
        <w:rPr>
          <w:rFonts w:ascii="Arial" w:hAnsi="Arial" w:cs="Arial"/>
          <w:sz w:val="24"/>
          <w:szCs w:val="24"/>
        </w:rPr>
        <w:t>,</w:t>
      </w:r>
      <w:r w:rsidR="00E754C4">
        <w:rPr>
          <w:rFonts w:ascii="Arial" w:hAnsi="Arial" w:cs="Arial"/>
          <w:sz w:val="24"/>
          <w:szCs w:val="24"/>
        </w:rPr>
        <w:t xml:space="preserve"> algumas perguntas de pesquisa foram criada</w:t>
      </w:r>
      <w:r w:rsidR="00B46952">
        <w:rPr>
          <w:rFonts w:ascii="Arial" w:hAnsi="Arial" w:cs="Arial"/>
          <w:sz w:val="24"/>
          <w:szCs w:val="24"/>
        </w:rPr>
        <w:t>s</w:t>
      </w:r>
      <w:r w:rsidR="00E754C4">
        <w:rPr>
          <w:rFonts w:ascii="Arial" w:hAnsi="Arial" w:cs="Arial"/>
          <w:sz w:val="24"/>
          <w:szCs w:val="24"/>
        </w:rPr>
        <w:t xml:space="preserve"> e são respondidas nesta tese.</w:t>
      </w:r>
    </w:p>
    <w:p w14:paraId="2E10C0EA" w14:textId="77777777" w:rsidR="00E754C4" w:rsidRDefault="00E754C4" w:rsidP="00E754C4">
      <w:pPr>
        <w:spacing w:line="360" w:lineRule="auto"/>
        <w:ind w:firstLine="426"/>
        <w:rPr>
          <w:rFonts w:ascii="Arial" w:hAnsi="Arial" w:cs="Arial"/>
          <w:b/>
          <w:bCs/>
          <w:sz w:val="24"/>
          <w:szCs w:val="24"/>
        </w:rPr>
      </w:pPr>
      <w:r>
        <w:rPr>
          <w:rFonts w:ascii="Arial" w:hAnsi="Arial" w:cs="Arial"/>
          <w:b/>
          <w:bCs/>
          <w:sz w:val="24"/>
          <w:szCs w:val="24"/>
        </w:rPr>
        <w:t>E</w:t>
      </w:r>
      <w:r w:rsidRPr="00281EB4">
        <w:rPr>
          <w:rFonts w:ascii="Arial" w:hAnsi="Arial" w:cs="Arial"/>
          <w:b/>
          <w:bCs/>
          <w:sz w:val="24"/>
          <w:szCs w:val="24"/>
        </w:rPr>
        <w:t xml:space="preserve">xiste relação </w:t>
      </w:r>
      <w:r>
        <w:rPr>
          <w:rFonts w:ascii="Arial" w:hAnsi="Arial" w:cs="Arial"/>
          <w:b/>
          <w:bCs/>
          <w:sz w:val="24"/>
          <w:szCs w:val="24"/>
        </w:rPr>
        <w:t xml:space="preserve">significativa </w:t>
      </w:r>
      <w:r w:rsidRPr="00281EB4">
        <w:rPr>
          <w:rFonts w:ascii="Arial" w:hAnsi="Arial" w:cs="Arial"/>
          <w:b/>
          <w:bCs/>
          <w:sz w:val="24"/>
          <w:szCs w:val="24"/>
        </w:rPr>
        <w:t xml:space="preserve">entre </w:t>
      </w:r>
      <w:r>
        <w:rPr>
          <w:rFonts w:ascii="Arial" w:hAnsi="Arial" w:cs="Arial"/>
          <w:b/>
          <w:bCs/>
          <w:sz w:val="24"/>
          <w:szCs w:val="24"/>
        </w:rPr>
        <w:t>cada uma das dimensões da adaptabilidade individual com a satisfação com o trabalho na percepção dos Engenheiros de Software?</w:t>
      </w:r>
      <w:r w:rsidRPr="00281EB4">
        <w:rPr>
          <w:rFonts w:ascii="Arial" w:hAnsi="Arial" w:cs="Arial"/>
          <w:b/>
          <w:bCs/>
          <w:sz w:val="24"/>
          <w:szCs w:val="24"/>
        </w:rPr>
        <w:t xml:space="preserve"> Essas relações são positivas ou negativas?</w:t>
      </w:r>
    </w:p>
    <w:p w14:paraId="53C59199" w14:textId="609EACBD" w:rsidR="00E754C4" w:rsidRPr="00E754C4" w:rsidRDefault="00E754C4" w:rsidP="00E754C4">
      <w:pPr>
        <w:spacing w:line="360" w:lineRule="auto"/>
        <w:ind w:firstLine="426"/>
        <w:rPr>
          <w:rFonts w:ascii="Arial" w:hAnsi="Arial" w:cs="Arial"/>
          <w:sz w:val="24"/>
          <w:szCs w:val="24"/>
        </w:rPr>
      </w:pPr>
      <w:r>
        <w:rPr>
          <w:rFonts w:ascii="Arial" w:hAnsi="Arial" w:cs="Arial"/>
          <w:sz w:val="24"/>
          <w:szCs w:val="24"/>
        </w:rPr>
        <w:t>Todas as dimensões da adaptabilidade individual estão relacionadas positivamente e de maneira significativa com a satisfação.</w:t>
      </w:r>
      <w:r w:rsidR="00631038">
        <w:rPr>
          <w:rFonts w:ascii="Arial" w:hAnsi="Arial" w:cs="Arial"/>
          <w:sz w:val="24"/>
          <w:szCs w:val="24"/>
        </w:rPr>
        <w:t xml:space="preserve"> Todas as relações das dimensões da adaptabilidade apresentam importância média com a satisfação, menos a relação com a dimensão de resolução de problemas que apresenta importância pequena</w:t>
      </w:r>
      <w:r>
        <w:rPr>
          <w:rFonts w:ascii="Arial" w:hAnsi="Arial" w:cs="Arial"/>
          <w:sz w:val="24"/>
          <w:szCs w:val="24"/>
        </w:rPr>
        <w:t>.</w:t>
      </w:r>
    </w:p>
    <w:p w14:paraId="5D6F6F96"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Outra pergunta que surgiu é:</w:t>
      </w:r>
      <w:r w:rsidR="007846D9">
        <w:rPr>
          <w:rStyle w:val="tlid-translation"/>
          <w:rFonts w:ascii="Arial" w:eastAsia="Calibri" w:hAnsi="Arial" w:cs="Arial"/>
          <w:sz w:val="24"/>
          <w:szCs w:val="24"/>
        </w:rPr>
        <w:t xml:space="preserve"> </w:t>
      </w:r>
      <w:r w:rsidR="007846D9" w:rsidRPr="007846D9">
        <w:rPr>
          <w:rStyle w:val="tlid-translation"/>
          <w:rFonts w:ascii="Arial" w:eastAsia="Calibri" w:hAnsi="Arial" w:cs="Arial"/>
          <w:b/>
          <w:sz w:val="24"/>
          <w:szCs w:val="24"/>
        </w:rPr>
        <w:t>E</w:t>
      </w:r>
      <w:r w:rsidR="00E754C4" w:rsidRPr="00281EB4">
        <w:rPr>
          <w:rStyle w:val="tlid-translation"/>
          <w:rFonts w:ascii="Arial" w:eastAsia="Calibri" w:hAnsi="Arial" w:cs="Arial"/>
          <w:b/>
          <w:bCs/>
          <w:sz w:val="24"/>
          <w:szCs w:val="24"/>
        </w:rPr>
        <w:t>xiste relação</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da adaptabilidade individual e</w:t>
      </w:r>
      <w:r w:rsidR="00E754C4">
        <w:rPr>
          <w:rStyle w:val="tlid-translation"/>
          <w:rFonts w:ascii="Arial" w:eastAsia="Calibri" w:hAnsi="Arial" w:cs="Arial"/>
          <w:b/>
          <w:bCs/>
          <w:sz w:val="24"/>
          <w:szCs w:val="24"/>
        </w:rPr>
        <w:t xml:space="preserve"> de</w:t>
      </w:r>
      <w:r w:rsidR="00E754C4" w:rsidRPr="00281EB4">
        <w:rPr>
          <w:rStyle w:val="tlid-translation"/>
          <w:rFonts w:ascii="Arial" w:eastAsia="Calibri" w:hAnsi="Arial" w:cs="Arial"/>
          <w:b/>
          <w:bCs/>
          <w:sz w:val="24"/>
          <w:szCs w:val="24"/>
        </w:rPr>
        <w:t xml:space="preserve"> cada uma das dimensões do burnout</w:t>
      </w:r>
      <w:r w:rsidR="00E754C4">
        <w:rPr>
          <w:rStyle w:val="tlid-translation"/>
          <w:rFonts w:ascii="Arial" w:eastAsia="Calibri" w:hAnsi="Arial" w:cs="Arial"/>
          <w:b/>
          <w:bCs/>
          <w:sz w:val="24"/>
          <w:szCs w:val="24"/>
        </w:rPr>
        <w:t xml:space="preserve"> na percepção dos Engenheiros de Software</w:t>
      </w:r>
      <w:r w:rsidR="00E754C4" w:rsidRPr="00281EB4">
        <w:rPr>
          <w:rStyle w:val="tlid-translation"/>
          <w:rFonts w:ascii="Arial" w:eastAsia="Calibri" w:hAnsi="Arial" w:cs="Arial"/>
          <w:b/>
          <w:bCs/>
          <w:sz w:val="24"/>
          <w:szCs w:val="24"/>
        </w:rPr>
        <w:t xml:space="preserve">? Mais do que isso, elas são positivas ou negativas? </w:t>
      </w:r>
    </w:p>
    <w:p w14:paraId="1718BD4A" w14:textId="77777777" w:rsidR="00186587" w:rsidRDefault="00186587" w:rsidP="00E754C4">
      <w:pPr>
        <w:spacing w:line="360" w:lineRule="auto"/>
        <w:ind w:firstLine="426"/>
        <w:rPr>
          <w:rStyle w:val="tlid-translation"/>
          <w:rFonts w:ascii="Arial" w:eastAsia="Calibri" w:hAnsi="Arial" w:cs="Arial"/>
          <w:b/>
          <w:bCs/>
          <w:sz w:val="24"/>
          <w:szCs w:val="24"/>
        </w:rPr>
      </w:pPr>
      <w:r>
        <w:rPr>
          <w:rFonts w:ascii="Arial" w:hAnsi="Arial" w:cs="Arial"/>
          <w:sz w:val="24"/>
          <w:szCs w:val="24"/>
        </w:rPr>
        <w:t xml:space="preserve">Todas as dimensões da adaptabilidade individual estão relacionadas significativamente e negativamente com a exaustão e com o cinismo e de maneira </w:t>
      </w:r>
      <w:r>
        <w:rPr>
          <w:rFonts w:ascii="Arial" w:hAnsi="Arial" w:cs="Arial"/>
          <w:sz w:val="24"/>
          <w:szCs w:val="24"/>
        </w:rPr>
        <w:lastRenderedPageBreak/>
        <w:t xml:space="preserve">positiva </w:t>
      </w:r>
      <w:r w:rsidR="005A7A0E">
        <w:rPr>
          <w:rFonts w:ascii="Arial" w:hAnsi="Arial" w:cs="Arial"/>
          <w:sz w:val="24"/>
          <w:szCs w:val="24"/>
        </w:rPr>
        <w:t xml:space="preserve">e significativa </w:t>
      </w:r>
      <w:r>
        <w:rPr>
          <w:rFonts w:ascii="Arial" w:hAnsi="Arial" w:cs="Arial"/>
          <w:sz w:val="24"/>
          <w:szCs w:val="24"/>
        </w:rPr>
        <w:t>com a eficácia. As maiores intensidade observadas foram com a dimensão da eficácia.</w:t>
      </w:r>
    </w:p>
    <w:p w14:paraId="2B2273A9" w14:textId="77777777" w:rsidR="00E754C4" w:rsidRDefault="00186587" w:rsidP="00E754C4">
      <w:pPr>
        <w:spacing w:line="360" w:lineRule="auto"/>
        <w:ind w:firstLine="426"/>
        <w:rPr>
          <w:rStyle w:val="tlid-translation"/>
          <w:rFonts w:ascii="Arial" w:eastAsia="Calibri" w:hAnsi="Arial" w:cs="Arial"/>
          <w:b/>
          <w:bCs/>
          <w:sz w:val="24"/>
          <w:szCs w:val="24"/>
        </w:rPr>
      </w:pPr>
      <w:r>
        <w:rPr>
          <w:rStyle w:val="tlid-translation"/>
          <w:rFonts w:ascii="Arial" w:eastAsia="Calibri" w:hAnsi="Arial" w:cs="Arial"/>
          <w:sz w:val="24"/>
          <w:szCs w:val="24"/>
        </w:rPr>
        <w:t>Além da adaptabilidade, outros constructos também foram investigados. Com isso, a</w:t>
      </w:r>
      <w:r w:rsidRPr="00186587">
        <w:rPr>
          <w:rStyle w:val="tlid-translation"/>
          <w:rFonts w:ascii="Arial" w:eastAsia="Calibri" w:hAnsi="Arial" w:cs="Arial"/>
          <w:sz w:val="24"/>
          <w:szCs w:val="24"/>
        </w:rPr>
        <w:t xml:space="preserve"> próxima pergunta</w:t>
      </w:r>
      <w:r>
        <w:rPr>
          <w:rStyle w:val="tlid-translation"/>
          <w:rFonts w:ascii="Arial" w:eastAsia="Calibri" w:hAnsi="Arial" w:cs="Arial"/>
          <w:sz w:val="24"/>
          <w:szCs w:val="24"/>
        </w:rPr>
        <w:t xml:space="preserve"> é:</w:t>
      </w:r>
      <w:r w:rsidR="007846D9">
        <w:rPr>
          <w:rStyle w:val="tlid-translation"/>
          <w:rFonts w:ascii="Arial" w:eastAsia="Calibri" w:hAnsi="Arial" w:cs="Arial"/>
          <w:sz w:val="24"/>
          <w:szCs w:val="24"/>
        </w:rPr>
        <w:t xml:space="preserve"> </w:t>
      </w:r>
      <w:r w:rsidR="007846D9">
        <w:rPr>
          <w:rStyle w:val="tlid-translation"/>
          <w:rFonts w:ascii="Arial" w:eastAsia="Calibri" w:hAnsi="Arial" w:cs="Arial"/>
          <w:b/>
          <w:bCs/>
          <w:sz w:val="24"/>
          <w:szCs w:val="24"/>
        </w:rPr>
        <w:t>E</w:t>
      </w:r>
      <w:r w:rsidR="00E754C4">
        <w:rPr>
          <w:rStyle w:val="tlid-translation"/>
          <w:rFonts w:ascii="Arial" w:eastAsia="Calibri" w:hAnsi="Arial" w:cs="Arial"/>
          <w:b/>
          <w:bCs/>
          <w:sz w:val="24"/>
          <w:szCs w:val="24"/>
        </w:rPr>
        <w:t>xiste a relação entre o burnout e a percepção de satisfação na Engenharia de Software? Essa relação é positiva ou negativa?</w:t>
      </w:r>
    </w:p>
    <w:p w14:paraId="63BBE193" w14:textId="77777777" w:rsidR="00186587" w:rsidRPr="00186587" w:rsidRDefault="00186587" w:rsidP="00E754C4">
      <w:pPr>
        <w:spacing w:line="360" w:lineRule="auto"/>
        <w:ind w:firstLine="426"/>
        <w:rPr>
          <w:rFonts w:ascii="Arial" w:hAnsi="Arial" w:cs="Arial"/>
          <w:sz w:val="24"/>
          <w:szCs w:val="24"/>
        </w:rPr>
      </w:pPr>
      <w:r>
        <w:rPr>
          <w:rStyle w:val="tlid-translation"/>
          <w:rFonts w:ascii="Arial" w:eastAsia="Calibri" w:hAnsi="Arial" w:cs="Arial"/>
          <w:sz w:val="24"/>
          <w:szCs w:val="24"/>
        </w:rPr>
        <w:t>Como resultado</w:t>
      </w:r>
      <w:r w:rsidR="007846D9">
        <w:rPr>
          <w:rStyle w:val="tlid-translation"/>
          <w:rFonts w:ascii="Arial" w:eastAsia="Calibri" w:hAnsi="Arial" w:cs="Arial"/>
          <w:sz w:val="24"/>
          <w:szCs w:val="24"/>
        </w:rPr>
        <w:t>,</w:t>
      </w:r>
      <w:r>
        <w:rPr>
          <w:rStyle w:val="tlid-translation"/>
          <w:rFonts w:ascii="Arial" w:eastAsia="Calibri" w:hAnsi="Arial" w:cs="Arial"/>
          <w:sz w:val="24"/>
          <w:szCs w:val="24"/>
        </w:rPr>
        <w:t xml:space="preserve"> foi observado que existe uma relação negativa e significativa entre as dimensões da exau</w:t>
      </w:r>
      <w:r w:rsidR="007846D9">
        <w:rPr>
          <w:rStyle w:val="tlid-translation"/>
          <w:rFonts w:ascii="Arial" w:eastAsia="Calibri" w:hAnsi="Arial" w:cs="Arial"/>
          <w:sz w:val="24"/>
          <w:szCs w:val="24"/>
        </w:rPr>
        <w:t>stão e cinismo com a satisfação e</w:t>
      </w:r>
      <w:r>
        <w:rPr>
          <w:rStyle w:val="tlid-translation"/>
          <w:rFonts w:ascii="Arial" w:eastAsia="Calibri" w:hAnsi="Arial" w:cs="Arial"/>
          <w:sz w:val="24"/>
          <w:szCs w:val="24"/>
        </w:rPr>
        <w:t xml:space="preserve"> essas relações têm intensidade forte. Com a dimensão da eficácia, a relação foi positiva e significativa com intensidade forte.</w:t>
      </w:r>
    </w:p>
    <w:p w14:paraId="39C9B3AC" w14:textId="77777777" w:rsidR="00E754C4" w:rsidRPr="00C217ED" w:rsidRDefault="000641A1" w:rsidP="00E754C4">
      <w:pPr>
        <w:spacing w:line="360" w:lineRule="auto"/>
        <w:ind w:firstLine="360"/>
        <w:rPr>
          <w:rFonts w:ascii="Arial" w:hAnsi="Arial" w:cs="Arial"/>
          <w:sz w:val="24"/>
          <w:szCs w:val="24"/>
        </w:rPr>
      </w:pPr>
      <w:r>
        <w:rPr>
          <w:rFonts w:ascii="Arial" w:hAnsi="Arial" w:cs="Arial"/>
          <w:sz w:val="24"/>
          <w:szCs w:val="24"/>
        </w:rPr>
        <w:t>Por fim, a última</w:t>
      </w:r>
      <w:r w:rsidR="007846D9">
        <w:rPr>
          <w:rFonts w:ascii="Arial" w:hAnsi="Arial" w:cs="Arial"/>
          <w:sz w:val="24"/>
          <w:szCs w:val="24"/>
        </w:rPr>
        <w:t xml:space="preserve"> </w:t>
      </w:r>
      <w:r>
        <w:rPr>
          <w:rFonts w:ascii="Arial" w:hAnsi="Arial" w:cs="Arial"/>
          <w:sz w:val="24"/>
          <w:szCs w:val="24"/>
        </w:rPr>
        <w:t xml:space="preserve">pergunta que guiou esta pesquisa foi: </w:t>
      </w:r>
      <w:r>
        <w:rPr>
          <w:rFonts w:ascii="Arial" w:hAnsi="Arial" w:cs="Arial"/>
          <w:b/>
          <w:bCs/>
          <w:sz w:val="24"/>
          <w:szCs w:val="24"/>
        </w:rPr>
        <w:t>E</w:t>
      </w:r>
      <w:r w:rsidR="00E754C4" w:rsidRPr="00E60C37">
        <w:rPr>
          <w:rFonts w:ascii="Arial" w:hAnsi="Arial" w:cs="Arial"/>
          <w:b/>
          <w:bCs/>
          <w:sz w:val="24"/>
          <w:szCs w:val="24"/>
        </w:rPr>
        <w:t>xiste relação entre a percepção de instabilidade do</w:t>
      </w:r>
      <w:r w:rsidR="00E754C4">
        <w:rPr>
          <w:rFonts w:ascii="Arial" w:hAnsi="Arial" w:cs="Arial"/>
          <w:b/>
          <w:bCs/>
          <w:sz w:val="24"/>
          <w:szCs w:val="24"/>
        </w:rPr>
        <w:t>s</w:t>
      </w:r>
      <w:r w:rsidR="00E754C4" w:rsidRPr="00E60C37">
        <w:rPr>
          <w:rFonts w:ascii="Arial" w:hAnsi="Arial" w:cs="Arial"/>
          <w:b/>
          <w:bCs/>
          <w:sz w:val="24"/>
          <w:szCs w:val="24"/>
        </w:rPr>
        <w:t xml:space="preserve"> indivíduos com a percepção de satisfação</w:t>
      </w:r>
      <w:r w:rsidR="00E754C4">
        <w:rPr>
          <w:rFonts w:ascii="Arial" w:hAnsi="Arial" w:cs="Arial"/>
          <w:b/>
          <w:bCs/>
          <w:sz w:val="24"/>
          <w:szCs w:val="24"/>
        </w:rPr>
        <w:t xml:space="preserve"> na Engenharia de Software</w:t>
      </w:r>
      <w:r w:rsidR="00E754C4" w:rsidRPr="00E60C37">
        <w:rPr>
          <w:rFonts w:ascii="Arial" w:hAnsi="Arial" w:cs="Arial"/>
          <w:b/>
          <w:bCs/>
          <w:sz w:val="24"/>
          <w:szCs w:val="24"/>
        </w:rPr>
        <w:t>? E com o burnout? Essas relações são positivas ou negativas?</w:t>
      </w:r>
    </w:p>
    <w:p w14:paraId="09FE9D36" w14:textId="77777777" w:rsidR="00E754C4" w:rsidRPr="00A76B1C" w:rsidRDefault="00186587" w:rsidP="000641A1">
      <w:pPr>
        <w:spacing w:line="360" w:lineRule="auto"/>
        <w:ind w:firstLine="720"/>
        <w:rPr>
          <w:rFonts w:ascii="Arial" w:hAnsi="Arial" w:cs="Arial"/>
          <w:sz w:val="24"/>
          <w:szCs w:val="24"/>
        </w:rPr>
      </w:pPr>
      <w:r>
        <w:rPr>
          <w:rFonts w:ascii="Arial" w:hAnsi="Arial" w:cs="Arial"/>
          <w:sz w:val="24"/>
          <w:szCs w:val="24"/>
        </w:rPr>
        <w:t xml:space="preserve">A relação entre a percepção da satisfação e a percepção da instabilidade do ambiente </w:t>
      </w:r>
      <w:r w:rsidR="00F45101">
        <w:rPr>
          <w:rFonts w:ascii="Arial" w:hAnsi="Arial" w:cs="Arial"/>
          <w:sz w:val="24"/>
          <w:szCs w:val="24"/>
        </w:rPr>
        <w:t>(tarefa e equip</w:t>
      </w:r>
      <w:r w:rsidR="007846D9">
        <w:rPr>
          <w:rFonts w:ascii="Arial" w:hAnsi="Arial" w:cs="Arial"/>
          <w:sz w:val="24"/>
          <w:szCs w:val="24"/>
        </w:rPr>
        <w:t>e) é negativa e significativa, e</w:t>
      </w:r>
      <w:r w:rsidR="00F45101">
        <w:rPr>
          <w:rFonts w:ascii="Arial" w:hAnsi="Arial" w:cs="Arial"/>
          <w:sz w:val="24"/>
          <w:szCs w:val="24"/>
        </w:rPr>
        <w:t>mbora apenas</w:t>
      </w:r>
      <w:r w:rsidR="007846D9">
        <w:rPr>
          <w:rFonts w:ascii="Arial" w:hAnsi="Arial" w:cs="Arial"/>
          <w:sz w:val="24"/>
          <w:szCs w:val="24"/>
        </w:rPr>
        <w:t xml:space="preserve"> a</w:t>
      </w:r>
      <w:r w:rsidR="00F45101">
        <w:rPr>
          <w:rFonts w:ascii="Arial" w:hAnsi="Arial" w:cs="Arial"/>
          <w:sz w:val="24"/>
          <w:szCs w:val="24"/>
        </w:rPr>
        <w:t xml:space="preserve"> intensidade da rela</w:t>
      </w:r>
      <w:r w:rsidR="007846D9">
        <w:rPr>
          <w:rFonts w:ascii="Arial" w:hAnsi="Arial" w:cs="Arial"/>
          <w:sz w:val="24"/>
          <w:szCs w:val="24"/>
        </w:rPr>
        <w:t>ção da instabilidade da tarefa seja</w:t>
      </w:r>
      <w:r w:rsidR="00F45101">
        <w:rPr>
          <w:rFonts w:ascii="Arial" w:hAnsi="Arial" w:cs="Arial"/>
          <w:sz w:val="24"/>
          <w:szCs w:val="24"/>
        </w:rPr>
        <w:t xml:space="preserve"> moderada. Já entre a percepção do burnout e a instabilidade, é positiva e significativa. </w:t>
      </w:r>
      <w:r w:rsidR="000641A1">
        <w:rPr>
          <w:rFonts w:ascii="Arial" w:hAnsi="Arial" w:cs="Arial"/>
          <w:sz w:val="24"/>
          <w:szCs w:val="24"/>
        </w:rPr>
        <w:t xml:space="preserve"> Foi obs</w:t>
      </w:r>
      <w:r w:rsidR="007846D9">
        <w:rPr>
          <w:rFonts w:ascii="Arial" w:hAnsi="Arial" w:cs="Arial"/>
          <w:sz w:val="24"/>
          <w:szCs w:val="24"/>
        </w:rPr>
        <w:t>ervada</w:t>
      </w:r>
      <w:r w:rsidR="000641A1">
        <w:rPr>
          <w:rFonts w:ascii="Arial" w:hAnsi="Arial" w:cs="Arial"/>
          <w:sz w:val="24"/>
          <w:szCs w:val="24"/>
        </w:rPr>
        <w:t xml:space="preserve"> intensidade moderada nas relações entre a instabilidade da tarefa e o cinismo e a instabilidade da equipe e a exaustão e o cinismo. </w:t>
      </w:r>
    </w:p>
    <w:p w14:paraId="07E1DE49" w14:textId="77777777" w:rsidR="009B5586" w:rsidRPr="00A76B1C" w:rsidRDefault="000641A1" w:rsidP="00522FCD">
      <w:pPr>
        <w:spacing w:line="360" w:lineRule="auto"/>
        <w:ind w:firstLine="720"/>
        <w:rPr>
          <w:rFonts w:ascii="Arial" w:hAnsi="Arial" w:cs="Arial"/>
          <w:sz w:val="24"/>
          <w:szCs w:val="24"/>
        </w:rPr>
      </w:pPr>
      <w:r>
        <w:rPr>
          <w:rFonts w:ascii="Arial" w:hAnsi="Arial" w:cs="Arial"/>
          <w:sz w:val="24"/>
          <w:szCs w:val="24"/>
        </w:rPr>
        <w:t>Com isso, e</w:t>
      </w:r>
      <w:r w:rsidR="00A80939">
        <w:rPr>
          <w:rFonts w:ascii="Arial" w:hAnsi="Arial" w:cs="Arial"/>
          <w:sz w:val="24"/>
          <w:szCs w:val="24"/>
        </w:rPr>
        <w:t xml:space="preserve">ste trabalho trouxe </w:t>
      </w:r>
      <w:r w:rsidR="0045503F">
        <w:rPr>
          <w:rFonts w:ascii="Arial" w:hAnsi="Arial" w:cs="Arial"/>
          <w:sz w:val="24"/>
          <w:szCs w:val="24"/>
        </w:rPr>
        <w:t>importantes contribuições para a área de desenvolvimento de software</w:t>
      </w:r>
      <w:r w:rsidR="007846D9">
        <w:rPr>
          <w:rFonts w:ascii="Arial" w:hAnsi="Arial" w:cs="Arial"/>
          <w:sz w:val="24"/>
          <w:szCs w:val="24"/>
        </w:rPr>
        <w:t xml:space="preserve"> </w:t>
      </w:r>
      <w:r w:rsidR="007B0380">
        <w:rPr>
          <w:rFonts w:ascii="Arial" w:hAnsi="Arial" w:cs="Arial"/>
          <w:sz w:val="24"/>
          <w:szCs w:val="24"/>
        </w:rPr>
        <w:t>ajudando a responder esses questionamentos</w:t>
      </w:r>
      <w:r w:rsidR="00522FCD">
        <w:rPr>
          <w:rFonts w:ascii="Arial" w:hAnsi="Arial" w:cs="Arial"/>
          <w:sz w:val="24"/>
          <w:szCs w:val="24"/>
        </w:rPr>
        <w:t>. De maneira</w:t>
      </w:r>
      <w:r w:rsidR="00F553BC" w:rsidRPr="00A76B1C">
        <w:rPr>
          <w:rFonts w:ascii="Arial" w:hAnsi="Arial" w:cs="Arial"/>
          <w:sz w:val="24"/>
          <w:szCs w:val="24"/>
        </w:rPr>
        <w:t xml:space="preserve"> geral, </w:t>
      </w:r>
      <w:r w:rsidR="00DA40C6">
        <w:rPr>
          <w:rFonts w:ascii="Arial" w:hAnsi="Arial" w:cs="Arial"/>
          <w:sz w:val="24"/>
          <w:szCs w:val="24"/>
        </w:rPr>
        <w:t xml:space="preserve">indivíduos </w:t>
      </w:r>
      <w:r w:rsidR="009B5586">
        <w:rPr>
          <w:rFonts w:ascii="Arial" w:hAnsi="Arial" w:cs="Arial"/>
          <w:sz w:val="24"/>
          <w:szCs w:val="24"/>
        </w:rPr>
        <w:t>que se percebem mais adaptáveis</w:t>
      </w:r>
      <w:r w:rsidR="00DA40C6">
        <w:rPr>
          <w:rFonts w:ascii="Arial" w:hAnsi="Arial" w:cs="Arial"/>
          <w:sz w:val="24"/>
          <w:szCs w:val="24"/>
        </w:rPr>
        <w:t xml:space="preserve"> tendem a</w:t>
      </w:r>
      <w:r w:rsidR="007846D9">
        <w:rPr>
          <w:rFonts w:ascii="Arial" w:hAnsi="Arial" w:cs="Arial"/>
          <w:sz w:val="24"/>
          <w:szCs w:val="24"/>
        </w:rPr>
        <w:t xml:space="preserve"> </w:t>
      </w:r>
      <w:r w:rsidR="009B5586">
        <w:rPr>
          <w:rFonts w:ascii="Arial" w:hAnsi="Arial" w:cs="Arial"/>
          <w:sz w:val="24"/>
          <w:szCs w:val="24"/>
        </w:rPr>
        <w:t>se perceberem mais satisfeito</w:t>
      </w:r>
      <w:r w:rsidR="007846D9">
        <w:rPr>
          <w:rFonts w:ascii="Arial" w:hAnsi="Arial" w:cs="Arial"/>
          <w:sz w:val="24"/>
          <w:szCs w:val="24"/>
        </w:rPr>
        <w:t>s</w:t>
      </w:r>
      <w:r w:rsidR="00911C00">
        <w:rPr>
          <w:rFonts w:ascii="Arial" w:hAnsi="Arial" w:cs="Arial"/>
          <w:sz w:val="24"/>
          <w:szCs w:val="24"/>
        </w:rPr>
        <w:t xml:space="preserve">. </w:t>
      </w:r>
      <w:r w:rsidR="001D67D7" w:rsidRPr="00A76B1C">
        <w:rPr>
          <w:rFonts w:ascii="Arial" w:hAnsi="Arial" w:cs="Arial"/>
          <w:sz w:val="24"/>
          <w:szCs w:val="24"/>
        </w:rPr>
        <w:t xml:space="preserve">Do mesmo modo, </w:t>
      </w:r>
      <w:r w:rsidR="009B5586">
        <w:rPr>
          <w:rFonts w:ascii="Arial" w:hAnsi="Arial" w:cs="Arial"/>
          <w:sz w:val="24"/>
          <w:szCs w:val="24"/>
        </w:rPr>
        <w:t>indivíduos mais adaptáveis tende</w:t>
      </w:r>
      <w:r w:rsidR="007846D9">
        <w:rPr>
          <w:rFonts w:ascii="Arial" w:hAnsi="Arial" w:cs="Arial"/>
          <w:sz w:val="24"/>
          <w:szCs w:val="24"/>
        </w:rPr>
        <w:t>m</w:t>
      </w:r>
      <w:r w:rsidR="009B5586">
        <w:rPr>
          <w:rFonts w:ascii="Arial" w:hAnsi="Arial" w:cs="Arial"/>
          <w:sz w:val="24"/>
          <w:szCs w:val="24"/>
        </w:rPr>
        <w:t xml:space="preserve"> a ter menores percepções de burnout</w:t>
      </w:r>
      <w:r w:rsidR="00911C00">
        <w:rPr>
          <w:rFonts w:ascii="Arial" w:hAnsi="Arial" w:cs="Arial"/>
          <w:sz w:val="24"/>
          <w:szCs w:val="24"/>
        </w:rPr>
        <w:t xml:space="preserve">. </w:t>
      </w:r>
      <w:r w:rsidR="009B5586">
        <w:rPr>
          <w:rFonts w:ascii="Arial" w:hAnsi="Arial" w:cs="Arial"/>
          <w:sz w:val="24"/>
          <w:szCs w:val="24"/>
        </w:rPr>
        <w:t xml:space="preserve">Indivíduos que percebem o ambiente mais instável (tarefa e equipe), também tendem a se perceberem menos satisfeitos, e com maiores índices de burnout. </w:t>
      </w:r>
      <w:r w:rsidR="007846D9">
        <w:rPr>
          <w:rFonts w:ascii="Arial" w:hAnsi="Arial" w:cs="Arial"/>
          <w:sz w:val="24"/>
          <w:szCs w:val="24"/>
        </w:rPr>
        <w:t>Do mesmo modo,</w:t>
      </w:r>
      <w:r w:rsidR="00911C00">
        <w:rPr>
          <w:rFonts w:ascii="Arial" w:hAnsi="Arial" w:cs="Arial"/>
          <w:sz w:val="24"/>
          <w:szCs w:val="24"/>
        </w:rPr>
        <w:t xml:space="preserve"> como pessoas que se percebem mais satisfeitas, tendem a se perceberem com menor índice de burnout. </w:t>
      </w:r>
    </w:p>
    <w:p w14:paraId="7F195CCC" w14:textId="77777777" w:rsidR="001312C3" w:rsidRPr="00A76B1C" w:rsidRDefault="007846D9" w:rsidP="004B62E6">
      <w:pPr>
        <w:spacing w:line="360" w:lineRule="auto"/>
        <w:ind w:firstLine="720"/>
        <w:rPr>
          <w:rFonts w:ascii="Arial" w:hAnsi="Arial" w:cs="Arial"/>
          <w:sz w:val="24"/>
          <w:szCs w:val="24"/>
        </w:rPr>
      </w:pPr>
      <w:r>
        <w:rPr>
          <w:rFonts w:ascii="Arial" w:hAnsi="Arial" w:cs="Arial"/>
          <w:sz w:val="24"/>
          <w:szCs w:val="24"/>
        </w:rPr>
        <w:t xml:space="preserve">Para chegar a </w:t>
      </w:r>
      <w:r w:rsidR="00CC0450" w:rsidRPr="00A76B1C">
        <w:rPr>
          <w:rFonts w:ascii="Arial" w:hAnsi="Arial" w:cs="Arial"/>
          <w:sz w:val="24"/>
          <w:szCs w:val="24"/>
        </w:rPr>
        <w:t>esses resultados</w:t>
      </w:r>
      <w:r>
        <w:rPr>
          <w:rFonts w:ascii="Arial" w:hAnsi="Arial" w:cs="Arial"/>
          <w:sz w:val="24"/>
          <w:szCs w:val="24"/>
        </w:rPr>
        <w:t>,</w:t>
      </w:r>
      <w:r w:rsidR="00CC0450" w:rsidRPr="00A76B1C">
        <w:rPr>
          <w:rFonts w:ascii="Arial" w:hAnsi="Arial" w:cs="Arial"/>
          <w:sz w:val="24"/>
          <w:szCs w:val="24"/>
        </w:rPr>
        <w:t xml:space="preserve"> foi preciso </w:t>
      </w:r>
      <w:r w:rsidR="004D392C" w:rsidRPr="00A76B1C">
        <w:rPr>
          <w:rFonts w:ascii="Arial" w:hAnsi="Arial" w:cs="Arial"/>
          <w:sz w:val="24"/>
          <w:szCs w:val="24"/>
        </w:rPr>
        <w:t>construir e validar alguns elementos que</w:t>
      </w:r>
      <w:r>
        <w:rPr>
          <w:rFonts w:ascii="Arial" w:hAnsi="Arial" w:cs="Arial"/>
          <w:sz w:val="24"/>
          <w:szCs w:val="24"/>
        </w:rPr>
        <w:t>,</w:t>
      </w:r>
      <w:r w:rsidR="004D392C" w:rsidRPr="00A76B1C">
        <w:rPr>
          <w:rFonts w:ascii="Arial" w:hAnsi="Arial" w:cs="Arial"/>
          <w:sz w:val="24"/>
          <w:szCs w:val="24"/>
        </w:rPr>
        <w:t xml:space="preserve"> indiretamente</w:t>
      </w:r>
      <w:r>
        <w:rPr>
          <w:rFonts w:ascii="Arial" w:hAnsi="Arial" w:cs="Arial"/>
          <w:sz w:val="24"/>
          <w:szCs w:val="24"/>
        </w:rPr>
        <w:t>,</w:t>
      </w:r>
      <w:r w:rsidR="004D392C" w:rsidRPr="00A76B1C">
        <w:rPr>
          <w:rFonts w:ascii="Arial" w:hAnsi="Arial" w:cs="Arial"/>
          <w:sz w:val="24"/>
          <w:szCs w:val="24"/>
        </w:rPr>
        <w:t xml:space="preserve"> também contribuem, não só </w:t>
      </w:r>
      <w:r w:rsidR="001B311F">
        <w:rPr>
          <w:rFonts w:ascii="Arial" w:hAnsi="Arial" w:cs="Arial"/>
          <w:sz w:val="24"/>
          <w:szCs w:val="24"/>
        </w:rPr>
        <w:t xml:space="preserve">para a área </w:t>
      </w:r>
      <w:r w:rsidR="004D392C" w:rsidRPr="00A76B1C">
        <w:rPr>
          <w:rFonts w:ascii="Arial" w:hAnsi="Arial" w:cs="Arial"/>
          <w:sz w:val="24"/>
          <w:szCs w:val="24"/>
        </w:rPr>
        <w:t xml:space="preserve">de adaptabilidade individual como </w:t>
      </w:r>
      <w:r w:rsidR="007B72CF" w:rsidRPr="00A76B1C">
        <w:rPr>
          <w:rFonts w:ascii="Arial" w:hAnsi="Arial" w:cs="Arial"/>
          <w:sz w:val="24"/>
          <w:szCs w:val="24"/>
        </w:rPr>
        <w:t xml:space="preserve">para a área de Aspectos Humanos na Engenharia de Software. </w:t>
      </w:r>
      <w:r w:rsidR="00924A4F" w:rsidRPr="00A76B1C">
        <w:rPr>
          <w:rFonts w:ascii="Arial" w:hAnsi="Arial" w:cs="Arial"/>
          <w:sz w:val="24"/>
          <w:szCs w:val="24"/>
        </w:rPr>
        <w:t>Esses elementos</w:t>
      </w:r>
      <w:r>
        <w:rPr>
          <w:rFonts w:ascii="Arial" w:hAnsi="Arial" w:cs="Arial"/>
          <w:sz w:val="24"/>
          <w:szCs w:val="24"/>
        </w:rPr>
        <w:t xml:space="preserve"> </w:t>
      </w:r>
      <w:r w:rsidR="00496310" w:rsidRPr="00A76B1C">
        <w:rPr>
          <w:rFonts w:ascii="Arial" w:hAnsi="Arial" w:cs="Arial"/>
          <w:sz w:val="24"/>
          <w:szCs w:val="24"/>
        </w:rPr>
        <w:t>são produtos indiretos desta tese</w:t>
      </w:r>
      <w:r>
        <w:rPr>
          <w:rFonts w:ascii="Arial" w:hAnsi="Arial" w:cs="Arial"/>
          <w:sz w:val="24"/>
          <w:szCs w:val="24"/>
        </w:rPr>
        <w:t>,</w:t>
      </w:r>
      <w:r w:rsidR="00496310" w:rsidRPr="00A76B1C">
        <w:rPr>
          <w:rFonts w:ascii="Arial" w:hAnsi="Arial" w:cs="Arial"/>
          <w:sz w:val="24"/>
          <w:szCs w:val="24"/>
        </w:rPr>
        <w:t xml:space="preserve"> visto que foram o caminho para chegar </w:t>
      </w:r>
      <w:r>
        <w:rPr>
          <w:rFonts w:ascii="Arial" w:hAnsi="Arial" w:cs="Arial"/>
          <w:sz w:val="24"/>
          <w:szCs w:val="24"/>
        </w:rPr>
        <w:t>a</w:t>
      </w:r>
      <w:r w:rsidR="00496310" w:rsidRPr="00A76B1C">
        <w:rPr>
          <w:rFonts w:ascii="Arial" w:hAnsi="Arial" w:cs="Arial"/>
          <w:sz w:val="24"/>
          <w:szCs w:val="24"/>
        </w:rPr>
        <w:t xml:space="preserve">os resultados </w:t>
      </w:r>
      <w:r w:rsidR="00C8549E" w:rsidRPr="00A76B1C">
        <w:rPr>
          <w:rFonts w:ascii="Arial" w:hAnsi="Arial" w:cs="Arial"/>
          <w:sz w:val="24"/>
          <w:szCs w:val="24"/>
        </w:rPr>
        <w:t>encontrados,</w:t>
      </w:r>
      <w:r w:rsidR="0018730A" w:rsidRPr="00A76B1C">
        <w:rPr>
          <w:rFonts w:ascii="Arial" w:hAnsi="Arial" w:cs="Arial"/>
          <w:sz w:val="24"/>
          <w:szCs w:val="24"/>
        </w:rPr>
        <w:t xml:space="preserve"> mas são de suma import</w:t>
      </w:r>
      <w:r w:rsidR="001312C3" w:rsidRPr="00A76B1C">
        <w:rPr>
          <w:rFonts w:ascii="Arial" w:hAnsi="Arial" w:cs="Arial"/>
          <w:sz w:val="24"/>
          <w:szCs w:val="24"/>
        </w:rPr>
        <w:t>ância</w:t>
      </w:r>
      <w:r>
        <w:rPr>
          <w:rFonts w:ascii="Arial" w:hAnsi="Arial" w:cs="Arial"/>
          <w:sz w:val="24"/>
          <w:szCs w:val="24"/>
        </w:rPr>
        <w:t xml:space="preserve"> e</w:t>
      </w:r>
      <w:r w:rsidR="001312C3" w:rsidRPr="00A76B1C">
        <w:rPr>
          <w:rFonts w:ascii="Arial" w:hAnsi="Arial" w:cs="Arial"/>
          <w:sz w:val="24"/>
          <w:szCs w:val="24"/>
        </w:rPr>
        <w:t xml:space="preserve"> são eles:</w:t>
      </w:r>
    </w:p>
    <w:p w14:paraId="0B0A0CDA" w14:textId="77777777" w:rsidR="001312C3" w:rsidRPr="00A76B1C" w:rsidRDefault="001312C3" w:rsidP="005341E7">
      <w:pPr>
        <w:spacing w:line="360" w:lineRule="auto"/>
        <w:ind w:left="720"/>
        <w:rPr>
          <w:rFonts w:ascii="Arial" w:hAnsi="Arial" w:cs="Arial"/>
          <w:sz w:val="24"/>
          <w:szCs w:val="24"/>
        </w:rPr>
      </w:pPr>
      <w:r w:rsidRPr="00A76B1C">
        <w:rPr>
          <w:rFonts w:ascii="Arial" w:hAnsi="Arial" w:cs="Arial"/>
          <w:sz w:val="24"/>
          <w:szCs w:val="24"/>
        </w:rPr>
        <w:lastRenderedPageBreak/>
        <w:t xml:space="preserve">- Tradução de </w:t>
      </w:r>
      <w:r w:rsidR="009C6C79">
        <w:rPr>
          <w:rFonts w:ascii="Arial" w:hAnsi="Arial" w:cs="Arial"/>
          <w:sz w:val="24"/>
          <w:szCs w:val="24"/>
        </w:rPr>
        <w:t>uma escala</w:t>
      </w:r>
      <w:r w:rsidRPr="00A76B1C">
        <w:rPr>
          <w:rFonts w:ascii="Arial" w:hAnsi="Arial" w:cs="Arial"/>
          <w:sz w:val="24"/>
          <w:szCs w:val="24"/>
        </w:rPr>
        <w:t xml:space="preserve"> de adaptabilidade individual </w:t>
      </w:r>
      <w:r w:rsidR="00C8549E" w:rsidRPr="00A76B1C">
        <w:rPr>
          <w:rFonts w:ascii="Arial" w:hAnsi="Arial" w:cs="Arial"/>
          <w:sz w:val="24"/>
          <w:szCs w:val="24"/>
        </w:rPr>
        <w:t>produzid</w:t>
      </w:r>
      <w:r w:rsidR="00522FCD">
        <w:rPr>
          <w:rFonts w:ascii="Arial" w:hAnsi="Arial" w:cs="Arial"/>
          <w:sz w:val="24"/>
          <w:szCs w:val="24"/>
        </w:rPr>
        <w:t>a</w:t>
      </w:r>
      <w:r w:rsidR="00C8549E" w:rsidRPr="00A76B1C">
        <w:rPr>
          <w:rFonts w:ascii="Arial" w:hAnsi="Arial" w:cs="Arial"/>
          <w:sz w:val="24"/>
          <w:szCs w:val="24"/>
        </w:rPr>
        <w:t xml:space="preserve"> por </w:t>
      </w:r>
      <w:r w:rsidR="002D2806" w:rsidRPr="00A76B1C">
        <w:rPr>
          <w:rFonts w:ascii="Arial" w:hAnsi="Arial" w:cs="Arial"/>
          <w:sz w:val="24"/>
          <w:szCs w:val="24"/>
        </w:rPr>
        <w:fldChar w:fldCharType="begin" w:fldLock="1"/>
      </w:r>
      <w:r w:rsidR="003726CE" w:rsidRPr="00A76B1C">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Roussel (2012","plainTextFormattedCitation":"(CHARBONNIER-VOIRIN; ROUSSEL, 2012b)","previouslyFormattedCitation":"(CHARBONNIER-VOIRIN; ROUSSEL, 2012b)"},"properties":{"noteIndex":0},"schema":"https://github.com/citation-style-language/schema/raw/master/csl-citation.json"}</w:instrText>
      </w:r>
      <w:r w:rsidR="002D2806" w:rsidRPr="00A76B1C">
        <w:rPr>
          <w:rFonts w:ascii="Arial" w:hAnsi="Arial" w:cs="Arial"/>
          <w:sz w:val="24"/>
          <w:szCs w:val="24"/>
        </w:rPr>
        <w:fldChar w:fldCharType="separate"/>
      </w:r>
      <w:r w:rsidR="003726CE" w:rsidRPr="00A76B1C">
        <w:rPr>
          <w:rFonts w:ascii="Arial" w:hAnsi="Arial" w:cs="Arial"/>
          <w:noProof/>
          <w:sz w:val="24"/>
          <w:szCs w:val="24"/>
        </w:rPr>
        <w:t>Charbonnier-voirin; Roussel (2012</w:t>
      </w:r>
      <w:r w:rsidR="002D2806" w:rsidRPr="00A76B1C">
        <w:rPr>
          <w:rFonts w:ascii="Arial" w:hAnsi="Arial" w:cs="Arial"/>
          <w:sz w:val="24"/>
          <w:szCs w:val="24"/>
        </w:rPr>
        <w:fldChar w:fldCharType="end"/>
      </w:r>
      <w:r w:rsidR="003726CE" w:rsidRPr="00A76B1C">
        <w:rPr>
          <w:rFonts w:ascii="Arial" w:hAnsi="Arial" w:cs="Arial"/>
          <w:sz w:val="24"/>
          <w:szCs w:val="24"/>
        </w:rPr>
        <w:t>)</w:t>
      </w:r>
      <w:r w:rsidR="00924A4F" w:rsidRPr="00A76B1C">
        <w:rPr>
          <w:rFonts w:ascii="Arial" w:hAnsi="Arial" w:cs="Arial"/>
          <w:sz w:val="24"/>
          <w:szCs w:val="24"/>
        </w:rPr>
        <w:t>;</w:t>
      </w:r>
    </w:p>
    <w:p w14:paraId="1B9BBBB9" w14:textId="77777777" w:rsidR="00CC0450" w:rsidRPr="00A76B1C" w:rsidRDefault="001312C3" w:rsidP="00911C00">
      <w:pPr>
        <w:spacing w:line="360" w:lineRule="auto"/>
        <w:ind w:left="720"/>
        <w:rPr>
          <w:rFonts w:ascii="Arial" w:hAnsi="Arial" w:cs="Arial"/>
          <w:sz w:val="24"/>
          <w:szCs w:val="24"/>
        </w:rPr>
      </w:pPr>
      <w:r w:rsidRPr="00A76B1C">
        <w:rPr>
          <w:rFonts w:ascii="Arial" w:hAnsi="Arial" w:cs="Arial"/>
          <w:sz w:val="24"/>
          <w:szCs w:val="24"/>
        </w:rPr>
        <w:t>-</w:t>
      </w:r>
      <w:r w:rsidR="00924A4F" w:rsidRPr="00A76B1C">
        <w:rPr>
          <w:rFonts w:ascii="Arial" w:hAnsi="Arial" w:cs="Arial"/>
          <w:sz w:val="24"/>
          <w:szCs w:val="24"/>
        </w:rPr>
        <w:t>Validação de um</w:t>
      </w:r>
      <w:r w:rsidR="009C6C79">
        <w:rPr>
          <w:rFonts w:ascii="Arial" w:hAnsi="Arial" w:cs="Arial"/>
          <w:sz w:val="24"/>
          <w:szCs w:val="24"/>
        </w:rPr>
        <w:t>a</w:t>
      </w:r>
      <w:r w:rsidR="007846D9">
        <w:rPr>
          <w:rFonts w:ascii="Arial" w:hAnsi="Arial" w:cs="Arial"/>
          <w:sz w:val="24"/>
          <w:szCs w:val="24"/>
        </w:rPr>
        <w:t xml:space="preserve"> </w:t>
      </w:r>
      <w:r w:rsidR="009C6C79">
        <w:rPr>
          <w:rFonts w:ascii="Arial" w:hAnsi="Arial" w:cs="Arial"/>
          <w:sz w:val="24"/>
          <w:szCs w:val="24"/>
        </w:rPr>
        <w:t>escala</w:t>
      </w:r>
      <w:r w:rsidR="00924A4F" w:rsidRPr="00A76B1C">
        <w:rPr>
          <w:rFonts w:ascii="Arial" w:hAnsi="Arial" w:cs="Arial"/>
          <w:sz w:val="24"/>
          <w:szCs w:val="24"/>
        </w:rPr>
        <w:t xml:space="preserve"> de adaptabilidade individual</w:t>
      </w:r>
      <w:r w:rsidR="00911C00">
        <w:rPr>
          <w:rFonts w:ascii="Arial" w:hAnsi="Arial" w:cs="Arial"/>
          <w:sz w:val="24"/>
          <w:szCs w:val="24"/>
        </w:rPr>
        <w:t xml:space="preserve"> através de </w:t>
      </w:r>
      <w:r w:rsidR="00522FCD">
        <w:rPr>
          <w:rFonts w:ascii="Arial" w:hAnsi="Arial" w:cs="Arial"/>
          <w:sz w:val="24"/>
          <w:szCs w:val="24"/>
        </w:rPr>
        <w:t>análise</w:t>
      </w:r>
      <w:r w:rsidR="00911C00">
        <w:rPr>
          <w:rFonts w:ascii="Arial" w:hAnsi="Arial" w:cs="Arial"/>
          <w:sz w:val="24"/>
          <w:szCs w:val="24"/>
        </w:rPr>
        <w:t xml:space="preserve"> confirmatória</w:t>
      </w:r>
      <w:r w:rsidR="00924A4F" w:rsidRPr="00A76B1C">
        <w:rPr>
          <w:rFonts w:ascii="Arial" w:hAnsi="Arial" w:cs="Arial"/>
          <w:sz w:val="24"/>
          <w:szCs w:val="24"/>
        </w:rPr>
        <w:t>;</w:t>
      </w:r>
    </w:p>
    <w:p w14:paraId="407D6859" w14:textId="55142DF3" w:rsidR="00924A4F" w:rsidRPr="00A76B1C" w:rsidRDefault="00924A4F" w:rsidP="005341E7">
      <w:pPr>
        <w:spacing w:line="360" w:lineRule="auto"/>
        <w:ind w:left="720"/>
        <w:rPr>
          <w:rStyle w:val="tlid-translation"/>
          <w:rFonts w:ascii="Arial" w:hAnsi="Arial" w:cs="Arial"/>
          <w:sz w:val="24"/>
          <w:szCs w:val="24"/>
        </w:rPr>
      </w:pPr>
      <w:r w:rsidRPr="00A76B1C">
        <w:rPr>
          <w:rFonts w:ascii="Arial" w:hAnsi="Arial" w:cs="Arial"/>
          <w:sz w:val="24"/>
          <w:szCs w:val="24"/>
        </w:rPr>
        <w:t xml:space="preserve">-Validação </w:t>
      </w:r>
      <w:r w:rsidR="00911C00">
        <w:rPr>
          <w:rFonts w:ascii="Arial" w:hAnsi="Arial" w:cs="Arial"/>
          <w:sz w:val="24"/>
          <w:szCs w:val="24"/>
        </w:rPr>
        <w:t>da escala de burnout</w:t>
      </w:r>
      <w:r w:rsidR="00522FCD" w:rsidRPr="00A76B1C">
        <w:rPr>
          <w:rFonts w:ascii="Arial" w:hAnsi="Arial" w:cs="Arial"/>
          <w:sz w:val="24"/>
          <w:szCs w:val="24"/>
        </w:rPr>
        <w:t xml:space="preserve"> já utilizad</w:t>
      </w:r>
      <w:r w:rsidR="00522FCD">
        <w:rPr>
          <w:rFonts w:ascii="Arial" w:hAnsi="Arial" w:cs="Arial"/>
          <w:sz w:val="24"/>
          <w:szCs w:val="24"/>
        </w:rPr>
        <w:t>a</w:t>
      </w:r>
      <w:r w:rsidR="00522FCD" w:rsidRPr="00A76B1C">
        <w:rPr>
          <w:rFonts w:ascii="Arial" w:hAnsi="Arial" w:cs="Arial"/>
          <w:sz w:val="24"/>
          <w:szCs w:val="24"/>
        </w:rPr>
        <w:t xml:space="preserve"> na Engenharia de Software em português </w:t>
      </w:r>
      <w:r w:rsidRPr="00A76B1C">
        <w:rPr>
          <w:rFonts w:ascii="Arial" w:hAnsi="Arial" w:cs="Arial"/>
          <w:sz w:val="24"/>
          <w:szCs w:val="24"/>
        </w:rPr>
        <w:t>através de análise</w:t>
      </w:r>
      <w:r w:rsidR="00522FCD">
        <w:rPr>
          <w:rFonts w:ascii="Arial" w:hAnsi="Arial" w:cs="Arial"/>
          <w:sz w:val="24"/>
          <w:szCs w:val="24"/>
        </w:rPr>
        <w:t xml:space="preserve"> fatorial </w:t>
      </w:r>
      <w:r w:rsidR="00522FCD" w:rsidRPr="00A76B1C">
        <w:rPr>
          <w:rFonts w:ascii="Arial" w:hAnsi="Arial" w:cs="Arial"/>
          <w:sz w:val="24"/>
          <w:szCs w:val="24"/>
        </w:rPr>
        <w:t>confirmatória</w:t>
      </w:r>
      <w:r w:rsidR="00522FCD">
        <w:rPr>
          <w:rFonts w:ascii="Arial" w:hAnsi="Arial" w:cs="Arial"/>
          <w:sz w:val="24"/>
          <w:szCs w:val="24"/>
        </w:rPr>
        <w:t xml:space="preserve">. Ela tinha sido validada e traduzida </w:t>
      </w:r>
      <w:r w:rsidR="00522FCD" w:rsidRPr="00A76B1C">
        <w:rPr>
          <w:rFonts w:ascii="Arial" w:hAnsi="Arial" w:cs="Arial"/>
          <w:sz w:val="24"/>
          <w:szCs w:val="24"/>
        </w:rPr>
        <w:t xml:space="preserve">por </w:t>
      </w:r>
      <w:r w:rsidR="002D2806" w:rsidRPr="00A76B1C">
        <w:rPr>
          <w:rStyle w:val="tlid-translation"/>
          <w:rFonts w:ascii="Arial" w:hAnsi="Arial" w:cs="Arial"/>
          <w:sz w:val="24"/>
          <w:szCs w:val="24"/>
        </w:rPr>
        <w:fldChar w:fldCharType="begin" w:fldLock="1"/>
      </w:r>
      <w:r w:rsidR="00EC26E5">
        <w:rPr>
          <w:rStyle w:val="tlid-translation"/>
          <w:rFonts w:ascii="Arial" w:hAnsi="Arial" w:cs="Arial"/>
          <w:sz w:val="24"/>
          <w:szCs w:val="24"/>
        </w:rPr>
        <w:instrText>ADDIN CSL_CITATION {"citationItems":[{"id":"ITEM-1","itemData":{"DOI":"10.1145/2961111.2962625","abstract":"Context: Work Design refers to the different ways in which a given work or task can be designed and performed. The study of work design is important because every decision related to how the work is performed can affect the outcomes of individuals and the effectiveness of teamwork. Goal: To investigate work design characteristics of software engineering work and identify areas for future research. Method: We performed a survey with professional software engineers working in different commercial software companies in Brazil. We sent invitations to just over 150 professionals and received 77 valid answers from participants working in 35 distinct software companies. We measured 21 work design constructs, as well as job burnout, role conflict, role ambiguity, and two constructs related to job rotation. Results: Comparisons of our sample with other sample consisting of a diversity of professions showed that software engineering work has distinct characteristics, but some results require further investigation. Conclusion: We identified relevant characteristics of software engineering work and areas for further research. In particular, longitudinal studies are needed to address the temporal variations impossible to identify in cross sectional studies.","author":[{"dropping-particle":"","family":"Silva","given":"Fabio Q. B.","non-dropping-particle":"da","parse-names":false,"suffix":""},{"dropping-particle":"","family":"Franca","given":"Cesar","non-dropping-particle":"","parse-names":false,"suffix":""},{"dropping-particle":"","family":"Magalhaes","given":"Cleyton V. C.","non-dropping-particle":"de","parse-names":false,"suffix":""},{"dropping-particle":"","family":"Santos","given":"Ronnie E. S.","non-dropping-particle":"","parse-names":false,"suffix":""}],"id":"ITEM-1","issued":{"date-parts":[["2016"]]},"page":"1-6","title":"Preliminary Findings about the Nature of Work in Software Engineering","type":"article-journal"},"uris":["http://www.mendeley.com/documents/?uuid=22385806-be8a-4709-85e4-dbc6f2d70d3a"]}],"mendeley":{"formattedCitation":"(DA SILVA &lt;i&gt;et al.&lt;/i&gt;, 2016)","manualFormatting":"Da Silva et al. (2016)","plainTextFormattedCitation":"(DA SILVA et al., 2016)","previouslyFormattedCitation":"(DA SILVA &lt;i&gt;et al.&lt;/i&gt;, 2016)"},"properties":{"noteIndex":0},"schema":"https://github.com/citation-style-language/schema/raw/master/csl-citation.json"}</w:instrText>
      </w:r>
      <w:r w:rsidR="002D2806" w:rsidRPr="00A76B1C">
        <w:rPr>
          <w:rStyle w:val="tlid-translation"/>
          <w:rFonts w:ascii="Arial" w:hAnsi="Arial" w:cs="Arial"/>
          <w:sz w:val="24"/>
          <w:szCs w:val="24"/>
        </w:rPr>
        <w:fldChar w:fldCharType="separate"/>
      </w:r>
      <w:r w:rsidR="00522FCD" w:rsidRPr="00A76B1C">
        <w:rPr>
          <w:rStyle w:val="tlid-translation"/>
          <w:rFonts w:ascii="Arial" w:hAnsi="Arial" w:cs="Arial"/>
          <w:noProof/>
          <w:sz w:val="24"/>
          <w:szCs w:val="24"/>
        </w:rPr>
        <w:t>Da Silva et al. (2016)</w:t>
      </w:r>
      <w:r w:rsidR="002D2806" w:rsidRPr="00A76B1C">
        <w:rPr>
          <w:rStyle w:val="tlid-translation"/>
          <w:rFonts w:ascii="Arial" w:hAnsi="Arial" w:cs="Arial"/>
          <w:sz w:val="24"/>
          <w:szCs w:val="24"/>
        </w:rPr>
        <w:fldChar w:fldCharType="end"/>
      </w:r>
      <w:r w:rsidR="007846D9">
        <w:rPr>
          <w:rStyle w:val="tlid-translation"/>
          <w:rFonts w:ascii="Arial" w:hAnsi="Arial" w:cs="Arial"/>
          <w:sz w:val="24"/>
          <w:szCs w:val="24"/>
        </w:rPr>
        <w:t xml:space="preserve">, </w:t>
      </w:r>
      <w:r w:rsidR="00522FCD">
        <w:rPr>
          <w:rStyle w:val="tlid-translation"/>
          <w:rFonts w:ascii="Arial" w:hAnsi="Arial" w:cs="Arial"/>
          <w:sz w:val="24"/>
          <w:szCs w:val="24"/>
        </w:rPr>
        <w:t>utilizando apenas o</w:t>
      </w:r>
      <w:r w:rsidR="00952F3A" w:rsidRPr="00A76B1C">
        <w:rPr>
          <w:rStyle w:val="tlid-translation"/>
          <w:rFonts w:ascii="Arial" w:hAnsi="Arial" w:cs="Arial"/>
          <w:sz w:val="24"/>
          <w:szCs w:val="24"/>
        </w:rPr>
        <w:t xml:space="preserve"> Alfa de Cronbach</w:t>
      </w:r>
      <w:r w:rsidR="00480C23" w:rsidRPr="00A76B1C">
        <w:rPr>
          <w:rStyle w:val="tlid-translation"/>
          <w:rFonts w:ascii="Arial" w:hAnsi="Arial" w:cs="Arial"/>
          <w:sz w:val="24"/>
          <w:szCs w:val="24"/>
        </w:rPr>
        <w:t>;</w:t>
      </w:r>
    </w:p>
    <w:p w14:paraId="2618E464" w14:textId="77777777" w:rsidR="00E754C4" w:rsidRDefault="00952F3A" w:rsidP="000641A1">
      <w:pPr>
        <w:spacing w:line="360" w:lineRule="auto"/>
        <w:ind w:left="720"/>
        <w:rPr>
          <w:rStyle w:val="tlid-translation"/>
          <w:rFonts w:ascii="Arial" w:hAnsi="Arial" w:cs="Arial"/>
          <w:sz w:val="24"/>
          <w:szCs w:val="24"/>
        </w:rPr>
      </w:pPr>
      <w:r w:rsidRPr="00A76B1C">
        <w:rPr>
          <w:rStyle w:val="tlid-translation"/>
          <w:rFonts w:ascii="Arial" w:hAnsi="Arial" w:cs="Arial"/>
          <w:sz w:val="24"/>
          <w:szCs w:val="24"/>
        </w:rPr>
        <w:t xml:space="preserve">-Desenvolvimento </w:t>
      </w:r>
      <w:r w:rsidR="009C6C79" w:rsidRPr="009C6C79">
        <w:rPr>
          <w:rStyle w:val="tlid-translation"/>
          <w:rFonts w:ascii="Arial" w:hAnsi="Arial" w:cs="Arial"/>
          <w:sz w:val="24"/>
          <w:szCs w:val="24"/>
        </w:rPr>
        <w:t xml:space="preserve">da escala </w:t>
      </w:r>
      <w:r w:rsidRPr="00A76B1C">
        <w:rPr>
          <w:rStyle w:val="tlid-translation"/>
          <w:rFonts w:ascii="Arial" w:hAnsi="Arial" w:cs="Arial"/>
          <w:sz w:val="24"/>
          <w:szCs w:val="24"/>
        </w:rPr>
        <w:t xml:space="preserve">de instabilidade </w:t>
      </w:r>
      <w:r w:rsidR="00266796" w:rsidRPr="00A76B1C">
        <w:rPr>
          <w:rStyle w:val="tlid-translation"/>
          <w:rFonts w:ascii="Arial" w:hAnsi="Arial" w:cs="Arial"/>
          <w:sz w:val="24"/>
          <w:szCs w:val="24"/>
        </w:rPr>
        <w:t>de tarefas e de equipes</w:t>
      </w:r>
      <w:r w:rsidR="007846D9">
        <w:rPr>
          <w:rStyle w:val="tlid-translation"/>
          <w:rFonts w:ascii="Arial" w:hAnsi="Arial" w:cs="Arial"/>
          <w:sz w:val="24"/>
          <w:szCs w:val="24"/>
        </w:rPr>
        <w:t>,</w:t>
      </w:r>
      <w:r w:rsidR="00522FCD">
        <w:rPr>
          <w:rStyle w:val="tlid-translation"/>
          <w:rFonts w:ascii="Arial" w:hAnsi="Arial" w:cs="Arial"/>
          <w:sz w:val="24"/>
          <w:szCs w:val="24"/>
        </w:rPr>
        <w:t xml:space="preserve"> utilizando análise fatorial exploratória</w:t>
      </w:r>
      <w:r w:rsidR="000F2AA9" w:rsidRPr="00A76B1C">
        <w:rPr>
          <w:rStyle w:val="tlid-translation"/>
          <w:rFonts w:ascii="Arial" w:hAnsi="Arial" w:cs="Arial"/>
          <w:sz w:val="24"/>
          <w:szCs w:val="24"/>
        </w:rPr>
        <w:t>;</w:t>
      </w:r>
    </w:p>
    <w:p w14:paraId="23FEA3CD" w14:textId="23E20E31" w:rsidR="00EB6A40" w:rsidRPr="0039596A" w:rsidRDefault="0039596A" w:rsidP="00A443EF">
      <w:pPr>
        <w:pStyle w:val="PhD-Title2"/>
        <w:rPr>
          <w:rStyle w:val="tlid-translation"/>
        </w:rPr>
      </w:pPr>
      <w:bookmarkStart w:id="280" w:name="_Toc54356332"/>
      <w:bookmarkStart w:id="281" w:name="_Toc55933437"/>
      <w:r>
        <w:t>Trabalhos futuros</w:t>
      </w:r>
      <w:bookmarkEnd w:id="280"/>
      <w:bookmarkEnd w:id="281"/>
    </w:p>
    <w:p w14:paraId="7ADEB048" w14:textId="77777777" w:rsidR="00214A55" w:rsidRDefault="000641A1" w:rsidP="000641A1">
      <w:pPr>
        <w:spacing w:line="360" w:lineRule="auto"/>
        <w:ind w:firstLine="567"/>
        <w:rPr>
          <w:rFonts w:ascii="Arial" w:hAnsi="Arial" w:cs="Arial"/>
          <w:sz w:val="24"/>
          <w:szCs w:val="24"/>
        </w:rPr>
      </w:pPr>
      <w:r>
        <w:rPr>
          <w:rStyle w:val="tlid-translation"/>
          <w:rFonts w:ascii="Arial" w:hAnsi="Arial" w:cs="Arial"/>
          <w:sz w:val="24"/>
          <w:szCs w:val="24"/>
        </w:rPr>
        <w:t xml:space="preserve">Como trabalhos futuros, existem algumas sugestões. </w:t>
      </w:r>
      <w:r w:rsidR="00214A55">
        <w:rPr>
          <w:rFonts w:ascii="Arial" w:hAnsi="Arial" w:cs="Arial"/>
          <w:sz w:val="24"/>
          <w:szCs w:val="24"/>
        </w:rPr>
        <w:t>É relevante entender por</w:t>
      </w:r>
      <w:r w:rsidR="007846D9">
        <w:rPr>
          <w:rFonts w:ascii="Arial" w:hAnsi="Arial" w:cs="Arial"/>
          <w:sz w:val="24"/>
          <w:szCs w:val="24"/>
        </w:rPr>
        <w:t xml:space="preserve"> que</w:t>
      </w:r>
      <w:r w:rsidR="00214A55">
        <w:rPr>
          <w:rFonts w:ascii="Arial" w:hAnsi="Arial" w:cs="Arial"/>
          <w:sz w:val="24"/>
          <w:szCs w:val="24"/>
        </w:rPr>
        <w:t xml:space="preserve"> existe</w:t>
      </w:r>
      <w:r w:rsidR="007846D9">
        <w:rPr>
          <w:rFonts w:ascii="Arial" w:hAnsi="Arial" w:cs="Arial"/>
          <w:sz w:val="24"/>
          <w:szCs w:val="24"/>
        </w:rPr>
        <w:t>m</w:t>
      </w:r>
      <w:r w:rsidR="00214A55">
        <w:rPr>
          <w:rFonts w:ascii="Arial" w:hAnsi="Arial" w:cs="Arial"/>
          <w:sz w:val="24"/>
          <w:szCs w:val="24"/>
        </w:rPr>
        <w:t xml:space="preserve"> valores tão altos de eficácia em relação ao burnout na Engenharia de Software. Esse resultado, em conjunto com o que foi apresentado por </w:t>
      </w:r>
      <w:r w:rsidR="002D2806" w:rsidRPr="006A3EDF">
        <w:rPr>
          <w:rStyle w:val="tlid-translation"/>
          <w:rFonts w:ascii="Arial" w:eastAsia="Calibri" w:hAnsi="Arial" w:cs="Arial"/>
          <w:sz w:val="24"/>
          <w:szCs w:val="24"/>
        </w:rPr>
        <w:fldChar w:fldCharType="begin" w:fldLock="1"/>
      </w:r>
      <w:r w:rsidR="00214A55" w:rsidRPr="006A3EDF">
        <w:rPr>
          <w:rStyle w:val="tlid-translation"/>
          <w:rFonts w:ascii="Arial" w:eastAsia="Calibri" w:hAnsi="Arial" w:cs="Arial"/>
          <w:sz w:val="24"/>
          <w:szCs w:val="24"/>
        </w:rPr>
        <w:instrText>ADDIN CSL_CITATION {"citationItems":[{"id":"ITEM-1","itemData":{"abstract":"Job burnout has serious dysfunctional ramifications, meaning substantial costs for organizations and individuals. Recent research has shown that the information technology (IT) worker's is prone to creating work exhaustion, and that this work exhaustion is a trigger for depersonalization and diminishing achievement – the three conceptual components of job burnout. Prior research has found evidence of the prevalence of job burnout in information technology professionals; this study employs qualitative and quantitative strategies to identify factors that predict burnout of information technology workers.","author":[{"dropping-particle":"","family":"Cook","given":"Sara","non-dropping-particle":"","parse-names":false,"suffix":""}],"container-title":"International Journal of Business, Humanities and Technology","id":"ITEM-1","issue":"3","issued":{"date-parts":[["2015"]]},"page":"1-12","title":"Job Burnout of Information Technology Workers","type":"article-journal","volume":"5"},"uris":["http://www.mendeley.com/documents/?uuid=342bafee-aead-49cc-b897-2b00949d9b71"]}],"mendeley":{"formattedCitation":"(COOK, 2015)","manualFormatting":"Cook (2015)","plainTextFormattedCitation":"(COOK, 2015)","previouslyFormattedCitation":"(COOK, 2015)"},"properties":{"noteIndex":0},"schema":"https://github.com/citation-style-language/schema/raw/master/csl-citation.json"}</w:instrText>
      </w:r>
      <w:r w:rsidR="002D2806" w:rsidRPr="006A3EDF">
        <w:rPr>
          <w:rStyle w:val="tlid-translation"/>
          <w:rFonts w:ascii="Arial" w:eastAsia="Calibri" w:hAnsi="Arial" w:cs="Arial"/>
          <w:sz w:val="24"/>
          <w:szCs w:val="24"/>
        </w:rPr>
        <w:fldChar w:fldCharType="separate"/>
      </w:r>
      <w:r w:rsidR="00214A55" w:rsidRPr="006A3EDF">
        <w:rPr>
          <w:rStyle w:val="tlid-translation"/>
          <w:rFonts w:ascii="Arial" w:eastAsia="Calibri" w:hAnsi="Arial" w:cs="Arial"/>
          <w:noProof/>
          <w:sz w:val="24"/>
          <w:szCs w:val="24"/>
        </w:rPr>
        <w:t>Cook (2015)</w:t>
      </w:r>
      <w:r w:rsidR="002D2806" w:rsidRPr="006A3EDF">
        <w:rPr>
          <w:rStyle w:val="tlid-translation"/>
          <w:rFonts w:ascii="Arial" w:eastAsia="Calibri" w:hAnsi="Arial" w:cs="Arial"/>
          <w:sz w:val="24"/>
          <w:szCs w:val="24"/>
        </w:rPr>
        <w:fldChar w:fldCharType="end"/>
      </w:r>
      <w:r w:rsidR="00214A55">
        <w:rPr>
          <w:rStyle w:val="tlid-translation"/>
          <w:rFonts w:ascii="Arial" w:eastAsia="Calibri" w:hAnsi="Arial" w:cs="Arial"/>
          <w:sz w:val="24"/>
          <w:szCs w:val="24"/>
        </w:rPr>
        <w:t xml:space="preserve">, levanta a seguinte pergunta: </w:t>
      </w:r>
      <w:r w:rsidR="00214A55">
        <w:rPr>
          <w:rFonts w:ascii="Arial" w:hAnsi="Arial" w:cs="Arial"/>
          <w:sz w:val="24"/>
          <w:szCs w:val="24"/>
        </w:rPr>
        <w:t>O que faz indivíduos na computação se sentirem tão eficazes? Os resultados encontrados apontam para o fato d</w:t>
      </w:r>
      <w:r w:rsidR="007846D9">
        <w:rPr>
          <w:rFonts w:ascii="Arial" w:hAnsi="Arial" w:cs="Arial"/>
          <w:sz w:val="24"/>
          <w:szCs w:val="24"/>
        </w:rPr>
        <w:t xml:space="preserve">e </w:t>
      </w:r>
      <w:r w:rsidR="00214A55">
        <w:rPr>
          <w:rFonts w:ascii="Arial" w:hAnsi="Arial" w:cs="Arial"/>
          <w:sz w:val="24"/>
          <w:szCs w:val="24"/>
        </w:rPr>
        <w:t xml:space="preserve">eles </w:t>
      </w:r>
      <w:r w:rsidR="007846D9">
        <w:rPr>
          <w:rFonts w:ascii="Arial" w:hAnsi="Arial" w:cs="Arial"/>
          <w:sz w:val="24"/>
          <w:szCs w:val="24"/>
        </w:rPr>
        <w:t>se perceberem mais adaptáveis a</w:t>
      </w:r>
      <w:r w:rsidR="00214A55">
        <w:rPr>
          <w:rFonts w:ascii="Arial" w:hAnsi="Arial" w:cs="Arial"/>
          <w:sz w:val="24"/>
          <w:szCs w:val="24"/>
        </w:rPr>
        <w:t xml:space="preserve"> possíveis situações, e que isso tem relação com sua eficácia percebida. </w:t>
      </w:r>
    </w:p>
    <w:p w14:paraId="4C1DBEEE" w14:textId="77777777" w:rsidR="00EE00E1" w:rsidRDefault="00EE00E1" w:rsidP="00EE00E1">
      <w:pPr>
        <w:spacing w:after="200" w:line="360" w:lineRule="auto"/>
        <w:ind w:firstLine="720"/>
        <w:rPr>
          <w:rFonts w:ascii="Arial" w:hAnsi="Arial" w:cs="Arial"/>
          <w:sz w:val="24"/>
          <w:szCs w:val="24"/>
        </w:rPr>
      </w:pPr>
      <w:r w:rsidRPr="002927C0">
        <w:rPr>
          <w:rFonts w:ascii="Arial" w:hAnsi="Arial" w:cs="Arial"/>
          <w:sz w:val="24"/>
          <w:szCs w:val="24"/>
        </w:rPr>
        <w:t>Outro ponto que merece ser levado em consideração é que a investigação foi realizada no nível individual (nossa unidade de análise é o profissional de Engenharia de Software). Entender como o processo se manifesta no nível coletivo também é importante, pois</w:t>
      </w:r>
      <w:r>
        <w:rPr>
          <w:rFonts w:ascii="Arial" w:hAnsi="Arial" w:cs="Arial"/>
          <w:sz w:val="24"/>
          <w:szCs w:val="24"/>
        </w:rPr>
        <w:t xml:space="preserve"> existem outros</w:t>
      </w:r>
      <w:r w:rsidR="00EE45ED">
        <w:rPr>
          <w:rFonts w:ascii="Arial" w:hAnsi="Arial" w:cs="Arial"/>
          <w:sz w:val="24"/>
          <w:szCs w:val="24"/>
        </w:rPr>
        <w:t xml:space="preserve"> fatores como o suporte mútuo e</w:t>
      </w:r>
      <w:r w:rsidRPr="002927C0">
        <w:rPr>
          <w:rFonts w:ascii="Arial" w:hAnsi="Arial" w:cs="Arial"/>
          <w:sz w:val="24"/>
          <w:szCs w:val="24"/>
        </w:rPr>
        <w:t xml:space="preserve"> liderança</w:t>
      </w:r>
      <w:r w:rsidR="00EE45ED">
        <w:rPr>
          <w:rFonts w:ascii="Arial" w:hAnsi="Arial" w:cs="Arial"/>
          <w:sz w:val="24"/>
          <w:szCs w:val="24"/>
        </w:rPr>
        <w:t>,</w:t>
      </w:r>
      <w:r w:rsidRPr="002927C0">
        <w:rPr>
          <w:rFonts w:ascii="Arial" w:hAnsi="Arial" w:cs="Arial"/>
          <w:sz w:val="24"/>
          <w:szCs w:val="24"/>
        </w:rPr>
        <w:t xml:space="preserve"> </w:t>
      </w:r>
      <w:r>
        <w:rPr>
          <w:rFonts w:ascii="Arial" w:hAnsi="Arial" w:cs="Arial"/>
          <w:sz w:val="24"/>
          <w:szCs w:val="24"/>
        </w:rPr>
        <w:t xml:space="preserve">que </w:t>
      </w:r>
      <w:r w:rsidRPr="002927C0">
        <w:rPr>
          <w:rFonts w:ascii="Arial" w:hAnsi="Arial" w:cs="Arial"/>
          <w:sz w:val="24"/>
          <w:szCs w:val="24"/>
        </w:rPr>
        <w:t xml:space="preserve">também afetam as relações da adaptabilidade individual, assim como </w:t>
      </w:r>
      <w:r>
        <w:rPr>
          <w:rFonts w:ascii="Arial" w:hAnsi="Arial" w:cs="Arial"/>
          <w:sz w:val="24"/>
          <w:szCs w:val="24"/>
        </w:rPr>
        <w:t>a satisfação e o burnout</w:t>
      </w:r>
      <w:r w:rsidR="00EE45ED">
        <w:rPr>
          <w:rFonts w:ascii="Arial" w:hAnsi="Arial" w:cs="Arial"/>
          <w:sz w:val="24"/>
          <w:szCs w:val="24"/>
        </w:rPr>
        <w:t xml:space="preserve"> </w:t>
      </w:r>
      <w:r w:rsidR="002D2806">
        <w:rPr>
          <w:rFonts w:ascii="Arial" w:hAnsi="Arial" w:cs="Arial"/>
          <w:sz w:val="24"/>
          <w:szCs w:val="24"/>
        </w:rPr>
        <w:fldChar w:fldCharType="begin" w:fldLock="1"/>
      </w:r>
      <w:r>
        <w:rPr>
          <w:rFonts w:ascii="Arial" w:hAnsi="Arial" w:cs="Arial"/>
          <w:sz w:val="24"/>
          <w:szCs w:val="24"/>
        </w:rPr>
        <w:instrText>ADDIN CSL_CITATION {"citationItems":[{"id":"ITEM-1","itemData":{"DOI":"10.1108/13620430710834396","ISSN":"13620436","abstract":"Purpose – The purpose of this study was to examine the relationship between organisational support for career development (OSCD) and employees' career satisfaction. Based on an extended model of social cognitive career theory (SCCT) and an integrative model of proactive behaviours, the study proposed that career management behaviours would mediate the relationship between OSCD and career satisfaction, and between proactive personality and career satisfaction. Design/methodology/approach – Public and private sector employees (N=90) participating in career development activities completed a survey regarding their proactivity, OSCD, career management behaviours and career satisfaction. Findings – OSCD, proactive personality and career management behaviours were all positively related to career satisfaction and career management behaviours mediated the relationship between proactive personality and career satisfaction. There was no support for the career management behaviours mediating between OSCD and career satisfaction. Research limitations/implications – This study provided support for the extended SCCT model by testing a subset of its proposed relationships using a cross-sectional approach. The sample surveyed (employees participating in career development activities) and the large proportion of full-time employees, may limit the generalisability of the findings. Future longitudinal research could more fully test the relationships proposed by the extended SCCT model and include a greater representation of part-time and casual employees. Practical implications – The results suggest that there are benefits for organisations and individuals investing in career development.. First, from an organisational perspective, investing in OSCD may enhance employees' career satisfaction. Second, employees may enhance their own career satisfaction by participating in career management behaviours. Originality/value – This study integrated the predictions of two models (an extension of SCCT and a model of proactive behaviours) to test the influence of environmental (OSCD) and individual difference (proactive personality) variables on career satisfaction. Exploring how organisational and individual variables together influence career satisfaction provides a more balanced approach to theoretical development.","author":[{"dropping-particle":"","family":"Barnett","given":"Belinda Renee","non-dropping-particle":"","parse-names":false,"suffix":""},{"dropping-particle":"","family":"Bradley","given":"Lisa","non-dropping-particle":"","parse-names":false,"suffix":""}],"container-title":"Career Development International","id":"ITEM-1","issue":"7","issued":{"date-parts":[["2007"]]},"page":"617-636","title":"The impact of organisational support for career development on career satisfaction","type":"article-journal","volume":"12"},"uris":["http://www.mendeley.com/documents/?uuid=ea10bfd5-5a7a-4659-80e7-a56df563c386"]},{"id":"ITEM-2","itemData":{"DOI":"10.7251/QOL1501025O","abstract":"Research has shown that software quality, to a large extent, is dependent on good teamwork (Hoegl &amp; Gemuenden, 2001; Liang et al., 2012; Henderson &amp; Lees, 1992). Since the success rate of software development projects is low (The Standish Group, 2009), it is important to understand which factors of software development teams that have a significant influence on performance. This thesis develops a model that extends the work of Hoegl and Gemuenden (2001). Based on the Teamwork Quality (TWQ) model, general sociological research literature, and several arguments that question the selection of teamwork quality factors by Hoegl and Gemuenden (2001), a new TWQ model is developed and evaluated. The six TWQ factors, i.e. communication, coordination of expertise, cohesion, trust, mutual support, and value diversity, are described.","author":[{"dropping-particle":"","family":"Weimar","given":"Emily","non-dropping-particle":"","parse-names":false,"suffix":""}],"id":"ITEM-2","issued":{"date-parts":[["2013"]]},"page":"1-33","title":"The Influence of Teamwork Quality on Software Development Team Performance","type":"article-journal","volume":"6"},"uris":["http://www.mendeley.com/documents/?uuid=5aa77454-0d32-4a0a-bbd4-8ba9e0abf712"]},{"id":"ITEM-3","itemData":{"DOI":"10.1287/orsc.12.4.435.10635","ISBN":"10477039","ISSN":"1047-7039","PMID":"5658283","abstract":"An extensive body of literature indicates the importance of teamwork to the success of innovative projects. This growing awareness, that \"good teamwork\" increases the success of in- novative projects, raises new questions: What is teamwork, and how can it be measured? Why and how is teamwork related to the success of innovative projects? How strong is the relation- ship between teamwork and various measures of project success such as performance or team member satisfaction? This article develops a comprehensive concept of the collaboration in teams, called Teamwork Quality (TWQ). The six facets of the TWQ construct, i.e., communication, coordination, balance of member contributions, mutual support, effort, and cohesion, are specified. Hypotheses regarding the relationship between TWQ and project success are tested using data from 575 team mem- bers, team leaders, and managers of 145 German software teams. The results of the structural equation models estimated show that TWQ (as rated by team members) is significantly associated with team performance as rated by team members, team leaders, and team-external managers. However, the mag- nitude of the relationship between TWQ and team performance varies by the perspective of the performance rater, i.e., manager vs. team leader vs. team members. Furthermore, TWQ shows a strong association with team members' personal success (i.e., work satisfaction and learning","author":[{"dropping-particle":"","family":"Hoegl","given":"Martin","non-dropping-particle":"","parse-names":false,"suffix":""},{"dropping-particle":"","family":"Gemuenden","given":"Hans Georg","non-dropping-particle":"","parse-names":false,"suffix":""}],"container-title":"Organization Science","id":"ITEM-3","issue":"4","issued":{"date-parts":[["2001"]]},"page":"435-449","title":"Teamwork Quality and the Success of Innovative Projects: A Theoretical Concept and Empirical Evidence","type":"article-journal","volume":"12"},"uris":["http://www.mendeley.com/documents/?uuid=aca9d85c-f29e-49b8-b41d-56a24dbba619"]},{"id":"ITEM-4","itemData":{"DOI":"10.2307/249562","ISBN":"02767783 (ISSN)","ISSN":"02767783","PMID":"9706053228","abstract":"A major issue facing managers of information systems organizations is the increasing pressure to demonstrate the business value of the firm's investment in information technology. The working relationship between the IS department and other diverse organizational groups can have a major contribution to increasing IS performance. This paper explores the concept of shared knowledge between IS groups and their line customers as a contributor to IS performance. Shared knowledge is achieved through the mechanisms of mutual trust and influence between these groups. The relationship of mutual trust, influence, and shared knowledge with IS performance is tested empirically using path analysis in a study of 86 IS departments. The results of this study show that shared knowledge mediates the relationship between IS performance and trust and influence and that increasing levels of shared knowledge between IS and line groups leads to increased IS performance. Recommendations are given for ways managers can develop mutual trust and influence between these diverse groups and, therefore, achieve higher levels of shared knowledge and IS performance.","author":[{"dropping-particle":"","family":"Nelson","given":"Kay M.","non-dropping-particle":"","parse-names":false,"suffix":""},{"dropping-particle":"","family":"Cooprider","given":"Jay G","non-dropping-particle":"","parse-names":false,"suffix":""}],"container-title":"Misq","id":"ITEM-4","issue":"4","issued":{"date-parts":[["1996"]]},"page":"409","title":"The Contribution of Shared Knowledge to IS Group Performance","type":"article-journal","volume":"20"},"uris":["http://www.mendeley.com/documents/?uuid=f9f23f8a-2b8e-43e8-8471-73e3ba09d063"]}],"mendeley":{"formattedCitation":"(BARNETT; BRADLEY, 2007; HOEGL; GEMUENDEN, 2001; NELSON; COOPRIDER, 1996; WEIMAR, 2013)","plainTextFormattedCitation":"(BARNETT; BRADLEY, 2007; HOEGL; GEMUENDEN, 2001; NELSON; COOPRIDER, 1996; WEIMAR, 2013)","previouslyFormattedCitation":"(BARNETT; BRADLEY, 2007; HOEGL; GEMUENDEN, 2001; NELSON; COOPRIDER, 1996; WEIMAR, 2013)"},"properties":{"noteIndex":0},"schema":"https://github.com/citation-style-language/schema/raw/master/csl-citation.json"}</w:instrText>
      </w:r>
      <w:r w:rsidR="002D2806">
        <w:rPr>
          <w:rFonts w:ascii="Arial" w:hAnsi="Arial" w:cs="Arial"/>
          <w:sz w:val="24"/>
          <w:szCs w:val="24"/>
        </w:rPr>
        <w:fldChar w:fldCharType="separate"/>
      </w:r>
      <w:r w:rsidRPr="008010DA">
        <w:rPr>
          <w:rFonts w:ascii="Arial" w:hAnsi="Arial" w:cs="Arial"/>
          <w:noProof/>
          <w:sz w:val="24"/>
          <w:szCs w:val="24"/>
        </w:rPr>
        <w:t>(BARNETT; BRADLEY, 2007; HOEGL; GEMUENDEN, 2001; NELSON; COOPRIDER, 1996; WEIMAR, 2013)</w:t>
      </w:r>
      <w:r w:rsidR="002D2806">
        <w:rPr>
          <w:rFonts w:ascii="Arial" w:hAnsi="Arial" w:cs="Arial"/>
          <w:sz w:val="24"/>
          <w:szCs w:val="24"/>
        </w:rPr>
        <w:fldChar w:fldCharType="end"/>
      </w:r>
      <w:r w:rsidRPr="002927C0">
        <w:rPr>
          <w:rFonts w:ascii="Arial" w:hAnsi="Arial" w:cs="Arial"/>
          <w:sz w:val="24"/>
          <w:szCs w:val="24"/>
        </w:rPr>
        <w:t xml:space="preserve">. </w:t>
      </w:r>
    </w:p>
    <w:p w14:paraId="2C328535" w14:textId="77777777" w:rsidR="00547834" w:rsidRDefault="00EE00E1" w:rsidP="00547834">
      <w:pPr>
        <w:spacing w:line="360" w:lineRule="auto"/>
        <w:ind w:firstLine="432"/>
        <w:rPr>
          <w:rFonts w:ascii="Arial" w:hAnsi="Arial" w:cs="Arial"/>
          <w:sz w:val="24"/>
          <w:szCs w:val="24"/>
        </w:rPr>
      </w:pPr>
      <w:r>
        <w:rPr>
          <w:rStyle w:val="tlid-translation"/>
          <w:rFonts w:ascii="Arial" w:eastAsia="Calibri" w:hAnsi="Arial" w:cs="Arial"/>
          <w:sz w:val="24"/>
          <w:szCs w:val="24"/>
        </w:rPr>
        <w:t>É importante</w:t>
      </w:r>
      <w:r w:rsidR="00EE45ED">
        <w:rPr>
          <w:rStyle w:val="tlid-translation"/>
          <w:rFonts w:ascii="Arial" w:eastAsia="Calibri" w:hAnsi="Arial" w:cs="Arial"/>
          <w:sz w:val="24"/>
          <w:szCs w:val="24"/>
        </w:rPr>
        <w:t xml:space="preserve"> </w:t>
      </w:r>
      <w:r w:rsidR="00547834">
        <w:rPr>
          <w:rStyle w:val="tlid-translation"/>
          <w:rFonts w:ascii="Arial" w:eastAsia="Calibri" w:hAnsi="Arial" w:cs="Arial"/>
          <w:sz w:val="24"/>
          <w:szCs w:val="24"/>
        </w:rPr>
        <w:t>entender também a direção da relação entre o burnout e a adaptabilidade individual e os motivos d</w:t>
      </w:r>
      <w:r w:rsidR="00EE45ED">
        <w:rPr>
          <w:rStyle w:val="tlid-translation"/>
          <w:rFonts w:ascii="Arial" w:eastAsia="Calibri" w:hAnsi="Arial" w:cs="Arial"/>
          <w:sz w:val="24"/>
          <w:szCs w:val="24"/>
        </w:rPr>
        <w:t xml:space="preserve">e </w:t>
      </w:r>
      <w:r w:rsidR="00547834">
        <w:rPr>
          <w:rStyle w:val="tlid-translation"/>
          <w:rFonts w:ascii="Arial" w:eastAsia="Calibri" w:hAnsi="Arial" w:cs="Arial"/>
          <w:sz w:val="24"/>
          <w:szCs w:val="24"/>
        </w:rPr>
        <w:t xml:space="preserve">ela ocorrer. </w:t>
      </w:r>
      <w:r w:rsidR="00547834">
        <w:rPr>
          <w:rFonts w:ascii="Arial" w:hAnsi="Arial" w:cs="Arial"/>
          <w:sz w:val="24"/>
          <w:szCs w:val="24"/>
        </w:rPr>
        <w:t>Uma possível suposição a ser investigada é que a adaptabilidade individual lev</w:t>
      </w:r>
      <w:r w:rsidR="00EE45ED">
        <w:rPr>
          <w:rFonts w:ascii="Arial" w:hAnsi="Arial" w:cs="Arial"/>
          <w:sz w:val="24"/>
          <w:szCs w:val="24"/>
        </w:rPr>
        <w:t xml:space="preserve">a </w:t>
      </w:r>
      <w:r w:rsidR="00547834">
        <w:rPr>
          <w:rFonts w:ascii="Arial" w:hAnsi="Arial" w:cs="Arial"/>
          <w:sz w:val="24"/>
          <w:szCs w:val="24"/>
        </w:rPr>
        <w:t>indivíduos</w:t>
      </w:r>
      <w:r w:rsidR="00EE45ED">
        <w:rPr>
          <w:rFonts w:ascii="Arial" w:hAnsi="Arial" w:cs="Arial"/>
          <w:sz w:val="24"/>
          <w:szCs w:val="24"/>
        </w:rPr>
        <w:t xml:space="preserve"> a</w:t>
      </w:r>
      <w:r w:rsidR="00547834">
        <w:rPr>
          <w:rFonts w:ascii="Arial" w:hAnsi="Arial" w:cs="Arial"/>
          <w:sz w:val="24"/>
          <w:szCs w:val="24"/>
        </w:rPr>
        <w:t xml:space="preserve"> se sentirem m</w:t>
      </w:r>
      <w:r w:rsidR="00EE45ED">
        <w:rPr>
          <w:rFonts w:ascii="Arial" w:hAnsi="Arial" w:cs="Arial"/>
          <w:sz w:val="24"/>
          <w:szCs w:val="24"/>
        </w:rPr>
        <w:t>ais adequados para suas funções</w:t>
      </w:r>
      <w:r w:rsidR="00547834">
        <w:rPr>
          <w:rFonts w:ascii="Arial" w:hAnsi="Arial" w:cs="Arial"/>
          <w:sz w:val="24"/>
          <w:szCs w:val="24"/>
        </w:rPr>
        <w:t xml:space="preserve"> e</w:t>
      </w:r>
      <w:r w:rsidR="00EE45ED">
        <w:rPr>
          <w:rFonts w:ascii="Arial" w:hAnsi="Arial" w:cs="Arial"/>
          <w:sz w:val="24"/>
          <w:szCs w:val="24"/>
        </w:rPr>
        <w:t>,</w:t>
      </w:r>
      <w:r w:rsidR="00547834">
        <w:rPr>
          <w:rFonts w:ascii="Arial" w:hAnsi="Arial" w:cs="Arial"/>
          <w:sz w:val="24"/>
          <w:szCs w:val="24"/>
        </w:rPr>
        <w:t xml:space="preserve"> por isso</w:t>
      </w:r>
      <w:r w:rsidR="00EE45ED">
        <w:rPr>
          <w:rFonts w:ascii="Arial" w:hAnsi="Arial" w:cs="Arial"/>
          <w:sz w:val="24"/>
          <w:szCs w:val="24"/>
        </w:rPr>
        <w:t>,</w:t>
      </w:r>
      <w:r w:rsidR="00547834">
        <w:rPr>
          <w:rFonts w:ascii="Arial" w:hAnsi="Arial" w:cs="Arial"/>
          <w:sz w:val="24"/>
          <w:szCs w:val="24"/>
        </w:rPr>
        <w:t xml:space="preserve"> com menores índices de burnout. </w:t>
      </w:r>
    </w:p>
    <w:p w14:paraId="292D0671" w14:textId="7882FDD3" w:rsidR="00CE042C" w:rsidRDefault="00E461A0" w:rsidP="00547834">
      <w:pPr>
        <w:spacing w:line="360" w:lineRule="auto"/>
        <w:ind w:firstLine="432"/>
        <w:rPr>
          <w:rFonts w:ascii="Arial" w:hAnsi="Arial" w:cs="Arial"/>
          <w:sz w:val="24"/>
          <w:szCs w:val="24"/>
        </w:rPr>
      </w:pPr>
      <w:r>
        <w:rPr>
          <w:rFonts w:ascii="Arial" w:hAnsi="Arial" w:cs="Arial"/>
          <w:sz w:val="24"/>
          <w:szCs w:val="24"/>
        </w:rPr>
        <w:t>Este trabalho seguiu o modelo teórico proposto por</w:t>
      </w:r>
      <w:r w:rsidR="00EE45ED">
        <w:rPr>
          <w:rFonts w:ascii="Arial" w:hAnsi="Arial" w:cs="Arial"/>
          <w:sz w:val="24"/>
          <w:szCs w:val="24"/>
        </w:rPr>
        <w:t xml:space="preserve"> </w:t>
      </w:r>
      <w:r w:rsidR="00575B96">
        <w:rPr>
          <w:rFonts w:ascii="Arial" w:hAnsi="Arial" w:cs="Arial"/>
          <w:sz w:val="24"/>
          <w:szCs w:val="24"/>
        </w:rPr>
        <w:t>Ployhart e Bliese</w:t>
      </w:r>
      <w:r w:rsidRPr="00386431">
        <w:rPr>
          <w:rFonts w:ascii="Arial" w:hAnsi="Arial" w:cs="Arial"/>
          <w:sz w:val="24"/>
          <w:szCs w:val="24"/>
        </w:rPr>
        <w:t xml:space="preserve"> (2006</w:t>
      </w:r>
      <w:r>
        <w:rPr>
          <w:rFonts w:ascii="Arial" w:hAnsi="Arial" w:cs="Arial"/>
          <w:sz w:val="24"/>
          <w:szCs w:val="24"/>
        </w:rPr>
        <w:t>). Mas</w:t>
      </w:r>
      <w:r w:rsidR="00EE45ED">
        <w:rPr>
          <w:rFonts w:ascii="Arial" w:hAnsi="Arial" w:cs="Arial"/>
          <w:sz w:val="24"/>
          <w:szCs w:val="24"/>
        </w:rPr>
        <w:t>,</w:t>
      </w:r>
      <w:r>
        <w:rPr>
          <w:rFonts w:ascii="Arial" w:hAnsi="Arial" w:cs="Arial"/>
          <w:sz w:val="24"/>
          <w:szCs w:val="24"/>
        </w:rPr>
        <w:t xml:space="preserve"> d</w:t>
      </w:r>
      <w:r w:rsidR="000641A1">
        <w:rPr>
          <w:rFonts w:ascii="Arial" w:hAnsi="Arial" w:cs="Arial"/>
          <w:sz w:val="24"/>
          <w:szCs w:val="24"/>
        </w:rPr>
        <w:t xml:space="preserve">e acordo com o modelo de </w:t>
      </w:r>
      <w:r w:rsidR="002D2806" w:rsidRPr="000641A1">
        <w:rPr>
          <w:rFonts w:ascii="Arial" w:hAnsi="Arial" w:cs="Arial"/>
          <w:sz w:val="24"/>
          <w:szCs w:val="24"/>
        </w:rPr>
        <w:fldChar w:fldCharType="begin" w:fldLock="1"/>
      </w:r>
      <w:r w:rsidR="000641A1" w:rsidRPr="000641A1">
        <w:rPr>
          <w:rFonts w:ascii="Arial" w:hAnsi="Arial" w:cs="Arial"/>
          <w:sz w:val="24"/>
          <w:szCs w:val="24"/>
        </w:rPr>
        <w:instrText>ADDIN CSL_CITATION {"citationItems":[{"id":"ITEM-1","itemData":{"DOI":"10.1109/TSE.2018.2842201","ISSN":"00985589","author":[{"dropping-particle":"","family":"Franca","given":"Cesar","non-dropping-particle":"","parse-names":false,"suffix":""},{"dropping-particle":"","family":"Silva","given":"Fabio Fabio Queda Bueno","non-dropping-particle":"Da","parse-names":false,"suffix":""},{"dropping-particle":"","family":"Sharp","given":"Helen","non-dropping-particle":"","parse-names":false,"suffix":""}],"container-title":"IEEE Transactions on Software Engineering","id":"ITEM-1","issued":{"date-parts":[["2018"]]},"page":"1-27","title":"Motivation and Satisfaction of Software Engineers","type":"article-journal"},"uris":["http://www.mendeley.com/documents/?uuid=f7b61516-28d7-4a5e-befb-f508de0232ad"]}],"mendeley":{"formattedCitation":"(FRANCA; DA SILVA; SHARP, 2018)","manualFormatting":"Franca, Da Silva e Sharp (2018)","plainTextFormattedCitation":"(FRANCA; DA SILVA; SHARP, 2018)","previouslyFormattedCitation":"(FRANCA; DA SILVA; SHARP, 2018)"},"properties":{"noteIndex":0},"schema":"https://github.com/citation-style-language/schema/raw/master/csl-citation.json"}</w:instrText>
      </w:r>
      <w:r w:rsidR="002D2806" w:rsidRPr="000641A1">
        <w:rPr>
          <w:rFonts w:ascii="Arial" w:hAnsi="Arial" w:cs="Arial"/>
          <w:sz w:val="24"/>
          <w:szCs w:val="24"/>
        </w:rPr>
        <w:fldChar w:fldCharType="separate"/>
      </w:r>
      <w:r w:rsidR="000641A1" w:rsidRPr="000641A1">
        <w:rPr>
          <w:rFonts w:ascii="Arial" w:hAnsi="Arial" w:cs="Arial"/>
          <w:noProof/>
          <w:sz w:val="24"/>
          <w:szCs w:val="24"/>
        </w:rPr>
        <w:t>Franca, Da Silva e Sharp (2018)</w:t>
      </w:r>
      <w:r w:rsidR="002D2806" w:rsidRPr="000641A1">
        <w:rPr>
          <w:rFonts w:ascii="Arial" w:hAnsi="Arial" w:cs="Arial"/>
          <w:sz w:val="24"/>
          <w:szCs w:val="24"/>
        </w:rPr>
        <w:fldChar w:fldCharType="end"/>
      </w:r>
      <w:r w:rsidR="000641A1">
        <w:rPr>
          <w:rFonts w:ascii="Arial" w:hAnsi="Arial" w:cs="Arial"/>
          <w:sz w:val="24"/>
          <w:szCs w:val="24"/>
        </w:rPr>
        <w:t xml:space="preserve">, as características individuais </w:t>
      </w:r>
      <w:r w:rsidR="00E518CD">
        <w:rPr>
          <w:rFonts w:ascii="Arial" w:hAnsi="Arial" w:cs="Arial"/>
          <w:sz w:val="24"/>
          <w:szCs w:val="24"/>
        </w:rPr>
        <w:t>moderam a relação da característica do trabalho com a satisfação</w:t>
      </w:r>
      <w:r w:rsidR="00EE45ED">
        <w:rPr>
          <w:rFonts w:ascii="Arial" w:hAnsi="Arial" w:cs="Arial"/>
          <w:sz w:val="24"/>
          <w:szCs w:val="24"/>
        </w:rPr>
        <w:t>. O</w:t>
      </w:r>
      <w:r w:rsidR="00E518CD">
        <w:rPr>
          <w:rFonts w:ascii="Arial" w:hAnsi="Arial" w:cs="Arial"/>
          <w:sz w:val="24"/>
          <w:szCs w:val="24"/>
        </w:rPr>
        <w:t>utra</w:t>
      </w:r>
      <w:r w:rsidR="000E4F87">
        <w:rPr>
          <w:rFonts w:ascii="Arial" w:hAnsi="Arial" w:cs="Arial"/>
          <w:sz w:val="24"/>
          <w:szCs w:val="24"/>
        </w:rPr>
        <w:t xml:space="preserve"> </w:t>
      </w:r>
      <w:r w:rsidR="000E4F87">
        <w:rPr>
          <w:rFonts w:ascii="Arial" w:hAnsi="Arial" w:cs="Arial"/>
          <w:sz w:val="24"/>
          <w:szCs w:val="24"/>
        </w:rPr>
        <w:lastRenderedPageBreak/>
        <w:t>possível</w:t>
      </w:r>
      <w:r w:rsidR="00E518CD">
        <w:rPr>
          <w:rFonts w:ascii="Arial" w:hAnsi="Arial" w:cs="Arial"/>
          <w:sz w:val="24"/>
          <w:szCs w:val="24"/>
        </w:rPr>
        <w:t xml:space="preserve"> investigação é entender se esses resultados</w:t>
      </w:r>
      <w:r w:rsidR="00EE45ED">
        <w:rPr>
          <w:rFonts w:ascii="Arial" w:hAnsi="Arial" w:cs="Arial"/>
          <w:sz w:val="24"/>
          <w:szCs w:val="24"/>
        </w:rPr>
        <w:t>,</w:t>
      </w:r>
      <w:r w:rsidR="00E518CD">
        <w:rPr>
          <w:rFonts w:ascii="Arial" w:hAnsi="Arial" w:cs="Arial"/>
          <w:sz w:val="24"/>
          <w:szCs w:val="24"/>
        </w:rPr>
        <w:t xml:space="preserve"> de fato</w:t>
      </w:r>
      <w:r w:rsidR="00EE45ED">
        <w:rPr>
          <w:rFonts w:ascii="Arial" w:hAnsi="Arial" w:cs="Arial"/>
          <w:sz w:val="24"/>
          <w:szCs w:val="24"/>
        </w:rPr>
        <w:t>,</w:t>
      </w:r>
      <w:r w:rsidR="00E518CD">
        <w:rPr>
          <w:rFonts w:ascii="Arial" w:hAnsi="Arial" w:cs="Arial"/>
          <w:sz w:val="24"/>
          <w:szCs w:val="24"/>
        </w:rPr>
        <w:t xml:space="preserve"> acorrem com a adaptabilidade individual. </w:t>
      </w:r>
    </w:p>
    <w:p w14:paraId="3F5CDBC4" w14:textId="77777777" w:rsidR="00CE042C" w:rsidRPr="00E518CD" w:rsidRDefault="002D2806" w:rsidP="00547834">
      <w:pPr>
        <w:spacing w:line="360" w:lineRule="auto"/>
        <w:ind w:firstLine="432"/>
        <w:rPr>
          <w:rFonts w:ascii="Arial" w:hAnsi="Arial" w:cs="Arial"/>
          <w:sz w:val="24"/>
          <w:szCs w:val="24"/>
        </w:rPr>
      </w:pPr>
      <w:r w:rsidRPr="00E518CD">
        <w:rPr>
          <w:rFonts w:ascii="Arial" w:hAnsi="Arial" w:cs="Arial"/>
          <w:sz w:val="24"/>
          <w:szCs w:val="24"/>
        </w:rPr>
        <w:fldChar w:fldCharType="begin" w:fldLock="1"/>
      </w:r>
      <w:r w:rsidR="00E518CD" w:rsidRPr="00E518CD">
        <w:rPr>
          <w:rFonts w:ascii="Arial" w:hAnsi="Arial" w:cs="Arial"/>
          <w:sz w:val="24"/>
          <w:szCs w:val="24"/>
        </w:rPr>
        <w:instrText>ADDIN CSL_CITATION {"citationItems":[{"id":"ITEM-1","itemData":{"DOI":"10.1002/CJAS.232","abstract":"As a component of overall employee performance, adaptive performance refers to the ability of an individual to change his or her behaviour to meet the demands of a new environment. The concept is relevant to firms that face especially complex and volatile business conditions. Research and practice have been hampered by a general lack of a widely available, psychometrically sound, multidimensional scale of\r\nadaptive performance that is applicable across a wide range of job contexts. Using both qualitative and quantitative methods, we develop and evaluate a 19-item scale measuring five dimensions of adaptive performance.","author":[{"dropping-particle":"","family":"Charbonnier-Voirin","given":"Audrey","non-dropping-particle":"","parse-names":false,"suffix":""},{"dropping-particle":"","family":"Roussel","given":"Patrice","non-dropping-particle":"","parse-names":false,"suffix":""}],"container-title":"Canadian Journal of Administrative Sciences","id":"ITEM-1","issue":"January","issued":{"date-parts":[["2012"]]},"page":"280-293","title":"Adaptive Performance: A New Scale to Measure Individual Performance in Orga...: Walker Library's JEWL Search","type":"article-journal","volume":"29"},"uris":["http://www.mendeley.com/documents/?uuid=d87fe3be-080c-459c-9569-edb7e4e870ff"]}],"mendeley":{"formattedCitation":"(CHARBONNIER-VOIRIN; ROUSSEL, 2012b)","manualFormatting":"Charbonnier-voirin e Roussel (2012","plainTextFormattedCitation":"(CHARBONNIER-VOIRIN; ROUSSEL, 2012b)","previouslyFormattedCitation":"(CHARBONNIER-VOIRIN; ROUSSEL, 2012b)"},"properties":{"noteIndex":0},"schema":"https://github.com/citation-style-language/schema/raw/master/csl-citation.json"}</w:instrText>
      </w:r>
      <w:r w:rsidRPr="00E518CD">
        <w:rPr>
          <w:rFonts w:ascii="Arial" w:hAnsi="Arial" w:cs="Arial"/>
          <w:sz w:val="24"/>
          <w:szCs w:val="24"/>
        </w:rPr>
        <w:fldChar w:fldCharType="separate"/>
      </w:r>
      <w:r w:rsidR="00E518CD" w:rsidRPr="00E518CD">
        <w:rPr>
          <w:rFonts w:ascii="Arial" w:hAnsi="Arial" w:cs="Arial"/>
          <w:noProof/>
          <w:sz w:val="24"/>
          <w:szCs w:val="24"/>
        </w:rPr>
        <w:t>Charbonnier-voirin e Roussel (2012</w:t>
      </w:r>
      <w:r w:rsidRPr="00E518CD">
        <w:rPr>
          <w:rFonts w:ascii="Arial" w:hAnsi="Arial" w:cs="Arial"/>
          <w:sz w:val="24"/>
          <w:szCs w:val="24"/>
        </w:rPr>
        <w:fldChar w:fldCharType="end"/>
      </w:r>
      <w:r w:rsidR="00E518CD" w:rsidRPr="00E518CD">
        <w:rPr>
          <w:rFonts w:ascii="Arial" w:hAnsi="Arial" w:cs="Arial"/>
          <w:sz w:val="24"/>
          <w:szCs w:val="24"/>
        </w:rPr>
        <w:t>) sugerem que</w:t>
      </w:r>
      <w:r w:rsidR="00EE45ED">
        <w:rPr>
          <w:rFonts w:ascii="Arial" w:hAnsi="Arial" w:cs="Arial"/>
          <w:sz w:val="24"/>
          <w:szCs w:val="24"/>
        </w:rPr>
        <w:t>,</w:t>
      </w:r>
      <w:r w:rsidR="00E518CD" w:rsidRPr="00E518CD">
        <w:rPr>
          <w:rFonts w:ascii="Arial" w:hAnsi="Arial" w:cs="Arial"/>
          <w:sz w:val="24"/>
          <w:szCs w:val="24"/>
        </w:rPr>
        <w:t xml:space="preserve"> com </w:t>
      </w:r>
      <w:r w:rsidR="00CE042C" w:rsidRPr="00E518CD">
        <w:rPr>
          <w:rFonts w:ascii="Arial" w:hAnsi="Arial" w:cs="Arial"/>
          <w:sz w:val="24"/>
          <w:szCs w:val="24"/>
        </w:rPr>
        <w:t>pequenas mudanças no texto, a escala</w:t>
      </w:r>
      <w:r w:rsidR="00E518CD" w:rsidRPr="00E518CD">
        <w:rPr>
          <w:rFonts w:ascii="Arial" w:hAnsi="Arial" w:cs="Arial"/>
          <w:sz w:val="24"/>
          <w:szCs w:val="24"/>
        </w:rPr>
        <w:t xml:space="preserve"> de adaptabilidade poderia</w:t>
      </w:r>
      <w:r w:rsidR="00CE042C" w:rsidRPr="00E518CD">
        <w:rPr>
          <w:rFonts w:ascii="Arial" w:hAnsi="Arial" w:cs="Arial"/>
          <w:sz w:val="24"/>
          <w:szCs w:val="24"/>
        </w:rPr>
        <w:t xml:space="preserve"> ser </w:t>
      </w:r>
      <w:r w:rsidR="00E518CD" w:rsidRPr="00E518CD">
        <w:rPr>
          <w:rFonts w:ascii="Arial" w:hAnsi="Arial" w:cs="Arial"/>
          <w:sz w:val="24"/>
          <w:szCs w:val="24"/>
        </w:rPr>
        <w:t xml:space="preserve">modificada </w:t>
      </w:r>
      <w:r w:rsidR="00CE042C" w:rsidRPr="00E518CD">
        <w:rPr>
          <w:rFonts w:ascii="Arial" w:hAnsi="Arial" w:cs="Arial"/>
          <w:sz w:val="24"/>
          <w:szCs w:val="24"/>
        </w:rPr>
        <w:t xml:space="preserve">para uso por um supervisor imediato na avaliação de seus subordinados. </w:t>
      </w:r>
      <w:r w:rsidR="00E518CD" w:rsidRPr="00E518CD">
        <w:rPr>
          <w:rFonts w:ascii="Arial" w:hAnsi="Arial" w:cs="Arial"/>
          <w:sz w:val="24"/>
          <w:szCs w:val="24"/>
        </w:rPr>
        <w:t>Como comentado anteriormente, os ind</w:t>
      </w:r>
      <w:r w:rsidR="00EE45ED">
        <w:rPr>
          <w:rFonts w:ascii="Arial" w:hAnsi="Arial" w:cs="Arial"/>
          <w:sz w:val="24"/>
          <w:szCs w:val="24"/>
        </w:rPr>
        <w:t>ivíduos podem a inflar sua auto</w:t>
      </w:r>
      <w:r w:rsidR="00E518CD" w:rsidRPr="00E518CD">
        <w:rPr>
          <w:rFonts w:ascii="Arial" w:hAnsi="Arial" w:cs="Arial"/>
          <w:sz w:val="24"/>
          <w:szCs w:val="24"/>
        </w:rPr>
        <w:t>avaliação. Criando u</w:t>
      </w:r>
      <w:r w:rsidR="00EE45ED">
        <w:rPr>
          <w:rFonts w:ascii="Arial" w:hAnsi="Arial" w:cs="Arial"/>
          <w:sz w:val="24"/>
          <w:szCs w:val="24"/>
        </w:rPr>
        <w:t xml:space="preserve">ma versão para o supervisor, </w:t>
      </w:r>
      <w:r w:rsidR="00E518CD" w:rsidRPr="00E518CD">
        <w:rPr>
          <w:rFonts w:ascii="Arial" w:hAnsi="Arial" w:cs="Arial"/>
          <w:sz w:val="24"/>
          <w:szCs w:val="24"/>
        </w:rPr>
        <w:t>pode</w:t>
      </w:r>
      <w:r w:rsidR="00EE45ED">
        <w:rPr>
          <w:rFonts w:ascii="Arial" w:hAnsi="Arial" w:cs="Arial"/>
          <w:sz w:val="24"/>
          <w:szCs w:val="24"/>
        </w:rPr>
        <w:t>-se</w:t>
      </w:r>
      <w:r w:rsidR="00E518CD" w:rsidRPr="00E518CD">
        <w:rPr>
          <w:rFonts w:ascii="Arial" w:hAnsi="Arial" w:cs="Arial"/>
          <w:sz w:val="24"/>
          <w:szCs w:val="24"/>
        </w:rPr>
        <w:t xml:space="preserve"> confrontar a avaliação da pessoa com a do seu supervisor para chegar em um resultado mais adequado. </w:t>
      </w:r>
      <w:r w:rsidR="00E518CD">
        <w:rPr>
          <w:rFonts w:ascii="Arial" w:hAnsi="Arial" w:cs="Arial"/>
          <w:sz w:val="24"/>
          <w:szCs w:val="24"/>
        </w:rPr>
        <w:t>Novos estudos são necessários para modificar e validar essa nova escala.</w:t>
      </w:r>
    </w:p>
    <w:p w14:paraId="6867C950" w14:textId="77777777" w:rsidR="00214A55" w:rsidRPr="003A5FBC" w:rsidRDefault="00E518CD" w:rsidP="00E461A0">
      <w:pPr>
        <w:spacing w:after="200" w:line="360" w:lineRule="auto"/>
        <w:rPr>
          <w:rStyle w:val="tlid-translation"/>
          <w:rFonts w:ascii="Arial" w:hAnsi="Arial" w:cs="Arial"/>
          <w:sz w:val="24"/>
          <w:szCs w:val="24"/>
        </w:rPr>
      </w:pPr>
      <w:r>
        <w:rPr>
          <w:rStyle w:val="tlid-translation"/>
          <w:rFonts w:ascii="Arial" w:hAnsi="Arial" w:cs="Arial"/>
          <w:color w:val="FF0000"/>
          <w:sz w:val="24"/>
          <w:szCs w:val="24"/>
        </w:rPr>
        <w:tab/>
      </w:r>
      <w:r w:rsidRPr="003A5FBC">
        <w:rPr>
          <w:rStyle w:val="tlid-translation"/>
          <w:rFonts w:ascii="Arial" w:hAnsi="Arial" w:cs="Arial"/>
          <w:sz w:val="24"/>
          <w:szCs w:val="24"/>
        </w:rPr>
        <w:t xml:space="preserve">Existem diversos </w:t>
      </w:r>
      <w:r w:rsidR="003A5FBC" w:rsidRPr="003A5FBC">
        <w:rPr>
          <w:rStyle w:val="tlid-translation"/>
          <w:rFonts w:ascii="Arial" w:hAnsi="Arial" w:cs="Arial"/>
          <w:sz w:val="24"/>
          <w:szCs w:val="24"/>
        </w:rPr>
        <w:t>constructos</w:t>
      </w:r>
      <w:r w:rsidRPr="003A5FBC">
        <w:rPr>
          <w:rStyle w:val="tlid-translation"/>
          <w:rFonts w:ascii="Arial" w:hAnsi="Arial" w:cs="Arial"/>
          <w:sz w:val="24"/>
          <w:szCs w:val="24"/>
        </w:rPr>
        <w:t xml:space="preserve"> que podem ser investigados suas relações com a adaptabilidade individual, por exemplo, a motivação ou o desempenho. Outros construtos que impactam a adaptabilidade também podem ser investigados</w:t>
      </w:r>
      <w:r w:rsidR="00EE45ED">
        <w:rPr>
          <w:rStyle w:val="tlid-translation"/>
          <w:rFonts w:ascii="Arial" w:hAnsi="Arial" w:cs="Arial"/>
          <w:sz w:val="24"/>
          <w:szCs w:val="24"/>
        </w:rPr>
        <w:t>,</w:t>
      </w:r>
      <w:r w:rsidRPr="003A5FBC">
        <w:rPr>
          <w:rStyle w:val="tlid-translation"/>
          <w:rFonts w:ascii="Arial" w:hAnsi="Arial" w:cs="Arial"/>
          <w:sz w:val="24"/>
          <w:szCs w:val="24"/>
        </w:rPr>
        <w:t xml:space="preserve"> como a personalidade. </w:t>
      </w:r>
    </w:p>
    <w:p w14:paraId="70A2FD77" w14:textId="77777777" w:rsidR="003A5FBC" w:rsidRPr="003A5FBC" w:rsidRDefault="003A5FBC" w:rsidP="00E461A0">
      <w:pPr>
        <w:spacing w:after="200" w:line="360" w:lineRule="auto"/>
        <w:rPr>
          <w:rStyle w:val="tlid-translation"/>
          <w:rFonts w:ascii="Arial" w:hAnsi="Arial" w:cs="Arial"/>
          <w:sz w:val="24"/>
          <w:szCs w:val="24"/>
        </w:rPr>
      </w:pPr>
      <w:r w:rsidRPr="003A5FBC">
        <w:rPr>
          <w:rStyle w:val="tlid-translation"/>
          <w:rFonts w:ascii="Arial" w:hAnsi="Arial" w:cs="Arial"/>
          <w:sz w:val="24"/>
          <w:szCs w:val="24"/>
        </w:rPr>
        <w:tab/>
        <w:t>Existe um conjunto grande de possibilidades de investigação com a escala da instabilidade, por exemplo, entender o impacto d</w:t>
      </w:r>
      <w:r w:rsidR="000E4F87">
        <w:rPr>
          <w:rStyle w:val="tlid-translation"/>
          <w:rFonts w:ascii="Arial" w:hAnsi="Arial" w:cs="Arial"/>
          <w:sz w:val="24"/>
          <w:szCs w:val="24"/>
        </w:rPr>
        <w:t xml:space="preserve">a instabilidade </w:t>
      </w:r>
      <w:r w:rsidRPr="003A5FBC">
        <w:rPr>
          <w:rStyle w:val="tlid-translation"/>
          <w:rFonts w:ascii="Arial" w:hAnsi="Arial" w:cs="Arial"/>
          <w:sz w:val="24"/>
          <w:szCs w:val="24"/>
        </w:rPr>
        <w:t xml:space="preserve">na performance, na </w:t>
      </w:r>
      <w:r w:rsidR="000E4F87">
        <w:rPr>
          <w:rStyle w:val="tlid-translation"/>
          <w:rFonts w:ascii="Arial" w:hAnsi="Arial" w:cs="Arial"/>
          <w:sz w:val="24"/>
          <w:szCs w:val="24"/>
        </w:rPr>
        <w:t>motivação</w:t>
      </w:r>
      <w:r w:rsidRPr="003A5FBC">
        <w:rPr>
          <w:rStyle w:val="tlid-translation"/>
          <w:rFonts w:ascii="Arial" w:hAnsi="Arial" w:cs="Arial"/>
          <w:sz w:val="24"/>
          <w:szCs w:val="24"/>
        </w:rPr>
        <w:t>, na coesão. Ainda há espaço para melhorar</w:t>
      </w:r>
      <w:r w:rsidR="005A7A0E">
        <w:rPr>
          <w:rStyle w:val="tlid-translation"/>
          <w:rFonts w:ascii="Arial" w:hAnsi="Arial" w:cs="Arial"/>
          <w:sz w:val="24"/>
          <w:szCs w:val="24"/>
        </w:rPr>
        <w:t xml:space="preserve"> a validação</w:t>
      </w:r>
      <w:r w:rsidR="00EE45ED">
        <w:rPr>
          <w:rStyle w:val="tlid-translation"/>
          <w:rFonts w:ascii="Arial" w:hAnsi="Arial" w:cs="Arial"/>
          <w:sz w:val="24"/>
          <w:szCs w:val="24"/>
        </w:rPr>
        <w:t xml:space="preserve"> </w:t>
      </w:r>
      <w:r w:rsidR="005A7A0E">
        <w:rPr>
          <w:rStyle w:val="tlid-translation"/>
          <w:rFonts w:ascii="Arial" w:hAnsi="Arial" w:cs="Arial"/>
          <w:sz w:val="24"/>
          <w:szCs w:val="24"/>
        </w:rPr>
        <w:t>d</w:t>
      </w:r>
      <w:r w:rsidRPr="003A5FBC">
        <w:rPr>
          <w:rStyle w:val="tlid-translation"/>
          <w:rFonts w:ascii="Arial" w:hAnsi="Arial" w:cs="Arial"/>
          <w:sz w:val="24"/>
          <w:szCs w:val="24"/>
        </w:rPr>
        <w:t xml:space="preserve">o questionário e criar mais dimensões e validar a dimensão tecnológica.  </w:t>
      </w:r>
    </w:p>
    <w:p w14:paraId="37E2C4A7" w14:textId="77777777" w:rsidR="003B4F98" w:rsidRPr="00E461A0" w:rsidRDefault="00EE45ED" w:rsidP="00E461A0">
      <w:pPr>
        <w:spacing w:after="200" w:line="360" w:lineRule="auto"/>
        <w:ind w:firstLine="720"/>
        <w:rPr>
          <w:rStyle w:val="tlid-translation"/>
          <w:rFonts w:ascii="Arial" w:hAnsi="Arial" w:cs="Arial"/>
          <w:sz w:val="24"/>
          <w:szCs w:val="24"/>
        </w:rPr>
      </w:pPr>
      <w:r>
        <w:rPr>
          <w:rStyle w:val="tlid-translation"/>
          <w:rFonts w:ascii="Arial" w:hAnsi="Arial" w:cs="Arial"/>
          <w:sz w:val="24"/>
          <w:szCs w:val="24"/>
        </w:rPr>
        <w:t>O</w:t>
      </w:r>
      <w:r w:rsidR="003A5FBC" w:rsidRPr="00E461A0">
        <w:rPr>
          <w:rStyle w:val="tlid-translation"/>
          <w:rFonts w:ascii="Arial" w:hAnsi="Arial" w:cs="Arial"/>
          <w:sz w:val="24"/>
          <w:szCs w:val="24"/>
        </w:rPr>
        <w:t xml:space="preserve">utro estudo é investigar se existe relação entre a função do respondente e os níveis de adaptabilidade individual que ele tem. Por exemplo, será </w:t>
      </w:r>
      <w:r>
        <w:rPr>
          <w:rStyle w:val="tlid-translation"/>
          <w:rFonts w:ascii="Arial" w:hAnsi="Arial" w:cs="Arial"/>
          <w:sz w:val="24"/>
          <w:szCs w:val="24"/>
        </w:rPr>
        <w:t xml:space="preserve">que </w:t>
      </w:r>
      <w:r w:rsidR="003A5FBC" w:rsidRPr="00E461A0">
        <w:rPr>
          <w:rStyle w:val="tlid-translation"/>
          <w:rFonts w:ascii="Arial" w:hAnsi="Arial" w:cs="Arial"/>
          <w:sz w:val="24"/>
          <w:szCs w:val="24"/>
        </w:rPr>
        <w:t>um gerente</w:t>
      </w:r>
      <w:r w:rsidR="00E461A0" w:rsidRPr="00E461A0">
        <w:rPr>
          <w:rStyle w:val="tlid-translation"/>
          <w:rFonts w:ascii="Arial" w:hAnsi="Arial" w:cs="Arial"/>
          <w:sz w:val="24"/>
          <w:szCs w:val="24"/>
        </w:rPr>
        <w:t xml:space="preserve"> tende a ser mais adaptável de maneira interpessoal do que um desenvolvedor? Será que um desenvolvedor tende a ser mais adaptável ao aprendizado que um gerente?  </w:t>
      </w:r>
    </w:p>
    <w:p w14:paraId="119F0F6A" w14:textId="77777777" w:rsidR="00E461A0" w:rsidRPr="00E461A0" w:rsidRDefault="00E461A0" w:rsidP="00E461A0">
      <w:pPr>
        <w:spacing w:after="200" w:line="360" w:lineRule="auto"/>
        <w:ind w:firstLine="720"/>
        <w:rPr>
          <w:rStyle w:val="tlid-translation"/>
          <w:rFonts w:ascii="Arial" w:hAnsi="Arial" w:cs="Arial"/>
          <w:sz w:val="24"/>
          <w:szCs w:val="24"/>
        </w:rPr>
      </w:pPr>
      <w:r w:rsidRPr="00E461A0">
        <w:rPr>
          <w:rStyle w:val="tlid-translation"/>
          <w:rFonts w:ascii="Arial" w:hAnsi="Arial" w:cs="Arial"/>
          <w:sz w:val="24"/>
          <w:szCs w:val="24"/>
        </w:rPr>
        <w:t>Ademais, outra possí</w:t>
      </w:r>
      <w:r w:rsidR="00EE45ED">
        <w:rPr>
          <w:rStyle w:val="tlid-translation"/>
          <w:rFonts w:ascii="Arial" w:hAnsi="Arial" w:cs="Arial"/>
          <w:sz w:val="24"/>
          <w:szCs w:val="24"/>
        </w:rPr>
        <w:t xml:space="preserve">vel investigação também </w:t>
      </w:r>
      <w:r w:rsidRPr="00E461A0">
        <w:rPr>
          <w:rStyle w:val="tlid-translation"/>
          <w:rFonts w:ascii="Arial" w:hAnsi="Arial" w:cs="Arial"/>
          <w:sz w:val="24"/>
          <w:szCs w:val="24"/>
        </w:rPr>
        <w:t>interessante é se existe</w:t>
      </w:r>
      <w:r w:rsidR="00EE45ED">
        <w:rPr>
          <w:rStyle w:val="tlid-translation"/>
          <w:rFonts w:ascii="Arial" w:hAnsi="Arial" w:cs="Arial"/>
          <w:sz w:val="24"/>
          <w:szCs w:val="24"/>
        </w:rPr>
        <w:t>m</w:t>
      </w:r>
      <w:r w:rsidRPr="00E461A0">
        <w:rPr>
          <w:rStyle w:val="tlid-translation"/>
          <w:rFonts w:ascii="Arial" w:hAnsi="Arial" w:cs="Arial"/>
          <w:sz w:val="24"/>
          <w:szCs w:val="24"/>
        </w:rPr>
        <w:t xml:space="preserve"> práticas de ensino e de</w:t>
      </w:r>
      <w:r w:rsidR="00EE45ED">
        <w:rPr>
          <w:rStyle w:val="tlid-translation"/>
          <w:rFonts w:ascii="Arial" w:hAnsi="Arial" w:cs="Arial"/>
          <w:sz w:val="24"/>
          <w:szCs w:val="24"/>
        </w:rPr>
        <w:t>senvolvimento que possam</w:t>
      </w:r>
      <w:r w:rsidRPr="00E461A0">
        <w:rPr>
          <w:rStyle w:val="tlid-translation"/>
          <w:rFonts w:ascii="Arial" w:hAnsi="Arial" w:cs="Arial"/>
          <w:sz w:val="24"/>
          <w:szCs w:val="24"/>
        </w:rPr>
        <w:t xml:space="preserve"> modificar os níveis de adaptação individual dos Engenheiro</w:t>
      </w:r>
      <w:r w:rsidR="00EE45ED">
        <w:rPr>
          <w:rStyle w:val="tlid-translation"/>
          <w:rFonts w:ascii="Arial" w:hAnsi="Arial" w:cs="Arial"/>
          <w:sz w:val="24"/>
          <w:szCs w:val="24"/>
        </w:rPr>
        <w:t>s</w:t>
      </w:r>
      <w:r w:rsidRPr="00E461A0">
        <w:rPr>
          <w:rStyle w:val="tlid-translation"/>
          <w:rFonts w:ascii="Arial" w:hAnsi="Arial" w:cs="Arial"/>
          <w:sz w:val="24"/>
          <w:szCs w:val="24"/>
        </w:rPr>
        <w:t xml:space="preserve"> de Software. Isso é importante para incorporar, por exemplo, durante a graduação, buscando desenvolver as </w:t>
      </w:r>
      <w:r w:rsidR="00EE45ED">
        <w:rPr>
          <w:rStyle w:val="tlid-translation"/>
          <w:rFonts w:ascii="Arial" w:hAnsi="Arial" w:cs="Arial"/>
          <w:sz w:val="24"/>
          <w:szCs w:val="24"/>
        </w:rPr>
        <w:t>adaptabilidades dos estudantes a fim de se</w:t>
      </w:r>
      <w:r w:rsidRPr="00E461A0">
        <w:rPr>
          <w:rStyle w:val="tlid-translation"/>
          <w:rFonts w:ascii="Arial" w:hAnsi="Arial" w:cs="Arial"/>
          <w:sz w:val="24"/>
          <w:szCs w:val="24"/>
        </w:rPr>
        <w:t xml:space="preserve"> ter indivíduos mais adaptáveis na área.</w:t>
      </w:r>
    </w:p>
    <w:p w14:paraId="1E1F19B2" w14:textId="77777777" w:rsidR="00452AC6" w:rsidRDefault="00452AC6" w:rsidP="00EE6468">
      <w:pPr>
        <w:spacing w:after="200" w:line="276" w:lineRule="auto"/>
        <w:jc w:val="left"/>
        <w:rPr>
          <w:rStyle w:val="tlid-translation"/>
          <w:rFonts w:ascii="Arial" w:hAnsi="Arial" w:cs="Arial"/>
          <w:color w:val="FF0000"/>
          <w:sz w:val="24"/>
          <w:szCs w:val="24"/>
        </w:rPr>
      </w:pPr>
    </w:p>
    <w:p w14:paraId="2A298061" w14:textId="77777777" w:rsidR="00A55FB5" w:rsidRDefault="00A55FB5">
      <w:pPr>
        <w:spacing w:after="200" w:line="276" w:lineRule="auto"/>
        <w:jc w:val="left"/>
        <w:rPr>
          <w:rStyle w:val="tlid-translation"/>
          <w:rFonts w:ascii="Arial" w:hAnsi="Arial" w:cs="Arial"/>
          <w:color w:val="FF0000"/>
          <w:sz w:val="24"/>
          <w:szCs w:val="24"/>
        </w:rPr>
      </w:pPr>
      <w:r>
        <w:rPr>
          <w:rStyle w:val="tlid-translation"/>
          <w:rFonts w:ascii="Arial" w:hAnsi="Arial" w:cs="Arial"/>
          <w:color w:val="FF0000"/>
          <w:sz w:val="24"/>
          <w:szCs w:val="24"/>
        </w:rPr>
        <w:br w:type="page"/>
      </w:r>
    </w:p>
    <w:p w14:paraId="152EE45B" w14:textId="77777777" w:rsidR="00A55FB5" w:rsidRPr="003B4F98" w:rsidRDefault="00A55FB5" w:rsidP="00EE6468">
      <w:pPr>
        <w:spacing w:after="200" w:line="276" w:lineRule="auto"/>
        <w:jc w:val="left"/>
        <w:rPr>
          <w:rFonts w:ascii="Arial" w:hAnsi="Arial" w:cs="Arial"/>
          <w:color w:val="FF0000"/>
          <w:sz w:val="24"/>
          <w:szCs w:val="24"/>
        </w:rPr>
      </w:pPr>
    </w:p>
    <w:p w14:paraId="42FB25BD" w14:textId="77777777" w:rsidR="00D925D7" w:rsidRPr="00CD4D33" w:rsidRDefault="00D925D7" w:rsidP="00F23375"/>
    <w:p w14:paraId="37E3A3B8" w14:textId="77777777" w:rsidR="009D2CC0" w:rsidRPr="004F4F46" w:rsidRDefault="004C6E11" w:rsidP="000B0B20">
      <w:pPr>
        <w:pStyle w:val="PhD-Title1Center"/>
        <w:rPr>
          <w:sz w:val="28"/>
          <w:szCs w:val="28"/>
          <w:lang w:val="en-US"/>
        </w:rPr>
      </w:pPr>
      <w:bookmarkStart w:id="282" w:name="_Toc54356333"/>
      <w:bookmarkStart w:id="283" w:name="_Toc55933438"/>
      <w:r w:rsidRPr="004F4F46">
        <w:rPr>
          <w:sz w:val="28"/>
          <w:szCs w:val="28"/>
          <w:lang w:val="en-US"/>
        </w:rPr>
        <w:t>Referê</w:t>
      </w:r>
      <w:r w:rsidR="0068758E" w:rsidRPr="004F4F46">
        <w:rPr>
          <w:sz w:val="28"/>
          <w:szCs w:val="28"/>
          <w:lang w:val="en-US"/>
        </w:rPr>
        <w:t>nc</w:t>
      </w:r>
      <w:r w:rsidRPr="004F4F46">
        <w:rPr>
          <w:sz w:val="28"/>
          <w:szCs w:val="28"/>
          <w:lang w:val="en-US"/>
        </w:rPr>
        <w:t>ia</w:t>
      </w:r>
      <w:r w:rsidR="0068758E" w:rsidRPr="004F4F46">
        <w:rPr>
          <w:sz w:val="28"/>
          <w:szCs w:val="28"/>
          <w:lang w:val="en-US"/>
        </w:rPr>
        <w:t>s</w:t>
      </w:r>
      <w:bookmarkEnd w:id="282"/>
      <w:bookmarkEnd w:id="283"/>
    </w:p>
    <w:p w14:paraId="70E1C08F" w14:textId="2E864238" w:rsidR="00CF38FC" w:rsidRPr="00F7127E" w:rsidRDefault="002D2806" w:rsidP="00CF38FC">
      <w:pPr>
        <w:widowControl w:val="0"/>
        <w:autoSpaceDE w:val="0"/>
        <w:autoSpaceDN w:val="0"/>
        <w:adjustRightInd w:val="0"/>
        <w:rPr>
          <w:rFonts w:ascii="Times New Roman" w:hAnsi="Times New Roman"/>
          <w:noProof/>
          <w:sz w:val="24"/>
          <w:szCs w:val="24"/>
          <w:lang w:val="en-US"/>
        </w:rPr>
      </w:pPr>
      <w:r w:rsidRPr="001D7E25">
        <w:rPr>
          <w:color w:val="000000" w:themeColor="text1"/>
          <w:sz w:val="24"/>
          <w:szCs w:val="24"/>
        </w:rPr>
        <w:fldChar w:fldCharType="begin" w:fldLock="1"/>
      </w:r>
      <w:r w:rsidR="008A3214" w:rsidRPr="00475076">
        <w:rPr>
          <w:color w:val="000000" w:themeColor="text1"/>
          <w:sz w:val="24"/>
          <w:szCs w:val="24"/>
          <w:lang w:val="en-US"/>
        </w:rPr>
        <w:instrText xml:space="preserve">ADDIN Mendeley Bibliography CSL_BIBLIOGRAPHY </w:instrText>
      </w:r>
      <w:r w:rsidRPr="001D7E25">
        <w:rPr>
          <w:color w:val="000000" w:themeColor="text1"/>
          <w:sz w:val="24"/>
          <w:szCs w:val="24"/>
        </w:rPr>
        <w:fldChar w:fldCharType="separate"/>
      </w:r>
      <w:r w:rsidR="00CF38FC" w:rsidRPr="00F7127E">
        <w:rPr>
          <w:rFonts w:ascii="Times New Roman" w:hAnsi="Times New Roman"/>
          <w:noProof/>
          <w:sz w:val="24"/>
          <w:szCs w:val="24"/>
          <w:lang w:val="en-US"/>
        </w:rPr>
        <w:t xml:space="preserve">ABRAHAMSSON, Pekka; STILL, Jari. Agile software development: theoretical and practical outlook. </w:t>
      </w:r>
      <w:r w:rsidR="00CF38FC" w:rsidRPr="00F7127E">
        <w:rPr>
          <w:rFonts w:ascii="Times New Roman" w:hAnsi="Times New Roman"/>
          <w:i/>
          <w:iCs/>
          <w:noProof/>
          <w:sz w:val="24"/>
          <w:szCs w:val="24"/>
          <w:lang w:val="en-US"/>
        </w:rPr>
        <w:t>In</w:t>
      </w:r>
      <w:r w:rsidR="00CF38FC" w:rsidRPr="00F7127E">
        <w:rPr>
          <w:rFonts w:ascii="Times New Roman" w:hAnsi="Times New Roman"/>
          <w:noProof/>
          <w:sz w:val="24"/>
          <w:szCs w:val="24"/>
          <w:lang w:val="en-US"/>
        </w:rPr>
        <w:t xml:space="preserve">:  2007, </w:t>
      </w:r>
      <w:r w:rsidR="00CF38FC" w:rsidRPr="00F7127E">
        <w:rPr>
          <w:rFonts w:ascii="Times New Roman" w:hAnsi="Times New Roman"/>
          <w:b/>
          <w:bCs/>
          <w:noProof/>
          <w:sz w:val="24"/>
          <w:szCs w:val="24"/>
          <w:lang w:val="en-US"/>
        </w:rPr>
        <w:t>Proceedings of the 8th international conference on Product-Focused Software Process Improvement</w:t>
      </w:r>
      <w:r w:rsidR="00CF38FC" w:rsidRPr="00F7127E">
        <w:rPr>
          <w:rFonts w:ascii="Times New Roman" w:hAnsi="Times New Roman"/>
          <w:noProof/>
          <w:sz w:val="24"/>
          <w:szCs w:val="24"/>
          <w:lang w:val="en-US"/>
        </w:rPr>
        <w:t xml:space="preserve">. </w:t>
      </w:r>
      <w:r w:rsidR="00CF38FC" w:rsidRPr="00F7127E">
        <w:rPr>
          <w:rFonts w:ascii="Times New Roman" w:hAnsi="Times New Roman"/>
          <w:i/>
          <w:iCs/>
          <w:noProof/>
          <w:sz w:val="24"/>
          <w:szCs w:val="24"/>
          <w:lang w:val="en-US"/>
        </w:rPr>
        <w:t>[S. l.: s. n.]</w:t>
      </w:r>
      <w:r w:rsidR="00CF38FC" w:rsidRPr="00F7127E">
        <w:rPr>
          <w:rFonts w:ascii="Times New Roman" w:hAnsi="Times New Roman"/>
          <w:noProof/>
          <w:sz w:val="24"/>
          <w:szCs w:val="24"/>
          <w:lang w:val="en-US"/>
        </w:rPr>
        <w:t xml:space="preserve"> p. 410–411.</w:t>
      </w:r>
    </w:p>
    <w:p w14:paraId="1FA5338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AÇLKGÖZ, Atif; LATHAM, Gary P. THE RELATIONSHIP of PERCEIVED EMOTIONAL INTELLIGENCE with ADAPTIVE PERFORMANCE in NEW PRODUCT DEVELOPMENT TEAMS. </w:t>
      </w:r>
      <w:r w:rsidRPr="00F7127E">
        <w:rPr>
          <w:rFonts w:ascii="Times New Roman" w:hAnsi="Times New Roman"/>
          <w:b/>
          <w:bCs/>
          <w:noProof/>
          <w:sz w:val="24"/>
          <w:szCs w:val="24"/>
          <w:lang w:val="en-US"/>
        </w:rPr>
        <w:t>International Journal of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2050041, 2019. </w:t>
      </w:r>
    </w:p>
    <w:p w14:paraId="1FB7569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ACUÑA, Silvia T.; GÓMEZ, Marta; JURISTO, Natalia. How do personality, team processes and task characteristics relate to job satisfaction and software quality? </w:t>
      </w:r>
      <w:r w:rsidRPr="00F7127E">
        <w:rPr>
          <w:rFonts w:ascii="Times New Roman" w:hAnsi="Times New Roman"/>
          <w:b/>
          <w:bCs/>
          <w:noProof/>
          <w:sz w:val="24"/>
          <w:szCs w:val="24"/>
          <w:lang w:val="en-US"/>
        </w:rPr>
        <w:t>Information and Software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51, n. 3, p. 627–639, 2009. Disponível em: http://dx.doi.org/10.1016/j.infsof.2008.08.006</w:t>
      </w:r>
    </w:p>
    <w:p w14:paraId="57823C7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AHMAD, Sabri; ZULKURNAIN, Nazleen; KHAIRUSHALIMI, Fatin. Assessing the Validity and Reliability of a Measurement Model in Structural Equation Modeling (SEM). </w:t>
      </w:r>
      <w:r w:rsidRPr="00F7127E">
        <w:rPr>
          <w:rFonts w:ascii="Times New Roman" w:hAnsi="Times New Roman"/>
          <w:b/>
          <w:bCs/>
          <w:noProof/>
          <w:sz w:val="24"/>
          <w:szCs w:val="24"/>
          <w:lang w:val="en-US"/>
        </w:rPr>
        <w:t>British Journal of Mathematics &amp; Computer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15, n. 3, p. 1–8, 2016. </w:t>
      </w:r>
    </w:p>
    <w:p w14:paraId="3A5792D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and Software Development: A Reflection from Software Industry. </w:t>
      </w:r>
      <w:r w:rsidRPr="00F7127E">
        <w:rPr>
          <w:rFonts w:ascii="Times New Roman" w:hAnsi="Times New Roman"/>
          <w:b/>
          <w:bCs/>
          <w:noProof/>
          <w:sz w:val="24"/>
          <w:szCs w:val="24"/>
          <w:lang w:val="en-US"/>
        </w:rPr>
        <w:t>International Journal of Information Processing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3, p. 171–191, 2013. </w:t>
      </w:r>
    </w:p>
    <w:p w14:paraId="4CA9904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AHMED, Faheem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Soft skills requirements in software development jobs : a cross-cultural empirical study. </w:t>
      </w:r>
      <w:r w:rsidRPr="00F7127E">
        <w:rPr>
          <w:rFonts w:ascii="Times New Roman" w:hAnsi="Times New Roman"/>
          <w:b/>
          <w:bCs/>
          <w:noProof/>
          <w:sz w:val="24"/>
          <w:szCs w:val="24"/>
          <w:lang w:val="en-US"/>
        </w:rPr>
        <w:t>Journal of Systems and Information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58–81, 2017. </w:t>
      </w:r>
    </w:p>
    <w:p w14:paraId="2011FB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AHOLA, Kirsi; TOPPINEN-TANNER, Salla; SEPPÄNEN, Johanna. Interventions to alleviate burnout symptoms and to support return to work among employees with burnout: Systematic review and meta-analysis. </w:t>
      </w:r>
      <w:r w:rsidRPr="00CF38FC">
        <w:rPr>
          <w:rFonts w:ascii="Times New Roman" w:hAnsi="Times New Roman"/>
          <w:b/>
          <w:bCs/>
          <w:noProof/>
          <w:sz w:val="24"/>
          <w:szCs w:val="24"/>
        </w:rPr>
        <w:t>Burnout Research</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 p. 1–11, 2017. Disponível em: http://dx.doi.org/10.1016/j.burn.2017.02.001</w:t>
      </w:r>
    </w:p>
    <w:p w14:paraId="6CF388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AHUJA, M. K. Women in the information technology profession: a literature review, synthesis and research agenda. </w:t>
      </w:r>
      <w:r w:rsidRPr="00F7127E">
        <w:rPr>
          <w:rFonts w:ascii="Times New Roman" w:hAnsi="Times New Roman"/>
          <w:b/>
          <w:bCs/>
          <w:noProof/>
          <w:sz w:val="24"/>
          <w:szCs w:val="24"/>
          <w:lang w:val="en-US"/>
        </w:rPr>
        <w:t>European Journal of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1, p. 20–34, 2002. </w:t>
      </w:r>
    </w:p>
    <w:p w14:paraId="55B862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Knowledge networks in new product development projects: A transactive memory perspective. </w:t>
      </w:r>
      <w:r w:rsidRPr="00F7127E">
        <w:rPr>
          <w:rFonts w:ascii="Times New Roman" w:hAnsi="Times New Roman"/>
          <w:b/>
          <w:bCs/>
          <w:noProof/>
          <w:sz w:val="24"/>
          <w:szCs w:val="24"/>
          <w:lang w:val="en-US"/>
        </w:rPr>
        <w:t>Information and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n. 8, p. 1105–1120, 2005. </w:t>
      </w:r>
    </w:p>
    <w:p w14:paraId="1D9D016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AKGÜN, Ali E.; LYNN, Gary S.; BYRNE, John C. Antecedents and consequences of unlearning in new product development teams. </w:t>
      </w:r>
      <w:r w:rsidRPr="00F7127E">
        <w:rPr>
          <w:rFonts w:ascii="Times New Roman" w:hAnsi="Times New Roman"/>
          <w:b/>
          <w:bCs/>
          <w:noProof/>
          <w:sz w:val="24"/>
          <w:szCs w:val="24"/>
          <w:lang w:val="en-US"/>
        </w:rPr>
        <w:t>Journal of Product Innovation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1, p. 73–88, 2006. </w:t>
      </w:r>
    </w:p>
    <w:p w14:paraId="2B4B4D9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ALMAHAMID, Soud; MCADAMS, Arthur C. The Relationships among Organizational Knowledge Sharing Practices , Employees ’ Learning Commitments , Employees ’ Adaptability , and Employees ’ Job Satisfaction : An Empirical Investigation of the Listed Manufacturing Companies in Jordan. </w:t>
      </w:r>
      <w:r w:rsidRPr="00CF38FC">
        <w:rPr>
          <w:rFonts w:ascii="Times New Roman" w:hAnsi="Times New Roman"/>
          <w:i/>
          <w:iCs/>
          <w:noProof/>
          <w:sz w:val="24"/>
          <w:szCs w:val="24"/>
        </w:rPr>
        <w:t>[S. l.]</w:t>
      </w:r>
      <w:r w:rsidRPr="00CF38FC">
        <w:rPr>
          <w:rFonts w:ascii="Times New Roman" w:hAnsi="Times New Roman"/>
          <w:noProof/>
          <w:sz w:val="24"/>
          <w:szCs w:val="24"/>
        </w:rPr>
        <w:t xml:space="preserve">, v. 5, 2010. </w:t>
      </w:r>
    </w:p>
    <w:p w14:paraId="02ED7CA5"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AMENDOLA, Gilberto. </w:t>
      </w:r>
      <w:r w:rsidRPr="00CF38FC">
        <w:rPr>
          <w:rFonts w:ascii="Times New Roman" w:hAnsi="Times New Roman"/>
          <w:b/>
          <w:bCs/>
          <w:noProof/>
          <w:sz w:val="24"/>
          <w:szCs w:val="24"/>
        </w:rPr>
        <w:t>OMS inclui burnout na lista de doenças.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Disponível em: https://saude.estadao.com.br/noticias/geral,oms-inclui-a-sindrome-de-burnout-na-lista-de-doencas,70002845142. </w:t>
      </w:r>
    </w:p>
    <w:p w14:paraId="6BD37C0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ASAD, N.; KHAN, S. </w:t>
      </w:r>
      <w:r w:rsidRPr="00F7127E">
        <w:rPr>
          <w:rFonts w:ascii="Times New Roman" w:hAnsi="Times New Roman"/>
          <w:b/>
          <w:bCs/>
          <w:noProof/>
          <w:sz w:val="24"/>
          <w:szCs w:val="24"/>
          <w:lang w:val="en-US"/>
        </w:rPr>
        <w:t>Relationship between jobstress and burnout: organizational support and creativity as predictor variables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2B4A6B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AVELINO, Guilherme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novel approach for estimating Truck Factors. </w:t>
      </w:r>
      <w:r w:rsidRPr="00F7127E">
        <w:rPr>
          <w:rFonts w:ascii="Times New Roman" w:hAnsi="Times New Roman"/>
          <w:b/>
          <w:bCs/>
          <w:noProof/>
          <w:sz w:val="24"/>
          <w:szCs w:val="24"/>
          <w:lang w:val="en-US"/>
        </w:rPr>
        <w:t>IEEE International Conference on Program Comprehension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2016-July, n. Dcc, 2016. </w:t>
      </w:r>
    </w:p>
    <w:p w14:paraId="60F872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BAARD, Samantha K.; RENCH, Tara A.; KOZLOWSKI, Steve W. J. </w:t>
      </w:r>
      <w:r w:rsidRPr="00F7127E">
        <w:rPr>
          <w:rFonts w:ascii="Times New Roman" w:hAnsi="Times New Roman"/>
          <w:b/>
          <w:bCs/>
          <w:noProof/>
          <w:sz w:val="24"/>
          <w:szCs w:val="24"/>
          <w:lang w:val="en-US"/>
        </w:rPr>
        <w:t>Performance Adaptation: A Theoretical Integration and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v. 40</w:t>
      </w:r>
    </w:p>
    <w:p w14:paraId="363CA2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BAGOZZI, Richard P.; YI, Youjae. On the evaluation of structural equation models. </w:t>
      </w:r>
      <w:r w:rsidRPr="00F7127E">
        <w:rPr>
          <w:rFonts w:ascii="Times New Roman" w:hAnsi="Times New Roman"/>
          <w:b/>
          <w:bCs/>
          <w:noProof/>
          <w:sz w:val="24"/>
          <w:szCs w:val="24"/>
          <w:lang w:val="en-US"/>
        </w:rPr>
        <w:t>Journal of the Academy of Marketing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16, n. 1, p. 74–94, 1988. </w:t>
      </w:r>
    </w:p>
    <w:p w14:paraId="4F22EA6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BANDURA, ALBERT. Self-Efficacy Mechanism in Human Agency. </w:t>
      </w:r>
      <w:r w:rsidRPr="00F7127E">
        <w:rPr>
          <w:rFonts w:ascii="Times New Roman" w:hAnsi="Times New Roman"/>
          <w:b/>
          <w:bCs/>
          <w:noProof/>
          <w:sz w:val="24"/>
          <w:szCs w:val="24"/>
          <w:lang w:val="en-US"/>
        </w:rPr>
        <w:t>American Psychological Association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122–147, 1982. </w:t>
      </w:r>
    </w:p>
    <w:p w14:paraId="0987450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BARNETT, Belinda Renee; BRADLEY, Lisa. The impact of organisational support for career development on career satisfaction. </w:t>
      </w:r>
      <w:r w:rsidRPr="00F7127E">
        <w:rPr>
          <w:rFonts w:ascii="Times New Roman" w:hAnsi="Times New Roman"/>
          <w:b/>
          <w:bCs/>
          <w:noProof/>
          <w:sz w:val="24"/>
          <w:szCs w:val="24"/>
          <w:lang w:val="en-US"/>
        </w:rPr>
        <w:t>Career Development International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7, p. 617–636, 2007. </w:t>
      </w:r>
    </w:p>
    <w:p w14:paraId="25705F6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BATISTA, Any Caroliny Duarte. </w:t>
      </w:r>
      <w:r w:rsidRPr="00CF38FC">
        <w:rPr>
          <w:rFonts w:ascii="Times New Roman" w:hAnsi="Times New Roman"/>
          <w:noProof/>
          <w:sz w:val="24"/>
          <w:szCs w:val="24"/>
        </w:rPr>
        <w:t xml:space="preserve">QUALIDADE DO TRABALHO EM EQUIPES DE DESENVOLVIMENTO DE SOFTWARE Por Proposta de Pesquisa de Doutorado.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630808C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BAVOTA, Gabriele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evolution of project inter-dependencies in a software ecosystem: The case of apache. </w:t>
      </w:r>
      <w:r w:rsidRPr="00F7127E">
        <w:rPr>
          <w:rFonts w:ascii="Times New Roman" w:hAnsi="Times New Roman"/>
          <w:b/>
          <w:bCs/>
          <w:noProof/>
          <w:sz w:val="24"/>
          <w:szCs w:val="24"/>
          <w:lang w:val="en-US"/>
        </w:rPr>
        <w:t>IEEE International Conference on Software Maintenance, ICSM</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280–289, 2013. </w:t>
      </w:r>
    </w:p>
    <w:p w14:paraId="464543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BEAUJEAN, A. Alexander. </w:t>
      </w:r>
      <w:r w:rsidRPr="00F7127E">
        <w:rPr>
          <w:rFonts w:ascii="Times New Roman" w:hAnsi="Times New Roman"/>
          <w:b/>
          <w:bCs/>
          <w:noProof/>
          <w:sz w:val="24"/>
          <w:szCs w:val="24"/>
          <w:lang w:val="en-US"/>
        </w:rPr>
        <w:t>Latent variable modeling using R: A step-by-step guide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6A2A79F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BEMILLER, Michelle; WILLIAMS, L. Susan. The role of adaptation in advocate burnout: A case of good soldiering. </w:t>
      </w:r>
      <w:r w:rsidRPr="00F7127E">
        <w:rPr>
          <w:rFonts w:ascii="Times New Roman" w:hAnsi="Times New Roman"/>
          <w:b/>
          <w:bCs/>
          <w:noProof/>
          <w:sz w:val="24"/>
          <w:szCs w:val="24"/>
          <w:lang w:val="en-US"/>
        </w:rPr>
        <w:t>Violence Against Women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1, p. 89–110, 2011. </w:t>
      </w:r>
    </w:p>
    <w:p w14:paraId="7A9567D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BLEDOW, Ronald. LEARNING FROM OTHERS’ FAILURES: THE EFFECTIVENESS OF FAILURE-STORIES FOR MANAGERIAL LEARNING. </w:t>
      </w:r>
      <w:r w:rsidRPr="00F7127E">
        <w:rPr>
          <w:rFonts w:ascii="Times New Roman" w:hAnsi="Times New Roman"/>
          <w:b/>
          <w:bCs/>
          <w:noProof/>
          <w:sz w:val="24"/>
          <w:szCs w:val="24"/>
          <w:lang w:val="en-US"/>
        </w:rPr>
        <w:t>Academy of Management Learning &amp;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2014. </w:t>
      </w:r>
    </w:p>
    <w:p w14:paraId="50BEB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BOEHM, Barry W. Get ready for agile methods, with care. </w:t>
      </w:r>
      <w:r w:rsidRPr="00F7127E">
        <w:rPr>
          <w:rFonts w:ascii="Times New Roman" w:hAnsi="Times New Roman"/>
          <w:b/>
          <w:bCs/>
          <w:noProof/>
          <w:sz w:val="24"/>
          <w:szCs w:val="24"/>
          <w:lang w:val="en-US"/>
        </w:rPr>
        <w:t>Software Engineering: Barry W. Boehm’S Lifetime Contributions to Software Development, Management, and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535–543, 2007. </w:t>
      </w:r>
    </w:p>
    <w:p w14:paraId="3F2DA7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BOWLING, Nathan A.; HAMMOND, Gregory D. A meta-analytic examination of the construct validity of the Michigan Organizational Assessment Questionnaire Job Satisfaction Subscale.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1, p. 63–77, 2008. </w:t>
      </w:r>
    </w:p>
    <w:p w14:paraId="557A07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BRKICH, Mariana; JEFFS, Danielle; CARLESS, Sally A. A global self-report measure of person-job fit. </w:t>
      </w:r>
      <w:r w:rsidRPr="00F7127E">
        <w:rPr>
          <w:rFonts w:ascii="Times New Roman" w:hAnsi="Times New Roman"/>
          <w:b/>
          <w:bCs/>
          <w:noProof/>
          <w:sz w:val="24"/>
          <w:szCs w:val="24"/>
          <w:lang w:val="en-US"/>
        </w:rPr>
        <w:t>European Journal of Psychological Assessment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1, p. 43, 2002. </w:t>
      </w:r>
    </w:p>
    <w:p w14:paraId="457CCC3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BROWNING, Laura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Effects of cognitive adaptation on the expectation-burnout relationship among nurses. </w:t>
      </w:r>
      <w:r w:rsidRPr="00F7127E">
        <w:rPr>
          <w:rFonts w:ascii="Times New Roman" w:hAnsi="Times New Roman"/>
          <w:b/>
          <w:bCs/>
          <w:noProof/>
          <w:sz w:val="24"/>
          <w:szCs w:val="24"/>
          <w:lang w:val="en-US"/>
        </w:rPr>
        <w:t>Journal of Behavioral Medicine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2, p. 139–150, 2006. </w:t>
      </w:r>
    </w:p>
    <w:p w14:paraId="5FB393C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BURK, Lisa; RICHARDSON, Jean; LATIN, Lisa. Conflict Management in Software Development Environments. </w:t>
      </w:r>
      <w:r w:rsidRPr="00F7127E">
        <w:rPr>
          <w:rFonts w:ascii="Times New Roman" w:hAnsi="Times New Roman"/>
          <w:b/>
          <w:bCs/>
          <w:noProof/>
          <w:sz w:val="24"/>
          <w:szCs w:val="24"/>
          <w:lang w:val="en-US"/>
        </w:rPr>
        <w:t>Eighteenth Annual Pacific Northwest Software Quality Conference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1–65, 2000. </w:t>
      </w:r>
      <w:r w:rsidRPr="00CF38FC">
        <w:rPr>
          <w:rFonts w:ascii="Times New Roman" w:hAnsi="Times New Roman"/>
          <w:noProof/>
          <w:sz w:val="24"/>
          <w:szCs w:val="24"/>
        </w:rPr>
        <w:t>Disponível em: https://www.researchgate.net/publication/318987959_Conflict_Management_in_Software_Development_Environments</w:t>
      </w:r>
    </w:p>
    <w:p w14:paraId="073A0B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BURKE, C. Shawn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Understanding team adaptation: a conceptual analysis and model. </w:t>
      </w:r>
      <w:r w:rsidRPr="00F7127E">
        <w:rPr>
          <w:rFonts w:ascii="Times New Roman" w:hAnsi="Times New Roman"/>
          <w:b/>
          <w:bCs/>
          <w:noProof/>
          <w:sz w:val="24"/>
          <w:szCs w:val="24"/>
          <w:lang w:val="en-US"/>
        </w:rPr>
        <w:t>The 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91, n. 6, p. 1189–1207, 2006. </w:t>
      </w:r>
    </w:p>
    <w:p w14:paraId="58D024B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CALARCO, NgHayley N.; A. </w:t>
      </w:r>
      <w:r w:rsidRPr="00F7127E">
        <w:rPr>
          <w:rFonts w:ascii="Times New Roman" w:hAnsi="Times New Roman"/>
          <w:b/>
          <w:bCs/>
          <w:noProof/>
          <w:sz w:val="24"/>
          <w:szCs w:val="24"/>
          <w:lang w:val="en-US"/>
        </w:rPr>
        <w:t xml:space="preserve">Measuring the Relationship between Adaptive Performance </w:t>
      </w:r>
      <w:r w:rsidRPr="00F7127E">
        <w:rPr>
          <w:rFonts w:ascii="Times New Roman" w:hAnsi="Times New Roman"/>
          <w:b/>
          <w:bCs/>
          <w:noProof/>
          <w:sz w:val="24"/>
          <w:szCs w:val="24"/>
          <w:lang w:val="en-US"/>
        </w:rPr>
        <w:lastRenderedPageBreak/>
        <w:t>and Job Satisfaction</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2016. </w:t>
      </w:r>
      <w:r w:rsidRPr="00CF38FC">
        <w:rPr>
          <w:rFonts w:ascii="Times New Roman" w:hAnsi="Times New Roman"/>
          <w:i/>
          <w:iCs/>
          <w:noProof/>
          <w:sz w:val="24"/>
          <w:szCs w:val="24"/>
        </w:rPr>
        <w:t>[s. l.]</w:t>
      </w:r>
      <w:r w:rsidRPr="00CF38FC">
        <w:rPr>
          <w:rFonts w:ascii="Times New Roman" w:hAnsi="Times New Roman"/>
          <w:noProof/>
          <w:sz w:val="24"/>
          <w:szCs w:val="24"/>
        </w:rPr>
        <w:t>, 2016. Disponível em: https://www.bertelsmann-stiftung.de/fileadmin/files/BSt/Publikationen/GrauePublikationen/MT_Globalization_Report_2018.pdf%0Ahttp://eprints.lse.ac.uk/43447/1/India_globalisation%2C society and inequalities%28lsero%29.pdf%0Ahttps://www.quora.com/What-is-the</w:t>
      </w:r>
    </w:p>
    <w:p w14:paraId="441CA27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CAMMANN, Cortlandt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Michigan organizational assessment questionnaire. </w:t>
      </w:r>
      <w:r w:rsidRPr="00F7127E">
        <w:rPr>
          <w:rFonts w:ascii="Times New Roman" w:hAnsi="Times New Roman"/>
          <w:b/>
          <w:bCs/>
          <w:noProof/>
          <w:sz w:val="24"/>
          <w:szCs w:val="24"/>
          <w:lang w:val="en-US"/>
        </w:rPr>
        <w:t>Unpublished manuscript, University of Michigan, Ann Arbor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1979. </w:t>
      </w:r>
    </w:p>
    <w:p w14:paraId="1990CAD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Why Do We Need Personality Diversity in Software Engineering ? ACM SIGSOFT Software Engineering Notes.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35, n. 2, 2010. </w:t>
      </w:r>
    </w:p>
    <w:p w14:paraId="62C1F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CAPRETZ, Luiz Fernando; PH, D.; ENG, P. A Call to Promote Soft Skills in Software Engineering.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n. 1, p. 11–14, 2018. </w:t>
      </w:r>
    </w:p>
    <w:p w14:paraId="455D3D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CATTELL, R. B. The Scientific Use of Factor Analysis in Behavioral and Life. </w:t>
      </w:r>
      <w:r w:rsidRPr="00F7127E">
        <w:rPr>
          <w:rFonts w:ascii="Times New Roman" w:hAnsi="Times New Roman"/>
          <w:b/>
          <w:bCs/>
          <w:noProof/>
          <w:sz w:val="24"/>
          <w:szCs w:val="24"/>
          <w:lang w:val="en-US"/>
        </w:rPr>
        <w:t>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1978. </w:t>
      </w:r>
    </w:p>
    <w:p w14:paraId="2511862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CERNY, Barbara A.; KAISER, Henry F. A study of a measure of sampling adequacy for factor-analytic correlation matrices. </w:t>
      </w:r>
      <w:r w:rsidRPr="00F7127E">
        <w:rPr>
          <w:rFonts w:ascii="Times New Roman" w:hAnsi="Times New Roman"/>
          <w:b/>
          <w:bCs/>
          <w:noProof/>
          <w:sz w:val="24"/>
          <w:szCs w:val="24"/>
          <w:lang w:val="en-US"/>
        </w:rPr>
        <w:t>Multivariate behavioral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 n. 1, p. 43–47, 1977. </w:t>
      </w:r>
    </w:p>
    <w:p w14:paraId="2C536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organizations.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280–293, 2012 a. </w:t>
      </w:r>
    </w:p>
    <w:p w14:paraId="17C37F3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CHARBONNIER-VOIRIN, Audrey; ROUSSEL, Patrice. Adaptive Performance: A New Scale to Measure Individual Performance in Orga...: Walker Library’s JEWL Search. </w:t>
      </w:r>
      <w:r w:rsidRPr="00F7127E">
        <w:rPr>
          <w:rFonts w:ascii="Times New Roman" w:hAnsi="Times New Roman"/>
          <w:b/>
          <w:bCs/>
          <w:noProof/>
          <w:sz w:val="24"/>
          <w:szCs w:val="24"/>
          <w:lang w:val="en-US"/>
        </w:rPr>
        <w:t>Canadian Journal of Administrative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January, p. 280–293, 2012 b. Disponível em: http://eds.b.ebscohost.com.ezproxy.mtsu.edu/eds/pdfviewer/pdfviewer?vid=3&amp;sid=65bf5743-5bf4-4dd0-b5ec-11a0eafd9e20%40sessionmgr101</w:t>
      </w:r>
    </w:p>
    <w:p w14:paraId="41F442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CODES, Ana Luiza Machado de. MODELAGEM DE EQUAÇÕES ESTRUTURAIS : um método para a análise de fenômenos complexos.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2002. </w:t>
      </w:r>
    </w:p>
    <w:p w14:paraId="52B4EE1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COOK, Sara. Job Burnout of Information Technology Workers. </w:t>
      </w:r>
      <w:r w:rsidRPr="00F7127E">
        <w:rPr>
          <w:rFonts w:ascii="Times New Roman" w:hAnsi="Times New Roman"/>
          <w:b/>
          <w:bCs/>
          <w:noProof/>
          <w:sz w:val="24"/>
          <w:szCs w:val="24"/>
          <w:lang w:val="en-US"/>
        </w:rPr>
        <w:t>International Journal of Business, Humanities and Technology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 n. 3, p. 1–12, 2015. </w:t>
      </w:r>
    </w:p>
    <w:p w14:paraId="0220081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CORDES, C. L.; DOUGHERTY, T. W. a Review and an Integration of Research on Job Burnout. </w:t>
      </w:r>
      <w:r w:rsidRPr="00F7127E">
        <w:rPr>
          <w:rFonts w:ascii="Times New Roman" w:hAnsi="Times New Roman"/>
          <w:b/>
          <w:bCs/>
          <w:noProof/>
          <w:sz w:val="24"/>
          <w:szCs w:val="24"/>
          <w:lang w:val="en-US"/>
        </w:rPr>
        <w:t>Academy of Management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4, p. 621–656, 2011. </w:t>
      </w:r>
    </w:p>
    <w:p w14:paraId="21E1F76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CORRÊA, George Marsicano. </w:t>
      </w:r>
      <w:r w:rsidRPr="00CF38FC">
        <w:rPr>
          <w:rFonts w:ascii="Times New Roman" w:hAnsi="Times New Roman"/>
          <w:b/>
          <w:bCs/>
          <w:noProof/>
          <w:sz w:val="24"/>
          <w:szCs w:val="24"/>
        </w:rPr>
        <w:t>Estudando as Relações entre Composição e Estrutura de Equipes , Qualidade dos Processos e Resultados do Trabalho em Equipe no Desenvolvimento de Software : Construção de Instrumentos e Modelos Fundamentados na Prática Industrial</w:t>
      </w:r>
      <w:r w:rsidRPr="00CF38FC">
        <w:rPr>
          <w:rFonts w:ascii="Times New Roman" w:hAnsi="Times New Roman"/>
          <w:noProof/>
          <w:sz w:val="24"/>
          <w:szCs w:val="24"/>
        </w:rPr>
        <w:t xml:space="preserve">. 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74DCD6A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Charles D. E. Oliveira. DESEMPENHO : PROPOSIÇÃO E VALIDAÇÃO DE UM MODELO DE INFLUÊNCIAS NO RESULTADO DE EQUIPES.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2014. </w:t>
      </w:r>
    </w:p>
    <w:p w14:paraId="5722AF6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COSTA, F. J. da. Mensuração e desenvolvimento de escalas: aplicações em administração. </w:t>
      </w:r>
      <w:r w:rsidRPr="00CF38FC">
        <w:rPr>
          <w:rFonts w:ascii="Times New Roman" w:hAnsi="Times New Roman"/>
          <w:b/>
          <w:bCs/>
          <w:noProof/>
          <w:sz w:val="24"/>
          <w:szCs w:val="24"/>
        </w:rPr>
        <w:t>Rio de Janeiro: Ciência Moderna</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2011. </w:t>
      </w:r>
    </w:p>
    <w:p w14:paraId="68B02F9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COTARD, Charlène; MICHINOV, Estelle. </w:t>
      </w:r>
      <w:r w:rsidRPr="00F7127E">
        <w:rPr>
          <w:rFonts w:ascii="Times New Roman" w:hAnsi="Times New Roman"/>
          <w:noProof/>
          <w:sz w:val="24"/>
          <w:szCs w:val="24"/>
          <w:lang w:val="en-US"/>
        </w:rPr>
        <w:t xml:space="preserve">When team member familiarity affects transactive memory and skills: a simulation-based training among police teams. </w:t>
      </w:r>
      <w:r w:rsidRPr="00CF38FC">
        <w:rPr>
          <w:rFonts w:ascii="Times New Roman" w:hAnsi="Times New Roman"/>
          <w:b/>
          <w:bCs/>
          <w:noProof/>
          <w:sz w:val="24"/>
          <w:szCs w:val="24"/>
        </w:rPr>
        <w:t>Ergonomics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61, n. 12, p. 1591–1600, 2018. Disponível em: http://dx.doi.org/10.1080/00140139.2018.1510547</w:t>
      </w:r>
    </w:p>
    <w:p w14:paraId="4A1E11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COTTER, Elizabeth W.; FOUAD, Nadya A. Examining Burnout and Engagement in Layoff Survivors: The Role of Personal Strengths. </w:t>
      </w:r>
      <w:r w:rsidRPr="00F7127E">
        <w:rPr>
          <w:rFonts w:ascii="Times New Roman" w:hAnsi="Times New Roman"/>
          <w:b/>
          <w:bCs/>
          <w:noProof/>
          <w:sz w:val="24"/>
          <w:szCs w:val="24"/>
          <w:lang w:val="en-US"/>
        </w:rPr>
        <w:t>Journal of Career Development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5, p. 424–444, 2013. </w:t>
      </w:r>
    </w:p>
    <w:p w14:paraId="7E9F2D1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CULLEN, Kristin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Employees ’ Adaptability and Perceptions of Change-Related Uncertainty : Implications for Perceived Organizational Support , Job Satisfaction , and Performance. </w:t>
      </w:r>
      <w:r w:rsidRPr="00CF38FC">
        <w:rPr>
          <w:rFonts w:ascii="Times New Roman" w:hAnsi="Times New Roman"/>
          <w:i/>
          <w:iCs/>
          <w:noProof/>
          <w:sz w:val="24"/>
          <w:szCs w:val="24"/>
        </w:rPr>
        <w:t>[S. l.]</w:t>
      </w:r>
      <w:r w:rsidRPr="00CF38FC">
        <w:rPr>
          <w:rFonts w:ascii="Times New Roman" w:hAnsi="Times New Roman"/>
          <w:noProof/>
          <w:sz w:val="24"/>
          <w:szCs w:val="24"/>
        </w:rPr>
        <w:t xml:space="preserve">, p. 269–280, 2014. </w:t>
      </w:r>
    </w:p>
    <w:p w14:paraId="3B927A5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DA SILVA, Fabio Q. B.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Preliminary Findings about the Nature of Work in Software Engineering. </w:t>
      </w:r>
      <w:r w:rsidRPr="00CF38FC">
        <w:rPr>
          <w:rFonts w:ascii="Times New Roman" w:hAnsi="Times New Roman"/>
          <w:i/>
          <w:iCs/>
          <w:noProof/>
          <w:sz w:val="24"/>
          <w:szCs w:val="24"/>
        </w:rPr>
        <w:t>[S. l.]</w:t>
      </w:r>
      <w:r w:rsidRPr="00CF38FC">
        <w:rPr>
          <w:rFonts w:ascii="Times New Roman" w:hAnsi="Times New Roman"/>
          <w:noProof/>
          <w:sz w:val="24"/>
          <w:szCs w:val="24"/>
        </w:rPr>
        <w:t xml:space="preserve">, p. 1–6, 2016. </w:t>
      </w:r>
    </w:p>
    <w:p w14:paraId="7D6D30E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DAMÁSIO, Bruno Figueiredo. Uso da análise fatorial exploratória em psicologia. </w:t>
      </w:r>
      <w:r w:rsidRPr="00F7127E">
        <w:rPr>
          <w:rFonts w:ascii="Times New Roman" w:hAnsi="Times New Roman"/>
          <w:b/>
          <w:bCs/>
          <w:noProof/>
          <w:sz w:val="24"/>
          <w:szCs w:val="24"/>
          <w:lang w:val="en-US"/>
        </w:rPr>
        <w:t>Avaliação Psicológica</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2, p. 213–227, 2012. </w:t>
      </w:r>
    </w:p>
    <w:p w14:paraId="60F9F61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DAVIDSHOFER, K. R.; MURPHY, Charles O. </w:t>
      </w:r>
      <w:r w:rsidRPr="00F7127E">
        <w:rPr>
          <w:rFonts w:ascii="Times New Roman" w:hAnsi="Times New Roman"/>
          <w:b/>
          <w:bCs/>
          <w:noProof/>
          <w:sz w:val="24"/>
          <w:szCs w:val="24"/>
          <w:lang w:val="en-US"/>
        </w:rPr>
        <w:t>Psychological testing: principles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Upper Saddle River, NJ: Pearson/Prentice Hall, 2005.  </w:t>
      </w:r>
    </w:p>
    <w:p w14:paraId="7061D69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 DREU, Carsten K. W.; WEST, Michael A. Minority dissent and team innovation: The importance of participation in decision making.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86, n. 6, p. 1191–1201, 2001. </w:t>
      </w:r>
    </w:p>
    <w:p w14:paraId="74727F0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DEMETRIOU, Constantina; OZER, Bilge Uzun; ESSAU, Cecilia A. Self-Report Questionnaires. </w:t>
      </w:r>
      <w:r w:rsidRPr="00F7127E">
        <w:rPr>
          <w:rFonts w:ascii="Times New Roman" w:hAnsi="Times New Roman"/>
          <w:b/>
          <w:bCs/>
          <w:noProof/>
          <w:sz w:val="24"/>
          <w:szCs w:val="24"/>
          <w:lang w:val="en-US"/>
        </w:rPr>
        <w:t>The Encyclopedia of Clinical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p. 1–6, 2015. </w:t>
      </w:r>
    </w:p>
    <w:p w14:paraId="6780FD0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DEVELLIS, Robert F. </w:t>
      </w:r>
      <w:r w:rsidRPr="00F7127E">
        <w:rPr>
          <w:rFonts w:ascii="Times New Roman" w:hAnsi="Times New Roman"/>
          <w:b/>
          <w:bCs/>
          <w:noProof/>
          <w:sz w:val="24"/>
          <w:szCs w:val="24"/>
          <w:lang w:val="en-US"/>
        </w:rPr>
        <w:t>Scale development: Theory and applications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publications, 2016. v. 26</w:t>
      </w:r>
    </w:p>
    <w:p w14:paraId="5A78A1C8"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DHAR, Rajib Lochan; DHAR, Mahua. </w:t>
      </w:r>
      <w:r w:rsidRPr="00F7127E">
        <w:rPr>
          <w:rFonts w:ascii="Times New Roman" w:hAnsi="Times New Roman"/>
          <w:noProof/>
          <w:sz w:val="24"/>
          <w:szCs w:val="24"/>
          <w:lang w:val="en-US"/>
        </w:rPr>
        <w:t xml:space="preserve">Job stress, coping process and intentions to leave: A study of information technology professionals working in India. </w:t>
      </w:r>
      <w:r w:rsidRPr="00CF38FC">
        <w:rPr>
          <w:rFonts w:ascii="Times New Roman" w:hAnsi="Times New Roman"/>
          <w:b/>
          <w:bCs/>
          <w:noProof/>
          <w:sz w:val="24"/>
          <w:szCs w:val="24"/>
        </w:rPr>
        <w:t>Social Science Journal</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47, n. 3, p. 560–577, 2010. Disponível em: http://dx.doi.org/10.1016/j.soscij.2010.01.006</w:t>
      </w:r>
    </w:p>
    <w:p w14:paraId="60E34920"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Adaptação e Tradução de Escalas de Mensuração para o Contexto Brasileiro : um Método Sistemático como Alternativa a Técnica Back-Translation Adaptation and Translation of Measurement Scales for Brazilian Context : a Systematic Method as an Alternative to. </w:t>
      </w:r>
      <w:r w:rsidRPr="00CF38FC">
        <w:rPr>
          <w:rFonts w:ascii="Times New Roman" w:hAnsi="Times New Roman"/>
          <w:i/>
          <w:iCs/>
          <w:noProof/>
          <w:sz w:val="24"/>
          <w:szCs w:val="24"/>
        </w:rPr>
        <w:t>[S. l.]</w:t>
      </w:r>
      <w:r w:rsidRPr="00CF38FC">
        <w:rPr>
          <w:rFonts w:ascii="Times New Roman" w:hAnsi="Times New Roman"/>
          <w:noProof/>
          <w:sz w:val="24"/>
          <w:szCs w:val="24"/>
        </w:rPr>
        <w:t xml:space="preserve">, p. 4–12, 2016. </w:t>
      </w:r>
    </w:p>
    <w:p w14:paraId="0A7937C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DIAS-JR, Jose jorge lima. </w:t>
      </w:r>
      <w:r w:rsidRPr="00CF38FC">
        <w:rPr>
          <w:rFonts w:ascii="Times New Roman" w:hAnsi="Times New Roman"/>
          <w:b/>
          <w:bCs/>
          <w:noProof/>
          <w:sz w:val="24"/>
          <w:szCs w:val="24"/>
        </w:rPr>
        <w:t>MODELO DE COMPETÊNCIAS À LUZ DA ADAPTABILIDADE PARA ANÁLISE DA ATUAÇÃO EM EQUIPES DE SOFTWARE</w:t>
      </w:r>
      <w:r w:rsidRPr="00CF38FC">
        <w:rPr>
          <w:rFonts w:ascii="Times New Roman" w:hAnsi="Times New Roman"/>
          <w:noProof/>
          <w:sz w:val="24"/>
          <w:szCs w:val="24"/>
        </w:rPr>
        <w:t xml:space="preserve">. 2018. - UFPB,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675E91E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DIAS JUNIOR, José Lima Jorge; SILVA, Anielson Barbosa. Tradução e Validação da Escala de Autoliderança para o Contexto Brasileiro. </w:t>
      </w:r>
      <w:r w:rsidRPr="00CF38FC">
        <w:rPr>
          <w:rFonts w:ascii="Times New Roman" w:hAnsi="Times New Roman"/>
          <w:b/>
          <w:bCs/>
          <w:noProof/>
          <w:sz w:val="24"/>
          <w:szCs w:val="24"/>
        </w:rPr>
        <w:t>Revista Psicologia : Organizações e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p. 1–10, 2020. </w:t>
      </w:r>
    </w:p>
    <w:p w14:paraId="320F5FD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DINI, Ariane Polidoro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Validity and reliability of a pediatric patient classification instrument. </w:t>
      </w:r>
      <w:r w:rsidRPr="00CF38FC">
        <w:rPr>
          <w:rFonts w:ascii="Times New Roman" w:hAnsi="Times New Roman"/>
          <w:b/>
          <w:bCs/>
          <w:noProof/>
          <w:sz w:val="24"/>
          <w:szCs w:val="24"/>
        </w:rPr>
        <w:t>Revista Latino-Americana de Enfermagem</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22, n. 4, p. 598–603, 2014. </w:t>
      </w:r>
    </w:p>
    <w:p w14:paraId="12DCCC0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DORSEY, David W.; CORTINA, Jose M.; LUCHMAN, Joseph. Adaptive and citizenship-related behaviors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2010. </w:t>
      </w:r>
    </w:p>
    <w:p w14:paraId="3B8B9A8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DYBÅ, Tore. </w:t>
      </w:r>
      <w:r w:rsidRPr="00F7127E">
        <w:rPr>
          <w:rFonts w:ascii="Times New Roman" w:hAnsi="Times New Roman"/>
          <w:b/>
          <w:bCs/>
          <w:noProof/>
          <w:sz w:val="24"/>
          <w:szCs w:val="24"/>
          <w:lang w:val="en-US"/>
        </w:rPr>
        <w:t>Improvisation in small software organizations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w:t>
      </w:r>
    </w:p>
    <w:p w14:paraId="75B42E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E.S. SANTOS, Ronnie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Work Design and Job Rotation in Software Engineering: Results from an Industrial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139–146, 2019. </w:t>
      </w:r>
    </w:p>
    <w:p w14:paraId="1C69795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Psychological safety and learning behavior in work teams.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2, p. 350–383, 1999. </w:t>
      </w:r>
    </w:p>
    <w:p w14:paraId="15619E8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Speaking up in the operating room: How team leaders promote learning in interdisciplinary action teams. </w:t>
      </w:r>
      <w:r w:rsidRPr="00F7127E">
        <w:rPr>
          <w:rFonts w:ascii="Times New Roman" w:hAnsi="Times New Roman"/>
          <w:b/>
          <w:bCs/>
          <w:noProof/>
          <w:sz w:val="24"/>
          <w:szCs w:val="24"/>
          <w:lang w:val="en-US"/>
        </w:rPr>
        <w:t>Journal of management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40, n. 6, p. 1419–1452, 2003. </w:t>
      </w:r>
    </w:p>
    <w:p w14:paraId="5D0C892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EDMONDSON, Amy C.; BOHMER, Richard M.; PISANO, Gary P. Disrupted routines: Team learning and new technology implementation in hospitals. </w:t>
      </w:r>
      <w:r w:rsidRPr="00F7127E">
        <w:rPr>
          <w:rFonts w:ascii="Times New Roman" w:hAnsi="Times New Roman"/>
          <w:b/>
          <w:bCs/>
          <w:noProof/>
          <w:sz w:val="24"/>
          <w:szCs w:val="24"/>
          <w:lang w:val="en-US"/>
        </w:rPr>
        <w:t>Administrative science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lastRenderedPageBreak/>
        <w:t>[S. l.]</w:t>
      </w:r>
      <w:r w:rsidRPr="00F7127E">
        <w:rPr>
          <w:rFonts w:ascii="Times New Roman" w:hAnsi="Times New Roman"/>
          <w:noProof/>
          <w:sz w:val="24"/>
          <w:szCs w:val="24"/>
          <w:lang w:val="en-US"/>
        </w:rPr>
        <w:t xml:space="preserve">, v. 46, n. 4, p. 685–716, 2001. </w:t>
      </w:r>
    </w:p>
    <w:p w14:paraId="44F6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ESKEROD, Pernille; BLICHFELDT, Bodil Stilling. Managing team entrees and withdrawals during the project life cycle.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7, p. 495–503, 2005. </w:t>
      </w:r>
    </w:p>
    <w:p w14:paraId="384CDD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EUI YOUNG, Jung; TAE YOUNG, Han. The Effects of Humor Behavior on Adaptive Performance and Contribution to Team Members’ Adaptive Performance: The Mediating Effects of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465–489, 2016. </w:t>
      </w:r>
    </w:p>
    <w:p w14:paraId="77EB3D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FAN, Xitao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 Exploratory Study about Inaccuracy and Invalidity in Adolescent Self-Report Surveys. </w:t>
      </w:r>
      <w:r w:rsidRPr="00F7127E">
        <w:rPr>
          <w:rFonts w:ascii="Times New Roman" w:hAnsi="Times New Roman"/>
          <w:b/>
          <w:bCs/>
          <w:noProof/>
          <w:sz w:val="24"/>
          <w:szCs w:val="24"/>
          <w:lang w:val="en-US"/>
        </w:rPr>
        <w:t>Field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3, p. 223–244, 2006. </w:t>
      </w:r>
    </w:p>
    <w:p w14:paraId="169F132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FORNELL, Claes; LARCKER, David F. </w:t>
      </w:r>
      <w:r w:rsidRPr="00F7127E">
        <w:rPr>
          <w:rFonts w:ascii="Times New Roman" w:hAnsi="Times New Roman"/>
          <w:b/>
          <w:bCs/>
          <w:noProof/>
          <w:sz w:val="24"/>
          <w:szCs w:val="24"/>
          <w:lang w:val="en-US"/>
        </w:rPr>
        <w:t>Structural equation models with unobservable variables and measurement error: Algebra and statistics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SAGE Publications Sage CA: Los Angeles, CA, 1981.  </w:t>
      </w:r>
    </w:p>
    <w:p w14:paraId="6FAF63E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FRANCA, Cesar; DA SILVA, Fabio Fabio Queda Bueno; SHARP, Helen. </w:t>
      </w:r>
      <w:r w:rsidRPr="00F7127E">
        <w:rPr>
          <w:rFonts w:ascii="Times New Roman" w:hAnsi="Times New Roman"/>
          <w:noProof/>
          <w:sz w:val="24"/>
          <w:szCs w:val="24"/>
          <w:lang w:val="en-US"/>
        </w:rPr>
        <w:t xml:space="preserve">Motivation and Satisfaction of Software Engineers. </w:t>
      </w:r>
      <w:r w:rsidRPr="00F7127E">
        <w:rPr>
          <w:rFonts w:ascii="Times New Roman" w:hAnsi="Times New Roman"/>
          <w:b/>
          <w:bCs/>
          <w:noProof/>
          <w:sz w:val="24"/>
          <w:szCs w:val="24"/>
          <w:lang w:val="en-US"/>
        </w:rPr>
        <w:t>IEEE Transactions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1–27, 2018. </w:t>
      </w:r>
    </w:p>
    <w:p w14:paraId="3698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FRAŇEK, Marek; VEČEŘA, Jakub. Personal characteristics and job satisfaction. </w:t>
      </w:r>
      <w:r w:rsidRPr="00F7127E">
        <w:rPr>
          <w:rFonts w:ascii="Times New Roman" w:hAnsi="Times New Roman"/>
          <w:b/>
          <w:bCs/>
          <w:noProof/>
          <w:sz w:val="24"/>
          <w:szCs w:val="24"/>
          <w:lang w:val="en-US"/>
        </w:rPr>
        <w:t>E a M: Ekonomie a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11, n. 4, p. 63–76, 2008. </w:t>
      </w:r>
    </w:p>
    <w:p w14:paraId="2037498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FREUDENBERGER, Herbert J. Staff Burn-Out.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90, n. 1, p. 159–165, 1974. </w:t>
      </w:r>
    </w:p>
    <w:p w14:paraId="040BED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FRIEL, Charles M. Notes on factor analysis. </w:t>
      </w:r>
      <w:r w:rsidRPr="00F7127E">
        <w:rPr>
          <w:rFonts w:ascii="Times New Roman" w:hAnsi="Times New Roman"/>
          <w:b/>
          <w:bCs/>
          <w:noProof/>
          <w:sz w:val="24"/>
          <w:szCs w:val="24"/>
          <w:lang w:val="en-US"/>
        </w:rPr>
        <w:t>Criminal Justice Center, Sam Houston State University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2007. </w:t>
      </w:r>
    </w:p>
    <w:p w14:paraId="58A20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GALLUP. </w:t>
      </w:r>
      <w:r w:rsidRPr="00F7127E">
        <w:rPr>
          <w:rFonts w:ascii="Times New Roman" w:hAnsi="Times New Roman"/>
          <w:b/>
          <w:bCs/>
          <w:noProof/>
          <w:sz w:val="24"/>
          <w:szCs w:val="24"/>
          <w:lang w:val="en-US"/>
        </w:rPr>
        <w:t>Employee Burnout, Part 1: The 5 Main Causes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https://www.gallup.com/workplace/237059/employee-burnout-part-main-causes.aspx. Acesso em: 8 ago. 2019.</w:t>
      </w:r>
    </w:p>
    <w:p w14:paraId="5C0D72E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GARNER, Bryan R.; KNIGHT, Kevin; SIMPSON, D. Dwayne. Burnout Among Corrections-Based Drug Treatment Staff. </w:t>
      </w:r>
      <w:r w:rsidRPr="00F7127E">
        <w:rPr>
          <w:rFonts w:ascii="Times New Roman" w:hAnsi="Times New Roman"/>
          <w:b/>
          <w:bCs/>
          <w:noProof/>
          <w:sz w:val="24"/>
          <w:szCs w:val="24"/>
          <w:lang w:val="en-US"/>
        </w:rPr>
        <w:t>International Journal of Offender Therapy and Comparative Criminology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51, n. 5, p. 510–522, 2007. </w:t>
      </w:r>
    </w:p>
    <w:p w14:paraId="0AFDEA7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GERHART, Barry. The (affective) dispositional approach to job satisfaction: Sorting out the policy implications. </w:t>
      </w:r>
      <w:r w:rsidRPr="00F7127E">
        <w:rPr>
          <w:rFonts w:ascii="Times New Roman" w:hAnsi="Times New Roman"/>
          <w:b/>
          <w:bCs/>
          <w:noProof/>
          <w:sz w:val="24"/>
          <w:szCs w:val="24"/>
          <w:lang w:val="en-US"/>
        </w:rPr>
        <w:t>Journal of Organizational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1, p. 79–97, 2005. </w:t>
      </w:r>
    </w:p>
    <w:p w14:paraId="4A1812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GHAZALA MUSTAFA ELTAYEF. </w:t>
      </w:r>
      <w:r w:rsidRPr="00F7127E">
        <w:rPr>
          <w:rFonts w:ascii="Times New Roman" w:hAnsi="Times New Roman"/>
          <w:b/>
          <w:bCs/>
          <w:noProof/>
          <w:sz w:val="24"/>
          <w:szCs w:val="24"/>
          <w:lang w:val="en-US"/>
        </w:rPr>
        <w:t>Burnout, self- concept and their relationship to job satisfaction among nurses in libya</w:t>
      </w:r>
      <w:r w:rsidRPr="00F7127E">
        <w:rPr>
          <w:rFonts w:ascii="Times New Roman" w:hAnsi="Times New Roman"/>
          <w:noProof/>
          <w:sz w:val="24"/>
          <w:szCs w:val="24"/>
          <w:lang w:val="en-US"/>
        </w:rPr>
        <w:t xml:space="preserve">. 2014. - UNIVERSITI SAINS MALAYSIA,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2014.</w:t>
      </w:r>
    </w:p>
    <w:p w14:paraId="187D038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GOLDSTEIN, David K.; ROCKART, John F. An Examination of Work-Related Correlates of Job Satisfaction in Programmer/Analysts. </w:t>
      </w:r>
      <w:r w:rsidRPr="00F7127E">
        <w:rPr>
          <w:rFonts w:ascii="Times New Roman" w:hAnsi="Times New Roman"/>
          <w:b/>
          <w:bCs/>
          <w:noProof/>
          <w:sz w:val="24"/>
          <w:szCs w:val="24"/>
          <w:lang w:val="en-US"/>
        </w:rPr>
        <w:t>MIS Quarterly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 n. 2, p. 103, 1984. </w:t>
      </w:r>
    </w:p>
    <w:p w14:paraId="0EFC8B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GOLEMBIEWSKI, Robert T. A note on Leiter’s study: Highlighting two models of burnout. </w:t>
      </w:r>
      <w:r w:rsidRPr="00F7127E">
        <w:rPr>
          <w:rFonts w:ascii="Times New Roman" w:hAnsi="Times New Roman"/>
          <w:b/>
          <w:bCs/>
          <w:noProof/>
          <w:sz w:val="24"/>
          <w:szCs w:val="24"/>
          <w:lang w:val="en-US"/>
        </w:rPr>
        <w:t>Group &amp; Organization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 n. 1, p. 5–13, 1989. </w:t>
      </w:r>
    </w:p>
    <w:p w14:paraId="099042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GORI, Alessio; TOPINO, Eleonora. Predisposition to change is linked to job satisfaction: Assessing the mediation roles of workplace relation civility and insight. </w:t>
      </w:r>
      <w:r w:rsidRPr="00F7127E">
        <w:rPr>
          <w:rFonts w:ascii="Times New Roman" w:hAnsi="Times New Roman"/>
          <w:b/>
          <w:bCs/>
          <w:noProof/>
          <w:sz w:val="24"/>
          <w:szCs w:val="24"/>
          <w:lang w:val="en-US"/>
        </w:rPr>
        <w:t>International Journal of Environmental Research and Public Health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17, n. 6, 2020. </w:t>
      </w:r>
    </w:p>
    <w:p w14:paraId="7E62BE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What happens when software developers are (un)happy.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140, p. 32–47, 2018. </w:t>
      </w:r>
    </w:p>
    <w:p w14:paraId="2D3CC61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GRAZIOTIN, Daniel; WANG, Xiaofeng; ABRAHAMSSON, Pekka. Towards a Theory of Affect and Software Developers’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2016. </w:t>
      </w:r>
    </w:p>
    <w:p w14:paraId="0F88EB7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GREN, Lucas; LENBERG, Per. Agility is responsiveness to change: An essential definition. </w:t>
      </w:r>
      <w:r w:rsidRPr="00F7127E">
        <w:rPr>
          <w:rFonts w:ascii="Times New Roman" w:hAnsi="Times New Roman"/>
          <w:b/>
          <w:bCs/>
          <w:noProof/>
          <w:sz w:val="24"/>
          <w:szCs w:val="24"/>
          <w:lang w:val="en-US"/>
        </w:rPr>
        <w:lastRenderedPageBreak/>
        <w:t>ACM International Conference Proceeding Series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348–353, 2020. </w:t>
      </w:r>
    </w:p>
    <w:p w14:paraId="12BE6FD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Barbara; HESKETH, Beryl. Adaptable Behaviours for Successful Work and Career Adjustment. </w:t>
      </w:r>
      <w:r w:rsidRPr="00F7127E">
        <w:rPr>
          <w:rFonts w:ascii="Times New Roman" w:hAnsi="Times New Roman"/>
          <w:b/>
          <w:bCs/>
          <w:noProof/>
          <w:sz w:val="24"/>
          <w:szCs w:val="24"/>
          <w:lang w:val="en-US"/>
        </w:rPr>
        <w:t>Australian Journal of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55, n. 2, p. 65–73, 2006. </w:t>
      </w:r>
    </w:p>
    <w:p w14:paraId="2ED5D17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GRIFFIN, Marie 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Job involvement, job stress, job satisfaction, and organizational commitment and the burnout of correctional staff. </w:t>
      </w:r>
      <w:r w:rsidRPr="00F7127E">
        <w:rPr>
          <w:rFonts w:ascii="Times New Roman" w:hAnsi="Times New Roman"/>
          <w:b/>
          <w:bCs/>
          <w:noProof/>
          <w:sz w:val="24"/>
          <w:szCs w:val="24"/>
          <w:lang w:val="en-US"/>
        </w:rPr>
        <w:t>Criminal Justice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37, n. 2, p. 239–255, 2010. </w:t>
      </w:r>
    </w:p>
    <w:p w14:paraId="5BD0AE5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HACKMAN, J. Richard; OLDHAM, Greg R. </w:t>
      </w:r>
      <w:r w:rsidRPr="00F7127E">
        <w:rPr>
          <w:rFonts w:ascii="Times New Roman" w:hAnsi="Times New Roman"/>
          <w:b/>
          <w:bCs/>
          <w:noProof/>
          <w:sz w:val="24"/>
          <w:szCs w:val="24"/>
          <w:lang w:val="en-US"/>
        </w:rPr>
        <w:t>Work redesign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FT Press, 1980. </w:t>
      </w:r>
    </w:p>
    <w:p w14:paraId="6FBC6A8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Bookman Editora, 2009. </w:t>
      </w:r>
    </w:p>
    <w:p w14:paraId="2A50E9E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HAIR JR., Joseph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b/>
          <w:bCs/>
          <w:noProof/>
          <w:sz w:val="24"/>
          <w:szCs w:val="24"/>
        </w:rPr>
        <w:t>Análise multivariada de dados</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w:t>
      </w:r>
    </w:p>
    <w:p w14:paraId="7D2B449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HASSAN, Shahidul. The importance of role clarification in workgroups: Effects on perceived role clarity, work satisfaction, and turnover rates. </w:t>
      </w:r>
      <w:r w:rsidRPr="00F7127E">
        <w:rPr>
          <w:rFonts w:ascii="Times New Roman" w:hAnsi="Times New Roman"/>
          <w:b/>
          <w:bCs/>
          <w:noProof/>
          <w:sz w:val="24"/>
          <w:szCs w:val="24"/>
          <w:lang w:val="en-US"/>
        </w:rPr>
        <w:t>Public Administration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73, n. 5, p. 716–725, 2013. </w:t>
      </w:r>
    </w:p>
    <w:p w14:paraId="7FF2919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HIGHSMITH, Jim; COCKBURN, Alistair. Development : The Business of Innovation. </w:t>
      </w:r>
      <w:r w:rsidRPr="00F7127E">
        <w:rPr>
          <w:rFonts w:ascii="Times New Roman" w:hAnsi="Times New Roman"/>
          <w:b/>
          <w:bCs/>
          <w:noProof/>
          <w:sz w:val="24"/>
          <w:szCs w:val="24"/>
          <w:lang w:val="en-US"/>
        </w:rPr>
        <w:t>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120–122, 2001. </w:t>
      </w:r>
    </w:p>
    <w:p w14:paraId="17C763A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HILTON, Michael; BEGEL, Andrew. A Study of the Organizational Dynamics of Software Teams.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5747FB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HINTON, Perry R.; MCMURRAY, Isabella; BROWNLOW, Charlotte. </w:t>
      </w:r>
      <w:r w:rsidRPr="00F7127E">
        <w:rPr>
          <w:rFonts w:ascii="Times New Roman" w:hAnsi="Times New Roman"/>
          <w:b/>
          <w:bCs/>
          <w:noProof/>
          <w:sz w:val="24"/>
          <w:szCs w:val="24"/>
          <w:lang w:val="en-US"/>
        </w:rPr>
        <w:t>SPSS explained</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Routledge, 2014. </w:t>
      </w:r>
    </w:p>
    <w:p w14:paraId="7F90EF8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HOEGL, Martin; GEMUENDEN, Hans Georg. Teamwork Quality and the Success of Innovative Projects: A Theoretical Concept and Empirical Evidence. </w:t>
      </w:r>
      <w:r w:rsidRPr="00F7127E">
        <w:rPr>
          <w:rFonts w:ascii="Times New Roman" w:hAnsi="Times New Roman"/>
          <w:b/>
          <w:bCs/>
          <w:noProof/>
          <w:sz w:val="24"/>
          <w:szCs w:val="24"/>
          <w:lang w:val="en-US"/>
        </w:rPr>
        <w:t>Organization Science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12, n. 4, p. 435–449, 2001. Disponível em: http://pubsonline.informs.org/doi/abs/10.1287/orsc.12.4.435.10635</w:t>
      </w:r>
    </w:p>
    <w:p w14:paraId="7641E98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HORTON, Stephen. ScholarWorks Strategies for Information Technology Employee Retention ScholarWorks Walden Dissertations and Doctoral Studies Strategies for Information Technology Employee Retention.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2020. </w:t>
      </w:r>
    </w:p>
    <w:p w14:paraId="59A8D8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HUARNG, Adam S. Burnout syndrome among information system professionals. </w:t>
      </w:r>
      <w:r w:rsidRPr="00F7127E">
        <w:rPr>
          <w:rFonts w:ascii="Times New Roman" w:hAnsi="Times New Roman"/>
          <w:b/>
          <w:bCs/>
          <w:noProof/>
          <w:sz w:val="24"/>
          <w:szCs w:val="24"/>
          <w:lang w:val="en-US"/>
        </w:rPr>
        <w:t>Information Systems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18, n. 2, p. 15–20, 2001. </w:t>
      </w:r>
    </w:p>
    <w:p w14:paraId="3D7370D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INVERARDI, Paola; JAZAYERI, Mehdi. </w:t>
      </w:r>
      <w:r w:rsidRPr="00F7127E">
        <w:rPr>
          <w:rFonts w:ascii="Times New Roman" w:hAnsi="Times New Roman"/>
          <w:b/>
          <w:bCs/>
          <w:noProof/>
          <w:sz w:val="24"/>
          <w:szCs w:val="24"/>
          <w:lang w:val="en-US"/>
        </w:rPr>
        <w:t>Software Engineering Education in the Modern Age: Software Education and Training Sessions at the International Conference, on Software Engineering, ICSE 2005, St. Louis, MO, USA, May 15-21, 2005, Revised Lectures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Springer, 2006. v. 4309</w:t>
      </w:r>
    </w:p>
    <w:p w14:paraId="10BD813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JANSEN, Patrick G. M.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effects of job characteristics and individual characteristics on job satisfaction and burnout in community nursing. </w:t>
      </w:r>
      <w:r w:rsidRPr="00F7127E">
        <w:rPr>
          <w:rFonts w:ascii="Times New Roman" w:hAnsi="Times New Roman"/>
          <w:b/>
          <w:bCs/>
          <w:noProof/>
          <w:sz w:val="24"/>
          <w:szCs w:val="24"/>
          <w:lang w:val="en-US"/>
        </w:rPr>
        <w:t>International Journal of Nursing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33, n. 4, p. 407–421, 1996. </w:t>
      </w:r>
    </w:p>
    <w:p w14:paraId="5113C86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JUDGE, Timothy A.; HELLER, Daniel; MOUNT, Michael K. Five-factor model of personality and job satisfaction: A meta-analysis.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87, n. 3, p. 530–541, 2002. </w:t>
      </w:r>
    </w:p>
    <w:p w14:paraId="7EFC80B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KANTEN, Pelin; KANTEN, Selahattin; GURLEK, Mert. The Effects of Organizational Structures and Learning Organization on Job Embeddedness and Individual Adaptive Performance. </w:t>
      </w:r>
      <w:r w:rsidRPr="00F7127E">
        <w:rPr>
          <w:rFonts w:ascii="Times New Roman" w:hAnsi="Times New Roman"/>
          <w:b/>
          <w:bCs/>
          <w:noProof/>
          <w:sz w:val="24"/>
          <w:szCs w:val="24"/>
          <w:lang w:val="en-US"/>
        </w:rPr>
        <w:t>Procedia Economics and Finance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23, n. December, p. 1358–1366, 2015. </w:t>
      </w:r>
      <w:r w:rsidRPr="00CF38FC">
        <w:rPr>
          <w:rFonts w:ascii="Times New Roman" w:hAnsi="Times New Roman"/>
          <w:noProof/>
          <w:sz w:val="24"/>
          <w:szCs w:val="24"/>
        </w:rPr>
        <w:t>Disponível em: http://dx.doi.org/10.1016/S2212-5671(15)00523-7</w:t>
      </w:r>
    </w:p>
    <w:p w14:paraId="37E3EA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KATILA, RIITTA; AHUJA, GAUTAM. </w:t>
      </w:r>
      <w:r w:rsidRPr="00F7127E">
        <w:rPr>
          <w:rFonts w:ascii="Times New Roman" w:hAnsi="Times New Roman"/>
          <w:noProof/>
          <w:sz w:val="24"/>
          <w:szCs w:val="24"/>
          <w:lang w:val="en-US"/>
        </w:rPr>
        <w:t xml:space="preserve">SOMETHING OLD, SOMETHING NEW: A LONGITUDINAL STUDY OF SEARCH BEHAVIOR AND NEW PRODUCT </w:t>
      </w:r>
      <w:r w:rsidRPr="00F7127E">
        <w:rPr>
          <w:rFonts w:ascii="Times New Roman" w:hAnsi="Times New Roman"/>
          <w:noProof/>
          <w:sz w:val="24"/>
          <w:szCs w:val="24"/>
          <w:lang w:val="en-US"/>
        </w:rPr>
        <w:lastRenderedPageBreak/>
        <w:t xml:space="preserve">INTRODUCTION. </w:t>
      </w:r>
      <w:r w:rsidRPr="00F7127E">
        <w:rPr>
          <w:rFonts w:ascii="Times New Roman" w:hAnsi="Times New Roman"/>
          <w:b/>
          <w:bCs/>
          <w:noProof/>
          <w:sz w:val="24"/>
          <w:szCs w:val="24"/>
          <w:lang w:val="en-US"/>
        </w:rPr>
        <w:t>Academy of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6, p. 1183–1194, 2002. </w:t>
      </w:r>
    </w:p>
    <w:p w14:paraId="3DBAD06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KENNY, David A.; KANISKAN, Burcu; MCCOACH, D. Betsy. The Performance of RMSEA in Models With Small Degrees of Freedom. </w:t>
      </w:r>
      <w:r w:rsidRPr="00F7127E">
        <w:rPr>
          <w:rFonts w:ascii="Times New Roman" w:hAnsi="Times New Roman"/>
          <w:b/>
          <w:bCs/>
          <w:noProof/>
          <w:sz w:val="24"/>
          <w:szCs w:val="24"/>
          <w:lang w:val="en-US"/>
        </w:rPr>
        <w:t>Sociological Methods &amp;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44, n. 3, p. 486–507, 2015. Disponível em: https://doi.org/10.1177/0049124114543236</w:t>
      </w:r>
    </w:p>
    <w:p w14:paraId="42D956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KHAN, Iftikhar Ahmed; BRINKMAN, Willem Paul; HIERONS, Robert M. Do moods affect programmers’ debug performance? </w:t>
      </w:r>
      <w:r w:rsidRPr="00F7127E">
        <w:rPr>
          <w:rFonts w:ascii="Times New Roman" w:hAnsi="Times New Roman"/>
          <w:b/>
          <w:bCs/>
          <w:noProof/>
          <w:sz w:val="24"/>
          <w:szCs w:val="24"/>
          <w:lang w:val="en-US"/>
        </w:rPr>
        <w:t>Cognition, Technology and Work</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13, n. 4, p. 245–258, 2011. </w:t>
      </w:r>
    </w:p>
    <w:p w14:paraId="26C74D1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KLINE, Rex B. </w:t>
      </w:r>
      <w:r w:rsidRPr="00F7127E">
        <w:rPr>
          <w:rFonts w:ascii="Times New Roman" w:hAnsi="Times New Roman"/>
          <w:b/>
          <w:bCs/>
          <w:noProof/>
          <w:sz w:val="24"/>
          <w:szCs w:val="24"/>
          <w:lang w:val="en-US"/>
        </w:rPr>
        <w:t>Principles and practice of structural equation modeling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Guilford publications, 2015. </w:t>
      </w:r>
    </w:p>
    <w:p w14:paraId="46E5952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KOESKE, Gary; KOESKE, Randi. Construct Validity of the Maslasch Burnout Inventory: A critical review and reconceptualization. </w:t>
      </w:r>
      <w:r w:rsidRPr="00F7127E">
        <w:rPr>
          <w:rFonts w:ascii="Times New Roman" w:hAnsi="Times New Roman"/>
          <w:b/>
          <w:bCs/>
          <w:noProof/>
          <w:sz w:val="24"/>
          <w:szCs w:val="24"/>
          <w:lang w:val="en-US"/>
        </w:rPr>
        <w:t>Evaluating Stress: A Book of Resources, Volume 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131–132, 1989. </w:t>
      </w:r>
    </w:p>
    <w:p w14:paraId="709776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KOKKINOS, Constantinos M. Job stressors, personality and burnout in primary school teachers. </w:t>
      </w:r>
      <w:r w:rsidRPr="00F7127E">
        <w:rPr>
          <w:rFonts w:ascii="Times New Roman" w:hAnsi="Times New Roman"/>
          <w:b/>
          <w:bCs/>
          <w:noProof/>
          <w:sz w:val="24"/>
          <w:szCs w:val="24"/>
          <w:lang w:val="en-US"/>
        </w:rPr>
        <w:t>British Journal of Educational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77, n. 1, p. 229–243, 2007. </w:t>
      </w:r>
    </w:p>
    <w:p w14:paraId="7DB7247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KUDE, Thomas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Adaptation Patterns in Agile Information Systems Development Teams. </w:t>
      </w:r>
      <w:r w:rsidRPr="00F7127E">
        <w:rPr>
          <w:rFonts w:ascii="Times New Roman" w:hAnsi="Times New Roman"/>
          <w:b/>
          <w:bCs/>
          <w:noProof/>
          <w:sz w:val="24"/>
          <w:szCs w:val="24"/>
          <w:lang w:val="en-US"/>
        </w:rPr>
        <w:t>Ecis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1–15, 2014. </w:t>
      </w:r>
    </w:p>
    <w:p w14:paraId="75FEED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LAM, Long W. Impact of competitiveness on salespeople’s commitment and performance. </w:t>
      </w:r>
      <w:r w:rsidRPr="00F7127E">
        <w:rPr>
          <w:rFonts w:ascii="Times New Roman" w:hAnsi="Times New Roman"/>
          <w:b/>
          <w:bCs/>
          <w:noProof/>
          <w:sz w:val="24"/>
          <w:szCs w:val="24"/>
          <w:lang w:val="en-US"/>
        </w:rPr>
        <w:t>Journal of Business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65, n. 9, p. 1328–1334, 2012. Disponível em: http://dx.doi.org/10.1016/j.jbusres.2011.10.026</w:t>
      </w:r>
    </w:p>
    <w:p w14:paraId="4FFA915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 PINE, Jeffrey A.; COLQUITT, Jason A.; EREZ, Amir. Adaptability to changing task contexts: Effects of general cognitive ability, conscientiousness, and openness to experience. </w:t>
      </w:r>
      <w:r w:rsidRPr="00F7127E">
        <w:rPr>
          <w:rFonts w:ascii="Times New Roman" w:hAnsi="Times New Roman"/>
          <w:b/>
          <w:bCs/>
          <w:noProof/>
          <w:sz w:val="24"/>
          <w:szCs w:val="24"/>
          <w:lang w:val="en-US"/>
        </w:rPr>
        <w:t>Personnel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53, n. 3, p. 563–593, 2000. </w:t>
      </w:r>
    </w:p>
    <w:p w14:paraId="5AA5796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LEE, Chunghun; LEE, Choong C.; KIM, Suhyun. Understanding information security stress: Focusing on the type of information security compliance activity. </w:t>
      </w:r>
      <w:r w:rsidRPr="00F7127E">
        <w:rPr>
          <w:rFonts w:ascii="Times New Roman" w:hAnsi="Times New Roman"/>
          <w:b/>
          <w:bCs/>
          <w:noProof/>
          <w:sz w:val="24"/>
          <w:szCs w:val="24"/>
          <w:lang w:val="en-US"/>
        </w:rPr>
        <w:t>Computers and Security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59, p. 60–70, 2016. Disponível em: http://dx.doi.org/10.1016/j.cose.2016.02.004</w:t>
      </w:r>
    </w:p>
    <w:p w14:paraId="192F98B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LEI, Pui-Wa; SHIVERDECKER, Levi. </w:t>
      </w:r>
      <w:r w:rsidRPr="00F7127E">
        <w:rPr>
          <w:rFonts w:ascii="Times New Roman" w:hAnsi="Times New Roman"/>
          <w:noProof/>
          <w:sz w:val="24"/>
          <w:szCs w:val="24"/>
          <w:lang w:val="en-US"/>
        </w:rPr>
        <w:t xml:space="preserve">Performance of Estimators for Confirmatory Factor Analysis of Ordinal Variables with Missing Data. </w:t>
      </w:r>
      <w:r w:rsidRPr="00F7127E">
        <w:rPr>
          <w:rFonts w:ascii="Times New Roman" w:hAnsi="Times New Roman"/>
          <w:b/>
          <w:bCs/>
          <w:noProof/>
          <w:sz w:val="24"/>
          <w:szCs w:val="24"/>
          <w:lang w:val="en-US"/>
        </w:rPr>
        <w:t>Structural Equation Modeling: A Multidisciplinary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1–18, 2019. </w:t>
      </w:r>
    </w:p>
    <w:p w14:paraId="5201BF8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LENBERG, Per; FELDT, Robert; WALLGREN, Lars Göran. Behavioral software engineering: A definition and systematic literature review. </w:t>
      </w:r>
      <w:r w:rsidRPr="00F7127E">
        <w:rPr>
          <w:rFonts w:ascii="Times New Roman" w:hAnsi="Times New Roman"/>
          <w:b/>
          <w:bCs/>
          <w:noProof/>
          <w:sz w:val="24"/>
          <w:szCs w:val="24"/>
          <w:lang w:val="en-US"/>
        </w:rPr>
        <w:t>Journal of Systems and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107, p. 15–37, 2015. </w:t>
      </w:r>
    </w:p>
    <w:p w14:paraId="281E6AB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LEPINE, Jeffrey A. Team adaptation and postchange performance: Effects of team composition in terms of members’ cognitive ability and personality.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88, n. 1, p. 27–39, 2003. </w:t>
      </w:r>
    </w:p>
    <w:p w14:paraId="31F127A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Cheng-Hsien. Confirmatory factor analysis with ordinal data: Comparing robust maximum likelihood and diagonally weighted least squares. </w:t>
      </w:r>
      <w:r w:rsidRPr="00F7127E">
        <w:rPr>
          <w:rFonts w:ascii="Times New Roman" w:hAnsi="Times New Roman"/>
          <w:b/>
          <w:bCs/>
          <w:noProof/>
          <w:sz w:val="24"/>
          <w:szCs w:val="24"/>
          <w:lang w:val="en-US"/>
        </w:rPr>
        <w:t>Behavior research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2015. </w:t>
      </w:r>
    </w:p>
    <w:p w14:paraId="0B8A1E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 Paul Luo; KO, Andrew J.; ZHU, Jiamin. What makes a great software engineer?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2015,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700–710.</w:t>
      </w:r>
    </w:p>
    <w:p w14:paraId="4CD2842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LIANG, Diane Wei; MORELAND, Richard; ARGOTE, Linda. Group versus individual training and group performance: The mediating role of transactive memory. </w:t>
      </w:r>
      <w:r w:rsidRPr="00F7127E">
        <w:rPr>
          <w:rFonts w:ascii="Times New Roman" w:hAnsi="Times New Roman"/>
          <w:b/>
          <w:bCs/>
          <w:noProof/>
          <w:sz w:val="24"/>
          <w:szCs w:val="24"/>
          <w:lang w:val="en-US"/>
        </w:rPr>
        <w:t>Personality and social psychology bulletin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21, n. 4, p. 384–393, 1995. </w:t>
      </w:r>
    </w:p>
    <w:p w14:paraId="4325B71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lastRenderedPageBreak/>
        <w:t xml:space="preserve">LIMA, Carla Rabelo Corrêa </w:t>
      </w:r>
      <w:r w:rsidRPr="00CF38FC">
        <w:rPr>
          <w:rFonts w:ascii="Times New Roman" w:hAnsi="Times New Roman"/>
          <w:i/>
          <w:iCs/>
          <w:noProof/>
          <w:sz w:val="24"/>
          <w:szCs w:val="24"/>
        </w:rPr>
        <w:t>et al.</w:t>
      </w:r>
      <w:r w:rsidRPr="00CF38FC">
        <w:rPr>
          <w:rFonts w:ascii="Times New Roman" w:hAnsi="Times New Roman"/>
          <w:noProof/>
          <w:sz w:val="24"/>
          <w:szCs w:val="24"/>
        </w:rPr>
        <w:t xml:space="preserve"> Prevalência da síndrome de burnout em médicos militares de um hospital público no Rio de Janeiro. </w:t>
      </w:r>
      <w:r w:rsidRPr="00CF38FC">
        <w:rPr>
          <w:rFonts w:ascii="Times New Roman" w:hAnsi="Times New Roman"/>
          <w:b/>
          <w:bCs/>
          <w:noProof/>
          <w:sz w:val="24"/>
          <w:szCs w:val="24"/>
        </w:rPr>
        <w:t>Revista Brasileira de Medicina do Trabalho</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16, n. 3, p. 287–296, 2018. </w:t>
      </w:r>
    </w:p>
    <w:p w14:paraId="18EEF50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LIU, Julie Yu-chih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Relationships among interpersonal conflict , requirements uncertainty , and software project performance. </w:t>
      </w:r>
      <w:r w:rsidRPr="00F7127E">
        <w:rPr>
          <w:rFonts w:ascii="Times New Roman" w:hAnsi="Times New Roman"/>
          <w:b/>
          <w:bCs/>
          <w:noProof/>
          <w:sz w:val="24"/>
          <w:szCs w:val="24"/>
          <w:lang w:val="en-US"/>
        </w:rPr>
        <w:t>International Journal of Project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29, n. 5, p. 547–556, 2011. Disponível em: http://dx.doi.org/10.1016/j.ijproman.2010.04.007</w:t>
      </w:r>
    </w:p>
    <w:p w14:paraId="223A11E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LOCKE, Edwin A. What is Job Satisfaction ? </w:t>
      </w:r>
      <w:r w:rsidRPr="00F7127E">
        <w:rPr>
          <w:rFonts w:ascii="Times New Roman" w:hAnsi="Times New Roman"/>
          <w:b/>
          <w:bCs/>
          <w:noProof/>
          <w:sz w:val="24"/>
          <w:szCs w:val="24"/>
          <w:lang w:val="en-US"/>
        </w:rPr>
        <w:t>Organizational Behavior an Human Performance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 p. 309–336, 1969. </w:t>
      </w:r>
    </w:p>
    <w:p w14:paraId="28CDFCB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LOCKE, Edwin A.; LATHAM, Gary P. Work Motivation and Satisfaction: Light at the End of the Tunnel. </w:t>
      </w:r>
      <w:r w:rsidRPr="00CF38FC">
        <w:rPr>
          <w:rFonts w:ascii="Times New Roman" w:hAnsi="Times New Roman"/>
          <w:b/>
          <w:bCs/>
          <w:noProof/>
          <w:sz w:val="24"/>
          <w:szCs w:val="24"/>
        </w:rPr>
        <w:t>Psychological Science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 n. 4, p. 240–246, 1990. </w:t>
      </w:r>
    </w:p>
    <w:p w14:paraId="0165205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LOPES, Helena; LAGOA, Sérgio; CALAPEZ, Teresa. </w:t>
      </w:r>
      <w:r w:rsidRPr="00F7127E">
        <w:rPr>
          <w:rFonts w:ascii="Times New Roman" w:hAnsi="Times New Roman"/>
          <w:noProof/>
          <w:sz w:val="24"/>
          <w:szCs w:val="24"/>
          <w:lang w:val="en-US"/>
        </w:rPr>
        <w:t xml:space="preserve">Work autonomy, work pressure, and job satisfaction: An analysis of European Union countries. </w:t>
      </w:r>
      <w:r w:rsidRPr="00F7127E">
        <w:rPr>
          <w:rFonts w:ascii="Times New Roman" w:hAnsi="Times New Roman"/>
          <w:b/>
          <w:bCs/>
          <w:noProof/>
          <w:sz w:val="24"/>
          <w:szCs w:val="24"/>
          <w:lang w:val="en-US"/>
        </w:rPr>
        <w:t>Economic and Labour Relations Review</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2, p. 306–326, 2014. </w:t>
      </w:r>
    </w:p>
    <w:p w14:paraId="1F95BED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LOUIS, Meryl Reis; SUTTON, Robert I. Switching Cognitive Gears: From Habits of Mind to Active Thinking. </w:t>
      </w:r>
      <w:r w:rsidRPr="00F7127E">
        <w:rPr>
          <w:rFonts w:ascii="Times New Roman" w:hAnsi="Times New Roman"/>
          <w:b/>
          <w:bCs/>
          <w:noProof/>
          <w:sz w:val="24"/>
          <w:szCs w:val="24"/>
          <w:lang w:val="en-US"/>
        </w:rPr>
        <w:t>Human Relations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44, n. 1, p. 55–76, 1991. </w:t>
      </w:r>
    </w:p>
    <w:p w14:paraId="4EC6D17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MACCALLUM, Robert C.; BROWNE, Michael W.; SUGAWARA, Hazuki M. Power analysis and determination of sample size for covariance structure modeling.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US, v. 1, n. 2, p. 130–149, 1996. </w:t>
      </w:r>
    </w:p>
    <w:p w14:paraId="3C5D95C9"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MAGALHÃES, Cleyton Vanut Cordeiro de. </w:t>
      </w:r>
      <w:r w:rsidRPr="00F7127E">
        <w:rPr>
          <w:rFonts w:ascii="Times New Roman" w:hAnsi="Times New Roman"/>
          <w:b/>
          <w:bCs/>
          <w:noProof/>
          <w:sz w:val="24"/>
          <w:szCs w:val="24"/>
          <w:lang w:val="en-US"/>
        </w:rPr>
        <w:t>The role of Job Specialization in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2020. - Universidade Federal de Pernambuco, </w:t>
      </w:r>
      <w:r w:rsidRPr="00CF38FC">
        <w:rPr>
          <w:rFonts w:ascii="Times New Roman" w:hAnsi="Times New Roman"/>
          <w:i/>
          <w:iCs/>
          <w:noProof/>
          <w:sz w:val="24"/>
          <w:szCs w:val="24"/>
        </w:rPr>
        <w:t>[s. l.]</w:t>
      </w:r>
      <w:r w:rsidRPr="00CF38FC">
        <w:rPr>
          <w:rFonts w:ascii="Times New Roman" w:hAnsi="Times New Roman"/>
          <w:noProof/>
          <w:sz w:val="24"/>
          <w:szCs w:val="24"/>
        </w:rPr>
        <w:t>, 2020.</w:t>
      </w:r>
    </w:p>
    <w:p w14:paraId="6D4804F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MANIFESTO, Agile. Manifesto for agile software development. </w:t>
      </w:r>
      <w:r w:rsidRPr="00CF38FC">
        <w:rPr>
          <w:rFonts w:ascii="Times New Roman" w:hAnsi="Times New Roman"/>
          <w:i/>
          <w:iCs/>
          <w:noProof/>
          <w:sz w:val="24"/>
          <w:szCs w:val="24"/>
        </w:rPr>
        <w:t>[S. l.]</w:t>
      </w:r>
      <w:r w:rsidRPr="00CF38FC">
        <w:rPr>
          <w:rFonts w:ascii="Times New Roman" w:hAnsi="Times New Roman"/>
          <w:noProof/>
          <w:sz w:val="24"/>
          <w:szCs w:val="24"/>
        </w:rPr>
        <w:t xml:space="preserve">,  2001. </w:t>
      </w:r>
    </w:p>
    <w:p w14:paraId="7EF2E2A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MARÔCO, João. </w:t>
      </w:r>
      <w:r w:rsidRPr="00CF38FC">
        <w:rPr>
          <w:rFonts w:ascii="Times New Roman" w:hAnsi="Times New Roman"/>
          <w:b/>
          <w:bCs/>
          <w:noProof/>
          <w:sz w:val="24"/>
          <w:szCs w:val="24"/>
        </w:rPr>
        <w:t>Análise de equações estruturais: Fundamentos teóricos, software &amp; aplicações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ReportNumber, Lda, 2010. </w:t>
      </w:r>
    </w:p>
    <w:p w14:paraId="46EEDF3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 LEITER, M. .. Burnout. </w:t>
      </w:r>
      <w:r w:rsidRPr="00F7127E">
        <w:rPr>
          <w:rFonts w:ascii="Times New Roman" w:hAnsi="Times New Roman"/>
          <w:b/>
          <w:bCs/>
          <w:noProof/>
          <w:sz w:val="24"/>
          <w:szCs w:val="24"/>
          <w:lang w:val="en-US"/>
        </w:rPr>
        <w:t>Stress: Concepts, Cognition, Emotion, and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351–357, 2016. </w:t>
      </w:r>
    </w:p>
    <w:p w14:paraId="54F5144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Maslach burnout inventory-general survey. The Maslach burnout inventory-test manual.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January, 1996. </w:t>
      </w:r>
    </w:p>
    <w:p w14:paraId="5917811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GOLDBERG, Julie. Prevention of burnout: New perspectives. </w:t>
      </w:r>
      <w:r w:rsidRPr="00F7127E">
        <w:rPr>
          <w:rFonts w:ascii="Times New Roman" w:hAnsi="Times New Roman"/>
          <w:b/>
          <w:bCs/>
          <w:noProof/>
          <w:sz w:val="24"/>
          <w:szCs w:val="24"/>
          <w:lang w:val="en-US"/>
        </w:rPr>
        <w:t>Applied and Preventive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63–74, 1998. </w:t>
      </w:r>
    </w:p>
    <w:p w14:paraId="75C144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JACKSON, Susan E.; LEITER, Michael P. The Maslach Burnout Inventory Manual. </w:t>
      </w:r>
      <w:r w:rsidRPr="00F7127E">
        <w:rPr>
          <w:rFonts w:ascii="Times New Roman" w:hAnsi="Times New Roman"/>
          <w:b/>
          <w:bCs/>
          <w:noProof/>
          <w:sz w:val="24"/>
          <w:szCs w:val="24"/>
          <w:lang w:val="en-US"/>
        </w:rPr>
        <w:t>The Maslach Burnout Inventory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n. May 2016, p. 191–217, 1986. Disponível em: https://www.researchgate.net/publication/277816643</w:t>
      </w:r>
    </w:p>
    <w:p w14:paraId="127C0B3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MASLACH, Christina; SCHAUFELI, Wilmar B.; LEITER, Michael P. JOB BURNOUT. </w:t>
      </w:r>
      <w:r w:rsidRPr="00F7127E">
        <w:rPr>
          <w:rFonts w:ascii="Times New Roman" w:hAnsi="Times New Roman"/>
          <w:b/>
          <w:bCs/>
          <w:noProof/>
          <w:sz w:val="24"/>
          <w:szCs w:val="24"/>
          <w:lang w:val="en-US"/>
        </w:rPr>
        <w:t>Annu. Rev. Psychol.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52, p. 397–422, 2001. </w:t>
      </w:r>
    </w:p>
    <w:p w14:paraId="3BC6D52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MASSONI, Tiago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Relating voluntary turnover with job characteristics, satisfaction and work exhaustion-An initial study with Brazilian Developers. </w:t>
      </w:r>
      <w:r w:rsidRPr="00F7127E">
        <w:rPr>
          <w:rFonts w:ascii="Times New Roman" w:hAnsi="Times New Roman"/>
          <w:b/>
          <w:bCs/>
          <w:noProof/>
          <w:sz w:val="24"/>
          <w:szCs w:val="24"/>
          <w:lang w:val="en-US"/>
        </w:rPr>
        <w:t>Proceedings - 2019 IEEE/ACM 12th International Workshop on Cooperative and Human Aspects of Software Engineering, CHASE 2019</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85–88, 2019. </w:t>
      </w:r>
    </w:p>
    <w:p w14:paraId="55ED394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MCDONALD, Roderick P.; HO, Moon Ho Ringo. Principles and practice in reporting structural equation analyses. </w:t>
      </w:r>
      <w:r w:rsidRPr="00F7127E">
        <w:rPr>
          <w:rFonts w:ascii="Times New Roman" w:hAnsi="Times New Roman"/>
          <w:b/>
          <w:bCs/>
          <w:noProof/>
          <w:sz w:val="24"/>
          <w:szCs w:val="24"/>
          <w:lang w:val="en-US"/>
        </w:rPr>
        <w:t>Psychological Methods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 n. 1, p. 64–82, 2002. </w:t>
      </w:r>
    </w:p>
    <w:p w14:paraId="08BA298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MELLBLOM, Emanuel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Connection between Burnout and Personality Types in Software Developers. </w:t>
      </w:r>
      <w:r w:rsidRPr="00F7127E">
        <w:rPr>
          <w:rFonts w:ascii="Times New Roman" w:hAnsi="Times New Roman"/>
          <w:b/>
          <w:bCs/>
          <w:noProof/>
          <w:sz w:val="24"/>
          <w:szCs w:val="24"/>
          <w:lang w:val="en-US"/>
        </w:rPr>
        <w:t>IEEE Software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5, p. 57–64, 2019. </w:t>
      </w:r>
    </w:p>
    <w:p w14:paraId="68D84C13"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lastRenderedPageBreak/>
        <w:t xml:space="preserve">MELNIK, Grigori; MAURER, Frank. Comparative Analysis of Job Satisfaction in Agile and Non-agile Software Development Teams. </w:t>
      </w:r>
      <w:r w:rsidRPr="00F7127E">
        <w:rPr>
          <w:rFonts w:ascii="Times New Roman" w:hAnsi="Times New Roman"/>
          <w:b/>
          <w:bCs/>
          <w:noProof/>
          <w:sz w:val="24"/>
          <w:szCs w:val="24"/>
          <w:lang w:val="en-US"/>
        </w:rPr>
        <w:t>XP’06 Proceedings of the 7th international conference on Extreme Programming and Agile Processes in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32–42, 2006. </w:t>
      </w:r>
      <w:r w:rsidRPr="00CF38FC">
        <w:rPr>
          <w:rFonts w:ascii="Times New Roman" w:hAnsi="Times New Roman"/>
          <w:noProof/>
          <w:sz w:val="24"/>
          <w:szCs w:val="24"/>
        </w:rPr>
        <w:t>Disponível em: http://www.springerlink.com/index/V556H4T270612011.pdf</w:t>
      </w:r>
    </w:p>
    <w:p w14:paraId="4CEB76E7"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MELO, Claudia </w:t>
      </w:r>
      <w:r w:rsidRPr="00CF38FC">
        <w:rPr>
          <w:rFonts w:ascii="Times New Roman" w:hAnsi="Times New Roman"/>
          <w:i/>
          <w:iCs/>
          <w:noProof/>
          <w:sz w:val="24"/>
          <w:szCs w:val="24"/>
        </w:rPr>
        <w:t>et al.</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Agile team perceptions of productivity factors. </w:t>
      </w:r>
      <w:r w:rsidRPr="00CF38FC">
        <w:rPr>
          <w:rFonts w:ascii="Times New Roman" w:hAnsi="Times New Roman"/>
          <w:b/>
          <w:bCs/>
          <w:noProof/>
          <w:sz w:val="24"/>
          <w:szCs w:val="24"/>
        </w:rPr>
        <w:t>Proceedings of Agile Conference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p. 57–66, 2011. </w:t>
      </w:r>
    </w:p>
    <w:p w14:paraId="003D5B61"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MINISTÉRIO DA EDUCAÇÃO. Diretrizes Curriculares Nacionais para os cursos de Graduação em Computação (DCN16). </w:t>
      </w:r>
      <w:r w:rsidRPr="00CF38FC">
        <w:rPr>
          <w:rFonts w:ascii="Times New Roman" w:hAnsi="Times New Roman"/>
          <w:b/>
          <w:bCs/>
          <w:noProof/>
          <w:sz w:val="24"/>
          <w:szCs w:val="24"/>
        </w:rPr>
        <w:t>Resolução CNE/CES n</w:t>
      </w:r>
      <w:r w:rsidRPr="00CF38FC">
        <w:rPr>
          <w:rFonts w:ascii="Times New Roman" w:hAnsi="Times New Roman"/>
          <w:b/>
          <w:bCs/>
          <w:noProof/>
          <w:sz w:val="24"/>
          <w:szCs w:val="24"/>
          <w:vertAlign w:val="superscript"/>
        </w:rPr>
        <w:t>o</w:t>
      </w:r>
      <w:r w:rsidRPr="00CF38FC">
        <w:rPr>
          <w:rFonts w:ascii="Times New Roman" w:hAnsi="Times New Roman"/>
          <w:b/>
          <w:bCs/>
          <w:noProof/>
          <w:sz w:val="24"/>
          <w:szCs w:val="24"/>
        </w:rPr>
        <w:t xml:space="preserve"> 5, de 16 de novembro de 2016</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2016, p. 9, 2016. Disponível em: http://portal.mec.gov.br/index.php?option=com_docman&amp;view=download&amp;alias=52101-rces005-16-pdf&amp;category_slug=novembro-2016-pdf&amp;Itemid=30192</w:t>
      </w:r>
    </w:p>
    <w:p w14:paraId="4CE75B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MONTEIRO, AMÉLIA RITA DE OLIVEIRA VINHAS NUNES MONTEIRO. </w:t>
      </w:r>
      <w:r w:rsidRPr="00F7127E">
        <w:rPr>
          <w:rFonts w:ascii="Times New Roman" w:hAnsi="Times New Roman"/>
          <w:b/>
          <w:bCs/>
          <w:noProof/>
          <w:sz w:val="24"/>
          <w:szCs w:val="24"/>
          <w:lang w:val="en-US"/>
        </w:rPr>
        <w:t>The impact of job insecurity on adaptive performance via burnout</w:t>
      </w:r>
      <w:r w:rsidRPr="00F7127E">
        <w:rPr>
          <w:rFonts w:ascii="Times New Roman" w:hAnsi="Times New Roman"/>
          <w:noProof/>
          <w:sz w:val="24"/>
          <w:szCs w:val="24"/>
          <w:lang w:val="en-US"/>
        </w:rPr>
        <w:t xml:space="preserve">. 2015. - School of Business and Economics,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62AC21F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MOORE, Jo Ellen. One Road to Turnover: An Examination of Work Exhaustion in Technology Professionals. </w:t>
      </w:r>
      <w:r w:rsidRPr="00CF38FC">
        <w:rPr>
          <w:rFonts w:ascii="Times New Roman" w:hAnsi="Times New Roman"/>
          <w:b/>
          <w:bCs/>
          <w:noProof/>
          <w:sz w:val="24"/>
          <w:szCs w:val="24"/>
        </w:rPr>
        <w:t>MIS Quarterly</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24, n. 1, p. 141, 2000. </w:t>
      </w:r>
    </w:p>
    <w:p w14:paraId="00A105F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MOREIRA, Josilene Aires; MATTOS, Giorgia de Oliveira; REIS, Luana Silva. Um Panorama da Presença Feminina na Ciência da Computação RESUMO. </w:t>
      </w:r>
      <w:r w:rsidRPr="00CF38FC">
        <w:rPr>
          <w:rFonts w:ascii="Times New Roman" w:hAnsi="Times New Roman"/>
          <w:i/>
          <w:iCs/>
          <w:noProof/>
          <w:sz w:val="24"/>
          <w:szCs w:val="24"/>
        </w:rPr>
        <w:t>In</w:t>
      </w:r>
      <w:r w:rsidRPr="00CF38FC">
        <w:rPr>
          <w:rFonts w:ascii="Times New Roman" w:hAnsi="Times New Roman"/>
          <w:noProof/>
          <w:sz w:val="24"/>
          <w:szCs w:val="24"/>
        </w:rPr>
        <w:t xml:space="preserve">:  2014, </w:t>
      </w:r>
      <w:r w:rsidRPr="00CF38FC">
        <w:rPr>
          <w:rFonts w:ascii="Times New Roman" w:hAnsi="Times New Roman"/>
          <w:b/>
          <w:bCs/>
          <w:noProof/>
          <w:sz w:val="24"/>
          <w:szCs w:val="24"/>
        </w:rPr>
        <w:t>18th REDOR Perspectivas Feminista de Genero</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6–8.</w:t>
      </w:r>
    </w:p>
    <w:p w14:paraId="3C6F5FE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MORELAND, Richard L.; ARGOTE, Linda; KRISHNAN, Ranjani. Training people to work in groups.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w:t>
      </w:r>
      <w:r w:rsidRPr="00F7127E">
        <w:rPr>
          <w:rFonts w:ascii="Times New Roman" w:hAnsi="Times New Roman"/>
          <w:b/>
          <w:bCs/>
          <w:noProof/>
          <w:sz w:val="24"/>
          <w:szCs w:val="24"/>
          <w:lang w:val="en-US"/>
        </w:rPr>
        <w:t>Theory and research on small groups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Springer, 2002. p. 37–60. </w:t>
      </w:r>
    </w:p>
    <w:p w14:paraId="17BFD69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MÜLLER, Sebastian C.; FRITZ, Thomas. Stuck and frustrated or in flow and happy: Sensing developers’ emotions and progress. </w:t>
      </w:r>
      <w:r w:rsidRPr="00F7127E">
        <w:rPr>
          <w:rFonts w:ascii="Times New Roman" w:hAnsi="Times New Roman"/>
          <w:b/>
          <w:bCs/>
          <w:noProof/>
          <w:sz w:val="24"/>
          <w:szCs w:val="24"/>
          <w:lang w:val="en-US"/>
        </w:rPr>
        <w:t>Proceedings - International Conference on Software Engineering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 p. 688–699, 2015. </w:t>
      </w:r>
    </w:p>
    <w:p w14:paraId="359886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NASSER, Ana Carolina Barbosa Ferreira. </w:t>
      </w:r>
      <w:r w:rsidRPr="00CF38FC">
        <w:rPr>
          <w:rFonts w:ascii="Times New Roman" w:hAnsi="Times New Roman"/>
          <w:b/>
          <w:bCs/>
          <w:noProof/>
          <w:sz w:val="24"/>
          <w:szCs w:val="24"/>
        </w:rPr>
        <w:t>SÍNDROME DE BURNOUT E ABSENTEÍSMO: um estudo na Equipe de Enfermagem do Programa de Saúde da Família de Belo Horizonte/Minas Gerais</w:t>
      </w:r>
      <w:r w:rsidRPr="00CF38FC">
        <w:rPr>
          <w:rFonts w:ascii="Times New Roman" w:hAnsi="Times New Roman"/>
          <w:noProof/>
          <w:sz w:val="24"/>
          <w:szCs w:val="24"/>
        </w:rPr>
        <w:t xml:space="preserve">. 2018. - UNIVERSIDADE FUMEC FACULDADE DE CIÊNCIAS EMPRESARIAIS – FACE, </w:t>
      </w:r>
      <w:r w:rsidRPr="00CF38FC">
        <w:rPr>
          <w:rFonts w:ascii="Times New Roman" w:hAnsi="Times New Roman"/>
          <w:i/>
          <w:iCs/>
          <w:noProof/>
          <w:sz w:val="24"/>
          <w:szCs w:val="24"/>
        </w:rPr>
        <w:t>[s. l.]</w:t>
      </w:r>
      <w:r w:rsidRPr="00CF38FC">
        <w:rPr>
          <w:rFonts w:ascii="Times New Roman" w:hAnsi="Times New Roman"/>
          <w:noProof/>
          <w:sz w:val="24"/>
          <w:szCs w:val="24"/>
        </w:rPr>
        <w:t>, 2018.</w:t>
      </w:r>
    </w:p>
    <w:p w14:paraId="3760109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NAYAK, Ramyashilpa D. Anxiety and Mental Health of Software Professionals and Mechanical Professionals. </w:t>
      </w:r>
      <w:r w:rsidRPr="00F7127E">
        <w:rPr>
          <w:rFonts w:ascii="Times New Roman" w:hAnsi="Times New Roman"/>
          <w:b/>
          <w:bCs/>
          <w:noProof/>
          <w:sz w:val="24"/>
          <w:szCs w:val="24"/>
          <w:lang w:val="en-US"/>
        </w:rPr>
        <w:t>International Journal of Humanities and Social Science Invention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2, p. 52–56, 2014. </w:t>
      </w:r>
    </w:p>
    <w:p w14:paraId="7B6A2D9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NELSON, Anthony C. Employee-Job Fit in MIS.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395–399, 1991. </w:t>
      </w:r>
    </w:p>
    <w:p w14:paraId="336358BD"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NELSON, Kay M.; COOPRIDER, Jay G. The Contribution of Shared Knowledge to IS Group Performance. </w:t>
      </w:r>
      <w:r w:rsidRPr="00CF38FC">
        <w:rPr>
          <w:rFonts w:ascii="Times New Roman" w:hAnsi="Times New Roman"/>
          <w:b/>
          <w:bCs/>
          <w:noProof/>
          <w:sz w:val="24"/>
          <w:szCs w:val="24"/>
        </w:rPr>
        <w:t>Misq</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v. 20, n. 4, p. 409, 1996. Disponível em: http://www.jstor.org/stable/249562?origin=crossref</w:t>
      </w:r>
    </w:p>
    <w:p w14:paraId="055019B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NIDUMOLU, Sarma R. Standardization , requirements uncertainty and software project performance. </w:t>
      </w:r>
      <w:r w:rsidRPr="00F7127E">
        <w:rPr>
          <w:rFonts w:ascii="Times New Roman" w:hAnsi="Times New Roman"/>
          <w:b/>
          <w:bCs/>
          <w:noProof/>
          <w:sz w:val="24"/>
          <w:szCs w:val="24"/>
          <w:lang w:val="en-US"/>
        </w:rPr>
        <w:t>information &amp; Management 31</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31, p. 135–150, 1996. </w:t>
      </w:r>
    </w:p>
    <w:p w14:paraId="6CF726CB"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NOSEK, John T.; PALVIA, Prashant. Software maintenance management: Changes in the last decade. </w:t>
      </w:r>
      <w:r w:rsidRPr="00F7127E">
        <w:rPr>
          <w:rFonts w:ascii="Times New Roman" w:hAnsi="Times New Roman"/>
          <w:b/>
          <w:bCs/>
          <w:noProof/>
          <w:sz w:val="24"/>
          <w:szCs w:val="24"/>
          <w:lang w:val="en-US"/>
        </w:rPr>
        <w:t>Journal of Software Maintenance: Research and Practice</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3, p. 157–174, 1990. </w:t>
      </w:r>
    </w:p>
    <w:p w14:paraId="6098251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CF38FC">
        <w:rPr>
          <w:rFonts w:ascii="Times New Roman" w:hAnsi="Times New Roman"/>
          <w:noProof/>
          <w:sz w:val="24"/>
          <w:szCs w:val="24"/>
        </w:rPr>
        <w:t xml:space="preserve">NOTA, Laura; GINEVRA, Maria Cristina; SORESI, Salvatore. </w:t>
      </w:r>
      <w:r w:rsidRPr="00F7127E">
        <w:rPr>
          <w:rFonts w:ascii="Times New Roman" w:hAnsi="Times New Roman"/>
          <w:noProof/>
          <w:sz w:val="24"/>
          <w:szCs w:val="24"/>
          <w:lang w:val="en-US"/>
        </w:rPr>
        <w:t xml:space="preserve">The Career and Work Adaptability Questionnaire (CWAQ): A first contribution to its validation. </w:t>
      </w:r>
      <w:r w:rsidRPr="00CF38FC">
        <w:rPr>
          <w:rFonts w:ascii="Times New Roman" w:hAnsi="Times New Roman"/>
          <w:b/>
          <w:bCs/>
          <w:noProof/>
          <w:sz w:val="24"/>
          <w:szCs w:val="24"/>
        </w:rPr>
        <w:t>Journal of Adolescence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35, n. 6, p. 1557–1569, 2012. Disponível em: </w:t>
      </w:r>
      <w:r w:rsidRPr="00CF38FC">
        <w:rPr>
          <w:rFonts w:ascii="Times New Roman" w:hAnsi="Times New Roman"/>
          <w:noProof/>
          <w:sz w:val="24"/>
          <w:szCs w:val="24"/>
        </w:rPr>
        <w:lastRenderedPageBreak/>
        <w:t>http://dx.doi.org/10.1016/j.adolescence.2012.06.004</w:t>
      </w:r>
    </w:p>
    <w:p w14:paraId="47D4D4F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OMS, Organizaçaomundial da saúde-. </w:t>
      </w:r>
      <w:r w:rsidRPr="00CF38FC">
        <w:rPr>
          <w:rFonts w:ascii="Times New Roman" w:hAnsi="Times New Roman"/>
          <w:b/>
          <w:bCs/>
          <w:noProof/>
          <w:sz w:val="24"/>
          <w:szCs w:val="24"/>
        </w:rPr>
        <w:t>CID: burnout é um fenômeno ocupacional</w:t>
      </w:r>
      <w:r w:rsidRPr="00CF38FC">
        <w:rPr>
          <w:rFonts w:ascii="Times New Roman" w:hAnsi="Times New Roman"/>
          <w:noProof/>
          <w:sz w:val="24"/>
          <w:szCs w:val="24"/>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Disponível em: https://www.paho.org/bra/index.php?option=com_content&amp;view=article&amp;id=5949:cid-burnout-e-um-fenomeno-ocupacional&amp;Itemid=875. </w:t>
      </w:r>
      <w:r w:rsidRPr="00F7127E">
        <w:rPr>
          <w:rFonts w:ascii="Times New Roman" w:hAnsi="Times New Roman"/>
          <w:noProof/>
          <w:sz w:val="24"/>
          <w:szCs w:val="24"/>
          <w:lang w:val="en-US"/>
        </w:rPr>
        <w:t>Acesso em: 8 ago. 2019.</w:t>
      </w:r>
    </w:p>
    <w:p w14:paraId="4AFB55E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OPRINS, Esther A. P. B.; BOSCH, Karel Van Den; VENROOIJ, W. Measuring adaptability demands of jobs and the adaptability of military and civilians.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2018. </w:t>
      </w:r>
    </w:p>
    <w:p w14:paraId="271C86D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PARK, Sohee; PARK, Sunyoung. Employee Adaptive Performance and Its Antecedents Review and Synthesis. </w:t>
      </w:r>
      <w:r w:rsidRPr="00CF38FC">
        <w:rPr>
          <w:rFonts w:ascii="Times New Roman" w:hAnsi="Times New Roman"/>
          <w:i/>
          <w:iCs/>
          <w:noProof/>
          <w:sz w:val="24"/>
          <w:szCs w:val="24"/>
        </w:rPr>
        <w:t>[S. l.]</w:t>
      </w:r>
      <w:r w:rsidRPr="00CF38FC">
        <w:rPr>
          <w:rFonts w:ascii="Times New Roman" w:hAnsi="Times New Roman"/>
          <w:noProof/>
          <w:sz w:val="24"/>
          <w:szCs w:val="24"/>
        </w:rPr>
        <w:t xml:space="preserve">,  2019. </w:t>
      </w:r>
    </w:p>
    <w:p w14:paraId="0C6ED2B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PASQUALI, Luiz. </w:t>
      </w:r>
      <w:r w:rsidRPr="00CF38FC">
        <w:rPr>
          <w:rFonts w:ascii="Times New Roman" w:hAnsi="Times New Roman"/>
          <w:b/>
          <w:bCs/>
          <w:noProof/>
          <w:sz w:val="24"/>
          <w:szCs w:val="24"/>
        </w:rPr>
        <w:t>Psicometria: teoria e aplicações: a teoria clássica dos testes psicológicos</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Ed. da UnB, 1997. </w:t>
      </w:r>
    </w:p>
    <w:p w14:paraId="12963E5A"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PAWLOWSKI, Suzanne D.; KAGANER, Evgeny A.; CATER III, John J. Mapping Perceptions of Burnout in the Information Technology Profession : A Study Using Social Representations Theory. </w:t>
      </w:r>
      <w:r w:rsidRPr="00CF38FC">
        <w:rPr>
          <w:rFonts w:ascii="Times New Roman" w:hAnsi="Times New Roman"/>
          <w:b/>
          <w:bCs/>
          <w:noProof/>
          <w:sz w:val="24"/>
          <w:szCs w:val="24"/>
        </w:rPr>
        <w:t>Icis</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2004. </w:t>
      </w:r>
    </w:p>
    <w:p w14:paraId="28E2B8F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PERVAN, Maja; CURAK, Marijana; PAVIC KRAMARIC, Tomislava. </w:t>
      </w:r>
      <w:r w:rsidRPr="00F7127E">
        <w:rPr>
          <w:rFonts w:ascii="Times New Roman" w:hAnsi="Times New Roman"/>
          <w:noProof/>
          <w:sz w:val="24"/>
          <w:szCs w:val="24"/>
          <w:lang w:val="en-US"/>
        </w:rPr>
        <w:t xml:space="preserve">The Influence of Industry Characteristics and Dynamic Capabilities on Firms’ Profitability. </w:t>
      </w:r>
      <w:r w:rsidRPr="00F7127E">
        <w:rPr>
          <w:rFonts w:ascii="Times New Roman" w:hAnsi="Times New Roman"/>
          <w:b/>
          <w:bCs/>
          <w:noProof/>
          <w:sz w:val="24"/>
          <w:szCs w:val="24"/>
          <w:lang w:val="en-US"/>
        </w:rPr>
        <w:t>International Journal of Financial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n. 1, p. 4, 2017. </w:t>
      </w:r>
    </w:p>
    <w:p w14:paraId="1CDDE2E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PFAHL, D.; LEBSANFT, K. Using simulation to analyse the impact of software requirement volatility on project performance. </w:t>
      </w:r>
      <w:r w:rsidRPr="00F7127E">
        <w:rPr>
          <w:rFonts w:ascii="Times New Roman" w:hAnsi="Times New Roman"/>
          <w:b/>
          <w:bCs/>
          <w:noProof/>
          <w:sz w:val="24"/>
          <w:szCs w:val="24"/>
          <w:lang w:val="en-US"/>
        </w:rPr>
        <w:t>Information and Software Technology 42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42, p. 1001±1008, 2000. </w:t>
      </w:r>
    </w:p>
    <w:p w14:paraId="07555F6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 E.; BLIESE, P. D. Individual Adaptability (I-ADAPT) Theory: Conceptualizing the Antecedents, Consequences, and Measurement of Individual Differences in Adaptability Robert. </w:t>
      </w:r>
      <w:r w:rsidRPr="00F7127E">
        <w:rPr>
          <w:rFonts w:ascii="Times New Roman" w:hAnsi="Times New Roman"/>
          <w:b/>
          <w:bCs/>
          <w:noProof/>
          <w:sz w:val="24"/>
          <w:szCs w:val="24"/>
          <w:lang w:val="en-US"/>
        </w:rPr>
        <w:t>Advances in Human Performance and Cognitive Engineering Research</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6, p. 3–39, 2006 a. Disponível em: http://www.scopus.com/inward/record.url?eid=2-s2.0-33645845680&amp;partnerID=tZOtx3y1</w:t>
      </w:r>
    </w:p>
    <w:p w14:paraId="7138C1F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PLOYHART, Robert E.; BLIESE, Paul D. Understanding Adaptability: A Prerequisite for Effective Performance Within Complex Environments. </w:t>
      </w:r>
      <w:r w:rsidRPr="00F7127E">
        <w:rPr>
          <w:rFonts w:ascii="Times New Roman" w:hAnsi="Times New Roman"/>
          <w:b/>
          <w:bCs/>
          <w:noProof/>
          <w:sz w:val="24"/>
          <w:szCs w:val="24"/>
          <w:lang w:val="en-US"/>
        </w:rPr>
        <w:t>Understanding Adaptability: A Prerequisite for Effective Performance within Complex Environments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v–vi, 2006 b. </w:t>
      </w:r>
    </w:p>
    <w:p w14:paraId="2975DD4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PRADHAN, Rabindra Kumar; JENA, Lalatendu Kesari; SINGH, Sanjay Kumar. Examining the role of emotional intelligence between organizational learning and adaptive performance in Indian manufacturing industries. </w:t>
      </w:r>
      <w:r w:rsidRPr="00F7127E">
        <w:rPr>
          <w:rFonts w:ascii="Times New Roman" w:hAnsi="Times New Roman"/>
          <w:b/>
          <w:bCs/>
          <w:noProof/>
          <w:sz w:val="24"/>
          <w:szCs w:val="24"/>
          <w:lang w:val="en-US"/>
        </w:rPr>
        <w:t>Journal of Workplace Learning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29, n. 3, p. 235–247, 2017. </w:t>
      </w:r>
    </w:p>
    <w:p w14:paraId="29B69747"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Predicting Adaptive Performance: Further Tests of a Model of Adaptability. </w:t>
      </w:r>
      <w:r w:rsidRPr="00F7127E">
        <w:rPr>
          <w:rFonts w:ascii="Times New Roman" w:hAnsi="Times New Roman"/>
          <w:b/>
          <w:bCs/>
          <w:noProof/>
          <w:sz w:val="24"/>
          <w:szCs w:val="24"/>
          <w:lang w:val="en-US"/>
        </w:rPr>
        <w:t>Human Performance Publications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24, n. November 2014, p. 409–416, 2002. </w:t>
      </w:r>
    </w:p>
    <w:p w14:paraId="5CD6584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PULAKOS, Elaine 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Adaptability in the workplace: Development of a taxonomy of adaptive performance.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85, n. 4, p. 612–624, 2000. </w:t>
      </w:r>
    </w:p>
    <w:p w14:paraId="2604B12C"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RANJITH, 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 study to assess mental health among it professionals in selected company, kancheepuram district, tamil nadu. </w:t>
      </w:r>
      <w:r w:rsidRPr="00CF38FC">
        <w:rPr>
          <w:rFonts w:ascii="Times New Roman" w:hAnsi="Times New Roman"/>
          <w:b/>
          <w:bCs/>
          <w:noProof/>
          <w:sz w:val="24"/>
          <w:szCs w:val="24"/>
        </w:rPr>
        <w:t>Medico-Legal Update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20, n. 2, p. 170–172, 2020. </w:t>
      </w:r>
    </w:p>
    <w:p w14:paraId="1D0DAC9E"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RIBEIRO, Danilo Monteiro. </w:t>
      </w:r>
      <w:r w:rsidRPr="00CF38FC">
        <w:rPr>
          <w:rFonts w:ascii="Times New Roman" w:hAnsi="Times New Roman"/>
          <w:b/>
          <w:bCs/>
          <w:noProof/>
          <w:sz w:val="24"/>
          <w:szCs w:val="24"/>
        </w:rPr>
        <w:t>Um Mapeamento Sistemático sobre Equipes na Engenharia de Software Por Um Mapeamento Sistemático sobre Equipes na Engenharia de Software</w:t>
      </w:r>
      <w:r w:rsidRPr="00CF38FC">
        <w:rPr>
          <w:rFonts w:ascii="Times New Roman" w:hAnsi="Times New Roman"/>
          <w:noProof/>
          <w:sz w:val="24"/>
          <w:szCs w:val="24"/>
        </w:rPr>
        <w:t xml:space="preserve">. </w:t>
      </w:r>
      <w:r w:rsidRPr="00F7127E">
        <w:rPr>
          <w:rFonts w:ascii="Times New Roman" w:hAnsi="Times New Roman"/>
          <w:noProof/>
          <w:sz w:val="24"/>
          <w:szCs w:val="24"/>
          <w:lang w:val="en-US"/>
        </w:rPr>
        <w:t xml:space="preserve">2015. - UFPE,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w:t>
      </w:r>
    </w:p>
    <w:p w14:paraId="30A3F5C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ROBBES, Romain; LUNGU, Mircea; RÖTHLISBERGER, David. How do developers react to </w:t>
      </w:r>
      <w:r w:rsidRPr="00F7127E">
        <w:rPr>
          <w:rFonts w:ascii="Times New Roman" w:hAnsi="Times New Roman"/>
          <w:noProof/>
          <w:sz w:val="24"/>
          <w:szCs w:val="24"/>
          <w:lang w:val="en-US"/>
        </w:rPr>
        <w:lastRenderedPageBreak/>
        <w:t xml:space="preserve">API deprecation? The case of a smalltalk ecosystem. </w:t>
      </w:r>
      <w:r w:rsidRPr="00F7127E">
        <w:rPr>
          <w:rFonts w:ascii="Times New Roman" w:hAnsi="Times New Roman"/>
          <w:b/>
          <w:bCs/>
          <w:noProof/>
          <w:sz w:val="24"/>
          <w:szCs w:val="24"/>
          <w:lang w:val="en-US"/>
        </w:rPr>
        <w:t>Proceedings of the ACM SIGSOFT 20th International Symposium on the Foundations of Software Engineering, FSE 2012</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2012. </w:t>
      </w:r>
    </w:p>
    <w:p w14:paraId="1D17A41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ROSSEEL, Y. </w:t>
      </w:r>
      <w:r w:rsidRPr="00F7127E">
        <w:rPr>
          <w:rFonts w:ascii="Times New Roman" w:hAnsi="Times New Roman"/>
          <w:b/>
          <w:bCs/>
          <w:noProof/>
          <w:sz w:val="24"/>
          <w:szCs w:val="24"/>
          <w:lang w:val="en-US"/>
        </w:rPr>
        <w:t>The lavaan tutorial. Department of data analysis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Ghent, Belgium: Ghent University, 2015.  </w:t>
      </w:r>
    </w:p>
    <w:p w14:paraId="2EFFAC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ROTHMANN, Sebastiaan. Job satisfaction, occupational stress, burnout and work engagement as components of work-related wellbeing. </w:t>
      </w:r>
      <w:r w:rsidRPr="00F7127E">
        <w:rPr>
          <w:rFonts w:ascii="Times New Roman" w:hAnsi="Times New Roman"/>
          <w:b/>
          <w:bCs/>
          <w:noProof/>
          <w:sz w:val="24"/>
          <w:szCs w:val="24"/>
          <w:lang w:val="en-US"/>
        </w:rPr>
        <w:t>SA Journal of Industrial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34, n. 3, p. 11–16, 2008. </w:t>
      </w:r>
    </w:p>
    <w:p w14:paraId="21878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SACH, Rien; SHARP, Helen; PETRE, Marian. Continued involvement in software development.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1, 2010. </w:t>
      </w:r>
    </w:p>
    <w:p w14:paraId="6891101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SALKIND, Neil J. </w:t>
      </w:r>
      <w:r w:rsidRPr="00F7127E">
        <w:rPr>
          <w:rFonts w:ascii="Times New Roman" w:hAnsi="Times New Roman"/>
          <w:b/>
          <w:bCs/>
          <w:noProof/>
          <w:sz w:val="24"/>
          <w:szCs w:val="24"/>
          <w:lang w:val="en-US"/>
        </w:rPr>
        <w:t>Encyclopedia of research design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Sage, 2010. v. 2</w:t>
      </w:r>
    </w:p>
    <w:p w14:paraId="2022B552"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SALVAGIONI, Denise Albieri Jodas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Physical, psychological and occupational consequences of job burnout: A systematic review of prospective studies. </w:t>
      </w:r>
      <w:r w:rsidRPr="00CF38FC">
        <w:rPr>
          <w:rFonts w:ascii="Times New Roman" w:hAnsi="Times New Roman"/>
          <w:b/>
          <w:bCs/>
          <w:noProof/>
          <w:sz w:val="24"/>
          <w:szCs w:val="24"/>
        </w:rPr>
        <w:t>PLoS ONE</w:t>
      </w:r>
      <w:r w:rsidRPr="00CF38FC">
        <w:rPr>
          <w:rFonts w:ascii="Times New Roman" w:hAnsi="Times New Roman"/>
          <w:noProof/>
          <w:sz w:val="24"/>
          <w:szCs w:val="24"/>
        </w:rPr>
        <w:t xml:space="preserve">, </w:t>
      </w:r>
      <w:r w:rsidRPr="00CF38FC">
        <w:rPr>
          <w:rFonts w:ascii="Times New Roman" w:hAnsi="Times New Roman"/>
          <w:i/>
          <w:iCs/>
          <w:noProof/>
          <w:sz w:val="24"/>
          <w:szCs w:val="24"/>
        </w:rPr>
        <w:t>[S. l.]</w:t>
      </w:r>
      <w:r w:rsidRPr="00CF38FC">
        <w:rPr>
          <w:rFonts w:ascii="Times New Roman" w:hAnsi="Times New Roman"/>
          <w:noProof/>
          <w:sz w:val="24"/>
          <w:szCs w:val="24"/>
        </w:rPr>
        <w:t xml:space="preserve">, v. 12, n. 10, p. 1–29, 2017. </w:t>
      </w:r>
    </w:p>
    <w:p w14:paraId="6E92CD6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SANTOS, Ronnie E. S.; SILVA, Fabio Q. B.; MAGALHÃES, Cleyton V. C. De. </w:t>
      </w:r>
      <w:r w:rsidRPr="00F7127E">
        <w:rPr>
          <w:rFonts w:ascii="Times New Roman" w:hAnsi="Times New Roman"/>
          <w:noProof/>
          <w:sz w:val="24"/>
          <w:szCs w:val="24"/>
          <w:lang w:val="en-US"/>
        </w:rPr>
        <w:t xml:space="preserve">Building a Theory of Job Rotation in Software Engineering from an Instrumental Case Study.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971–981, 2016. </w:t>
      </w:r>
    </w:p>
    <w:p w14:paraId="10DEAE4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SCANLAN, Justin Newton; STILL, Megan. Job satisfaction, burnout and turnover intention in occupational therapists working in mental health. </w:t>
      </w:r>
      <w:r w:rsidRPr="00F7127E">
        <w:rPr>
          <w:rFonts w:ascii="Times New Roman" w:hAnsi="Times New Roman"/>
          <w:b/>
          <w:bCs/>
          <w:noProof/>
          <w:sz w:val="24"/>
          <w:szCs w:val="24"/>
          <w:lang w:val="en-US"/>
        </w:rPr>
        <w:t>Australian Occupational Therapy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60, n. 5, p. 310–318, 2013. </w:t>
      </w:r>
    </w:p>
    <w:p w14:paraId="49CFB22E"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SCHWARTZ, Juliana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Mulheres na informática : </w:t>
      </w:r>
      <w:r w:rsidRPr="00CF38FC">
        <w:rPr>
          <w:rFonts w:ascii="Times New Roman" w:hAnsi="Times New Roman"/>
          <w:i/>
          <w:iCs/>
          <w:noProof/>
          <w:sz w:val="24"/>
          <w:szCs w:val="24"/>
        </w:rPr>
        <w:t>[S. l.]</w:t>
      </w:r>
      <w:r w:rsidRPr="00CF38FC">
        <w:rPr>
          <w:rFonts w:ascii="Times New Roman" w:hAnsi="Times New Roman"/>
          <w:noProof/>
          <w:sz w:val="24"/>
          <w:szCs w:val="24"/>
        </w:rPr>
        <w:t xml:space="preserve">, n. 27, p. 255–278, 2006. </w:t>
      </w:r>
    </w:p>
    <w:p w14:paraId="3FF35BE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SHERWOOD, Joseph Alvin. </w:t>
      </w:r>
      <w:r w:rsidRPr="00F7127E">
        <w:rPr>
          <w:rFonts w:ascii="Times New Roman" w:hAnsi="Times New Roman"/>
          <w:b/>
          <w:bCs/>
          <w:noProof/>
          <w:sz w:val="24"/>
          <w:szCs w:val="24"/>
          <w:lang w:val="en-US"/>
        </w:rPr>
        <w:t>The Multilevel Effects of Supervisor Adaptability on Training Effectiveness and Employee Job Satisfaction</w:t>
      </w:r>
      <w:r w:rsidRPr="00F7127E">
        <w:rPr>
          <w:rFonts w:ascii="Times New Roman" w:hAnsi="Times New Roman"/>
          <w:noProof/>
          <w:sz w:val="24"/>
          <w:szCs w:val="24"/>
          <w:lang w:val="en-US"/>
        </w:rPr>
        <w:t xml:space="preserve">. 2015. - Portland State University,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2015. Disponível em: http://pdxscholar.library.pdx.edu/cgi/viewcontent.cgi?article=3324&amp;context=open_access_etds</w:t>
      </w:r>
    </w:p>
    <w:p w14:paraId="7618F0BF"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SHULL, Forrest; SINGER, Janice; SJØBERG, Dag I. K. </w:t>
      </w:r>
      <w:r w:rsidRPr="00F7127E">
        <w:rPr>
          <w:rFonts w:ascii="Times New Roman" w:hAnsi="Times New Roman"/>
          <w:b/>
          <w:bCs/>
          <w:noProof/>
          <w:sz w:val="24"/>
          <w:szCs w:val="24"/>
          <w:lang w:val="en-US"/>
        </w:rPr>
        <w:t>Guide to Advanced Empirical Software Engineering</w:t>
      </w:r>
      <w:r w:rsidRPr="00F7127E">
        <w:rPr>
          <w:rFonts w:ascii="Times New Roman" w:hAnsi="Times New Roman"/>
          <w:noProof/>
          <w:sz w:val="24"/>
          <w:szCs w:val="24"/>
          <w:lang w:val="en-US"/>
        </w:rPr>
        <w:t xml:space="preserve">. </w:t>
      </w:r>
      <w:r w:rsidRPr="00CF38FC">
        <w:rPr>
          <w:rFonts w:ascii="Times New Roman" w:hAnsi="Times New Roman"/>
          <w:noProof/>
          <w:sz w:val="24"/>
          <w:szCs w:val="24"/>
        </w:rPr>
        <w:t xml:space="preserve">London: Springer London, 2008. </w:t>
      </w:r>
      <w:r w:rsidRPr="00CF38FC">
        <w:rPr>
          <w:rFonts w:ascii="Times New Roman" w:hAnsi="Times New Roman"/>
          <w:i/>
          <w:iCs/>
          <w:noProof/>
          <w:sz w:val="24"/>
          <w:szCs w:val="24"/>
        </w:rPr>
        <w:t>E-book</w:t>
      </w:r>
      <w:r w:rsidRPr="00CF38FC">
        <w:rPr>
          <w:rFonts w:ascii="Times New Roman" w:hAnsi="Times New Roman"/>
          <w:noProof/>
          <w:sz w:val="24"/>
          <w:szCs w:val="24"/>
        </w:rPr>
        <w:t>. Disponível em: http://link.springer.com/10.1007/978-1-84800-044-5</w:t>
      </w:r>
    </w:p>
    <w:p w14:paraId="35D8D50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SINGH, Pankaj; SUAR, Damodar. </w:t>
      </w:r>
      <w:r w:rsidRPr="00F7127E">
        <w:rPr>
          <w:rFonts w:ascii="Times New Roman" w:hAnsi="Times New Roman"/>
          <w:noProof/>
          <w:sz w:val="24"/>
          <w:szCs w:val="24"/>
          <w:lang w:val="en-US"/>
        </w:rPr>
        <w:t xml:space="preserve">Health Consequences and Buffers of Job Burnout among Indian Software Developers. </w:t>
      </w:r>
      <w:r w:rsidRPr="00F7127E">
        <w:rPr>
          <w:rFonts w:ascii="Times New Roman" w:hAnsi="Times New Roman"/>
          <w:b/>
          <w:bCs/>
          <w:noProof/>
          <w:sz w:val="24"/>
          <w:szCs w:val="24"/>
          <w:lang w:val="en-US"/>
        </w:rPr>
        <w:t>Psychological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58, n. 1, p. 20–32, 2013. </w:t>
      </w:r>
    </w:p>
    <w:p w14:paraId="5A727C1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SINGH, Pankaj; SUAR, Damodar; LEITER, Michael P. Antecedents, Work-Related Consequences, and Buffers of Job Burnout Among Indian Software Developers. </w:t>
      </w:r>
      <w:r w:rsidRPr="00F7127E">
        <w:rPr>
          <w:rFonts w:ascii="Times New Roman" w:hAnsi="Times New Roman"/>
          <w:b/>
          <w:bCs/>
          <w:noProof/>
          <w:sz w:val="24"/>
          <w:szCs w:val="24"/>
          <w:lang w:val="en-US"/>
        </w:rPr>
        <w:t>Journal of Leadership and Organizational Studies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19, n. 1, p. 83–104, 2012. </w:t>
      </w:r>
    </w:p>
    <w:p w14:paraId="750F377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SIQUEIRA, Mirlene Maria Matias. </w:t>
      </w:r>
      <w:r w:rsidRPr="00CF38FC">
        <w:rPr>
          <w:rFonts w:ascii="Times New Roman" w:hAnsi="Times New Roman"/>
          <w:b/>
          <w:bCs/>
          <w:noProof/>
          <w:sz w:val="24"/>
          <w:szCs w:val="24"/>
        </w:rPr>
        <w:t>Medidas do comportamento organizacional: ferramentas de diagnóstico e de gestão</w:t>
      </w:r>
      <w:r w:rsidRPr="00CF38FC">
        <w:rPr>
          <w:rFonts w:ascii="Times New Roman" w:hAnsi="Times New Roman"/>
          <w:noProof/>
          <w:sz w:val="24"/>
          <w:szCs w:val="24"/>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Artmed Editora, 2009. </w:t>
      </w:r>
    </w:p>
    <w:p w14:paraId="63CF205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25, n. 3, p. 518–524, 2009 a. Disponível em: http://dx.doi.org/10.1016/j.tate.2008.12.006</w:t>
      </w:r>
    </w:p>
    <w:p w14:paraId="1C18F3F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SKAALVIK, Einar M.; SKAALVIK, Sidsel. Does school context matter? Relations with teacher burnout and job satisfaction. </w:t>
      </w:r>
      <w:r w:rsidRPr="00F7127E">
        <w:rPr>
          <w:rFonts w:ascii="Times New Roman" w:hAnsi="Times New Roman"/>
          <w:b/>
          <w:bCs/>
          <w:noProof/>
          <w:sz w:val="24"/>
          <w:szCs w:val="24"/>
          <w:lang w:val="en-US"/>
        </w:rPr>
        <w:t>Teaching and Teacher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25, n. 3, p. 518–524, 2009 b. </w:t>
      </w:r>
    </w:p>
    <w:p w14:paraId="0454FBD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CF38FC">
        <w:rPr>
          <w:rFonts w:ascii="Times New Roman" w:hAnsi="Times New Roman"/>
          <w:noProof/>
          <w:sz w:val="24"/>
          <w:szCs w:val="24"/>
        </w:rPr>
        <w:t xml:space="preserve">SLOTEGRAAF, Rebecca J.; ATUAHENE-GIMA, Kwaku. </w:t>
      </w:r>
      <w:r w:rsidRPr="00F7127E">
        <w:rPr>
          <w:rFonts w:ascii="Times New Roman" w:hAnsi="Times New Roman"/>
          <w:noProof/>
          <w:sz w:val="24"/>
          <w:szCs w:val="24"/>
          <w:lang w:val="en-US"/>
        </w:rPr>
        <w:t xml:space="preserve">Product Development Team </w:t>
      </w:r>
      <w:r w:rsidRPr="00F7127E">
        <w:rPr>
          <w:rFonts w:ascii="Times New Roman" w:hAnsi="Times New Roman"/>
          <w:noProof/>
          <w:sz w:val="24"/>
          <w:szCs w:val="24"/>
          <w:lang w:val="en-US"/>
        </w:rPr>
        <w:lastRenderedPageBreak/>
        <w:t xml:space="preserve">Stability and New Product Advantage: The Role of Decision-Making Processes. </w:t>
      </w:r>
      <w:r w:rsidRPr="00F7127E">
        <w:rPr>
          <w:rFonts w:ascii="Times New Roman" w:hAnsi="Times New Roman"/>
          <w:b/>
          <w:bCs/>
          <w:noProof/>
          <w:sz w:val="24"/>
          <w:szCs w:val="24"/>
          <w:lang w:val="en-US"/>
        </w:rPr>
        <w:t>Journal of Marketing</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75, n. 1, p. 96–108, 2011. </w:t>
      </w:r>
    </w:p>
    <w:p w14:paraId="4B4E3328"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SMEREK, Ryan E.; PETERSON, Marvin. Examining Herzberg’s theory: Improving job satisfaction among non-academic employees at a university. </w:t>
      </w:r>
      <w:r w:rsidRPr="00F7127E">
        <w:rPr>
          <w:rFonts w:ascii="Times New Roman" w:hAnsi="Times New Roman"/>
          <w:b/>
          <w:bCs/>
          <w:noProof/>
          <w:sz w:val="24"/>
          <w:szCs w:val="24"/>
          <w:lang w:val="en-US"/>
        </w:rPr>
        <w:t>Research in Higher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2, p. 229–250, 2007. </w:t>
      </w:r>
    </w:p>
    <w:p w14:paraId="120D6D6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SNELL, Michael J. Solving the Problems of Groupthink in Health Care Facilities through the Application of Practical Originality. </w:t>
      </w:r>
      <w:r w:rsidRPr="00F7127E">
        <w:rPr>
          <w:rFonts w:ascii="Times New Roman" w:hAnsi="Times New Roman"/>
          <w:b/>
          <w:bCs/>
          <w:noProof/>
          <w:sz w:val="24"/>
          <w:szCs w:val="24"/>
          <w:lang w:val="en-US"/>
        </w:rPr>
        <w:t>Global Management Journal</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 n. 2, 2010. </w:t>
      </w:r>
    </w:p>
    <w:p w14:paraId="282A19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SOELTON, Mochamad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The Effect of Role Conflict and Burnout Toward Turnover Intention at Software Industries, Work Stress as Moderating Variables.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120, n. Icmeb 2019, p. 185–190, 2020. </w:t>
      </w:r>
    </w:p>
    <w:p w14:paraId="720DEB0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SONNETAG, Sabine; BRODBECK, Felix C.; JRT, Dt. Stressor-burnout Stressor-burnout relationship in software development teams development. </w:t>
      </w:r>
      <w:r w:rsidRPr="00F7127E">
        <w:rPr>
          <w:rFonts w:ascii="Times New Roman" w:hAnsi="Times New Roman"/>
          <w:b/>
          <w:bCs/>
          <w:noProof/>
          <w:sz w:val="24"/>
          <w:szCs w:val="24"/>
          <w:lang w:val="en-US"/>
        </w:rPr>
        <w:t>Journal of Occupational and Organizational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67, p. 327–341, 1994. </w:t>
      </w:r>
    </w:p>
    <w:p w14:paraId="1AFDE66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SONY, Michael; MEKOTH, Nandakumar. The relationship between emotional intelligence, frontline employee adaptability, job satisfaction and job performance. </w:t>
      </w:r>
      <w:r w:rsidRPr="00F7127E">
        <w:rPr>
          <w:rFonts w:ascii="Times New Roman" w:hAnsi="Times New Roman"/>
          <w:b/>
          <w:bCs/>
          <w:noProof/>
          <w:sz w:val="24"/>
          <w:szCs w:val="24"/>
          <w:lang w:val="en-US"/>
        </w:rPr>
        <w:t>Journal of Retailing and Consumer Services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30, p. 20–32, 2016. Disponível em: http://dx.doi.org/10.1016/j.jretconser.2015.12.003</w:t>
      </w:r>
    </w:p>
    <w:p w14:paraId="197BB656"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STREINER, David L. STATISTICAL DEVELOPMENTS AND APPLICATIONS Being Inconsistent About Consistency: When Coefficient Alpha Does and Doesn’t Matter STREINER SCALES AND INDEXES. </w:t>
      </w:r>
      <w:r w:rsidRPr="00CF38FC">
        <w:rPr>
          <w:rFonts w:ascii="Times New Roman" w:hAnsi="Times New Roman"/>
          <w:i/>
          <w:iCs/>
          <w:noProof/>
          <w:sz w:val="24"/>
          <w:szCs w:val="24"/>
        </w:rPr>
        <w:t>[S. l.]</w:t>
      </w:r>
      <w:r w:rsidRPr="00CF38FC">
        <w:rPr>
          <w:rFonts w:ascii="Times New Roman" w:hAnsi="Times New Roman"/>
          <w:noProof/>
          <w:sz w:val="24"/>
          <w:szCs w:val="24"/>
        </w:rPr>
        <w:t>, v. 80, n. 3, p. 217–222, 2003. Disponível em: https://www.rotman-baycrest.on.ca/files/publicationmodule/@random45f5724eba2f8/JPersAssess03_80_217_222.pdf</w:t>
      </w:r>
    </w:p>
    <w:p w14:paraId="3A0EC354"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SWIDER, Brian W.; ZIMMERMAN, Ryan D. Born to burnout: A meta-analytic path model of personality, job burnout, and work outcomes. </w:t>
      </w:r>
      <w:r w:rsidRPr="00F7127E">
        <w:rPr>
          <w:rFonts w:ascii="Times New Roman" w:hAnsi="Times New Roman"/>
          <w:b/>
          <w:bCs/>
          <w:noProof/>
          <w:sz w:val="24"/>
          <w:szCs w:val="24"/>
          <w:lang w:val="en-US"/>
        </w:rPr>
        <w:t>Journal of Vocational Behavior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76, n. 3, p. 487–506, 2010. Disponível em: http://dx.doi.org/10.1016/j.jvb.2010.01.003</w:t>
      </w:r>
    </w:p>
    <w:p w14:paraId="63684F4C"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TABER, Keith S. The Use of Cronbach’s Alpha When Developing and Reporting Research Instruments in Science Education.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48, n. 6, p. 1273–1296, 2018. </w:t>
      </w:r>
    </w:p>
    <w:p w14:paraId="33B6F20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TESLUK, Paul E.; MATHIEU, John E. Overcoming roadblocks to effectiveness: Incorporating management of performance barriers into models of work group effectiveness.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84, n. 2, p. 200, 1999. </w:t>
      </w:r>
    </w:p>
    <w:p w14:paraId="0C6F9ABD"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THAKURTA, Rahul; AHLEMANN, Frederik. Understanding Requirements Volatility in Software Projects – An Empirical Investigation of Volatility Awareness , Management Approaches and their Applicability.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2010, </w:t>
      </w:r>
      <w:r w:rsidRPr="00F7127E">
        <w:rPr>
          <w:rFonts w:ascii="Times New Roman" w:hAnsi="Times New Roman"/>
          <w:b/>
          <w:bCs/>
          <w:noProof/>
          <w:sz w:val="24"/>
          <w:szCs w:val="24"/>
          <w:lang w:val="en-US"/>
        </w:rPr>
        <w:t>Proceedings of the 43rd Hawaii International Conference on System Sciences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1–10.</w:t>
      </w:r>
    </w:p>
    <w:p w14:paraId="308FEDDF"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TING, Yuan. Determinants of job satisfaction of Federal GOvernment employees. </w:t>
      </w:r>
      <w:r w:rsidRPr="00F7127E">
        <w:rPr>
          <w:rFonts w:ascii="Times New Roman" w:hAnsi="Times New Roman"/>
          <w:b/>
          <w:bCs/>
          <w:noProof/>
          <w:sz w:val="24"/>
          <w:szCs w:val="24"/>
          <w:lang w:val="en-US"/>
        </w:rPr>
        <w:t>Personnel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26, n. 3, p. 343–358, 1997. </w:t>
      </w:r>
    </w:p>
    <w:p w14:paraId="1CA55A1B" w14:textId="77777777" w:rsidR="00CF38FC" w:rsidRPr="00CF38FC" w:rsidRDefault="00CF38FC" w:rsidP="00CF38FC">
      <w:pPr>
        <w:widowControl w:val="0"/>
        <w:autoSpaceDE w:val="0"/>
        <w:autoSpaceDN w:val="0"/>
        <w:adjustRightInd w:val="0"/>
        <w:rPr>
          <w:rFonts w:ascii="Times New Roman" w:hAnsi="Times New Roman"/>
          <w:noProof/>
          <w:sz w:val="24"/>
          <w:szCs w:val="24"/>
        </w:rPr>
      </w:pPr>
      <w:r w:rsidRPr="00F7127E">
        <w:rPr>
          <w:rFonts w:ascii="Times New Roman" w:hAnsi="Times New Roman"/>
          <w:noProof/>
          <w:sz w:val="24"/>
          <w:szCs w:val="24"/>
          <w:lang w:val="en-US"/>
        </w:rPr>
        <w:t xml:space="preserve">TOPPINEN-TANNER, Salla. </w:t>
      </w:r>
      <w:r w:rsidRPr="00F7127E">
        <w:rPr>
          <w:rFonts w:ascii="Times New Roman" w:hAnsi="Times New Roman"/>
          <w:b/>
          <w:bCs/>
          <w:noProof/>
          <w:sz w:val="24"/>
          <w:szCs w:val="24"/>
          <w:lang w:val="en-US"/>
        </w:rPr>
        <w:t>Process of burnout: structure, antecedents, and consequences</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v. 34</w:t>
      </w:r>
      <w:r w:rsidRPr="00CF38FC">
        <w:rPr>
          <w:rFonts w:ascii="Times New Roman" w:hAnsi="Times New Roman"/>
          <w:i/>
          <w:iCs/>
          <w:noProof/>
          <w:sz w:val="24"/>
          <w:szCs w:val="24"/>
        </w:rPr>
        <w:t>E-book</w:t>
      </w:r>
      <w:r w:rsidRPr="00CF38FC">
        <w:rPr>
          <w:rFonts w:ascii="Times New Roman" w:hAnsi="Times New Roman"/>
          <w:noProof/>
          <w:sz w:val="24"/>
          <w:szCs w:val="24"/>
        </w:rPr>
        <w:t>. Disponível em: https://helda.helsinki.fi/handle/10138/26491%5Cnhttp://reference.sabinet.co.za/sa_epublication_article/psyc_v29_n4_a9%5Cnhttp://www.southafricanpoliceofficersmemorial.com/uploads/1/2/5/3/12536113/pdf10.pdf%5Cnhttp://www.biomedcentral.com/1471-2458/12/1%5C</w:t>
      </w:r>
    </w:p>
    <w:p w14:paraId="0E7E8C56"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VAN GRIETHUIJSEN, Ralf A. L. F.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Global patterns in students’ views of science and interest in science. </w:t>
      </w:r>
      <w:r w:rsidRPr="00F7127E">
        <w:rPr>
          <w:rFonts w:ascii="Times New Roman" w:hAnsi="Times New Roman"/>
          <w:b/>
          <w:bCs/>
          <w:noProof/>
          <w:sz w:val="24"/>
          <w:szCs w:val="24"/>
          <w:lang w:val="en-US"/>
        </w:rPr>
        <w:t>Research in Science Education</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45, n. 4, p. 581–603, 2015. </w:t>
      </w:r>
    </w:p>
    <w:p w14:paraId="27DA808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lastRenderedPageBreak/>
        <w:t xml:space="preserve">WANG, Xiaofeng; CONBOY, Kieran. UNDERSTANDING AGILITY IN SOFTWARE DEVELOPMENT FROM A COMPLEX ADAPTIVE SYSTEMS PERSPECTIVE.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2006, </w:t>
      </w:r>
      <w:r w:rsidRPr="00F7127E">
        <w:rPr>
          <w:rFonts w:ascii="Times New Roman" w:hAnsi="Times New Roman"/>
          <w:b/>
          <w:bCs/>
          <w:noProof/>
          <w:sz w:val="24"/>
          <w:szCs w:val="24"/>
          <w:lang w:val="en-US"/>
        </w:rPr>
        <w:t>17th European Conference on Information Systems</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 s. n.]</w:t>
      </w:r>
      <w:r w:rsidRPr="00F7127E">
        <w:rPr>
          <w:rFonts w:ascii="Times New Roman" w:hAnsi="Times New Roman"/>
          <w:noProof/>
          <w:sz w:val="24"/>
          <w:szCs w:val="24"/>
          <w:lang w:val="en-US"/>
        </w:rPr>
        <w:t xml:space="preserve"> p. 1–13.</w:t>
      </w:r>
    </w:p>
    <w:p w14:paraId="0480B6B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WEIMAR, Emily. The Influence of Teamwork Quality on Software Development Team Performance.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 p. 1–33, 2013. </w:t>
      </w:r>
    </w:p>
    <w:p w14:paraId="58EE9339"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WEISS, Howard M.; CROPANZANO, Russell. Affective events theory: A theoretical discussion of the structure, causes and consequences of affective experiences at work.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1996. </w:t>
      </w:r>
    </w:p>
    <w:p w14:paraId="5392DE8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Larry J.; HAZER, John T. Antecedents and consequences of satisfaction and commitment in turnover models: A reanalysis using latent variable structural equation methods. </w:t>
      </w:r>
      <w:r w:rsidRPr="00F7127E">
        <w:rPr>
          <w:rFonts w:ascii="Times New Roman" w:hAnsi="Times New Roman"/>
          <w:b/>
          <w:bCs/>
          <w:noProof/>
          <w:sz w:val="24"/>
          <w:szCs w:val="24"/>
          <w:lang w:val="en-US"/>
        </w:rPr>
        <w:t>Journal of applied psychology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71, n. 2, p. 219, 1986. </w:t>
      </w:r>
    </w:p>
    <w:p w14:paraId="446ECAD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WILLIAMS, Laurie; COCKBURN, Alistair. Agile software development: it’s about feedback and change. </w:t>
      </w:r>
      <w:r w:rsidRPr="00F7127E">
        <w:rPr>
          <w:rFonts w:ascii="Times New Roman" w:hAnsi="Times New Roman"/>
          <w:b/>
          <w:bCs/>
          <w:noProof/>
          <w:sz w:val="24"/>
          <w:szCs w:val="24"/>
          <w:lang w:val="en-US"/>
        </w:rPr>
        <w:t>IEEE computer</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36, n. 6, p. 39–43, 2003. </w:t>
      </w:r>
    </w:p>
    <w:p w14:paraId="69676022"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WORLEY, Jody A.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Factor Structure of Scores From the Maslach Burnout Inventory. </w:t>
      </w:r>
      <w:r w:rsidRPr="00F7127E">
        <w:rPr>
          <w:rFonts w:ascii="Times New Roman" w:hAnsi="Times New Roman"/>
          <w:b/>
          <w:bCs/>
          <w:noProof/>
          <w:sz w:val="24"/>
          <w:szCs w:val="24"/>
          <w:lang w:val="en-US"/>
        </w:rPr>
        <w:t>Educational and Psychological Measurement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68, n. 5, p. 797–823, 2008. </w:t>
      </w:r>
    </w:p>
    <w:p w14:paraId="3DDFD8A3"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WROBEL, Michal R. Emotions in the software development process. </w:t>
      </w:r>
      <w:r w:rsidRPr="00F7127E">
        <w:rPr>
          <w:rFonts w:ascii="Times New Roman" w:hAnsi="Times New Roman"/>
          <w:b/>
          <w:bCs/>
          <w:noProof/>
          <w:sz w:val="24"/>
          <w:szCs w:val="24"/>
          <w:lang w:val="en-US"/>
        </w:rPr>
        <w:t>2013 6th International Conference on Human System Interactions, HSI 2013</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p. 518–523, 2013. </w:t>
      </w:r>
    </w:p>
    <w:p w14:paraId="4F86A85A"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YUAN, Minghui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Antecedents of coordination effectiveness of software developer dyads from interacting teams: An empirical investigation. </w:t>
      </w:r>
      <w:r w:rsidRPr="00F7127E">
        <w:rPr>
          <w:rFonts w:ascii="Times New Roman" w:hAnsi="Times New Roman"/>
          <w:b/>
          <w:bCs/>
          <w:noProof/>
          <w:sz w:val="24"/>
          <w:szCs w:val="24"/>
          <w:lang w:val="en-US"/>
        </w:rPr>
        <w:t>IEEE Transactions on Engineering Management</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56, n. 3, p. 494–507, 2009. </w:t>
      </w:r>
    </w:p>
    <w:p w14:paraId="7BF554F1"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ZAMIR, Zahid B. an Exploratory Analysis of the Impact of Internalization , Externalization , Socialization , and Exchange on Employee Learning , Adaptability , Job Satisfaction , and Intention To Stay.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n. April, 2017. </w:t>
      </w:r>
    </w:p>
    <w:p w14:paraId="0DC89000"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v. 3, n. 4, p. 135–157, 1988 a. Disponível em: http://search.ebscohost.com.ezproxy.leidenuniv.nl:2048/login.aspx?direct=true&amp;db=psyh&amp;AN=1989-31451-001&amp;site=ehost-live</w:t>
      </w:r>
    </w:p>
    <w:p w14:paraId="6248F995" w14:textId="77777777" w:rsidR="00CF38FC" w:rsidRPr="00F7127E" w:rsidRDefault="00CF38FC" w:rsidP="00CF38FC">
      <w:pPr>
        <w:widowControl w:val="0"/>
        <w:autoSpaceDE w:val="0"/>
        <w:autoSpaceDN w:val="0"/>
        <w:adjustRightInd w:val="0"/>
        <w:rPr>
          <w:rFonts w:ascii="Times New Roman" w:hAnsi="Times New Roman"/>
          <w:noProof/>
          <w:sz w:val="24"/>
          <w:szCs w:val="24"/>
          <w:lang w:val="en-US"/>
        </w:rPr>
      </w:pPr>
      <w:r w:rsidRPr="00F7127E">
        <w:rPr>
          <w:rFonts w:ascii="Times New Roman" w:hAnsi="Times New Roman"/>
          <w:noProof/>
          <w:sz w:val="24"/>
          <w:szCs w:val="24"/>
          <w:lang w:val="en-US"/>
        </w:rPr>
        <w:t xml:space="preserve">ZEDECK, Sheldon </w:t>
      </w:r>
      <w:r w:rsidRPr="00F7127E">
        <w:rPr>
          <w:rFonts w:ascii="Times New Roman" w:hAnsi="Times New Roman"/>
          <w:i/>
          <w:iCs/>
          <w:noProof/>
          <w:sz w:val="24"/>
          <w:szCs w:val="24"/>
          <w:lang w:val="en-US"/>
        </w:rPr>
        <w:t>et al.</w:t>
      </w:r>
      <w:r w:rsidRPr="00F7127E">
        <w:rPr>
          <w:rFonts w:ascii="Times New Roman" w:hAnsi="Times New Roman"/>
          <w:noProof/>
          <w:sz w:val="24"/>
          <w:szCs w:val="24"/>
          <w:lang w:val="en-US"/>
        </w:rPr>
        <w:t xml:space="preserve"> Affective response to work and quality of family life: Employee and spouse perspectives. </w:t>
      </w:r>
      <w:r w:rsidRPr="00F7127E">
        <w:rPr>
          <w:rFonts w:ascii="Times New Roman" w:hAnsi="Times New Roman"/>
          <w:b/>
          <w:bCs/>
          <w:noProof/>
          <w:sz w:val="24"/>
          <w:szCs w:val="24"/>
          <w:lang w:val="en-US"/>
        </w:rPr>
        <w:t>Journal of Social Behavior &amp; Personality</w:t>
      </w:r>
      <w:r w:rsidRPr="00F7127E">
        <w:rPr>
          <w:rFonts w:ascii="Times New Roman" w:hAnsi="Times New Roman"/>
          <w:noProof/>
          <w:sz w:val="24"/>
          <w:szCs w:val="24"/>
          <w:lang w:val="en-US"/>
        </w:rPr>
        <w:t xml:space="preserve">, </w:t>
      </w:r>
      <w:r w:rsidRPr="00F7127E">
        <w:rPr>
          <w:rFonts w:ascii="Times New Roman" w:hAnsi="Times New Roman"/>
          <w:i/>
          <w:iCs/>
          <w:noProof/>
          <w:sz w:val="24"/>
          <w:szCs w:val="24"/>
          <w:lang w:val="en-US"/>
        </w:rPr>
        <w:t>[S. l.]</w:t>
      </w:r>
      <w:r w:rsidRPr="00F7127E">
        <w:rPr>
          <w:rFonts w:ascii="Times New Roman" w:hAnsi="Times New Roman"/>
          <w:noProof/>
          <w:sz w:val="24"/>
          <w:szCs w:val="24"/>
          <w:lang w:val="en-US"/>
        </w:rPr>
        <w:t xml:space="preserve">, v. 3, n. 4, p. 135–157, 1988 b. </w:t>
      </w:r>
    </w:p>
    <w:p w14:paraId="249BC211" w14:textId="77777777" w:rsidR="00CF38FC" w:rsidRPr="00CF38FC" w:rsidRDefault="00CF38FC" w:rsidP="00CF38FC">
      <w:pPr>
        <w:widowControl w:val="0"/>
        <w:autoSpaceDE w:val="0"/>
        <w:autoSpaceDN w:val="0"/>
        <w:adjustRightInd w:val="0"/>
        <w:rPr>
          <w:rFonts w:ascii="Times New Roman" w:hAnsi="Times New Roman"/>
          <w:noProof/>
          <w:sz w:val="24"/>
        </w:rPr>
      </w:pPr>
      <w:r w:rsidRPr="00F7127E">
        <w:rPr>
          <w:rFonts w:ascii="Times New Roman" w:hAnsi="Times New Roman"/>
          <w:noProof/>
          <w:sz w:val="24"/>
          <w:szCs w:val="24"/>
          <w:lang w:val="en-US"/>
        </w:rPr>
        <w:t xml:space="preserve">ZOWGHI, Didar; NURMULIANI, N. A Study of the Impact of Requirements Volatility on Software Project Performance. </w:t>
      </w:r>
      <w:r w:rsidRPr="00F7127E">
        <w:rPr>
          <w:rFonts w:ascii="Times New Roman" w:hAnsi="Times New Roman"/>
          <w:i/>
          <w:iCs/>
          <w:noProof/>
          <w:sz w:val="24"/>
          <w:szCs w:val="24"/>
          <w:lang w:val="en-US"/>
        </w:rPr>
        <w:t>In</w:t>
      </w:r>
      <w:r w:rsidRPr="00F7127E">
        <w:rPr>
          <w:rFonts w:ascii="Times New Roman" w:hAnsi="Times New Roman"/>
          <w:noProof/>
          <w:sz w:val="24"/>
          <w:szCs w:val="24"/>
          <w:lang w:val="en-US"/>
        </w:rPr>
        <w:t xml:space="preserve">:  2002, </w:t>
      </w:r>
      <w:r w:rsidRPr="00F7127E">
        <w:rPr>
          <w:rFonts w:ascii="Times New Roman" w:hAnsi="Times New Roman"/>
          <w:b/>
          <w:bCs/>
          <w:noProof/>
          <w:sz w:val="24"/>
          <w:szCs w:val="24"/>
          <w:lang w:val="en-US"/>
        </w:rPr>
        <w:t>Proceedings of the Ninth Asia-Pacific Software Engineering Conference</w:t>
      </w:r>
      <w:r w:rsidRPr="00F7127E">
        <w:rPr>
          <w:rFonts w:ascii="Times New Roman" w:hAnsi="Times New Roman"/>
          <w:noProof/>
          <w:sz w:val="24"/>
          <w:szCs w:val="24"/>
          <w:lang w:val="en-US"/>
        </w:rPr>
        <w:t xml:space="preserve">. </w:t>
      </w:r>
      <w:r w:rsidRPr="00CF38FC">
        <w:rPr>
          <w:rFonts w:ascii="Times New Roman" w:hAnsi="Times New Roman"/>
          <w:i/>
          <w:iCs/>
          <w:noProof/>
          <w:sz w:val="24"/>
          <w:szCs w:val="24"/>
        </w:rPr>
        <w:t>[S. l.: s. n.]</w:t>
      </w:r>
      <w:r w:rsidRPr="00CF38FC">
        <w:rPr>
          <w:rFonts w:ascii="Times New Roman" w:hAnsi="Times New Roman"/>
          <w:noProof/>
          <w:sz w:val="24"/>
          <w:szCs w:val="24"/>
        </w:rPr>
        <w:t xml:space="preserve"> p. 1–9.</w:t>
      </w:r>
    </w:p>
    <w:p w14:paraId="27D08A51" w14:textId="77777777" w:rsidR="00AC5179" w:rsidRPr="001D7E25" w:rsidRDefault="002D2806" w:rsidP="004B50CC">
      <w:pPr>
        <w:widowControl w:val="0"/>
        <w:autoSpaceDE w:val="0"/>
        <w:autoSpaceDN w:val="0"/>
        <w:adjustRightInd w:val="0"/>
        <w:rPr>
          <w:color w:val="000000" w:themeColor="text1"/>
          <w:sz w:val="24"/>
          <w:szCs w:val="24"/>
        </w:rPr>
      </w:pPr>
      <w:r w:rsidRPr="001D7E25">
        <w:rPr>
          <w:color w:val="000000" w:themeColor="text1"/>
          <w:sz w:val="24"/>
          <w:szCs w:val="24"/>
        </w:rPr>
        <w:fldChar w:fldCharType="end"/>
      </w:r>
    </w:p>
    <w:p w14:paraId="06571035" w14:textId="77777777" w:rsidR="00AC5179" w:rsidRPr="001D7E25" w:rsidRDefault="00AC5179" w:rsidP="000B4780">
      <w:pPr>
        <w:pStyle w:val="References"/>
        <w:numPr>
          <w:ilvl w:val="0"/>
          <w:numId w:val="0"/>
        </w:numPr>
        <w:spacing w:after="120"/>
        <w:jc w:val="both"/>
        <w:rPr>
          <w:color w:val="000000" w:themeColor="text1"/>
          <w:sz w:val="24"/>
          <w:szCs w:val="24"/>
          <w:lang w:val="pt-BR"/>
        </w:rPr>
      </w:pPr>
    </w:p>
    <w:p w14:paraId="55157F5E" w14:textId="77777777" w:rsidR="00E9429F" w:rsidRDefault="00E9429F">
      <w:pPr>
        <w:spacing w:after="200" w:line="276" w:lineRule="auto"/>
        <w:jc w:val="left"/>
        <w:rPr>
          <w:rFonts w:ascii="Times New Roman" w:hAnsi="Times New Roman"/>
          <w:color w:val="000000" w:themeColor="text1"/>
          <w:sz w:val="72"/>
          <w:szCs w:val="72"/>
        </w:rPr>
      </w:pPr>
      <w:r>
        <w:rPr>
          <w:color w:val="000000" w:themeColor="text1"/>
          <w:sz w:val="72"/>
          <w:szCs w:val="72"/>
        </w:rPr>
        <w:br w:type="page"/>
      </w:r>
    </w:p>
    <w:p w14:paraId="34C4293E" w14:textId="75F73C1E" w:rsidR="003C0E40" w:rsidRDefault="006B218A" w:rsidP="006B218A">
      <w:pPr>
        <w:pStyle w:val="Legenda"/>
        <w:rPr>
          <w:sz w:val="40"/>
          <w:szCs w:val="40"/>
        </w:rPr>
      </w:pPr>
      <w:bookmarkStart w:id="284" w:name="_Ref38880114"/>
      <w:bookmarkStart w:id="285" w:name="_Ref38959649"/>
      <w:bookmarkStart w:id="286" w:name="_Hlk41998958"/>
      <w:r w:rsidRPr="006B218A">
        <w:rPr>
          <w:sz w:val="40"/>
          <w:szCs w:val="40"/>
        </w:rPr>
        <w:lastRenderedPageBreak/>
        <w:t xml:space="preserve">Apêndice </w:t>
      </w:r>
      <w:r w:rsidR="002D2806" w:rsidRPr="006B218A">
        <w:rPr>
          <w:sz w:val="40"/>
          <w:szCs w:val="40"/>
        </w:rPr>
        <w:fldChar w:fldCharType="begin"/>
      </w:r>
      <w:r w:rsidRPr="006B218A">
        <w:rPr>
          <w:sz w:val="40"/>
          <w:szCs w:val="40"/>
        </w:rPr>
        <w:instrText xml:space="preserve"> SEQ Apêndice \* ALPHABETIC </w:instrText>
      </w:r>
      <w:r w:rsidR="002D2806" w:rsidRPr="006B218A">
        <w:rPr>
          <w:sz w:val="40"/>
          <w:szCs w:val="40"/>
        </w:rPr>
        <w:fldChar w:fldCharType="separate"/>
      </w:r>
      <w:r w:rsidR="0049511C">
        <w:rPr>
          <w:noProof/>
          <w:sz w:val="40"/>
          <w:szCs w:val="40"/>
        </w:rPr>
        <w:t>A</w:t>
      </w:r>
      <w:r w:rsidR="002D2806" w:rsidRPr="006B218A">
        <w:rPr>
          <w:sz w:val="40"/>
          <w:szCs w:val="40"/>
        </w:rPr>
        <w:fldChar w:fldCharType="end"/>
      </w:r>
      <w:bookmarkEnd w:id="284"/>
      <w:r w:rsidR="00742D28">
        <w:rPr>
          <w:sz w:val="40"/>
          <w:szCs w:val="40"/>
        </w:rPr>
        <w:t xml:space="preserve">- </w:t>
      </w:r>
      <w:r w:rsidR="00FD272D">
        <w:rPr>
          <w:sz w:val="40"/>
          <w:szCs w:val="40"/>
        </w:rPr>
        <w:t>e</w:t>
      </w:r>
      <w:r w:rsidR="003779C1">
        <w:rPr>
          <w:sz w:val="40"/>
          <w:szCs w:val="40"/>
        </w:rPr>
        <w:t xml:space="preserve">scala de </w:t>
      </w:r>
      <w:r w:rsidR="00FD272D">
        <w:rPr>
          <w:sz w:val="40"/>
          <w:szCs w:val="40"/>
        </w:rPr>
        <w:t>ad</w:t>
      </w:r>
      <w:r w:rsidR="003779C1">
        <w:rPr>
          <w:sz w:val="40"/>
          <w:szCs w:val="40"/>
        </w:rPr>
        <w:t>a</w:t>
      </w:r>
      <w:r w:rsidR="00FD272D">
        <w:rPr>
          <w:sz w:val="40"/>
          <w:szCs w:val="40"/>
        </w:rPr>
        <w:t xml:space="preserve">ptabilidade </w:t>
      </w:r>
      <w:r w:rsidRPr="006B218A">
        <w:rPr>
          <w:sz w:val="40"/>
          <w:szCs w:val="40"/>
        </w:rPr>
        <w:t>individual</w:t>
      </w:r>
      <w:bookmarkStart w:id="287" w:name="_Hlk19616188"/>
      <w:bookmarkEnd w:id="285"/>
    </w:p>
    <w:p w14:paraId="646EFF2C" w14:textId="77777777" w:rsidR="005340F0" w:rsidRDefault="005340F0" w:rsidP="005340F0"/>
    <w:p w14:paraId="1140180C" w14:textId="52FE0F1C" w:rsidR="005340F0" w:rsidRPr="005340F0" w:rsidRDefault="005340F0" w:rsidP="005340F0"/>
    <w:tbl>
      <w:tblPr>
        <w:tblStyle w:val="TabeladeGrade4-nfase51"/>
        <w:tblW w:w="0" w:type="auto"/>
        <w:tblLook w:val="04A0" w:firstRow="1" w:lastRow="0" w:firstColumn="1" w:lastColumn="0" w:noHBand="0" w:noVBand="1"/>
      </w:tblPr>
      <w:tblGrid>
        <w:gridCol w:w="4951"/>
        <w:gridCol w:w="4111"/>
      </w:tblGrid>
      <w:tr w:rsidR="00873DE4" w:rsidRPr="001D7E25" w14:paraId="5EC576D7" w14:textId="77777777" w:rsidTr="009B21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62" w:type="dxa"/>
            <w:gridSpan w:val="2"/>
          </w:tcPr>
          <w:p w14:paraId="62E74EC3" w14:textId="77777777" w:rsidR="00873DE4" w:rsidRPr="001D7E25" w:rsidRDefault="00873DE4" w:rsidP="00220F6F">
            <w:pPr>
              <w:pStyle w:val="References"/>
              <w:numPr>
                <w:ilvl w:val="0"/>
                <w:numId w:val="0"/>
              </w:numPr>
              <w:spacing w:after="120"/>
              <w:jc w:val="center"/>
              <w:rPr>
                <w:color w:val="000000" w:themeColor="text1"/>
                <w:sz w:val="24"/>
                <w:szCs w:val="24"/>
                <w:lang w:val="pt-BR"/>
              </w:rPr>
            </w:pPr>
            <w:r w:rsidRPr="001D7E25">
              <w:rPr>
                <w:color w:val="000000" w:themeColor="text1"/>
                <w:sz w:val="24"/>
                <w:szCs w:val="24"/>
                <w:lang w:val="pt-BR"/>
              </w:rPr>
              <w:t>Adaptação individual (19)</w:t>
            </w:r>
          </w:p>
        </w:tc>
      </w:tr>
      <w:tr w:rsidR="00873DE4" w:rsidRPr="001D7E25" w14:paraId="48916D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86CF470" w14:textId="77777777" w:rsidR="00873DE4" w:rsidRDefault="00873DE4" w:rsidP="00412CCF">
            <w:pPr>
              <w:pStyle w:val="References"/>
              <w:numPr>
                <w:ilvl w:val="0"/>
                <w:numId w:val="0"/>
              </w:numPr>
              <w:spacing w:after="120"/>
              <w:jc w:val="both"/>
              <w:rPr>
                <w:b w:val="0"/>
                <w:bCs w:val="0"/>
                <w:sz w:val="24"/>
                <w:szCs w:val="24"/>
                <w:lang w:val="pt-BR" w:eastAsia="pt-BR"/>
              </w:rPr>
            </w:pPr>
            <w:r>
              <w:rPr>
                <w:sz w:val="24"/>
                <w:szCs w:val="24"/>
                <w:lang w:val="pt-BR" w:eastAsia="pt-BR"/>
              </w:rPr>
              <w:t>Em português</w:t>
            </w:r>
            <w:r w:rsidR="002E39F8">
              <w:rPr>
                <w:sz w:val="24"/>
                <w:szCs w:val="24"/>
                <w:lang w:val="pt-BR" w:eastAsia="pt-BR"/>
              </w:rPr>
              <w:t xml:space="preserve"> (traduzido)</w:t>
            </w:r>
          </w:p>
        </w:tc>
        <w:tc>
          <w:tcPr>
            <w:tcW w:w="4111" w:type="dxa"/>
          </w:tcPr>
          <w:p w14:paraId="66EA60D3" w14:textId="77777777" w:rsidR="00873DE4" w:rsidRPr="00873DE4" w:rsidRDefault="00873DE4" w:rsidP="00412CCF">
            <w:pPr>
              <w:pStyle w:val="References"/>
              <w:numPr>
                <w:ilvl w:val="0"/>
                <w:numId w:val="0"/>
              </w:numPr>
              <w:spacing w:after="120"/>
              <w:jc w:val="both"/>
              <w:cnfStyle w:val="000000100000" w:firstRow="0" w:lastRow="0" w:firstColumn="0" w:lastColumn="0" w:oddVBand="0" w:evenVBand="0" w:oddHBand="1" w:evenHBand="0" w:firstRowFirstColumn="0" w:firstRowLastColumn="0" w:lastRowFirstColumn="0" w:lastRowLastColumn="0"/>
              <w:rPr>
                <w:sz w:val="24"/>
                <w:szCs w:val="24"/>
                <w:lang w:val="pt-BR" w:eastAsia="pt-BR"/>
              </w:rPr>
            </w:pPr>
            <w:r w:rsidRPr="00873DE4">
              <w:rPr>
                <w:sz w:val="24"/>
                <w:szCs w:val="24"/>
                <w:lang w:val="pt-BR" w:eastAsia="pt-BR"/>
              </w:rPr>
              <w:t xml:space="preserve">Em inglês </w:t>
            </w:r>
            <w:r w:rsidR="002E39F8">
              <w:rPr>
                <w:sz w:val="24"/>
                <w:szCs w:val="24"/>
                <w:lang w:val="pt-BR" w:eastAsia="pt-BR"/>
              </w:rPr>
              <w:t>(original)</w:t>
            </w:r>
          </w:p>
        </w:tc>
      </w:tr>
      <w:tr w:rsidR="00873DE4" w:rsidRPr="00F7127E" w14:paraId="3ADF7E6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E1BC77F" w14:textId="67CFD924"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sidRPr="002B5397">
              <w:rPr>
                <w:sz w:val="24"/>
                <w:szCs w:val="24"/>
                <w:lang w:val="pt-BR" w:eastAsia="pt-BR"/>
              </w:rPr>
              <w:t>1 - Dentro da minha equipe, as pessoas confiam em mim para sugerir soluções</w:t>
            </w:r>
          </w:p>
        </w:tc>
        <w:tc>
          <w:tcPr>
            <w:tcW w:w="4111" w:type="dxa"/>
          </w:tcPr>
          <w:p w14:paraId="5AC10B68"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Within my department, people rely on me to suggest new solutions</w:t>
            </w:r>
          </w:p>
        </w:tc>
      </w:tr>
      <w:tr w:rsidR="00873DE4" w:rsidRPr="00F7127E" w14:paraId="63E9B77D"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022026" w14:textId="4C8A4C7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RP2</w:t>
            </w:r>
            <w:r w:rsidR="00873DE4">
              <w:rPr>
                <w:sz w:val="24"/>
                <w:szCs w:val="24"/>
                <w:lang w:val="pt-BR" w:eastAsia="pt-BR"/>
              </w:rPr>
              <w:t xml:space="preserve">- </w:t>
            </w:r>
            <w:r w:rsidR="00873DE4" w:rsidRPr="00412CCF">
              <w:rPr>
                <w:sz w:val="24"/>
                <w:szCs w:val="24"/>
                <w:lang w:val="pt-BR" w:eastAsia="pt-BR"/>
              </w:rPr>
              <w:t>Não hesito em ir contra ideias estabelecidas para propor uma solução inovadora</w:t>
            </w:r>
          </w:p>
        </w:tc>
        <w:tc>
          <w:tcPr>
            <w:tcW w:w="4111" w:type="dxa"/>
          </w:tcPr>
          <w:p w14:paraId="0B9811A6" w14:textId="77777777" w:rsidR="00873DE4" w:rsidRPr="00A417CA" w:rsidRDefault="0088655C"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do not hesitate to go against established ideas and propose an innovative solution</w:t>
            </w:r>
          </w:p>
        </w:tc>
      </w:tr>
      <w:tr w:rsidR="00873DE4" w:rsidRPr="00F7127E" w14:paraId="143B665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18311A5E" w14:textId="32EBFA78"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3 - </w:t>
            </w:r>
            <w:r w:rsidR="00873DE4" w:rsidRPr="00412CCF">
              <w:rPr>
                <w:sz w:val="24"/>
                <w:szCs w:val="24"/>
                <w:lang w:val="pt-BR" w:eastAsia="pt-BR"/>
              </w:rPr>
              <w:t>Uso uma variedade de fontes/tipos de informação para chegar a uma solução inovadora</w:t>
            </w:r>
          </w:p>
        </w:tc>
        <w:tc>
          <w:tcPr>
            <w:tcW w:w="4111" w:type="dxa"/>
          </w:tcPr>
          <w:p w14:paraId="2ECD4777" w14:textId="77777777" w:rsidR="00873DE4" w:rsidRPr="00A417CA" w:rsidRDefault="0088655C"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use a variety of sources/types of information to come up with an innovative solution</w:t>
            </w:r>
          </w:p>
        </w:tc>
      </w:tr>
      <w:tr w:rsidR="00873DE4" w:rsidRPr="00F7127E" w14:paraId="442448A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5D2D839" w14:textId="4D258FA6"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RP</w:t>
            </w:r>
            <w:r w:rsidR="00873DE4">
              <w:rPr>
                <w:sz w:val="24"/>
                <w:szCs w:val="24"/>
                <w:lang w:val="pt-BR" w:eastAsia="pt-BR"/>
              </w:rPr>
              <w:t xml:space="preserve">4 - </w:t>
            </w:r>
            <w:r w:rsidR="00873DE4" w:rsidRPr="00412CCF">
              <w:rPr>
                <w:sz w:val="24"/>
                <w:szCs w:val="24"/>
                <w:lang w:val="pt-BR" w:eastAsia="pt-BR"/>
              </w:rPr>
              <w:t>Desenvolvo novas ferramentas e métodos para resolver problemas</w:t>
            </w:r>
          </w:p>
        </w:tc>
        <w:tc>
          <w:tcPr>
            <w:tcW w:w="4111" w:type="dxa"/>
          </w:tcPr>
          <w:p w14:paraId="44BDE5C3" w14:textId="77777777" w:rsidR="00873DE4" w:rsidRPr="00A417CA" w:rsidRDefault="002E39F8"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 xml:space="preserve">I develop new tools and methods to resolve new problems </w:t>
            </w:r>
          </w:p>
        </w:tc>
      </w:tr>
      <w:tr w:rsidR="00873DE4" w:rsidRPr="00F7127E" w14:paraId="49D92B62"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3F02F359" w14:textId="664A847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1 - </w:t>
            </w:r>
            <w:r w:rsidR="00873DE4" w:rsidRPr="00412CCF">
              <w:rPr>
                <w:sz w:val="24"/>
                <w:szCs w:val="24"/>
                <w:lang w:val="pt-BR" w:eastAsia="pt-BR"/>
              </w:rPr>
              <w:t>Sou capaz de me manter focado nas situações para agir rapidamente</w:t>
            </w:r>
          </w:p>
        </w:tc>
        <w:tc>
          <w:tcPr>
            <w:tcW w:w="4111" w:type="dxa"/>
          </w:tcPr>
          <w:p w14:paraId="6F3E7346" w14:textId="77777777" w:rsidR="00873DE4" w:rsidRPr="00A417CA" w:rsidRDefault="002E39F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am able to achieve total focus on the situation to act quickly </w:t>
            </w:r>
          </w:p>
        </w:tc>
      </w:tr>
      <w:tr w:rsidR="00873DE4" w:rsidRPr="00F7127E" w14:paraId="376FA216"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B621842" w14:textId="1DD56011"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w:t>
            </w:r>
            <w:r>
              <w:rPr>
                <w:sz w:val="24"/>
                <w:szCs w:val="24"/>
                <w:lang w:val="pt-BR" w:eastAsia="pt-BR"/>
              </w:rPr>
              <w:t>E</w:t>
            </w:r>
            <w:r w:rsidR="00873DE4">
              <w:rPr>
                <w:sz w:val="24"/>
                <w:szCs w:val="24"/>
                <w:lang w:val="pt-BR" w:eastAsia="pt-BR"/>
              </w:rPr>
              <w:t xml:space="preserve">2 - </w:t>
            </w:r>
            <w:r w:rsidR="00873DE4" w:rsidRPr="00412CCF">
              <w:rPr>
                <w:sz w:val="24"/>
                <w:szCs w:val="24"/>
                <w:lang w:val="pt-BR" w:eastAsia="pt-BR"/>
              </w:rPr>
              <w:t>Decido rapidamente sobre quais ações tomar para resolver um problema</w:t>
            </w:r>
          </w:p>
        </w:tc>
        <w:tc>
          <w:tcPr>
            <w:tcW w:w="4111" w:type="dxa"/>
          </w:tcPr>
          <w:p w14:paraId="6D4964A8" w14:textId="77777777" w:rsidR="00E41CE4" w:rsidRPr="00A417CA" w:rsidRDefault="00E41CE4" w:rsidP="00A417CA">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quickly decide on the actions to take to resolve problems</w:t>
            </w:r>
          </w:p>
          <w:p w14:paraId="33A76237" w14:textId="77777777" w:rsidR="00873DE4" w:rsidRPr="00A417CA" w:rsidRDefault="00873DE4" w:rsidP="00A417CA">
            <w:pPr>
              <w:pStyle w:val="References"/>
              <w:numPr>
                <w:ilvl w:val="0"/>
                <w:numId w:val="0"/>
              </w:numPr>
              <w:spacing w:after="120"/>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p>
        </w:tc>
      </w:tr>
      <w:tr w:rsidR="00873DE4" w:rsidRPr="00F7127E" w14:paraId="61C3FA1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A9F21E" w14:textId="1995262E"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3 - </w:t>
            </w:r>
            <w:r w:rsidR="00873DE4" w:rsidRPr="00412CCF">
              <w:rPr>
                <w:sz w:val="24"/>
                <w:szCs w:val="24"/>
                <w:lang w:val="pt-BR" w:eastAsia="pt-BR"/>
              </w:rPr>
              <w:t>Analiso rapidamente possíveis soluções e suas consequências para escolher a mais apropriada</w:t>
            </w:r>
          </w:p>
        </w:tc>
        <w:tc>
          <w:tcPr>
            <w:tcW w:w="4111" w:type="dxa"/>
          </w:tcPr>
          <w:p w14:paraId="22BA57B8" w14:textId="77777777" w:rsidR="00873DE4" w:rsidRPr="00A417CA" w:rsidRDefault="00E41CE4"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analyze possible solutions and their ramifications quickly to select the most appropriate one</w:t>
            </w:r>
          </w:p>
        </w:tc>
      </w:tr>
      <w:tr w:rsidR="00873DE4" w:rsidRPr="00F7127E" w14:paraId="194A6552"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365F4DA8" w14:textId="2B529544"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sidRPr="00BF79E7">
              <w:rPr>
                <w:sz w:val="24"/>
                <w:szCs w:val="24"/>
                <w:lang w:val="pt-BR" w:eastAsia="pt-BR"/>
              </w:rPr>
              <w:t>RE</w:t>
            </w:r>
            <w:r w:rsidR="00873DE4">
              <w:rPr>
                <w:sz w:val="24"/>
                <w:szCs w:val="24"/>
                <w:lang w:val="pt-BR" w:eastAsia="pt-BR"/>
              </w:rPr>
              <w:t xml:space="preserve">4 - </w:t>
            </w:r>
            <w:r w:rsidR="00873DE4" w:rsidRPr="00412CCF">
              <w:rPr>
                <w:sz w:val="24"/>
                <w:szCs w:val="24"/>
                <w:lang w:val="pt-BR" w:eastAsia="pt-BR"/>
              </w:rPr>
              <w:t>Facilmente reorganizo meu trabalho para me adaptar às novas circunstâncias</w:t>
            </w:r>
          </w:p>
        </w:tc>
        <w:tc>
          <w:tcPr>
            <w:tcW w:w="4111" w:type="dxa"/>
          </w:tcPr>
          <w:p w14:paraId="0132EA12" w14:textId="77777777" w:rsidR="00873DE4" w:rsidRPr="00A417CA" w:rsidRDefault="00E41CE4"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easily reorganize my work to adapt to the new circumstances</w:t>
            </w:r>
          </w:p>
        </w:tc>
      </w:tr>
      <w:tr w:rsidR="00873DE4" w:rsidRPr="00F7127E" w14:paraId="6C2E5890"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61DB7C8" w14:textId="1A352C4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I1 - </w:t>
            </w:r>
            <w:r w:rsidR="00873DE4" w:rsidRPr="00412CCF">
              <w:rPr>
                <w:sz w:val="24"/>
                <w:szCs w:val="24"/>
                <w:lang w:val="pt-BR" w:eastAsia="pt-BR"/>
              </w:rPr>
              <w:t>Tento entender os pontos de vista dos meus colegas para melhorar minha interação com eles</w:t>
            </w:r>
          </w:p>
        </w:tc>
        <w:tc>
          <w:tcPr>
            <w:tcW w:w="4111" w:type="dxa"/>
          </w:tcPr>
          <w:p w14:paraId="4D205374" w14:textId="77777777" w:rsidR="00873DE4" w:rsidRPr="00A417CA" w:rsidRDefault="008305B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try to understand the viewpoints of my counterparts to improve my interaction with them</w:t>
            </w:r>
          </w:p>
        </w:tc>
      </w:tr>
      <w:tr w:rsidR="00873DE4" w:rsidRPr="00F7127E" w14:paraId="3EDD963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9087AD5" w14:textId="04F103E1" w:rsidR="00873DE4" w:rsidRPr="007D1B68"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sidRPr="002B5397">
              <w:rPr>
                <w:sz w:val="24"/>
                <w:szCs w:val="24"/>
                <w:lang w:val="pt-BR" w:eastAsia="pt-BR"/>
              </w:rPr>
              <w:t>I2 - Considero que desenvolver um bom relacionamento com todos os meus colegas é importante para meu desempenho</w:t>
            </w:r>
          </w:p>
        </w:tc>
        <w:tc>
          <w:tcPr>
            <w:tcW w:w="4111" w:type="dxa"/>
          </w:tcPr>
          <w:p w14:paraId="655D1438"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Developing good relationships with all my counterparts is an important factor of my effectiveness</w:t>
            </w:r>
          </w:p>
        </w:tc>
      </w:tr>
      <w:tr w:rsidR="00873DE4" w:rsidRPr="00F7127E" w14:paraId="0F8A24A9"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5D79437" w14:textId="2D2E7EEB"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I3 - </w:t>
            </w:r>
            <w:r w:rsidR="00873DE4" w:rsidRPr="00412CCF">
              <w:rPr>
                <w:sz w:val="24"/>
                <w:szCs w:val="24"/>
                <w:lang w:val="pt-BR" w:eastAsia="pt-BR"/>
              </w:rPr>
              <w:t>Sou disposto a adaptar meu comportamento sempre que preciso para trabalhar bem com os outros</w:t>
            </w:r>
          </w:p>
        </w:tc>
        <w:tc>
          <w:tcPr>
            <w:tcW w:w="4111" w:type="dxa"/>
          </w:tcPr>
          <w:p w14:paraId="4A5DE795" w14:textId="77777777" w:rsidR="00873DE4" w:rsidRPr="00A417CA" w:rsidRDefault="008305B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willingly adapt my behaviour whenever I need to in order to work well with others</w:t>
            </w:r>
          </w:p>
        </w:tc>
      </w:tr>
      <w:tr w:rsidR="00873DE4" w:rsidRPr="00F7127E" w14:paraId="3E4A581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41AD1F97" w14:textId="6BC7CF57"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A</w:t>
            </w:r>
            <w:r w:rsidR="00873DE4">
              <w:rPr>
                <w:sz w:val="24"/>
                <w:szCs w:val="24"/>
                <w:lang w:val="pt-BR" w:eastAsia="pt-BR"/>
              </w:rPr>
              <w:t xml:space="preserve">I4 - </w:t>
            </w:r>
            <w:r w:rsidR="00873DE4" w:rsidRPr="00412CCF">
              <w:rPr>
                <w:sz w:val="24"/>
                <w:szCs w:val="24"/>
                <w:lang w:val="pt-BR" w:eastAsia="pt-BR"/>
              </w:rPr>
              <w:t>Aprendo novas maneiras de realizar meu trabalho para que eu colabore melhor com os outros</w:t>
            </w:r>
          </w:p>
        </w:tc>
        <w:tc>
          <w:tcPr>
            <w:tcW w:w="4111" w:type="dxa"/>
          </w:tcPr>
          <w:p w14:paraId="29A1C68A"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learn new ways to do my job better in order to collaborate with such people.</w:t>
            </w:r>
          </w:p>
        </w:tc>
      </w:tr>
      <w:tr w:rsidR="00873DE4" w:rsidRPr="00F7127E" w14:paraId="7E16108E"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4521B6BB" w14:textId="206E9A50"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1 - </w:t>
            </w:r>
            <w:r w:rsidR="00873DE4" w:rsidRPr="00412CCF">
              <w:rPr>
                <w:sz w:val="24"/>
                <w:szCs w:val="24"/>
                <w:lang w:val="pt-BR" w:eastAsia="pt-BR"/>
              </w:rPr>
              <w:t>Mantenho minha calma em situações em que sou obrigado a tomar muitas decisões</w:t>
            </w:r>
          </w:p>
        </w:tc>
        <w:tc>
          <w:tcPr>
            <w:tcW w:w="4111" w:type="dxa"/>
          </w:tcPr>
          <w:p w14:paraId="396BF801" w14:textId="77777777" w:rsidR="00873DE4" w:rsidRPr="00A417CA" w:rsidRDefault="003D00E8" w:rsidP="00520667">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keep my cool in situations where I am required to make many decisions</w:t>
            </w:r>
          </w:p>
        </w:tc>
      </w:tr>
      <w:tr w:rsidR="00873DE4" w:rsidRPr="00F7127E" w14:paraId="21F85FF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2F8621C1" w14:textId="76AB43DF"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GE</w:t>
            </w:r>
            <w:r w:rsidR="00873DE4">
              <w:rPr>
                <w:sz w:val="24"/>
                <w:szCs w:val="24"/>
                <w:lang w:val="pt-BR" w:eastAsia="pt-BR"/>
              </w:rPr>
              <w:t xml:space="preserve">2 - </w:t>
            </w:r>
            <w:r w:rsidR="00873DE4" w:rsidRPr="00412CCF">
              <w:rPr>
                <w:sz w:val="24"/>
                <w:szCs w:val="24"/>
                <w:lang w:val="pt-BR" w:eastAsia="pt-BR"/>
              </w:rPr>
              <w:t>Procuro soluções tendo uma discussão calma com colegas</w:t>
            </w:r>
          </w:p>
        </w:tc>
        <w:tc>
          <w:tcPr>
            <w:tcW w:w="4111" w:type="dxa"/>
          </w:tcPr>
          <w:p w14:paraId="47C9C0DB" w14:textId="77777777" w:rsidR="00873DE4" w:rsidRPr="00A417CA" w:rsidRDefault="003D00E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look for solutions by having a calm discussion with colleagues</w:t>
            </w:r>
          </w:p>
        </w:tc>
      </w:tr>
      <w:tr w:rsidR="00873DE4" w:rsidRPr="00F7127E" w14:paraId="68651591"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50852D83" w14:textId="354CE913" w:rsidR="00873DE4" w:rsidRPr="00412CCF" w:rsidRDefault="00BF79E7"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lastRenderedPageBreak/>
              <w:t>GE</w:t>
            </w:r>
            <w:r w:rsidR="00873DE4">
              <w:rPr>
                <w:sz w:val="24"/>
                <w:szCs w:val="24"/>
                <w:lang w:val="pt-BR" w:eastAsia="pt-BR"/>
              </w:rPr>
              <w:t xml:space="preserve">3- </w:t>
            </w:r>
            <w:r w:rsidR="00873DE4" w:rsidRPr="00412CCF">
              <w:rPr>
                <w:sz w:val="24"/>
                <w:szCs w:val="24"/>
                <w:lang w:val="pt-BR" w:eastAsia="pt-BR"/>
              </w:rPr>
              <w:t>Devido ao meu autocontrole, meus colegas me pedem conselho regularmente quando há situações difíceis</w:t>
            </w:r>
          </w:p>
        </w:tc>
        <w:tc>
          <w:tcPr>
            <w:tcW w:w="4111" w:type="dxa"/>
          </w:tcPr>
          <w:p w14:paraId="202FE4B1" w14:textId="77777777" w:rsidR="00873DE4" w:rsidRPr="00A417CA" w:rsidRDefault="003D00E8"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My colleagues ask for my advice regularly when situations are difficult because</w:t>
            </w:r>
            <w:r w:rsidR="00A417CA" w:rsidRPr="00A417CA">
              <w:rPr>
                <w:sz w:val="24"/>
                <w:szCs w:val="24"/>
                <w:lang w:eastAsia="pt-BR"/>
              </w:rPr>
              <w:t xml:space="preserve"> of my self-control</w:t>
            </w:r>
          </w:p>
        </w:tc>
      </w:tr>
      <w:tr w:rsidR="00873DE4" w:rsidRPr="00F7127E" w14:paraId="58EF8D93"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08F94F85" w14:textId="62964CF3"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1 - </w:t>
            </w:r>
            <w:r w:rsidRPr="00412CCF">
              <w:rPr>
                <w:sz w:val="24"/>
                <w:szCs w:val="24"/>
                <w:lang w:val="pt-BR" w:eastAsia="pt-BR"/>
              </w:rPr>
              <w:t>Me capacito regularmente, dentro e/ou fora do trabalho, para manter minhas competências atualizadas</w:t>
            </w:r>
          </w:p>
        </w:tc>
        <w:tc>
          <w:tcPr>
            <w:tcW w:w="4111" w:type="dxa"/>
          </w:tcPr>
          <w:p w14:paraId="5F6C4DBF" w14:textId="77777777" w:rsidR="00873DE4" w:rsidRPr="00A417CA" w:rsidRDefault="008305B8"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undergo training on a regular basis at or outside of work to keep my competencies up to date</w:t>
            </w:r>
          </w:p>
        </w:tc>
      </w:tr>
      <w:tr w:rsidR="00873DE4" w:rsidRPr="00F7127E" w14:paraId="35B420E5"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79171D89" w14:textId="3B12F852"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2 - </w:t>
            </w:r>
            <w:r w:rsidRPr="00412CCF">
              <w:rPr>
                <w:sz w:val="24"/>
                <w:szCs w:val="24"/>
                <w:lang w:val="pt-BR" w:eastAsia="pt-BR"/>
              </w:rPr>
              <w:t>Busco oportunidades que permitam melhorar meu desempenho (treinamento, projeto em grupo, discussões com colegas, etc.)</w:t>
            </w:r>
          </w:p>
        </w:tc>
        <w:tc>
          <w:tcPr>
            <w:tcW w:w="4111" w:type="dxa"/>
          </w:tcPr>
          <w:p w14:paraId="06D50882"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 xml:space="preserve">I look for every opportunity that enables me to improve my performance </w:t>
            </w:r>
            <w:r w:rsidR="00A417CA" w:rsidRPr="00A417CA">
              <w:rPr>
                <w:sz w:val="24"/>
                <w:szCs w:val="24"/>
                <w:lang w:eastAsia="pt-BR"/>
              </w:rPr>
              <w:t>(training, group project, exchanges with colleagues, etc.)</w:t>
            </w:r>
          </w:p>
        </w:tc>
      </w:tr>
      <w:tr w:rsidR="00873DE4" w:rsidRPr="00F7127E" w14:paraId="7B54E8B0" w14:textId="77777777" w:rsidTr="00873D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51" w:type="dxa"/>
            <w:vAlign w:val="center"/>
          </w:tcPr>
          <w:p w14:paraId="5A5EB779" w14:textId="61CD26CC"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3 - </w:t>
            </w:r>
            <w:r w:rsidRPr="00412CCF">
              <w:rPr>
                <w:sz w:val="24"/>
                <w:szCs w:val="24"/>
                <w:lang w:val="pt-BR" w:eastAsia="pt-BR"/>
              </w:rPr>
              <w:t>Busco novidades para melhorar a maneira como eu trabalho</w:t>
            </w:r>
          </w:p>
        </w:tc>
        <w:tc>
          <w:tcPr>
            <w:tcW w:w="4111" w:type="dxa"/>
          </w:tcPr>
          <w:p w14:paraId="7EB18554" w14:textId="77777777" w:rsidR="00873DE4" w:rsidRPr="00A417CA" w:rsidRDefault="00A61D41" w:rsidP="00520667">
            <w:pPr>
              <w:pStyle w:val="References"/>
              <w:numPr>
                <w:ilvl w:val="0"/>
                <w:numId w:val="0"/>
              </w:numPr>
              <w:ind w:left="37"/>
              <w:jc w:val="both"/>
              <w:cnfStyle w:val="000000100000" w:firstRow="0" w:lastRow="0" w:firstColumn="0" w:lastColumn="0" w:oddVBand="0" w:evenVBand="0" w:oddHBand="1" w:evenHBand="0" w:firstRowFirstColumn="0" w:firstRowLastColumn="0" w:lastRowFirstColumn="0" w:lastRowLastColumn="0"/>
              <w:rPr>
                <w:sz w:val="24"/>
                <w:szCs w:val="24"/>
                <w:lang w:eastAsia="pt-BR"/>
              </w:rPr>
            </w:pPr>
            <w:r w:rsidRPr="00A417CA">
              <w:rPr>
                <w:sz w:val="24"/>
                <w:szCs w:val="24"/>
                <w:lang w:eastAsia="pt-BR"/>
              </w:rPr>
              <w:t>I am on the lookout for the latest innovations in my job to improve the way I work</w:t>
            </w:r>
          </w:p>
        </w:tc>
      </w:tr>
      <w:tr w:rsidR="00873DE4" w:rsidRPr="00F7127E" w14:paraId="5B6874B3" w14:textId="77777777" w:rsidTr="00873DE4">
        <w:tc>
          <w:tcPr>
            <w:cnfStyle w:val="001000000000" w:firstRow="0" w:lastRow="0" w:firstColumn="1" w:lastColumn="0" w:oddVBand="0" w:evenVBand="0" w:oddHBand="0" w:evenHBand="0" w:firstRowFirstColumn="0" w:firstRowLastColumn="0" w:lastRowFirstColumn="0" w:lastRowLastColumn="0"/>
            <w:tcW w:w="4951" w:type="dxa"/>
            <w:vAlign w:val="center"/>
          </w:tcPr>
          <w:p w14:paraId="036FADD7" w14:textId="1656451E" w:rsidR="00873DE4" w:rsidRPr="00412CCF" w:rsidRDefault="00873DE4" w:rsidP="00412CCF">
            <w:pPr>
              <w:pStyle w:val="References"/>
              <w:numPr>
                <w:ilvl w:val="0"/>
                <w:numId w:val="0"/>
              </w:numPr>
              <w:spacing w:after="120"/>
              <w:jc w:val="both"/>
              <w:rPr>
                <w:rFonts w:ascii="Times" w:hAnsi="Times" w:cs="Times"/>
                <w:b w:val="0"/>
                <w:bCs w:val="0"/>
                <w:i/>
                <w:iCs/>
                <w:color w:val="000000" w:themeColor="text1"/>
                <w:sz w:val="24"/>
                <w:szCs w:val="24"/>
                <w:lang w:val="pt-BR"/>
              </w:rPr>
            </w:pPr>
            <w:r>
              <w:rPr>
                <w:sz w:val="24"/>
                <w:szCs w:val="24"/>
                <w:lang w:val="pt-BR" w:eastAsia="pt-BR"/>
              </w:rPr>
              <w:t>T</w:t>
            </w:r>
            <w:r w:rsidR="00BF79E7">
              <w:rPr>
                <w:sz w:val="24"/>
                <w:szCs w:val="24"/>
                <w:lang w:val="pt-BR" w:eastAsia="pt-BR"/>
              </w:rPr>
              <w:t>A</w:t>
            </w:r>
            <w:r>
              <w:rPr>
                <w:sz w:val="24"/>
                <w:szCs w:val="24"/>
                <w:lang w:val="pt-BR" w:eastAsia="pt-BR"/>
              </w:rPr>
              <w:t xml:space="preserve">4 - </w:t>
            </w:r>
            <w:r w:rsidRPr="00412CCF">
              <w:rPr>
                <w:sz w:val="24"/>
                <w:szCs w:val="24"/>
                <w:lang w:val="pt-BR" w:eastAsia="pt-BR"/>
              </w:rPr>
              <w:t>Participo de projetos e/ou tarefa que ajudam a me preparar para mudanças</w:t>
            </w:r>
          </w:p>
        </w:tc>
        <w:tc>
          <w:tcPr>
            <w:tcW w:w="4111" w:type="dxa"/>
          </w:tcPr>
          <w:p w14:paraId="6E6CB4FE" w14:textId="77777777" w:rsidR="00873DE4" w:rsidRPr="00A417CA" w:rsidRDefault="00A61D41" w:rsidP="00A417CA">
            <w:pPr>
              <w:pStyle w:val="References"/>
              <w:numPr>
                <w:ilvl w:val="0"/>
                <w:numId w:val="0"/>
              </w:numPr>
              <w:ind w:left="37"/>
              <w:jc w:val="both"/>
              <w:cnfStyle w:val="000000000000" w:firstRow="0" w:lastRow="0" w:firstColumn="0" w:lastColumn="0" w:oddVBand="0" w:evenVBand="0" w:oddHBand="0" w:evenHBand="0" w:firstRowFirstColumn="0" w:firstRowLastColumn="0" w:lastRowFirstColumn="0" w:lastRowLastColumn="0"/>
              <w:rPr>
                <w:sz w:val="24"/>
                <w:szCs w:val="24"/>
                <w:lang w:eastAsia="pt-BR"/>
              </w:rPr>
            </w:pPr>
            <w:r w:rsidRPr="00A417CA">
              <w:rPr>
                <w:sz w:val="24"/>
                <w:szCs w:val="24"/>
                <w:lang w:eastAsia="pt-BR"/>
              </w:rPr>
              <w:t>I prepare for change by participating in every project or assignment that enables me to do so</w:t>
            </w:r>
          </w:p>
        </w:tc>
      </w:tr>
    </w:tbl>
    <w:p w14:paraId="5151DDC1" w14:textId="77777777" w:rsidR="000A5313" w:rsidRPr="00F95FA5" w:rsidRDefault="000A5313" w:rsidP="000A5313">
      <w:pPr>
        <w:widowControl w:val="0"/>
        <w:autoSpaceDE w:val="0"/>
        <w:autoSpaceDN w:val="0"/>
        <w:adjustRightInd w:val="0"/>
        <w:jc w:val="center"/>
        <w:rPr>
          <w:b/>
          <w:sz w:val="32"/>
          <w:szCs w:val="32"/>
          <w:lang w:val="en-US"/>
        </w:rPr>
      </w:pPr>
    </w:p>
    <w:p w14:paraId="4CB51013" w14:textId="77777777" w:rsidR="000A5313" w:rsidRPr="00F95FA5" w:rsidRDefault="000A5313">
      <w:pPr>
        <w:spacing w:after="200" w:line="276" w:lineRule="auto"/>
        <w:jc w:val="left"/>
        <w:rPr>
          <w:b/>
          <w:sz w:val="32"/>
          <w:szCs w:val="32"/>
          <w:lang w:val="en-US"/>
        </w:rPr>
      </w:pPr>
      <w:r w:rsidRPr="00F95FA5">
        <w:rPr>
          <w:b/>
          <w:sz w:val="32"/>
          <w:szCs w:val="32"/>
          <w:lang w:val="en-US"/>
        </w:rPr>
        <w:br w:type="page"/>
      </w:r>
    </w:p>
    <w:bookmarkEnd w:id="286"/>
    <w:p w14:paraId="5936965F" w14:textId="77777777" w:rsidR="00C45470" w:rsidRPr="00F95FA5" w:rsidRDefault="00C45470" w:rsidP="000B4780">
      <w:pPr>
        <w:pStyle w:val="References"/>
        <w:numPr>
          <w:ilvl w:val="0"/>
          <w:numId w:val="0"/>
        </w:numPr>
        <w:spacing w:after="120"/>
        <w:jc w:val="both"/>
        <w:rPr>
          <w:i/>
          <w:iCs/>
          <w:color w:val="000000" w:themeColor="text1"/>
          <w:sz w:val="24"/>
          <w:szCs w:val="24"/>
        </w:rPr>
      </w:pPr>
    </w:p>
    <w:p w14:paraId="1E33A2D0" w14:textId="77777777" w:rsidR="00C45470" w:rsidRPr="006B218A" w:rsidRDefault="006B218A" w:rsidP="006B218A">
      <w:pPr>
        <w:pStyle w:val="Legenda"/>
        <w:rPr>
          <w:i/>
          <w:iCs/>
          <w:color w:val="000000" w:themeColor="text1"/>
          <w:sz w:val="44"/>
          <w:szCs w:val="44"/>
        </w:rPr>
      </w:pPr>
      <w:bookmarkStart w:id="288" w:name="_Ref38880154"/>
      <w:bookmarkStart w:id="289" w:name="_Ref40960398"/>
      <w:r w:rsidRPr="006B218A">
        <w:rPr>
          <w:sz w:val="44"/>
          <w:szCs w:val="44"/>
        </w:rPr>
        <w:t xml:space="preserve">Apêndice </w:t>
      </w:r>
      <w:r w:rsidR="002D2806" w:rsidRPr="006B218A">
        <w:rPr>
          <w:sz w:val="44"/>
          <w:szCs w:val="44"/>
        </w:rPr>
        <w:fldChar w:fldCharType="begin"/>
      </w:r>
      <w:r w:rsidRPr="006B218A">
        <w:rPr>
          <w:sz w:val="44"/>
          <w:szCs w:val="44"/>
        </w:rPr>
        <w:instrText xml:space="preserve"> SEQ Apêndice \* ALPHABETIC </w:instrText>
      </w:r>
      <w:r w:rsidR="002D2806" w:rsidRPr="006B218A">
        <w:rPr>
          <w:sz w:val="44"/>
          <w:szCs w:val="44"/>
        </w:rPr>
        <w:fldChar w:fldCharType="separate"/>
      </w:r>
      <w:r w:rsidR="0049511C">
        <w:rPr>
          <w:noProof/>
          <w:sz w:val="44"/>
          <w:szCs w:val="44"/>
        </w:rPr>
        <w:t>B</w:t>
      </w:r>
      <w:r w:rsidR="002D2806" w:rsidRPr="006B218A">
        <w:rPr>
          <w:sz w:val="44"/>
          <w:szCs w:val="44"/>
        </w:rPr>
        <w:fldChar w:fldCharType="end"/>
      </w:r>
      <w:bookmarkEnd w:id="288"/>
      <w:r w:rsidR="00FD272D">
        <w:rPr>
          <w:sz w:val="40"/>
          <w:szCs w:val="40"/>
        </w:rPr>
        <w:t>Escala</w:t>
      </w:r>
      <w:r w:rsidRPr="006B218A">
        <w:rPr>
          <w:sz w:val="44"/>
          <w:szCs w:val="44"/>
        </w:rPr>
        <w:t xml:space="preserve"> de burnout</w:t>
      </w:r>
      <w:bookmarkEnd w:id="289"/>
    </w:p>
    <w:p w14:paraId="35164E70" w14:textId="77777777" w:rsidR="0045163F" w:rsidRPr="001D7E25" w:rsidRDefault="0045163F" w:rsidP="000B4780">
      <w:pPr>
        <w:pStyle w:val="References"/>
        <w:numPr>
          <w:ilvl w:val="0"/>
          <w:numId w:val="0"/>
        </w:numPr>
        <w:spacing w:after="120"/>
        <w:jc w:val="both"/>
        <w:rPr>
          <w:i/>
          <w:iCs/>
          <w:color w:val="000000" w:themeColor="text1"/>
          <w:sz w:val="24"/>
          <w:szCs w:val="24"/>
          <w:lang w:val="pt-BR"/>
        </w:rPr>
      </w:pPr>
    </w:p>
    <w:tbl>
      <w:tblPr>
        <w:tblStyle w:val="TabeladeGrade4-nfase51"/>
        <w:tblW w:w="0" w:type="auto"/>
        <w:tblLook w:val="04A0" w:firstRow="1" w:lastRow="0" w:firstColumn="1" w:lastColumn="0" w:noHBand="0" w:noVBand="1"/>
      </w:tblPr>
      <w:tblGrid>
        <w:gridCol w:w="8505"/>
      </w:tblGrid>
      <w:tr w:rsidR="008E009B" w:rsidRPr="002B0DFB" w14:paraId="30A30064" w14:textId="77777777" w:rsidTr="00894D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tcPr>
          <w:bookmarkEnd w:id="287"/>
          <w:p w14:paraId="33CBE87E" w14:textId="77777777" w:rsidR="008E009B" w:rsidRPr="002B0DFB" w:rsidRDefault="008E009B" w:rsidP="00792DD6">
            <w:pPr>
              <w:jc w:val="center"/>
              <w:rPr>
                <w:rFonts w:ascii="Arial" w:hAnsi="Arial" w:cs="Arial"/>
                <w:color w:val="000000" w:themeColor="text1"/>
              </w:rPr>
            </w:pPr>
            <w:r w:rsidRPr="002B0DFB">
              <w:rPr>
                <w:rFonts w:ascii="Arial" w:hAnsi="Arial" w:cs="Arial"/>
                <w:color w:val="000000" w:themeColor="text1"/>
              </w:rPr>
              <w:t>Exaustão</w:t>
            </w:r>
          </w:p>
        </w:tc>
      </w:tr>
      <w:tr w:rsidR="00CE3F6A" w:rsidRPr="002B0DFB" w14:paraId="1CCC82D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852D544"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Ee1 - sinto me emocionalmente esgotado com o meu trabalho</w:t>
            </w:r>
          </w:p>
        </w:tc>
      </w:tr>
      <w:tr w:rsidR="00CE3F6A" w:rsidRPr="002B0DFB" w14:paraId="200330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7D1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Ee2 - sinto-me esgotado no final de um dia de trabalho</w:t>
            </w:r>
          </w:p>
          <w:p w14:paraId="48FFFFB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53FC0F13"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5610C15"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Ee3 - sinto-me cansado quando me levanto pela manhã e preciso encarar outro dia de trabalho</w:t>
            </w:r>
          </w:p>
          <w:p w14:paraId="6719631C"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EEB134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7DB26F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Ee4 - trabalhar o dia todo é realmente motivo de tensão para mim</w:t>
            </w:r>
          </w:p>
          <w:p w14:paraId="7D71B99F"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073DE698"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506BA1"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Ee5 - sinto me esgotado pelo meu trabalho</w:t>
            </w:r>
          </w:p>
        </w:tc>
      </w:tr>
      <w:tr w:rsidR="00CE3F6A" w:rsidRPr="002B0DFB" w14:paraId="242B8E48"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CC4064B"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Ee6 - quero apenas fazer o meu trabalho sem ser incomodado</w:t>
            </w:r>
          </w:p>
          <w:p w14:paraId="37326A7A" w14:textId="77777777" w:rsidR="00CE3F6A" w:rsidRPr="00C74C72" w:rsidRDefault="00CE3F6A" w:rsidP="00792DD6">
            <w:pPr>
              <w:shd w:val="clear" w:color="auto" w:fill="FFFFFF" w:themeFill="background1"/>
              <w:rPr>
                <w:rFonts w:ascii="Arial" w:hAnsi="Arial" w:cs="Arial"/>
                <w:color w:val="000000" w:themeColor="text1"/>
                <w:sz w:val="24"/>
                <w:szCs w:val="24"/>
              </w:rPr>
            </w:pPr>
          </w:p>
        </w:tc>
      </w:tr>
      <w:tr w:rsidR="008E009B" w:rsidRPr="002B0DFB" w14:paraId="7390EDFD"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35FE3055"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Cinismo</w:t>
            </w:r>
          </w:p>
        </w:tc>
      </w:tr>
      <w:tr w:rsidR="00CE3F6A" w:rsidRPr="002B0DFB" w14:paraId="192C2B6D"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A06FD32"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Ci1 - tornei-me menos interessado com o meu trabalho desde que comecei neste emprego</w:t>
            </w:r>
          </w:p>
        </w:tc>
      </w:tr>
      <w:tr w:rsidR="00CE3F6A" w:rsidRPr="002B0DFB" w14:paraId="50CC0E39"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E8ABA48"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Ci2 - estou perdendo o entusiasmo pelo meu trabalho</w:t>
            </w:r>
          </w:p>
          <w:p w14:paraId="3B193326"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02304DC"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3F4A7D3E"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Ci3 - acho que meu trabalho não contribui para nada</w:t>
            </w:r>
          </w:p>
          <w:p w14:paraId="27B399E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CD7A13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4A7E47A2"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Ci4 - não acho que meu trabalho seja importante</w:t>
            </w:r>
          </w:p>
          <w:p w14:paraId="698EF84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8E009B" w:rsidRPr="002B0DFB" w14:paraId="4711C01F"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4BACC6" w:themeFill="accent5"/>
          </w:tcPr>
          <w:p w14:paraId="6751C57A" w14:textId="77777777" w:rsidR="008E009B" w:rsidRPr="002B0DFB" w:rsidRDefault="008E009B" w:rsidP="00792DD6">
            <w:pPr>
              <w:jc w:val="center"/>
              <w:rPr>
                <w:rFonts w:ascii="Arial" w:hAnsi="Arial" w:cs="Arial"/>
                <w:color w:val="000000" w:themeColor="text1"/>
                <w:sz w:val="24"/>
                <w:szCs w:val="24"/>
              </w:rPr>
            </w:pPr>
            <w:r w:rsidRPr="002B0DFB">
              <w:rPr>
                <w:rFonts w:ascii="Arial" w:hAnsi="Arial" w:cs="Arial"/>
                <w:caps/>
                <w:color w:val="000000" w:themeColor="text1"/>
                <w:sz w:val="24"/>
                <w:szCs w:val="24"/>
              </w:rPr>
              <w:t xml:space="preserve">Eficácia </w:t>
            </w:r>
          </w:p>
        </w:tc>
      </w:tr>
      <w:tr w:rsidR="00CE3F6A" w:rsidRPr="002B0DFB" w14:paraId="5EDAF67A"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0F044732"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Ef1 - sinto-me muito bem quando realizo alguma coisa no trabalho</w:t>
            </w:r>
          </w:p>
          <w:p w14:paraId="322C0C27"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444A24C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112E9D03" w14:textId="77777777" w:rsidR="00CE3F6A" w:rsidRPr="00CE3F6A" w:rsidRDefault="00B57A9C" w:rsidP="00CE3F6A">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Ef2 - no meu trabalho, tenho realizado várias coisas que valem a pena</w:t>
            </w:r>
          </w:p>
        </w:tc>
      </w:tr>
      <w:tr w:rsidR="00CE3F6A" w:rsidRPr="002B0DFB" w14:paraId="465F544F"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6B71B1F8" w14:textId="77777777" w:rsidR="00CE3F6A" w:rsidRPr="002B0DFB" w:rsidRDefault="00B57A9C" w:rsidP="00792DD6">
            <w:pPr>
              <w:shd w:val="clear" w:color="auto" w:fill="FFFFFF" w:themeFill="background1"/>
              <w:spacing w:after="0"/>
              <w:rPr>
                <w:rFonts w:ascii="Arial" w:hAnsi="Arial" w:cs="Arial"/>
                <w:b w:val="0"/>
                <w:bCs w:val="0"/>
                <w:caps/>
                <w:color w:val="000000" w:themeColor="text1"/>
                <w:sz w:val="24"/>
                <w:szCs w:val="24"/>
              </w:rPr>
            </w:pPr>
            <w:r w:rsidRPr="002B0DFB">
              <w:rPr>
                <w:rFonts w:ascii="Arial" w:hAnsi="Arial" w:cs="Arial"/>
                <w:color w:val="000000" w:themeColor="text1"/>
                <w:sz w:val="24"/>
                <w:szCs w:val="24"/>
              </w:rPr>
              <w:t>Ef3 - posso resolver efetivamente os problemas que surgem no meu trabalho</w:t>
            </w:r>
          </w:p>
          <w:p w14:paraId="03C56278"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27ACB75E"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523235D0" w14:textId="77777777" w:rsidR="00CE3F6A" w:rsidRPr="002B0DFB" w:rsidRDefault="00B57A9C" w:rsidP="00792DD6">
            <w:pPr>
              <w:shd w:val="clear" w:color="auto" w:fill="FFFFFF" w:themeFill="background1"/>
              <w:spacing w:after="0"/>
              <w:rPr>
                <w:rFonts w:ascii="Arial" w:hAnsi="Arial" w:cs="Arial"/>
                <w:b w:val="0"/>
                <w:bCs w:val="0"/>
                <w:color w:val="000000" w:themeColor="text1"/>
                <w:sz w:val="24"/>
                <w:szCs w:val="24"/>
              </w:rPr>
            </w:pPr>
            <w:r w:rsidRPr="002B0DFB">
              <w:rPr>
                <w:rFonts w:ascii="Arial" w:hAnsi="Arial" w:cs="Arial"/>
                <w:color w:val="000000" w:themeColor="text1"/>
                <w:sz w:val="24"/>
                <w:szCs w:val="24"/>
              </w:rPr>
              <w:t>Ef4 - sinto que estou dando uma contribuição efetiva para essa organização.</w:t>
            </w:r>
          </w:p>
          <w:p w14:paraId="6B47419B"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3F8F35F4" w14:textId="77777777" w:rsidTr="002C02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280365E5" w14:textId="77777777" w:rsidR="00CE3F6A" w:rsidRPr="00C74C72" w:rsidRDefault="00B57A9C" w:rsidP="00792DD6">
            <w:pPr>
              <w:shd w:val="clear" w:color="auto" w:fill="FFFFFF" w:themeFill="background1"/>
              <w:spacing w:after="0"/>
              <w:rPr>
                <w:rFonts w:ascii="Arial" w:hAnsi="Arial" w:cs="Arial"/>
                <w:color w:val="000000" w:themeColor="text1"/>
                <w:sz w:val="24"/>
                <w:szCs w:val="24"/>
              </w:rPr>
            </w:pPr>
            <w:r w:rsidRPr="00C74C72">
              <w:rPr>
                <w:rFonts w:ascii="Arial" w:hAnsi="Arial" w:cs="Arial"/>
                <w:color w:val="000000" w:themeColor="text1"/>
                <w:sz w:val="24"/>
                <w:szCs w:val="24"/>
              </w:rPr>
              <w:t>Ef5 -em minha opinião, eu sou bom no meu trabalho</w:t>
            </w:r>
          </w:p>
          <w:p w14:paraId="2568C661" w14:textId="77777777" w:rsidR="00CE3F6A" w:rsidRPr="002B0DFB" w:rsidRDefault="00CE3F6A" w:rsidP="00792DD6">
            <w:pPr>
              <w:shd w:val="clear" w:color="auto" w:fill="FFFFFF" w:themeFill="background1"/>
              <w:rPr>
                <w:rFonts w:ascii="Arial" w:hAnsi="Arial" w:cs="Arial"/>
                <w:color w:val="000000" w:themeColor="text1"/>
                <w:sz w:val="24"/>
                <w:szCs w:val="24"/>
              </w:rPr>
            </w:pPr>
          </w:p>
        </w:tc>
      </w:tr>
      <w:tr w:rsidR="00CE3F6A" w:rsidRPr="002B0DFB" w14:paraId="7E913D27" w14:textId="77777777" w:rsidTr="002C0221">
        <w:tc>
          <w:tcPr>
            <w:cnfStyle w:val="001000000000" w:firstRow="0" w:lastRow="0" w:firstColumn="1" w:lastColumn="0" w:oddVBand="0" w:evenVBand="0" w:oddHBand="0" w:evenHBand="0" w:firstRowFirstColumn="0" w:firstRowLastColumn="0" w:lastRowFirstColumn="0" w:lastRowLastColumn="0"/>
            <w:tcW w:w="8505" w:type="dxa"/>
            <w:shd w:val="clear" w:color="auto" w:fill="auto"/>
          </w:tcPr>
          <w:p w14:paraId="7415ACC0" w14:textId="77777777" w:rsidR="00CE3F6A" w:rsidRPr="002B0DFB" w:rsidRDefault="00B57A9C" w:rsidP="00792DD6">
            <w:pPr>
              <w:shd w:val="clear" w:color="auto" w:fill="FFFFFF" w:themeFill="background1"/>
              <w:rPr>
                <w:rFonts w:ascii="Arial" w:hAnsi="Arial" w:cs="Arial"/>
                <w:color w:val="000000" w:themeColor="text1"/>
                <w:sz w:val="24"/>
                <w:szCs w:val="24"/>
              </w:rPr>
            </w:pPr>
            <w:r w:rsidRPr="002B0DFB">
              <w:rPr>
                <w:rFonts w:ascii="Arial" w:hAnsi="Arial" w:cs="Arial"/>
                <w:color w:val="000000" w:themeColor="text1"/>
                <w:sz w:val="24"/>
                <w:szCs w:val="24"/>
              </w:rPr>
              <w:t>Ef6 -no meu trabalho, eu me sinto confiante de que realizo minhas tarefas com efetividade</w:t>
            </w:r>
          </w:p>
        </w:tc>
      </w:tr>
    </w:tbl>
    <w:p w14:paraId="24E407AB" w14:textId="77777777" w:rsidR="00FD272D" w:rsidRDefault="00FD272D">
      <w:pPr>
        <w:spacing w:after="200" w:line="276" w:lineRule="auto"/>
        <w:jc w:val="left"/>
        <w:rPr>
          <w:b/>
          <w:sz w:val="32"/>
          <w:szCs w:val="32"/>
        </w:rPr>
      </w:pPr>
      <w:r>
        <w:rPr>
          <w:b/>
          <w:sz w:val="32"/>
          <w:szCs w:val="32"/>
        </w:rPr>
        <w:br w:type="page"/>
      </w:r>
    </w:p>
    <w:p w14:paraId="5B06E065" w14:textId="77777777" w:rsidR="00217EA8" w:rsidRPr="000A5313" w:rsidRDefault="00217EA8" w:rsidP="00D959BF">
      <w:pPr>
        <w:widowControl w:val="0"/>
        <w:autoSpaceDE w:val="0"/>
        <w:autoSpaceDN w:val="0"/>
        <w:adjustRightInd w:val="0"/>
        <w:rPr>
          <w:b/>
          <w:sz w:val="32"/>
          <w:szCs w:val="32"/>
        </w:rPr>
      </w:pPr>
    </w:p>
    <w:p w14:paraId="31DB6227" w14:textId="77777777" w:rsidR="00D959BF" w:rsidRDefault="00D959BF" w:rsidP="00D959BF">
      <w:pPr>
        <w:pStyle w:val="Legenda"/>
        <w:rPr>
          <w:sz w:val="40"/>
          <w:szCs w:val="40"/>
        </w:rPr>
      </w:pPr>
      <w:bookmarkStart w:id="290" w:name="_Ref38880176"/>
      <w:bookmarkStart w:id="291" w:name="_Ref40960402"/>
      <w:r w:rsidRPr="00D959BF">
        <w:rPr>
          <w:sz w:val="40"/>
          <w:szCs w:val="40"/>
        </w:rPr>
        <w:t xml:space="preserve">Apêndice </w:t>
      </w:r>
      <w:r w:rsidR="002D2806" w:rsidRPr="00D959BF">
        <w:rPr>
          <w:sz w:val="40"/>
          <w:szCs w:val="40"/>
        </w:rPr>
        <w:fldChar w:fldCharType="begin"/>
      </w:r>
      <w:r w:rsidRPr="00D959BF">
        <w:rPr>
          <w:sz w:val="40"/>
          <w:szCs w:val="40"/>
        </w:rPr>
        <w:instrText xml:space="preserve"> SEQ Apêndice \* ALPHABETIC </w:instrText>
      </w:r>
      <w:r w:rsidR="002D2806" w:rsidRPr="00D959BF">
        <w:rPr>
          <w:sz w:val="40"/>
          <w:szCs w:val="40"/>
        </w:rPr>
        <w:fldChar w:fldCharType="separate"/>
      </w:r>
      <w:r w:rsidR="0049511C">
        <w:rPr>
          <w:noProof/>
          <w:sz w:val="40"/>
          <w:szCs w:val="40"/>
        </w:rPr>
        <w:t>C</w:t>
      </w:r>
      <w:r w:rsidR="002D2806" w:rsidRPr="00D959BF">
        <w:rPr>
          <w:sz w:val="40"/>
          <w:szCs w:val="40"/>
        </w:rPr>
        <w:fldChar w:fldCharType="end"/>
      </w:r>
      <w:bookmarkEnd w:id="290"/>
      <w:r w:rsidRPr="00D959BF">
        <w:rPr>
          <w:sz w:val="40"/>
          <w:szCs w:val="40"/>
        </w:rPr>
        <w:t xml:space="preserve"> - </w:t>
      </w:r>
      <w:r w:rsidR="00FD272D">
        <w:rPr>
          <w:sz w:val="40"/>
          <w:szCs w:val="40"/>
        </w:rPr>
        <w:t xml:space="preserve">Escala </w:t>
      </w:r>
      <w:r w:rsidRPr="00D959BF">
        <w:rPr>
          <w:sz w:val="40"/>
          <w:szCs w:val="40"/>
        </w:rPr>
        <w:t>de Instabilidade do projeto</w:t>
      </w:r>
      <w:bookmarkEnd w:id="291"/>
    </w:p>
    <w:p w14:paraId="4B33C977" w14:textId="77777777" w:rsidR="00217EA8" w:rsidRPr="001D7E25" w:rsidRDefault="00217EA8" w:rsidP="00217EA8">
      <w:r w:rsidRPr="001D7E25">
        <w:rPr>
          <w:rFonts w:ascii="Arial" w:hAnsi="Arial" w:cs="Arial"/>
          <w:b/>
          <w:bCs/>
          <w:color w:val="4E4E4E"/>
          <w:sz w:val="23"/>
          <w:szCs w:val="23"/>
          <w:shd w:val="clear" w:color="auto" w:fill="FFFFFF"/>
        </w:rPr>
        <w:t>Levando em consideração seus últimos seis meses de projeto, o quão frequente ocorreram as situações a seguir:</w:t>
      </w:r>
    </w:p>
    <w:tbl>
      <w:tblPr>
        <w:tblStyle w:val="TabeladeGrade4-nfase51"/>
        <w:tblW w:w="9634" w:type="dxa"/>
        <w:tblLook w:val="04A0" w:firstRow="1" w:lastRow="0" w:firstColumn="1" w:lastColumn="0" w:noHBand="0" w:noVBand="1"/>
      </w:tblPr>
      <w:tblGrid>
        <w:gridCol w:w="9634"/>
      </w:tblGrid>
      <w:tr w:rsidR="00217EA8" w:rsidRPr="001D7E25" w14:paraId="3FCCF8C4" w14:textId="77777777" w:rsidTr="002C02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tcPr>
          <w:p w14:paraId="1CC4AA7B" w14:textId="77777777" w:rsidR="00217EA8" w:rsidRPr="002A7E8E" w:rsidRDefault="00217EA8" w:rsidP="00E97E7A">
            <w:pPr>
              <w:jc w:val="center"/>
              <w:rPr>
                <w:rFonts w:cs="Times"/>
                <w:color w:val="FF0000"/>
              </w:rPr>
            </w:pPr>
            <w:bookmarkStart w:id="292" w:name="_Hlk17359577"/>
            <w:r w:rsidRPr="002A7E8E">
              <w:rPr>
                <w:rFonts w:cs="Times"/>
                <w:sz w:val="24"/>
                <w:szCs w:val="24"/>
              </w:rPr>
              <w:t>Instabilidade d</w:t>
            </w:r>
            <w:r>
              <w:rPr>
                <w:rFonts w:cs="Times"/>
                <w:sz w:val="24"/>
                <w:szCs w:val="24"/>
              </w:rPr>
              <w:t>a tarefa</w:t>
            </w:r>
          </w:p>
        </w:tc>
      </w:tr>
      <w:tr w:rsidR="00217EA8" w:rsidRPr="001D7E25" w14:paraId="6374B49C"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35704701"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w:t>
            </w:r>
            <w:r>
              <w:rPr>
                <w:rFonts w:ascii="Arial" w:hAnsi="Arial" w:cs="Arial"/>
                <w:sz w:val="24"/>
                <w:szCs w:val="24"/>
                <w:lang w:eastAsia="pt-BR"/>
              </w:rPr>
              <w:t>..</w:t>
            </w:r>
            <w:r w:rsidRPr="00D14C51">
              <w:rPr>
                <w:rFonts w:ascii="Arial" w:hAnsi="Arial" w:cs="Arial"/>
                <w:sz w:val="24"/>
                <w:szCs w:val="24"/>
                <w:lang w:eastAsia="pt-BR"/>
              </w:rPr>
              <w:t>os requisitos tiveram sua prioridade alterada</w:t>
            </w:r>
          </w:p>
          <w:p w14:paraId="2F60B600" w14:textId="77777777" w:rsidR="00217EA8" w:rsidRPr="00E453B6" w:rsidRDefault="00217EA8" w:rsidP="00E97E7A">
            <w:pPr>
              <w:rPr>
                <w:rFonts w:ascii="Arial" w:hAnsi="Arial" w:cs="Arial"/>
                <w:sz w:val="24"/>
                <w:szCs w:val="24"/>
                <w:lang w:eastAsia="pt-BR"/>
              </w:rPr>
            </w:pPr>
            <w:r w:rsidRPr="00D14C51">
              <w:rPr>
                <w:rFonts w:ascii="Arial" w:hAnsi="Arial" w:cs="Arial"/>
                <w:sz w:val="24"/>
                <w:szCs w:val="24"/>
                <w:lang w:eastAsia="pt-BR"/>
              </w:rPr>
              <w:t>...os requisitos do software não estavam claros (em relação a completude, ambiguidade, consistência, etc)</w:t>
            </w:r>
          </w:p>
          <w:p w14:paraId="2C32E02A" w14:textId="77777777" w:rsidR="00217EA8" w:rsidRDefault="00217EA8" w:rsidP="00E97E7A">
            <w:pPr>
              <w:rPr>
                <w:i/>
                <w:iCs/>
                <w:sz w:val="24"/>
                <w:szCs w:val="24"/>
              </w:rPr>
            </w:pPr>
            <w:r w:rsidRPr="00D14C51">
              <w:rPr>
                <w:rFonts w:ascii="Arial" w:hAnsi="Arial" w:cs="Arial"/>
                <w:sz w:val="24"/>
                <w:szCs w:val="24"/>
                <w:lang w:eastAsia="pt-BR"/>
              </w:rPr>
              <w:t>...as atividades/tarefas precisaram ser redefinidas</w:t>
            </w:r>
          </w:p>
          <w:p w14:paraId="36CE6DA5" w14:textId="77777777" w:rsidR="00217EA8" w:rsidRDefault="00217EA8" w:rsidP="00E97E7A">
            <w:pPr>
              <w:rPr>
                <w:i/>
                <w:iCs/>
                <w:sz w:val="24"/>
                <w:szCs w:val="24"/>
              </w:rPr>
            </w:pPr>
            <w:r w:rsidRPr="00D14C51">
              <w:rPr>
                <w:rFonts w:ascii="Arial" w:hAnsi="Arial" w:cs="Arial"/>
                <w:sz w:val="24"/>
                <w:szCs w:val="24"/>
                <w:lang w:eastAsia="pt-BR"/>
              </w:rPr>
              <w:t>...houve pressão no</w:t>
            </w:r>
            <w:r>
              <w:rPr>
                <w:rFonts w:ascii="Arial" w:hAnsi="Arial" w:cs="Arial"/>
                <w:sz w:val="24"/>
                <w:szCs w:val="24"/>
                <w:lang w:eastAsia="pt-BR"/>
              </w:rPr>
              <w:t>s</w:t>
            </w:r>
            <w:r w:rsidRPr="00D14C51">
              <w:rPr>
                <w:rFonts w:ascii="Arial" w:hAnsi="Arial" w:cs="Arial"/>
                <w:sz w:val="24"/>
                <w:szCs w:val="24"/>
                <w:lang w:eastAsia="pt-BR"/>
              </w:rPr>
              <w:t xml:space="preserve"> prazos das entregas</w:t>
            </w:r>
          </w:p>
          <w:p w14:paraId="28512A3C"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...os prazos de entrega foram alterados</w:t>
            </w:r>
          </w:p>
          <w:p w14:paraId="4CCE0ABA"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...faltou o envolvimento adequado dos usuários/clientes (responsáveis por informar os requisitos)</w:t>
            </w:r>
          </w:p>
          <w:p w14:paraId="177E4DA0" w14:textId="77777777" w:rsidR="00217EA8" w:rsidRPr="00C45470" w:rsidRDefault="00217EA8" w:rsidP="00E97E7A">
            <w:pPr>
              <w:rPr>
                <w:rFonts w:ascii="Arial" w:hAnsi="Arial" w:cs="Arial"/>
                <w:sz w:val="24"/>
                <w:szCs w:val="24"/>
                <w:lang w:eastAsia="pt-BR"/>
              </w:rPr>
            </w:pPr>
            <w:r w:rsidRPr="00D14C51">
              <w:rPr>
                <w:rFonts w:ascii="Arial" w:hAnsi="Arial" w:cs="Arial"/>
                <w:sz w:val="24"/>
                <w:szCs w:val="24"/>
                <w:lang w:eastAsia="pt-BR"/>
              </w:rPr>
              <w:t>...foram adicionados requisitos que não estavam previstos</w:t>
            </w:r>
          </w:p>
        </w:tc>
      </w:tr>
      <w:tr w:rsidR="00217EA8" w:rsidRPr="001D7E25" w14:paraId="67C06757" w14:textId="77777777" w:rsidTr="002C0221">
        <w:trPr>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0F41BB70" w14:textId="77777777" w:rsidR="00217EA8" w:rsidRPr="002A7E8E" w:rsidRDefault="00217EA8" w:rsidP="00E97E7A">
            <w:pPr>
              <w:jc w:val="center"/>
              <w:rPr>
                <w:rFonts w:cs="Times"/>
                <w:sz w:val="24"/>
                <w:szCs w:val="24"/>
                <w:lang w:eastAsia="pt-BR"/>
              </w:rPr>
            </w:pPr>
            <w:r w:rsidRPr="002A7E8E">
              <w:rPr>
                <w:rFonts w:cs="Times"/>
                <w:sz w:val="24"/>
                <w:szCs w:val="24"/>
                <w:lang w:eastAsia="pt-BR"/>
              </w:rPr>
              <w:t>Instabilidade da equipe</w:t>
            </w:r>
          </w:p>
        </w:tc>
      </w:tr>
      <w:tr w:rsidR="00217EA8" w:rsidRPr="001D7E25" w14:paraId="4D5EAEA9" w14:textId="77777777" w:rsidTr="00E97E7A">
        <w:trPr>
          <w:cnfStyle w:val="000000100000" w:firstRow="0" w:lastRow="0" w:firstColumn="0" w:lastColumn="0" w:oddVBand="0" w:evenVBand="0" w:oddHBand="1" w:evenHBand="0" w:firstRowFirstColumn="0" w:firstRowLastColumn="0" w:lastRowFirstColumn="0" w:lastRowLastColumn="0"/>
          <w:trHeight w:val="237"/>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5B496286" w14:textId="77777777" w:rsidR="00217EA8" w:rsidRPr="007226A6" w:rsidRDefault="00217EA8" w:rsidP="00E97E7A">
            <w:pPr>
              <w:rPr>
                <w:rFonts w:ascii="Arial" w:hAnsi="Arial" w:cs="Arial"/>
                <w:sz w:val="24"/>
                <w:szCs w:val="24"/>
                <w:lang w:eastAsia="pt-BR"/>
              </w:rPr>
            </w:pPr>
            <w:r w:rsidRPr="00D14C51">
              <w:rPr>
                <w:rFonts w:ascii="Arial" w:hAnsi="Arial" w:cs="Arial"/>
                <w:sz w:val="24"/>
                <w:szCs w:val="24"/>
                <w:lang w:eastAsia="pt-BR"/>
              </w:rPr>
              <w:t>...pessoas entraram e/ou saíram do projeto</w:t>
            </w:r>
          </w:p>
          <w:p w14:paraId="29559A6E"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externos auxiliaram nas tarefas da minha equipe</w:t>
            </w:r>
          </w:p>
          <w:p w14:paraId="54122914" w14:textId="77777777" w:rsidR="00217EA8" w:rsidRDefault="00217EA8" w:rsidP="00E97E7A">
            <w:pPr>
              <w:rPr>
                <w:rFonts w:ascii="Arial" w:hAnsi="Arial" w:cs="Arial"/>
                <w:sz w:val="24"/>
                <w:szCs w:val="24"/>
                <w:lang w:eastAsia="pt-BR"/>
              </w:rPr>
            </w:pPr>
            <w:r w:rsidRPr="00D14C51">
              <w:rPr>
                <w:rFonts w:ascii="Arial" w:hAnsi="Arial" w:cs="Arial"/>
                <w:sz w:val="24"/>
                <w:szCs w:val="24"/>
                <w:lang w:eastAsia="pt-BR"/>
              </w:rPr>
              <w:t>...membros da minha equipe precisaram se ausentar/afastar temporariamente</w:t>
            </w:r>
          </w:p>
          <w:p w14:paraId="57BECA2B" w14:textId="77777777" w:rsidR="00217EA8" w:rsidRPr="00165B20" w:rsidRDefault="00217EA8" w:rsidP="00E97E7A">
            <w:pPr>
              <w:rPr>
                <w:rFonts w:ascii="Arial" w:hAnsi="Arial" w:cs="Arial"/>
                <w:sz w:val="24"/>
                <w:szCs w:val="24"/>
                <w:lang w:eastAsia="pt-BR"/>
              </w:rPr>
            </w:pPr>
            <w:r w:rsidRPr="00D14C51">
              <w:rPr>
                <w:rFonts w:ascii="Arial" w:hAnsi="Arial" w:cs="Arial"/>
                <w:sz w:val="24"/>
                <w:szCs w:val="24"/>
                <w:lang w:eastAsia="pt-BR"/>
              </w:rPr>
              <w:t>...os responsáveis por informar/especificar requisitos mudaram</w:t>
            </w:r>
          </w:p>
        </w:tc>
      </w:tr>
      <w:tr w:rsidR="00217EA8" w:rsidRPr="001D7E25" w14:paraId="18AB7AC7" w14:textId="77777777" w:rsidTr="002C0221">
        <w:tc>
          <w:tcPr>
            <w:cnfStyle w:val="001000000000" w:firstRow="0" w:lastRow="0" w:firstColumn="1" w:lastColumn="0" w:oddVBand="0" w:evenVBand="0" w:oddHBand="0" w:evenHBand="0" w:firstRowFirstColumn="0" w:firstRowLastColumn="0" w:lastRowFirstColumn="0" w:lastRowLastColumn="0"/>
            <w:tcW w:w="9634" w:type="dxa"/>
            <w:shd w:val="clear" w:color="auto" w:fill="4BACC6" w:themeFill="accent5"/>
            <w:vAlign w:val="center"/>
          </w:tcPr>
          <w:p w14:paraId="445F5778" w14:textId="77777777" w:rsidR="00217EA8" w:rsidRPr="002A7E8E" w:rsidRDefault="00217EA8" w:rsidP="00E97E7A">
            <w:pPr>
              <w:jc w:val="center"/>
              <w:rPr>
                <w:sz w:val="24"/>
                <w:szCs w:val="24"/>
              </w:rPr>
            </w:pPr>
            <w:r w:rsidRPr="002A7E8E">
              <w:rPr>
                <w:sz w:val="24"/>
                <w:szCs w:val="24"/>
              </w:rPr>
              <w:t>Instabilidade tecnológica</w:t>
            </w:r>
          </w:p>
        </w:tc>
      </w:tr>
      <w:tr w:rsidR="00217EA8" w:rsidRPr="001D7E25" w14:paraId="3CA5DEE6" w14:textId="77777777" w:rsidTr="00E97E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34" w:type="dxa"/>
            <w:shd w:val="clear" w:color="auto" w:fill="auto"/>
            <w:vAlign w:val="center"/>
          </w:tcPr>
          <w:p w14:paraId="0591D227"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...foi necessário usar tecnologias (APIs, Frameworks, </w:t>
            </w:r>
            <w:r w:rsidR="00FD272D" w:rsidRPr="00A3315B">
              <w:rPr>
                <w:rFonts w:ascii="Arial" w:hAnsi="Arial" w:cs="Arial"/>
                <w:sz w:val="24"/>
                <w:szCs w:val="24"/>
                <w:lang w:eastAsia="pt-BR"/>
              </w:rPr>
              <w:t>bibliotecas</w:t>
            </w:r>
            <w:r w:rsidRPr="00A3315B">
              <w:rPr>
                <w:rFonts w:ascii="Arial" w:hAnsi="Arial" w:cs="Arial"/>
                <w:sz w:val="24"/>
                <w:szCs w:val="24"/>
                <w:lang w:eastAsia="pt-BR"/>
              </w:rPr>
              <w:t>, linguagens) as quais não tenho experiência.</w:t>
            </w:r>
          </w:p>
          <w:p w14:paraId="4637DBF0"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metodologia e/ou processo de desenvolvimento foi utilizado adequadamente.</w:t>
            </w:r>
          </w:p>
          <w:p w14:paraId="67FD61BF"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 xml:space="preserve">...houve modificações nas tecnologias utilizadas. </w:t>
            </w:r>
          </w:p>
          <w:p w14:paraId="7E9BDB3D" w14:textId="77777777" w:rsidR="00217EA8" w:rsidRPr="00A3315B" w:rsidRDefault="00217EA8" w:rsidP="00E97E7A">
            <w:pPr>
              <w:rPr>
                <w:rFonts w:ascii="Arial" w:hAnsi="Arial" w:cs="Arial"/>
                <w:sz w:val="24"/>
                <w:szCs w:val="24"/>
                <w:lang w:eastAsia="pt-BR"/>
              </w:rPr>
            </w:pPr>
            <w:r w:rsidRPr="00A3315B">
              <w:rPr>
                <w:rFonts w:ascii="Arial" w:hAnsi="Arial" w:cs="Arial"/>
                <w:sz w:val="24"/>
                <w:szCs w:val="24"/>
                <w:lang w:eastAsia="pt-BR"/>
              </w:rPr>
              <w:t>...a infraestrutura disponibilizada pela organização apresentou problemas (problemas com internet, problemas físicos com servidores, problemas de hardware dos computadores, etc)</w:t>
            </w:r>
          </w:p>
          <w:p w14:paraId="3C36A0DB" w14:textId="77777777" w:rsidR="00217EA8" w:rsidRDefault="00217EA8" w:rsidP="00E97E7A">
            <w:pPr>
              <w:rPr>
                <w:rFonts w:ascii="Arial" w:hAnsi="Arial" w:cs="Arial"/>
                <w:sz w:val="24"/>
                <w:szCs w:val="24"/>
                <w:lang w:eastAsia="pt-BR"/>
              </w:rPr>
            </w:pPr>
            <w:r w:rsidRPr="00A3315B">
              <w:rPr>
                <w:rFonts w:ascii="Arial" w:hAnsi="Arial" w:cs="Arial"/>
                <w:sz w:val="24"/>
                <w:szCs w:val="24"/>
                <w:lang w:eastAsia="pt-BR"/>
              </w:rPr>
              <w:t>...o ambiente de desenvolvimento apresentou problemas (considere como ambiente de desenvolvimento todo tipo de software necessário para realizar seu trabalho)</w:t>
            </w:r>
          </w:p>
          <w:p w14:paraId="16C5C867" w14:textId="77777777" w:rsidR="00217EA8" w:rsidRPr="00C45470" w:rsidRDefault="00217EA8" w:rsidP="00E97E7A">
            <w:pPr>
              <w:rPr>
                <w:rFonts w:ascii="Arial" w:hAnsi="Arial" w:cs="Arial"/>
                <w:sz w:val="24"/>
                <w:szCs w:val="24"/>
                <w:lang w:eastAsia="pt-BR"/>
              </w:rPr>
            </w:pPr>
          </w:p>
        </w:tc>
      </w:tr>
      <w:bookmarkEnd w:id="292"/>
    </w:tbl>
    <w:p w14:paraId="42650255"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38175C7C" w14:textId="77777777" w:rsidR="00217EA8" w:rsidRDefault="00217EA8" w:rsidP="00217EA8">
      <w:pPr>
        <w:pStyle w:val="References"/>
        <w:numPr>
          <w:ilvl w:val="0"/>
          <w:numId w:val="0"/>
        </w:numPr>
        <w:spacing w:after="120"/>
        <w:jc w:val="both"/>
        <w:rPr>
          <w:i/>
          <w:iCs/>
          <w:color w:val="000000" w:themeColor="text1"/>
          <w:sz w:val="24"/>
          <w:szCs w:val="24"/>
          <w:lang w:val="pt-BR"/>
        </w:rPr>
      </w:pPr>
    </w:p>
    <w:p w14:paraId="7343C035" w14:textId="77777777" w:rsidR="00FD272D" w:rsidRDefault="00FD272D">
      <w:pPr>
        <w:spacing w:after="200" w:line="276" w:lineRule="auto"/>
        <w:jc w:val="left"/>
        <w:rPr>
          <w:rFonts w:ascii="Times New Roman" w:hAnsi="Times New Roman"/>
          <w:i/>
          <w:iCs/>
          <w:color w:val="000000" w:themeColor="text1"/>
          <w:sz w:val="24"/>
          <w:szCs w:val="24"/>
        </w:rPr>
      </w:pPr>
      <w:r>
        <w:rPr>
          <w:i/>
          <w:iCs/>
          <w:color w:val="000000" w:themeColor="text1"/>
          <w:sz w:val="24"/>
          <w:szCs w:val="24"/>
        </w:rPr>
        <w:br w:type="page"/>
      </w:r>
    </w:p>
    <w:p w14:paraId="0931B62E" w14:textId="77777777" w:rsidR="000A5313" w:rsidRPr="000C71A4" w:rsidRDefault="0049511C" w:rsidP="0049511C">
      <w:pPr>
        <w:pStyle w:val="Legenda"/>
        <w:rPr>
          <w:b w:val="0"/>
          <w:sz w:val="40"/>
          <w:szCs w:val="40"/>
        </w:rPr>
      </w:pPr>
      <w:bookmarkStart w:id="293" w:name="_Ref41501380"/>
      <w:r w:rsidRPr="000C71A4">
        <w:rPr>
          <w:sz w:val="40"/>
          <w:szCs w:val="40"/>
        </w:rPr>
        <w:lastRenderedPageBreak/>
        <w:t xml:space="preserve">Apêndice </w:t>
      </w:r>
      <w:r w:rsidR="002D2806" w:rsidRPr="000C71A4">
        <w:rPr>
          <w:sz w:val="40"/>
          <w:szCs w:val="40"/>
        </w:rPr>
        <w:fldChar w:fldCharType="begin"/>
      </w:r>
      <w:r w:rsidRPr="000C71A4">
        <w:rPr>
          <w:sz w:val="40"/>
          <w:szCs w:val="40"/>
        </w:rPr>
        <w:instrText xml:space="preserve"> SEQ Apêndice \* ALPHABETIC </w:instrText>
      </w:r>
      <w:r w:rsidR="002D2806" w:rsidRPr="000C71A4">
        <w:rPr>
          <w:sz w:val="40"/>
          <w:szCs w:val="40"/>
        </w:rPr>
        <w:fldChar w:fldCharType="separate"/>
      </w:r>
      <w:r w:rsidRPr="000C71A4">
        <w:rPr>
          <w:noProof/>
          <w:sz w:val="40"/>
          <w:szCs w:val="40"/>
        </w:rPr>
        <w:t>D</w:t>
      </w:r>
      <w:r w:rsidR="002D2806" w:rsidRPr="000C71A4">
        <w:rPr>
          <w:sz w:val="40"/>
          <w:szCs w:val="40"/>
        </w:rPr>
        <w:fldChar w:fldCharType="end"/>
      </w:r>
      <w:bookmarkEnd w:id="293"/>
      <w:r w:rsidRPr="000C71A4">
        <w:rPr>
          <w:sz w:val="40"/>
          <w:szCs w:val="40"/>
        </w:rPr>
        <w:t xml:space="preserve"> Termo de consentimento e esclarecido </w:t>
      </w:r>
    </w:p>
    <w:p w14:paraId="5326BF2D" w14:textId="28CA46C2" w:rsidR="007E2432" w:rsidRDefault="0049511C" w:rsidP="000B4780">
      <w:pPr>
        <w:pStyle w:val="References"/>
        <w:numPr>
          <w:ilvl w:val="0"/>
          <w:numId w:val="0"/>
        </w:numPr>
        <w:spacing w:after="120"/>
        <w:jc w:val="both"/>
        <w:rPr>
          <w:i/>
          <w:iCs/>
          <w:color w:val="000000" w:themeColor="text1"/>
          <w:sz w:val="24"/>
          <w:szCs w:val="24"/>
          <w:lang w:val="pt-BR"/>
        </w:rPr>
      </w:pPr>
      <w:r>
        <w:rPr>
          <w:noProof/>
          <w:lang w:val="pt-BR" w:eastAsia="pt-BR"/>
        </w:rPr>
        <w:drawing>
          <wp:inline distT="0" distB="0" distL="0" distR="0" wp14:anchorId="6C72BE2E" wp14:editId="08F6CA53">
            <wp:extent cx="5446059" cy="4920784"/>
            <wp:effectExtent l="0" t="0" r="254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79591" cy="4951082"/>
                    </a:xfrm>
                    <a:prstGeom prst="rect">
                      <a:avLst/>
                    </a:prstGeom>
                  </pic:spPr>
                </pic:pic>
              </a:graphicData>
            </a:graphic>
          </wp:inline>
        </w:drawing>
      </w:r>
    </w:p>
    <w:p w14:paraId="73093DB1" w14:textId="26A1D0DF" w:rsidR="00742D28" w:rsidRDefault="00742D28" w:rsidP="000B4780">
      <w:pPr>
        <w:pStyle w:val="References"/>
        <w:numPr>
          <w:ilvl w:val="0"/>
          <w:numId w:val="0"/>
        </w:numPr>
        <w:spacing w:after="120"/>
        <w:jc w:val="both"/>
        <w:rPr>
          <w:i/>
          <w:iCs/>
          <w:color w:val="000000" w:themeColor="text1"/>
          <w:sz w:val="24"/>
          <w:szCs w:val="24"/>
          <w:lang w:val="pt-BR"/>
        </w:rPr>
      </w:pPr>
    </w:p>
    <w:p w14:paraId="28D6BFDF" w14:textId="518BA514" w:rsidR="00742D28" w:rsidRDefault="00742D28" w:rsidP="000B4780">
      <w:pPr>
        <w:pStyle w:val="References"/>
        <w:numPr>
          <w:ilvl w:val="0"/>
          <w:numId w:val="0"/>
        </w:numPr>
        <w:spacing w:after="120"/>
        <w:jc w:val="both"/>
        <w:rPr>
          <w:i/>
          <w:iCs/>
          <w:color w:val="000000" w:themeColor="text1"/>
          <w:sz w:val="24"/>
          <w:szCs w:val="24"/>
          <w:lang w:val="pt-BR"/>
        </w:rPr>
      </w:pPr>
    </w:p>
    <w:p w14:paraId="7548CCA6" w14:textId="04DFFB16" w:rsidR="00742D28" w:rsidRDefault="00742D28" w:rsidP="000B4780">
      <w:pPr>
        <w:pStyle w:val="References"/>
        <w:numPr>
          <w:ilvl w:val="0"/>
          <w:numId w:val="0"/>
        </w:numPr>
        <w:spacing w:after="120"/>
        <w:jc w:val="both"/>
        <w:rPr>
          <w:i/>
          <w:iCs/>
          <w:color w:val="000000" w:themeColor="text1"/>
          <w:sz w:val="24"/>
          <w:szCs w:val="24"/>
          <w:lang w:val="pt-BR"/>
        </w:rPr>
      </w:pPr>
    </w:p>
    <w:p w14:paraId="1FB03B5C" w14:textId="46E1ED05" w:rsidR="00742D28" w:rsidRDefault="00742D28" w:rsidP="000B4780">
      <w:pPr>
        <w:pStyle w:val="References"/>
        <w:numPr>
          <w:ilvl w:val="0"/>
          <w:numId w:val="0"/>
        </w:numPr>
        <w:spacing w:after="120"/>
        <w:jc w:val="both"/>
        <w:rPr>
          <w:i/>
          <w:iCs/>
          <w:color w:val="000000" w:themeColor="text1"/>
          <w:sz w:val="24"/>
          <w:szCs w:val="24"/>
          <w:lang w:val="pt-BR"/>
        </w:rPr>
      </w:pPr>
    </w:p>
    <w:p w14:paraId="644EC649" w14:textId="3D19C6D2" w:rsidR="00742D28" w:rsidRDefault="00742D28" w:rsidP="000B4780">
      <w:pPr>
        <w:pStyle w:val="References"/>
        <w:numPr>
          <w:ilvl w:val="0"/>
          <w:numId w:val="0"/>
        </w:numPr>
        <w:spacing w:after="120"/>
        <w:jc w:val="both"/>
        <w:rPr>
          <w:i/>
          <w:iCs/>
          <w:color w:val="000000" w:themeColor="text1"/>
          <w:sz w:val="24"/>
          <w:szCs w:val="24"/>
          <w:lang w:val="pt-BR"/>
        </w:rPr>
      </w:pPr>
    </w:p>
    <w:p w14:paraId="20ED3A23" w14:textId="47DC0E02" w:rsidR="00742D28" w:rsidRDefault="00742D28" w:rsidP="000B4780">
      <w:pPr>
        <w:pStyle w:val="References"/>
        <w:numPr>
          <w:ilvl w:val="0"/>
          <w:numId w:val="0"/>
        </w:numPr>
        <w:spacing w:after="120"/>
        <w:jc w:val="both"/>
        <w:rPr>
          <w:i/>
          <w:iCs/>
          <w:color w:val="000000" w:themeColor="text1"/>
          <w:sz w:val="24"/>
          <w:szCs w:val="24"/>
          <w:lang w:val="pt-BR"/>
        </w:rPr>
      </w:pPr>
    </w:p>
    <w:p w14:paraId="60122C88" w14:textId="34433406" w:rsidR="00742D28" w:rsidRDefault="00742D28" w:rsidP="000B4780">
      <w:pPr>
        <w:pStyle w:val="References"/>
        <w:numPr>
          <w:ilvl w:val="0"/>
          <w:numId w:val="0"/>
        </w:numPr>
        <w:spacing w:after="120"/>
        <w:jc w:val="both"/>
        <w:rPr>
          <w:i/>
          <w:iCs/>
          <w:color w:val="000000" w:themeColor="text1"/>
          <w:sz w:val="24"/>
          <w:szCs w:val="24"/>
          <w:lang w:val="pt-BR"/>
        </w:rPr>
      </w:pPr>
    </w:p>
    <w:p w14:paraId="112FA31F" w14:textId="6B91A70A" w:rsidR="00742D28" w:rsidRDefault="00742D28" w:rsidP="000B4780">
      <w:pPr>
        <w:pStyle w:val="References"/>
        <w:numPr>
          <w:ilvl w:val="0"/>
          <w:numId w:val="0"/>
        </w:numPr>
        <w:spacing w:after="120"/>
        <w:jc w:val="both"/>
        <w:rPr>
          <w:i/>
          <w:iCs/>
          <w:color w:val="000000" w:themeColor="text1"/>
          <w:sz w:val="24"/>
          <w:szCs w:val="24"/>
          <w:lang w:val="pt-BR"/>
        </w:rPr>
      </w:pPr>
    </w:p>
    <w:p w14:paraId="4DC20F1C" w14:textId="28CA9557" w:rsidR="00742D28" w:rsidRDefault="00742D28" w:rsidP="000B4780">
      <w:pPr>
        <w:pStyle w:val="References"/>
        <w:numPr>
          <w:ilvl w:val="0"/>
          <w:numId w:val="0"/>
        </w:numPr>
        <w:spacing w:after="120"/>
        <w:jc w:val="both"/>
        <w:rPr>
          <w:i/>
          <w:iCs/>
          <w:color w:val="000000" w:themeColor="text1"/>
          <w:sz w:val="24"/>
          <w:szCs w:val="24"/>
          <w:lang w:val="pt-BR"/>
        </w:rPr>
      </w:pPr>
    </w:p>
    <w:p w14:paraId="7ED00138" w14:textId="0CCBC0A6" w:rsidR="00742D28" w:rsidRDefault="00742D28" w:rsidP="000B4780">
      <w:pPr>
        <w:pStyle w:val="References"/>
        <w:numPr>
          <w:ilvl w:val="0"/>
          <w:numId w:val="0"/>
        </w:numPr>
        <w:spacing w:after="120"/>
        <w:jc w:val="both"/>
        <w:rPr>
          <w:i/>
          <w:iCs/>
          <w:color w:val="000000" w:themeColor="text1"/>
          <w:sz w:val="24"/>
          <w:szCs w:val="24"/>
          <w:lang w:val="pt-BR"/>
        </w:rPr>
      </w:pPr>
    </w:p>
    <w:p w14:paraId="7FAA6B28" w14:textId="47DDC8FA" w:rsidR="00742D28" w:rsidRDefault="00742D28" w:rsidP="000B4780">
      <w:pPr>
        <w:pStyle w:val="References"/>
        <w:numPr>
          <w:ilvl w:val="0"/>
          <w:numId w:val="0"/>
        </w:numPr>
        <w:spacing w:after="120"/>
        <w:jc w:val="both"/>
        <w:rPr>
          <w:i/>
          <w:iCs/>
          <w:color w:val="000000" w:themeColor="text1"/>
          <w:sz w:val="24"/>
          <w:szCs w:val="24"/>
          <w:lang w:val="pt-BR"/>
        </w:rPr>
      </w:pPr>
    </w:p>
    <w:p w14:paraId="22740AF2" w14:textId="58D49D82" w:rsidR="00742D28" w:rsidRDefault="00742D28" w:rsidP="000B4780">
      <w:pPr>
        <w:pStyle w:val="References"/>
        <w:numPr>
          <w:ilvl w:val="0"/>
          <w:numId w:val="0"/>
        </w:numPr>
        <w:spacing w:after="120"/>
        <w:jc w:val="both"/>
        <w:rPr>
          <w:i/>
          <w:iCs/>
          <w:color w:val="000000" w:themeColor="text1"/>
          <w:sz w:val="24"/>
          <w:szCs w:val="24"/>
          <w:lang w:val="pt-BR"/>
        </w:rPr>
      </w:pPr>
    </w:p>
    <w:p w14:paraId="6FAB7BE2" w14:textId="77777777" w:rsidR="00742D28" w:rsidRDefault="00742D28" w:rsidP="000B4780">
      <w:pPr>
        <w:pStyle w:val="References"/>
        <w:numPr>
          <w:ilvl w:val="0"/>
          <w:numId w:val="0"/>
        </w:numPr>
        <w:spacing w:after="120"/>
        <w:jc w:val="both"/>
        <w:rPr>
          <w:i/>
          <w:iCs/>
          <w:color w:val="000000" w:themeColor="text1"/>
          <w:sz w:val="24"/>
          <w:szCs w:val="24"/>
          <w:lang w:val="pt-BR"/>
        </w:rPr>
      </w:pPr>
    </w:p>
    <w:p w14:paraId="7CFB95B4" w14:textId="77777777" w:rsidR="00742D28" w:rsidRPr="00742D28" w:rsidRDefault="00742D28" w:rsidP="000B4780">
      <w:pPr>
        <w:pStyle w:val="References"/>
        <w:numPr>
          <w:ilvl w:val="0"/>
          <w:numId w:val="0"/>
        </w:numPr>
        <w:spacing w:after="120"/>
        <w:jc w:val="both"/>
        <w:rPr>
          <w:i/>
          <w:iCs/>
          <w:color w:val="000000" w:themeColor="text1"/>
          <w:sz w:val="24"/>
          <w:szCs w:val="24"/>
          <w:lang w:val="pt-BR"/>
        </w:rPr>
      </w:pPr>
    </w:p>
    <w:sectPr w:rsidR="00742D28" w:rsidRPr="00742D28" w:rsidSect="00404D87">
      <w:headerReference w:type="default" r:id="rId25"/>
      <w:footerReference w:type="default" r:id="rId26"/>
      <w:pgSz w:w="11907" w:h="16840" w:code="9"/>
      <w:pgMar w:top="1701" w:right="1134" w:bottom="1134" w:left="1701" w:header="0" w:footer="680" w:gutter="0"/>
      <w:cols w:space="708"/>
      <w:docGrid w:linePitch="360"/>
    </w:sectPr>
  </w:body>
</w:document>
</file>

<file path=word/customizations.xml><?xml version="1.0" encoding="utf-8"?>
<wne:tcg xmlns:r="http://schemas.openxmlformats.org/officeDocument/2006/relationships" xmlns:wne="http://schemas.microsoft.com/office/word/2006/wordml">
  <wne:keymaps>
    <wne:keymap wne:kcmPrimary="044E">
      <wne:acd wne:acdName="acd0"/>
    </wne:keymap>
  </wne:keymaps>
  <wne:toolbars>
    <wne:acdManifest>
      <wne:acdEntry wne:acdName="acd0"/>
    </wne:acdManifest>
  </wne:toolbars>
  <wne:acds>
    <wne:acd wne:argValue="AQAAAAAA" wne:acdName="acd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67E3E45" w14:textId="77777777" w:rsidR="00A22D21" w:rsidRDefault="00A22D21" w:rsidP="006C4B32">
      <w:r>
        <w:separator/>
      </w:r>
    </w:p>
    <w:p w14:paraId="54279A22" w14:textId="77777777" w:rsidR="00A22D21" w:rsidRDefault="00A22D21" w:rsidP="006C4B32"/>
    <w:p w14:paraId="0E50E59E" w14:textId="77777777" w:rsidR="00A22D21" w:rsidRDefault="00A22D21" w:rsidP="006C4B32"/>
    <w:p w14:paraId="50859B04" w14:textId="77777777" w:rsidR="00A22D21" w:rsidRDefault="00A22D21" w:rsidP="006C4B32"/>
    <w:p w14:paraId="3098C045" w14:textId="77777777" w:rsidR="00A22D21" w:rsidRDefault="00A22D21" w:rsidP="006C4B32"/>
    <w:p w14:paraId="6F14EC68" w14:textId="77777777" w:rsidR="00A22D21" w:rsidRDefault="00A22D21" w:rsidP="006C4B32"/>
    <w:p w14:paraId="10BE4DB7" w14:textId="77777777" w:rsidR="00A22D21" w:rsidRDefault="00A22D21" w:rsidP="006C4B32"/>
    <w:p w14:paraId="6FB829BD" w14:textId="77777777" w:rsidR="00A22D21" w:rsidRDefault="00A22D21" w:rsidP="006C4B32"/>
    <w:p w14:paraId="072623B6" w14:textId="77777777" w:rsidR="00A22D21" w:rsidRDefault="00A22D21" w:rsidP="006C4B32"/>
    <w:p w14:paraId="5D34ADE5" w14:textId="77777777" w:rsidR="00A22D21" w:rsidRDefault="00A22D21" w:rsidP="006C4B32"/>
    <w:p w14:paraId="49000D8C" w14:textId="77777777" w:rsidR="00A22D21" w:rsidRDefault="00A22D21" w:rsidP="006C4B32"/>
    <w:p w14:paraId="22148828" w14:textId="77777777" w:rsidR="00A22D21" w:rsidRDefault="00A22D21" w:rsidP="006C4B32"/>
    <w:p w14:paraId="08B82746" w14:textId="77777777" w:rsidR="00A22D21" w:rsidRDefault="00A22D21" w:rsidP="006C4B32"/>
    <w:p w14:paraId="1BC75983" w14:textId="77777777" w:rsidR="00A22D21" w:rsidRDefault="00A22D21" w:rsidP="006C4B32"/>
    <w:p w14:paraId="49C1A917" w14:textId="77777777" w:rsidR="00A22D21" w:rsidRDefault="00A22D21" w:rsidP="006C4B32"/>
    <w:p w14:paraId="2580C188" w14:textId="77777777" w:rsidR="00A22D21" w:rsidRDefault="00A22D21" w:rsidP="006C4B32"/>
    <w:p w14:paraId="578D40A4" w14:textId="77777777" w:rsidR="00A22D21" w:rsidRDefault="00A22D21" w:rsidP="006C4B32"/>
    <w:p w14:paraId="60F5C34B" w14:textId="77777777" w:rsidR="00A22D21" w:rsidRDefault="00A22D21" w:rsidP="006C4B32"/>
    <w:p w14:paraId="4F520DC7" w14:textId="77777777" w:rsidR="00A22D21" w:rsidRDefault="00A22D21" w:rsidP="006C4B32"/>
    <w:p w14:paraId="19E77CF6" w14:textId="77777777" w:rsidR="00A22D21" w:rsidRDefault="00A22D21" w:rsidP="006C4B32"/>
    <w:p w14:paraId="60B1B1E5" w14:textId="77777777" w:rsidR="00A22D21" w:rsidRDefault="00A22D21" w:rsidP="006C4B32"/>
    <w:p w14:paraId="1C0297CD" w14:textId="77777777" w:rsidR="00A22D21" w:rsidRDefault="00A22D21" w:rsidP="006C4B32"/>
    <w:p w14:paraId="2A8665BF" w14:textId="77777777" w:rsidR="00A22D21" w:rsidRDefault="00A22D21" w:rsidP="006C4B32"/>
    <w:p w14:paraId="00FA14CD" w14:textId="77777777" w:rsidR="00A22D21" w:rsidRDefault="00A22D21" w:rsidP="006C4B32"/>
    <w:p w14:paraId="14FCA9BB" w14:textId="77777777" w:rsidR="00A22D21" w:rsidRDefault="00A22D21" w:rsidP="006C4B32"/>
    <w:p w14:paraId="3C0839AF" w14:textId="77777777" w:rsidR="00A22D21" w:rsidRDefault="00A22D21" w:rsidP="006C4B32"/>
    <w:p w14:paraId="2299D03F" w14:textId="77777777" w:rsidR="00A22D21" w:rsidRDefault="00A22D21" w:rsidP="006C4B32"/>
    <w:p w14:paraId="01D6BEA2" w14:textId="77777777" w:rsidR="00A22D21" w:rsidRDefault="00A22D21" w:rsidP="006C4B32"/>
    <w:p w14:paraId="265BF3BE" w14:textId="77777777" w:rsidR="00A22D21" w:rsidRDefault="00A22D21" w:rsidP="006C4B32"/>
    <w:p w14:paraId="30A27DEB" w14:textId="77777777" w:rsidR="00A22D21" w:rsidRDefault="00A22D21" w:rsidP="006C4B32"/>
    <w:p w14:paraId="64C56C32" w14:textId="77777777" w:rsidR="00A22D21" w:rsidRDefault="00A22D21" w:rsidP="006C4B32"/>
    <w:p w14:paraId="04D4B37A" w14:textId="77777777" w:rsidR="00A22D21" w:rsidRDefault="00A22D21" w:rsidP="006C4B32"/>
    <w:p w14:paraId="6EF605B7" w14:textId="77777777" w:rsidR="00A22D21" w:rsidRDefault="00A22D21" w:rsidP="006C4B32"/>
    <w:p w14:paraId="6F4638BC" w14:textId="77777777" w:rsidR="00A22D21" w:rsidRDefault="00A22D21" w:rsidP="006C4B32"/>
    <w:p w14:paraId="73FB7CDB" w14:textId="77777777" w:rsidR="00A22D21" w:rsidRDefault="00A22D21" w:rsidP="006C4B32"/>
  </w:endnote>
  <w:endnote w:type="continuationSeparator" w:id="0">
    <w:p w14:paraId="0296C47A" w14:textId="77777777" w:rsidR="00A22D21" w:rsidRDefault="00A22D21" w:rsidP="006C4B32">
      <w:r>
        <w:continuationSeparator/>
      </w:r>
    </w:p>
    <w:p w14:paraId="6CFC272D" w14:textId="77777777" w:rsidR="00A22D21" w:rsidRDefault="00A22D21" w:rsidP="006C4B32"/>
    <w:p w14:paraId="2077E5A9" w14:textId="77777777" w:rsidR="00A22D21" w:rsidRDefault="00A22D21" w:rsidP="006C4B32"/>
    <w:p w14:paraId="32B235A0" w14:textId="77777777" w:rsidR="00A22D21" w:rsidRDefault="00A22D21" w:rsidP="006C4B32"/>
    <w:p w14:paraId="79BFFB8F" w14:textId="77777777" w:rsidR="00A22D21" w:rsidRDefault="00A22D21" w:rsidP="006C4B32"/>
    <w:p w14:paraId="5522A53E" w14:textId="77777777" w:rsidR="00A22D21" w:rsidRDefault="00A22D21" w:rsidP="006C4B32"/>
    <w:p w14:paraId="2D2A24F3" w14:textId="77777777" w:rsidR="00A22D21" w:rsidRDefault="00A22D21" w:rsidP="006C4B32"/>
    <w:p w14:paraId="44D8478F" w14:textId="77777777" w:rsidR="00A22D21" w:rsidRDefault="00A22D21" w:rsidP="006C4B32"/>
    <w:p w14:paraId="383E0527" w14:textId="77777777" w:rsidR="00A22D21" w:rsidRDefault="00A22D21" w:rsidP="006C4B32"/>
    <w:p w14:paraId="3E587898" w14:textId="77777777" w:rsidR="00A22D21" w:rsidRDefault="00A22D21" w:rsidP="006C4B32"/>
    <w:p w14:paraId="6317275F" w14:textId="77777777" w:rsidR="00A22D21" w:rsidRDefault="00A22D21" w:rsidP="006C4B32"/>
    <w:p w14:paraId="0A4E64A5" w14:textId="77777777" w:rsidR="00A22D21" w:rsidRDefault="00A22D21" w:rsidP="006C4B32"/>
    <w:p w14:paraId="7C77CE74" w14:textId="77777777" w:rsidR="00A22D21" w:rsidRDefault="00A22D21" w:rsidP="006C4B32"/>
    <w:p w14:paraId="1B38210B" w14:textId="77777777" w:rsidR="00A22D21" w:rsidRDefault="00A22D21" w:rsidP="006C4B32"/>
    <w:p w14:paraId="535861DC" w14:textId="77777777" w:rsidR="00A22D21" w:rsidRDefault="00A22D21" w:rsidP="006C4B32"/>
    <w:p w14:paraId="00AF1DFA" w14:textId="77777777" w:rsidR="00A22D21" w:rsidRDefault="00A22D21" w:rsidP="006C4B32"/>
    <w:p w14:paraId="591DA642" w14:textId="77777777" w:rsidR="00A22D21" w:rsidRDefault="00A22D21" w:rsidP="006C4B32"/>
    <w:p w14:paraId="618012C9" w14:textId="77777777" w:rsidR="00A22D21" w:rsidRDefault="00A22D21" w:rsidP="006C4B32"/>
    <w:p w14:paraId="095D820A" w14:textId="77777777" w:rsidR="00A22D21" w:rsidRDefault="00A22D21" w:rsidP="006C4B32"/>
    <w:p w14:paraId="63526504" w14:textId="77777777" w:rsidR="00A22D21" w:rsidRDefault="00A22D21" w:rsidP="006C4B32"/>
    <w:p w14:paraId="6AFA2ACF" w14:textId="77777777" w:rsidR="00A22D21" w:rsidRDefault="00A22D21" w:rsidP="006C4B32"/>
    <w:p w14:paraId="1A4937AB" w14:textId="77777777" w:rsidR="00A22D21" w:rsidRDefault="00A22D21" w:rsidP="006C4B32"/>
    <w:p w14:paraId="05E96754" w14:textId="77777777" w:rsidR="00A22D21" w:rsidRDefault="00A22D21" w:rsidP="006C4B32"/>
    <w:p w14:paraId="662DAA93" w14:textId="77777777" w:rsidR="00A22D21" w:rsidRDefault="00A22D21" w:rsidP="006C4B32"/>
    <w:p w14:paraId="00F5B7ED" w14:textId="77777777" w:rsidR="00A22D21" w:rsidRDefault="00A22D21" w:rsidP="006C4B32"/>
    <w:p w14:paraId="6D9DAF80" w14:textId="77777777" w:rsidR="00A22D21" w:rsidRDefault="00A22D21" w:rsidP="006C4B32"/>
    <w:p w14:paraId="5562A860" w14:textId="77777777" w:rsidR="00A22D21" w:rsidRDefault="00A22D21" w:rsidP="006C4B32"/>
    <w:p w14:paraId="44E25F63" w14:textId="77777777" w:rsidR="00A22D21" w:rsidRDefault="00A22D21" w:rsidP="006C4B32"/>
    <w:p w14:paraId="3B72441D" w14:textId="77777777" w:rsidR="00A22D21" w:rsidRDefault="00A22D21" w:rsidP="006C4B32"/>
    <w:p w14:paraId="29ABDCA3" w14:textId="77777777" w:rsidR="00A22D21" w:rsidRDefault="00A22D21" w:rsidP="006C4B32"/>
    <w:p w14:paraId="413C135C" w14:textId="77777777" w:rsidR="00A22D21" w:rsidRDefault="00A22D21" w:rsidP="006C4B32"/>
    <w:p w14:paraId="38BF8877" w14:textId="77777777" w:rsidR="00A22D21" w:rsidRDefault="00A22D21" w:rsidP="006C4B32"/>
    <w:p w14:paraId="26E3011E" w14:textId="77777777" w:rsidR="00A22D21" w:rsidRDefault="00A22D21" w:rsidP="006C4B32"/>
    <w:p w14:paraId="6DAEA51A" w14:textId="77777777" w:rsidR="00A22D21" w:rsidRDefault="00A22D21" w:rsidP="006C4B32"/>
    <w:p w14:paraId="6000C20A" w14:textId="77777777" w:rsidR="00A22D21" w:rsidRDefault="00A22D21" w:rsidP="006C4B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651E5E" w14:textId="77777777" w:rsidR="00F7127E" w:rsidRDefault="00F7127E" w:rsidP="00DF23EF">
    <w:pPr>
      <w:pStyle w:val="Rodap"/>
      <w:ind w:left="4127" w:firstLine="451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637D2C2" w14:textId="77777777" w:rsidR="00F7127E" w:rsidRDefault="00F7127E" w:rsidP="00DF23EF">
    <w:pPr>
      <w:pStyle w:val="Rodap"/>
      <w:ind w:left="4127" w:firstLine="4513"/>
    </w:pPr>
    <w:r>
      <w:fldChar w:fldCharType="begin"/>
    </w:r>
    <w:r>
      <w:instrText>PAGE   \* MERGEFORMAT</w:instrText>
    </w:r>
    <w:r>
      <w:fldChar w:fldCharType="separate"/>
    </w:r>
    <w:r>
      <w:rPr>
        <w:noProof/>
      </w:rPr>
      <w:t>15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6993BF" w14:textId="77777777" w:rsidR="00A22D21" w:rsidRDefault="00A22D21" w:rsidP="00EB641E">
      <w:pPr>
        <w:spacing w:after="0"/>
      </w:pPr>
      <w:r>
        <w:separator/>
      </w:r>
    </w:p>
  </w:footnote>
  <w:footnote w:type="continuationSeparator" w:id="0">
    <w:p w14:paraId="6341B56D" w14:textId="77777777" w:rsidR="00A22D21" w:rsidRDefault="00A22D21" w:rsidP="006C4B32">
      <w:r>
        <w:continuationSeparator/>
      </w:r>
    </w:p>
  </w:footnote>
  <w:footnote w:type="continuationNotice" w:id="1">
    <w:p w14:paraId="45F269F9" w14:textId="77777777" w:rsidR="00A22D21" w:rsidRPr="009E5C1B" w:rsidRDefault="00A22D21" w:rsidP="009E5C1B">
      <w:pPr>
        <w:pStyle w:val="Rodap"/>
      </w:pPr>
    </w:p>
  </w:footnote>
  <w:footnote w:id="2">
    <w:p w14:paraId="4FCC7291" w14:textId="77777777" w:rsidR="00F7127E" w:rsidRDefault="00F7127E" w:rsidP="00BE6028">
      <w:pPr>
        <w:pStyle w:val="Textodenotaderodap"/>
      </w:pPr>
      <w:r w:rsidRPr="00C434F5">
        <w:rPr>
          <w:rStyle w:val="Refdenotaderodap"/>
        </w:rPr>
        <w:footnoteRef/>
      </w:r>
      <w:hyperlink r:id="rId1" w:history="1">
        <w:r>
          <w:rPr>
            <w:rStyle w:val="Hyperlink"/>
            <w:rFonts w:eastAsia="Calibri"/>
          </w:rPr>
          <w:t>https://twitter.com/ProgramadorREAL</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67158C" w14:textId="77777777" w:rsidR="00F7127E" w:rsidRDefault="00F7127E">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F146E3"/>
    <w:multiLevelType w:val="multilevel"/>
    <w:tmpl w:val="A9EE9F12"/>
    <w:lvl w:ilvl="0">
      <w:start w:val="1"/>
      <w:numFmt w:val="decimal"/>
      <w:lvlText w:val="RQ %1."/>
      <w:lvlJc w:val="left"/>
      <w:pPr>
        <w:ind w:left="360" w:hanging="360"/>
      </w:pPr>
      <w:rPr>
        <w:rFonts w:hint="default"/>
        <w:b/>
        <w:i w:val="0"/>
      </w:rPr>
    </w:lvl>
    <w:lvl w:ilvl="1">
      <w:start w:val="1"/>
      <w:numFmt w:val="upperLetter"/>
      <w:pStyle w:val="PhD-ResearchQuestion"/>
      <w:lvlText w:val="RQ (%2)"/>
      <w:lvlJc w:val="left"/>
      <w:pPr>
        <w:ind w:left="1424" w:hanging="432"/>
      </w:pPr>
      <w:rPr>
        <w:rFonts w:hint="default"/>
        <w:b/>
        <w:i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1096208"/>
    <w:multiLevelType w:val="multilevel"/>
    <w:tmpl w:val="DCE4A576"/>
    <w:lvl w:ilvl="0">
      <w:start w:val="1"/>
      <w:numFmt w:val="decimal"/>
      <w:pStyle w:val="PhD-Title1"/>
      <w:lvlText w:val="%1 "/>
      <w:lvlJc w:val="left"/>
      <w:pPr>
        <w:ind w:left="360" w:hanging="360"/>
      </w:pPr>
      <w:rPr>
        <w:rFonts w:hint="default"/>
      </w:rPr>
    </w:lvl>
    <w:lvl w:ilvl="1">
      <w:start w:val="1"/>
      <w:numFmt w:val="decimal"/>
      <w:pStyle w:val="PhD-Title2"/>
      <w:lvlText w:val="%1.%2 "/>
      <w:lvlJc w:val="left"/>
      <w:pPr>
        <w:ind w:left="1000" w:hanging="432"/>
      </w:pPr>
      <w:rPr>
        <w:rFonts w:hint="default"/>
      </w:rPr>
    </w:lvl>
    <w:lvl w:ilvl="2">
      <w:start w:val="1"/>
      <w:numFmt w:val="decimal"/>
      <w:lvlText w:val="%1.%2.%3."/>
      <w:lvlJc w:val="left"/>
      <w:pPr>
        <w:ind w:left="1639"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316495"/>
    <w:multiLevelType w:val="hybridMultilevel"/>
    <w:tmpl w:val="E3BA0D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3" w15:restartNumberingAfterBreak="0">
    <w:nsid w:val="0A3250D8"/>
    <w:multiLevelType w:val="multilevel"/>
    <w:tmpl w:val="5802CF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EA517E"/>
    <w:multiLevelType w:val="hybridMultilevel"/>
    <w:tmpl w:val="4DD8E088"/>
    <w:lvl w:ilvl="0" w:tplc="04160001">
      <w:start w:val="1"/>
      <w:numFmt w:val="bullet"/>
      <w:lvlText w:val=""/>
      <w:lvlJc w:val="left"/>
      <w:pPr>
        <w:ind w:left="2224" w:hanging="360"/>
      </w:pPr>
      <w:rPr>
        <w:rFonts w:ascii="Symbol" w:hAnsi="Symbol" w:hint="default"/>
      </w:rPr>
    </w:lvl>
    <w:lvl w:ilvl="1" w:tplc="04160003" w:tentative="1">
      <w:start w:val="1"/>
      <w:numFmt w:val="bullet"/>
      <w:lvlText w:val="o"/>
      <w:lvlJc w:val="left"/>
      <w:pPr>
        <w:ind w:left="2944" w:hanging="360"/>
      </w:pPr>
      <w:rPr>
        <w:rFonts w:ascii="Courier New" w:hAnsi="Courier New" w:cs="Courier New" w:hint="default"/>
      </w:rPr>
    </w:lvl>
    <w:lvl w:ilvl="2" w:tplc="04160005" w:tentative="1">
      <w:start w:val="1"/>
      <w:numFmt w:val="bullet"/>
      <w:lvlText w:val=""/>
      <w:lvlJc w:val="left"/>
      <w:pPr>
        <w:ind w:left="3664" w:hanging="360"/>
      </w:pPr>
      <w:rPr>
        <w:rFonts w:ascii="Wingdings" w:hAnsi="Wingdings" w:hint="default"/>
      </w:rPr>
    </w:lvl>
    <w:lvl w:ilvl="3" w:tplc="04160001" w:tentative="1">
      <w:start w:val="1"/>
      <w:numFmt w:val="bullet"/>
      <w:lvlText w:val=""/>
      <w:lvlJc w:val="left"/>
      <w:pPr>
        <w:ind w:left="4384" w:hanging="360"/>
      </w:pPr>
      <w:rPr>
        <w:rFonts w:ascii="Symbol" w:hAnsi="Symbol" w:hint="default"/>
      </w:rPr>
    </w:lvl>
    <w:lvl w:ilvl="4" w:tplc="04160003" w:tentative="1">
      <w:start w:val="1"/>
      <w:numFmt w:val="bullet"/>
      <w:lvlText w:val="o"/>
      <w:lvlJc w:val="left"/>
      <w:pPr>
        <w:ind w:left="5104" w:hanging="360"/>
      </w:pPr>
      <w:rPr>
        <w:rFonts w:ascii="Courier New" w:hAnsi="Courier New" w:cs="Courier New" w:hint="default"/>
      </w:rPr>
    </w:lvl>
    <w:lvl w:ilvl="5" w:tplc="04160005" w:tentative="1">
      <w:start w:val="1"/>
      <w:numFmt w:val="bullet"/>
      <w:lvlText w:val=""/>
      <w:lvlJc w:val="left"/>
      <w:pPr>
        <w:ind w:left="5824" w:hanging="360"/>
      </w:pPr>
      <w:rPr>
        <w:rFonts w:ascii="Wingdings" w:hAnsi="Wingdings" w:hint="default"/>
      </w:rPr>
    </w:lvl>
    <w:lvl w:ilvl="6" w:tplc="04160001" w:tentative="1">
      <w:start w:val="1"/>
      <w:numFmt w:val="bullet"/>
      <w:lvlText w:val=""/>
      <w:lvlJc w:val="left"/>
      <w:pPr>
        <w:ind w:left="6544" w:hanging="360"/>
      </w:pPr>
      <w:rPr>
        <w:rFonts w:ascii="Symbol" w:hAnsi="Symbol" w:hint="default"/>
      </w:rPr>
    </w:lvl>
    <w:lvl w:ilvl="7" w:tplc="04160003" w:tentative="1">
      <w:start w:val="1"/>
      <w:numFmt w:val="bullet"/>
      <w:lvlText w:val="o"/>
      <w:lvlJc w:val="left"/>
      <w:pPr>
        <w:ind w:left="7264" w:hanging="360"/>
      </w:pPr>
      <w:rPr>
        <w:rFonts w:ascii="Courier New" w:hAnsi="Courier New" w:cs="Courier New" w:hint="default"/>
      </w:rPr>
    </w:lvl>
    <w:lvl w:ilvl="8" w:tplc="04160005" w:tentative="1">
      <w:start w:val="1"/>
      <w:numFmt w:val="bullet"/>
      <w:lvlText w:val=""/>
      <w:lvlJc w:val="left"/>
      <w:pPr>
        <w:ind w:left="7984" w:hanging="360"/>
      </w:pPr>
      <w:rPr>
        <w:rFonts w:ascii="Wingdings" w:hAnsi="Wingdings" w:hint="default"/>
      </w:rPr>
    </w:lvl>
  </w:abstractNum>
  <w:abstractNum w:abstractNumId="5" w15:restartNumberingAfterBreak="0">
    <w:nsid w:val="13431A71"/>
    <w:multiLevelType w:val="multilevel"/>
    <w:tmpl w:val="40C2D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FBC344F"/>
    <w:multiLevelType w:val="multilevel"/>
    <w:tmpl w:val="09A6A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FF5998"/>
    <w:multiLevelType w:val="hybridMultilevel"/>
    <w:tmpl w:val="E17E496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8" w15:restartNumberingAfterBreak="0">
    <w:nsid w:val="2D5257EA"/>
    <w:multiLevelType w:val="hybridMultilevel"/>
    <w:tmpl w:val="C75C9B90"/>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9" w15:restartNumberingAfterBreak="0">
    <w:nsid w:val="2E42500C"/>
    <w:multiLevelType w:val="hybridMultilevel"/>
    <w:tmpl w:val="946C89F0"/>
    <w:lvl w:ilvl="0" w:tplc="2BACB97E">
      <w:start w:val="1"/>
      <w:numFmt w:val="decimal"/>
      <w:pStyle w:val="PhD-ResearchProblem"/>
      <w:lvlText w:val="RP %1."/>
      <w:lvlJc w:val="left"/>
      <w:pPr>
        <w:ind w:left="720" w:hanging="360"/>
      </w:pPr>
      <w:rPr>
        <w:rFonts w:hint="default"/>
        <w:b/>
        <w:i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2FCF62FD"/>
    <w:multiLevelType w:val="hybridMultilevel"/>
    <w:tmpl w:val="BED0BA18"/>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11" w15:restartNumberingAfterBreak="0">
    <w:nsid w:val="36867A41"/>
    <w:multiLevelType w:val="hybridMultilevel"/>
    <w:tmpl w:val="62F01802"/>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2" w15:restartNumberingAfterBreak="0">
    <w:nsid w:val="3C901A62"/>
    <w:multiLevelType w:val="hybridMultilevel"/>
    <w:tmpl w:val="BEA0A38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3" w15:restartNumberingAfterBreak="0">
    <w:nsid w:val="3FA55214"/>
    <w:multiLevelType w:val="hybridMultilevel"/>
    <w:tmpl w:val="1D26853A"/>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4" w15:restartNumberingAfterBreak="0">
    <w:nsid w:val="423F33E1"/>
    <w:multiLevelType w:val="hybridMultilevel"/>
    <w:tmpl w:val="F3E8A9B2"/>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4D947B27"/>
    <w:multiLevelType w:val="hybridMultilevel"/>
    <w:tmpl w:val="909EA5CA"/>
    <w:lvl w:ilvl="0" w:tplc="04160001">
      <w:start w:val="1"/>
      <w:numFmt w:val="bullet"/>
      <w:lvlText w:val=""/>
      <w:lvlJc w:val="left"/>
      <w:pPr>
        <w:ind w:left="1287" w:hanging="360"/>
      </w:pPr>
      <w:rPr>
        <w:rFonts w:ascii="Symbol" w:hAnsi="Symbol" w:hint="default"/>
      </w:rPr>
    </w:lvl>
    <w:lvl w:ilvl="1" w:tplc="04160003" w:tentative="1">
      <w:start w:val="1"/>
      <w:numFmt w:val="bullet"/>
      <w:lvlText w:val="o"/>
      <w:lvlJc w:val="left"/>
      <w:pPr>
        <w:ind w:left="2007" w:hanging="360"/>
      </w:pPr>
      <w:rPr>
        <w:rFonts w:ascii="Courier New" w:hAnsi="Courier New" w:cs="Courier New" w:hint="default"/>
      </w:rPr>
    </w:lvl>
    <w:lvl w:ilvl="2" w:tplc="04160005" w:tentative="1">
      <w:start w:val="1"/>
      <w:numFmt w:val="bullet"/>
      <w:lvlText w:val=""/>
      <w:lvlJc w:val="left"/>
      <w:pPr>
        <w:ind w:left="2727" w:hanging="360"/>
      </w:pPr>
      <w:rPr>
        <w:rFonts w:ascii="Wingdings" w:hAnsi="Wingdings" w:hint="default"/>
      </w:rPr>
    </w:lvl>
    <w:lvl w:ilvl="3" w:tplc="04160001" w:tentative="1">
      <w:start w:val="1"/>
      <w:numFmt w:val="bullet"/>
      <w:lvlText w:val=""/>
      <w:lvlJc w:val="left"/>
      <w:pPr>
        <w:ind w:left="3447" w:hanging="360"/>
      </w:pPr>
      <w:rPr>
        <w:rFonts w:ascii="Symbol" w:hAnsi="Symbol" w:hint="default"/>
      </w:rPr>
    </w:lvl>
    <w:lvl w:ilvl="4" w:tplc="04160003" w:tentative="1">
      <w:start w:val="1"/>
      <w:numFmt w:val="bullet"/>
      <w:lvlText w:val="o"/>
      <w:lvlJc w:val="left"/>
      <w:pPr>
        <w:ind w:left="4167" w:hanging="360"/>
      </w:pPr>
      <w:rPr>
        <w:rFonts w:ascii="Courier New" w:hAnsi="Courier New" w:cs="Courier New" w:hint="default"/>
      </w:rPr>
    </w:lvl>
    <w:lvl w:ilvl="5" w:tplc="04160005" w:tentative="1">
      <w:start w:val="1"/>
      <w:numFmt w:val="bullet"/>
      <w:lvlText w:val=""/>
      <w:lvlJc w:val="left"/>
      <w:pPr>
        <w:ind w:left="4887" w:hanging="360"/>
      </w:pPr>
      <w:rPr>
        <w:rFonts w:ascii="Wingdings" w:hAnsi="Wingdings" w:hint="default"/>
      </w:rPr>
    </w:lvl>
    <w:lvl w:ilvl="6" w:tplc="04160001" w:tentative="1">
      <w:start w:val="1"/>
      <w:numFmt w:val="bullet"/>
      <w:lvlText w:val=""/>
      <w:lvlJc w:val="left"/>
      <w:pPr>
        <w:ind w:left="5607" w:hanging="360"/>
      </w:pPr>
      <w:rPr>
        <w:rFonts w:ascii="Symbol" w:hAnsi="Symbol" w:hint="default"/>
      </w:rPr>
    </w:lvl>
    <w:lvl w:ilvl="7" w:tplc="04160003" w:tentative="1">
      <w:start w:val="1"/>
      <w:numFmt w:val="bullet"/>
      <w:lvlText w:val="o"/>
      <w:lvlJc w:val="left"/>
      <w:pPr>
        <w:ind w:left="6327" w:hanging="360"/>
      </w:pPr>
      <w:rPr>
        <w:rFonts w:ascii="Courier New" w:hAnsi="Courier New" w:cs="Courier New" w:hint="default"/>
      </w:rPr>
    </w:lvl>
    <w:lvl w:ilvl="8" w:tplc="04160005" w:tentative="1">
      <w:start w:val="1"/>
      <w:numFmt w:val="bullet"/>
      <w:lvlText w:val=""/>
      <w:lvlJc w:val="left"/>
      <w:pPr>
        <w:ind w:left="7047" w:hanging="360"/>
      </w:pPr>
      <w:rPr>
        <w:rFonts w:ascii="Wingdings" w:hAnsi="Wingdings" w:hint="default"/>
      </w:rPr>
    </w:lvl>
  </w:abstractNum>
  <w:abstractNum w:abstractNumId="16" w15:restartNumberingAfterBreak="0">
    <w:nsid w:val="4F4B2D94"/>
    <w:multiLevelType w:val="multilevel"/>
    <w:tmpl w:val="22E4E526"/>
    <w:styleLink w:val="PhD-ListaPartesPesquisa"/>
    <w:lvl w:ilvl="0">
      <w:start w:val="1"/>
      <w:numFmt w:val="upperRoman"/>
      <w:pStyle w:val="PhD-ResearchPart"/>
      <w:lvlText w:val="PARTE %1."/>
      <w:lvlJc w:val="left"/>
      <w:pPr>
        <w:ind w:left="1069" w:hanging="360"/>
      </w:pPr>
      <w:rPr>
        <w:rFonts w:hint="default"/>
        <w:b/>
        <w:i w:val="0"/>
      </w:rPr>
    </w:lvl>
    <w:lvl w:ilvl="1">
      <w:start w:val="1"/>
      <w:numFmt w:val="decimal"/>
      <w:lvlText w:val="RP 1.%2. "/>
      <w:lvlJc w:val="left"/>
      <w:pPr>
        <w:ind w:left="1440" w:hanging="144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7" w15:restartNumberingAfterBreak="0">
    <w:nsid w:val="51BE2C92"/>
    <w:multiLevelType w:val="hybridMultilevel"/>
    <w:tmpl w:val="496ACF48"/>
    <w:lvl w:ilvl="0" w:tplc="04160001">
      <w:start w:val="1"/>
      <w:numFmt w:val="bullet"/>
      <w:lvlText w:val=""/>
      <w:lvlJc w:val="left"/>
      <w:pPr>
        <w:ind w:left="1146" w:hanging="360"/>
      </w:pPr>
      <w:rPr>
        <w:rFonts w:ascii="Symbol" w:hAnsi="Symbol" w:hint="default"/>
      </w:rPr>
    </w:lvl>
    <w:lvl w:ilvl="1" w:tplc="04160003" w:tentative="1">
      <w:start w:val="1"/>
      <w:numFmt w:val="bullet"/>
      <w:lvlText w:val="o"/>
      <w:lvlJc w:val="left"/>
      <w:pPr>
        <w:ind w:left="1866" w:hanging="360"/>
      </w:pPr>
      <w:rPr>
        <w:rFonts w:ascii="Courier New" w:hAnsi="Courier New" w:cs="Courier New" w:hint="default"/>
      </w:rPr>
    </w:lvl>
    <w:lvl w:ilvl="2" w:tplc="04160005" w:tentative="1">
      <w:start w:val="1"/>
      <w:numFmt w:val="bullet"/>
      <w:lvlText w:val=""/>
      <w:lvlJc w:val="left"/>
      <w:pPr>
        <w:ind w:left="2586" w:hanging="360"/>
      </w:pPr>
      <w:rPr>
        <w:rFonts w:ascii="Wingdings" w:hAnsi="Wingdings" w:hint="default"/>
      </w:rPr>
    </w:lvl>
    <w:lvl w:ilvl="3" w:tplc="04160001" w:tentative="1">
      <w:start w:val="1"/>
      <w:numFmt w:val="bullet"/>
      <w:lvlText w:val=""/>
      <w:lvlJc w:val="left"/>
      <w:pPr>
        <w:ind w:left="3306" w:hanging="360"/>
      </w:pPr>
      <w:rPr>
        <w:rFonts w:ascii="Symbol" w:hAnsi="Symbol" w:hint="default"/>
      </w:rPr>
    </w:lvl>
    <w:lvl w:ilvl="4" w:tplc="04160003" w:tentative="1">
      <w:start w:val="1"/>
      <w:numFmt w:val="bullet"/>
      <w:lvlText w:val="o"/>
      <w:lvlJc w:val="left"/>
      <w:pPr>
        <w:ind w:left="4026" w:hanging="360"/>
      </w:pPr>
      <w:rPr>
        <w:rFonts w:ascii="Courier New" w:hAnsi="Courier New" w:cs="Courier New" w:hint="default"/>
      </w:rPr>
    </w:lvl>
    <w:lvl w:ilvl="5" w:tplc="04160005" w:tentative="1">
      <w:start w:val="1"/>
      <w:numFmt w:val="bullet"/>
      <w:lvlText w:val=""/>
      <w:lvlJc w:val="left"/>
      <w:pPr>
        <w:ind w:left="4746" w:hanging="360"/>
      </w:pPr>
      <w:rPr>
        <w:rFonts w:ascii="Wingdings" w:hAnsi="Wingdings" w:hint="default"/>
      </w:rPr>
    </w:lvl>
    <w:lvl w:ilvl="6" w:tplc="04160001" w:tentative="1">
      <w:start w:val="1"/>
      <w:numFmt w:val="bullet"/>
      <w:lvlText w:val=""/>
      <w:lvlJc w:val="left"/>
      <w:pPr>
        <w:ind w:left="5466" w:hanging="360"/>
      </w:pPr>
      <w:rPr>
        <w:rFonts w:ascii="Symbol" w:hAnsi="Symbol" w:hint="default"/>
      </w:rPr>
    </w:lvl>
    <w:lvl w:ilvl="7" w:tplc="04160003" w:tentative="1">
      <w:start w:val="1"/>
      <w:numFmt w:val="bullet"/>
      <w:lvlText w:val="o"/>
      <w:lvlJc w:val="left"/>
      <w:pPr>
        <w:ind w:left="6186" w:hanging="360"/>
      </w:pPr>
      <w:rPr>
        <w:rFonts w:ascii="Courier New" w:hAnsi="Courier New" w:cs="Courier New" w:hint="default"/>
      </w:rPr>
    </w:lvl>
    <w:lvl w:ilvl="8" w:tplc="04160005" w:tentative="1">
      <w:start w:val="1"/>
      <w:numFmt w:val="bullet"/>
      <w:lvlText w:val=""/>
      <w:lvlJc w:val="left"/>
      <w:pPr>
        <w:ind w:left="6906" w:hanging="360"/>
      </w:pPr>
      <w:rPr>
        <w:rFonts w:ascii="Wingdings" w:hAnsi="Wingdings" w:hint="default"/>
      </w:rPr>
    </w:lvl>
  </w:abstractNum>
  <w:abstractNum w:abstractNumId="18" w15:restartNumberingAfterBreak="0">
    <w:nsid w:val="55A43B99"/>
    <w:multiLevelType w:val="hybridMultilevel"/>
    <w:tmpl w:val="5D087C0E"/>
    <w:lvl w:ilvl="0" w:tplc="04160005">
      <w:start w:val="1"/>
      <w:numFmt w:val="bullet"/>
      <w:lvlText w:val=""/>
      <w:lvlJc w:val="left"/>
      <w:pPr>
        <w:ind w:left="1080" w:hanging="360"/>
      </w:pPr>
      <w:rPr>
        <w:rFonts w:ascii="Wingdings" w:hAnsi="Wingdings"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19" w15:restartNumberingAfterBreak="0">
    <w:nsid w:val="6A087DF3"/>
    <w:multiLevelType w:val="hybridMultilevel"/>
    <w:tmpl w:val="4080CA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20" w15:restartNumberingAfterBreak="0">
    <w:nsid w:val="6DE7016A"/>
    <w:multiLevelType w:val="hybridMultilevel"/>
    <w:tmpl w:val="E71813F6"/>
    <w:lvl w:ilvl="0" w:tplc="04160001">
      <w:start w:val="1"/>
      <w:numFmt w:val="bullet"/>
      <w:lvlText w:val=""/>
      <w:lvlJc w:val="left"/>
      <w:pPr>
        <w:ind w:left="1080" w:hanging="360"/>
      </w:pPr>
      <w:rPr>
        <w:rFonts w:ascii="Symbol" w:hAnsi="Symbol"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21" w15:restartNumberingAfterBreak="0">
    <w:nsid w:val="6F1D6A21"/>
    <w:multiLevelType w:val="singleLevel"/>
    <w:tmpl w:val="A100F9DC"/>
    <w:lvl w:ilvl="0">
      <w:start w:val="1"/>
      <w:numFmt w:val="decimal"/>
      <w:pStyle w:val="References"/>
      <w:lvlText w:val="[%1]"/>
      <w:lvlJc w:val="left"/>
      <w:pPr>
        <w:tabs>
          <w:tab w:val="num" w:pos="360"/>
        </w:tabs>
        <w:ind w:left="360" w:hanging="360"/>
      </w:pPr>
      <w:rPr>
        <w:rFonts w:ascii="Times New Roman" w:hAnsi="Times New Roman" w:hint="default"/>
        <w:sz w:val="18"/>
      </w:rPr>
    </w:lvl>
  </w:abstractNum>
  <w:abstractNum w:abstractNumId="22" w15:restartNumberingAfterBreak="0">
    <w:nsid w:val="74F7077D"/>
    <w:multiLevelType w:val="hybridMultilevel"/>
    <w:tmpl w:val="E3AE2776"/>
    <w:lvl w:ilvl="0" w:tplc="04160005">
      <w:start w:val="1"/>
      <w:numFmt w:val="bullet"/>
      <w:lvlText w:val=""/>
      <w:lvlJc w:val="left"/>
      <w:pPr>
        <w:ind w:left="1800" w:hanging="360"/>
      </w:pPr>
      <w:rPr>
        <w:rFonts w:ascii="Wingdings" w:hAnsi="Wingdings" w:hint="default"/>
      </w:rPr>
    </w:lvl>
    <w:lvl w:ilvl="1" w:tplc="04160003" w:tentative="1">
      <w:start w:val="1"/>
      <w:numFmt w:val="bullet"/>
      <w:lvlText w:val="o"/>
      <w:lvlJc w:val="left"/>
      <w:pPr>
        <w:ind w:left="2520" w:hanging="360"/>
      </w:pPr>
      <w:rPr>
        <w:rFonts w:ascii="Courier New" w:hAnsi="Courier New" w:cs="Courier New" w:hint="default"/>
      </w:rPr>
    </w:lvl>
    <w:lvl w:ilvl="2" w:tplc="04160005" w:tentative="1">
      <w:start w:val="1"/>
      <w:numFmt w:val="bullet"/>
      <w:lvlText w:val=""/>
      <w:lvlJc w:val="left"/>
      <w:pPr>
        <w:ind w:left="3240" w:hanging="360"/>
      </w:pPr>
      <w:rPr>
        <w:rFonts w:ascii="Wingdings" w:hAnsi="Wingdings" w:hint="default"/>
      </w:rPr>
    </w:lvl>
    <w:lvl w:ilvl="3" w:tplc="04160001" w:tentative="1">
      <w:start w:val="1"/>
      <w:numFmt w:val="bullet"/>
      <w:lvlText w:val=""/>
      <w:lvlJc w:val="left"/>
      <w:pPr>
        <w:ind w:left="3960" w:hanging="360"/>
      </w:pPr>
      <w:rPr>
        <w:rFonts w:ascii="Symbol" w:hAnsi="Symbol" w:hint="default"/>
      </w:rPr>
    </w:lvl>
    <w:lvl w:ilvl="4" w:tplc="04160003" w:tentative="1">
      <w:start w:val="1"/>
      <w:numFmt w:val="bullet"/>
      <w:lvlText w:val="o"/>
      <w:lvlJc w:val="left"/>
      <w:pPr>
        <w:ind w:left="4680" w:hanging="360"/>
      </w:pPr>
      <w:rPr>
        <w:rFonts w:ascii="Courier New" w:hAnsi="Courier New" w:cs="Courier New" w:hint="default"/>
      </w:rPr>
    </w:lvl>
    <w:lvl w:ilvl="5" w:tplc="04160005" w:tentative="1">
      <w:start w:val="1"/>
      <w:numFmt w:val="bullet"/>
      <w:lvlText w:val=""/>
      <w:lvlJc w:val="left"/>
      <w:pPr>
        <w:ind w:left="5400" w:hanging="360"/>
      </w:pPr>
      <w:rPr>
        <w:rFonts w:ascii="Wingdings" w:hAnsi="Wingdings" w:hint="default"/>
      </w:rPr>
    </w:lvl>
    <w:lvl w:ilvl="6" w:tplc="04160001" w:tentative="1">
      <w:start w:val="1"/>
      <w:numFmt w:val="bullet"/>
      <w:lvlText w:val=""/>
      <w:lvlJc w:val="left"/>
      <w:pPr>
        <w:ind w:left="6120" w:hanging="360"/>
      </w:pPr>
      <w:rPr>
        <w:rFonts w:ascii="Symbol" w:hAnsi="Symbol" w:hint="default"/>
      </w:rPr>
    </w:lvl>
    <w:lvl w:ilvl="7" w:tplc="04160003" w:tentative="1">
      <w:start w:val="1"/>
      <w:numFmt w:val="bullet"/>
      <w:lvlText w:val="o"/>
      <w:lvlJc w:val="left"/>
      <w:pPr>
        <w:ind w:left="6840" w:hanging="360"/>
      </w:pPr>
      <w:rPr>
        <w:rFonts w:ascii="Courier New" w:hAnsi="Courier New" w:cs="Courier New" w:hint="default"/>
      </w:rPr>
    </w:lvl>
    <w:lvl w:ilvl="8" w:tplc="04160005" w:tentative="1">
      <w:start w:val="1"/>
      <w:numFmt w:val="bullet"/>
      <w:lvlText w:val=""/>
      <w:lvlJc w:val="left"/>
      <w:pPr>
        <w:ind w:left="7560" w:hanging="360"/>
      </w:pPr>
      <w:rPr>
        <w:rFonts w:ascii="Wingdings" w:hAnsi="Wingdings" w:hint="default"/>
      </w:rPr>
    </w:lvl>
  </w:abstractNum>
  <w:abstractNum w:abstractNumId="23" w15:restartNumberingAfterBreak="0">
    <w:nsid w:val="7BD44497"/>
    <w:multiLevelType w:val="hybridMultilevel"/>
    <w:tmpl w:val="1E283C00"/>
    <w:lvl w:ilvl="0" w:tplc="DACC6F82">
      <w:start w:val="1"/>
      <w:numFmt w:val="decimal"/>
      <w:pStyle w:val="Referencia"/>
      <w:lvlText w:val="[%1]"/>
      <w:lvlJc w:val="left"/>
      <w:pPr>
        <w:tabs>
          <w:tab w:val="num" w:pos="907"/>
        </w:tabs>
        <w:ind w:left="907" w:hanging="547"/>
      </w:pPr>
      <w:rPr>
        <w:rFonts w:hint="default"/>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4" w15:restartNumberingAfterBreak="0">
    <w:nsid w:val="7DAC0194"/>
    <w:multiLevelType w:val="multilevel"/>
    <w:tmpl w:val="22E4E526"/>
    <w:numStyleLink w:val="PhD-ListaPartesPesquisa"/>
  </w:abstractNum>
  <w:num w:numId="1">
    <w:abstractNumId w:val="1"/>
  </w:num>
  <w:num w:numId="2">
    <w:abstractNumId w:val="0"/>
  </w:num>
  <w:num w:numId="3">
    <w:abstractNumId w:val="24"/>
  </w:num>
  <w:num w:numId="4">
    <w:abstractNumId w:val="16"/>
  </w:num>
  <w:num w:numId="5">
    <w:abstractNumId w:val="9"/>
  </w:num>
  <w:num w:numId="6">
    <w:abstractNumId w:val="21"/>
  </w:num>
  <w:num w:numId="7">
    <w:abstractNumId w:val="8"/>
  </w:num>
  <w:num w:numId="8">
    <w:abstractNumId w:val="19"/>
  </w:num>
  <w:num w:numId="9">
    <w:abstractNumId w:val="17"/>
  </w:num>
  <w:num w:numId="10">
    <w:abstractNumId w:val="23"/>
  </w:num>
  <w:num w:numId="11">
    <w:abstractNumId w:val="7"/>
  </w:num>
  <w:num w:numId="12">
    <w:abstractNumId w:val="2"/>
  </w:num>
  <w:num w:numId="13">
    <w:abstractNumId w:val="4"/>
  </w:num>
  <w:num w:numId="14">
    <w:abstractNumId w:val="15"/>
  </w:num>
  <w:num w:numId="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22"/>
  </w:num>
  <w:num w:numId="19">
    <w:abstractNumId w:val="13"/>
  </w:num>
  <w:num w:numId="20">
    <w:abstractNumId w:val="14"/>
  </w:num>
  <w:num w:numId="21">
    <w:abstractNumId w:val="21"/>
  </w:num>
  <w:num w:numId="22">
    <w:abstractNumId w:val="11"/>
  </w:num>
  <w:num w:numId="23">
    <w:abstractNumId w:val="12"/>
  </w:num>
  <w:num w:numId="24">
    <w:abstractNumId w:val="18"/>
  </w:num>
  <w:num w:numId="25">
    <w:abstractNumId w:val="20"/>
  </w:num>
  <w:num w:numId="26">
    <w:abstractNumId w:val="6"/>
  </w:num>
  <w:num w:numId="27">
    <w:abstractNumId w:val="3"/>
  </w:num>
  <w:num w:numId="28">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5678"/>
    <w:rsid w:val="00000AB8"/>
    <w:rsid w:val="00000C8A"/>
    <w:rsid w:val="00000CB1"/>
    <w:rsid w:val="00000E2B"/>
    <w:rsid w:val="00000E6A"/>
    <w:rsid w:val="00001331"/>
    <w:rsid w:val="000013A3"/>
    <w:rsid w:val="000015AB"/>
    <w:rsid w:val="00001926"/>
    <w:rsid w:val="000019BC"/>
    <w:rsid w:val="000019E4"/>
    <w:rsid w:val="000019E6"/>
    <w:rsid w:val="00001CD0"/>
    <w:rsid w:val="000022CC"/>
    <w:rsid w:val="00002CDE"/>
    <w:rsid w:val="000031CF"/>
    <w:rsid w:val="0000343A"/>
    <w:rsid w:val="0000346E"/>
    <w:rsid w:val="0000354A"/>
    <w:rsid w:val="00003B4A"/>
    <w:rsid w:val="00003ECA"/>
    <w:rsid w:val="00003FA4"/>
    <w:rsid w:val="0000415D"/>
    <w:rsid w:val="0000448E"/>
    <w:rsid w:val="000048DB"/>
    <w:rsid w:val="0000496D"/>
    <w:rsid w:val="0000497C"/>
    <w:rsid w:val="000049C8"/>
    <w:rsid w:val="00004C99"/>
    <w:rsid w:val="00005550"/>
    <w:rsid w:val="00005E13"/>
    <w:rsid w:val="00006183"/>
    <w:rsid w:val="00006245"/>
    <w:rsid w:val="000063D6"/>
    <w:rsid w:val="0000672C"/>
    <w:rsid w:val="00006BBB"/>
    <w:rsid w:val="00006DC4"/>
    <w:rsid w:val="00006F6D"/>
    <w:rsid w:val="00006FDA"/>
    <w:rsid w:val="0000706A"/>
    <w:rsid w:val="000071E8"/>
    <w:rsid w:val="0000732B"/>
    <w:rsid w:val="00007828"/>
    <w:rsid w:val="00007845"/>
    <w:rsid w:val="0000789E"/>
    <w:rsid w:val="00007933"/>
    <w:rsid w:val="00007D21"/>
    <w:rsid w:val="000102B6"/>
    <w:rsid w:val="000105B3"/>
    <w:rsid w:val="00010C09"/>
    <w:rsid w:val="00010C7D"/>
    <w:rsid w:val="00010FB6"/>
    <w:rsid w:val="000112A6"/>
    <w:rsid w:val="000113F2"/>
    <w:rsid w:val="0001167B"/>
    <w:rsid w:val="00012219"/>
    <w:rsid w:val="00012220"/>
    <w:rsid w:val="00012428"/>
    <w:rsid w:val="00012564"/>
    <w:rsid w:val="0001265C"/>
    <w:rsid w:val="0001278C"/>
    <w:rsid w:val="000127E8"/>
    <w:rsid w:val="0001286B"/>
    <w:rsid w:val="00012885"/>
    <w:rsid w:val="00012A51"/>
    <w:rsid w:val="00012B07"/>
    <w:rsid w:val="00012BA9"/>
    <w:rsid w:val="00012CD2"/>
    <w:rsid w:val="00012FFF"/>
    <w:rsid w:val="000136AB"/>
    <w:rsid w:val="00013A1E"/>
    <w:rsid w:val="00013F04"/>
    <w:rsid w:val="000143EB"/>
    <w:rsid w:val="000149BD"/>
    <w:rsid w:val="00014ED2"/>
    <w:rsid w:val="000159B2"/>
    <w:rsid w:val="00015D93"/>
    <w:rsid w:val="00015F01"/>
    <w:rsid w:val="0001632D"/>
    <w:rsid w:val="000163C0"/>
    <w:rsid w:val="00016839"/>
    <w:rsid w:val="000169F1"/>
    <w:rsid w:val="00016E21"/>
    <w:rsid w:val="00017448"/>
    <w:rsid w:val="00017A8E"/>
    <w:rsid w:val="00017EFD"/>
    <w:rsid w:val="00017F73"/>
    <w:rsid w:val="000203D9"/>
    <w:rsid w:val="00020AF5"/>
    <w:rsid w:val="00020C13"/>
    <w:rsid w:val="000214B9"/>
    <w:rsid w:val="00021672"/>
    <w:rsid w:val="00021681"/>
    <w:rsid w:val="000217F3"/>
    <w:rsid w:val="00021BEB"/>
    <w:rsid w:val="00021CCB"/>
    <w:rsid w:val="00021D69"/>
    <w:rsid w:val="00021FB4"/>
    <w:rsid w:val="000220E0"/>
    <w:rsid w:val="0002231B"/>
    <w:rsid w:val="000228BD"/>
    <w:rsid w:val="00022D64"/>
    <w:rsid w:val="0002319D"/>
    <w:rsid w:val="00023C8F"/>
    <w:rsid w:val="00023E21"/>
    <w:rsid w:val="00023E70"/>
    <w:rsid w:val="00024056"/>
    <w:rsid w:val="000240B7"/>
    <w:rsid w:val="0002431B"/>
    <w:rsid w:val="000245C4"/>
    <w:rsid w:val="000255FB"/>
    <w:rsid w:val="0002565D"/>
    <w:rsid w:val="00025A19"/>
    <w:rsid w:val="00025A72"/>
    <w:rsid w:val="000260BD"/>
    <w:rsid w:val="000260F7"/>
    <w:rsid w:val="00026520"/>
    <w:rsid w:val="000269B3"/>
    <w:rsid w:val="00026BE2"/>
    <w:rsid w:val="00026CEE"/>
    <w:rsid w:val="000271D1"/>
    <w:rsid w:val="000275B5"/>
    <w:rsid w:val="000276B9"/>
    <w:rsid w:val="000277A8"/>
    <w:rsid w:val="00027B80"/>
    <w:rsid w:val="00027C7A"/>
    <w:rsid w:val="00027EDB"/>
    <w:rsid w:val="00030324"/>
    <w:rsid w:val="00030688"/>
    <w:rsid w:val="000307F3"/>
    <w:rsid w:val="00030B49"/>
    <w:rsid w:val="00030CF5"/>
    <w:rsid w:val="000310E1"/>
    <w:rsid w:val="0003129D"/>
    <w:rsid w:val="000314BC"/>
    <w:rsid w:val="0003177D"/>
    <w:rsid w:val="00031C3C"/>
    <w:rsid w:val="00031C98"/>
    <w:rsid w:val="00031CF8"/>
    <w:rsid w:val="00031E07"/>
    <w:rsid w:val="00031E99"/>
    <w:rsid w:val="00032F64"/>
    <w:rsid w:val="000336CA"/>
    <w:rsid w:val="000339EC"/>
    <w:rsid w:val="00033BE3"/>
    <w:rsid w:val="00033C1B"/>
    <w:rsid w:val="0003418E"/>
    <w:rsid w:val="00034799"/>
    <w:rsid w:val="00035BBA"/>
    <w:rsid w:val="00035D15"/>
    <w:rsid w:val="00035EAB"/>
    <w:rsid w:val="000362A5"/>
    <w:rsid w:val="00036C30"/>
    <w:rsid w:val="00036C6C"/>
    <w:rsid w:val="00036C99"/>
    <w:rsid w:val="00036E93"/>
    <w:rsid w:val="00036F3E"/>
    <w:rsid w:val="00037124"/>
    <w:rsid w:val="000374A9"/>
    <w:rsid w:val="00037543"/>
    <w:rsid w:val="00037B40"/>
    <w:rsid w:val="000402E4"/>
    <w:rsid w:val="0004066D"/>
    <w:rsid w:val="00040D6D"/>
    <w:rsid w:val="00040FD8"/>
    <w:rsid w:val="000412D3"/>
    <w:rsid w:val="00041549"/>
    <w:rsid w:val="000415F6"/>
    <w:rsid w:val="00041D65"/>
    <w:rsid w:val="00041EBA"/>
    <w:rsid w:val="0004219F"/>
    <w:rsid w:val="0004231E"/>
    <w:rsid w:val="0004232C"/>
    <w:rsid w:val="00042AC0"/>
    <w:rsid w:val="00042B14"/>
    <w:rsid w:val="00042DE9"/>
    <w:rsid w:val="00042EBA"/>
    <w:rsid w:val="0004371E"/>
    <w:rsid w:val="000439FC"/>
    <w:rsid w:val="00043C0E"/>
    <w:rsid w:val="000440B0"/>
    <w:rsid w:val="00044104"/>
    <w:rsid w:val="0004410D"/>
    <w:rsid w:val="00044496"/>
    <w:rsid w:val="00044909"/>
    <w:rsid w:val="00044DBD"/>
    <w:rsid w:val="00044F03"/>
    <w:rsid w:val="000454D1"/>
    <w:rsid w:val="0004552C"/>
    <w:rsid w:val="000455EC"/>
    <w:rsid w:val="0004616F"/>
    <w:rsid w:val="000465CD"/>
    <w:rsid w:val="0004676C"/>
    <w:rsid w:val="000468E8"/>
    <w:rsid w:val="00046D85"/>
    <w:rsid w:val="00046E64"/>
    <w:rsid w:val="000470EA"/>
    <w:rsid w:val="00047118"/>
    <w:rsid w:val="000474DF"/>
    <w:rsid w:val="00047828"/>
    <w:rsid w:val="0004793E"/>
    <w:rsid w:val="000503B3"/>
    <w:rsid w:val="00050583"/>
    <w:rsid w:val="000505FC"/>
    <w:rsid w:val="00050912"/>
    <w:rsid w:val="00050AF0"/>
    <w:rsid w:val="0005124C"/>
    <w:rsid w:val="000513E7"/>
    <w:rsid w:val="000514DE"/>
    <w:rsid w:val="000515BE"/>
    <w:rsid w:val="00051B20"/>
    <w:rsid w:val="00051F90"/>
    <w:rsid w:val="00051FBA"/>
    <w:rsid w:val="0005222E"/>
    <w:rsid w:val="00052492"/>
    <w:rsid w:val="00052D37"/>
    <w:rsid w:val="00053097"/>
    <w:rsid w:val="00053527"/>
    <w:rsid w:val="00053976"/>
    <w:rsid w:val="000543A9"/>
    <w:rsid w:val="0005473A"/>
    <w:rsid w:val="00054904"/>
    <w:rsid w:val="00054BEE"/>
    <w:rsid w:val="00054D84"/>
    <w:rsid w:val="00054F78"/>
    <w:rsid w:val="00055563"/>
    <w:rsid w:val="000555DC"/>
    <w:rsid w:val="000556DD"/>
    <w:rsid w:val="00055730"/>
    <w:rsid w:val="000560EB"/>
    <w:rsid w:val="000562D1"/>
    <w:rsid w:val="000563E0"/>
    <w:rsid w:val="000563F8"/>
    <w:rsid w:val="00056469"/>
    <w:rsid w:val="000564B9"/>
    <w:rsid w:val="00056CED"/>
    <w:rsid w:val="00057E21"/>
    <w:rsid w:val="000602BC"/>
    <w:rsid w:val="00060313"/>
    <w:rsid w:val="00060767"/>
    <w:rsid w:val="0006082C"/>
    <w:rsid w:val="00060A89"/>
    <w:rsid w:val="00060DE3"/>
    <w:rsid w:val="00060F5D"/>
    <w:rsid w:val="00061074"/>
    <w:rsid w:val="00061129"/>
    <w:rsid w:val="00061186"/>
    <w:rsid w:val="0006135C"/>
    <w:rsid w:val="00061758"/>
    <w:rsid w:val="00061775"/>
    <w:rsid w:val="00061B15"/>
    <w:rsid w:val="00061EB4"/>
    <w:rsid w:val="0006241D"/>
    <w:rsid w:val="000626FF"/>
    <w:rsid w:val="0006334E"/>
    <w:rsid w:val="000633D9"/>
    <w:rsid w:val="000636E2"/>
    <w:rsid w:val="000639C2"/>
    <w:rsid w:val="00063B30"/>
    <w:rsid w:val="00063C23"/>
    <w:rsid w:val="00063E5E"/>
    <w:rsid w:val="000641A1"/>
    <w:rsid w:val="00064653"/>
    <w:rsid w:val="00064679"/>
    <w:rsid w:val="00064732"/>
    <w:rsid w:val="0006480E"/>
    <w:rsid w:val="00064A7C"/>
    <w:rsid w:val="00064E0D"/>
    <w:rsid w:val="00065410"/>
    <w:rsid w:val="00065755"/>
    <w:rsid w:val="00065EB2"/>
    <w:rsid w:val="00065F78"/>
    <w:rsid w:val="000660BA"/>
    <w:rsid w:val="000663D7"/>
    <w:rsid w:val="00066ED5"/>
    <w:rsid w:val="00066FF9"/>
    <w:rsid w:val="0006709D"/>
    <w:rsid w:val="000673CC"/>
    <w:rsid w:val="00067605"/>
    <w:rsid w:val="00067C97"/>
    <w:rsid w:val="00067DEB"/>
    <w:rsid w:val="0007007B"/>
    <w:rsid w:val="000700FF"/>
    <w:rsid w:val="00070646"/>
    <w:rsid w:val="00070BFC"/>
    <w:rsid w:val="00070D73"/>
    <w:rsid w:val="00070E1F"/>
    <w:rsid w:val="00071F14"/>
    <w:rsid w:val="000725AF"/>
    <w:rsid w:val="000728E4"/>
    <w:rsid w:val="00072D0E"/>
    <w:rsid w:val="000734A2"/>
    <w:rsid w:val="0007351F"/>
    <w:rsid w:val="000735F7"/>
    <w:rsid w:val="000739C5"/>
    <w:rsid w:val="00073F06"/>
    <w:rsid w:val="0007401F"/>
    <w:rsid w:val="0007419B"/>
    <w:rsid w:val="000742AD"/>
    <w:rsid w:val="00074720"/>
    <w:rsid w:val="00074737"/>
    <w:rsid w:val="00074ADC"/>
    <w:rsid w:val="00074C35"/>
    <w:rsid w:val="00074CC6"/>
    <w:rsid w:val="00075065"/>
    <w:rsid w:val="00075624"/>
    <w:rsid w:val="000759E3"/>
    <w:rsid w:val="00075BA2"/>
    <w:rsid w:val="00075CC2"/>
    <w:rsid w:val="00075EF3"/>
    <w:rsid w:val="00075F7F"/>
    <w:rsid w:val="00075FA8"/>
    <w:rsid w:val="00075FAF"/>
    <w:rsid w:val="00076997"/>
    <w:rsid w:val="00076A39"/>
    <w:rsid w:val="00076BEA"/>
    <w:rsid w:val="00076FD6"/>
    <w:rsid w:val="000771CE"/>
    <w:rsid w:val="00077294"/>
    <w:rsid w:val="000773CA"/>
    <w:rsid w:val="000774E4"/>
    <w:rsid w:val="000775EB"/>
    <w:rsid w:val="00077625"/>
    <w:rsid w:val="0007764F"/>
    <w:rsid w:val="00077D83"/>
    <w:rsid w:val="00077EFB"/>
    <w:rsid w:val="00080106"/>
    <w:rsid w:val="00080743"/>
    <w:rsid w:val="0008080D"/>
    <w:rsid w:val="00080E2D"/>
    <w:rsid w:val="00081C91"/>
    <w:rsid w:val="000820A0"/>
    <w:rsid w:val="00082527"/>
    <w:rsid w:val="000827E5"/>
    <w:rsid w:val="00082915"/>
    <w:rsid w:val="00083389"/>
    <w:rsid w:val="00084636"/>
    <w:rsid w:val="00084AFC"/>
    <w:rsid w:val="000851CE"/>
    <w:rsid w:val="000855C5"/>
    <w:rsid w:val="000860DE"/>
    <w:rsid w:val="0008623D"/>
    <w:rsid w:val="000862E7"/>
    <w:rsid w:val="0008651D"/>
    <w:rsid w:val="000869EB"/>
    <w:rsid w:val="0008740E"/>
    <w:rsid w:val="00087468"/>
    <w:rsid w:val="00087A64"/>
    <w:rsid w:val="00087C67"/>
    <w:rsid w:val="00087C76"/>
    <w:rsid w:val="00087DCC"/>
    <w:rsid w:val="00090554"/>
    <w:rsid w:val="00090B99"/>
    <w:rsid w:val="00091919"/>
    <w:rsid w:val="00092012"/>
    <w:rsid w:val="00092646"/>
    <w:rsid w:val="00092C1D"/>
    <w:rsid w:val="00092E86"/>
    <w:rsid w:val="00092F28"/>
    <w:rsid w:val="000935EB"/>
    <w:rsid w:val="00093822"/>
    <w:rsid w:val="00093BAA"/>
    <w:rsid w:val="00093DF1"/>
    <w:rsid w:val="0009416A"/>
    <w:rsid w:val="0009474D"/>
    <w:rsid w:val="000953F8"/>
    <w:rsid w:val="0009595D"/>
    <w:rsid w:val="00095E90"/>
    <w:rsid w:val="000960BD"/>
    <w:rsid w:val="0009610E"/>
    <w:rsid w:val="0009637F"/>
    <w:rsid w:val="000963A3"/>
    <w:rsid w:val="000965C4"/>
    <w:rsid w:val="000968AE"/>
    <w:rsid w:val="000971F2"/>
    <w:rsid w:val="00097570"/>
    <w:rsid w:val="000976F6"/>
    <w:rsid w:val="000977A0"/>
    <w:rsid w:val="000A00F6"/>
    <w:rsid w:val="000A05DF"/>
    <w:rsid w:val="000A0696"/>
    <w:rsid w:val="000A0BF6"/>
    <w:rsid w:val="000A0E4D"/>
    <w:rsid w:val="000A17A5"/>
    <w:rsid w:val="000A1886"/>
    <w:rsid w:val="000A1A76"/>
    <w:rsid w:val="000A1C29"/>
    <w:rsid w:val="000A1C73"/>
    <w:rsid w:val="000A1DA2"/>
    <w:rsid w:val="000A22D1"/>
    <w:rsid w:val="000A2615"/>
    <w:rsid w:val="000A2708"/>
    <w:rsid w:val="000A286E"/>
    <w:rsid w:val="000A2C02"/>
    <w:rsid w:val="000A3028"/>
    <w:rsid w:val="000A3BD9"/>
    <w:rsid w:val="000A3D43"/>
    <w:rsid w:val="000A479F"/>
    <w:rsid w:val="000A48F1"/>
    <w:rsid w:val="000A4F1B"/>
    <w:rsid w:val="000A51B1"/>
    <w:rsid w:val="000A5313"/>
    <w:rsid w:val="000A5753"/>
    <w:rsid w:val="000A5D64"/>
    <w:rsid w:val="000A5E6A"/>
    <w:rsid w:val="000A67A4"/>
    <w:rsid w:val="000A706D"/>
    <w:rsid w:val="000A7BD2"/>
    <w:rsid w:val="000B0079"/>
    <w:rsid w:val="000B01B3"/>
    <w:rsid w:val="000B033C"/>
    <w:rsid w:val="000B07BA"/>
    <w:rsid w:val="000B0A7D"/>
    <w:rsid w:val="000B0B20"/>
    <w:rsid w:val="000B122C"/>
    <w:rsid w:val="000B1844"/>
    <w:rsid w:val="000B1887"/>
    <w:rsid w:val="000B19E3"/>
    <w:rsid w:val="000B1D33"/>
    <w:rsid w:val="000B1D3F"/>
    <w:rsid w:val="000B1DD2"/>
    <w:rsid w:val="000B1DED"/>
    <w:rsid w:val="000B1E76"/>
    <w:rsid w:val="000B1F5C"/>
    <w:rsid w:val="000B2400"/>
    <w:rsid w:val="000B2422"/>
    <w:rsid w:val="000B2548"/>
    <w:rsid w:val="000B2B29"/>
    <w:rsid w:val="000B2CE5"/>
    <w:rsid w:val="000B31F1"/>
    <w:rsid w:val="000B4149"/>
    <w:rsid w:val="000B44F9"/>
    <w:rsid w:val="000B451A"/>
    <w:rsid w:val="000B4742"/>
    <w:rsid w:val="000B4780"/>
    <w:rsid w:val="000B4B44"/>
    <w:rsid w:val="000B591E"/>
    <w:rsid w:val="000B5EB4"/>
    <w:rsid w:val="000B638E"/>
    <w:rsid w:val="000B6715"/>
    <w:rsid w:val="000B6A17"/>
    <w:rsid w:val="000B761E"/>
    <w:rsid w:val="000B7644"/>
    <w:rsid w:val="000B76B4"/>
    <w:rsid w:val="000B7726"/>
    <w:rsid w:val="000B7847"/>
    <w:rsid w:val="000B7B85"/>
    <w:rsid w:val="000B7BC0"/>
    <w:rsid w:val="000B7EF4"/>
    <w:rsid w:val="000B7F94"/>
    <w:rsid w:val="000B7FE3"/>
    <w:rsid w:val="000C0124"/>
    <w:rsid w:val="000C0A70"/>
    <w:rsid w:val="000C0B5B"/>
    <w:rsid w:val="000C0BD8"/>
    <w:rsid w:val="000C0F5A"/>
    <w:rsid w:val="000C100D"/>
    <w:rsid w:val="000C1105"/>
    <w:rsid w:val="000C12B7"/>
    <w:rsid w:val="000C15E8"/>
    <w:rsid w:val="000C168D"/>
    <w:rsid w:val="000C1B05"/>
    <w:rsid w:val="000C1DC8"/>
    <w:rsid w:val="000C261F"/>
    <w:rsid w:val="000C2B5E"/>
    <w:rsid w:val="000C30B1"/>
    <w:rsid w:val="000C3356"/>
    <w:rsid w:val="000C3550"/>
    <w:rsid w:val="000C36DF"/>
    <w:rsid w:val="000C37A6"/>
    <w:rsid w:val="000C3D74"/>
    <w:rsid w:val="000C3FB7"/>
    <w:rsid w:val="000C4AE8"/>
    <w:rsid w:val="000C4D96"/>
    <w:rsid w:val="000C5448"/>
    <w:rsid w:val="000C55BC"/>
    <w:rsid w:val="000C5845"/>
    <w:rsid w:val="000C5E3E"/>
    <w:rsid w:val="000C60A7"/>
    <w:rsid w:val="000C6513"/>
    <w:rsid w:val="000C654E"/>
    <w:rsid w:val="000C6756"/>
    <w:rsid w:val="000C67C9"/>
    <w:rsid w:val="000C6E95"/>
    <w:rsid w:val="000C6F0A"/>
    <w:rsid w:val="000C6FDB"/>
    <w:rsid w:val="000C71A4"/>
    <w:rsid w:val="000C794B"/>
    <w:rsid w:val="000C7FBC"/>
    <w:rsid w:val="000D035F"/>
    <w:rsid w:val="000D0428"/>
    <w:rsid w:val="000D082C"/>
    <w:rsid w:val="000D0D1C"/>
    <w:rsid w:val="000D0D99"/>
    <w:rsid w:val="000D0E3A"/>
    <w:rsid w:val="000D19C9"/>
    <w:rsid w:val="000D1D69"/>
    <w:rsid w:val="000D22F9"/>
    <w:rsid w:val="000D25AE"/>
    <w:rsid w:val="000D2928"/>
    <w:rsid w:val="000D2D06"/>
    <w:rsid w:val="000D32FB"/>
    <w:rsid w:val="000D3341"/>
    <w:rsid w:val="000D37B1"/>
    <w:rsid w:val="000D3807"/>
    <w:rsid w:val="000D44A8"/>
    <w:rsid w:val="000D461B"/>
    <w:rsid w:val="000D4D13"/>
    <w:rsid w:val="000D4DC5"/>
    <w:rsid w:val="000D5048"/>
    <w:rsid w:val="000D5BC1"/>
    <w:rsid w:val="000D625B"/>
    <w:rsid w:val="000D632D"/>
    <w:rsid w:val="000D6A86"/>
    <w:rsid w:val="000D6CD4"/>
    <w:rsid w:val="000D70CB"/>
    <w:rsid w:val="000D7A01"/>
    <w:rsid w:val="000D7B78"/>
    <w:rsid w:val="000E01B3"/>
    <w:rsid w:val="000E05D7"/>
    <w:rsid w:val="000E093F"/>
    <w:rsid w:val="000E097F"/>
    <w:rsid w:val="000E0AFD"/>
    <w:rsid w:val="000E0E5C"/>
    <w:rsid w:val="000E0F62"/>
    <w:rsid w:val="000E1491"/>
    <w:rsid w:val="000E14C5"/>
    <w:rsid w:val="000E14F1"/>
    <w:rsid w:val="000E1641"/>
    <w:rsid w:val="000E1AF2"/>
    <w:rsid w:val="000E1B89"/>
    <w:rsid w:val="000E2130"/>
    <w:rsid w:val="000E23BA"/>
    <w:rsid w:val="000E24E9"/>
    <w:rsid w:val="000E25A0"/>
    <w:rsid w:val="000E3104"/>
    <w:rsid w:val="000E36D1"/>
    <w:rsid w:val="000E38D5"/>
    <w:rsid w:val="000E394A"/>
    <w:rsid w:val="000E40DD"/>
    <w:rsid w:val="000E4208"/>
    <w:rsid w:val="000E4286"/>
    <w:rsid w:val="000E455D"/>
    <w:rsid w:val="000E4640"/>
    <w:rsid w:val="000E4766"/>
    <w:rsid w:val="000E4B2E"/>
    <w:rsid w:val="000E4D36"/>
    <w:rsid w:val="000E4DE8"/>
    <w:rsid w:val="000E4F14"/>
    <w:rsid w:val="000E4F1B"/>
    <w:rsid w:val="000E4F87"/>
    <w:rsid w:val="000E5ABC"/>
    <w:rsid w:val="000E5FD9"/>
    <w:rsid w:val="000E6082"/>
    <w:rsid w:val="000E6214"/>
    <w:rsid w:val="000E65EB"/>
    <w:rsid w:val="000E6784"/>
    <w:rsid w:val="000E6D43"/>
    <w:rsid w:val="000E707A"/>
    <w:rsid w:val="000E756A"/>
    <w:rsid w:val="000E798E"/>
    <w:rsid w:val="000E7A0F"/>
    <w:rsid w:val="000E7B70"/>
    <w:rsid w:val="000E7EFE"/>
    <w:rsid w:val="000F02E5"/>
    <w:rsid w:val="000F0465"/>
    <w:rsid w:val="000F0782"/>
    <w:rsid w:val="000F0868"/>
    <w:rsid w:val="000F092F"/>
    <w:rsid w:val="000F0C52"/>
    <w:rsid w:val="000F0D9C"/>
    <w:rsid w:val="000F1282"/>
    <w:rsid w:val="000F12EC"/>
    <w:rsid w:val="000F1499"/>
    <w:rsid w:val="000F1C92"/>
    <w:rsid w:val="000F1E32"/>
    <w:rsid w:val="000F1E82"/>
    <w:rsid w:val="000F2100"/>
    <w:rsid w:val="000F28DF"/>
    <w:rsid w:val="000F295D"/>
    <w:rsid w:val="000F2AA9"/>
    <w:rsid w:val="000F2EE9"/>
    <w:rsid w:val="000F30CB"/>
    <w:rsid w:val="000F3202"/>
    <w:rsid w:val="000F4137"/>
    <w:rsid w:val="000F41D8"/>
    <w:rsid w:val="000F42C0"/>
    <w:rsid w:val="000F4797"/>
    <w:rsid w:val="000F4BBD"/>
    <w:rsid w:val="000F4C51"/>
    <w:rsid w:val="000F4F61"/>
    <w:rsid w:val="000F5015"/>
    <w:rsid w:val="000F527C"/>
    <w:rsid w:val="000F5785"/>
    <w:rsid w:val="000F58E7"/>
    <w:rsid w:val="000F5BDB"/>
    <w:rsid w:val="000F5F6B"/>
    <w:rsid w:val="000F5F83"/>
    <w:rsid w:val="000F6057"/>
    <w:rsid w:val="000F66D5"/>
    <w:rsid w:val="000F671B"/>
    <w:rsid w:val="000F6CCA"/>
    <w:rsid w:val="000F6D96"/>
    <w:rsid w:val="000F6E81"/>
    <w:rsid w:val="000F71A9"/>
    <w:rsid w:val="000F736D"/>
    <w:rsid w:val="000F7613"/>
    <w:rsid w:val="000F784E"/>
    <w:rsid w:val="000F7A98"/>
    <w:rsid w:val="000F7CCD"/>
    <w:rsid w:val="000F7F00"/>
    <w:rsid w:val="000F7FC3"/>
    <w:rsid w:val="00100136"/>
    <w:rsid w:val="00100F19"/>
    <w:rsid w:val="001010D9"/>
    <w:rsid w:val="0010113B"/>
    <w:rsid w:val="00101185"/>
    <w:rsid w:val="0010129C"/>
    <w:rsid w:val="001014E8"/>
    <w:rsid w:val="001015D7"/>
    <w:rsid w:val="00101671"/>
    <w:rsid w:val="00101D8F"/>
    <w:rsid w:val="0010231F"/>
    <w:rsid w:val="0010281B"/>
    <w:rsid w:val="00102A5C"/>
    <w:rsid w:val="00102E31"/>
    <w:rsid w:val="0010302A"/>
    <w:rsid w:val="0010354E"/>
    <w:rsid w:val="001037EC"/>
    <w:rsid w:val="00103DCA"/>
    <w:rsid w:val="00103FBA"/>
    <w:rsid w:val="001043B5"/>
    <w:rsid w:val="0010452C"/>
    <w:rsid w:val="00104998"/>
    <w:rsid w:val="00104C88"/>
    <w:rsid w:val="00104DE3"/>
    <w:rsid w:val="001052CB"/>
    <w:rsid w:val="0010545C"/>
    <w:rsid w:val="00105A19"/>
    <w:rsid w:val="00105B27"/>
    <w:rsid w:val="00105BAC"/>
    <w:rsid w:val="00105F3A"/>
    <w:rsid w:val="001063BE"/>
    <w:rsid w:val="00106555"/>
    <w:rsid w:val="0010662F"/>
    <w:rsid w:val="00106687"/>
    <w:rsid w:val="001066E5"/>
    <w:rsid w:val="001067C5"/>
    <w:rsid w:val="00106B14"/>
    <w:rsid w:val="00106BD9"/>
    <w:rsid w:val="00107053"/>
    <w:rsid w:val="001075AB"/>
    <w:rsid w:val="00107B15"/>
    <w:rsid w:val="00107E19"/>
    <w:rsid w:val="00107E44"/>
    <w:rsid w:val="001102AF"/>
    <w:rsid w:val="001102B5"/>
    <w:rsid w:val="001107B9"/>
    <w:rsid w:val="00111196"/>
    <w:rsid w:val="00111276"/>
    <w:rsid w:val="00111411"/>
    <w:rsid w:val="00112241"/>
    <w:rsid w:val="001127BD"/>
    <w:rsid w:val="00112955"/>
    <w:rsid w:val="00112CF0"/>
    <w:rsid w:val="00113491"/>
    <w:rsid w:val="0011383D"/>
    <w:rsid w:val="001139E1"/>
    <w:rsid w:val="00113A55"/>
    <w:rsid w:val="00113D97"/>
    <w:rsid w:val="00113E0A"/>
    <w:rsid w:val="00113F16"/>
    <w:rsid w:val="00113FAA"/>
    <w:rsid w:val="0011417E"/>
    <w:rsid w:val="001143F5"/>
    <w:rsid w:val="0011486A"/>
    <w:rsid w:val="00114FEA"/>
    <w:rsid w:val="00115442"/>
    <w:rsid w:val="001158AE"/>
    <w:rsid w:val="00115A80"/>
    <w:rsid w:val="00115F25"/>
    <w:rsid w:val="00115FD1"/>
    <w:rsid w:val="00116064"/>
    <w:rsid w:val="0011613A"/>
    <w:rsid w:val="001161CF"/>
    <w:rsid w:val="00116229"/>
    <w:rsid w:val="00116414"/>
    <w:rsid w:val="00116424"/>
    <w:rsid w:val="001169E5"/>
    <w:rsid w:val="00116A86"/>
    <w:rsid w:val="001170C0"/>
    <w:rsid w:val="00117C69"/>
    <w:rsid w:val="00117F1B"/>
    <w:rsid w:val="00120020"/>
    <w:rsid w:val="00120099"/>
    <w:rsid w:val="0012057B"/>
    <w:rsid w:val="001209D2"/>
    <w:rsid w:val="00120E3B"/>
    <w:rsid w:val="001212BD"/>
    <w:rsid w:val="00121376"/>
    <w:rsid w:val="0012147A"/>
    <w:rsid w:val="001214A0"/>
    <w:rsid w:val="00121506"/>
    <w:rsid w:val="00121912"/>
    <w:rsid w:val="00121A3B"/>
    <w:rsid w:val="00121F3B"/>
    <w:rsid w:val="001220F7"/>
    <w:rsid w:val="001222FA"/>
    <w:rsid w:val="00122355"/>
    <w:rsid w:val="001223E6"/>
    <w:rsid w:val="00122735"/>
    <w:rsid w:val="00122969"/>
    <w:rsid w:val="00122BFE"/>
    <w:rsid w:val="00123188"/>
    <w:rsid w:val="001236FD"/>
    <w:rsid w:val="001238EB"/>
    <w:rsid w:val="00123945"/>
    <w:rsid w:val="00124CC2"/>
    <w:rsid w:val="00124E91"/>
    <w:rsid w:val="00124EA5"/>
    <w:rsid w:val="0012536F"/>
    <w:rsid w:val="001254B4"/>
    <w:rsid w:val="001258DB"/>
    <w:rsid w:val="00125A2F"/>
    <w:rsid w:val="00125AED"/>
    <w:rsid w:val="00125C74"/>
    <w:rsid w:val="00125D56"/>
    <w:rsid w:val="00125F2C"/>
    <w:rsid w:val="00125F9E"/>
    <w:rsid w:val="00125FCC"/>
    <w:rsid w:val="00126201"/>
    <w:rsid w:val="001265A6"/>
    <w:rsid w:val="00126665"/>
    <w:rsid w:val="001267F9"/>
    <w:rsid w:val="00126EE5"/>
    <w:rsid w:val="00127407"/>
    <w:rsid w:val="001277F1"/>
    <w:rsid w:val="00127ED1"/>
    <w:rsid w:val="001301C6"/>
    <w:rsid w:val="0013029C"/>
    <w:rsid w:val="00130A3F"/>
    <w:rsid w:val="00130B9D"/>
    <w:rsid w:val="00131172"/>
    <w:rsid w:val="001311DE"/>
    <w:rsid w:val="001312C3"/>
    <w:rsid w:val="0013130B"/>
    <w:rsid w:val="0013150E"/>
    <w:rsid w:val="00131877"/>
    <w:rsid w:val="00131BB6"/>
    <w:rsid w:val="00131EB1"/>
    <w:rsid w:val="001322EF"/>
    <w:rsid w:val="0013247B"/>
    <w:rsid w:val="00132843"/>
    <w:rsid w:val="00132E59"/>
    <w:rsid w:val="00132F5F"/>
    <w:rsid w:val="0013331E"/>
    <w:rsid w:val="0013365E"/>
    <w:rsid w:val="00133702"/>
    <w:rsid w:val="001337D4"/>
    <w:rsid w:val="0013384F"/>
    <w:rsid w:val="00133A47"/>
    <w:rsid w:val="00133B4F"/>
    <w:rsid w:val="00133F0D"/>
    <w:rsid w:val="00134138"/>
    <w:rsid w:val="00134359"/>
    <w:rsid w:val="00134D33"/>
    <w:rsid w:val="00135048"/>
    <w:rsid w:val="001351B9"/>
    <w:rsid w:val="001351F9"/>
    <w:rsid w:val="001353AC"/>
    <w:rsid w:val="0013582E"/>
    <w:rsid w:val="0013590E"/>
    <w:rsid w:val="00135997"/>
    <w:rsid w:val="00135BAF"/>
    <w:rsid w:val="001367A1"/>
    <w:rsid w:val="00136F09"/>
    <w:rsid w:val="0013749E"/>
    <w:rsid w:val="0013758E"/>
    <w:rsid w:val="00137B4D"/>
    <w:rsid w:val="00140098"/>
    <w:rsid w:val="00140292"/>
    <w:rsid w:val="001402B5"/>
    <w:rsid w:val="00140684"/>
    <w:rsid w:val="00140978"/>
    <w:rsid w:val="00140E7B"/>
    <w:rsid w:val="00140FFA"/>
    <w:rsid w:val="00141137"/>
    <w:rsid w:val="00141236"/>
    <w:rsid w:val="00141245"/>
    <w:rsid w:val="00141E58"/>
    <w:rsid w:val="00142066"/>
    <w:rsid w:val="00142419"/>
    <w:rsid w:val="00142713"/>
    <w:rsid w:val="001433B1"/>
    <w:rsid w:val="00143507"/>
    <w:rsid w:val="00143C99"/>
    <w:rsid w:val="00143CBA"/>
    <w:rsid w:val="00143E82"/>
    <w:rsid w:val="0014450F"/>
    <w:rsid w:val="001446B8"/>
    <w:rsid w:val="001447EE"/>
    <w:rsid w:val="00144C87"/>
    <w:rsid w:val="00145019"/>
    <w:rsid w:val="00145433"/>
    <w:rsid w:val="00145BAE"/>
    <w:rsid w:val="00145D69"/>
    <w:rsid w:val="00145E64"/>
    <w:rsid w:val="001465B0"/>
    <w:rsid w:val="00146C7D"/>
    <w:rsid w:val="00146EDD"/>
    <w:rsid w:val="00146F9A"/>
    <w:rsid w:val="00146FD2"/>
    <w:rsid w:val="001472D8"/>
    <w:rsid w:val="00147598"/>
    <w:rsid w:val="00147818"/>
    <w:rsid w:val="001478EA"/>
    <w:rsid w:val="00150609"/>
    <w:rsid w:val="00150A50"/>
    <w:rsid w:val="001513C1"/>
    <w:rsid w:val="00151724"/>
    <w:rsid w:val="0015199A"/>
    <w:rsid w:val="00151E2D"/>
    <w:rsid w:val="0015225E"/>
    <w:rsid w:val="001522F0"/>
    <w:rsid w:val="00152972"/>
    <w:rsid w:val="001530C6"/>
    <w:rsid w:val="001533DF"/>
    <w:rsid w:val="0015381A"/>
    <w:rsid w:val="00153BA2"/>
    <w:rsid w:val="00153C17"/>
    <w:rsid w:val="00153F6F"/>
    <w:rsid w:val="001540D1"/>
    <w:rsid w:val="00154170"/>
    <w:rsid w:val="00154451"/>
    <w:rsid w:val="00154557"/>
    <w:rsid w:val="0015479C"/>
    <w:rsid w:val="00154AD5"/>
    <w:rsid w:val="00154D9C"/>
    <w:rsid w:val="00154E99"/>
    <w:rsid w:val="00155099"/>
    <w:rsid w:val="00155134"/>
    <w:rsid w:val="001554BA"/>
    <w:rsid w:val="001554DD"/>
    <w:rsid w:val="00155570"/>
    <w:rsid w:val="001557D7"/>
    <w:rsid w:val="001564A7"/>
    <w:rsid w:val="00156BE6"/>
    <w:rsid w:val="00156EAE"/>
    <w:rsid w:val="001573F9"/>
    <w:rsid w:val="001574E0"/>
    <w:rsid w:val="00157C58"/>
    <w:rsid w:val="001600A0"/>
    <w:rsid w:val="00160322"/>
    <w:rsid w:val="001606A0"/>
    <w:rsid w:val="00160922"/>
    <w:rsid w:val="00160E78"/>
    <w:rsid w:val="00161998"/>
    <w:rsid w:val="00161DC7"/>
    <w:rsid w:val="00161E02"/>
    <w:rsid w:val="00162010"/>
    <w:rsid w:val="00162228"/>
    <w:rsid w:val="001624B8"/>
    <w:rsid w:val="001626F9"/>
    <w:rsid w:val="001628C4"/>
    <w:rsid w:val="00162AFE"/>
    <w:rsid w:val="00162F25"/>
    <w:rsid w:val="00163764"/>
    <w:rsid w:val="00163F35"/>
    <w:rsid w:val="00164261"/>
    <w:rsid w:val="0016437D"/>
    <w:rsid w:val="0016465F"/>
    <w:rsid w:val="00164ADA"/>
    <w:rsid w:val="00164CBE"/>
    <w:rsid w:val="001651DE"/>
    <w:rsid w:val="001652F9"/>
    <w:rsid w:val="00165A58"/>
    <w:rsid w:val="00165B20"/>
    <w:rsid w:val="00165BCC"/>
    <w:rsid w:val="00165C9E"/>
    <w:rsid w:val="00165D47"/>
    <w:rsid w:val="00165EAC"/>
    <w:rsid w:val="0016661C"/>
    <w:rsid w:val="00166679"/>
    <w:rsid w:val="00166715"/>
    <w:rsid w:val="00166BC2"/>
    <w:rsid w:val="00166D43"/>
    <w:rsid w:val="001670AA"/>
    <w:rsid w:val="00167506"/>
    <w:rsid w:val="001678A3"/>
    <w:rsid w:val="00167972"/>
    <w:rsid w:val="001679EE"/>
    <w:rsid w:val="00167BCA"/>
    <w:rsid w:val="00167CD2"/>
    <w:rsid w:val="001701A4"/>
    <w:rsid w:val="00170280"/>
    <w:rsid w:val="001703FD"/>
    <w:rsid w:val="001704D2"/>
    <w:rsid w:val="00170726"/>
    <w:rsid w:val="00170A13"/>
    <w:rsid w:val="00170ACC"/>
    <w:rsid w:val="00170C9E"/>
    <w:rsid w:val="00170F0B"/>
    <w:rsid w:val="001711CC"/>
    <w:rsid w:val="00171605"/>
    <w:rsid w:val="00171A0A"/>
    <w:rsid w:val="00171F5C"/>
    <w:rsid w:val="0017200B"/>
    <w:rsid w:val="001721C1"/>
    <w:rsid w:val="0017239F"/>
    <w:rsid w:val="0017270C"/>
    <w:rsid w:val="0017272E"/>
    <w:rsid w:val="00172AFD"/>
    <w:rsid w:val="00173145"/>
    <w:rsid w:val="00173D19"/>
    <w:rsid w:val="00173DCB"/>
    <w:rsid w:val="00173EB8"/>
    <w:rsid w:val="00174323"/>
    <w:rsid w:val="00174A70"/>
    <w:rsid w:val="00174C50"/>
    <w:rsid w:val="00174E1A"/>
    <w:rsid w:val="00174E1B"/>
    <w:rsid w:val="00174E76"/>
    <w:rsid w:val="0017518F"/>
    <w:rsid w:val="001751C3"/>
    <w:rsid w:val="00175A68"/>
    <w:rsid w:val="00175C1D"/>
    <w:rsid w:val="00175E0D"/>
    <w:rsid w:val="00176188"/>
    <w:rsid w:val="0017631A"/>
    <w:rsid w:val="00176379"/>
    <w:rsid w:val="0017639A"/>
    <w:rsid w:val="0017664C"/>
    <w:rsid w:val="00176692"/>
    <w:rsid w:val="001766EC"/>
    <w:rsid w:val="00176B45"/>
    <w:rsid w:val="00177029"/>
    <w:rsid w:val="00177E22"/>
    <w:rsid w:val="0018006C"/>
    <w:rsid w:val="001809E4"/>
    <w:rsid w:val="00180A48"/>
    <w:rsid w:val="00180BD0"/>
    <w:rsid w:val="00180BED"/>
    <w:rsid w:val="00180D19"/>
    <w:rsid w:val="00181168"/>
    <w:rsid w:val="001811AB"/>
    <w:rsid w:val="001813EE"/>
    <w:rsid w:val="001818AE"/>
    <w:rsid w:val="00181D64"/>
    <w:rsid w:val="00181E1F"/>
    <w:rsid w:val="00182188"/>
    <w:rsid w:val="001821C7"/>
    <w:rsid w:val="0018241E"/>
    <w:rsid w:val="0018243B"/>
    <w:rsid w:val="00182480"/>
    <w:rsid w:val="001829B2"/>
    <w:rsid w:val="00182AB6"/>
    <w:rsid w:val="00182B3F"/>
    <w:rsid w:val="00182CB1"/>
    <w:rsid w:val="00182D9F"/>
    <w:rsid w:val="00182E07"/>
    <w:rsid w:val="00182E3A"/>
    <w:rsid w:val="001833A3"/>
    <w:rsid w:val="00183465"/>
    <w:rsid w:val="001834A4"/>
    <w:rsid w:val="00183B1A"/>
    <w:rsid w:val="00184362"/>
    <w:rsid w:val="00184FDB"/>
    <w:rsid w:val="001851FC"/>
    <w:rsid w:val="001852C0"/>
    <w:rsid w:val="001854C3"/>
    <w:rsid w:val="00185915"/>
    <w:rsid w:val="00185BC9"/>
    <w:rsid w:val="00185CBD"/>
    <w:rsid w:val="00186517"/>
    <w:rsid w:val="00186587"/>
    <w:rsid w:val="00186EC4"/>
    <w:rsid w:val="00187069"/>
    <w:rsid w:val="0018730A"/>
    <w:rsid w:val="00187670"/>
    <w:rsid w:val="00187750"/>
    <w:rsid w:val="00187756"/>
    <w:rsid w:val="00187915"/>
    <w:rsid w:val="00187A78"/>
    <w:rsid w:val="00187B30"/>
    <w:rsid w:val="0019018D"/>
    <w:rsid w:val="0019044F"/>
    <w:rsid w:val="001904E4"/>
    <w:rsid w:val="001906CC"/>
    <w:rsid w:val="00190DAF"/>
    <w:rsid w:val="001912F7"/>
    <w:rsid w:val="0019135C"/>
    <w:rsid w:val="00191A53"/>
    <w:rsid w:val="0019245D"/>
    <w:rsid w:val="00192541"/>
    <w:rsid w:val="00192661"/>
    <w:rsid w:val="001930CB"/>
    <w:rsid w:val="00193451"/>
    <w:rsid w:val="001937F2"/>
    <w:rsid w:val="00193AA1"/>
    <w:rsid w:val="00193FAA"/>
    <w:rsid w:val="001942A3"/>
    <w:rsid w:val="00194346"/>
    <w:rsid w:val="001949EF"/>
    <w:rsid w:val="00194EB2"/>
    <w:rsid w:val="00195160"/>
    <w:rsid w:val="00195316"/>
    <w:rsid w:val="00195426"/>
    <w:rsid w:val="0019548A"/>
    <w:rsid w:val="00195B74"/>
    <w:rsid w:val="00195C55"/>
    <w:rsid w:val="0019603B"/>
    <w:rsid w:val="001966E7"/>
    <w:rsid w:val="001968BE"/>
    <w:rsid w:val="00196A8C"/>
    <w:rsid w:val="00196E1F"/>
    <w:rsid w:val="00196EC5"/>
    <w:rsid w:val="00196F0C"/>
    <w:rsid w:val="00197157"/>
    <w:rsid w:val="00197325"/>
    <w:rsid w:val="00197540"/>
    <w:rsid w:val="00197658"/>
    <w:rsid w:val="0019776F"/>
    <w:rsid w:val="00197C5E"/>
    <w:rsid w:val="00197CC1"/>
    <w:rsid w:val="001A0113"/>
    <w:rsid w:val="001A0A16"/>
    <w:rsid w:val="001A0EA4"/>
    <w:rsid w:val="001A15AB"/>
    <w:rsid w:val="001A15D7"/>
    <w:rsid w:val="001A1624"/>
    <w:rsid w:val="001A1AB7"/>
    <w:rsid w:val="001A1B52"/>
    <w:rsid w:val="001A214F"/>
    <w:rsid w:val="001A2367"/>
    <w:rsid w:val="001A251A"/>
    <w:rsid w:val="001A25B5"/>
    <w:rsid w:val="001A28A3"/>
    <w:rsid w:val="001A29E5"/>
    <w:rsid w:val="001A2C77"/>
    <w:rsid w:val="001A2D2D"/>
    <w:rsid w:val="001A3001"/>
    <w:rsid w:val="001A309E"/>
    <w:rsid w:val="001A320C"/>
    <w:rsid w:val="001A34AE"/>
    <w:rsid w:val="001A38F9"/>
    <w:rsid w:val="001A395C"/>
    <w:rsid w:val="001A3A72"/>
    <w:rsid w:val="001A3DBB"/>
    <w:rsid w:val="001A3DD4"/>
    <w:rsid w:val="001A4067"/>
    <w:rsid w:val="001A43B2"/>
    <w:rsid w:val="001A4AF4"/>
    <w:rsid w:val="001A5507"/>
    <w:rsid w:val="001A59C1"/>
    <w:rsid w:val="001A59D9"/>
    <w:rsid w:val="001A5B11"/>
    <w:rsid w:val="001A5BAC"/>
    <w:rsid w:val="001A60E6"/>
    <w:rsid w:val="001A6376"/>
    <w:rsid w:val="001A6645"/>
    <w:rsid w:val="001A6A47"/>
    <w:rsid w:val="001A6AE7"/>
    <w:rsid w:val="001A6C49"/>
    <w:rsid w:val="001A6DF7"/>
    <w:rsid w:val="001A6FAB"/>
    <w:rsid w:val="001A70D6"/>
    <w:rsid w:val="001A74BB"/>
    <w:rsid w:val="001A7C0F"/>
    <w:rsid w:val="001B0298"/>
    <w:rsid w:val="001B0307"/>
    <w:rsid w:val="001B0794"/>
    <w:rsid w:val="001B0DB4"/>
    <w:rsid w:val="001B10C0"/>
    <w:rsid w:val="001B1A04"/>
    <w:rsid w:val="001B1C36"/>
    <w:rsid w:val="001B1DD1"/>
    <w:rsid w:val="001B1E5F"/>
    <w:rsid w:val="001B24A5"/>
    <w:rsid w:val="001B2700"/>
    <w:rsid w:val="001B2774"/>
    <w:rsid w:val="001B28D6"/>
    <w:rsid w:val="001B2D5E"/>
    <w:rsid w:val="001B2E04"/>
    <w:rsid w:val="001B311F"/>
    <w:rsid w:val="001B37A5"/>
    <w:rsid w:val="001B3A15"/>
    <w:rsid w:val="001B3BD8"/>
    <w:rsid w:val="001B3BEB"/>
    <w:rsid w:val="001B42A2"/>
    <w:rsid w:val="001B42F4"/>
    <w:rsid w:val="001B468F"/>
    <w:rsid w:val="001B4BE4"/>
    <w:rsid w:val="001B4FEE"/>
    <w:rsid w:val="001B4FF2"/>
    <w:rsid w:val="001B506A"/>
    <w:rsid w:val="001B561C"/>
    <w:rsid w:val="001B56C8"/>
    <w:rsid w:val="001B5704"/>
    <w:rsid w:val="001B5949"/>
    <w:rsid w:val="001B5ACD"/>
    <w:rsid w:val="001B6335"/>
    <w:rsid w:val="001B7009"/>
    <w:rsid w:val="001B74F7"/>
    <w:rsid w:val="001B759E"/>
    <w:rsid w:val="001B7675"/>
    <w:rsid w:val="001B7B85"/>
    <w:rsid w:val="001B7B87"/>
    <w:rsid w:val="001C066F"/>
    <w:rsid w:val="001C0C9A"/>
    <w:rsid w:val="001C18BA"/>
    <w:rsid w:val="001C1FEB"/>
    <w:rsid w:val="001C2504"/>
    <w:rsid w:val="001C2700"/>
    <w:rsid w:val="001C2C4E"/>
    <w:rsid w:val="001C3070"/>
    <w:rsid w:val="001C30A0"/>
    <w:rsid w:val="001C317A"/>
    <w:rsid w:val="001C3237"/>
    <w:rsid w:val="001C3448"/>
    <w:rsid w:val="001C371D"/>
    <w:rsid w:val="001C38FC"/>
    <w:rsid w:val="001C3A34"/>
    <w:rsid w:val="001C3A3E"/>
    <w:rsid w:val="001C4084"/>
    <w:rsid w:val="001C460C"/>
    <w:rsid w:val="001C48F7"/>
    <w:rsid w:val="001C4B5B"/>
    <w:rsid w:val="001C4CFB"/>
    <w:rsid w:val="001C50E4"/>
    <w:rsid w:val="001C51FD"/>
    <w:rsid w:val="001C52AB"/>
    <w:rsid w:val="001C53E7"/>
    <w:rsid w:val="001C55E2"/>
    <w:rsid w:val="001C57F1"/>
    <w:rsid w:val="001C5EBB"/>
    <w:rsid w:val="001C6428"/>
    <w:rsid w:val="001C6553"/>
    <w:rsid w:val="001C65A1"/>
    <w:rsid w:val="001C77DD"/>
    <w:rsid w:val="001C7DEC"/>
    <w:rsid w:val="001D037B"/>
    <w:rsid w:val="001D0790"/>
    <w:rsid w:val="001D0BF3"/>
    <w:rsid w:val="001D0C7C"/>
    <w:rsid w:val="001D0F11"/>
    <w:rsid w:val="001D10D6"/>
    <w:rsid w:val="001D10F8"/>
    <w:rsid w:val="001D16D2"/>
    <w:rsid w:val="001D1730"/>
    <w:rsid w:val="001D19D8"/>
    <w:rsid w:val="001D1A46"/>
    <w:rsid w:val="001D21F9"/>
    <w:rsid w:val="001D22AD"/>
    <w:rsid w:val="001D22E5"/>
    <w:rsid w:val="001D23A2"/>
    <w:rsid w:val="001D2653"/>
    <w:rsid w:val="001D2812"/>
    <w:rsid w:val="001D2819"/>
    <w:rsid w:val="001D2AE9"/>
    <w:rsid w:val="001D2B28"/>
    <w:rsid w:val="001D2F63"/>
    <w:rsid w:val="001D30E6"/>
    <w:rsid w:val="001D31BD"/>
    <w:rsid w:val="001D3376"/>
    <w:rsid w:val="001D3635"/>
    <w:rsid w:val="001D36A0"/>
    <w:rsid w:val="001D3BA4"/>
    <w:rsid w:val="001D41D7"/>
    <w:rsid w:val="001D4488"/>
    <w:rsid w:val="001D4652"/>
    <w:rsid w:val="001D4A61"/>
    <w:rsid w:val="001D54D4"/>
    <w:rsid w:val="001D5547"/>
    <w:rsid w:val="001D564E"/>
    <w:rsid w:val="001D5A9E"/>
    <w:rsid w:val="001D5BE2"/>
    <w:rsid w:val="001D6280"/>
    <w:rsid w:val="001D65A7"/>
    <w:rsid w:val="001D6793"/>
    <w:rsid w:val="001D67D7"/>
    <w:rsid w:val="001D68C5"/>
    <w:rsid w:val="001D739A"/>
    <w:rsid w:val="001D7658"/>
    <w:rsid w:val="001D7DF6"/>
    <w:rsid w:val="001D7E25"/>
    <w:rsid w:val="001D7EFC"/>
    <w:rsid w:val="001D7F8C"/>
    <w:rsid w:val="001E00EE"/>
    <w:rsid w:val="001E06E6"/>
    <w:rsid w:val="001E0980"/>
    <w:rsid w:val="001E0A12"/>
    <w:rsid w:val="001E0B6E"/>
    <w:rsid w:val="001E0EF4"/>
    <w:rsid w:val="001E125B"/>
    <w:rsid w:val="001E14A6"/>
    <w:rsid w:val="001E1521"/>
    <w:rsid w:val="001E19F2"/>
    <w:rsid w:val="001E226A"/>
    <w:rsid w:val="001E22FC"/>
    <w:rsid w:val="001E27B3"/>
    <w:rsid w:val="001E2917"/>
    <w:rsid w:val="001E2FB9"/>
    <w:rsid w:val="001E32BA"/>
    <w:rsid w:val="001E3376"/>
    <w:rsid w:val="001E3C9D"/>
    <w:rsid w:val="001E3DB1"/>
    <w:rsid w:val="001E3F06"/>
    <w:rsid w:val="001E4CB3"/>
    <w:rsid w:val="001E52FB"/>
    <w:rsid w:val="001E5361"/>
    <w:rsid w:val="001E5550"/>
    <w:rsid w:val="001E57B9"/>
    <w:rsid w:val="001E5CA3"/>
    <w:rsid w:val="001E6222"/>
    <w:rsid w:val="001E629D"/>
    <w:rsid w:val="001E62B7"/>
    <w:rsid w:val="001E798F"/>
    <w:rsid w:val="001E7A5A"/>
    <w:rsid w:val="001E7BF0"/>
    <w:rsid w:val="001F0008"/>
    <w:rsid w:val="001F01A5"/>
    <w:rsid w:val="001F06F7"/>
    <w:rsid w:val="001F07A2"/>
    <w:rsid w:val="001F080D"/>
    <w:rsid w:val="001F0A33"/>
    <w:rsid w:val="001F0BA0"/>
    <w:rsid w:val="001F1A6E"/>
    <w:rsid w:val="001F1A96"/>
    <w:rsid w:val="001F1C63"/>
    <w:rsid w:val="001F1D38"/>
    <w:rsid w:val="001F2201"/>
    <w:rsid w:val="001F2852"/>
    <w:rsid w:val="001F2BFD"/>
    <w:rsid w:val="001F2F28"/>
    <w:rsid w:val="001F2FF3"/>
    <w:rsid w:val="001F3449"/>
    <w:rsid w:val="001F35F9"/>
    <w:rsid w:val="001F379F"/>
    <w:rsid w:val="001F3F21"/>
    <w:rsid w:val="001F4369"/>
    <w:rsid w:val="001F4550"/>
    <w:rsid w:val="001F4C70"/>
    <w:rsid w:val="001F4ECD"/>
    <w:rsid w:val="001F51E6"/>
    <w:rsid w:val="001F5A90"/>
    <w:rsid w:val="001F5D67"/>
    <w:rsid w:val="001F5FD1"/>
    <w:rsid w:val="001F603E"/>
    <w:rsid w:val="001F6095"/>
    <w:rsid w:val="001F6755"/>
    <w:rsid w:val="001F7465"/>
    <w:rsid w:val="001F75A7"/>
    <w:rsid w:val="001F7DC0"/>
    <w:rsid w:val="0020021D"/>
    <w:rsid w:val="00200C6A"/>
    <w:rsid w:val="00200CED"/>
    <w:rsid w:val="00200DE9"/>
    <w:rsid w:val="00200E63"/>
    <w:rsid w:val="00200E73"/>
    <w:rsid w:val="002016E2"/>
    <w:rsid w:val="002018AB"/>
    <w:rsid w:val="002020A5"/>
    <w:rsid w:val="002021A8"/>
    <w:rsid w:val="00203188"/>
    <w:rsid w:val="00203791"/>
    <w:rsid w:val="00203C00"/>
    <w:rsid w:val="00203E41"/>
    <w:rsid w:val="002043C8"/>
    <w:rsid w:val="0020444C"/>
    <w:rsid w:val="00204694"/>
    <w:rsid w:val="00204711"/>
    <w:rsid w:val="00204AC8"/>
    <w:rsid w:val="00204D6E"/>
    <w:rsid w:val="002051C8"/>
    <w:rsid w:val="002053C7"/>
    <w:rsid w:val="0020559E"/>
    <w:rsid w:val="00205A05"/>
    <w:rsid w:val="00205C0B"/>
    <w:rsid w:val="00206175"/>
    <w:rsid w:val="00206193"/>
    <w:rsid w:val="00206474"/>
    <w:rsid w:val="0020652C"/>
    <w:rsid w:val="00206A7B"/>
    <w:rsid w:val="00206CB1"/>
    <w:rsid w:val="00206CC7"/>
    <w:rsid w:val="00206DD1"/>
    <w:rsid w:val="00206ED8"/>
    <w:rsid w:val="00207423"/>
    <w:rsid w:val="0020791F"/>
    <w:rsid w:val="00210065"/>
    <w:rsid w:val="00210208"/>
    <w:rsid w:val="002104D3"/>
    <w:rsid w:val="002105E0"/>
    <w:rsid w:val="0021064A"/>
    <w:rsid w:val="00210742"/>
    <w:rsid w:val="00210F86"/>
    <w:rsid w:val="00211384"/>
    <w:rsid w:val="002115B9"/>
    <w:rsid w:val="002115D8"/>
    <w:rsid w:val="00211E0E"/>
    <w:rsid w:val="00211E44"/>
    <w:rsid w:val="00212074"/>
    <w:rsid w:val="00212805"/>
    <w:rsid w:val="00212B9A"/>
    <w:rsid w:val="00212C82"/>
    <w:rsid w:val="00212C88"/>
    <w:rsid w:val="002131DC"/>
    <w:rsid w:val="00213504"/>
    <w:rsid w:val="0021355C"/>
    <w:rsid w:val="00213773"/>
    <w:rsid w:val="002139D1"/>
    <w:rsid w:val="00214008"/>
    <w:rsid w:val="00214A55"/>
    <w:rsid w:val="00214BB4"/>
    <w:rsid w:val="00215008"/>
    <w:rsid w:val="00215452"/>
    <w:rsid w:val="00215C0B"/>
    <w:rsid w:val="00215D66"/>
    <w:rsid w:val="00215F14"/>
    <w:rsid w:val="002160DB"/>
    <w:rsid w:val="0021628B"/>
    <w:rsid w:val="0021636C"/>
    <w:rsid w:val="0021681C"/>
    <w:rsid w:val="00216C51"/>
    <w:rsid w:val="00216F05"/>
    <w:rsid w:val="00217157"/>
    <w:rsid w:val="002172EC"/>
    <w:rsid w:val="002174BE"/>
    <w:rsid w:val="0021764A"/>
    <w:rsid w:val="00217748"/>
    <w:rsid w:val="00217772"/>
    <w:rsid w:val="00217B17"/>
    <w:rsid w:val="00217B4F"/>
    <w:rsid w:val="00217EA8"/>
    <w:rsid w:val="00217F22"/>
    <w:rsid w:val="0022007F"/>
    <w:rsid w:val="002205B9"/>
    <w:rsid w:val="002206D9"/>
    <w:rsid w:val="00220828"/>
    <w:rsid w:val="002208BE"/>
    <w:rsid w:val="00220B88"/>
    <w:rsid w:val="00220DD5"/>
    <w:rsid w:val="00220F6F"/>
    <w:rsid w:val="002223C0"/>
    <w:rsid w:val="002225EB"/>
    <w:rsid w:val="0022270E"/>
    <w:rsid w:val="00222EB4"/>
    <w:rsid w:val="002234E5"/>
    <w:rsid w:val="002237D2"/>
    <w:rsid w:val="002238BC"/>
    <w:rsid w:val="00223DCD"/>
    <w:rsid w:val="002242D6"/>
    <w:rsid w:val="00224325"/>
    <w:rsid w:val="002245AE"/>
    <w:rsid w:val="00224854"/>
    <w:rsid w:val="00224A49"/>
    <w:rsid w:val="00224E3A"/>
    <w:rsid w:val="00224ED3"/>
    <w:rsid w:val="00224F0A"/>
    <w:rsid w:val="00224F31"/>
    <w:rsid w:val="002255EE"/>
    <w:rsid w:val="0022562D"/>
    <w:rsid w:val="0022582A"/>
    <w:rsid w:val="00225AC0"/>
    <w:rsid w:val="00225F2A"/>
    <w:rsid w:val="0022622A"/>
    <w:rsid w:val="002262B8"/>
    <w:rsid w:val="0022632C"/>
    <w:rsid w:val="0022789F"/>
    <w:rsid w:val="00227A7E"/>
    <w:rsid w:val="00227C4E"/>
    <w:rsid w:val="00227F6F"/>
    <w:rsid w:val="002301CF"/>
    <w:rsid w:val="0023039D"/>
    <w:rsid w:val="0023051D"/>
    <w:rsid w:val="002306D9"/>
    <w:rsid w:val="00230738"/>
    <w:rsid w:val="00230A29"/>
    <w:rsid w:val="00230F23"/>
    <w:rsid w:val="00231239"/>
    <w:rsid w:val="0023161B"/>
    <w:rsid w:val="002316C3"/>
    <w:rsid w:val="00231842"/>
    <w:rsid w:val="00231C1B"/>
    <w:rsid w:val="00231DEE"/>
    <w:rsid w:val="00231FF4"/>
    <w:rsid w:val="002320AE"/>
    <w:rsid w:val="0023210B"/>
    <w:rsid w:val="0023244A"/>
    <w:rsid w:val="002328E2"/>
    <w:rsid w:val="00232A86"/>
    <w:rsid w:val="00232AE1"/>
    <w:rsid w:val="00233509"/>
    <w:rsid w:val="00233877"/>
    <w:rsid w:val="00233E6D"/>
    <w:rsid w:val="00234125"/>
    <w:rsid w:val="00234160"/>
    <w:rsid w:val="00234294"/>
    <w:rsid w:val="00234350"/>
    <w:rsid w:val="002343C5"/>
    <w:rsid w:val="002351D0"/>
    <w:rsid w:val="00235389"/>
    <w:rsid w:val="002353D2"/>
    <w:rsid w:val="00235432"/>
    <w:rsid w:val="002357D9"/>
    <w:rsid w:val="00235851"/>
    <w:rsid w:val="00236078"/>
    <w:rsid w:val="002361B4"/>
    <w:rsid w:val="00236593"/>
    <w:rsid w:val="002368B8"/>
    <w:rsid w:val="002369D1"/>
    <w:rsid w:val="00237287"/>
    <w:rsid w:val="00237344"/>
    <w:rsid w:val="0023759E"/>
    <w:rsid w:val="00237613"/>
    <w:rsid w:val="00237748"/>
    <w:rsid w:val="00237ABC"/>
    <w:rsid w:val="00237D8C"/>
    <w:rsid w:val="00237EA8"/>
    <w:rsid w:val="00240385"/>
    <w:rsid w:val="002406A4"/>
    <w:rsid w:val="00240C68"/>
    <w:rsid w:val="0024100A"/>
    <w:rsid w:val="00241284"/>
    <w:rsid w:val="0024136F"/>
    <w:rsid w:val="0024138D"/>
    <w:rsid w:val="00241855"/>
    <w:rsid w:val="002418ED"/>
    <w:rsid w:val="00241AB1"/>
    <w:rsid w:val="00242135"/>
    <w:rsid w:val="002422B4"/>
    <w:rsid w:val="002428DF"/>
    <w:rsid w:val="00242BB2"/>
    <w:rsid w:val="00242CEC"/>
    <w:rsid w:val="00243246"/>
    <w:rsid w:val="00243E43"/>
    <w:rsid w:val="00243EB6"/>
    <w:rsid w:val="00243FD7"/>
    <w:rsid w:val="00244870"/>
    <w:rsid w:val="00245A2B"/>
    <w:rsid w:val="00245BA8"/>
    <w:rsid w:val="00245BB9"/>
    <w:rsid w:val="0024616B"/>
    <w:rsid w:val="002464A7"/>
    <w:rsid w:val="002464C6"/>
    <w:rsid w:val="002464FD"/>
    <w:rsid w:val="00246AEC"/>
    <w:rsid w:val="00246CE0"/>
    <w:rsid w:val="00246F4F"/>
    <w:rsid w:val="00246FFC"/>
    <w:rsid w:val="0024700C"/>
    <w:rsid w:val="0024727F"/>
    <w:rsid w:val="00247E0E"/>
    <w:rsid w:val="00247F10"/>
    <w:rsid w:val="00247FC7"/>
    <w:rsid w:val="002504A8"/>
    <w:rsid w:val="002508AE"/>
    <w:rsid w:val="00250A75"/>
    <w:rsid w:val="00250BCF"/>
    <w:rsid w:val="0025102C"/>
    <w:rsid w:val="0025121A"/>
    <w:rsid w:val="002513F4"/>
    <w:rsid w:val="002515BC"/>
    <w:rsid w:val="002517D4"/>
    <w:rsid w:val="00251825"/>
    <w:rsid w:val="00251DD5"/>
    <w:rsid w:val="00252084"/>
    <w:rsid w:val="002526AF"/>
    <w:rsid w:val="002527BD"/>
    <w:rsid w:val="002528F7"/>
    <w:rsid w:val="00252CD7"/>
    <w:rsid w:val="00252D8C"/>
    <w:rsid w:val="0025306D"/>
    <w:rsid w:val="002532C6"/>
    <w:rsid w:val="00253508"/>
    <w:rsid w:val="00253514"/>
    <w:rsid w:val="00253626"/>
    <w:rsid w:val="0025367E"/>
    <w:rsid w:val="00253693"/>
    <w:rsid w:val="00253790"/>
    <w:rsid w:val="00253A40"/>
    <w:rsid w:val="002540D6"/>
    <w:rsid w:val="0025417C"/>
    <w:rsid w:val="002542F5"/>
    <w:rsid w:val="002544BB"/>
    <w:rsid w:val="002544E6"/>
    <w:rsid w:val="0025515C"/>
    <w:rsid w:val="0025585A"/>
    <w:rsid w:val="00255902"/>
    <w:rsid w:val="00255AB6"/>
    <w:rsid w:val="002562A9"/>
    <w:rsid w:val="00256FBB"/>
    <w:rsid w:val="002570E4"/>
    <w:rsid w:val="00257BE6"/>
    <w:rsid w:val="00257DC2"/>
    <w:rsid w:val="0026096C"/>
    <w:rsid w:val="00260CB6"/>
    <w:rsid w:val="00260EFF"/>
    <w:rsid w:val="002611FA"/>
    <w:rsid w:val="002612C1"/>
    <w:rsid w:val="002615A7"/>
    <w:rsid w:val="002616CB"/>
    <w:rsid w:val="002617A9"/>
    <w:rsid w:val="002617E8"/>
    <w:rsid w:val="002622ED"/>
    <w:rsid w:val="00262674"/>
    <w:rsid w:val="002626E3"/>
    <w:rsid w:val="00262778"/>
    <w:rsid w:val="00262953"/>
    <w:rsid w:val="00262B2B"/>
    <w:rsid w:val="00263151"/>
    <w:rsid w:val="00263C3A"/>
    <w:rsid w:val="00263D39"/>
    <w:rsid w:val="00263D44"/>
    <w:rsid w:val="0026425B"/>
    <w:rsid w:val="0026430E"/>
    <w:rsid w:val="0026468C"/>
    <w:rsid w:val="0026472D"/>
    <w:rsid w:val="00264865"/>
    <w:rsid w:val="00264A2F"/>
    <w:rsid w:val="00264AC5"/>
    <w:rsid w:val="00264D63"/>
    <w:rsid w:val="00265657"/>
    <w:rsid w:val="002658F3"/>
    <w:rsid w:val="00265CC7"/>
    <w:rsid w:val="00265F83"/>
    <w:rsid w:val="0026607E"/>
    <w:rsid w:val="002664FF"/>
    <w:rsid w:val="002666F1"/>
    <w:rsid w:val="002666FB"/>
    <w:rsid w:val="00266796"/>
    <w:rsid w:val="00266B5A"/>
    <w:rsid w:val="00266EBB"/>
    <w:rsid w:val="00267114"/>
    <w:rsid w:val="00267230"/>
    <w:rsid w:val="002674A8"/>
    <w:rsid w:val="002674FC"/>
    <w:rsid w:val="0027009B"/>
    <w:rsid w:val="0027023F"/>
    <w:rsid w:val="002702C0"/>
    <w:rsid w:val="002708CE"/>
    <w:rsid w:val="00270FEA"/>
    <w:rsid w:val="00271189"/>
    <w:rsid w:val="002711C5"/>
    <w:rsid w:val="002712BA"/>
    <w:rsid w:val="002714C9"/>
    <w:rsid w:val="00271554"/>
    <w:rsid w:val="00271A22"/>
    <w:rsid w:val="00271F4B"/>
    <w:rsid w:val="0027260E"/>
    <w:rsid w:val="00272C0F"/>
    <w:rsid w:val="00272D3A"/>
    <w:rsid w:val="00273091"/>
    <w:rsid w:val="002736CF"/>
    <w:rsid w:val="00273BAF"/>
    <w:rsid w:val="00273FD0"/>
    <w:rsid w:val="00274215"/>
    <w:rsid w:val="002745B0"/>
    <w:rsid w:val="0027473A"/>
    <w:rsid w:val="00274761"/>
    <w:rsid w:val="00274B27"/>
    <w:rsid w:val="00274B43"/>
    <w:rsid w:val="002750BE"/>
    <w:rsid w:val="0027512E"/>
    <w:rsid w:val="0027572B"/>
    <w:rsid w:val="002759A8"/>
    <w:rsid w:val="00275BB4"/>
    <w:rsid w:val="00275D7C"/>
    <w:rsid w:val="00275E25"/>
    <w:rsid w:val="00275F6E"/>
    <w:rsid w:val="002762FF"/>
    <w:rsid w:val="00276354"/>
    <w:rsid w:val="00276422"/>
    <w:rsid w:val="00276531"/>
    <w:rsid w:val="00276688"/>
    <w:rsid w:val="00276D35"/>
    <w:rsid w:val="00276DA6"/>
    <w:rsid w:val="00276F6C"/>
    <w:rsid w:val="0027727F"/>
    <w:rsid w:val="002772EE"/>
    <w:rsid w:val="002776A7"/>
    <w:rsid w:val="00277A08"/>
    <w:rsid w:val="00277BAA"/>
    <w:rsid w:val="00277F6A"/>
    <w:rsid w:val="002808B3"/>
    <w:rsid w:val="00280C07"/>
    <w:rsid w:val="00280C40"/>
    <w:rsid w:val="00281170"/>
    <w:rsid w:val="00281EB4"/>
    <w:rsid w:val="00281F4D"/>
    <w:rsid w:val="00282138"/>
    <w:rsid w:val="00282735"/>
    <w:rsid w:val="00282792"/>
    <w:rsid w:val="0028293E"/>
    <w:rsid w:val="00282960"/>
    <w:rsid w:val="00282C6B"/>
    <w:rsid w:val="00282CB6"/>
    <w:rsid w:val="00282CD8"/>
    <w:rsid w:val="00283379"/>
    <w:rsid w:val="002834BA"/>
    <w:rsid w:val="002836B3"/>
    <w:rsid w:val="00283994"/>
    <w:rsid w:val="00283A49"/>
    <w:rsid w:val="00283E7F"/>
    <w:rsid w:val="00284112"/>
    <w:rsid w:val="002844B4"/>
    <w:rsid w:val="002848B5"/>
    <w:rsid w:val="00284B7C"/>
    <w:rsid w:val="00284BE9"/>
    <w:rsid w:val="002850F2"/>
    <w:rsid w:val="00285B6F"/>
    <w:rsid w:val="002861FE"/>
    <w:rsid w:val="002863F2"/>
    <w:rsid w:val="002868A8"/>
    <w:rsid w:val="00286E9A"/>
    <w:rsid w:val="002870DC"/>
    <w:rsid w:val="00287262"/>
    <w:rsid w:val="002877CF"/>
    <w:rsid w:val="00287833"/>
    <w:rsid w:val="00287A93"/>
    <w:rsid w:val="00287CAD"/>
    <w:rsid w:val="00290197"/>
    <w:rsid w:val="0029097C"/>
    <w:rsid w:val="002914ED"/>
    <w:rsid w:val="002919B3"/>
    <w:rsid w:val="00291D4C"/>
    <w:rsid w:val="00291E55"/>
    <w:rsid w:val="00292405"/>
    <w:rsid w:val="00292580"/>
    <w:rsid w:val="002927C0"/>
    <w:rsid w:val="002927C7"/>
    <w:rsid w:val="00292DD2"/>
    <w:rsid w:val="002931F8"/>
    <w:rsid w:val="002932F7"/>
    <w:rsid w:val="002934BB"/>
    <w:rsid w:val="002936C7"/>
    <w:rsid w:val="002937BE"/>
    <w:rsid w:val="00293847"/>
    <w:rsid w:val="0029394F"/>
    <w:rsid w:val="002939E6"/>
    <w:rsid w:val="00293A3B"/>
    <w:rsid w:val="00293C07"/>
    <w:rsid w:val="00294651"/>
    <w:rsid w:val="00294678"/>
    <w:rsid w:val="00294AE5"/>
    <w:rsid w:val="00294D9F"/>
    <w:rsid w:val="00294DBC"/>
    <w:rsid w:val="002952A1"/>
    <w:rsid w:val="00295B5C"/>
    <w:rsid w:val="00295C89"/>
    <w:rsid w:val="00295CD9"/>
    <w:rsid w:val="00295DEF"/>
    <w:rsid w:val="00295EB3"/>
    <w:rsid w:val="002962AE"/>
    <w:rsid w:val="002963C9"/>
    <w:rsid w:val="002963DE"/>
    <w:rsid w:val="00296420"/>
    <w:rsid w:val="0029669B"/>
    <w:rsid w:val="002969BE"/>
    <w:rsid w:val="00296D31"/>
    <w:rsid w:val="00297074"/>
    <w:rsid w:val="002972C4"/>
    <w:rsid w:val="0029742F"/>
    <w:rsid w:val="00297D75"/>
    <w:rsid w:val="00297F3B"/>
    <w:rsid w:val="002A005D"/>
    <w:rsid w:val="002A045D"/>
    <w:rsid w:val="002A053A"/>
    <w:rsid w:val="002A053D"/>
    <w:rsid w:val="002A0D2B"/>
    <w:rsid w:val="002A0F7E"/>
    <w:rsid w:val="002A107E"/>
    <w:rsid w:val="002A123D"/>
    <w:rsid w:val="002A13D0"/>
    <w:rsid w:val="002A15B4"/>
    <w:rsid w:val="002A18C2"/>
    <w:rsid w:val="002A1958"/>
    <w:rsid w:val="002A1A4C"/>
    <w:rsid w:val="002A1DC6"/>
    <w:rsid w:val="002A1E19"/>
    <w:rsid w:val="002A1EE4"/>
    <w:rsid w:val="002A235D"/>
    <w:rsid w:val="002A28D8"/>
    <w:rsid w:val="002A3760"/>
    <w:rsid w:val="002A3951"/>
    <w:rsid w:val="002A409C"/>
    <w:rsid w:val="002A4159"/>
    <w:rsid w:val="002A41CE"/>
    <w:rsid w:val="002A4E6F"/>
    <w:rsid w:val="002A4F50"/>
    <w:rsid w:val="002A4F7B"/>
    <w:rsid w:val="002A538B"/>
    <w:rsid w:val="002A53C9"/>
    <w:rsid w:val="002A5758"/>
    <w:rsid w:val="002A58D0"/>
    <w:rsid w:val="002A59DA"/>
    <w:rsid w:val="002A5A93"/>
    <w:rsid w:val="002A5FC4"/>
    <w:rsid w:val="002A6389"/>
    <w:rsid w:val="002A6527"/>
    <w:rsid w:val="002A65E4"/>
    <w:rsid w:val="002A6BDE"/>
    <w:rsid w:val="002A6C06"/>
    <w:rsid w:val="002A74CC"/>
    <w:rsid w:val="002A750A"/>
    <w:rsid w:val="002A7713"/>
    <w:rsid w:val="002A794D"/>
    <w:rsid w:val="002A7B7D"/>
    <w:rsid w:val="002A7E8E"/>
    <w:rsid w:val="002B077E"/>
    <w:rsid w:val="002B09C2"/>
    <w:rsid w:val="002B0A48"/>
    <w:rsid w:val="002B0A9D"/>
    <w:rsid w:val="002B0B1A"/>
    <w:rsid w:val="002B0D47"/>
    <w:rsid w:val="002B0DFB"/>
    <w:rsid w:val="002B122D"/>
    <w:rsid w:val="002B1610"/>
    <w:rsid w:val="002B1841"/>
    <w:rsid w:val="002B1B9E"/>
    <w:rsid w:val="002B2143"/>
    <w:rsid w:val="002B2217"/>
    <w:rsid w:val="002B278E"/>
    <w:rsid w:val="002B31F2"/>
    <w:rsid w:val="002B3362"/>
    <w:rsid w:val="002B3A8D"/>
    <w:rsid w:val="002B3D58"/>
    <w:rsid w:val="002B4294"/>
    <w:rsid w:val="002B4403"/>
    <w:rsid w:val="002B4B97"/>
    <w:rsid w:val="002B4BBD"/>
    <w:rsid w:val="002B4E0A"/>
    <w:rsid w:val="002B4F0A"/>
    <w:rsid w:val="002B50A1"/>
    <w:rsid w:val="002B50DB"/>
    <w:rsid w:val="002B519B"/>
    <w:rsid w:val="002B52E4"/>
    <w:rsid w:val="002B5397"/>
    <w:rsid w:val="002B5A86"/>
    <w:rsid w:val="002B5AC7"/>
    <w:rsid w:val="002B5D66"/>
    <w:rsid w:val="002B6000"/>
    <w:rsid w:val="002B60C3"/>
    <w:rsid w:val="002B6665"/>
    <w:rsid w:val="002B699F"/>
    <w:rsid w:val="002B69FF"/>
    <w:rsid w:val="002B71D8"/>
    <w:rsid w:val="002B72D5"/>
    <w:rsid w:val="002B753D"/>
    <w:rsid w:val="002B7A00"/>
    <w:rsid w:val="002B7A7A"/>
    <w:rsid w:val="002C0221"/>
    <w:rsid w:val="002C0B7F"/>
    <w:rsid w:val="002C0B84"/>
    <w:rsid w:val="002C0DDA"/>
    <w:rsid w:val="002C0EFF"/>
    <w:rsid w:val="002C13BD"/>
    <w:rsid w:val="002C1443"/>
    <w:rsid w:val="002C1745"/>
    <w:rsid w:val="002C17B4"/>
    <w:rsid w:val="002C18F2"/>
    <w:rsid w:val="002C1B4D"/>
    <w:rsid w:val="002C1B59"/>
    <w:rsid w:val="002C1F6A"/>
    <w:rsid w:val="002C247C"/>
    <w:rsid w:val="002C294A"/>
    <w:rsid w:val="002C33F8"/>
    <w:rsid w:val="002C3BAF"/>
    <w:rsid w:val="002C3E33"/>
    <w:rsid w:val="002C4159"/>
    <w:rsid w:val="002C41C3"/>
    <w:rsid w:val="002C44D1"/>
    <w:rsid w:val="002C4657"/>
    <w:rsid w:val="002C488C"/>
    <w:rsid w:val="002C4DB2"/>
    <w:rsid w:val="002C5439"/>
    <w:rsid w:val="002C5485"/>
    <w:rsid w:val="002C5B97"/>
    <w:rsid w:val="002C5EC9"/>
    <w:rsid w:val="002C5F20"/>
    <w:rsid w:val="002C6035"/>
    <w:rsid w:val="002C629F"/>
    <w:rsid w:val="002C6527"/>
    <w:rsid w:val="002C6665"/>
    <w:rsid w:val="002C668E"/>
    <w:rsid w:val="002C6756"/>
    <w:rsid w:val="002C6B56"/>
    <w:rsid w:val="002C7144"/>
    <w:rsid w:val="002C7337"/>
    <w:rsid w:val="002C748F"/>
    <w:rsid w:val="002C7A0F"/>
    <w:rsid w:val="002C7DEC"/>
    <w:rsid w:val="002D046F"/>
    <w:rsid w:val="002D05D5"/>
    <w:rsid w:val="002D07C6"/>
    <w:rsid w:val="002D0F55"/>
    <w:rsid w:val="002D1050"/>
    <w:rsid w:val="002D13A1"/>
    <w:rsid w:val="002D17D1"/>
    <w:rsid w:val="002D1D9F"/>
    <w:rsid w:val="002D1E67"/>
    <w:rsid w:val="002D1FDA"/>
    <w:rsid w:val="002D2131"/>
    <w:rsid w:val="002D232A"/>
    <w:rsid w:val="002D271E"/>
    <w:rsid w:val="002D2806"/>
    <w:rsid w:val="002D2981"/>
    <w:rsid w:val="002D2A28"/>
    <w:rsid w:val="002D2CB3"/>
    <w:rsid w:val="002D30D6"/>
    <w:rsid w:val="002D3465"/>
    <w:rsid w:val="002D3899"/>
    <w:rsid w:val="002D3DC0"/>
    <w:rsid w:val="002D405E"/>
    <w:rsid w:val="002D43B7"/>
    <w:rsid w:val="002D480A"/>
    <w:rsid w:val="002D493B"/>
    <w:rsid w:val="002D4A2B"/>
    <w:rsid w:val="002D4B13"/>
    <w:rsid w:val="002D4EAD"/>
    <w:rsid w:val="002D5427"/>
    <w:rsid w:val="002D55A7"/>
    <w:rsid w:val="002D569F"/>
    <w:rsid w:val="002D599D"/>
    <w:rsid w:val="002D5DFF"/>
    <w:rsid w:val="002D60D6"/>
    <w:rsid w:val="002D6805"/>
    <w:rsid w:val="002D68A8"/>
    <w:rsid w:val="002D693A"/>
    <w:rsid w:val="002D6B8C"/>
    <w:rsid w:val="002D7462"/>
    <w:rsid w:val="002D754C"/>
    <w:rsid w:val="002D78C9"/>
    <w:rsid w:val="002E04F6"/>
    <w:rsid w:val="002E0AD0"/>
    <w:rsid w:val="002E0B17"/>
    <w:rsid w:val="002E0D85"/>
    <w:rsid w:val="002E0E18"/>
    <w:rsid w:val="002E13B1"/>
    <w:rsid w:val="002E13BB"/>
    <w:rsid w:val="002E1EBC"/>
    <w:rsid w:val="002E1FC5"/>
    <w:rsid w:val="002E20A5"/>
    <w:rsid w:val="002E22C4"/>
    <w:rsid w:val="002E2386"/>
    <w:rsid w:val="002E2621"/>
    <w:rsid w:val="002E2681"/>
    <w:rsid w:val="002E31B4"/>
    <w:rsid w:val="002E363B"/>
    <w:rsid w:val="002E36D0"/>
    <w:rsid w:val="002E39F8"/>
    <w:rsid w:val="002E3CE7"/>
    <w:rsid w:val="002E3F0D"/>
    <w:rsid w:val="002E4152"/>
    <w:rsid w:val="002E4167"/>
    <w:rsid w:val="002E42CD"/>
    <w:rsid w:val="002E4451"/>
    <w:rsid w:val="002E4967"/>
    <w:rsid w:val="002E49C7"/>
    <w:rsid w:val="002E4CA8"/>
    <w:rsid w:val="002E54BE"/>
    <w:rsid w:val="002E5D9C"/>
    <w:rsid w:val="002E6294"/>
    <w:rsid w:val="002E65DC"/>
    <w:rsid w:val="002E6725"/>
    <w:rsid w:val="002E691D"/>
    <w:rsid w:val="002E6AED"/>
    <w:rsid w:val="002E77C2"/>
    <w:rsid w:val="002E77E1"/>
    <w:rsid w:val="002E782B"/>
    <w:rsid w:val="002E7845"/>
    <w:rsid w:val="002E7AAB"/>
    <w:rsid w:val="002E7B71"/>
    <w:rsid w:val="002F040B"/>
    <w:rsid w:val="002F041D"/>
    <w:rsid w:val="002F0473"/>
    <w:rsid w:val="002F058B"/>
    <w:rsid w:val="002F0A65"/>
    <w:rsid w:val="002F0ECC"/>
    <w:rsid w:val="002F0F41"/>
    <w:rsid w:val="002F1374"/>
    <w:rsid w:val="002F1AC1"/>
    <w:rsid w:val="002F1B8E"/>
    <w:rsid w:val="002F1C1E"/>
    <w:rsid w:val="002F1D2D"/>
    <w:rsid w:val="002F1F96"/>
    <w:rsid w:val="002F22B5"/>
    <w:rsid w:val="002F236B"/>
    <w:rsid w:val="002F2C1D"/>
    <w:rsid w:val="002F2F71"/>
    <w:rsid w:val="002F30D2"/>
    <w:rsid w:val="002F33A1"/>
    <w:rsid w:val="002F3EC3"/>
    <w:rsid w:val="002F4475"/>
    <w:rsid w:val="002F46A9"/>
    <w:rsid w:val="002F46D2"/>
    <w:rsid w:val="002F4749"/>
    <w:rsid w:val="002F4F49"/>
    <w:rsid w:val="002F5C32"/>
    <w:rsid w:val="002F5C9A"/>
    <w:rsid w:val="002F5D36"/>
    <w:rsid w:val="002F626F"/>
    <w:rsid w:val="002F63A0"/>
    <w:rsid w:val="002F64FC"/>
    <w:rsid w:val="002F672D"/>
    <w:rsid w:val="002F6913"/>
    <w:rsid w:val="002F6A80"/>
    <w:rsid w:val="002F6E4C"/>
    <w:rsid w:val="002F705B"/>
    <w:rsid w:val="002F71FD"/>
    <w:rsid w:val="002F76DA"/>
    <w:rsid w:val="002F77B9"/>
    <w:rsid w:val="002F7E7A"/>
    <w:rsid w:val="00300064"/>
    <w:rsid w:val="003000B7"/>
    <w:rsid w:val="0030047F"/>
    <w:rsid w:val="0030079C"/>
    <w:rsid w:val="00300AFD"/>
    <w:rsid w:val="00300C1C"/>
    <w:rsid w:val="0030130F"/>
    <w:rsid w:val="00301D63"/>
    <w:rsid w:val="00301DDB"/>
    <w:rsid w:val="0030242E"/>
    <w:rsid w:val="003026B1"/>
    <w:rsid w:val="00302851"/>
    <w:rsid w:val="003028E4"/>
    <w:rsid w:val="00302947"/>
    <w:rsid w:val="00302AF6"/>
    <w:rsid w:val="00302BE2"/>
    <w:rsid w:val="00302C3E"/>
    <w:rsid w:val="00302DCF"/>
    <w:rsid w:val="00302F31"/>
    <w:rsid w:val="0030359B"/>
    <w:rsid w:val="003036AF"/>
    <w:rsid w:val="00303F3C"/>
    <w:rsid w:val="00304440"/>
    <w:rsid w:val="003045DE"/>
    <w:rsid w:val="003047EA"/>
    <w:rsid w:val="00304E7D"/>
    <w:rsid w:val="0030535E"/>
    <w:rsid w:val="00305C56"/>
    <w:rsid w:val="0030611F"/>
    <w:rsid w:val="00306274"/>
    <w:rsid w:val="003070B7"/>
    <w:rsid w:val="003075ED"/>
    <w:rsid w:val="00307EA2"/>
    <w:rsid w:val="00310233"/>
    <w:rsid w:val="00310245"/>
    <w:rsid w:val="0031049B"/>
    <w:rsid w:val="00310606"/>
    <w:rsid w:val="0031062E"/>
    <w:rsid w:val="00310732"/>
    <w:rsid w:val="00310A7C"/>
    <w:rsid w:val="00310CF7"/>
    <w:rsid w:val="00311009"/>
    <w:rsid w:val="00311605"/>
    <w:rsid w:val="00311D11"/>
    <w:rsid w:val="00311D64"/>
    <w:rsid w:val="003120EC"/>
    <w:rsid w:val="0031275A"/>
    <w:rsid w:val="003127C8"/>
    <w:rsid w:val="00312A1D"/>
    <w:rsid w:val="00312B89"/>
    <w:rsid w:val="003133E2"/>
    <w:rsid w:val="003133F9"/>
    <w:rsid w:val="003134C1"/>
    <w:rsid w:val="003137D7"/>
    <w:rsid w:val="00313BCC"/>
    <w:rsid w:val="00313D00"/>
    <w:rsid w:val="00313D46"/>
    <w:rsid w:val="00313FF7"/>
    <w:rsid w:val="00314327"/>
    <w:rsid w:val="0031475F"/>
    <w:rsid w:val="00314F29"/>
    <w:rsid w:val="00315227"/>
    <w:rsid w:val="00315230"/>
    <w:rsid w:val="00315780"/>
    <w:rsid w:val="00315909"/>
    <w:rsid w:val="00315EE0"/>
    <w:rsid w:val="003160C7"/>
    <w:rsid w:val="003163B7"/>
    <w:rsid w:val="00316490"/>
    <w:rsid w:val="00316500"/>
    <w:rsid w:val="00316C7B"/>
    <w:rsid w:val="00316D82"/>
    <w:rsid w:val="00316E23"/>
    <w:rsid w:val="00317265"/>
    <w:rsid w:val="003172A7"/>
    <w:rsid w:val="003177E6"/>
    <w:rsid w:val="00317814"/>
    <w:rsid w:val="00317C23"/>
    <w:rsid w:val="00317CC4"/>
    <w:rsid w:val="00317DA2"/>
    <w:rsid w:val="00317F4E"/>
    <w:rsid w:val="00317F5E"/>
    <w:rsid w:val="00320AC2"/>
    <w:rsid w:val="00320AF1"/>
    <w:rsid w:val="003213DD"/>
    <w:rsid w:val="00321727"/>
    <w:rsid w:val="00321810"/>
    <w:rsid w:val="00321E2F"/>
    <w:rsid w:val="0032251E"/>
    <w:rsid w:val="00322534"/>
    <w:rsid w:val="0032279C"/>
    <w:rsid w:val="00322EBF"/>
    <w:rsid w:val="00323837"/>
    <w:rsid w:val="00323B90"/>
    <w:rsid w:val="00323E6E"/>
    <w:rsid w:val="003242EA"/>
    <w:rsid w:val="00324367"/>
    <w:rsid w:val="003243E8"/>
    <w:rsid w:val="00324434"/>
    <w:rsid w:val="003248D0"/>
    <w:rsid w:val="00324D0F"/>
    <w:rsid w:val="00324EB2"/>
    <w:rsid w:val="00324F71"/>
    <w:rsid w:val="0032547E"/>
    <w:rsid w:val="003254BD"/>
    <w:rsid w:val="003259E6"/>
    <w:rsid w:val="00325BBF"/>
    <w:rsid w:val="00325DD3"/>
    <w:rsid w:val="00325F66"/>
    <w:rsid w:val="003263A2"/>
    <w:rsid w:val="003265ED"/>
    <w:rsid w:val="0032678F"/>
    <w:rsid w:val="00326B49"/>
    <w:rsid w:val="00327067"/>
    <w:rsid w:val="00327200"/>
    <w:rsid w:val="00327BD5"/>
    <w:rsid w:val="00327D26"/>
    <w:rsid w:val="00327D82"/>
    <w:rsid w:val="003300A6"/>
    <w:rsid w:val="003302A5"/>
    <w:rsid w:val="00330957"/>
    <w:rsid w:val="0033096E"/>
    <w:rsid w:val="00330992"/>
    <w:rsid w:val="00330ABA"/>
    <w:rsid w:val="0033158C"/>
    <w:rsid w:val="003316A1"/>
    <w:rsid w:val="00331767"/>
    <w:rsid w:val="00331AA2"/>
    <w:rsid w:val="0033211C"/>
    <w:rsid w:val="0033222E"/>
    <w:rsid w:val="00332318"/>
    <w:rsid w:val="00332946"/>
    <w:rsid w:val="00332EC4"/>
    <w:rsid w:val="003335B5"/>
    <w:rsid w:val="00333985"/>
    <w:rsid w:val="00333A36"/>
    <w:rsid w:val="0033438A"/>
    <w:rsid w:val="00334481"/>
    <w:rsid w:val="00334928"/>
    <w:rsid w:val="00334AC2"/>
    <w:rsid w:val="00334C29"/>
    <w:rsid w:val="003350F3"/>
    <w:rsid w:val="0033518E"/>
    <w:rsid w:val="003357F8"/>
    <w:rsid w:val="00335ABF"/>
    <w:rsid w:val="00335BD7"/>
    <w:rsid w:val="00335E39"/>
    <w:rsid w:val="00335E97"/>
    <w:rsid w:val="00336168"/>
    <w:rsid w:val="003362EC"/>
    <w:rsid w:val="003364F8"/>
    <w:rsid w:val="00336809"/>
    <w:rsid w:val="00336932"/>
    <w:rsid w:val="00336A89"/>
    <w:rsid w:val="00336BF2"/>
    <w:rsid w:val="0033779F"/>
    <w:rsid w:val="00337A2D"/>
    <w:rsid w:val="00337C13"/>
    <w:rsid w:val="00337EC9"/>
    <w:rsid w:val="00337FCF"/>
    <w:rsid w:val="00340024"/>
    <w:rsid w:val="00340134"/>
    <w:rsid w:val="003402AB"/>
    <w:rsid w:val="0034032A"/>
    <w:rsid w:val="003407D6"/>
    <w:rsid w:val="00340C35"/>
    <w:rsid w:val="00341099"/>
    <w:rsid w:val="0034134A"/>
    <w:rsid w:val="003415F0"/>
    <w:rsid w:val="00341836"/>
    <w:rsid w:val="003419BD"/>
    <w:rsid w:val="003421DA"/>
    <w:rsid w:val="0034233A"/>
    <w:rsid w:val="0034245C"/>
    <w:rsid w:val="0034269B"/>
    <w:rsid w:val="00342FAA"/>
    <w:rsid w:val="003431CA"/>
    <w:rsid w:val="003433E8"/>
    <w:rsid w:val="00344368"/>
    <w:rsid w:val="003444C1"/>
    <w:rsid w:val="003446FB"/>
    <w:rsid w:val="003448B0"/>
    <w:rsid w:val="00344C36"/>
    <w:rsid w:val="00344F31"/>
    <w:rsid w:val="00344F77"/>
    <w:rsid w:val="00345243"/>
    <w:rsid w:val="003454D8"/>
    <w:rsid w:val="003459AB"/>
    <w:rsid w:val="00345DCD"/>
    <w:rsid w:val="00345FD4"/>
    <w:rsid w:val="003460E2"/>
    <w:rsid w:val="00346391"/>
    <w:rsid w:val="0034647B"/>
    <w:rsid w:val="00346691"/>
    <w:rsid w:val="00346695"/>
    <w:rsid w:val="00346B8C"/>
    <w:rsid w:val="00346D96"/>
    <w:rsid w:val="00347036"/>
    <w:rsid w:val="0034746C"/>
    <w:rsid w:val="003476D1"/>
    <w:rsid w:val="00347A8E"/>
    <w:rsid w:val="00347C3A"/>
    <w:rsid w:val="00347EC6"/>
    <w:rsid w:val="0035030E"/>
    <w:rsid w:val="00350349"/>
    <w:rsid w:val="0035049D"/>
    <w:rsid w:val="003504C7"/>
    <w:rsid w:val="00350546"/>
    <w:rsid w:val="003509A8"/>
    <w:rsid w:val="00350F44"/>
    <w:rsid w:val="003511D9"/>
    <w:rsid w:val="0035170C"/>
    <w:rsid w:val="00351773"/>
    <w:rsid w:val="00351824"/>
    <w:rsid w:val="0035192C"/>
    <w:rsid w:val="00351982"/>
    <w:rsid w:val="00351A31"/>
    <w:rsid w:val="00351A44"/>
    <w:rsid w:val="00351A52"/>
    <w:rsid w:val="003520D1"/>
    <w:rsid w:val="0035214D"/>
    <w:rsid w:val="003524EF"/>
    <w:rsid w:val="0035289D"/>
    <w:rsid w:val="003529D2"/>
    <w:rsid w:val="00352F60"/>
    <w:rsid w:val="00353385"/>
    <w:rsid w:val="00353848"/>
    <w:rsid w:val="003539B9"/>
    <w:rsid w:val="00353F24"/>
    <w:rsid w:val="003540F1"/>
    <w:rsid w:val="00354799"/>
    <w:rsid w:val="0035511C"/>
    <w:rsid w:val="00355160"/>
    <w:rsid w:val="00355299"/>
    <w:rsid w:val="00355546"/>
    <w:rsid w:val="00355694"/>
    <w:rsid w:val="003557CE"/>
    <w:rsid w:val="00355BA2"/>
    <w:rsid w:val="00355F23"/>
    <w:rsid w:val="00356056"/>
    <w:rsid w:val="0035616D"/>
    <w:rsid w:val="00356F02"/>
    <w:rsid w:val="00356F65"/>
    <w:rsid w:val="00356FC6"/>
    <w:rsid w:val="00357215"/>
    <w:rsid w:val="0035769F"/>
    <w:rsid w:val="00357B13"/>
    <w:rsid w:val="00360706"/>
    <w:rsid w:val="0036080E"/>
    <w:rsid w:val="003609B4"/>
    <w:rsid w:val="00360BFE"/>
    <w:rsid w:val="00360D0D"/>
    <w:rsid w:val="00360EB7"/>
    <w:rsid w:val="00361022"/>
    <w:rsid w:val="0036150B"/>
    <w:rsid w:val="00361820"/>
    <w:rsid w:val="00361A1C"/>
    <w:rsid w:val="00361EFF"/>
    <w:rsid w:val="00362268"/>
    <w:rsid w:val="00362601"/>
    <w:rsid w:val="0036295E"/>
    <w:rsid w:val="00362A6B"/>
    <w:rsid w:val="00362D2F"/>
    <w:rsid w:val="00363536"/>
    <w:rsid w:val="003635B9"/>
    <w:rsid w:val="00363630"/>
    <w:rsid w:val="003636C7"/>
    <w:rsid w:val="003638F9"/>
    <w:rsid w:val="00363CE7"/>
    <w:rsid w:val="00363DD8"/>
    <w:rsid w:val="00363E0D"/>
    <w:rsid w:val="00363E93"/>
    <w:rsid w:val="00364C8E"/>
    <w:rsid w:val="00364F31"/>
    <w:rsid w:val="003650DC"/>
    <w:rsid w:val="003653F2"/>
    <w:rsid w:val="00365697"/>
    <w:rsid w:val="003656AB"/>
    <w:rsid w:val="003657D2"/>
    <w:rsid w:val="00365B38"/>
    <w:rsid w:val="00365C7B"/>
    <w:rsid w:val="0036617F"/>
    <w:rsid w:val="0036632B"/>
    <w:rsid w:val="00366460"/>
    <w:rsid w:val="00366E8D"/>
    <w:rsid w:val="00366FC9"/>
    <w:rsid w:val="00367559"/>
    <w:rsid w:val="00367BC2"/>
    <w:rsid w:val="003700F4"/>
    <w:rsid w:val="003707D4"/>
    <w:rsid w:val="00370E9A"/>
    <w:rsid w:val="003713B8"/>
    <w:rsid w:val="0037176B"/>
    <w:rsid w:val="00372048"/>
    <w:rsid w:val="00372437"/>
    <w:rsid w:val="003726CE"/>
    <w:rsid w:val="00372FF5"/>
    <w:rsid w:val="00373BAB"/>
    <w:rsid w:val="003743C8"/>
    <w:rsid w:val="00374493"/>
    <w:rsid w:val="003749CD"/>
    <w:rsid w:val="00374B48"/>
    <w:rsid w:val="00374F85"/>
    <w:rsid w:val="0037551C"/>
    <w:rsid w:val="003755D4"/>
    <w:rsid w:val="00375740"/>
    <w:rsid w:val="00375834"/>
    <w:rsid w:val="00375B8D"/>
    <w:rsid w:val="00375BA9"/>
    <w:rsid w:val="00375ECD"/>
    <w:rsid w:val="00375EF6"/>
    <w:rsid w:val="003760DD"/>
    <w:rsid w:val="00376416"/>
    <w:rsid w:val="00376466"/>
    <w:rsid w:val="0037689E"/>
    <w:rsid w:val="0037707D"/>
    <w:rsid w:val="003779C1"/>
    <w:rsid w:val="00377B1B"/>
    <w:rsid w:val="00377C63"/>
    <w:rsid w:val="00380C00"/>
    <w:rsid w:val="003812E2"/>
    <w:rsid w:val="0038180B"/>
    <w:rsid w:val="00381ADF"/>
    <w:rsid w:val="00381C0C"/>
    <w:rsid w:val="00382641"/>
    <w:rsid w:val="003829AC"/>
    <w:rsid w:val="003829C9"/>
    <w:rsid w:val="0038318C"/>
    <w:rsid w:val="0038340D"/>
    <w:rsid w:val="00383410"/>
    <w:rsid w:val="00383435"/>
    <w:rsid w:val="003834ED"/>
    <w:rsid w:val="003836AA"/>
    <w:rsid w:val="00383735"/>
    <w:rsid w:val="003838E7"/>
    <w:rsid w:val="00383CAE"/>
    <w:rsid w:val="00384039"/>
    <w:rsid w:val="0038408C"/>
    <w:rsid w:val="0038411E"/>
    <w:rsid w:val="00384232"/>
    <w:rsid w:val="00384C55"/>
    <w:rsid w:val="0038513C"/>
    <w:rsid w:val="0038527F"/>
    <w:rsid w:val="00385607"/>
    <w:rsid w:val="00385631"/>
    <w:rsid w:val="00385FC7"/>
    <w:rsid w:val="00386431"/>
    <w:rsid w:val="00386831"/>
    <w:rsid w:val="00386978"/>
    <w:rsid w:val="00386B50"/>
    <w:rsid w:val="00386F3C"/>
    <w:rsid w:val="00387506"/>
    <w:rsid w:val="00387784"/>
    <w:rsid w:val="00387C88"/>
    <w:rsid w:val="00387D9F"/>
    <w:rsid w:val="00387EA6"/>
    <w:rsid w:val="003902BB"/>
    <w:rsid w:val="00390B4C"/>
    <w:rsid w:val="00390F94"/>
    <w:rsid w:val="00391204"/>
    <w:rsid w:val="00391562"/>
    <w:rsid w:val="00391B25"/>
    <w:rsid w:val="00391C14"/>
    <w:rsid w:val="00391C47"/>
    <w:rsid w:val="00391DB6"/>
    <w:rsid w:val="00391EA0"/>
    <w:rsid w:val="00392159"/>
    <w:rsid w:val="0039284E"/>
    <w:rsid w:val="00392861"/>
    <w:rsid w:val="00392D54"/>
    <w:rsid w:val="00392E4A"/>
    <w:rsid w:val="00392E60"/>
    <w:rsid w:val="00393194"/>
    <w:rsid w:val="0039320E"/>
    <w:rsid w:val="00393661"/>
    <w:rsid w:val="00393931"/>
    <w:rsid w:val="00393979"/>
    <w:rsid w:val="003939D8"/>
    <w:rsid w:val="0039450C"/>
    <w:rsid w:val="003946A1"/>
    <w:rsid w:val="003947DD"/>
    <w:rsid w:val="0039498F"/>
    <w:rsid w:val="00394DD8"/>
    <w:rsid w:val="003951C5"/>
    <w:rsid w:val="00395574"/>
    <w:rsid w:val="00395669"/>
    <w:rsid w:val="003956F3"/>
    <w:rsid w:val="003957D8"/>
    <w:rsid w:val="0039596A"/>
    <w:rsid w:val="00395F23"/>
    <w:rsid w:val="003960AD"/>
    <w:rsid w:val="003960C1"/>
    <w:rsid w:val="00396226"/>
    <w:rsid w:val="00396274"/>
    <w:rsid w:val="003972FA"/>
    <w:rsid w:val="00397497"/>
    <w:rsid w:val="00397A3B"/>
    <w:rsid w:val="00397A7E"/>
    <w:rsid w:val="003A0492"/>
    <w:rsid w:val="003A0780"/>
    <w:rsid w:val="003A1280"/>
    <w:rsid w:val="003A12FB"/>
    <w:rsid w:val="003A132B"/>
    <w:rsid w:val="003A1442"/>
    <w:rsid w:val="003A1540"/>
    <w:rsid w:val="003A2442"/>
    <w:rsid w:val="003A2485"/>
    <w:rsid w:val="003A2629"/>
    <w:rsid w:val="003A2855"/>
    <w:rsid w:val="003A2C95"/>
    <w:rsid w:val="003A2CEF"/>
    <w:rsid w:val="003A3143"/>
    <w:rsid w:val="003A337F"/>
    <w:rsid w:val="003A351B"/>
    <w:rsid w:val="003A3586"/>
    <w:rsid w:val="003A379D"/>
    <w:rsid w:val="003A39E2"/>
    <w:rsid w:val="003A3A8C"/>
    <w:rsid w:val="003A463D"/>
    <w:rsid w:val="003A4B4C"/>
    <w:rsid w:val="003A4D3E"/>
    <w:rsid w:val="003A5387"/>
    <w:rsid w:val="003A5540"/>
    <w:rsid w:val="003A5779"/>
    <w:rsid w:val="003A5841"/>
    <w:rsid w:val="003A5987"/>
    <w:rsid w:val="003A5FBC"/>
    <w:rsid w:val="003A6397"/>
    <w:rsid w:val="003A68E3"/>
    <w:rsid w:val="003A6BC4"/>
    <w:rsid w:val="003A6EC7"/>
    <w:rsid w:val="003A6EE2"/>
    <w:rsid w:val="003A6FE8"/>
    <w:rsid w:val="003A71EE"/>
    <w:rsid w:val="003A7834"/>
    <w:rsid w:val="003A7992"/>
    <w:rsid w:val="003A7ACD"/>
    <w:rsid w:val="003A7D26"/>
    <w:rsid w:val="003B04CA"/>
    <w:rsid w:val="003B069B"/>
    <w:rsid w:val="003B114B"/>
    <w:rsid w:val="003B1287"/>
    <w:rsid w:val="003B12B9"/>
    <w:rsid w:val="003B186E"/>
    <w:rsid w:val="003B20E2"/>
    <w:rsid w:val="003B254E"/>
    <w:rsid w:val="003B292D"/>
    <w:rsid w:val="003B2FE0"/>
    <w:rsid w:val="003B33D6"/>
    <w:rsid w:val="003B3730"/>
    <w:rsid w:val="003B3873"/>
    <w:rsid w:val="003B3BB9"/>
    <w:rsid w:val="003B3F8D"/>
    <w:rsid w:val="003B400B"/>
    <w:rsid w:val="003B49C6"/>
    <w:rsid w:val="003B4B40"/>
    <w:rsid w:val="003B4C6A"/>
    <w:rsid w:val="003B4F98"/>
    <w:rsid w:val="003B51AF"/>
    <w:rsid w:val="003B5A3D"/>
    <w:rsid w:val="003B5B2F"/>
    <w:rsid w:val="003B5C81"/>
    <w:rsid w:val="003B6222"/>
    <w:rsid w:val="003B669E"/>
    <w:rsid w:val="003B6927"/>
    <w:rsid w:val="003B69DD"/>
    <w:rsid w:val="003B6B52"/>
    <w:rsid w:val="003B6DBD"/>
    <w:rsid w:val="003B6E4C"/>
    <w:rsid w:val="003B6E9D"/>
    <w:rsid w:val="003B70BF"/>
    <w:rsid w:val="003B7204"/>
    <w:rsid w:val="003B7420"/>
    <w:rsid w:val="003B7560"/>
    <w:rsid w:val="003B7590"/>
    <w:rsid w:val="003B7831"/>
    <w:rsid w:val="003B7A03"/>
    <w:rsid w:val="003B7E59"/>
    <w:rsid w:val="003B7F66"/>
    <w:rsid w:val="003C0E40"/>
    <w:rsid w:val="003C0E5B"/>
    <w:rsid w:val="003C10AF"/>
    <w:rsid w:val="003C14C3"/>
    <w:rsid w:val="003C14E2"/>
    <w:rsid w:val="003C1895"/>
    <w:rsid w:val="003C1AFF"/>
    <w:rsid w:val="003C20C9"/>
    <w:rsid w:val="003C2400"/>
    <w:rsid w:val="003C2622"/>
    <w:rsid w:val="003C27AC"/>
    <w:rsid w:val="003C27EA"/>
    <w:rsid w:val="003C292F"/>
    <w:rsid w:val="003C2F9A"/>
    <w:rsid w:val="003C3039"/>
    <w:rsid w:val="003C3721"/>
    <w:rsid w:val="003C3D4B"/>
    <w:rsid w:val="003C447C"/>
    <w:rsid w:val="003C499F"/>
    <w:rsid w:val="003C4B1D"/>
    <w:rsid w:val="003C4C39"/>
    <w:rsid w:val="003C4D0D"/>
    <w:rsid w:val="003C5026"/>
    <w:rsid w:val="003C511B"/>
    <w:rsid w:val="003C51C3"/>
    <w:rsid w:val="003C5433"/>
    <w:rsid w:val="003C56A7"/>
    <w:rsid w:val="003C5BA8"/>
    <w:rsid w:val="003C6DFA"/>
    <w:rsid w:val="003C71F1"/>
    <w:rsid w:val="003C72AE"/>
    <w:rsid w:val="003C7F84"/>
    <w:rsid w:val="003D008B"/>
    <w:rsid w:val="003D00AE"/>
    <w:rsid w:val="003D00E8"/>
    <w:rsid w:val="003D0218"/>
    <w:rsid w:val="003D062A"/>
    <w:rsid w:val="003D0BA1"/>
    <w:rsid w:val="003D131D"/>
    <w:rsid w:val="003D1545"/>
    <w:rsid w:val="003D173D"/>
    <w:rsid w:val="003D18F3"/>
    <w:rsid w:val="003D1AE1"/>
    <w:rsid w:val="003D1E0F"/>
    <w:rsid w:val="003D1EB0"/>
    <w:rsid w:val="003D203C"/>
    <w:rsid w:val="003D2114"/>
    <w:rsid w:val="003D2328"/>
    <w:rsid w:val="003D23D4"/>
    <w:rsid w:val="003D25E8"/>
    <w:rsid w:val="003D291E"/>
    <w:rsid w:val="003D2BE6"/>
    <w:rsid w:val="003D35CE"/>
    <w:rsid w:val="003D36F8"/>
    <w:rsid w:val="003D3891"/>
    <w:rsid w:val="003D3A0F"/>
    <w:rsid w:val="003D3B50"/>
    <w:rsid w:val="003D3CD2"/>
    <w:rsid w:val="003D3F42"/>
    <w:rsid w:val="003D44DC"/>
    <w:rsid w:val="003D4675"/>
    <w:rsid w:val="003D499F"/>
    <w:rsid w:val="003D49DD"/>
    <w:rsid w:val="003D4C09"/>
    <w:rsid w:val="003D50F2"/>
    <w:rsid w:val="003D570F"/>
    <w:rsid w:val="003D58B3"/>
    <w:rsid w:val="003D5B54"/>
    <w:rsid w:val="003D60B4"/>
    <w:rsid w:val="003D662D"/>
    <w:rsid w:val="003D6643"/>
    <w:rsid w:val="003D668E"/>
    <w:rsid w:val="003D68B7"/>
    <w:rsid w:val="003D6C31"/>
    <w:rsid w:val="003D7069"/>
    <w:rsid w:val="003D719D"/>
    <w:rsid w:val="003D735C"/>
    <w:rsid w:val="003D7563"/>
    <w:rsid w:val="003D768D"/>
    <w:rsid w:val="003D79C2"/>
    <w:rsid w:val="003D7AAC"/>
    <w:rsid w:val="003D7B04"/>
    <w:rsid w:val="003D7B2C"/>
    <w:rsid w:val="003E02A1"/>
    <w:rsid w:val="003E0320"/>
    <w:rsid w:val="003E0788"/>
    <w:rsid w:val="003E0A61"/>
    <w:rsid w:val="003E0B66"/>
    <w:rsid w:val="003E0BF3"/>
    <w:rsid w:val="003E0FA4"/>
    <w:rsid w:val="003E1650"/>
    <w:rsid w:val="003E1891"/>
    <w:rsid w:val="003E19D4"/>
    <w:rsid w:val="003E1E55"/>
    <w:rsid w:val="003E21AD"/>
    <w:rsid w:val="003E22A0"/>
    <w:rsid w:val="003E369F"/>
    <w:rsid w:val="003E3924"/>
    <w:rsid w:val="003E394F"/>
    <w:rsid w:val="003E396B"/>
    <w:rsid w:val="003E4072"/>
    <w:rsid w:val="003E4717"/>
    <w:rsid w:val="003E4986"/>
    <w:rsid w:val="003E49EF"/>
    <w:rsid w:val="003E4A4D"/>
    <w:rsid w:val="003E5245"/>
    <w:rsid w:val="003E5314"/>
    <w:rsid w:val="003E537D"/>
    <w:rsid w:val="003E5C2A"/>
    <w:rsid w:val="003E5D33"/>
    <w:rsid w:val="003E5DB1"/>
    <w:rsid w:val="003E5EA8"/>
    <w:rsid w:val="003E6687"/>
    <w:rsid w:val="003E6F02"/>
    <w:rsid w:val="003E71C9"/>
    <w:rsid w:val="003E743A"/>
    <w:rsid w:val="003E7594"/>
    <w:rsid w:val="003E7643"/>
    <w:rsid w:val="003E7DCD"/>
    <w:rsid w:val="003E7ECD"/>
    <w:rsid w:val="003F01E5"/>
    <w:rsid w:val="003F023A"/>
    <w:rsid w:val="003F0B4E"/>
    <w:rsid w:val="003F0BC4"/>
    <w:rsid w:val="003F0F6C"/>
    <w:rsid w:val="003F1477"/>
    <w:rsid w:val="003F1705"/>
    <w:rsid w:val="003F171E"/>
    <w:rsid w:val="003F1BB6"/>
    <w:rsid w:val="003F1D33"/>
    <w:rsid w:val="003F2132"/>
    <w:rsid w:val="003F2176"/>
    <w:rsid w:val="003F2591"/>
    <w:rsid w:val="003F28AA"/>
    <w:rsid w:val="003F3341"/>
    <w:rsid w:val="003F372B"/>
    <w:rsid w:val="003F385D"/>
    <w:rsid w:val="003F3FA3"/>
    <w:rsid w:val="003F4028"/>
    <w:rsid w:val="003F4A0C"/>
    <w:rsid w:val="003F4BC5"/>
    <w:rsid w:val="003F4DF0"/>
    <w:rsid w:val="003F5276"/>
    <w:rsid w:val="003F53F9"/>
    <w:rsid w:val="003F5675"/>
    <w:rsid w:val="003F58D8"/>
    <w:rsid w:val="003F590A"/>
    <w:rsid w:val="003F5CF5"/>
    <w:rsid w:val="003F6009"/>
    <w:rsid w:val="003F6231"/>
    <w:rsid w:val="003F638A"/>
    <w:rsid w:val="003F6876"/>
    <w:rsid w:val="003F6A8D"/>
    <w:rsid w:val="003F6B63"/>
    <w:rsid w:val="003F73D7"/>
    <w:rsid w:val="003F78C4"/>
    <w:rsid w:val="003F79F7"/>
    <w:rsid w:val="004002FF"/>
    <w:rsid w:val="00400344"/>
    <w:rsid w:val="00401A9A"/>
    <w:rsid w:val="00401B6E"/>
    <w:rsid w:val="00402845"/>
    <w:rsid w:val="004028BD"/>
    <w:rsid w:val="00403242"/>
    <w:rsid w:val="00403317"/>
    <w:rsid w:val="00403629"/>
    <w:rsid w:val="004036E5"/>
    <w:rsid w:val="00403AC9"/>
    <w:rsid w:val="00403C82"/>
    <w:rsid w:val="00403D1B"/>
    <w:rsid w:val="00403E60"/>
    <w:rsid w:val="00403FB9"/>
    <w:rsid w:val="004040CD"/>
    <w:rsid w:val="00404632"/>
    <w:rsid w:val="00404D87"/>
    <w:rsid w:val="00404ECE"/>
    <w:rsid w:val="0040504D"/>
    <w:rsid w:val="004052D9"/>
    <w:rsid w:val="004052F8"/>
    <w:rsid w:val="004057F9"/>
    <w:rsid w:val="00405819"/>
    <w:rsid w:val="0040583F"/>
    <w:rsid w:val="0040591D"/>
    <w:rsid w:val="0040598E"/>
    <w:rsid w:val="00405B2E"/>
    <w:rsid w:val="004062A5"/>
    <w:rsid w:val="004063AA"/>
    <w:rsid w:val="004064A2"/>
    <w:rsid w:val="0040673A"/>
    <w:rsid w:val="00406766"/>
    <w:rsid w:val="004069F4"/>
    <w:rsid w:val="00406E3F"/>
    <w:rsid w:val="0040736D"/>
    <w:rsid w:val="00407739"/>
    <w:rsid w:val="00410251"/>
    <w:rsid w:val="00410C9D"/>
    <w:rsid w:val="00410FB3"/>
    <w:rsid w:val="004113AF"/>
    <w:rsid w:val="0041187F"/>
    <w:rsid w:val="00412048"/>
    <w:rsid w:val="00412054"/>
    <w:rsid w:val="004127E7"/>
    <w:rsid w:val="00412B95"/>
    <w:rsid w:val="00412BD2"/>
    <w:rsid w:val="00412C49"/>
    <w:rsid w:val="00412CCF"/>
    <w:rsid w:val="0041307A"/>
    <w:rsid w:val="004135FF"/>
    <w:rsid w:val="00413865"/>
    <w:rsid w:val="00413989"/>
    <w:rsid w:val="00413A73"/>
    <w:rsid w:val="00413BB0"/>
    <w:rsid w:val="00413EE5"/>
    <w:rsid w:val="004141DA"/>
    <w:rsid w:val="004143F6"/>
    <w:rsid w:val="0041460C"/>
    <w:rsid w:val="00414750"/>
    <w:rsid w:val="004149D0"/>
    <w:rsid w:val="00414A11"/>
    <w:rsid w:val="00414A1F"/>
    <w:rsid w:val="00414BF3"/>
    <w:rsid w:val="00415036"/>
    <w:rsid w:val="00415227"/>
    <w:rsid w:val="00415340"/>
    <w:rsid w:val="00415631"/>
    <w:rsid w:val="0041596F"/>
    <w:rsid w:val="004160B4"/>
    <w:rsid w:val="0041611F"/>
    <w:rsid w:val="00416149"/>
    <w:rsid w:val="0041665F"/>
    <w:rsid w:val="004168CE"/>
    <w:rsid w:val="004168E0"/>
    <w:rsid w:val="00416957"/>
    <w:rsid w:val="004169A5"/>
    <w:rsid w:val="00416B85"/>
    <w:rsid w:val="00416BAE"/>
    <w:rsid w:val="00416E4C"/>
    <w:rsid w:val="00416F4B"/>
    <w:rsid w:val="0041740D"/>
    <w:rsid w:val="004176A0"/>
    <w:rsid w:val="00417A40"/>
    <w:rsid w:val="00417FDB"/>
    <w:rsid w:val="0042015E"/>
    <w:rsid w:val="004205B9"/>
    <w:rsid w:val="004206A2"/>
    <w:rsid w:val="00421128"/>
    <w:rsid w:val="00421132"/>
    <w:rsid w:val="00421402"/>
    <w:rsid w:val="00421459"/>
    <w:rsid w:val="004217AE"/>
    <w:rsid w:val="00421FC2"/>
    <w:rsid w:val="0042203B"/>
    <w:rsid w:val="004224D9"/>
    <w:rsid w:val="004225E9"/>
    <w:rsid w:val="004226DB"/>
    <w:rsid w:val="00422762"/>
    <w:rsid w:val="00422987"/>
    <w:rsid w:val="004229DC"/>
    <w:rsid w:val="00422CDF"/>
    <w:rsid w:val="00422E2D"/>
    <w:rsid w:val="00423047"/>
    <w:rsid w:val="004232B4"/>
    <w:rsid w:val="00423B52"/>
    <w:rsid w:val="00423CD5"/>
    <w:rsid w:val="00423E73"/>
    <w:rsid w:val="00423FF8"/>
    <w:rsid w:val="0042426A"/>
    <w:rsid w:val="0042482F"/>
    <w:rsid w:val="00424F63"/>
    <w:rsid w:val="004251F4"/>
    <w:rsid w:val="00425716"/>
    <w:rsid w:val="00425841"/>
    <w:rsid w:val="00425B4D"/>
    <w:rsid w:val="00426215"/>
    <w:rsid w:val="004262A3"/>
    <w:rsid w:val="004269F4"/>
    <w:rsid w:val="00426D72"/>
    <w:rsid w:val="0042724C"/>
    <w:rsid w:val="00427720"/>
    <w:rsid w:val="00427898"/>
    <w:rsid w:val="00427BDF"/>
    <w:rsid w:val="00427DD7"/>
    <w:rsid w:val="004300A6"/>
    <w:rsid w:val="004301D9"/>
    <w:rsid w:val="0043032A"/>
    <w:rsid w:val="00430A08"/>
    <w:rsid w:val="004318A5"/>
    <w:rsid w:val="0043192D"/>
    <w:rsid w:val="00431FEC"/>
    <w:rsid w:val="00432005"/>
    <w:rsid w:val="00432666"/>
    <w:rsid w:val="00432920"/>
    <w:rsid w:val="00432A06"/>
    <w:rsid w:val="00432A3E"/>
    <w:rsid w:val="00432BFD"/>
    <w:rsid w:val="00432C39"/>
    <w:rsid w:val="0043308E"/>
    <w:rsid w:val="00434229"/>
    <w:rsid w:val="00434507"/>
    <w:rsid w:val="004346B0"/>
    <w:rsid w:val="0043498B"/>
    <w:rsid w:val="00434D1C"/>
    <w:rsid w:val="00434FD2"/>
    <w:rsid w:val="00434FDA"/>
    <w:rsid w:val="0043505E"/>
    <w:rsid w:val="0043561B"/>
    <w:rsid w:val="004357A0"/>
    <w:rsid w:val="00435A75"/>
    <w:rsid w:val="00435A78"/>
    <w:rsid w:val="00435EBD"/>
    <w:rsid w:val="0043649A"/>
    <w:rsid w:val="00436605"/>
    <w:rsid w:val="00436775"/>
    <w:rsid w:val="00436787"/>
    <w:rsid w:val="00436B8D"/>
    <w:rsid w:val="00436EC9"/>
    <w:rsid w:val="0043704F"/>
    <w:rsid w:val="004370DD"/>
    <w:rsid w:val="0043711E"/>
    <w:rsid w:val="004373A0"/>
    <w:rsid w:val="00437458"/>
    <w:rsid w:val="00437DCE"/>
    <w:rsid w:val="0044054D"/>
    <w:rsid w:val="004405DF"/>
    <w:rsid w:val="00440910"/>
    <w:rsid w:val="0044096F"/>
    <w:rsid w:val="00440C14"/>
    <w:rsid w:val="00440C73"/>
    <w:rsid w:val="00441163"/>
    <w:rsid w:val="0044122D"/>
    <w:rsid w:val="00441897"/>
    <w:rsid w:val="004419BD"/>
    <w:rsid w:val="00441D44"/>
    <w:rsid w:val="00441F1B"/>
    <w:rsid w:val="00442A8B"/>
    <w:rsid w:val="00442C35"/>
    <w:rsid w:val="00442D19"/>
    <w:rsid w:val="004437FE"/>
    <w:rsid w:val="00443BE9"/>
    <w:rsid w:val="00443FFE"/>
    <w:rsid w:val="00444604"/>
    <w:rsid w:val="00444740"/>
    <w:rsid w:val="00444766"/>
    <w:rsid w:val="00444B42"/>
    <w:rsid w:val="00444DC1"/>
    <w:rsid w:val="00444E71"/>
    <w:rsid w:val="00445394"/>
    <w:rsid w:val="00445570"/>
    <w:rsid w:val="00445D00"/>
    <w:rsid w:val="00445EAC"/>
    <w:rsid w:val="0044646A"/>
    <w:rsid w:val="004468B1"/>
    <w:rsid w:val="00446D34"/>
    <w:rsid w:val="00446FD0"/>
    <w:rsid w:val="004472AD"/>
    <w:rsid w:val="00447341"/>
    <w:rsid w:val="004473A3"/>
    <w:rsid w:val="004473DD"/>
    <w:rsid w:val="00447CAC"/>
    <w:rsid w:val="00447E68"/>
    <w:rsid w:val="00447F08"/>
    <w:rsid w:val="0045039F"/>
    <w:rsid w:val="0045040D"/>
    <w:rsid w:val="00450436"/>
    <w:rsid w:val="0045056E"/>
    <w:rsid w:val="004506A7"/>
    <w:rsid w:val="0045094C"/>
    <w:rsid w:val="00450D70"/>
    <w:rsid w:val="00450DAA"/>
    <w:rsid w:val="0045102C"/>
    <w:rsid w:val="0045133E"/>
    <w:rsid w:val="004513EC"/>
    <w:rsid w:val="004513F8"/>
    <w:rsid w:val="004514A5"/>
    <w:rsid w:val="0045163F"/>
    <w:rsid w:val="004518A9"/>
    <w:rsid w:val="004518EC"/>
    <w:rsid w:val="00451AFD"/>
    <w:rsid w:val="004523D0"/>
    <w:rsid w:val="0045283D"/>
    <w:rsid w:val="0045291C"/>
    <w:rsid w:val="00452AC6"/>
    <w:rsid w:val="00452B2D"/>
    <w:rsid w:val="00452BF2"/>
    <w:rsid w:val="00452DF1"/>
    <w:rsid w:val="00452FBB"/>
    <w:rsid w:val="00453971"/>
    <w:rsid w:val="0045397C"/>
    <w:rsid w:val="00453CE4"/>
    <w:rsid w:val="004544B0"/>
    <w:rsid w:val="00454B92"/>
    <w:rsid w:val="00454D18"/>
    <w:rsid w:val="00454DB1"/>
    <w:rsid w:val="0045503F"/>
    <w:rsid w:val="004551D4"/>
    <w:rsid w:val="00455810"/>
    <w:rsid w:val="00455A41"/>
    <w:rsid w:val="00455B5B"/>
    <w:rsid w:val="00455B61"/>
    <w:rsid w:val="00456239"/>
    <w:rsid w:val="0045662A"/>
    <w:rsid w:val="004566DC"/>
    <w:rsid w:val="004566DF"/>
    <w:rsid w:val="0045723D"/>
    <w:rsid w:val="004573EF"/>
    <w:rsid w:val="004578E9"/>
    <w:rsid w:val="004601F1"/>
    <w:rsid w:val="0046021E"/>
    <w:rsid w:val="004604D3"/>
    <w:rsid w:val="0046085D"/>
    <w:rsid w:val="0046122A"/>
    <w:rsid w:val="00461231"/>
    <w:rsid w:val="004618EE"/>
    <w:rsid w:val="00461963"/>
    <w:rsid w:val="004621C0"/>
    <w:rsid w:val="00462AE2"/>
    <w:rsid w:val="00462B3F"/>
    <w:rsid w:val="00462E11"/>
    <w:rsid w:val="00463552"/>
    <w:rsid w:val="00463BD9"/>
    <w:rsid w:val="00463C04"/>
    <w:rsid w:val="00463D56"/>
    <w:rsid w:val="00464322"/>
    <w:rsid w:val="00464434"/>
    <w:rsid w:val="0046451F"/>
    <w:rsid w:val="0046494A"/>
    <w:rsid w:val="0046494C"/>
    <w:rsid w:val="00464BDA"/>
    <w:rsid w:val="00464DC5"/>
    <w:rsid w:val="00465331"/>
    <w:rsid w:val="00465E03"/>
    <w:rsid w:val="004669ED"/>
    <w:rsid w:val="00466D1C"/>
    <w:rsid w:val="00466FF4"/>
    <w:rsid w:val="0046730D"/>
    <w:rsid w:val="004675A2"/>
    <w:rsid w:val="00467782"/>
    <w:rsid w:val="004677BF"/>
    <w:rsid w:val="00467830"/>
    <w:rsid w:val="004705BD"/>
    <w:rsid w:val="00470982"/>
    <w:rsid w:val="00470A83"/>
    <w:rsid w:val="00470B50"/>
    <w:rsid w:val="00470E49"/>
    <w:rsid w:val="00470EBE"/>
    <w:rsid w:val="00471301"/>
    <w:rsid w:val="004715C9"/>
    <w:rsid w:val="004718B1"/>
    <w:rsid w:val="004719E0"/>
    <w:rsid w:val="00471CF4"/>
    <w:rsid w:val="00471DAA"/>
    <w:rsid w:val="00471EFA"/>
    <w:rsid w:val="0047226A"/>
    <w:rsid w:val="00472572"/>
    <w:rsid w:val="00472FB6"/>
    <w:rsid w:val="00472FB8"/>
    <w:rsid w:val="004730D9"/>
    <w:rsid w:val="004730ED"/>
    <w:rsid w:val="004734C3"/>
    <w:rsid w:val="004736CC"/>
    <w:rsid w:val="00473983"/>
    <w:rsid w:val="00473EE2"/>
    <w:rsid w:val="004741AD"/>
    <w:rsid w:val="0047420E"/>
    <w:rsid w:val="00474A75"/>
    <w:rsid w:val="00474CCC"/>
    <w:rsid w:val="00474D2C"/>
    <w:rsid w:val="00474E5E"/>
    <w:rsid w:val="00474F57"/>
    <w:rsid w:val="00475076"/>
    <w:rsid w:val="004754CF"/>
    <w:rsid w:val="004754FB"/>
    <w:rsid w:val="00475876"/>
    <w:rsid w:val="004758D2"/>
    <w:rsid w:val="004758F8"/>
    <w:rsid w:val="0047592C"/>
    <w:rsid w:val="00475BB7"/>
    <w:rsid w:val="00476296"/>
    <w:rsid w:val="00476791"/>
    <w:rsid w:val="00477487"/>
    <w:rsid w:val="00477649"/>
    <w:rsid w:val="004776AD"/>
    <w:rsid w:val="00480371"/>
    <w:rsid w:val="0048039C"/>
    <w:rsid w:val="004808F5"/>
    <w:rsid w:val="00480C23"/>
    <w:rsid w:val="00480EF6"/>
    <w:rsid w:val="00481465"/>
    <w:rsid w:val="00481DCB"/>
    <w:rsid w:val="004823EE"/>
    <w:rsid w:val="0048285A"/>
    <w:rsid w:val="004828D4"/>
    <w:rsid w:val="00482D45"/>
    <w:rsid w:val="00482D68"/>
    <w:rsid w:val="00483112"/>
    <w:rsid w:val="004833B8"/>
    <w:rsid w:val="004835A2"/>
    <w:rsid w:val="0048382B"/>
    <w:rsid w:val="00483EDC"/>
    <w:rsid w:val="00484545"/>
    <w:rsid w:val="004846D9"/>
    <w:rsid w:val="00484717"/>
    <w:rsid w:val="00484A5A"/>
    <w:rsid w:val="00484E01"/>
    <w:rsid w:val="00484EBD"/>
    <w:rsid w:val="00484F30"/>
    <w:rsid w:val="004850DD"/>
    <w:rsid w:val="004850F5"/>
    <w:rsid w:val="004852B4"/>
    <w:rsid w:val="004863F6"/>
    <w:rsid w:val="00486519"/>
    <w:rsid w:val="0048666D"/>
    <w:rsid w:val="004866B3"/>
    <w:rsid w:val="0048679A"/>
    <w:rsid w:val="00486BB3"/>
    <w:rsid w:val="00486C2A"/>
    <w:rsid w:val="00486D09"/>
    <w:rsid w:val="00486DC0"/>
    <w:rsid w:val="00487003"/>
    <w:rsid w:val="00487477"/>
    <w:rsid w:val="00487CEC"/>
    <w:rsid w:val="00487E1B"/>
    <w:rsid w:val="0049032A"/>
    <w:rsid w:val="004903F2"/>
    <w:rsid w:val="004904C9"/>
    <w:rsid w:val="00490666"/>
    <w:rsid w:val="00490893"/>
    <w:rsid w:val="00490D38"/>
    <w:rsid w:val="00491B05"/>
    <w:rsid w:val="0049236D"/>
    <w:rsid w:val="00492575"/>
    <w:rsid w:val="00492C95"/>
    <w:rsid w:val="004930A0"/>
    <w:rsid w:val="0049373A"/>
    <w:rsid w:val="00493A1A"/>
    <w:rsid w:val="00493E00"/>
    <w:rsid w:val="00493F61"/>
    <w:rsid w:val="004941ED"/>
    <w:rsid w:val="0049487E"/>
    <w:rsid w:val="00494E9D"/>
    <w:rsid w:val="00494F21"/>
    <w:rsid w:val="00494FCF"/>
    <w:rsid w:val="0049511C"/>
    <w:rsid w:val="004951E1"/>
    <w:rsid w:val="0049526F"/>
    <w:rsid w:val="004953E6"/>
    <w:rsid w:val="00495447"/>
    <w:rsid w:val="0049578F"/>
    <w:rsid w:val="00495B24"/>
    <w:rsid w:val="00495BC6"/>
    <w:rsid w:val="00495DBE"/>
    <w:rsid w:val="00495E88"/>
    <w:rsid w:val="00495F65"/>
    <w:rsid w:val="0049611C"/>
    <w:rsid w:val="00496252"/>
    <w:rsid w:val="00496310"/>
    <w:rsid w:val="004963B1"/>
    <w:rsid w:val="004965AB"/>
    <w:rsid w:val="00496E8B"/>
    <w:rsid w:val="004977F2"/>
    <w:rsid w:val="004979C4"/>
    <w:rsid w:val="004A12CE"/>
    <w:rsid w:val="004A139C"/>
    <w:rsid w:val="004A1A1F"/>
    <w:rsid w:val="004A1CD9"/>
    <w:rsid w:val="004A1FA1"/>
    <w:rsid w:val="004A1FDF"/>
    <w:rsid w:val="004A25FF"/>
    <w:rsid w:val="004A2704"/>
    <w:rsid w:val="004A2732"/>
    <w:rsid w:val="004A299C"/>
    <w:rsid w:val="004A2E38"/>
    <w:rsid w:val="004A3E40"/>
    <w:rsid w:val="004A471F"/>
    <w:rsid w:val="004A47EC"/>
    <w:rsid w:val="004A52DA"/>
    <w:rsid w:val="004A5504"/>
    <w:rsid w:val="004A5519"/>
    <w:rsid w:val="004A55F5"/>
    <w:rsid w:val="004A56E7"/>
    <w:rsid w:val="004A5E0B"/>
    <w:rsid w:val="004A5F70"/>
    <w:rsid w:val="004A62DD"/>
    <w:rsid w:val="004A6343"/>
    <w:rsid w:val="004A63BF"/>
    <w:rsid w:val="004A6437"/>
    <w:rsid w:val="004A6794"/>
    <w:rsid w:val="004A6B3B"/>
    <w:rsid w:val="004A712A"/>
    <w:rsid w:val="004B06FF"/>
    <w:rsid w:val="004B070C"/>
    <w:rsid w:val="004B0852"/>
    <w:rsid w:val="004B08AF"/>
    <w:rsid w:val="004B09D8"/>
    <w:rsid w:val="004B1179"/>
    <w:rsid w:val="004B1470"/>
    <w:rsid w:val="004B1811"/>
    <w:rsid w:val="004B1982"/>
    <w:rsid w:val="004B1A2D"/>
    <w:rsid w:val="004B2762"/>
    <w:rsid w:val="004B3D23"/>
    <w:rsid w:val="004B3D53"/>
    <w:rsid w:val="004B3F2E"/>
    <w:rsid w:val="004B4194"/>
    <w:rsid w:val="004B4498"/>
    <w:rsid w:val="004B476A"/>
    <w:rsid w:val="004B4CF9"/>
    <w:rsid w:val="004B4F0A"/>
    <w:rsid w:val="004B50CC"/>
    <w:rsid w:val="004B5341"/>
    <w:rsid w:val="004B586F"/>
    <w:rsid w:val="004B59C8"/>
    <w:rsid w:val="004B6054"/>
    <w:rsid w:val="004B6105"/>
    <w:rsid w:val="004B62E6"/>
    <w:rsid w:val="004B6570"/>
    <w:rsid w:val="004B68C7"/>
    <w:rsid w:val="004B68CE"/>
    <w:rsid w:val="004B7748"/>
    <w:rsid w:val="004B7878"/>
    <w:rsid w:val="004B7C2E"/>
    <w:rsid w:val="004B7CF8"/>
    <w:rsid w:val="004B7D39"/>
    <w:rsid w:val="004B7FEF"/>
    <w:rsid w:val="004C0280"/>
    <w:rsid w:val="004C037D"/>
    <w:rsid w:val="004C0811"/>
    <w:rsid w:val="004C0950"/>
    <w:rsid w:val="004C09D6"/>
    <w:rsid w:val="004C0C81"/>
    <w:rsid w:val="004C0D34"/>
    <w:rsid w:val="004C0F51"/>
    <w:rsid w:val="004C173E"/>
    <w:rsid w:val="004C1767"/>
    <w:rsid w:val="004C298E"/>
    <w:rsid w:val="004C2B85"/>
    <w:rsid w:val="004C2C55"/>
    <w:rsid w:val="004C361C"/>
    <w:rsid w:val="004C434C"/>
    <w:rsid w:val="004C44D2"/>
    <w:rsid w:val="004C467D"/>
    <w:rsid w:val="004C46C6"/>
    <w:rsid w:val="004C4B7F"/>
    <w:rsid w:val="004C524A"/>
    <w:rsid w:val="004C5268"/>
    <w:rsid w:val="004C57D3"/>
    <w:rsid w:val="004C5C98"/>
    <w:rsid w:val="004C5D81"/>
    <w:rsid w:val="004C5DC8"/>
    <w:rsid w:val="004C63FE"/>
    <w:rsid w:val="004C685B"/>
    <w:rsid w:val="004C6E11"/>
    <w:rsid w:val="004C6F58"/>
    <w:rsid w:val="004C75D7"/>
    <w:rsid w:val="004C766A"/>
    <w:rsid w:val="004C7A40"/>
    <w:rsid w:val="004C7FBD"/>
    <w:rsid w:val="004D06B5"/>
    <w:rsid w:val="004D0946"/>
    <w:rsid w:val="004D15CF"/>
    <w:rsid w:val="004D1CCC"/>
    <w:rsid w:val="004D22A0"/>
    <w:rsid w:val="004D237F"/>
    <w:rsid w:val="004D2809"/>
    <w:rsid w:val="004D28DE"/>
    <w:rsid w:val="004D292D"/>
    <w:rsid w:val="004D2B15"/>
    <w:rsid w:val="004D2BDA"/>
    <w:rsid w:val="004D2EC2"/>
    <w:rsid w:val="004D2EF2"/>
    <w:rsid w:val="004D2FC3"/>
    <w:rsid w:val="004D3759"/>
    <w:rsid w:val="004D37EE"/>
    <w:rsid w:val="004D392C"/>
    <w:rsid w:val="004D3A63"/>
    <w:rsid w:val="004D4262"/>
    <w:rsid w:val="004D4310"/>
    <w:rsid w:val="004D45AB"/>
    <w:rsid w:val="004D487C"/>
    <w:rsid w:val="004D4A28"/>
    <w:rsid w:val="004D4CB5"/>
    <w:rsid w:val="004D4F09"/>
    <w:rsid w:val="004D5195"/>
    <w:rsid w:val="004D51CA"/>
    <w:rsid w:val="004D56FC"/>
    <w:rsid w:val="004D5C6B"/>
    <w:rsid w:val="004D5CF8"/>
    <w:rsid w:val="004D5D1D"/>
    <w:rsid w:val="004D5E21"/>
    <w:rsid w:val="004D5E3F"/>
    <w:rsid w:val="004D5EFA"/>
    <w:rsid w:val="004D6059"/>
    <w:rsid w:val="004D6275"/>
    <w:rsid w:val="004D633A"/>
    <w:rsid w:val="004D6449"/>
    <w:rsid w:val="004D6687"/>
    <w:rsid w:val="004D6795"/>
    <w:rsid w:val="004D6935"/>
    <w:rsid w:val="004D7775"/>
    <w:rsid w:val="004D7C07"/>
    <w:rsid w:val="004D7D42"/>
    <w:rsid w:val="004E0129"/>
    <w:rsid w:val="004E057A"/>
    <w:rsid w:val="004E095F"/>
    <w:rsid w:val="004E0BDE"/>
    <w:rsid w:val="004E0C8B"/>
    <w:rsid w:val="004E0DF5"/>
    <w:rsid w:val="004E0E52"/>
    <w:rsid w:val="004E1CC4"/>
    <w:rsid w:val="004E21B3"/>
    <w:rsid w:val="004E21CC"/>
    <w:rsid w:val="004E2318"/>
    <w:rsid w:val="004E27A4"/>
    <w:rsid w:val="004E2A99"/>
    <w:rsid w:val="004E2EA5"/>
    <w:rsid w:val="004E2F29"/>
    <w:rsid w:val="004E30AB"/>
    <w:rsid w:val="004E3257"/>
    <w:rsid w:val="004E3273"/>
    <w:rsid w:val="004E38C6"/>
    <w:rsid w:val="004E3C8B"/>
    <w:rsid w:val="004E3CE7"/>
    <w:rsid w:val="004E420E"/>
    <w:rsid w:val="004E4526"/>
    <w:rsid w:val="004E453E"/>
    <w:rsid w:val="004E49F0"/>
    <w:rsid w:val="004E4A1A"/>
    <w:rsid w:val="004E4C2D"/>
    <w:rsid w:val="004E52A1"/>
    <w:rsid w:val="004E52DE"/>
    <w:rsid w:val="004E53B6"/>
    <w:rsid w:val="004E5430"/>
    <w:rsid w:val="004E56C3"/>
    <w:rsid w:val="004E5823"/>
    <w:rsid w:val="004E5A64"/>
    <w:rsid w:val="004E617C"/>
    <w:rsid w:val="004E61DB"/>
    <w:rsid w:val="004E6F1B"/>
    <w:rsid w:val="004E6F47"/>
    <w:rsid w:val="004E72CE"/>
    <w:rsid w:val="004E73C1"/>
    <w:rsid w:val="004E74CD"/>
    <w:rsid w:val="004F01BA"/>
    <w:rsid w:val="004F0285"/>
    <w:rsid w:val="004F03D8"/>
    <w:rsid w:val="004F0418"/>
    <w:rsid w:val="004F07AD"/>
    <w:rsid w:val="004F07C3"/>
    <w:rsid w:val="004F0C46"/>
    <w:rsid w:val="004F16D2"/>
    <w:rsid w:val="004F1D23"/>
    <w:rsid w:val="004F1E49"/>
    <w:rsid w:val="004F20E9"/>
    <w:rsid w:val="004F255D"/>
    <w:rsid w:val="004F270E"/>
    <w:rsid w:val="004F29FB"/>
    <w:rsid w:val="004F2CAD"/>
    <w:rsid w:val="004F3DF4"/>
    <w:rsid w:val="004F3F3C"/>
    <w:rsid w:val="004F44B5"/>
    <w:rsid w:val="004F4639"/>
    <w:rsid w:val="004F4758"/>
    <w:rsid w:val="004F4858"/>
    <w:rsid w:val="004F4BD0"/>
    <w:rsid w:val="004F4C03"/>
    <w:rsid w:val="004F4F46"/>
    <w:rsid w:val="004F52E5"/>
    <w:rsid w:val="004F548B"/>
    <w:rsid w:val="004F571F"/>
    <w:rsid w:val="004F5873"/>
    <w:rsid w:val="004F58AC"/>
    <w:rsid w:val="004F5C9A"/>
    <w:rsid w:val="004F601E"/>
    <w:rsid w:val="004F6032"/>
    <w:rsid w:val="004F696B"/>
    <w:rsid w:val="004F7594"/>
    <w:rsid w:val="004F781F"/>
    <w:rsid w:val="00500369"/>
    <w:rsid w:val="0050056A"/>
    <w:rsid w:val="00500677"/>
    <w:rsid w:val="0050087E"/>
    <w:rsid w:val="00501203"/>
    <w:rsid w:val="00501AA3"/>
    <w:rsid w:val="00501ACD"/>
    <w:rsid w:val="00502231"/>
    <w:rsid w:val="00502237"/>
    <w:rsid w:val="00502254"/>
    <w:rsid w:val="00502377"/>
    <w:rsid w:val="00502BCA"/>
    <w:rsid w:val="00502CB8"/>
    <w:rsid w:val="00502DE9"/>
    <w:rsid w:val="00502ECA"/>
    <w:rsid w:val="0050316C"/>
    <w:rsid w:val="005033E9"/>
    <w:rsid w:val="00503912"/>
    <w:rsid w:val="00503AD5"/>
    <w:rsid w:val="00503B38"/>
    <w:rsid w:val="00504242"/>
    <w:rsid w:val="00504327"/>
    <w:rsid w:val="0050441A"/>
    <w:rsid w:val="005046A1"/>
    <w:rsid w:val="00504846"/>
    <w:rsid w:val="00504C72"/>
    <w:rsid w:val="005051D8"/>
    <w:rsid w:val="00505228"/>
    <w:rsid w:val="005052A5"/>
    <w:rsid w:val="005053AF"/>
    <w:rsid w:val="005057F6"/>
    <w:rsid w:val="00505A4A"/>
    <w:rsid w:val="00505D11"/>
    <w:rsid w:val="00506133"/>
    <w:rsid w:val="00506160"/>
    <w:rsid w:val="0050628A"/>
    <w:rsid w:val="0050633E"/>
    <w:rsid w:val="00506475"/>
    <w:rsid w:val="00506956"/>
    <w:rsid w:val="00506C3C"/>
    <w:rsid w:val="00507214"/>
    <w:rsid w:val="005072C2"/>
    <w:rsid w:val="00507454"/>
    <w:rsid w:val="0050785F"/>
    <w:rsid w:val="00507A0D"/>
    <w:rsid w:val="00507EDB"/>
    <w:rsid w:val="00510256"/>
    <w:rsid w:val="005103AF"/>
    <w:rsid w:val="00510609"/>
    <w:rsid w:val="005106A7"/>
    <w:rsid w:val="00510899"/>
    <w:rsid w:val="00510D3B"/>
    <w:rsid w:val="00510DD6"/>
    <w:rsid w:val="00510E1E"/>
    <w:rsid w:val="00510E59"/>
    <w:rsid w:val="005110A2"/>
    <w:rsid w:val="00511C01"/>
    <w:rsid w:val="00511DEB"/>
    <w:rsid w:val="00511ED4"/>
    <w:rsid w:val="00511FA9"/>
    <w:rsid w:val="00512995"/>
    <w:rsid w:val="00512F4E"/>
    <w:rsid w:val="00513003"/>
    <w:rsid w:val="005130CE"/>
    <w:rsid w:val="00513358"/>
    <w:rsid w:val="005134B8"/>
    <w:rsid w:val="00513601"/>
    <w:rsid w:val="0051392C"/>
    <w:rsid w:val="00513F96"/>
    <w:rsid w:val="00514D19"/>
    <w:rsid w:val="00514F76"/>
    <w:rsid w:val="005150FB"/>
    <w:rsid w:val="005154DD"/>
    <w:rsid w:val="005158E1"/>
    <w:rsid w:val="00515AB9"/>
    <w:rsid w:val="00516C66"/>
    <w:rsid w:val="00517046"/>
    <w:rsid w:val="00517506"/>
    <w:rsid w:val="0051794A"/>
    <w:rsid w:val="0052009D"/>
    <w:rsid w:val="00520154"/>
    <w:rsid w:val="00520318"/>
    <w:rsid w:val="00520667"/>
    <w:rsid w:val="005206CD"/>
    <w:rsid w:val="00520718"/>
    <w:rsid w:val="00520828"/>
    <w:rsid w:val="00520C02"/>
    <w:rsid w:val="00520E16"/>
    <w:rsid w:val="0052182F"/>
    <w:rsid w:val="00521B54"/>
    <w:rsid w:val="00521B68"/>
    <w:rsid w:val="00521B87"/>
    <w:rsid w:val="00521D8E"/>
    <w:rsid w:val="00521FE8"/>
    <w:rsid w:val="005228A8"/>
    <w:rsid w:val="00522BA6"/>
    <w:rsid w:val="00522D2A"/>
    <w:rsid w:val="00522E3A"/>
    <w:rsid w:val="00522FCD"/>
    <w:rsid w:val="00523123"/>
    <w:rsid w:val="005231C7"/>
    <w:rsid w:val="005237EE"/>
    <w:rsid w:val="00523EA7"/>
    <w:rsid w:val="00523F47"/>
    <w:rsid w:val="005242C9"/>
    <w:rsid w:val="00524D64"/>
    <w:rsid w:val="00524F48"/>
    <w:rsid w:val="005254D6"/>
    <w:rsid w:val="00525517"/>
    <w:rsid w:val="00526043"/>
    <w:rsid w:val="00526069"/>
    <w:rsid w:val="0052606A"/>
    <w:rsid w:val="00526166"/>
    <w:rsid w:val="00526939"/>
    <w:rsid w:val="00526B02"/>
    <w:rsid w:val="00526E61"/>
    <w:rsid w:val="00527407"/>
    <w:rsid w:val="00527576"/>
    <w:rsid w:val="00530B21"/>
    <w:rsid w:val="00530B67"/>
    <w:rsid w:val="00530F74"/>
    <w:rsid w:val="00531057"/>
    <w:rsid w:val="005317E4"/>
    <w:rsid w:val="00531AB0"/>
    <w:rsid w:val="00531F22"/>
    <w:rsid w:val="0053207C"/>
    <w:rsid w:val="00532129"/>
    <w:rsid w:val="0053220D"/>
    <w:rsid w:val="005329D8"/>
    <w:rsid w:val="00532CB7"/>
    <w:rsid w:val="005335FE"/>
    <w:rsid w:val="0053390D"/>
    <w:rsid w:val="00533B69"/>
    <w:rsid w:val="005340F0"/>
    <w:rsid w:val="005341E7"/>
    <w:rsid w:val="00534572"/>
    <w:rsid w:val="005345F9"/>
    <w:rsid w:val="005348A9"/>
    <w:rsid w:val="00534AA3"/>
    <w:rsid w:val="0053528E"/>
    <w:rsid w:val="0053531E"/>
    <w:rsid w:val="005353CF"/>
    <w:rsid w:val="00535994"/>
    <w:rsid w:val="00535D92"/>
    <w:rsid w:val="005360B6"/>
    <w:rsid w:val="0053636E"/>
    <w:rsid w:val="0053656F"/>
    <w:rsid w:val="005366AA"/>
    <w:rsid w:val="0053697F"/>
    <w:rsid w:val="00536FC9"/>
    <w:rsid w:val="00537261"/>
    <w:rsid w:val="00537C27"/>
    <w:rsid w:val="00537D15"/>
    <w:rsid w:val="00537DB2"/>
    <w:rsid w:val="00537EB1"/>
    <w:rsid w:val="005400B2"/>
    <w:rsid w:val="005400F1"/>
    <w:rsid w:val="0054068A"/>
    <w:rsid w:val="00540704"/>
    <w:rsid w:val="0054076B"/>
    <w:rsid w:val="00540E40"/>
    <w:rsid w:val="00541031"/>
    <w:rsid w:val="0054107A"/>
    <w:rsid w:val="0054116E"/>
    <w:rsid w:val="005413F4"/>
    <w:rsid w:val="00541805"/>
    <w:rsid w:val="00541816"/>
    <w:rsid w:val="00542751"/>
    <w:rsid w:val="00542B28"/>
    <w:rsid w:val="00542BB9"/>
    <w:rsid w:val="00542D11"/>
    <w:rsid w:val="00542FB1"/>
    <w:rsid w:val="00542FE6"/>
    <w:rsid w:val="00543475"/>
    <w:rsid w:val="005434B8"/>
    <w:rsid w:val="005438CF"/>
    <w:rsid w:val="00543AB5"/>
    <w:rsid w:val="00543E80"/>
    <w:rsid w:val="00544238"/>
    <w:rsid w:val="0054435F"/>
    <w:rsid w:val="005444BA"/>
    <w:rsid w:val="00544EC5"/>
    <w:rsid w:val="005453B2"/>
    <w:rsid w:val="0054558E"/>
    <w:rsid w:val="005458B0"/>
    <w:rsid w:val="005464F3"/>
    <w:rsid w:val="005465B7"/>
    <w:rsid w:val="005466D9"/>
    <w:rsid w:val="00546B91"/>
    <w:rsid w:val="00546BF7"/>
    <w:rsid w:val="00547834"/>
    <w:rsid w:val="00547A8C"/>
    <w:rsid w:val="00547BC5"/>
    <w:rsid w:val="00547CF8"/>
    <w:rsid w:val="00547E0E"/>
    <w:rsid w:val="005502AF"/>
    <w:rsid w:val="00550607"/>
    <w:rsid w:val="005506F7"/>
    <w:rsid w:val="00550847"/>
    <w:rsid w:val="00550AE0"/>
    <w:rsid w:val="00550FC0"/>
    <w:rsid w:val="005511CE"/>
    <w:rsid w:val="00551BAA"/>
    <w:rsid w:val="00551E5A"/>
    <w:rsid w:val="00552211"/>
    <w:rsid w:val="00552AA8"/>
    <w:rsid w:val="005539C3"/>
    <w:rsid w:val="00554265"/>
    <w:rsid w:val="005543EC"/>
    <w:rsid w:val="005549E7"/>
    <w:rsid w:val="00554B05"/>
    <w:rsid w:val="00554BA9"/>
    <w:rsid w:val="00554CF8"/>
    <w:rsid w:val="0055545C"/>
    <w:rsid w:val="0055556B"/>
    <w:rsid w:val="0055580B"/>
    <w:rsid w:val="00555D64"/>
    <w:rsid w:val="00555E36"/>
    <w:rsid w:val="00556389"/>
    <w:rsid w:val="00556659"/>
    <w:rsid w:val="0055669F"/>
    <w:rsid w:val="005573D3"/>
    <w:rsid w:val="00557463"/>
    <w:rsid w:val="005574BC"/>
    <w:rsid w:val="0055777D"/>
    <w:rsid w:val="005578F7"/>
    <w:rsid w:val="00557B94"/>
    <w:rsid w:val="00557D1A"/>
    <w:rsid w:val="00560074"/>
    <w:rsid w:val="005609B0"/>
    <w:rsid w:val="00560D26"/>
    <w:rsid w:val="00560D95"/>
    <w:rsid w:val="005614D8"/>
    <w:rsid w:val="005618A9"/>
    <w:rsid w:val="00561AF8"/>
    <w:rsid w:val="00561E86"/>
    <w:rsid w:val="005625AE"/>
    <w:rsid w:val="00562755"/>
    <w:rsid w:val="0056349C"/>
    <w:rsid w:val="00563AAA"/>
    <w:rsid w:val="00563E2B"/>
    <w:rsid w:val="00564A41"/>
    <w:rsid w:val="00565007"/>
    <w:rsid w:val="00565873"/>
    <w:rsid w:val="0056589D"/>
    <w:rsid w:val="00565CC3"/>
    <w:rsid w:val="00565D10"/>
    <w:rsid w:val="005661AC"/>
    <w:rsid w:val="005662FB"/>
    <w:rsid w:val="005664B7"/>
    <w:rsid w:val="005666E6"/>
    <w:rsid w:val="00566991"/>
    <w:rsid w:val="005669BE"/>
    <w:rsid w:val="00566A95"/>
    <w:rsid w:val="00567041"/>
    <w:rsid w:val="0056710E"/>
    <w:rsid w:val="005675A3"/>
    <w:rsid w:val="00567693"/>
    <w:rsid w:val="0056790B"/>
    <w:rsid w:val="00567B35"/>
    <w:rsid w:val="00567E40"/>
    <w:rsid w:val="00570178"/>
    <w:rsid w:val="005701CA"/>
    <w:rsid w:val="005701ED"/>
    <w:rsid w:val="005702BB"/>
    <w:rsid w:val="00570666"/>
    <w:rsid w:val="0057096B"/>
    <w:rsid w:val="00570B86"/>
    <w:rsid w:val="00570B8A"/>
    <w:rsid w:val="00570F7D"/>
    <w:rsid w:val="00570FE2"/>
    <w:rsid w:val="00571332"/>
    <w:rsid w:val="005713FA"/>
    <w:rsid w:val="0057163F"/>
    <w:rsid w:val="00571899"/>
    <w:rsid w:val="005718CF"/>
    <w:rsid w:val="005719C1"/>
    <w:rsid w:val="005720B3"/>
    <w:rsid w:val="005723E1"/>
    <w:rsid w:val="005727E5"/>
    <w:rsid w:val="0057290F"/>
    <w:rsid w:val="00572CE5"/>
    <w:rsid w:val="00572D27"/>
    <w:rsid w:val="00573422"/>
    <w:rsid w:val="005734EB"/>
    <w:rsid w:val="00573734"/>
    <w:rsid w:val="0057377A"/>
    <w:rsid w:val="00573889"/>
    <w:rsid w:val="005739D2"/>
    <w:rsid w:val="00573DF0"/>
    <w:rsid w:val="00574945"/>
    <w:rsid w:val="00574C96"/>
    <w:rsid w:val="00574D9A"/>
    <w:rsid w:val="00575624"/>
    <w:rsid w:val="0057564D"/>
    <w:rsid w:val="00575699"/>
    <w:rsid w:val="00575B96"/>
    <w:rsid w:val="00575C12"/>
    <w:rsid w:val="0057602E"/>
    <w:rsid w:val="00576618"/>
    <w:rsid w:val="00576635"/>
    <w:rsid w:val="005770C0"/>
    <w:rsid w:val="00577257"/>
    <w:rsid w:val="00577660"/>
    <w:rsid w:val="00577B4A"/>
    <w:rsid w:val="00577D68"/>
    <w:rsid w:val="00580AA6"/>
    <w:rsid w:val="00580D3C"/>
    <w:rsid w:val="00581098"/>
    <w:rsid w:val="0058112A"/>
    <w:rsid w:val="005814CC"/>
    <w:rsid w:val="005815EA"/>
    <w:rsid w:val="0058183D"/>
    <w:rsid w:val="005819CA"/>
    <w:rsid w:val="00581CD3"/>
    <w:rsid w:val="00582269"/>
    <w:rsid w:val="005822A4"/>
    <w:rsid w:val="005825F6"/>
    <w:rsid w:val="00582EB3"/>
    <w:rsid w:val="00582FAD"/>
    <w:rsid w:val="005830E8"/>
    <w:rsid w:val="005832F9"/>
    <w:rsid w:val="0058334F"/>
    <w:rsid w:val="00583578"/>
    <w:rsid w:val="00583982"/>
    <w:rsid w:val="00583CFE"/>
    <w:rsid w:val="00583E46"/>
    <w:rsid w:val="00583F7F"/>
    <w:rsid w:val="00584007"/>
    <w:rsid w:val="005842DB"/>
    <w:rsid w:val="0058456D"/>
    <w:rsid w:val="00584A61"/>
    <w:rsid w:val="00584E2E"/>
    <w:rsid w:val="00584EDC"/>
    <w:rsid w:val="0058532D"/>
    <w:rsid w:val="0058538A"/>
    <w:rsid w:val="00585849"/>
    <w:rsid w:val="0058592F"/>
    <w:rsid w:val="00585A2C"/>
    <w:rsid w:val="00585B16"/>
    <w:rsid w:val="00586024"/>
    <w:rsid w:val="00586248"/>
    <w:rsid w:val="00586259"/>
    <w:rsid w:val="00586276"/>
    <w:rsid w:val="005865AA"/>
    <w:rsid w:val="0058660C"/>
    <w:rsid w:val="00587726"/>
    <w:rsid w:val="005878CF"/>
    <w:rsid w:val="0059022A"/>
    <w:rsid w:val="0059060C"/>
    <w:rsid w:val="00590A16"/>
    <w:rsid w:val="00590BD1"/>
    <w:rsid w:val="005914E1"/>
    <w:rsid w:val="005916E4"/>
    <w:rsid w:val="005917C6"/>
    <w:rsid w:val="00591A8D"/>
    <w:rsid w:val="00591B34"/>
    <w:rsid w:val="00591D81"/>
    <w:rsid w:val="005922BC"/>
    <w:rsid w:val="0059259E"/>
    <w:rsid w:val="00592B4E"/>
    <w:rsid w:val="005936BB"/>
    <w:rsid w:val="0059384D"/>
    <w:rsid w:val="00593860"/>
    <w:rsid w:val="0059395F"/>
    <w:rsid w:val="00593A13"/>
    <w:rsid w:val="00593EF9"/>
    <w:rsid w:val="00594123"/>
    <w:rsid w:val="00594352"/>
    <w:rsid w:val="0059460E"/>
    <w:rsid w:val="00594699"/>
    <w:rsid w:val="00595628"/>
    <w:rsid w:val="005957B3"/>
    <w:rsid w:val="005958AC"/>
    <w:rsid w:val="005965CB"/>
    <w:rsid w:val="0059660D"/>
    <w:rsid w:val="0059767F"/>
    <w:rsid w:val="0059768C"/>
    <w:rsid w:val="005976EB"/>
    <w:rsid w:val="0059799B"/>
    <w:rsid w:val="00597B1F"/>
    <w:rsid w:val="00597C37"/>
    <w:rsid w:val="00597E00"/>
    <w:rsid w:val="005A06BE"/>
    <w:rsid w:val="005A06EB"/>
    <w:rsid w:val="005A0764"/>
    <w:rsid w:val="005A0A30"/>
    <w:rsid w:val="005A0B71"/>
    <w:rsid w:val="005A0F36"/>
    <w:rsid w:val="005A13AB"/>
    <w:rsid w:val="005A17E3"/>
    <w:rsid w:val="005A1A4E"/>
    <w:rsid w:val="005A1A51"/>
    <w:rsid w:val="005A1B02"/>
    <w:rsid w:val="005A1C7C"/>
    <w:rsid w:val="005A1E06"/>
    <w:rsid w:val="005A238A"/>
    <w:rsid w:val="005A2658"/>
    <w:rsid w:val="005A2B69"/>
    <w:rsid w:val="005A2D29"/>
    <w:rsid w:val="005A2D92"/>
    <w:rsid w:val="005A2F8C"/>
    <w:rsid w:val="005A30FE"/>
    <w:rsid w:val="005A3766"/>
    <w:rsid w:val="005A3FEF"/>
    <w:rsid w:val="005A4551"/>
    <w:rsid w:val="005A4EAE"/>
    <w:rsid w:val="005A53A7"/>
    <w:rsid w:val="005A5882"/>
    <w:rsid w:val="005A5CCA"/>
    <w:rsid w:val="005A5D46"/>
    <w:rsid w:val="005A5E40"/>
    <w:rsid w:val="005A5FF1"/>
    <w:rsid w:val="005A65E4"/>
    <w:rsid w:val="005A6618"/>
    <w:rsid w:val="005A6890"/>
    <w:rsid w:val="005A6C40"/>
    <w:rsid w:val="005A7283"/>
    <w:rsid w:val="005A7866"/>
    <w:rsid w:val="005A7A0E"/>
    <w:rsid w:val="005A7D55"/>
    <w:rsid w:val="005A7FC7"/>
    <w:rsid w:val="005B0398"/>
    <w:rsid w:val="005B05FD"/>
    <w:rsid w:val="005B075A"/>
    <w:rsid w:val="005B0E69"/>
    <w:rsid w:val="005B1421"/>
    <w:rsid w:val="005B14F7"/>
    <w:rsid w:val="005B195D"/>
    <w:rsid w:val="005B1B37"/>
    <w:rsid w:val="005B1C1D"/>
    <w:rsid w:val="005B204B"/>
    <w:rsid w:val="005B2176"/>
    <w:rsid w:val="005B2557"/>
    <w:rsid w:val="005B25D1"/>
    <w:rsid w:val="005B2E09"/>
    <w:rsid w:val="005B2E3C"/>
    <w:rsid w:val="005B3880"/>
    <w:rsid w:val="005B3B76"/>
    <w:rsid w:val="005B3C7B"/>
    <w:rsid w:val="005B3CEE"/>
    <w:rsid w:val="005B3ECE"/>
    <w:rsid w:val="005B4A25"/>
    <w:rsid w:val="005B4A71"/>
    <w:rsid w:val="005B4C89"/>
    <w:rsid w:val="005B4ED9"/>
    <w:rsid w:val="005B5136"/>
    <w:rsid w:val="005B5193"/>
    <w:rsid w:val="005B55DA"/>
    <w:rsid w:val="005B5FF6"/>
    <w:rsid w:val="005B6899"/>
    <w:rsid w:val="005B6968"/>
    <w:rsid w:val="005B6E2B"/>
    <w:rsid w:val="005B7375"/>
    <w:rsid w:val="005B7444"/>
    <w:rsid w:val="005B7747"/>
    <w:rsid w:val="005B7B33"/>
    <w:rsid w:val="005B7C82"/>
    <w:rsid w:val="005B7CE2"/>
    <w:rsid w:val="005C005B"/>
    <w:rsid w:val="005C025B"/>
    <w:rsid w:val="005C04C5"/>
    <w:rsid w:val="005C051E"/>
    <w:rsid w:val="005C0789"/>
    <w:rsid w:val="005C0EC2"/>
    <w:rsid w:val="005C1B30"/>
    <w:rsid w:val="005C1D55"/>
    <w:rsid w:val="005C2125"/>
    <w:rsid w:val="005C2322"/>
    <w:rsid w:val="005C23E5"/>
    <w:rsid w:val="005C244C"/>
    <w:rsid w:val="005C273B"/>
    <w:rsid w:val="005C2A3C"/>
    <w:rsid w:val="005C2F3D"/>
    <w:rsid w:val="005C2F7B"/>
    <w:rsid w:val="005C3087"/>
    <w:rsid w:val="005C3656"/>
    <w:rsid w:val="005C369A"/>
    <w:rsid w:val="005C372C"/>
    <w:rsid w:val="005C39EA"/>
    <w:rsid w:val="005C3A07"/>
    <w:rsid w:val="005C3CF2"/>
    <w:rsid w:val="005C4123"/>
    <w:rsid w:val="005C435B"/>
    <w:rsid w:val="005C4876"/>
    <w:rsid w:val="005C4C80"/>
    <w:rsid w:val="005C4C83"/>
    <w:rsid w:val="005C4C8B"/>
    <w:rsid w:val="005C4D55"/>
    <w:rsid w:val="005C4EB8"/>
    <w:rsid w:val="005C51DA"/>
    <w:rsid w:val="005C57ED"/>
    <w:rsid w:val="005C5C0A"/>
    <w:rsid w:val="005C5CF4"/>
    <w:rsid w:val="005C5D57"/>
    <w:rsid w:val="005C5D89"/>
    <w:rsid w:val="005C612D"/>
    <w:rsid w:val="005C630D"/>
    <w:rsid w:val="005C6461"/>
    <w:rsid w:val="005C668C"/>
    <w:rsid w:val="005C66A2"/>
    <w:rsid w:val="005C66D8"/>
    <w:rsid w:val="005C6B59"/>
    <w:rsid w:val="005C6B9D"/>
    <w:rsid w:val="005C725D"/>
    <w:rsid w:val="005C7EBE"/>
    <w:rsid w:val="005D00F4"/>
    <w:rsid w:val="005D0384"/>
    <w:rsid w:val="005D0418"/>
    <w:rsid w:val="005D0477"/>
    <w:rsid w:val="005D0699"/>
    <w:rsid w:val="005D0938"/>
    <w:rsid w:val="005D0DD8"/>
    <w:rsid w:val="005D1497"/>
    <w:rsid w:val="005D1512"/>
    <w:rsid w:val="005D16B9"/>
    <w:rsid w:val="005D1D67"/>
    <w:rsid w:val="005D20E0"/>
    <w:rsid w:val="005D21B4"/>
    <w:rsid w:val="005D21E8"/>
    <w:rsid w:val="005D23A2"/>
    <w:rsid w:val="005D2553"/>
    <w:rsid w:val="005D300A"/>
    <w:rsid w:val="005D30AC"/>
    <w:rsid w:val="005D330A"/>
    <w:rsid w:val="005D34BA"/>
    <w:rsid w:val="005D363A"/>
    <w:rsid w:val="005D3944"/>
    <w:rsid w:val="005D4547"/>
    <w:rsid w:val="005D4F60"/>
    <w:rsid w:val="005D641E"/>
    <w:rsid w:val="005D652F"/>
    <w:rsid w:val="005D6B79"/>
    <w:rsid w:val="005D6C05"/>
    <w:rsid w:val="005D6C74"/>
    <w:rsid w:val="005D7174"/>
    <w:rsid w:val="005D7706"/>
    <w:rsid w:val="005D788E"/>
    <w:rsid w:val="005E01BF"/>
    <w:rsid w:val="005E04AA"/>
    <w:rsid w:val="005E0B2A"/>
    <w:rsid w:val="005E0CB2"/>
    <w:rsid w:val="005E0CD7"/>
    <w:rsid w:val="005E0CE5"/>
    <w:rsid w:val="005E13C9"/>
    <w:rsid w:val="005E1727"/>
    <w:rsid w:val="005E2534"/>
    <w:rsid w:val="005E273E"/>
    <w:rsid w:val="005E2747"/>
    <w:rsid w:val="005E2823"/>
    <w:rsid w:val="005E2A14"/>
    <w:rsid w:val="005E2CAC"/>
    <w:rsid w:val="005E354B"/>
    <w:rsid w:val="005E397B"/>
    <w:rsid w:val="005E3A45"/>
    <w:rsid w:val="005E3A84"/>
    <w:rsid w:val="005E3C43"/>
    <w:rsid w:val="005E3CF6"/>
    <w:rsid w:val="005E3D62"/>
    <w:rsid w:val="005E4282"/>
    <w:rsid w:val="005E489A"/>
    <w:rsid w:val="005E4C5A"/>
    <w:rsid w:val="005E524D"/>
    <w:rsid w:val="005E53E4"/>
    <w:rsid w:val="005E54EA"/>
    <w:rsid w:val="005E570A"/>
    <w:rsid w:val="005E58D0"/>
    <w:rsid w:val="005E5EEC"/>
    <w:rsid w:val="005E639F"/>
    <w:rsid w:val="005E6496"/>
    <w:rsid w:val="005E688F"/>
    <w:rsid w:val="005E6934"/>
    <w:rsid w:val="005E6A5C"/>
    <w:rsid w:val="005E6BAC"/>
    <w:rsid w:val="005E6BCB"/>
    <w:rsid w:val="005E6C2D"/>
    <w:rsid w:val="005E6CEB"/>
    <w:rsid w:val="005E6E66"/>
    <w:rsid w:val="005E78BF"/>
    <w:rsid w:val="005E7D4B"/>
    <w:rsid w:val="005E7FBC"/>
    <w:rsid w:val="005F0042"/>
    <w:rsid w:val="005F0691"/>
    <w:rsid w:val="005F0B2F"/>
    <w:rsid w:val="005F1839"/>
    <w:rsid w:val="005F1E40"/>
    <w:rsid w:val="005F1E4B"/>
    <w:rsid w:val="005F20B4"/>
    <w:rsid w:val="005F2330"/>
    <w:rsid w:val="005F254A"/>
    <w:rsid w:val="005F2D2D"/>
    <w:rsid w:val="005F2EFE"/>
    <w:rsid w:val="005F31EA"/>
    <w:rsid w:val="005F3767"/>
    <w:rsid w:val="005F39F2"/>
    <w:rsid w:val="005F3CB0"/>
    <w:rsid w:val="005F40B7"/>
    <w:rsid w:val="005F506E"/>
    <w:rsid w:val="005F5570"/>
    <w:rsid w:val="005F594B"/>
    <w:rsid w:val="005F5D8A"/>
    <w:rsid w:val="005F5DA1"/>
    <w:rsid w:val="005F5E2C"/>
    <w:rsid w:val="005F5F52"/>
    <w:rsid w:val="005F6699"/>
    <w:rsid w:val="005F68C0"/>
    <w:rsid w:val="005F68CC"/>
    <w:rsid w:val="005F7199"/>
    <w:rsid w:val="005F7244"/>
    <w:rsid w:val="005F729C"/>
    <w:rsid w:val="005F7D5B"/>
    <w:rsid w:val="005F7DE4"/>
    <w:rsid w:val="0060073A"/>
    <w:rsid w:val="00600841"/>
    <w:rsid w:val="00600887"/>
    <w:rsid w:val="00600E11"/>
    <w:rsid w:val="006010E1"/>
    <w:rsid w:val="0060117A"/>
    <w:rsid w:val="006018BE"/>
    <w:rsid w:val="00601F71"/>
    <w:rsid w:val="00601FFF"/>
    <w:rsid w:val="0060249C"/>
    <w:rsid w:val="006029E4"/>
    <w:rsid w:val="00602CB7"/>
    <w:rsid w:val="00602F3F"/>
    <w:rsid w:val="006033CA"/>
    <w:rsid w:val="006033DF"/>
    <w:rsid w:val="00603595"/>
    <w:rsid w:val="006036E0"/>
    <w:rsid w:val="00603E00"/>
    <w:rsid w:val="00603EAF"/>
    <w:rsid w:val="0060425F"/>
    <w:rsid w:val="00604A13"/>
    <w:rsid w:val="00604FD7"/>
    <w:rsid w:val="00605CE6"/>
    <w:rsid w:val="006061BC"/>
    <w:rsid w:val="0060629F"/>
    <w:rsid w:val="0060695F"/>
    <w:rsid w:val="00606EF7"/>
    <w:rsid w:val="00607A0C"/>
    <w:rsid w:val="006106D6"/>
    <w:rsid w:val="006106E3"/>
    <w:rsid w:val="006114D0"/>
    <w:rsid w:val="006114FC"/>
    <w:rsid w:val="0061150A"/>
    <w:rsid w:val="00611B69"/>
    <w:rsid w:val="00611EAC"/>
    <w:rsid w:val="0061202C"/>
    <w:rsid w:val="0061299E"/>
    <w:rsid w:val="00612F9E"/>
    <w:rsid w:val="00612FB9"/>
    <w:rsid w:val="006131D5"/>
    <w:rsid w:val="0061320C"/>
    <w:rsid w:val="00613635"/>
    <w:rsid w:val="00613850"/>
    <w:rsid w:val="00613937"/>
    <w:rsid w:val="00613F2D"/>
    <w:rsid w:val="006144C1"/>
    <w:rsid w:val="0061461C"/>
    <w:rsid w:val="00614649"/>
    <w:rsid w:val="00614CC4"/>
    <w:rsid w:val="00614F57"/>
    <w:rsid w:val="00614FD6"/>
    <w:rsid w:val="00615C82"/>
    <w:rsid w:val="006161DF"/>
    <w:rsid w:val="00616851"/>
    <w:rsid w:val="006169A5"/>
    <w:rsid w:val="00616BB2"/>
    <w:rsid w:val="00616D7A"/>
    <w:rsid w:val="00616EEA"/>
    <w:rsid w:val="00616F10"/>
    <w:rsid w:val="00616F46"/>
    <w:rsid w:val="0061745E"/>
    <w:rsid w:val="00617482"/>
    <w:rsid w:val="006174CB"/>
    <w:rsid w:val="00617A47"/>
    <w:rsid w:val="00617C6B"/>
    <w:rsid w:val="006203F0"/>
    <w:rsid w:val="0062055F"/>
    <w:rsid w:val="00620566"/>
    <w:rsid w:val="006205B2"/>
    <w:rsid w:val="006206C9"/>
    <w:rsid w:val="006208BD"/>
    <w:rsid w:val="006208CB"/>
    <w:rsid w:val="00620EEE"/>
    <w:rsid w:val="00620FA6"/>
    <w:rsid w:val="00620FC9"/>
    <w:rsid w:val="006210C2"/>
    <w:rsid w:val="006212AF"/>
    <w:rsid w:val="00621378"/>
    <w:rsid w:val="006216DC"/>
    <w:rsid w:val="00621923"/>
    <w:rsid w:val="00621B03"/>
    <w:rsid w:val="00621C14"/>
    <w:rsid w:val="00621C7D"/>
    <w:rsid w:val="00621E79"/>
    <w:rsid w:val="00621FC1"/>
    <w:rsid w:val="00622119"/>
    <w:rsid w:val="00622230"/>
    <w:rsid w:val="00622CD7"/>
    <w:rsid w:val="00623169"/>
    <w:rsid w:val="0062329D"/>
    <w:rsid w:val="006232F8"/>
    <w:rsid w:val="00624478"/>
    <w:rsid w:val="0062469A"/>
    <w:rsid w:val="00624AFA"/>
    <w:rsid w:val="00624D1A"/>
    <w:rsid w:val="00624FCD"/>
    <w:rsid w:val="00625608"/>
    <w:rsid w:val="00625C7B"/>
    <w:rsid w:val="00625E58"/>
    <w:rsid w:val="00626329"/>
    <w:rsid w:val="006265B6"/>
    <w:rsid w:val="00626763"/>
    <w:rsid w:val="0062681E"/>
    <w:rsid w:val="00626AEC"/>
    <w:rsid w:val="00626B28"/>
    <w:rsid w:val="00626B31"/>
    <w:rsid w:val="00626E4D"/>
    <w:rsid w:val="00627119"/>
    <w:rsid w:val="0062779B"/>
    <w:rsid w:val="006277CC"/>
    <w:rsid w:val="0062793F"/>
    <w:rsid w:val="006279D3"/>
    <w:rsid w:val="00627CD0"/>
    <w:rsid w:val="00627CD3"/>
    <w:rsid w:val="00627E1D"/>
    <w:rsid w:val="00630EF3"/>
    <w:rsid w:val="00631038"/>
    <w:rsid w:val="0063177B"/>
    <w:rsid w:val="00631850"/>
    <w:rsid w:val="00631A35"/>
    <w:rsid w:val="00631C7D"/>
    <w:rsid w:val="00631E2E"/>
    <w:rsid w:val="00631FEE"/>
    <w:rsid w:val="0063268D"/>
    <w:rsid w:val="00632AAD"/>
    <w:rsid w:val="00632DC4"/>
    <w:rsid w:val="00632F2B"/>
    <w:rsid w:val="00632F76"/>
    <w:rsid w:val="00633398"/>
    <w:rsid w:val="0063351C"/>
    <w:rsid w:val="0063393D"/>
    <w:rsid w:val="00634202"/>
    <w:rsid w:val="00634DF8"/>
    <w:rsid w:val="00634E5C"/>
    <w:rsid w:val="00634FDE"/>
    <w:rsid w:val="0063500F"/>
    <w:rsid w:val="00635448"/>
    <w:rsid w:val="006357CE"/>
    <w:rsid w:val="006359B8"/>
    <w:rsid w:val="00635E3F"/>
    <w:rsid w:val="006361A7"/>
    <w:rsid w:val="0063637E"/>
    <w:rsid w:val="00636425"/>
    <w:rsid w:val="00636617"/>
    <w:rsid w:val="00636819"/>
    <w:rsid w:val="00636933"/>
    <w:rsid w:val="006369AC"/>
    <w:rsid w:val="00637339"/>
    <w:rsid w:val="0063784A"/>
    <w:rsid w:val="00637857"/>
    <w:rsid w:val="00637B4C"/>
    <w:rsid w:val="00637D0E"/>
    <w:rsid w:val="00637EA9"/>
    <w:rsid w:val="00640574"/>
    <w:rsid w:val="006405F4"/>
    <w:rsid w:val="0064065E"/>
    <w:rsid w:val="006409BB"/>
    <w:rsid w:val="00640C0C"/>
    <w:rsid w:val="00641030"/>
    <w:rsid w:val="006417A4"/>
    <w:rsid w:val="006417FC"/>
    <w:rsid w:val="00641B61"/>
    <w:rsid w:val="00641C08"/>
    <w:rsid w:val="00641E88"/>
    <w:rsid w:val="00641FB3"/>
    <w:rsid w:val="006422F9"/>
    <w:rsid w:val="00642354"/>
    <w:rsid w:val="0064243E"/>
    <w:rsid w:val="00642554"/>
    <w:rsid w:val="0064263A"/>
    <w:rsid w:val="006427C4"/>
    <w:rsid w:val="00642A28"/>
    <w:rsid w:val="00642D2A"/>
    <w:rsid w:val="00642FD0"/>
    <w:rsid w:val="00643AAE"/>
    <w:rsid w:val="00643CFE"/>
    <w:rsid w:val="006441BB"/>
    <w:rsid w:val="006445C9"/>
    <w:rsid w:val="0064462F"/>
    <w:rsid w:val="00644977"/>
    <w:rsid w:val="00644E25"/>
    <w:rsid w:val="00644E7C"/>
    <w:rsid w:val="00645425"/>
    <w:rsid w:val="00645A4E"/>
    <w:rsid w:val="00645BA2"/>
    <w:rsid w:val="00645C71"/>
    <w:rsid w:val="00645F45"/>
    <w:rsid w:val="006462DC"/>
    <w:rsid w:val="006464D4"/>
    <w:rsid w:val="006465D5"/>
    <w:rsid w:val="006467B9"/>
    <w:rsid w:val="00646E2B"/>
    <w:rsid w:val="0064712F"/>
    <w:rsid w:val="00647402"/>
    <w:rsid w:val="00647713"/>
    <w:rsid w:val="00647720"/>
    <w:rsid w:val="00647D14"/>
    <w:rsid w:val="0065021E"/>
    <w:rsid w:val="006502DC"/>
    <w:rsid w:val="00650B29"/>
    <w:rsid w:val="00650F61"/>
    <w:rsid w:val="00651171"/>
    <w:rsid w:val="006515DC"/>
    <w:rsid w:val="006517AF"/>
    <w:rsid w:val="00651974"/>
    <w:rsid w:val="006519E7"/>
    <w:rsid w:val="00651C5B"/>
    <w:rsid w:val="00651DE0"/>
    <w:rsid w:val="00652196"/>
    <w:rsid w:val="006525C3"/>
    <w:rsid w:val="006527C0"/>
    <w:rsid w:val="006529CE"/>
    <w:rsid w:val="00652A62"/>
    <w:rsid w:val="00652C5A"/>
    <w:rsid w:val="00652F03"/>
    <w:rsid w:val="0065320D"/>
    <w:rsid w:val="0065371F"/>
    <w:rsid w:val="00653911"/>
    <w:rsid w:val="00653B5F"/>
    <w:rsid w:val="00653BC0"/>
    <w:rsid w:val="00653DDA"/>
    <w:rsid w:val="00653F5B"/>
    <w:rsid w:val="00653F5C"/>
    <w:rsid w:val="006540CB"/>
    <w:rsid w:val="00654335"/>
    <w:rsid w:val="0065455C"/>
    <w:rsid w:val="00654FE8"/>
    <w:rsid w:val="006550AE"/>
    <w:rsid w:val="006550EE"/>
    <w:rsid w:val="006553BC"/>
    <w:rsid w:val="00655625"/>
    <w:rsid w:val="0065596A"/>
    <w:rsid w:val="006560C3"/>
    <w:rsid w:val="0065648C"/>
    <w:rsid w:val="00656DCA"/>
    <w:rsid w:val="006570BF"/>
    <w:rsid w:val="00657A71"/>
    <w:rsid w:val="00657A79"/>
    <w:rsid w:val="00657C28"/>
    <w:rsid w:val="00657E45"/>
    <w:rsid w:val="00657F59"/>
    <w:rsid w:val="00660018"/>
    <w:rsid w:val="006607CE"/>
    <w:rsid w:val="00660CB9"/>
    <w:rsid w:val="00661227"/>
    <w:rsid w:val="006613DF"/>
    <w:rsid w:val="0066153E"/>
    <w:rsid w:val="0066154C"/>
    <w:rsid w:val="006616C3"/>
    <w:rsid w:val="00661C32"/>
    <w:rsid w:val="00661CC1"/>
    <w:rsid w:val="00661F8B"/>
    <w:rsid w:val="006625FD"/>
    <w:rsid w:val="006628B7"/>
    <w:rsid w:val="00662CFB"/>
    <w:rsid w:val="00662F74"/>
    <w:rsid w:val="00662FB6"/>
    <w:rsid w:val="00662FF6"/>
    <w:rsid w:val="0066309D"/>
    <w:rsid w:val="00663213"/>
    <w:rsid w:val="00663A08"/>
    <w:rsid w:val="00663C1A"/>
    <w:rsid w:val="00663FE2"/>
    <w:rsid w:val="00664345"/>
    <w:rsid w:val="00664409"/>
    <w:rsid w:val="00664434"/>
    <w:rsid w:val="00664CA4"/>
    <w:rsid w:val="00664D2B"/>
    <w:rsid w:val="00664FD7"/>
    <w:rsid w:val="00665339"/>
    <w:rsid w:val="00665484"/>
    <w:rsid w:val="006658B3"/>
    <w:rsid w:val="00665FAD"/>
    <w:rsid w:val="0066625A"/>
    <w:rsid w:val="006666D0"/>
    <w:rsid w:val="00666C64"/>
    <w:rsid w:val="00666F3D"/>
    <w:rsid w:val="0066708A"/>
    <w:rsid w:val="0066742C"/>
    <w:rsid w:val="0066759C"/>
    <w:rsid w:val="0066775E"/>
    <w:rsid w:val="00667989"/>
    <w:rsid w:val="00667CDF"/>
    <w:rsid w:val="00667E6B"/>
    <w:rsid w:val="00670308"/>
    <w:rsid w:val="00670320"/>
    <w:rsid w:val="006709FD"/>
    <w:rsid w:val="006711CA"/>
    <w:rsid w:val="00671407"/>
    <w:rsid w:val="00671621"/>
    <w:rsid w:val="00671641"/>
    <w:rsid w:val="00671703"/>
    <w:rsid w:val="00671D9F"/>
    <w:rsid w:val="006723A5"/>
    <w:rsid w:val="0067240D"/>
    <w:rsid w:val="006725B2"/>
    <w:rsid w:val="00672C82"/>
    <w:rsid w:val="006735F5"/>
    <w:rsid w:val="00674331"/>
    <w:rsid w:val="006743FA"/>
    <w:rsid w:val="00674668"/>
    <w:rsid w:val="0067475F"/>
    <w:rsid w:val="00674965"/>
    <w:rsid w:val="00674A22"/>
    <w:rsid w:val="00674BA0"/>
    <w:rsid w:val="00674BD0"/>
    <w:rsid w:val="00675456"/>
    <w:rsid w:val="0067583D"/>
    <w:rsid w:val="00675C99"/>
    <w:rsid w:val="00675E6B"/>
    <w:rsid w:val="006760AE"/>
    <w:rsid w:val="00676225"/>
    <w:rsid w:val="0067652F"/>
    <w:rsid w:val="00676937"/>
    <w:rsid w:val="00676AA1"/>
    <w:rsid w:val="00676B8B"/>
    <w:rsid w:val="00676CA2"/>
    <w:rsid w:val="00676E11"/>
    <w:rsid w:val="00676F33"/>
    <w:rsid w:val="00677202"/>
    <w:rsid w:val="0067755F"/>
    <w:rsid w:val="00677744"/>
    <w:rsid w:val="006778B2"/>
    <w:rsid w:val="00677B22"/>
    <w:rsid w:val="00677BD0"/>
    <w:rsid w:val="00677BDF"/>
    <w:rsid w:val="00677D08"/>
    <w:rsid w:val="00677F82"/>
    <w:rsid w:val="006809EF"/>
    <w:rsid w:val="00680AFE"/>
    <w:rsid w:val="00680B1E"/>
    <w:rsid w:val="00680B61"/>
    <w:rsid w:val="00681001"/>
    <w:rsid w:val="006813E5"/>
    <w:rsid w:val="00681AED"/>
    <w:rsid w:val="00681CF8"/>
    <w:rsid w:val="00681DB8"/>
    <w:rsid w:val="00681E2E"/>
    <w:rsid w:val="00681F4A"/>
    <w:rsid w:val="0068241D"/>
    <w:rsid w:val="006826F8"/>
    <w:rsid w:val="0068276C"/>
    <w:rsid w:val="00682794"/>
    <w:rsid w:val="0068291A"/>
    <w:rsid w:val="00682B15"/>
    <w:rsid w:val="00682B4E"/>
    <w:rsid w:val="00682F7F"/>
    <w:rsid w:val="00683011"/>
    <w:rsid w:val="00683098"/>
    <w:rsid w:val="00683363"/>
    <w:rsid w:val="006833E8"/>
    <w:rsid w:val="00683772"/>
    <w:rsid w:val="00683AED"/>
    <w:rsid w:val="00683CCB"/>
    <w:rsid w:val="00683D93"/>
    <w:rsid w:val="006840DC"/>
    <w:rsid w:val="00684635"/>
    <w:rsid w:val="0068475A"/>
    <w:rsid w:val="00684EC7"/>
    <w:rsid w:val="0068558D"/>
    <w:rsid w:val="00685688"/>
    <w:rsid w:val="00685725"/>
    <w:rsid w:val="00685E43"/>
    <w:rsid w:val="00686161"/>
    <w:rsid w:val="006863C2"/>
    <w:rsid w:val="00686B1C"/>
    <w:rsid w:val="00686CE7"/>
    <w:rsid w:val="00686DD1"/>
    <w:rsid w:val="006871C0"/>
    <w:rsid w:val="0068758E"/>
    <w:rsid w:val="00687B50"/>
    <w:rsid w:val="00687D5B"/>
    <w:rsid w:val="00687D5E"/>
    <w:rsid w:val="0069030E"/>
    <w:rsid w:val="006908BE"/>
    <w:rsid w:val="00690B7C"/>
    <w:rsid w:val="00690FD7"/>
    <w:rsid w:val="00691166"/>
    <w:rsid w:val="00691530"/>
    <w:rsid w:val="00691676"/>
    <w:rsid w:val="006917EC"/>
    <w:rsid w:val="0069190E"/>
    <w:rsid w:val="00692289"/>
    <w:rsid w:val="0069254B"/>
    <w:rsid w:val="006925C9"/>
    <w:rsid w:val="006928AD"/>
    <w:rsid w:val="00692970"/>
    <w:rsid w:val="00692E25"/>
    <w:rsid w:val="00693ABF"/>
    <w:rsid w:val="00693BE5"/>
    <w:rsid w:val="00693CF0"/>
    <w:rsid w:val="0069401A"/>
    <w:rsid w:val="00694029"/>
    <w:rsid w:val="00694473"/>
    <w:rsid w:val="00694A46"/>
    <w:rsid w:val="00694BB1"/>
    <w:rsid w:val="0069500C"/>
    <w:rsid w:val="00695138"/>
    <w:rsid w:val="0069557C"/>
    <w:rsid w:val="006955A3"/>
    <w:rsid w:val="006957A5"/>
    <w:rsid w:val="006958F8"/>
    <w:rsid w:val="00695D3D"/>
    <w:rsid w:val="0069623B"/>
    <w:rsid w:val="0069693C"/>
    <w:rsid w:val="006969F9"/>
    <w:rsid w:val="00696A09"/>
    <w:rsid w:val="00696A18"/>
    <w:rsid w:val="00696F0C"/>
    <w:rsid w:val="006A02BA"/>
    <w:rsid w:val="006A042F"/>
    <w:rsid w:val="006A0658"/>
    <w:rsid w:val="006A07B7"/>
    <w:rsid w:val="006A0B22"/>
    <w:rsid w:val="006A128D"/>
    <w:rsid w:val="006A12BC"/>
    <w:rsid w:val="006A137B"/>
    <w:rsid w:val="006A144F"/>
    <w:rsid w:val="006A153D"/>
    <w:rsid w:val="006A1551"/>
    <w:rsid w:val="006A15A8"/>
    <w:rsid w:val="006A15D0"/>
    <w:rsid w:val="006A16F5"/>
    <w:rsid w:val="006A20CA"/>
    <w:rsid w:val="006A2A13"/>
    <w:rsid w:val="006A3152"/>
    <w:rsid w:val="006A347B"/>
    <w:rsid w:val="006A3920"/>
    <w:rsid w:val="006A3CB3"/>
    <w:rsid w:val="006A3EDF"/>
    <w:rsid w:val="006A3F2F"/>
    <w:rsid w:val="006A4004"/>
    <w:rsid w:val="006A50F0"/>
    <w:rsid w:val="006A5C80"/>
    <w:rsid w:val="006A5DFD"/>
    <w:rsid w:val="006A5F40"/>
    <w:rsid w:val="006A6180"/>
    <w:rsid w:val="006A620A"/>
    <w:rsid w:val="006A649E"/>
    <w:rsid w:val="006A66D4"/>
    <w:rsid w:val="006A697E"/>
    <w:rsid w:val="006A6C32"/>
    <w:rsid w:val="006A6E8C"/>
    <w:rsid w:val="006A6EC3"/>
    <w:rsid w:val="006A7135"/>
    <w:rsid w:val="006A7576"/>
    <w:rsid w:val="006A7F9A"/>
    <w:rsid w:val="006B0225"/>
    <w:rsid w:val="006B046D"/>
    <w:rsid w:val="006B07F5"/>
    <w:rsid w:val="006B0BFB"/>
    <w:rsid w:val="006B0C38"/>
    <w:rsid w:val="006B0E6B"/>
    <w:rsid w:val="006B113E"/>
    <w:rsid w:val="006B1330"/>
    <w:rsid w:val="006B1451"/>
    <w:rsid w:val="006B1C02"/>
    <w:rsid w:val="006B218A"/>
    <w:rsid w:val="006B231E"/>
    <w:rsid w:val="006B25DB"/>
    <w:rsid w:val="006B2610"/>
    <w:rsid w:val="006B28EB"/>
    <w:rsid w:val="006B28FB"/>
    <w:rsid w:val="006B29D4"/>
    <w:rsid w:val="006B2F3A"/>
    <w:rsid w:val="006B2F49"/>
    <w:rsid w:val="006B2F4D"/>
    <w:rsid w:val="006B3160"/>
    <w:rsid w:val="006B38BD"/>
    <w:rsid w:val="006B4077"/>
    <w:rsid w:val="006B41FA"/>
    <w:rsid w:val="006B46D8"/>
    <w:rsid w:val="006B48F1"/>
    <w:rsid w:val="006B502F"/>
    <w:rsid w:val="006B564E"/>
    <w:rsid w:val="006B5651"/>
    <w:rsid w:val="006B570F"/>
    <w:rsid w:val="006B5C4A"/>
    <w:rsid w:val="006B6081"/>
    <w:rsid w:val="006B6C25"/>
    <w:rsid w:val="006B6D0C"/>
    <w:rsid w:val="006B6E47"/>
    <w:rsid w:val="006B6E9A"/>
    <w:rsid w:val="006B7381"/>
    <w:rsid w:val="006B739F"/>
    <w:rsid w:val="006B76E3"/>
    <w:rsid w:val="006B78C4"/>
    <w:rsid w:val="006B78DC"/>
    <w:rsid w:val="006B7E89"/>
    <w:rsid w:val="006C01EE"/>
    <w:rsid w:val="006C0578"/>
    <w:rsid w:val="006C0631"/>
    <w:rsid w:val="006C079E"/>
    <w:rsid w:val="006C0A1D"/>
    <w:rsid w:val="006C0D58"/>
    <w:rsid w:val="006C0E89"/>
    <w:rsid w:val="006C0F51"/>
    <w:rsid w:val="006C1440"/>
    <w:rsid w:val="006C15BB"/>
    <w:rsid w:val="006C15D2"/>
    <w:rsid w:val="006C1774"/>
    <w:rsid w:val="006C18BE"/>
    <w:rsid w:val="006C1A3C"/>
    <w:rsid w:val="006C28DD"/>
    <w:rsid w:val="006C2B7D"/>
    <w:rsid w:val="006C2C7A"/>
    <w:rsid w:val="006C303E"/>
    <w:rsid w:val="006C378C"/>
    <w:rsid w:val="006C384F"/>
    <w:rsid w:val="006C3D0A"/>
    <w:rsid w:val="006C3D58"/>
    <w:rsid w:val="006C407C"/>
    <w:rsid w:val="006C46D7"/>
    <w:rsid w:val="006C4B32"/>
    <w:rsid w:val="006C4BA6"/>
    <w:rsid w:val="006C4EB1"/>
    <w:rsid w:val="006C53C9"/>
    <w:rsid w:val="006C5418"/>
    <w:rsid w:val="006C546D"/>
    <w:rsid w:val="006C576F"/>
    <w:rsid w:val="006C59D0"/>
    <w:rsid w:val="006C5C8F"/>
    <w:rsid w:val="006C5E9C"/>
    <w:rsid w:val="006C62CB"/>
    <w:rsid w:val="006C639D"/>
    <w:rsid w:val="006C65C7"/>
    <w:rsid w:val="006C6BF7"/>
    <w:rsid w:val="006C73CD"/>
    <w:rsid w:val="006C74CF"/>
    <w:rsid w:val="006C7506"/>
    <w:rsid w:val="006C79FE"/>
    <w:rsid w:val="006C7EA4"/>
    <w:rsid w:val="006C7FEC"/>
    <w:rsid w:val="006D0069"/>
    <w:rsid w:val="006D015E"/>
    <w:rsid w:val="006D06EC"/>
    <w:rsid w:val="006D0B09"/>
    <w:rsid w:val="006D0EEE"/>
    <w:rsid w:val="006D1158"/>
    <w:rsid w:val="006D178E"/>
    <w:rsid w:val="006D17D0"/>
    <w:rsid w:val="006D18A0"/>
    <w:rsid w:val="006D1BF1"/>
    <w:rsid w:val="006D1CC3"/>
    <w:rsid w:val="006D1FA0"/>
    <w:rsid w:val="006D2098"/>
    <w:rsid w:val="006D25FF"/>
    <w:rsid w:val="006D28F7"/>
    <w:rsid w:val="006D2F20"/>
    <w:rsid w:val="006D31AA"/>
    <w:rsid w:val="006D3592"/>
    <w:rsid w:val="006D3615"/>
    <w:rsid w:val="006D37FC"/>
    <w:rsid w:val="006D3991"/>
    <w:rsid w:val="006D3BC7"/>
    <w:rsid w:val="006D3D4A"/>
    <w:rsid w:val="006D4299"/>
    <w:rsid w:val="006D49F7"/>
    <w:rsid w:val="006D50DE"/>
    <w:rsid w:val="006D52F5"/>
    <w:rsid w:val="006D5578"/>
    <w:rsid w:val="006D5581"/>
    <w:rsid w:val="006D5733"/>
    <w:rsid w:val="006D596B"/>
    <w:rsid w:val="006D5CC6"/>
    <w:rsid w:val="006D5FCF"/>
    <w:rsid w:val="006D6511"/>
    <w:rsid w:val="006D68BE"/>
    <w:rsid w:val="006D6A90"/>
    <w:rsid w:val="006D71EA"/>
    <w:rsid w:val="006D786F"/>
    <w:rsid w:val="006E01C4"/>
    <w:rsid w:val="006E0562"/>
    <w:rsid w:val="006E06D1"/>
    <w:rsid w:val="006E084C"/>
    <w:rsid w:val="006E0BA6"/>
    <w:rsid w:val="006E0D69"/>
    <w:rsid w:val="006E0F1F"/>
    <w:rsid w:val="006E0FA1"/>
    <w:rsid w:val="006E10D2"/>
    <w:rsid w:val="006E16A3"/>
    <w:rsid w:val="006E17A0"/>
    <w:rsid w:val="006E214E"/>
    <w:rsid w:val="006E21B9"/>
    <w:rsid w:val="006E2419"/>
    <w:rsid w:val="006E2E0D"/>
    <w:rsid w:val="006E3255"/>
    <w:rsid w:val="006E35F3"/>
    <w:rsid w:val="006E397D"/>
    <w:rsid w:val="006E3D28"/>
    <w:rsid w:val="006E3D8A"/>
    <w:rsid w:val="006E4175"/>
    <w:rsid w:val="006E4279"/>
    <w:rsid w:val="006E45EE"/>
    <w:rsid w:val="006E4670"/>
    <w:rsid w:val="006E4BDE"/>
    <w:rsid w:val="006E5122"/>
    <w:rsid w:val="006E56E1"/>
    <w:rsid w:val="006E56EC"/>
    <w:rsid w:val="006E59D7"/>
    <w:rsid w:val="006E59EF"/>
    <w:rsid w:val="006E5F5C"/>
    <w:rsid w:val="006E607E"/>
    <w:rsid w:val="006E73BF"/>
    <w:rsid w:val="006E7605"/>
    <w:rsid w:val="006E77E3"/>
    <w:rsid w:val="006E7A02"/>
    <w:rsid w:val="006E7CBC"/>
    <w:rsid w:val="006F018E"/>
    <w:rsid w:val="006F0434"/>
    <w:rsid w:val="006F05BF"/>
    <w:rsid w:val="006F06F7"/>
    <w:rsid w:val="006F0744"/>
    <w:rsid w:val="006F0C39"/>
    <w:rsid w:val="006F0CCF"/>
    <w:rsid w:val="006F0F08"/>
    <w:rsid w:val="006F16AF"/>
    <w:rsid w:val="006F1848"/>
    <w:rsid w:val="006F1A9C"/>
    <w:rsid w:val="006F1B02"/>
    <w:rsid w:val="006F20EC"/>
    <w:rsid w:val="006F2244"/>
    <w:rsid w:val="006F283C"/>
    <w:rsid w:val="006F2AE6"/>
    <w:rsid w:val="006F2DB5"/>
    <w:rsid w:val="006F2F99"/>
    <w:rsid w:val="006F2FDD"/>
    <w:rsid w:val="006F3022"/>
    <w:rsid w:val="006F31BD"/>
    <w:rsid w:val="006F3229"/>
    <w:rsid w:val="006F3328"/>
    <w:rsid w:val="006F337A"/>
    <w:rsid w:val="006F3697"/>
    <w:rsid w:val="006F3CBF"/>
    <w:rsid w:val="006F4062"/>
    <w:rsid w:val="006F40A1"/>
    <w:rsid w:val="006F4219"/>
    <w:rsid w:val="006F4AFA"/>
    <w:rsid w:val="006F4B6D"/>
    <w:rsid w:val="006F4CBD"/>
    <w:rsid w:val="006F500F"/>
    <w:rsid w:val="006F5291"/>
    <w:rsid w:val="006F5AE2"/>
    <w:rsid w:val="006F5E17"/>
    <w:rsid w:val="006F61BF"/>
    <w:rsid w:val="006F653C"/>
    <w:rsid w:val="006F702C"/>
    <w:rsid w:val="006F7531"/>
    <w:rsid w:val="006F790C"/>
    <w:rsid w:val="006F7F62"/>
    <w:rsid w:val="00700077"/>
    <w:rsid w:val="007003BA"/>
    <w:rsid w:val="0070134C"/>
    <w:rsid w:val="007015F9"/>
    <w:rsid w:val="00701CDC"/>
    <w:rsid w:val="00701E99"/>
    <w:rsid w:val="0070211F"/>
    <w:rsid w:val="007024D5"/>
    <w:rsid w:val="0070251B"/>
    <w:rsid w:val="007028DB"/>
    <w:rsid w:val="00702BF3"/>
    <w:rsid w:val="007037D6"/>
    <w:rsid w:val="007038FA"/>
    <w:rsid w:val="00703A18"/>
    <w:rsid w:val="00703C28"/>
    <w:rsid w:val="00703C93"/>
    <w:rsid w:val="00703D73"/>
    <w:rsid w:val="00703EFF"/>
    <w:rsid w:val="007043EE"/>
    <w:rsid w:val="007045F6"/>
    <w:rsid w:val="00704F20"/>
    <w:rsid w:val="00704F43"/>
    <w:rsid w:val="00705244"/>
    <w:rsid w:val="007056D5"/>
    <w:rsid w:val="00705760"/>
    <w:rsid w:val="007058CE"/>
    <w:rsid w:val="00705FFC"/>
    <w:rsid w:val="007060A5"/>
    <w:rsid w:val="0070616B"/>
    <w:rsid w:val="007062ED"/>
    <w:rsid w:val="00706712"/>
    <w:rsid w:val="0070687C"/>
    <w:rsid w:val="00706A93"/>
    <w:rsid w:val="00706E0B"/>
    <w:rsid w:val="007070C9"/>
    <w:rsid w:val="00707972"/>
    <w:rsid w:val="00707C4D"/>
    <w:rsid w:val="00707C9E"/>
    <w:rsid w:val="00707E7A"/>
    <w:rsid w:val="00707EB9"/>
    <w:rsid w:val="00707F08"/>
    <w:rsid w:val="007100B3"/>
    <w:rsid w:val="007100CF"/>
    <w:rsid w:val="00710271"/>
    <w:rsid w:val="0071040C"/>
    <w:rsid w:val="00710938"/>
    <w:rsid w:val="00710EAB"/>
    <w:rsid w:val="0071118C"/>
    <w:rsid w:val="007111F7"/>
    <w:rsid w:val="0071128B"/>
    <w:rsid w:val="00711CCD"/>
    <w:rsid w:val="00712611"/>
    <w:rsid w:val="00712748"/>
    <w:rsid w:val="00712900"/>
    <w:rsid w:val="00712A20"/>
    <w:rsid w:val="00712C49"/>
    <w:rsid w:val="00712C70"/>
    <w:rsid w:val="00712E6E"/>
    <w:rsid w:val="00713086"/>
    <w:rsid w:val="00713697"/>
    <w:rsid w:val="00714483"/>
    <w:rsid w:val="00714593"/>
    <w:rsid w:val="00714792"/>
    <w:rsid w:val="00714DB9"/>
    <w:rsid w:val="00714E1E"/>
    <w:rsid w:val="00715DB8"/>
    <w:rsid w:val="00716099"/>
    <w:rsid w:val="0071627F"/>
    <w:rsid w:val="00716843"/>
    <w:rsid w:val="00716E92"/>
    <w:rsid w:val="00717308"/>
    <w:rsid w:val="0071760F"/>
    <w:rsid w:val="00717708"/>
    <w:rsid w:val="007177D3"/>
    <w:rsid w:val="007202AA"/>
    <w:rsid w:val="0072042E"/>
    <w:rsid w:val="00720743"/>
    <w:rsid w:val="00720A90"/>
    <w:rsid w:val="00720AA5"/>
    <w:rsid w:val="00720B4E"/>
    <w:rsid w:val="00720B69"/>
    <w:rsid w:val="00720E0F"/>
    <w:rsid w:val="00721063"/>
    <w:rsid w:val="0072156B"/>
    <w:rsid w:val="007217AB"/>
    <w:rsid w:val="0072187A"/>
    <w:rsid w:val="007219A0"/>
    <w:rsid w:val="00721D51"/>
    <w:rsid w:val="00722497"/>
    <w:rsid w:val="007226A6"/>
    <w:rsid w:val="0072280F"/>
    <w:rsid w:val="0072283A"/>
    <w:rsid w:val="00722AB5"/>
    <w:rsid w:val="00722C0D"/>
    <w:rsid w:val="00722E1E"/>
    <w:rsid w:val="0072375A"/>
    <w:rsid w:val="00724148"/>
    <w:rsid w:val="00724355"/>
    <w:rsid w:val="00724A1F"/>
    <w:rsid w:val="00724BFD"/>
    <w:rsid w:val="00724F48"/>
    <w:rsid w:val="00724F5E"/>
    <w:rsid w:val="00724F77"/>
    <w:rsid w:val="00725530"/>
    <w:rsid w:val="007255DF"/>
    <w:rsid w:val="00725673"/>
    <w:rsid w:val="007256AE"/>
    <w:rsid w:val="0072576F"/>
    <w:rsid w:val="007257F9"/>
    <w:rsid w:val="007263ED"/>
    <w:rsid w:val="00726603"/>
    <w:rsid w:val="00726BEC"/>
    <w:rsid w:val="00727173"/>
    <w:rsid w:val="007271DB"/>
    <w:rsid w:val="007278EC"/>
    <w:rsid w:val="00727961"/>
    <w:rsid w:val="007312BD"/>
    <w:rsid w:val="00731C60"/>
    <w:rsid w:val="00731D83"/>
    <w:rsid w:val="00731EA5"/>
    <w:rsid w:val="007320B8"/>
    <w:rsid w:val="00732D45"/>
    <w:rsid w:val="00733117"/>
    <w:rsid w:val="0073333D"/>
    <w:rsid w:val="007333E5"/>
    <w:rsid w:val="00733789"/>
    <w:rsid w:val="007337C1"/>
    <w:rsid w:val="00733E41"/>
    <w:rsid w:val="0073434E"/>
    <w:rsid w:val="007344B7"/>
    <w:rsid w:val="007345BA"/>
    <w:rsid w:val="00734CA2"/>
    <w:rsid w:val="00734D27"/>
    <w:rsid w:val="00735474"/>
    <w:rsid w:val="00735528"/>
    <w:rsid w:val="00735B6F"/>
    <w:rsid w:val="00735FE6"/>
    <w:rsid w:val="0073644D"/>
    <w:rsid w:val="00736B73"/>
    <w:rsid w:val="00736B9C"/>
    <w:rsid w:val="00736E73"/>
    <w:rsid w:val="007370F5"/>
    <w:rsid w:val="00737245"/>
    <w:rsid w:val="0073769A"/>
    <w:rsid w:val="00737B3D"/>
    <w:rsid w:val="00737D55"/>
    <w:rsid w:val="00737E18"/>
    <w:rsid w:val="00737F09"/>
    <w:rsid w:val="007400C1"/>
    <w:rsid w:val="007405D2"/>
    <w:rsid w:val="007406C6"/>
    <w:rsid w:val="00740862"/>
    <w:rsid w:val="00741026"/>
    <w:rsid w:val="00741284"/>
    <w:rsid w:val="00741CAF"/>
    <w:rsid w:val="00742104"/>
    <w:rsid w:val="007425C6"/>
    <w:rsid w:val="0074287B"/>
    <w:rsid w:val="00742D28"/>
    <w:rsid w:val="0074332A"/>
    <w:rsid w:val="007433CF"/>
    <w:rsid w:val="007435AF"/>
    <w:rsid w:val="007437EC"/>
    <w:rsid w:val="00743B83"/>
    <w:rsid w:val="00743F86"/>
    <w:rsid w:val="00743F99"/>
    <w:rsid w:val="007441ED"/>
    <w:rsid w:val="007443F4"/>
    <w:rsid w:val="007447EC"/>
    <w:rsid w:val="00744964"/>
    <w:rsid w:val="00744D9E"/>
    <w:rsid w:val="00744FB0"/>
    <w:rsid w:val="00745030"/>
    <w:rsid w:val="0074512A"/>
    <w:rsid w:val="007451A6"/>
    <w:rsid w:val="0074536E"/>
    <w:rsid w:val="0074579A"/>
    <w:rsid w:val="00745B7D"/>
    <w:rsid w:val="00745EB1"/>
    <w:rsid w:val="00745FF6"/>
    <w:rsid w:val="0074615E"/>
    <w:rsid w:val="00746A3F"/>
    <w:rsid w:val="00746FC6"/>
    <w:rsid w:val="00747256"/>
    <w:rsid w:val="00747345"/>
    <w:rsid w:val="00747451"/>
    <w:rsid w:val="007479C7"/>
    <w:rsid w:val="00747BAC"/>
    <w:rsid w:val="00747BBB"/>
    <w:rsid w:val="00750421"/>
    <w:rsid w:val="00750527"/>
    <w:rsid w:val="007505C0"/>
    <w:rsid w:val="00750640"/>
    <w:rsid w:val="007508B7"/>
    <w:rsid w:val="007508C1"/>
    <w:rsid w:val="00750CF1"/>
    <w:rsid w:val="007510FB"/>
    <w:rsid w:val="00751885"/>
    <w:rsid w:val="00751DED"/>
    <w:rsid w:val="00751E14"/>
    <w:rsid w:val="0075202B"/>
    <w:rsid w:val="00752190"/>
    <w:rsid w:val="007524E2"/>
    <w:rsid w:val="007525A8"/>
    <w:rsid w:val="00752A3B"/>
    <w:rsid w:val="00752D0A"/>
    <w:rsid w:val="00753000"/>
    <w:rsid w:val="0075312A"/>
    <w:rsid w:val="007531D7"/>
    <w:rsid w:val="007536BC"/>
    <w:rsid w:val="0075376B"/>
    <w:rsid w:val="00753ABE"/>
    <w:rsid w:val="00753DBD"/>
    <w:rsid w:val="00753F07"/>
    <w:rsid w:val="00754148"/>
    <w:rsid w:val="007541DF"/>
    <w:rsid w:val="00754295"/>
    <w:rsid w:val="007546EB"/>
    <w:rsid w:val="00754C00"/>
    <w:rsid w:val="00754E95"/>
    <w:rsid w:val="0075551C"/>
    <w:rsid w:val="0075574F"/>
    <w:rsid w:val="00755AF8"/>
    <w:rsid w:val="00755B16"/>
    <w:rsid w:val="00755BB0"/>
    <w:rsid w:val="00755CD4"/>
    <w:rsid w:val="00755D3A"/>
    <w:rsid w:val="00755DAE"/>
    <w:rsid w:val="00756A47"/>
    <w:rsid w:val="007575E8"/>
    <w:rsid w:val="00757675"/>
    <w:rsid w:val="0075777E"/>
    <w:rsid w:val="00757A3D"/>
    <w:rsid w:val="00757BE3"/>
    <w:rsid w:val="00757DD0"/>
    <w:rsid w:val="00760727"/>
    <w:rsid w:val="00760DBE"/>
    <w:rsid w:val="00761177"/>
    <w:rsid w:val="00761669"/>
    <w:rsid w:val="0076183D"/>
    <w:rsid w:val="00761A8B"/>
    <w:rsid w:val="00761F83"/>
    <w:rsid w:val="007620F7"/>
    <w:rsid w:val="007623C6"/>
    <w:rsid w:val="0076248D"/>
    <w:rsid w:val="007627D9"/>
    <w:rsid w:val="00762857"/>
    <w:rsid w:val="007628D9"/>
    <w:rsid w:val="007633E5"/>
    <w:rsid w:val="0076382A"/>
    <w:rsid w:val="007638BB"/>
    <w:rsid w:val="00763AE8"/>
    <w:rsid w:val="00763B23"/>
    <w:rsid w:val="00763D95"/>
    <w:rsid w:val="0076422D"/>
    <w:rsid w:val="007649B0"/>
    <w:rsid w:val="00764B72"/>
    <w:rsid w:val="00764C0B"/>
    <w:rsid w:val="00764C3C"/>
    <w:rsid w:val="00764FDE"/>
    <w:rsid w:val="00765025"/>
    <w:rsid w:val="0076514F"/>
    <w:rsid w:val="00765879"/>
    <w:rsid w:val="00765A43"/>
    <w:rsid w:val="00765DDF"/>
    <w:rsid w:val="007661B2"/>
    <w:rsid w:val="00766507"/>
    <w:rsid w:val="00766625"/>
    <w:rsid w:val="007669EC"/>
    <w:rsid w:val="00766A1B"/>
    <w:rsid w:val="00766C83"/>
    <w:rsid w:val="00767287"/>
    <w:rsid w:val="007673CD"/>
    <w:rsid w:val="0076764F"/>
    <w:rsid w:val="007676AB"/>
    <w:rsid w:val="00767787"/>
    <w:rsid w:val="00767B50"/>
    <w:rsid w:val="00767D43"/>
    <w:rsid w:val="00770080"/>
    <w:rsid w:val="00770610"/>
    <w:rsid w:val="0077064E"/>
    <w:rsid w:val="007706C2"/>
    <w:rsid w:val="0077087F"/>
    <w:rsid w:val="00770B8B"/>
    <w:rsid w:val="00770BFC"/>
    <w:rsid w:val="00770D5E"/>
    <w:rsid w:val="00770DA3"/>
    <w:rsid w:val="007712B8"/>
    <w:rsid w:val="007714EE"/>
    <w:rsid w:val="00771738"/>
    <w:rsid w:val="00772002"/>
    <w:rsid w:val="00772D12"/>
    <w:rsid w:val="007731F8"/>
    <w:rsid w:val="0077333D"/>
    <w:rsid w:val="007733AC"/>
    <w:rsid w:val="007733B2"/>
    <w:rsid w:val="007735C9"/>
    <w:rsid w:val="00773C29"/>
    <w:rsid w:val="007740A0"/>
    <w:rsid w:val="00774A5F"/>
    <w:rsid w:val="00774CB8"/>
    <w:rsid w:val="00774F0F"/>
    <w:rsid w:val="00775013"/>
    <w:rsid w:val="00775079"/>
    <w:rsid w:val="007751F8"/>
    <w:rsid w:val="00775767"/>
    <w:rsid w:val="0077580E"/>
    <w:rsid w:val="00777395"/>
    <w:rsid w:val="007773E8"/>
    <w:rsid w:val="007776D7"/>
    <w:rsid w:val="00777DC7"/>
    <w:rsid w:val="00777E71"/>
    <w:rsid w:val="00777EFB"/>
    <w:rsid w:val="007803A2"/>
    <w:rsid w:val="0078043D"/>
    <w:rsid w:val="007804E5"/>
    <w:rsid w:val="0078052B"/>
    <w:rsid w:val="007806EB"/>
    <w:rsid w:val="00780714"/>
    <w:rsid w:val="00780AA8"/>
    <w:rsid w:val="00780C47"/>
    <w:rsid w:val="00780C49"/>
    <w:rsid w:val="00780DE9"/>
    <w:rsid w:val="00780F6D"/>
    <w:rsid w:val="007817FC"/>
    <w:rsid w:val="00781A55"/>
    <w:rsid w:val="00781D32"/>
    <w:rsid w:val="00782211"/>
    <w:rsid w:val="0078227B"/>
    <w:rsid w:val="00782374"/>
    <w:rsid w:val="00782591"/>
    <w:rsid w:val="00782651"/>
    <w:rsid w:val="007826C9"/>
    <w:rsid w:val="0078292D"/>
    <w:rsid w:val="0078299F"/>
    <w:rsid w:val="00782BF9"/>
    <w:rsid w:val="00782CAA"/>
    <w:rsid w:val="00782EBA"/>
    <w:rsid w:val="00782FC9"/>
    <w:rsid w:val="00783082"/>
    <w:rsid w:val="0078353D"/>
    <w:rsid w:val="00784289"/>
    <w:rsid w:val="007846D9"/>
    <w:rsid w:val="007848AD"/>
    <w:rsid w:val="007857C7"/>
    <w:rsid w:val="00785E05"/>
    <w:rsid w:val="00785E11"/>
    <w:rsid w:val="00786265"/>
    <w:rsid w:val="0078634F"/>
    <w:rsid w:val="0078642E"/>
    <w:rsid w:val="007864CE"/>
    <w:rsid w:val="0078660C"/>
    <w:rsid w:val="007867EE"/>
    <w:rsid w:val="00786AA0"/>
    <w:rsid w:val="00786B70"/>
    <w:rsid w:val="00786DFB"/>
    <w:rsid w:val="00786E10"/>
    <w:rsid w:val="00786EB5"/>
    <w:rsid w:val="00786ED4"/>
    <w:rsid w:val="0078761B"/>
    <w:rsid w:val="007878C5"/>
    <w:rsid w:val="00787CC3"/>
    <w:rsid w:val="00790737"/>
    <w:rsid w:val="00790D04"/>
    <w:rsid w:val="00791035"/>
    <w:rsid w:val="007911A8"/>
    <w:rsid w:val="0079129C"/>
    <w:rsid w:val="007912AF"/>
    <w:rsid w:val="00791305"/>
    <w:rsid w:val="00791754"/>
    <w:rsid w:val="00791F3F"/>
    <w:rsid w:val="0079213F"/>
    <w:rsid w:val="007921D8"/>
    <w:rsid w:val="00792DD6"/>
    <w:rsid w:val="0079324B"/>
    <w:rsid w:val="0079388E"/>
    <w:rsid w:val="007938E9"/>
    <w:rsid w:val="00793911"/>
    <w:rsid w:val="00793B57"/>
    <w:rsid w:val="00794297"/>
    <w:rsid w:val="0079451F"/>
    <w:rsid w:val="0079467C"/>
    <w:rsid w:val="007948AC"/>
    <w:rsid w:val="007948F1"/>
    <w:rsid w:val="00794C18"/>
    <w:rsid w:val="00794CBE"/>
    <w:rsid w:val="00794D00"/>
    <w:rsid w:val="00794E77"/>
    <w:rsid w:val="0079515A"/>
    <w:rsid w:val="0079543C"/>
    <w:rsid w:val="007955E7"/>
    <w:rsid w:val="00795E97"/>
    <w:rsid w:val="0079605B"/>
    <w:rsid w:val="00796740"/>
    <w:rsid w:val="00796D3C"/>
    <w:rsid w:val="00796DE2"/>
    <w:rsid w:val="00796F38"/>
    <w:rsid w:val="00796FC0"/>
    <w:rsid w:val="007970F5"/>
    <w:rsid w:val="007A0053"/>
    <w:rsid w:val="007A0360"/>
    <w:rsid w:val="007A0784"/>
    <w:rsid w:val="007A0E45"/>
    <w:rsid w:val="007A1E13"/>
    <w:rsid w:val="007A2038"/>
    <w:rsid w:val="007A2A29"/>
    <w:rsid w:val="007A2FAE"/>
    <w:rsid w:val="007A2FE0"/>
    <w:rsid w:val="007A31D9"/>
    <w:rsid w:val="007A31FC"/>
    <w:rsid w:val="007A3721"/>
    <w:rsid w:val="007A37B3"/>
    <w:rsid w:val="007A3A75"/>
    <w:rsid w:val="007A3B01"/>
    <w:rsid w:val="007A3DAC"/>
    <w:rsid w:val="007A4162"/>
    <w:rsid w:val="007A46C9"/>
    <w:rsid w:val="007A4D41"/>
    <w:rsid w:val="007A4ECD"/>
    <w:rsid w:val="007A53C4"/>
    <w:rsid w:val="007A54B9"/>
    <w:rsid w:val="007A5604"/>
    <w:rsid w:val="007A5642"/>
    <w:rsid w:val="007A5720"/>
    <w:rsid w:val="007A57F8"/>
    <w:rsid w:val="007A58C3"/>
    <w:rsid w:val="007A5A61"/>
    <w:rsid w:val="007A5E29"/>
    <w:rsid w:val="007A62D2"/>
    <w:rsid w:val="007A6317"/>
    <w:rsid w:val="007A644F"/>
    <w:rsid w:val="007A6C62"/>
    <w:rsid w:val="007B0230"/>
    <w:rsid w:val="007B0380"/>
    <w:rsid w:val="007B0AD2"/>
    <w:rsid w:val="007B0C3A"/>
    <w:rsid w:val="007B10E1"/>
    <w:rsid w:val="007B151D"/>
    <w:rsid w:val="007B16BE"/>
    <w:rsid w:val="007B1B90"/>
    <w:rsid w:val="007B24DD"/>
    <w:rsid w:val="007B299F"/>
    <w:rsid w:val="007B2ADC"/>
    <w:rsid w:val="007B2D3F"/>
    <w:rsid w:val="007B2EE7"/>
    <w:rsid w:val="007B3036"/>
    <w:rsid w:val="007B3134"/>
    <w:rsid w:val="007B3BB0"/>
    <w:rsid w:val="007B4064"/>
    <w:rsid w:val="007B4445"/>
    <w:rsid w:val="007B4A05"/>
    <w:rsid w:val="007B4BFD"/>
    <w:rsid w:val="007B4C09"/>
    <w:rsid w:val="007B5762"/>
    <w:rsid w:val="007B59F8"/>
    <w:rsid w:val="007B66D4"/>
    <w:rsid w:val="007B6710"/>
    <w:rsid w:val="007B6917"/>
    <w:rsid w:val="007B70A2"/>
    <w:rsid w:val="007B72CF"/>
    <w:rsid w:val="007B74EB"/>
    <w:rsid w:val="007B7531"/>
    <w:rsid w:val="007B756D"/>
    <w:rsid w:val="007B7925"/>
    <w:rsid w:val="007B7ABF"/>
    <w:rsid w:val="007C00E7"/>
    <w:rsid w:val="007C0451"/>
    <w:rsid w:val="007C07E8"/>
    <w:rsid w:val="007C0B4A"/>
    <w:rsid w:val="007C0B86"/>
    <w:rsid w:val="007C0BD0"/>
    <w:rsid w:val="007C0CC1"/>
    <w:rsid w:val="007C1461"/>
    <w:rsid w:val="007C1671"/>
    <w:rsid w:val="007C1960"/>
    <w:rsid w:val="007C1C15"/>
    <w:rsid w:val="007C1D5D"/>
    <w:rsid w:val="007C2005"/>
    <w:rsid w:val="007C200A"/>
    <w:rsid w:val="007C22BB"/>
    <w:rsid w:val="007C2548"/>
    <w:rsid w:val="007C29E1"/>
    <w:rsid w:val="007C317C"/>
    <w:rsid w:val="007C34C7"/>
    <w:rsid w:val="007C3601"/>
    <w:rsid w:val="007C3C1A"/>
    <w:rsid w:val="007C3F48"/>
    <w:rsid w:val="007C4000"/>
    <w:rsid w:val="007C4415"/>
    <w:rsid w:val="007C4659"/>
    <w:rsid w:val="007C486D"/>
    <w:rsid w:val="007C48E9"/>
    <w:rsid w:val="007C4D94"/>
    <w:rsid w:val="007C5B6B"/>
    <w:rsid w:val="007C5DFB"/>
    <w:rsid w:val="007C66A9"/>
    <w:rsid w:val="007C678D"/>
    <w:rsid w:val="007C6C59"/>
    <w:rsid w:val="007C6DDC"/>
    <w:rsid w:val="007C7986"/>
    <w:rsid w:val="007C7D41"/>
    <w:rsid w:val="007C7DB4"/>
    <w:rsid w:val="007C7E37"/>
    <w:rsid w:val="007D0529"/>
    <w:rsid w:val="007D07C3"/>
    <w:rsid w:val="007D0A43"/>
    <w:rsid w:val="007D0A54"/>
    <w:rsid w:val="007D137E"/>
    <w:rsid w:val="007D150B"/>
    <w:rsid w:val="007D160B"/>
    <w:rsid w:val="007D179E"/>
    <w:rsid w:val="007D17B1"/>
    <w:rsid w:val="007D1B68"/>
    <w:rsid w:val="007D1D33"/>
    <w:rsid w:val="007D1FAE"/>
    <w:rsid w:val="007D228E"/>
    <w:rsid w:val="007D246A"/>
    <w:rsid w:val="007D247A"/>
    <w:rsid w:val="007D2C31"/>
    <w:rsid w:val="007D30A2"/>
    <w:rsid w:val="007D314D"/>
    <w:rsid w:val="007D3604"/>
    <w:rsid w:val="007D3795"/>
    <w:rsid w:val="007D38D3"/>
    <w:rsid w:val="007D3EE2"/>
    <w:rsid w:val="007D4023"/>
    <w:rsid w:val="007D403D"/>
    <w:rsid w:val="007D4AA1"/>
    <w:rsid w:val="007D551C"/>
    <w:rsid w:val="007D5BF7"/>
    <w:rsid w:val="007D5DEB"/>
    <w:rsid w:val="007D5EEF"/>
    <w:rsid w:val="007D62B2"/>
    <w:rsid w:val="007D649E"/>
    <w:rsid w:val="007D64BD"/>
    <w:rsid w:val="007D6A7A"/>
    <w:rsid w:val="007D6E81"/>
    <w:rsid w:val="007D6EAC"/>
    <w:rsid w:val="007D6EBC"/>
    <w:rsid w:val="007D7210"/>
    <w:rsid w:val="007D75AE"/>
    <w:rsid w:val="007E0186"/>
    <w:rsid w:val="007E01BF"/>
    <w:rsid w:val="007E0561"/>
    <w:rsid w:val="007E057B"/>
    <w:rsid w:val="007E09E9"/>
    <w:rsid w:val="007E0DCB"/>
    <w:rsid w:val="007E10EA"/>
    <w:rsid w:val="007E19AF"/>
    <w:rsid w:val="007E1F8F"/>
    <w:rsid w:val="007E2009"/>
    <w:rsid w:val="007E2432"/>
    <w:rsid w:val="007E24EB"/>
    <w:rsid w:val="007E2719"/>
    <w:rsid w:val="007E2BB7"/>
    <w:rsid w:val="007E3375"/>
    <w:rsid w:val="007E3FCF"/>
    <w:rsid w:val="007E4018"/>
    <w:rsid w:val="007E444C"/>
    <w:rsid w:val="007E44CC"/>
    <w:rsid w:val="007E4B13"/>
    <w:rsid w:val="007E4B23"/>
    <w:rsid w:val="007E530F"/>
    <w:rsid w:val="007E55D2"/>
    <w:rsid w:val="007E5E0D"/>
    <w:rsid w:val="007E5E3E"/>
    <w:rsid w:val="007E6117"/>
    <w:rsid w:val="007E61E3"/>
    <w:rsid w:val="007E6460"/>
    <w:rsid w:val="007E653F"/>
    <w:rsid w:val="007E6874"/>
    <w:rsid w:val="007E6EE8"/>
    <w:rsid w:val="007E6F54"/>
    <w:rsid w:val="007E78A5"/>
    <w:rsid w:val="007E793C"/>
    <w:rsid w:val="007E7F10"/>
    <w:rsid w:val="007E7F9B"/>
    <w:rsid w:val="007F0629"/>
    <w:rsid w:val="007F08D0"/>
    <w:rsid w:val="007F10C0"/>
    <w:rsid w:val="007F10D6"/>
    <w:rsid w:val="007F1AFF"/>
    <w:rsid w:val="007F1D21"/>
    <w:rsid w:val="007F1DCD"/>
    <w:rsid w:val="007F1EA4"/>
    <w:rsid w:val="007F25CA"/>
    <w:rsid w:val="007F2675"/>
    <w:rsid w:val="007F276D"/>
    <w:rsid w:val="007F28D1"/>
    <w:rsid w:val="007F2904"/>
    <w:rsid w:val="007F2B1D"/>
    <w:rsid w:val="007F2C13"/>
    <w:rsid w:val="007F2D94"/>
    <w:rsid w:val="007F2F3B"/>
    <w:rsid w:val="007F333E"/>
    <w:rsid w:val="007F33B0"/>
    <w:rsid w:val="007F3527"/>
    <w:rsid w:val="007F3A95"/>
    <w:rsid w:val="007F3B7D"/>
    <w:rsid w:val="007F3BD4"/>
    <w:rsid w:val="007F5075"/>
    <w:rsid w:val="007F55D5"/>
    <w:rsid w:val="007F56BC"/>
    <w:rsid w:val="007F57F4"/>
    <w:rsid w:val="007F5D42"/>
    <w:rsid w:val="007F5DB7"/>
    <w:rsid w:val="007F6354"/>
    <w:rsid w:val="007F6356"/>
    <w:rsid w:val="007F635B"/>
    <w:rsid w:val="007F65A4"/>
    <w:rsid w:val="007F6AB8"/>
    <w:rsid w:val="007F6C94"/>
    <w:rsid w:val="007F6CBA"/>
    <w:rsid w:val="007F6D37"/>
    <w:rsid w:val="007F714C"/>
    <w:rsid w:val="007F716B"/>
    <w:rsid w:val="007F7767"/>
    <w:rsid w:val="007F78A1"/>
    <w:rsid w:val="007F7A0C"/>
    <w:rsid w:val="007F7AB2"/>
    <w:rsid w:val="007F7E0C"/>
    <w:rsid w:val="007F7E2B"/>
    <w:rsid w:val="00800021"/>
    <w:rsid w:val="00800522"/>
    <w:rsid w:val="0080098D"/>
    <w:rsid w:val="008010DA"/>
    <w:rsid w:val="008014DE"/>
    <w:rsid w:val="00801710"/>
    <w:rsid w:val="008017A6"/>
    <w:rsid w:val="00801BE0"/>
    <w:rsid w:val="00801D38"/>
    <w:rsid w:val="008021B6"/>
    <w:rsid w:val="00802216"/>
    <w:rsid w:val="0080267D"/>
    <w:rsid w:val="008027E5"/>
    <w:rsid w:val="0080299D"/>
    <w:rsid w:val="00802A8D"/>
    <w:rsid w:val="008035CE"/>
    <w:rsid w:val="008037A3"/>
    <w:rsid w:val="00803ED7"/>
    <w:rsid w:val="008040DA"/>
    <w:rsid w:val="008042B1"/>
    <w:rsid w:val="008044A8"/>
    <w:rsid w:val="0080480D"/>
    <w:rsid w:val="008049DB"/>
    <w:rsid w:val="00804A67"/>
    <w:rsid w:val="00804C03"/>
    <w:rsid w:val="00804C32"/>
    <w:rsid w:val="00805778"/>
    <w:rsid w:val="00805917"/>
    <w:rsid w:val="0080595B"/>
    <w:rsid w:val="0080598D"/>
    <w:rsid w:val="00806130"/>
    <w:rsid w:val="00806669"/>
    <w:rsid w:val="00806BB1"/>
    <w:rsid w:val="0080718F"/>
    <w:rsid w:val="008075E5"/>
    <w:rsid w:val="00807D88"/>
    <w:rsid w:val="008102B6"/>
    <w:rsid w:val="008102BF"/>
    <w:rsid w:val="00810334"/>
    <w:rsid w:val="00811035"/>
    <w:rsid w:val="0081117B"/>
    <w:rsid w:val="0081139B"/>
    <w:rsid w:val="00811748"/>
    <w:rsid w:val="00811AE7"/>
    <w:rsid w:val="00811B34"/>
    <w:rsid w:val="00812433"/>
    <w:rsid w:val="008124D3"/>
    <w:rsid w:val="00812805"/>
    <w:rsid w:val="008128F3"/>
    <w:rsid w:val="00812A07"/>
    <w:rsid w:val="00812BAA"/>
    <w:rsid w:val="00813463"/>
    <w:rsid w:val="00813635"/>
    <w:rsid w:val="00813761"/>
    <w:rsid w:val="00814307"/>
    <w:rsid w:val="00814490"/>
    <w:rsid w:val="00814A71"/>
    <w:rsid w:val="00814B7D"/>
    <w:rsid w:val="00814C25"/>
    <w:rsid w:val="008158EE"/>
    <w:rsid w:val="0081594D"/>
    <w:rsid w:val="00815B43"/>
    <w:rsid w:val="00815DE7"/>
    <w:rsid w:val="00815FEA"/>
    <w:rsid w:val="00816559"/>
    <w:rsid w:val="008165CA"/>
    <w:rsid w:val="00816DC7"/>
    <w:rsid w:val="0081753F"/>
    <w:rsid w:val="0081756D"/>
    <w:rsid w:val="00817808"/>
    <w:rsid w:val="00817CB6"/>
    <w:rsid w:val="00817F42"/>
    <w:rsid w:val="00820145"/>
    <w:rsid w:val="00820259"/>
    <w:rsid w:val="00820533"/>
    <w:rsid w:val="00820618"/>
    <w:rsid w:val="0082080A"/>
    <w:rsid w:val="008208AF"/>
    <w:rsid w:val="00820D33"/>
    <w:rsid w:val="00820E05"/>
    <w:rsid w:val="00820E6A"/>
    <w:rsid w:val="00820E7F"/>
    <w:rsid w:val="00821075"/>
    <w:rsid w:val="0082136C"/>
    <w:rsid w:val="00821971"/>
    <w:rsid w:val="00821A51"/>
    <w:rsid w:val="00821C7A"/>
    <w:rsid w:val="00821F1C"/>
    <w:rsid w:val="008228A6"/>
    <w:rsid w:val="008228E8"/>
    <w:rsid w:val="00822FE7"/>
    <w:rsid w:val="0082305C"/>
    <w:rsid w:val="008232CC"/>
    <w:rsid w:val="008234AF"/>
    <w:rsid w:val="008239B0"/>
    <w:rsid w:val="00823A59"/>
    <w:rsid w:val="00823F0F"/>
    <w:rsid w:val="008240D3"/>
    <w:rsid w:val="0082433A"/>
    <w:rsid w:val="00824981"/>
    <w:rsid w:val="00824F11"/>
    <w:rsid w:val="00825038"/>
    <w:rsid w:val="00825274"/>
    <w:rsid w:val="00825D1D"/>
    <w:rsid w:val="00825DC1"/>
    <w:rsid w:val="00825DDC"/>
    <w:rsid w:val="00826261"/>
    <w:rsid w:val="008263BF"/>
    <w:rsid w:val="008266F2"/>
    <w:rsid w:val="00826D44"/>
    <w:rsid w:val="00827694"/>
    <w:rsid w:val="00827A59"/>
    <w:rsid w:val="008302B6"/>
    <w:rsid w:val="008305B8"/>
    <w:rsid w:val="0083076A"/>
    <w:rsid w:val="00831393"/>
    <w:rsid w:val="0083191B"/>
    <w:rsid w:val="00831C57"/>
    <w:rsid w:val="00831CF2"/>
    <w:rsid w:val="00831DFB"/>
    <w:rsid w:val="008324D0"/>
    <w:rsid w:val="008327C3"/>
    <w:rsid w:val="00832B76"/>
    <w:rsid w:val="00832B81"/>
    <w:rsid w:val="00832C52"/>
    <w:rsid w:val="00832D03"/>
    <w:rsid w:val="00832D5C"/>
    <w:rsid w:val="00832F5C"/>
    <w:rsid w:val="00833110"/>
    <w:rsid w:val="00833206"/>
    <w:rsid w:val="008333E2"/>
    <w:rsid w:val="008338A0"/>
    <w:rsid w:val="008338D6"/>
    <w:rsid w:val="00833ED5"/>
    <w:rsid w:val="008340AF"/>
    <w:rsid w:val="0083498F"/>
    <w:rsid w:val="00834C29"/>
    <w:rsid w:val="00834CAB"/>
    <w:rsid w:val="00835380"/>
    <w:rsid w:val="008357FC"/>
    <w:rsid w:val="0083588E"/>
    <w:rsid w:val="00835AAA"/>
    <w:rsid w:val="00835B1A"/>
    <w:rsid w:val="00835D83"/>
    <w:rsid w:val="0083680A"/>
    <w:rsid w:val="00836B85"/>
    <w:rsid w:val="00836DC5"/>
    <w:rsid w:val="00836F38"/>
    <w:rsid w:val="00837131"/>
    <w:rsid w:val="0083728D"/>
    <w:rsid w:val="00840671"/>
    <w:rsid w:val="00840C08"/>
    <w:rsid w:val="00840DA1"/>
    <w:rsid w:val="00840DA3"/>
    <w:rsid w:val="00841402"/>
    <w:rsid w:val="00842115"/>
    <w:rsid w:val="00842390"/>
    <w:rsid w:val="008427F1"/>
    <w:rsid w:val="00842A7A"/>
    <w:rsid w:val="00842B08"/>
    <w:rsid w:val="00842F00"/>
    <w:rsid w:val="0084333A"/>
    <w:rsid w:val="00843571"/>
    <w:rsid w:val="008439DB"/>
    <w:rsid w:val="00843EA3"/>
    <w:rsid w:val="008447E3"/>
    <w:rsid w:val="008448C2"/>
    <w:rsid w:val="00844C0B"/>
    <w:rsid w:val="00845314"/>
    <w:rsid w:val="00845A92"/>
    <w:rsid w:val="00845AA1"/>
    <w:rsid w:val="00845AFC"/>
    <w:rsid w:val="00845B66"/>
    <w:rsid w:val="00845E98"/>
    <w:rsid w:val="00846875"/>
    <w:rsid w:val="00846DB7"/>
    <w:rsid w:val="008470E1"/>
    <w:rsid w:val="00847155"/>
    <w:rsid w:val="008479EE"/>
    <w:rsid w:val="00847A79"/>
    <w:rsid w:val="00847D73"/>
    <w:rsid w:val="00847F85"/>
    <w:rsid w:val="00850346"/>
    <w:rsid w:val="008507C0"/>
    <w:rsid w:val="00850849"/>
    <w:rsid w:val="00850964"/>
    <w:rsid w:val="008509EE"/>
    <w:rsid w:val="00850F49"/>
    <w:rsid w:val="00850FC2"/>
    <w:rsid w:val="00851248"/>
    <w:rsid w:val="008514F4"/>
    <w:rsid w:val="00851E71"/>
    <w:rsid w:val="00852815"/>
    <w:rsid w:val="00852895"/>
    <w:rsid w:val="00852BBE"/>
    <w:rsid w:val="00852BC2"/>
    <w:rsid w:val="00852D52"/>
    <w:rsid w:val="00852E93"/>
    <w:rsid w:val="00852F6E"/>
    <w:rsid w:val="00853691"/>
    <w:rsid w:val="0085387B"/>
    <w:rsid w:val="00853C55"/>
    <w:rsid w:val="00853CF5"/>
    <w:rsid w:val="0085448C"/>
    <w:rsid w:val="00854BC6"/>
    <w:rsid w:val="008551FC"/>
    <w:rsid w:val="00855298"/>
    <w:rsid w:val="008559D2"/>
    <w:rsid w:val="00855F22"/>
    <w:rsid w:val="00855FEC"/>
    <w:rsid w:val="00856D5B"/>
    <w:rsid w:val="00856DE0"/>
    <w:rsid w:val="00856EB3"/>
    <w:rsid w:val="00856F12"/>
    <w:rsid w:val="00857008"/>
    <w:rsid w:val="008573BD"/>
    <w:rsid w:val="008574CD"/>
    <w:rsid w:val="00857B20"/>
    <w:rsid w:val="00857F27"/>
    <w:rsid w:val="0086010D"/>
    <w:rsid w:val="00860371"/>
    <w:rsid w:val="008603E5"/>
    <w:rsid w:val="008603F5"/>
    <w:rsid w:val="00860505"/>
    <w:rsid w:val="0086071A"/>
    <w:rsid w:val="00860784"/>
    <w:rsid w:val="0086079F"/>
    <w:rsid w:val="00860A81"/>
    <w:rsid w:val="00860C36"/>
    <w:rsid w:val="00860D16"/>
    <w:rsid w:val="00860EA0"/>
    <w:rsid w:val="00860EF3"/>
    <w:rsid w:val="0086108C"/>
    <w:rsid w:val="0086177B"/>
    <w:rsid w:val="00861BE3"/>
    <w:rsid w:val="00861F46"/>
    <w:rsid w:val="00862248"/>
    <w:rsid w:val="0086266F"/>
    <w:rsid w:val="00862802"/>
    <w:rsid w:val="008630E4"/>
    <w:rsid w:val="0086325E"/>
    <w:rsid w:val="008635CD"/>
    <w:rsid w:val="00863659"/>
    <w:rsid w:val="00863751"/>
    <w:rsid w:val="008638DE"/>
    <w:rsid w:val="00863CAD"/>
    <w:rsid w:val="008642DC"/>
    <w:rsid w:val="0086442A"/>
    <w:rsid w:val="00864A97"/>
    <w:rsid w:val="00864B5F"/>
    <w:rsid w:val="00864D3D"/>
    <w:rsid w:val="00866594"/>
    <w:rsid w:val="00866BED"/>
    <w:rsid w:val="00866FEF"/>
    <w:rsid w:val="008673F1"/>
    <w:rsid w:val="00867955"/>
    <w:rsid w:val="00867A3B"/>
    <w:rsid w:val="00867F75"/>
    <w:rsid w:val="00870170"/>
    <w:rsid w:val="008702A6"/>
    <w:rsid w:val="0087085D"/>
    <w:rsid w:val="00870B27"/>
    <w:rsid w:val="008714F3"/>
    <w:rsid w:val="00872248"/>
    <w:rsid w:val="00872294"/>
    <w:rsid w:val="00872920"/>
    <w:rsid w:val="00872AE8"/>
    <w:rsid w:val="008736BA"/>
    <w:rsid w:val="008736FE"/>
    <w:rsid w:val="00873CF9"/>
    <w:rsid w:val="00873DE4"/>
    <w:rsid w:val="00873F36"/>
    <w:rsid w:val="00874087"/>
    <w:rsid w:val="008747CD"/>
    <w:rsid w:val="00874B41"/>
    <w:rsid w:val="00874D0A"/>
    <w:rsid w:val="00874F00"/>
    <w:rsid w:val="00875254"/>
    <w:rsid w:val="0087542B"/>
    <w:rsid w:val="00875780"/>
    <w:rsid w:val="00875BB1"/>
    <w:rsid w:val="00875D4B"/>
    <w:rsid w:val="00875EE1"/>
    <w:rsid w:val="008760AB"/>
    <w:rsid w:val="008765E5"/>
    <w:rsid w:val="008765F2"/>
    <w:rsid w:val="008767BB"/>
    <w:rsid w:val="00876F64"/>
    <w:rsid w:val="00877354"/>
    <w:rsid w:val="00877379"/>
    <w:rsid w:val="00877A14"/>
    <w:rsid w:val="00877B8A"/>
    <w:rsid w:val="0088003F"/>
    <w:rsid w:val="008800C3"/>
    <w:rsid w:val="0088142B"/>
    <w:rsid w:val="008817E7"/>
    <w:rsid w:val="00881A9D"/>
    <w:rsid w:val="00881C21"/>
    <w:rsid w:val="00881CC8"/>
    <w:rsid w:val="00882482"/>
    <w:rsid w:val="00882633"/>
    <w:rsid w:val="0088270D"/>
    <w:rsid w:val="00882794"/>
    <w:rsid w:val="00882C91"/>
    <w:rsid w:val="00883334"/>
    <w:rsid w:val="008840EC"/>
    <w:rsid w:val="0088436A"/>
    <w:rsid w:val="008843E8"/>
    <w:rsid w:val="00884BD0"/>
    <w:rsid w:val="008852AE"/>
    <w:rsid w:val="008852B5"/>
    <w:rsid w:val="00885353"/>
    <w:rsid w:val="00885459"/>
    <w:rsid w:val="00885887"/>
    <w:rsid w:val="008858C3"/>
    <w:rsid w:val="00885D16"/>
    <w:rsid w:val="00885FDF"/>
    <w:rsid w:val="00886039"/>
    <w:rsid w:val="00886043"/>
    <w:rsid w:val="008860FA"/>
    <w:rsid w:val="0088655C"/>
    <w:rsid w:val="00886644"/>
    <w:rsid w:val="00887214"/>
    <w:rsid w:val="008875F1"/>
    <w:rsid w:val="0088775E"/>
    <w:rsid w:val="008878FB"/>
    <w:rsid w:val="00890087"/>
    <w:rsid w:val="00890299"/>
    <w:rsid w:val="0089033A"/>
    <w:rsid w:val="00890BFB"/>
    <w:rsid w:val="00890EAA"/>
    <w:rsid w:val="0089113D"/>
    <w:rsid w:val="00891D42"/>
    <w:rsid w:val="00892441"/>
    <w:rsid w:val="00892956"/>
    <w:rsid w:val="00892F31"/>
    <w:rsid w:val="0089317C"/>
    <w:rsid w:val="0089369B"/>
    <w:rsid w:val="00893979"/>
    <w:rsid w:val="00893CA6"/>
    <w:rsid w:val="00893CC0"/>
    <w:rsid w:val="00893D37"/>
    <w:rsid w:val="00894267"/>
    <w:rsid w:val="0089468C"/>
    <w:rsid w:val="0089469F"/>
    <w:rsid w:val="008946B6"/>
    <w:rsid w:val="008947B2"/>
    <w:rsid w:val="00894A9F"/>
    <w:rsid w:val="00894DFF"/>
    <w:rsid w:val="008951B8"/>
    <w:rsid w:val="0089527B"/>
    <w:rsid w:val="008952B0"/>
    <w:rsid w:val="0089579B"/>
    <w:rsid w:val="0089581F"/>
    <w:rsid w:val="00896194"/>
    <w:rsid w:val="00896456"/>
    <w:rsid w:val="008967F9"/>
    <w:rsid w:val="00896A46"/>
    <w:rsid w:val="00896B93"/>
    <w:rsid w:val="00896BB3"/>
    <w:rsid w:val="00896E8D"/>
    <w:rsid w:val="00896F74"/>
    <w:rsid w:val="008975B4"/>
    <w:rsid w:val="008975D2"/>
    <w:rsid w:val="00897AF2"/>
    <w:rsid w:val="00897BA8"/>
    <w:rsid w:val="008A00A7"/>
    <w:rsid w:val="008A03BA"/>
    <w:rsid w:val="008A0A61"/>
    <w:rsid w:val="008A0AD2"/>
    <w:rsid w:val="008A0BED"/>
    <w:rsid w:val="008A0CE2"/>
    <w:rsid w:val="008A0D4F"/>
    <w:rsid w:val="008A0D92"/>
    <w:rsid w:val="008A14ED"/>
    <w:rsid w:val="008A1690"/>
    <w:rsid w:val="008A1954"/>
    <w:rsid w:val="008A1978"/>
    <w:rsid w:val="008A216F"/>
    <w:rsid w:val="008A234C"/>
    <w:rsid w:val="008A293C"/>
    <w:rsid w:val="008A2F35"/>
    <w:rsid w:val="008A2F76"/>
    <w:rsid w:val="008A2F84"/>
    <w:rsid w:val="008A3214"/>
    <w:rsid w:val="008A3261"/>
    <w:rsid w:val="008A3615"/>
    <w:rsid w:val="008A394C"/>
    <w:rsid w:val="008A39D1"/>
    <w:rsid w:val="008A3A29"/>
    <w:rsid w:val="008A3AEF"/>
    <w:rsid w:val="008A3C38"/>
    <w:rsid w:val="008A3E6C"/>
    <w:rsid w:val="008A4026"/>
    <w:rsid w:val="008A4075"/>
    <w:rsid w:val="008A4256"/>
    <w:rsid w:val="008A430E"/>
    <w:rsid w:val="008A43DD"/>
    <w:rsid w:val="008A4744"/>
    <w:rsid w:val="008A4802"/>
    <w:rsid w:val="008A4BB5"/>
    <w:rsid w:val="008A4D3A"/>
    <w:rsid w:val="008A4EBC"/>
    <w:rsid w:val="008A52A6"/>
    <w:rsid w:val="008A5326"/>
    <w:rsid w:val="008A5748"/>
    <w:rsid w:val="008A687D"/>
    <w:rsid w:val="008A6C84"/>
    <w:rsid w:val="008A6E6D"/>
    <w:rsid w:val="008A6ECC"/>
    <w:rsid w:val="008A745D"/>
    <w:rsid w:val="008A7AFF"/>
    <w:rsid w:val="008A7CD1"/>
    <w:rsid w:val="008B00BF"/>
    <w:rsid w:val="008B01C1"/>
    <w:rsid w:val="008B0F42"/>
    <w:rsid w:val="008B1215"/>
    <w:rsid w:val="008B15DD"/>
    <w:rsid w:val="008B1718"/>
    <w:rsid w:val="008B1A45"/>
    <w:rsid w:val="008B1AD5"/>
    <w:rsid w:val="008B1DFF"/>
    <w:rsid w:val="008B2277"/>
    <w:rsid w:val="008B27EE"/>
    <w:rsid w:val="008B2BF5"/>
    <w:rsid w:val="008B2D27"/>
    <w:rsid w:val="008B2FF4"/>
    <w:rsid w:val="008B3623"/>
    <w:rsid w:val="008B368D"/>
    <w:rsid w:val="008B3772"/>
    <w:rsid w:val="008B3EEF"/>
    <w:rsid w:val="008B3F06"/>
    <w:rsid w:val="008B40F9"/>
    <w:rsid w:val="008B41F2"/>
    <w:rsid w:val="008B4414"/>
    <w:rsid w:val="008B5209"/>
    <w:rsid w:val="008B5237"/>
    <w:rsid w:val="008B5576"/>
    <w:rsid w:val="008B5B3B"/>
    <w:rsid w:val="008B5B72"/>
    <w:rsid w:val="008B5D8A"/>
    <w:rsid w:val="008B5DE8"/>
    <w:rsid w:val="008B62AB"/>
    <w:rsid w:val="008B63AD"/>
    <w:rsid w:val="008B65E2"/>
    <w:rsid w:val="008B6A71"/>
    <w:rsid w:val="008B6E35"/>
    <w:rsid w:val="008B6EC7"/>
    <w:rsid w:val="008B6F14"/>
    <w:rsid w:val="008B6F26"/>
    <w:rsid w:val="008B7647"/>
    <w:rsid w:val="008B76B4"/>
    <w:rsid w:val="008B7A28"/>
    <w:rsid w:val="008B7D0F"/>
    <w:rsid w:val="008B7E59"/>
    <w:rsid w:val="008C041F"/>
    <w:rsid w:val="008C085C"/>
    <w:rsid w:val="008C0FAD"/>
    <w:rsid w:val="008C0FD3"/>
    <w:rsid w:val="008C103C"/>
    <w:rsid w:val="008C10FC"/>
    <w:rsid w:val="008C17F5"/>
    <w:rsid w:val="008C1F18"/>
    <w:rsid w:val="008C2004"/>
    <w:rsid w:val="008C31D6"/>
    <w:rsid w:val="008C352A"/>
    <w:rsid w:val="008C35DB"/>
    <w:rsid w:val="008C3645"/>
    <w:rsid w:val="008C3C82"/>
    <w:rsid w:val="008C3F6A"/>
    <w:rsid w:val="008C4C81"/>
    <w:rsid w:val="008C4CAD"/>
    <w:rsid w:val="008C5DFD"/>
    <w:rsid w:val="008C61BB"/>
    <w:rsid w:val="008C62C6"/>
    <w:rsid w:val="008C63AF"/>
    <w:rsid w:val="008C6B99"/>
    <w:rsid w:val="008C7094"/>
    <w:rsid w:val="008C7247"/>
    <w:rsid w:val="008C72A1"/>
    <w:rsid w:val="008C7785"/>
    <w:rsid w:val="008C7E8E"/>
    <w:rsid w:val="008D0137"/>
    <w:rsid w:val="008D06C8"/>
    <w:rsid w:val="008D0855"/>
    <w:rsid w:val="008D0A72"/>
    <w:rsid w:val="008D0D4D"/>
    <w:rsid w:val="008D14A0"/>
    <w:rsid w:val="008D184F"/>
    <w:rsid w:val="008D189A"/>
    <w:rsid w:val="008D18A4"/>
    <w:rsid w:val="008D1C97"/>
    <w:rsid w:val="008D1ED7"/>
    <w:rsid w:val="008D1F1B"/>
    <w:rsid w:val="008D1F1E"/>
    <w:rsid w:val="008D2225"/>
    <w:rsid w:val="008D2270"/>
    <w:rsid w:val="008D274D"/>
    <w:rsid w:val="008D2750"/>
    <w:rsid w:val="008D2901"/>
    <w:rsid w:val="008D2C69"/>
    <w:rsid w:val="008D2CB4"/>
    <w:rsid w:val="008D2E06"/>
    <w:rsid w:val="008D2EA1"/>
    <w:rsid w:val="008D2FC4"/>
    <w:rsid w:val="008D32BB"/>
    <w:rsid w:val="008D3C25"/>
    <w:rsid w:val="008D3FCF"/>
    <w:rsid w:val="008D49E8"/>
    <w:rsid w:val="008D4A2B"/>
    <w:rsid w:val="008D4D4F"/>
    <w:rsid w:val="008D4FC3"/>
    <w:rsid w:val="008D52E1"/>
    <w:rsid w:val="008D5692"/>
    <w:rsid w:val="008D5F16"/>
    <w:rsid w:val="008D60FC"/>
    <w:rsid w:val="008D6412"/>
    <w:rsid w:val="008D68E3"/>
    <w:rsid w:val="008D6B93"/>
    <w:rsid w:val="008D6C1E"/>
    <w:rsid w:val="008D70E1"/>
    <w:rsid w:val="008D726B"/>
    <w:rsid w:val="008D77FF"/>
    <w:rsid w:val="008D7A88"/>
    <w:rsid w:val="008D7EE7"/>
    <w:rsid w:val="008E009B"/>
    <w:rsid w:val="008E020B"/>
    <w:rsid w:val="008E03F5"/>
    <w:rsid w:val="008E061F"/>
    <w:rsid w:val="008E067E"/>
    <w:rsid w:val="008E06B2"/>
    <w:rsid w:val="008E09E8"/>
    <w:rsid w:val="008E0E05"/>
    <w:rsid w:val="008E0F68"/>
    <w:rsid w:val="008E118E"/>
    <w:rsid w:val="008E1382"/>
    <w:rsid w:val="008E1956"/>
    <w:rsid w:val="008E1D92"/>
    <w:rsid w:val="008E2195"/>
    <w:rsid w:val="008E2494"/>
    <w:rsid w:val="008E24F2"/>
    <w:rsid w:val="008E26A5"/>
    <w:rsid w:val="008E2AC2"/>
    <w:rsid w:val="008E2FCD"/>
    <w:rsid w:val="008E30F1"/>
    <w:rsid w:val="008E3730"/>
    <w:rsid w:val="008E3A78"/>
    <w:rsid w:val="008E3A98"/>
    <w:rsid w:val="008E3B33"/>
    <w:rsid w:val="008E3B58"/>
    <w:rsid w:val="008E40DF"/>
    <w:rsid w:val="008E467F"/>
    <w:rsid w:val="008E47CF"/>
    <w:rsid w:val="008E4E40"/>
    <w:rsid w:val="008E4E74"/>
    <w:rsid w:val="008E4EC8"/>
    <w:rsid w:val="008E4F78"/>
    <w:rsid w:val="008E572E"/>
    <w:rsid w:val="008E5A08"/>
    <w:rsid w:val="008E5FAA"/>
    <w:rsid w:val="008E602C"/>
    <w:rsid w:val="008E6547"/>
    <w:rsid w:val="008E660D"/>
    <w:rsid w:val="008E6872"/>
    <w:rsid w:val="008E6B70"/>
    <w:rsid w:val="008E6EF0"/>
    <w:rsid w:val="008E7380"/>
    <w:rsid w:val="008E76B9"/>
    <w:rsid w:val="008E7C04"/>
    <w:rsid w:val="008F02CE"/>
    <w:rsid w:val="008F0301"/>
    <w:rsid w:val="008F03F1"/>
    <w:rsid w:val="008F0418"/>
    <w:rsid w:val="008F06E3"/>
    <w:rsid w:val="008F0957"/>
    <w:rsid w:val="008F0C93"/>
    <w:rsid w:val="008F0FFA"/>
    <w:rsid w:val="008F166B"/>
    <w:rsid w:val="008F1859"/>
    <w:rsid w:val="008F19C0"/>
    <w:rsid w:val="008F1CF1"/>
    <w:rsid w:val="008F1D9C"/>
    <w:rsid w:val="008F2358"/>
    <w:rsid w:val="008F24CA"/>
    <w:rsid w:val="008F2745"/>
    <w:rsid w:val="008F2B4C"/>
    <w:rsid w:val="008F2BE1"/>
    <w:rsid w:val="008F3B39"/>
    <w:rsid w:val="008F3E89"/>
    <w:rsid w:val="008F40BB"/>
    <w:rsid w:val="008F4A46"/>
    <w:rsid w:val="008F4E7B"/>
    <w:rsid w:val="008F578D"/>
    <w:rsid w:val="008F57E1"/>
    <w:rsid w:val="008F5DFD"/>
    <w:rsid w:val="008F5E35"/>
    <w:rsid w:val="008F5EA6"/>
    <w:rsid w:val="008F6102"/>
    <w:rsid w:val="008F6368"/>
    <w:rsid w:val="008F6492"/>
    <w:rsid w:val="008F6844"/>
    <w:rsid w:val="008F6883"/>
    <w:rsid w:val="008F6A83"/>
    <w:rsid w:val="008F6D4F"/>
    <w:rsid w:val="008F72C2"/>
    <w:rsid w:val="008F73A2"/>
    <w:rsid w:val="008F74C6"/>
    <w:rsid w:val="008F7514"/>
    <w:rsid w:val="008F76E0"/>
    <w:rsid w:val="008F7D20"/>
    <w:rsid w:val="008F7F7E"/>
    <w:rsid w:val="009003F6"/>
    <w:rsid w:val="00900433"/>
    <w:rsid w:val="009004AD"/>
    <w:rsid w:val="009006F8"/>
    <w:rsid w:val="0090105A"/>
    <w:rsid w:val="009014BA"/>
    <w:rsid w:val="00901589"/>
    <w:rsid w:val="009018C5"/>
    <w:rsid w:val="009019BD"/>
    <w:rsid w:val="00901BBC"/>
    <w:rsid w:val="00902619"/>
    <w:rsid w:val="00902ABF"/>
    <w:rsid w:val="009030DB"/>
    <w:rsid w:val="00903141"/>
    <w:rsid w:val="00903687"/>
    <w:rsid w:val="00903976"/>
    <w:rsid w:val="009039D8"/>
    <w:rsid w:val="00903DD5"/>
    <w:rsid w:val="0090425A"/>
    <w:rsid w:val="0090457A"/>
    <w:rsid w:val="00904662"/>
    <w:rsid w:val="009047C0"/>
    <w:rsid w:val="00904DB3"/>
    <w:rsid w:val="00904F17"/>
    <w:rsid w:val="00904F44"/>
    <w:rsid w:val="00904F71"/>
    <w:rsid w:val="009052E5"/>
    <w:rsid w:val="00905607"/>
    <w:rsid w:val="00905870"/>
    <w:rsid w:val="00905C33"/>
    <w:rsid w:val="00905E00"/>
    <w:rsid w:val="00905EDB"/>
    <w:rsid w:val="00906691"/>
    <w:rsid w:val="00906697"/>
    <w:rsid w:val="009067F5"/>
    <w:rsid w:val="00906A3C"/>
    <w:rsid w:val="00906C0B"/>
    <w:rsid w:val="00906C4B"/>
    <w:rsid w:val="0090734D"/>
    <w:rsid w:val="009075DB"/>
    <w:rsid w:val="00907AA9"/>
    <w:rsid w:val="00907B41"/>
    <w:rsid w:val="00907CAB"/>
    <w:rsid w:val="00910365"/>
    <w:rsid w:val="009104A0"/>
    <w:rsid w:val="009105EA"/>
    <w:rsid w:val="00910AE9"/>
    <w:rsid w:val="00910C89"/>
    <w:rsid w:val="00911191"/>
    <w:rsid w:val="009112AD"/>
    <w:rsid w:val="009113B0"/>
    <w:rsid w:val="00911BB4"/>
    <w:rsid w:val="00911C00"/>
    <w:rsid w:val="00912113"/>
    <w:rsid w:val="009125A6"/>
    <w:rsid w:val="00912692"/>
    <w:rsid w:val="00912880"/>
    <w:rsid w:val="009129D9"/>
    <w:rsid w:val="00912ACE"/>
    <w:rsid w:val="00912C11"/>
    <w:rsid w:val="00912C62"/>
    <w:rsid w:val="00912EC8"/>
    <w:rsid w:val="00913016"/>
    <w:rsid w:val="009136B9"/>
    <w:rsid w:val="00913731"/>
    <w:rsid w:val="00913936"/>
    <w:rsid w:val="0091399E"/>
    <w:rsid w:val="00913A1E"/>
    <w:rsid w:val="00913B63"/>
    <w:rsid w:val="00914248"/>
    <w:rsid w:val="0091471F"/>
    <w:rsid w:val="00914B20"/>
    <w:rsid w:val="00914DAA"/>
    <w:rsid w:val="00914E8E"/>
    <w:rsid w:val="00915276"/>
    <w:rsid w:val="009157F4"/>
    <w:rsid w:val="00915AE1"/>
    <w:rsid w:val="009160BA"/>
    <w:rsid w:val="00916100"/>
    <w:rsid w:val="0091644E"/>
    <w:rsid w:val="009165AB"/>
    <w:rsid w:val="00916B43"/>
    <w:rsid w:val="0091716C"/>
    <w:rsid w:val="00917609"/>
    <w:rsid w:val="009177DA"/>
    <w:rsid w:val="009178BE"/>
    <w:rsid w:val="00920174"/>
    <w:rsid w:val="009206D3"/>
    <w:rsid w:val="009207E4"/>
    <w:rsid w:val="00920A7A"/>
    <w:rsid w:val="00920B1C"/>
    <w:rsid w:val="00920D84"/>
    <w:rsid w:val="00920EA1"/>
    <w:rsid w:val="00921574"/>
    <w:rsid w:val="00921A79"/>
    <w:rsid w:val="0092235B"/>
    <w:rsid w:val="00922539"/>
    <w:rsid w:val="009228DD"/>
    <w:rsid w:val="0092375B"/>
    <w:rsid w:val="009237AC"/>
    <w:rsid w:val="00923C19"/>
    <w:rsid w:val="0092403E"/>
    <w:rsid w:val="009244BC"/>
    <w:rsid w:val="009247E4"/>
    <w:rsid w:val="00924942"/>
    <w:rsid w:val="00924A4F"/>
    <w:rsid w:val="00924C10"/>
    <w:rsid w:val="00924C3E"/>
    <w:rsid w:val="00925527"/>
    <w:rsid w:val="0092553F"/>
    <w:rsid w:val="00925C51"/>
    <w:rsid w:val="00925F41"/>
    <w:rsid w:val="00925F83"/>
    <w:rsid w:val="0092606A"/>
    <w:rsid w:val="009260B5"/>
    <w:rsid w:val="009261C1"/>
    <w:rsid w:val="00926A4B"/>
    <w:rsid w:val="00926B6C"/>
    <w:rsid w:val="00926F82"/>
    <w:rsid w:val="009270D0"/>
    <w:rsid w:val="00930085"/>
    <w:rsid w:val="00930094"/>
    <w:rsid w:val="0093065D"/>
    <w:rsid w:val="00930B29"/>
    <w:rsid w:val="00930B9C"/>
    <w:rsid w:val="00930D2E"/>
    <w:rsid w:val="00931048"/>
    <w:rsid w:val="009310A6"/>
    <w:rsid w:val="0093111B"/>
    <w:rsid w:val="0093165F"/>
    <w:rsid w:val="00931F43"/>
    <w:rsid w:val="00931FCE"/>
    <w:rsid w:val="00932DC9"/>
    <w:rsid w:val="00932FB4"/>
    <w:rsid w:val="0093317D"/>
    <w:rsid w:val="0093326C"/>
    <w:rsid w:val="009336F9"/>
    <w:rsid w:val="00933920"/>
    <w:rsid w:val="00933C70"/>
    <w:rsid w:val="00934185"/>
    <w:rsid w:val="00934308"/>
    <w:rsid w:val="00934B32"/>
    <w:rsid w:val="00934D79"/>
    <w:rsid w:val="00935458"/>
    <w:rsid w:val="00935AB6"/>
    <w:rsid w:val="00935AF1"/>
    <w:rsid w:val="00936A11"/>
    <w:rsid w:val="00936D09"/>
    <w:rsid w:val="00937296"/>
    <w:rsid w:val="00937C54"/>
    <w:rsid w:val="00937F6E"/>
    <w:rsid w:val="009412D6"/>
    <w:rsid w:val="00941432"/>
    <w:rsid w:val="00941B0A"/>
    <w:rsid w:val="00941FC7"/>
    <w:rsid w:val="00942461"/>
    <w:rsid w:val="009424E6"/>
    <w:rsid w:val="0094279B"/>
    <w:rsid w:val="00943157"/>
    <w:rsid w:val="00943565"/>
    <w:rsid w:val="00943648"/>
    <w:rsid w:val="00944384"/>
    <w:rsid w:val="00945259"/>
    <w:rsid w:val="00945660"/>
    <w:rsid w:val="00945929"/>
    <w:rsid w:val="009459B7"/>
    <w:rsid w:val="00945AC4"/>
    <w:rsid w:val="00945B44"/>
    <w:rsid w:val="00945FCC"/>
    <w:rsid w:val="0094644C"/>
    <w:rsid w:val="00946586"/>
    <w:rsid w:val="00946D1C"/>
    <w:rsid w:val="009470BE"/>
    <w:rsid w:val="00947344"/>
    <w:rsid w:val="0094738B"/>
    <w:rsid w:val="00947396"/>
    <w:rsid w:val="00947797"/>
    <w:rsid w:val="00947A93"/>
    <w:rsid w:val="00947C8F"/>
    <w:rsid w:val="00947CEA"/>
    <w:rsid w:val="00947F2D"/>
    <w:rsid w:val="00950808"/>
    <w:rsid w:val="00950A4C"/>
    <w:rsid w:val="00950D58"/>
    <w:rsid w:val="009514DB"/>
    <w:rsid w:val="009518BB"/>
    <w:rsid w:val="00951D98"/>
    <w:rsid w:val="00951F6B"/>
    <w:rsid w:val="00952086"/>
    <w:rsid w:val="0095242C"/>
    <w:rsid w:val="009524D0"/>
    <w:rsid w:val="009525AB"/>
    <w:rsid w:val="00952754"/>
    <w:rsid w:val="00952A16"/>
    <w:rsid w:val="00952F3A"/>
    <w:rsid w:val="00952FED"/>
    <w:rsid w:val="00952FF4"/>
    <w:rsid w:val="009530E2"/>
    <w:rsid w:val="00953263"/>
    <w:rsid w:val="009534DE"/>
    <w:rsid w:val="00953635"/>
    <w:rsid w:val="00953664"/>
    <w:rsid w:val="009537DC"/>
    <w:rsid w:val="00953806"/>
    <w:rsid w:val="00953C5B"/>
    <w:rsid w:val="00953D77"/>
    <w:rsid w:val="00954284"/>
    <w:rsid w:val="009542A0"/>
    <w:rsid w:val="00955175"/>
    <w:rsid w:val="009553B6"/>
    <w:rsid w:val="0095565D"/>
    <w:rsid w:val="00955663"/>
    <w:rsid w:val="00955982"/>
    <w:rsid w:val="00955B0E"/>
    <w:rsid w:val="00955B5F"/>
    <w:rsid w:val="00955FA6"/>
    <w:rsid w:val="00956201"/>
    <w:rsid w:val="009563EB"/>
    <w:rsid w:val="00956417"/>
    <w:rsid w:val="00956609"/>
    <w:rsid w:val="00956998"/>
    <w:rsid w:val="00956A01"/>
    <w:rsid w:val="00956DD7"/>
    <w:rsid w:val="0095722E"/>
    <w:rsid w:val="009572A7"/>
    <w:rsid w:val="00957BB3"/>
    <w:rsid w:val="00957CDF"/>
    <w:rsid w:val="00957EA5"/>
    <w:rsid w:val="00957FC1"/>
    <w:rsid w:val="00960313"/>
    <w:rsid w:val="00960770"/>
    <w:rsid w:val="00960BB0"/>
    <w:rsid w:val="00960C39"/>
    <w:rsid w:val="0096120E"/>
    <w:rsid w:val="0096129D"/>
    <w:rsid w:val="00961357"/>
    <w:rsid w:val="00961543"/>
    <w:rsid w:val="009615D8"/>
    <w:rsid w:val="00962D90"/>
    <w:rsid w:val="00962E4D"/>
    <w:rsid w:val="00963082"/>
    <w:rsid w:val="00963098"/>
    <w:rsid w:val="00963331"/>
    <w:rsid w:val="00963343"/>
    <w:rsid w:val="009634E7"/>
    <w:rsid w:val="009634EA"/>
    <w:rsid w:val="0096390D"/>
    <w:rsid w:val="00963D16"/>
    <w:rsid w:val="00963EA9"/>
    <w:rsid w:val="0096406A"/>
    <w:rsid w:val="00964323"/>
    <w:rsid w:val="00964361"/>
    <w:rsid w:val="009645EF"/>
    <w:rsid w:val="00964845"/>
    <w:rsid w:val="00964867"/>
    <w:rsid w:val="0096486D"/>
    <w:rsid w:val="00965285"/>
    <w:rsid w:val="0096532C"/>
    <w:rsid w:val="009653E0"/>
    <w:rsid w:val="00965544"/>
    <w:rsid w:val="00965675"/>
    <w:rsid w:val="0096575A"/>
    <w:rsid w:val="00965860"/>
    <w:rsid w:val="009658A7"/>
    <w:rsid w:val="00965D76"/>
    <w:rsid w:val="00966BFB"/>
    <w:rsid w:val="00966D4D"/>
    <w:rsid w:val="00966DC0"/>
    <w:rsid w:val="00967514"/>
    <w:rsid w:val="009676DF"/>
    <w:rsid w:val="00967768"/>
    <w:rsid w:val="00970133"/>
    <w:rsid w:val="0097021F"/>
    <w:rsid w:val="00970274"/>
    <w:rsid w:val="00970B05"/>
    <w:rsid w:val="00970EA4"/>
    <w:rsid w:val="009714E0"/>
    <w:rsid w:val="009715A4"/>
    <w:rsid w:val="009718FD"/>
    <w:rsid w:val="00971F8F"/>
    <w:rsid w:val="009720A4"/>
    <w:rsid w:val="0097244E"/>
    <w:rsid w:val="009724C5"/>
    <w:rsid w:val="00972C66"/>
    <w:rsid w:val="00972EE3"/>
    <w:rsid w:val="0097314A"/>
    <w:rsid w:val="0097314D"/>
    <w:rsid w:val="0097344E"/>
    <w:rsid w:val="00973591"/>
    <w:rsid w:val="0097375D"/>
    <w:rsid w:val="0097461C"/>
    <w:rsid w:val="00974740"/>
    <w:rsid w:val="00974AD9"/>
    <w:rsid w:val="00975805"/>
    <w:rsid w:val="00975C9E"/>
    <w:rsid w:val="00975CE0"/>
    <w:rsid w:val="00975DBF"/>
    <w:rsid w:val="00975E4C"/>
    <w:rsid w:val="00976289"/>
    <w:rsid w:val="00976351"/>
    <w:rsid w:val="00976837"/>
    <w:rsid w:val="0097694D"/>
    <w:rsid w:val="00976961"/>
    <w:rsid w:val="00976997"/>
    <w:rsid w:val="00976E7E"/>
    <w:rsid w:val="00977153"/>
    <w:rsid w:val="00977471"/>
    <w:rsid w:val="009774AD"/>
    <w:rsid w:val="00977761"/>
    <w:rsid w:val="00977A60"/>
    <w:rsid w:val="00977AF7"/>
    <w:rsid w:val="00977D3C"/>
    <w:rsid w:val="00977F95"/>
    <w:rsid w:val="009802CB"/>
    <w:rsid w:val="00980334"/>
    <w:rsid w:val="00980490"/>
    <w:rsid w:val="0098078C"/>
    <w:rsid w:val="00980902"/>
    <w:rsid w:val="00980CB1"/>
    <w:rsid w:val="009817C5"/>
    <w:rsid w:val="009817D9"/>
    <w:rsid w:val="00981F5F"/>
    <w:rsid w:val="00982463"/>
    <w:rsid w:val="00982901"/>
    <w:rsid w:val="00982AB9"/>
    <w:rsid w:val="0098309E"/>
    <w:rsid w:val="00983138"/>
    <w:rsid w:val="00983275"/>
    <w:rsid w:val="00983328"/>
    <w:rsid w:val="009834B4"/>
    <w:rsid w:val="0098363D"/>
    <w:rsid w:val="0098407E"/>
    <w:rsid w:val="00984400"/>
    <w:rsid w:val="0098492D"/>
    <w:rsid w:val="00984A3A"/>
    <w:rsid w:val="009850D9"/>
    <w:rsid w:val="00985414"/>
    <w:rsid w:val="00985547"/>
    <w:rsid w:val="00985590"/>
    <w:rsid w:val="009855CE"/>
    <w:rsid w:val="00985627"/>
    <w:rsid w:val="0098570D"/>
    <w:rsid w:val="00985735"/>
    <w:rsid w:val="009859A2"/>
    <w:rsid w:val="00985E5A"/>
    <w:rsid w:val="0098642F"/>
    <w:rsid w:val="009864B0"/>
    <w:rsid w:val="00986AB4"/>
    <w:rsid w:val="00986AE7"/>
    <w:rsid w:val="00986D7D"/>
    <w:rsid w:val="00986F72"/>
    <w:rsid w:val="00986F75"/>
    <w:rsid w:val="009873A6"/>
    <w:rsid w:val="00987793"/>
    <w:rsid w:val="00987A3D"/>
    <w:rsid w:val="00987A77"/>
    <w:rsid w:val="00987EFF"/>
    <w:rsid w:val="00990510"/>
    <w:rsid w:val="0099102E"/>
    <w:rsid w:val="00991603"/>
    <w:rsid w:val="0099187E"/>
    <w:rsid w:val="00991987"/>
    <w:rsid w:val="00992583"/>
    <w:rsid w:val="00992706"/>
    <w:rsid w:val="00992789"/>
    <w:rsid w:val="009929C4"/>
    <w:rsid w:val="00992D7F"/>
    <w:rsid w:val="00992EB4"/>
    <w:rsid w:val="00993132"/>
    <w:rsid w:val="00993366"/>
    <w:rsid w:val="00993523"/>
    <w:rsid w:val="00993618"/>
    <w:rsid w:val="0099364A"/>
    <w:rsid w:val="00993C9C"/>
    <w:rsid w:val="00994119"/>
    <w:rsid w:val="00994254"/>
    <w:rsid w:val="009942B5"/>
    <w:rsid w:val="0099484F"/>
    <w:rsid w:val="00994BCB"/>
    <w:rsid w:val="00994C62"/>
    <w:rsid w:val="00994D41"/>
    <w:rsid w:val="00994D74"/>
    <w:rsid w:val="00994DE0"/>
    <w:rsid w:val="00995858"/>
    <w:rsid w:val="00996275"/>
    <w:rsid w:val="00996A63"/>
    <w:rsid w:val="0099715A"/>
    <w:rsid w:val="0099732D"/>
    <w:rsid w:val="0099742D"/>
    <w:rsid w:val="009975E3"/>
    <w:rsid w:val="009976F2"/>
    <w:rsid w:val="0099773F"/>
    <w:rsid w:val="00997F11"/>
    <w:rsid w:val="009A007C"/>
    <w:rsid w:val="009A0220"/>
    <w:rsid w:val="009A0489"/>
    <w:rsid w:val="009A05D2"/>
    <w:rsid w:val="009A08AF"/>
    <w:rsid w:val="009A08F8"/>
    <w:rsid w:val="009A0E03"/>
    <w:rsid w:val="009A0F45"/>
    <w:rsid w:val="009A0F52"/>
    <w:rsid w:val="009A174F"/>
    <w:rsid w:val="009A1796"/>
    <w:rsid w:val="009A188B"/>
    <w:rsid w:val="009A1DBD"/>
    <w:rsid w:val="009A21B8"/>
    <w:rsid w:val="009A227F"/>
    <w:rsid w:val="009A24D0"/>
    <w:rsid w:val="009A2E23"/>
    <w:rsid w:val="009A2EB4"/>
    <w:rsid w:val="009A2EF8"/>
    <w:rsid w:val="009A3032"/>
    <w:rsid w:val="009A31D3"/>
    <w:rsid w:val="009A3332"/>
    <w:rsid w:val="009A3934"/>
    <w:rsid w:val="009A3A99"/>
    <w:rsid w:val="009A3AF7"/>
    <w:rsid w:val="009A3E21"/>
    <w:rsid w:val="009A4171"/>
    <w:rsid w:val="009A4BF7"/>
    <w:rsid w:val="009A4D1B"/>
    <w:rsid w:val="009A5486"/>
    <w:rsid w:val="009A5A8A"/>
    <w:rsid w:val="009A6003"/>
    <w:rsid w:val="009A617E"/>
    <w:rsid w:val="009A622A"/>
    <w:rsid w:val="009A63E8"/>
    <w:rsid w:val="009A654E"/>
    <w:rsid w:val="009A72E9"/>
    <w:rsid w:val="009A72F8"/>
    <w:rsid w:val="009A73BC"/>
    <w:rsid w:val="009A7855"/>
    <w:rsid w:val="009A7E38"/>
    <w:rsid w:val="009B0186"/>
    <w:rsid w:val="009B0360"/>
    <w:rsid w:val="009B0580"/>
    <w:rsid w:val="009B05C9"/>
    <w:rsid w:val="009B076D"/>
    <w:rsid w:val="009B0A27"/>
    <w:rsid w:val="009B0CF8"/>
    <w:rsid w:val="009B1015"/>
    <w:rsid w:val="009B12D9"/>
    <w:rsid w:val="009B12F9"/>
    <w:rsid w:val="009B146D"/>
    <w:rsid w:val="009B1890"/>
    <w:rsid w:val="009B21C7"/>
    <w:rsid w:val="009B2418"/>
    <w:rsid w:val="009B252F"/>
    <w:rsid w:val="009B30C7"/>
    <w:rsid w:val="009B32E6"/>
    <w:rsid w:val="009B3D20"/>
    <w:rsid w:val="009B3DA9"/>
    <w:rsid w:val="009B3FEF"/>
    <w:rsid w:val="009B4057"/>
    <w:rsid w:val="009B4102"/>
    <w:rsid w:val="009B4731"/>
    <w:rsid w:val="009B4C8C"/>
    <w:rsid w:val="009B4F44"/>
    <w:rsid w:val="009B5195"/>
    <w:rsid w:val="009B5586"/>
    <w:rsid w:val="009B55F8"/>
    <w:rsid w:val="009B5912"/>
    <w:rsid w:val="009B5A64"/>
    <w:rsid w:val="009B6253"/>
    <w:rsid w:val="009B67EC"/>
    <w:rsid w:val="009B683A"/>
    <w:rsid w:val="009B69C6"/>
    <w:rsid w:val="009B6A81"/>
    <w:rsid w:val="009B7005"/>
    <w:rsid w:val="009B7377"/>
    <w:rsid w:val="009B73BF"/>
    <w:rsid w:val="009B796D"/>
    <w:rsid w:val="009B7DE0"/>
    <w:rsid w:val="009B7F5A"/>
    <w:rsid w:val="009B7FBB"/>
    <w:rsid w:val="009C046D"/>
    <w:rsid w:val="009C0BBD"/>
    <w:rsid w:val="009C0D4F"/>
    <w:rsid w:val="009C0E0D"/>
    <w:rsid w:val="009C0EA8"/>
    <w:rsid w:val="009C0EFD"/>
    <w:rsid w:val="009C1381"/>
    <w:rsid w:val="009C1432"/>
    <w:rsid w:val="009C186C"/>
    <w:rsid w:val="009C1B61"/>
    <w:rsid w:val="009C23A9"/>
    <w:rsid w:val="009C2448"/>
    <w:rsid w:val="009C26BD"/>
    <w:rsid w:val="009C2772"/>
    <w:rsid w:val="009C2815"/>
    <w:rsid w:val="009C2913"/>
    <w:rsid w:val="009C2DA7"/>
    <w:rsid w:val="009C2E4A"/>
    <w:rsid w:val="009C329F"/>
    <w:rsid w:val="009C349B"/>
    <w:rsid w:val="009C3601"/>
    <w:rsid w:val="009C37F0"/>
    <w:rsid w:val="009C3C10"/>
    <w:rsid w:val="009C3DEE"/>
    <w:rsid w:val="009C3ED9"/>
    <w:rsid w:val="009C4745"/>
    <w:rsid w:val="009C48FE"/>
    <w:rsid w:val="009C4CB8"/>
    <w:rsid w:val="009C4E8F"/>
    <w:rsid w:val="009C4F52"/>
    <w:rsid w:val="009C5694"/>
    <w:rsid w:val="009C6049"/>
    <w:rsid w:val="009C6241"/>
    <w:rsid w:val="009C63B7"/>
    <w:rsid w:val="009C63F8"/>
    <w:rsid w:val="009C6510"/>
    <w:rsid w:val="009C675E"/>
    <w:rsid w:val="009C68A4"/>
    <w:rsid w:val="009C6C79"/>
    <w:rsid w:val="009C6FC6"/>
    <w:rsid w:val="009C7167"/>
    <w:rsid w:val="009C7168"/>
    <w:rsid w:val="009C7215"/>
    <w:rsid w:val="009C7240"/>
    <w:rsid w:val="009C7262"/>
    <w:rsid w:val="009C734D"/>
    <w:rsid w:val="009C735B"/>
    <w:rsid w:val="009C7565"/>
    <w:rsid w:val="009C7653"/>
    <w:rsid w:val="009C77C3"/>
    <w:rsid w:val="009C7804"/>
    <w:rsid w:val="009C7913"/>
    <w:rsid w:val="009C7A02"/>
    <w:rsid w:val="009C7D38"/>
    <w:rsid w:val="009D01D3"/>
    <w:rsid w:val="009D043F"/>
    <w:rsid w:val="009D0652"/>
    <w:rsid w:val="009D0F16"/>
    <w:rsid w:val="009D1007"/>
    <w:rsid w:val="009D105F"/>
    <w:rsid w:val="009D1061"/>
    <w:rsid w:val="009D1136"/>
    <w:rsid w:val="009D1DE6"/>
    <w:rsid w:val="009D1EB1"/>
    <w:rsid w:val="009D1F52"/>
    <w:rsid w:val="009D21F3"/>
    <w:rsid w:val="009D25C5"/>
    <w:rsid w:val="009D25DB"/>
    <w:rsid w:val="009D2862"/>
    <w:rsid w:val="009D2939"/>
    <w:rsid w:val="009D2CC0"/>
    <w:rsid w:val="009D2E38"/>
    <w:rsid w:val="009D310F"/>
    <w:rsid w:val="009D32AC"/>
    <w:rsid w:val="009D3ECC"/>
    <w:rsid w:val="009D3FD4"/>
    <w:rsid w:val="009D4A64"/>
    <w:rsid w:val="009D4D79"/>
    <w:rsid w:val="009D5438"/>
    <w:rsid w:val="009D57D0"/>
    <w:rsid w:val="009D5D06"/>
    <w:rsid w:val="009D65FF"/>
    <w:rsid w:val="009D6684"/>
    <w:rsid w:val="009D6688"/>
    <w:rsid w:val="009D6A0B"/>
    <w:rsid w:val="009D6A3D"/>
    <w:rsid w:val="009D6ACD"/>
    <w:rsid w:val="009D6B19"/>
    <w:rsid w:val="009D6CF5"/>
    <w:rsid w:val="009D6F16"/>
    <w:rsid w:val="009D74B9"/>
    <w:rsid w:val="009D7D0A"/>
    <w:rsid w:val="009D7F42"/>
    <w:rsid w:val="009E0123"/>
    <w:rsid w:val="009E0970"/>
    <w:rsid w:val="009E0B15"/>
    <w:rsid w:val="009E10BD"/>
    <w:rsid w:val="009E1114"/>
    <w:rsid w:val="009E1353"/>
    <w:rsid w:val="009E1B7B"/>
    <w:rsid w:val="009E1CEC"/>
    <w:rsid w:val="009E1E76"/>
    <w:rsid w:val="009E1EA3"/>
    <w:rsid w:val="009E213E"/>
    <w:rsid w:val="009E24AD"/>
    <w:rsid w:val="009E25A5"/>
    <w:rsid w:val="009E2663"/>
    <w:rsid w:val="009E2692"/>
    <w:rsid w:val="009E2925"/>
    <w:rsid w:val="009E2C3E"/>
    <w:rsid w:val="009E2D17"/>
    <w:rsid w:val="009E2DD6"/>
    <w:rsid w:val="009E331B"/>
    <w:rsid w:val="009E359F"/>
    <w:rsid w:val="009E36B8"/>
    <w:rsid w:val="009E39EB"/>
    <w:rsid w:val="009E3B33"/>
    <w:rsid w:val="009E3C9D"/>
    <w:rsid w:val="009E3E2D"/>
    <w:rsid w:val="009E3FEF"/>
    <w:rsid w:val="009E41CD"/>
    <w:rsid w:val="009E49DA"/>
    <w:rsid w:val="009E5027"/>
    <w:rsid w:val="009E5C1B"/>
    <w:rsid w:val="009E5DFD"/>
    <w:rsid w:val="009E69ED"/>
    <w:rsid w:val="009E6B42"/>
    <w:rsid w:val="009E738D"/>
    <w:rsid w:val="009E76B8"/>
    <w:rsid w:val="009E7A84"/>
    <w:rsid w:val="009E7B51"/>
    <w:rsid w:val="009F13B0"/>
    <w:rsid w:val="009F140D"/>
    <w:rsid w:val="009F1763"/>
    <w:rsid w:val="009F183C"/>
    <w:rsid w:val="009F19D1"/>
    <w:rsid w:val="009F1CFB"/>
    <w:rsid w:val="009F1EA9"/>
    <w:rsid w:val="009F1F18"/>
    <w:rsid w:val="009F209D"/>
    <w:rsid w:val="009F20EE"/>
    <w:rsid w:val="009F276F"/>
    <w:rsid w:val="009F28F6"/>
    <w:rsid w:val="009F2935"/>
    <w:rsid w:val="009F3551"/>
    <w:rsid w:val="009F3861"/>
    <w:rsid w:val="009F3C6F"/>
    <w:rsid w:val="009F4177"/>
    <w:rsid w:val="009F41B7"/>
    <w:rsid w:val="009F4880"/>
    <w:rsid w:val="009F4BA1"/>
    <w:rsid w:val="009F4E9C"/>
    <w:rsid w:val="009F50E7"/>
    <w:rsid w:val="009F5843"/>
    <w:rsid w:val="009F6210"/>
    <w:rsid w:val="009F65C6"/>
    <w:rsid w:val="009F6621"/>
    <w:rsid w:val="009F67D8"/>
    <w:rsid w:val="009F6AAD"/>
    <w:rsid w:val="009F6C0F"/>
    <w:rsid w:val="009F6FA5"/>
    <w:rsid w:val="009F704E"/>
    <w:rsid w:val="009F708E"/>
    <w:rsid w:val="009F72BC"/>
    <w:rsid w:val="009F7639"/>
    <w:rsid w:val="009F783F"/>
    <w:rsid w:val="009F7B0A"/>
    <w:rsid w:val="009F7B18"/>
    <w:rsid w:val="009F7BA4"/>
    <w:rsid w:val="00A000B9"/>
    <w:rsid w:val="00A00562"/>
    <w:rsid w:val="00A007DF"/>
    <w:rsid w:val="00A0082D"/>
    <w:rsid w:val="00A008CD"/>
    <w:rsid w:val="00A00A2F"/>
    <w:rsid w:val="00A00EA0"/>
    <w:rsid w:val="00A0162A"/>
    <w:rsid w:val="00A01754"/>
    <w:rsid w:val="00A0183B"/>
    <w:rsid w:val="00A0229E"/>
    <w:rsid w:val="00A022A2"/>
    <w:rsid w:val="00A022D1"/>
    <w:rsid w:val="00A025C2"/>
    <w:rsid w:val="00A02659"/>
    <w:rsid w:val="00A0267A"/>
    <w:rsid w:val="00A0361D"/>
    <w:rsid w:val="00A039DF"/>
    <w:rsid w:val="00A03EC6"/>
    <w:rsid w:val="00A0456D"/>
    <w:rsid w:val="00A047B6"/>
    <w:rsid w:val="00A04C3B"/>
    <w:rsid w:val="00A05027"/>
    <w:rsid w:val="00A05097"/>
    <w:rsid w:val="00A052F0"/>
    <w:rsid w:val="00A054AB"/>
    <w:rsid w:val="00A05682"/>
    <w:rsid w:val="00A05A0A"/>
    <w:rsid w:val="00A05A99"/>
    <w:rsid w:val="00A05D83"/>
    <w:rsid w:val="00A05FBD"/>
    <w:rsid w:val="00A06612"/>
    <w:rsid w:val="00A06890"/>
    <w:rsid w:val="00A06DBF"/>
    <w:rsid w:val="00A07233"/>
    <w:rsid w:val="00A07386"/>
    <w:rsid w:val="00A0739D"/>
    <w:rsid w:val="00A075DB"/>
    <w:rsid w:val="00A07605"/>
    <w:rsid w:val="00A0776A"/>
    <w:rsid w:val="00A07788"/>
    <w:rsid w:val="00A07A5B"/>
    <w:rsid w:val="00A07CE9"/>
    <w:rsid w:val="00A07D20"/>
    <w:rsid w:val="00A10189"/>
    <w:rsid w:val="00A10538"/>
    <w:rsid w:val="00A10909"/>
    <w:rsid w:val="00A10E03"/>
    <w:rsid w:val="00A10F05"/>
    <w:rsid w:val="00A111FA"/>
    <w:rsid w:val="00A11982"/>
    <w:rsid w:val="00A1224D"/>
    <w:rsid w:val="00A12462"/>
    <w:rsid w:val="00A1296A"/>
    <w:rsid w:val="00A12AD1"/>
    <w:rsid w:val="00A12AF2"/>
    <w:rsid w:val="00A12B6A"/>
    <w:rsid w:val="00A12CD1"/>
    <w:rsid w:val="00A12F52"/>
    <w:rsid w:val="00A13338"/>
    <w:rsid w:val="00A13517"/>
    <w:rsid w:val="00A13C5B"/>
    <w:rsid w:val="00A13E3C"/>
    <w:rsid w:val="00A13EEF"/>
    <w:rsid w:val="00A14238"/>
    <w:rsid w:val="00A14251"/>
    <w:rsid w:val="00A142FA"/>
    <w:rsid w:val="00A14548"/>
    <w:rsid w:val="00A146C5"/>
    <w:rsid w:val="00A14707"/>
    <w:rsid w:val="00A14739"/>
    <w:rsid w:val="00A149CB"/>
    <w:rsid w:val="00A14B2F"/>
    <w:rsid w:val="00A14E3B"/>
    <w:rsid w:val="00A1522B"/>
    <w:rsid w:val="00A152D2"/>
    <w:rsid w:val="00A154AB"/>
    <w:rsid w:val="00A15C04"/>
    <w:rsid w:val="00A1617E"/>
    <w:rsid w:val="00A16638"/>
    <w:rsid w:val="00A1665D"/>
    <w:rsid w:val="00A1696B"/>
    <w:rsid w:val="00A1703C"/>
    <w:rsid w:val="00A17041"/>
    <w:rsid w:val="00A1737F"/>
    <w:rsid w:val="00A17B7B"/>
    <w:rsid w:val="00A17D91"/>
    <w:rsid w:val="00A2045D"/>
    <w:rsid w:val="00A20530"/>
    <w:rsid w:val="00A20674"/>
    <w:rsid w:val="00A20ADB"/>
    <w:rsid w:val="00A20AF4"/>
    <w:rsid w:val="00A20FFE"/>
    <w:rsid w:val="00A2149C"/>
    <w:rsid w:val="00A215B7"/>
    <w:rsid w:val="00A215C3"/>
    <w:rsid w:val="00A21B6D"/>
    <w:rsid w:val="00A21C01"/>
    <w:rsid w:val="00A21CA1"/>
    <w:rsid w:val="00A2233D"/>
    <w:rsid w:val="00A2259B"/>
    <w:rsid w:val="00A225FF"/>
    <w:rsid w:val="00A22685"/>
    <w:rsid w:val="00A2271C"/>
    <w:rsid w:val="00A22D21"/>
    <w:rsid w:val="00A231AD"/>
    <w:rsid w:val="00A237E6"/>
    <w:rsid w:val="00A23EC5"/>
    <w:rsid w:val="00A242CE"/>
    <w:rsid w:val="00A24B2F"/>
    <w:rsid w:val="00A24C40"/>
    <w:rsid w:val="00A24C42"/>
    <w:rsid w:val="00A252B0"/>
    <w:rsid w:val="00A25399"/>
    <w:rsid w:val="00A25767"/>
    <w:rsid w:val="00A25889"/>
    <w:rsid w:val="00A25A04"/>
    <w:rsid w:val="00A26101"/>
    <w:rsid w:val="00A266D5"/>
    <w:rsid w:val="00A268D0"/>
    <w:rsid w:val="00A2693B"/>
    <w:rsid w:val="00A26F14"/>
    <w:rsid w:val="00A26FD3"/>
    <w:rsid w:val="00A271DB"/>
    <w:rsid w:val="00A27236"/>
    <w:rsid w:val="00A2735E"/>
    <w:rsid w:val="00A27C0D"/>
    <w:rsid w:val="00A27CC4"/>
    <w:rsid w:val="00A27F69"/>
    <w:rsid w:val="00A300BC"/>
    <w:rsid w:val="00A3030B"/>
    <w:rsid w:val="00A305B1"/>
    <w:rsid w:val="00A30661"/>
    <w:rsid w:val="00A30931"/>
    <w:rsid w:val="00A311EF"/>
    <w:rsid w:val="00A31466"/>
    <w:rsid w:val="00A31CB0"/>
    <w:rsid w:val="00A31E58"/>
    <w:rsid w:val="00A3262C"/>
    <w:rsid w:val="00A327EE"/>
    <w:rsid w:val="00A32BB2"/>
    <w:rsid w:val="00A32D1B"/>
    <w:rsid w:val="00A32ECA"/>
    <w:rsid w:val="00A3314C"/>
    <w:rsid w:val="00A3315B"/>
    <w:rsid w:val="00A33351"/>
    <w:rsid w:val="00A33501"/>
    <w:rsid w:val="00A337B8"/>
    <w:rsid w:val="00A338C6"/>
    <w:rsid w:val="00A33958"/>
    <w:rsid w:val="00A339CE"/>
    <w:rsid w:val="00A33AF2"/>
    <w:rsid w:val="00A33D2E"/>
    <w:rsid w:val="00A34734"/>
    <w:rsid w:val="00A347E8"/>
    <w:rsid w:val="00A34AE2"/>
    <w:rsid w:val="00A34D6C"/>
    <w:rsid w:val="00A35A2C"/>
    <w:rsid w:val="00A35B13"/>
    <w:rsid w:val="00A35C20"/>
    <w:rsid w:val="00A35D99"/>
    <w:rsid w:val="00A35F6C"/>
    <w:rsid w:val="00A3623F"/>
    <w:rsid w:val="00A3661B"/>
    <w:rsid w:val="00A3662C"/>
    <w:rsid w:val="00A369D6"/>
    <w:rsid w:val="00A36B77"/>
    <w:rsid w:val="00A36E5B"/>
    <w:rsid w:val="00A3753C"/>
    <w:rsid w:val="00A378E6"/>
    <w:rsid w:val="00A37AB7"/>
    <w:rsid w:val="00A37E37"/>
    <w:rsid w:val="00A37E83"/>
    <w:rsid w:val="00A37EFD"/>
    <w:rsid w:val="00A37F52"/>
    <w:rsid w:val="00A40849"/>
    <w:rsid w:val="00A40E67"/>
    <w:rsid w:val="00A41323"/>
    <w:rsid w:val="00A4137E"/>
    <w:rsid w:val="00A413BF"/>
    <w:rsid w:val="00A4158D"/>
    <w:rsid w:val="00A416F0"/>
    <w:rsid w:val="00A417CA"/>
    <w:rsid w:val="00A42A90"/>
    <w:rsid w:val="00A42B1F"/>
    <w:rsid w:val="00A42CD9"/>
    <w:rsid w:val="00A42E19"/>
    <w:rsid w:val="00A4325A"/>
    <w:rsid w:val="00A4336E"/>
    <w:rsid w:val="00A434D8"/>
    <w:rsid w:val="00A43747"/>
    <w:rsid w:val="00A4394D"/>
    <w:rsid w:val="00A43F81"/>
    <w:rsid w:val="00A44165"/>
    <w:rsid w:val="00A441F9"/>
    <w:rsid w:val="00A443EF"/>
    <w:rsid w:val="00A44633"/>
    <w:rsid w:val="00A44895"/>
    <w:rsid w:val="00A44CE7"/>
    <w:rsid w:val="00A44D98"/>
    <w:rsid w:val="00A44F8C"/>
    <w:rsid w:val="00A45696"/>
    <w:rsid w:val="00A457D4"/>
    <w:rsid w:val="00A45843"/>
    <w:rsid w:val="00A45EF2"/>
    <w:rsid w:val="00A45FED"/>
    <w:rsid w:val="00A4606F"/>
    <w:rsid w:val="00A463DF"/>
    <w:rsid w:val="00A46D02"/>
    <w:rsid w:val="00A473B9"/>
    <w:rsid w:val="00A47743"/>
    <w:rsid w:val="00A47983"/>
    <w:rsid w:val="00A47A45"/>
    <w:rsid w:val="00A47D1B"/>
    <w:rsid w:val="00A47F7D"/>
    <w:rsid w:val="00A50429"/>
    <w:rsid w:val="00A509A8"/>
    <w:rsid w:val="00A50B79"/>
    <w:rsid w:val="00A50C31"/>
    <w:rsid w:val="00A51914"/>
    <w:rsid w:val="00A519E6"/>
    <w:rsid w:val="00A51A68"/>
    <w:rsid w:val="00A51E17"/>
    <w:rsid w:val="00A51E6B"/>
    <w:rsid w:val="00A51F8B"/>
    <w:rsid w:val="00A526B6"/>
    <w:rsid w:val="00A52EF6"/>
    <w:rsid w:val="00A53B6B"/>
    <w:rsid w:val="00A53EBF"/>
    <w:rsid w:val="00A54163"/>
    <w:rsid w:val="00A54446"/>
    <w:rsid w:val="00A5466E"/>
    <w:rsid w:val="00A54B21"/>
    <w:rsid w:val="00A54F72"/>
    <w:rsid w:val="00A54F80"/>
    <w:rsid w:val="00A553E8"/>
    <w:rsid w:val="00A554B2"/>
    <w:rsid w:val="00A55770"/>
    <w:rsid w:val="00A55B32"/>
    <w:rsid w:val="00A55B53"/>
    <w:rsid w:val="00A55BD0"/>
    <w:rsid w:val="00A55FB5"/>
    <w:rsid w:val="00A56ADD"/>
    <w:rsid w:val="00A56B43"/>
    <w:rsid w:val="00A575B6"/>
    <w:rsid w:val="00A6004B"/>
    <w:rsid w:val="00A60061"/>
    <w:rsid w:val="00A60080"/>
    <w:rsid w:val="00A601AD"/>
    <w:rsid w:val="00A601FD"/>
    <w:rsid w:val="00A6038E"/>
    <w:rsid w:val="00A60468"/>
    <w:rsid w:val="00A60D57"/>
    <w:rsid w:val="00A611DB"/>
    <w:rsid w:val="00A612A3"/>
    <w:rsid w:val="00A61499"/>
    <w:rsid w:val="00A614B4"/>
    <w:rsid w:val="00A6179F"/>
    <w:rsid w:val="00A61AD6"/>
    <w:rsid w:val="00A61D41"/>
    <w:rsid w:val="00A61D6C"/>
    <w:rsid w:val="00A61E56"/>
    <w:rsid w:val="00A61F3D"/>
    <w:rsid w:val="00A6234E"/>
    <w:rsid w:val="00A62441"/>
    <w:rsid w:val="00A62855"/>
    <w:rsid w:val="00A62A16"/>
    <w:rsid w:val="00A62DBA"/>
    <w:rsid w:val="00A62E44"/>
    <w:rsid w:val="00A63D6C"/>
    <w:rsid w:val="00A63DF8"/>
    <w:rsid w:val="00A63E3E"/>
    <w:rsid w:val="00A640B0"/>
    <w:rsid w:val="00A6433E"/>
    <w:rsid w:val="00A643A9"/>
    <w:rsid w:val="00A64638"/>
    <w:rsid w:val="00A6480C"/>
    <w:rsid w:val="00A648FA"/>
    <w:rsid w:val="00A64988"/>
    <w:rsid w:val="00A650D5"/>
    <w:rsid w:val="00A657A7"/>
    <w:rsid w:val="00A65945"/>
    <w:rsid w:val="00A6594B"/>
    <w:rsid w:val="00A65960"/>
    <w:rsid w:val="00A65B15"/>
    <w:rsid w:val="00A65BD8"/>
    <w:rsid w:val="00A65FBE"/>
    <w:rsid w:val="00A663D5"/>
    <w:rsid w:val="00A66644"/>
    <w:rsid w:val="00A666E6"/>
    <w:rsid w:val="00A667A5"/>
    <w:rsid w:val="00A66898"/>
    <w:rsid w:val="00A66A71"/>
    <w:rsid w:val="00A67173"/>
    <w:rsid w:val="00A673D7"/>
    <w:rsid w:val="00A6763A"/>
    <w:rsid w:val="00A6791D"/>
    <w:rsid w:val="00A6795C"/>
    <w:rsid w:val="00A70097"/>
    <w:rsid w:val="00A70F04"/>
    <w:rsid w:val="00A71079"/>
    <w:rsid w:val="00A713BC"/>
    <w:rsid w:val="00A7175D"/>
    <w:rsid w:val="00A71EC9"/>
    <w:rsid w:val="00A722E9"/>
    <w:rsid w:val="00A7267C"/>
    <w:rsid w:val="00A7289F"/>
    <w:rsid w:val="00A729EA"/>
    <w:rsid w:val="00A72FB9"/>
    <w:rsid w:val="00A73533"/>
    <w:rsid w:val="00A73712"/>
    <w:rsid w:val="00A7373E"/>
    <w:rsid w:val="00A73DBD"/>
    <w:rsid w:val="00A74529"/>
    <w:rsid w:val="00A74AA6"/>
    <w:rsid w:val="00A74B44"/>
    <w:rsid w:val="00A74B83"/>
    <w:rsid w:val="00A7520B"/>
    <w:rsid w:val="00A753F9"/>
    <w:rsid w:val="00A75532"/>
    <w:rsid w:val="00A76131"/>
    <w:rsid w:val="00A76483"/>
    <w:rsid w:val="00A76B1C"/>
    <w:rsid w:val="00A77087"/>
    <w:rsid w:val="00A771F7"/>
    <w:rsid w:val="00A77468"/>
    <w:rsid w:val="00A77532"/>
    <w:rsid w:val="00A776AA"/>
    <w:rsid w:val="00A77879"/>
    <w:rsid w:val="00A800D8"/>
    <w:rsid w:val="00A805F8"/>
    <w:rsid w:val="00A8071D"/>
    <w:rsid w:val="00A80939"/>
    <w:rsid w:val="00A80A11"/>
    <w:rsid w:val="00A80BA4"/>
    <w:rsid w:val="00A80EA2"/>
    <w:rsid w:val="00A8108A"/>
    <w:rsid w:val="00A815BD"/>
    <w:rsid w:val="00A81943"/>
    <w:rsid w:val="00A81AD3"/>
    <w:rsid w:val="00A81F4A"/>
    <w:rsid w:val="00A8209C"/>
    <w:rsid w:val="00A82147"/>
    <w:rsid w:val="00A823C7"/>
    <w:rsid w:val="00A82535"/>
    <w:rsid w:val="00A8263D"/>
    <w:rsid w:val="00A82AA0"/>
    <w:rsid w:val="00A82AAE"/>
    <w:rsid w:val="00A82C34"/>
    <w:rsid w:val="00A83205"/>
    <w:rsid w:val="00A8378C"/>
    <w:rsid w:val="00A83AEE"/>
    <w:rsid w:val="00A83B80"/>
    <w:rsid w:val="00A83C15"/>
    <w:rsid w:val="00A83CE3"/>
    <w:rsid w:val="00A83D13"/>
    <w:rsid w:val="00A83F18"/>
    <w:rsid w:val="00A840E6"/>
    <w:rsid w:val="00A84438"/>
    <w:rsid w:val="00A845A0"/>
    <w:rsid w:val="00A8556C"/>
    <w:rsid w:val="00A8660C"/>
    <w:rsid w:val="00A866E3"/>
    <w:rsid w:val="00A8677A"/>
    <w:rsid w:val="00A868F9"/>
    <w:rsid w:val="00A86B65"/>
    <w:rsid w:val="00A870F0"/>
    <w:rsid w:val="00A874D5"/>
    <w:rsid w:val="00A878A8"/>
    <w:rsid w:val="00A87BFC"/>
    <w:rsid w:val="00A87EBE"/>
    <w:rsid w:val="00A87FDC"/>
    <w:rsid w:val="00A901DC"/>
    <w:rsid w:val="00A9025C"/>
    <w:rsid w:val="00A90619"/>
    <w:rsid w:val="00A908AD"/>
    <w:rsid w:val="00A90C2A"/>
    <w:rsid w:val="00A9137D"/>
    <w:rsid w:val="00A914FF"/>
    <w:rsid w:val="00A91554"/>
    <w:rsid w:val="00A923A7"/>
    <w:rsid w:val="00A926FA"/>
    <w:rsid w:val="00A932EA"/>
    <w:rsid w:val="00A93811"/>
    <w:rsid w:val="00A938EA"/>
    <w:rsid w:val="00A939A2"/>
    <w:rsid w:val="00A93A0E"/>
    <w:rsid w:val="00A93C89"/>
    <w:rsid w:val="00A93E07"/>
    <w:rsid w:val="00A945E7"/>
    <w:rsid w:val="00A9472B"/>
    <w:rsid w:val="00A94C1D"/>
    <w:rsid w:val="00A94D4A"/>
    <w:rsid w:val="00A95217"/>
    <w:rsid w:val="00A95249"/>
    <w:rsid w:val="00A952DA"/>
    <w:rsid w:val="00A95327"/>
    <w:rsid w:val="00A95447"/>
    <w:rsid w:val="00A958D8"/>
    <w:rsid w:val="00A959AB"/>
    <w:rsid w:val="00A95AD1"/>
    <w:rsid w:val="00A96099"/>
    <w:rsid w:val="00A96236"/>
    <w:rsid w:val="00A967F1"/>
    <w:rsid w:val="00A9683C"/>
    <w:rsid w:val="00A96986"/>
    <w:rsid w:val="00A96B48"/>
    <w:rsid w:val="00A96E04"/>
    <w:rsid w:val="00A97419"/>
    <w:rsid w:val="00A97978"/>
    <w:rsid w:val="00AA0127"/>
    <w:rsid w:val="00AA0644"/>
    <w:rsid w:val="00AA0A9D"/>
    <w:rsid w:val="00AA0C66"/>
    <w:rsid w:val="00AA0DAF"/>
    <w:rsid w:val="00AA150E"/>
    <w:rsid w:val="00AA1527"/>
    <w:rsid w:val="00AA189A"/>
    <w:rsid w:val="00AA18F3"/>
    <w:rsid w:val="00AA1EFA"/>
    <w:rsid w:val="00AA1F1A"/>
    <w:rsid w:val="00AA27D8"/>
    <w:rsid w:val="00AA2CD7"/>
    <w:rsid w:val="00AA2FCA"/>
    <w:rsid w:val="00AA3695"/>
    <w:rsid w:val="00AA3706"/>
    <w:rsid w:val="00AA37B6"/>
    <w:rsid w:val="00AA38AB"/>
    <w:rsid w:val="00AA3A88"/>
    <w:rsid w:val="00AA3A94"/>
    <w:rsid w:val="00AA3FAA"/>
    <w:rsid w:val="00AA4110"/>
    <w:rsid w:val="00AA42B0"/>
    <w:rsid w:val="00AA4385"/>
    <w:rsid w:val="00AA447E"/>
    <w:rsid w:val="00AA4A43"/>
    <w:rsid w:val="00AA4D1F"/>
    <w:rsid w:val="00AA4E2B"/>
    <w:rsid w:val="00AA5069"/>
    <w:rsid w:val="00AA5204"/>
    <w:rsid w:val="00AA5332"/>
    <w:rsid w:val="00AA54F0"/>
    <w:rsid w:val="00AA5644"/>
    <w:rsid w:val="00AA5A71"/>
    <w:rsid w:val="00AA5D21"/>
    <w:rsid w:val="00AA5DA3"/>
    <w:rsid w:val="00AA5F42"/>
    <w:rsid w:val="00AA6925"/>
    <w:rsid w:val="00AA69AC"/>
    <w:rsid w:val="00AA6F41"/>
    <w:rsid w:val="00AA74E1"/>
    <w:rsid w:val="00AA7A37"/>
    <w:rsid w:val="00AA7BF8"/>
    <w:rsid w:val="00AB025B"/>
    <w:rsid w:val="00AB085C"/>
    <w:rsid w:val="00AB0864"/>
    <w:rsid w:val="00AB1026"/>
    <w:rsid w:val="00AB13D9"/>
    <w:rsid w:val="00AB1825"/>
    <w:rsid w:val="00AB1A59"/>
    <w:rsid w:val="00AB1C7D"/>
    <w:rsid w:val="00AB2741"/>
    <w:rsid w:val="00AB2911"/>
    <w:rsid w:val="00AB2EE3"/>
    <w:rsid w:val="00AB2EFC"/>
    <w:rsid w:val="00AB2F30"/>
    <w:rsid w:val="00AB3306"/>
    <w:rsid w:val="00AB3350"/>
    <w:rsid w:val="00AB34F6"/>
    <w:rsid w:val="00AB3670"/>
    <w:rsid w:val="00AB3673"/>
    <w:rsid w:val="00AB3873"/>
    <w:rsid w:val="00AB3CAF"/>
    <w:rsid w:val="00AB3D0A"/>
    <w:rsid w:val="00AB3DE0"/>
    <w:rsid w:val="00AB3EF0"/>
    <w:rsid w:val="00AB43F3"/>
    <w:rsid w:val="00AB4648"/>
    <w:rsid w:val="00AB4763"/>
    <w:rsid w:val="00AB47F8"/>
    <w:rsid w:val="00AB48AD"/>
    <w:rsid w:val="00AB4E5E"/>
    <w:rsid w:val="00AB4F52"/>
    <w:rsid w:val="00AB51B6"/>
    <w:rsid w:val="00AB576C"/>
    <w:rsid w:val="00AB587A"/>
    <w:rsid w:val="00AB595D"/>
    <w:rsid w:val="00AB5D10"/>
    <w:rsid w:val="00AB5EA1"/>
    <w:rsid w:val="00AB60F0"/>
    <w:rsid w:val="00AB6359"/>
    <w:rsid w:val="00AB64A0"/>
    <w:rsid w:val="00AB69FB"/>
    <w:rsid w:val="00AB6B34"/>
    <w:rsid w:val="00AB6EB2"/>
    <w:rsid w:val="00AB791A"/>
    <w:rsid w:val="00AB7BA4"/>
    <w:rsid w:val="00AB7BCB"/>
    <w:rsid w:val="00AB7F87"/>
    <w:rsid w:val="00AC00FA"/>
    <w:rsid w:val="00AC08E5"/>
    <w:rsid w:val="00AC0CE9"/>
    <w:rsid w:val="00AC119E"/>
    <w:rsid w:val="00AC1328"/>
    <w:rsid w:val="00AC1412"/>
    <w:rsid w:val="00AC1879"/>
    <w:rsid w:val="00AC1B30"/>
    <w:rsid w:val="00AC207D"/>
    <w:rsid w:val="00AC278A"/>
    <w:rsid w:val="00AC280B"/>
    <w:rsid w:val="00AC28EA"/>
    <w:rsid w:val="00AC293D"/>
    <w:rsid w:val="00AC2DE1"/>
    <w:rsid w:val="00AC2EC2"/>
    <w:rsid w:val="00AC36EF"/>
    <w:rsid w:val="00AC3758"/>
    <w:rsid w:val="00AC3B36"/>
    <w:rsid w:val="00AC3C37"/>
    <w:rsid w:val="00AC3E36"/>
    <w:rsid w:val="00AC4429"/>
    <w:rsid w:val="00AC5179"/>
    <w:rsid w:val="00AC52BC"/>
    <w:rsid w:val="00AC530E"/>
    <w:rsid w:val="00AC5400"/>
    <w:rsid w:val="00AC5915"/>
    <w:rsid w:val="00AC73EE"/>
    <w:rsid w:val="00AC7620"/>
    <w:rsid w:val="00AC7A0D"/>
    <w:rsid w:val="00AD0174"/>
    <w:rsid w:val="00AD0529"/>
    <w:rsid w:val="00AD0A3B"/>
    <w:rsid w:val="00AD0D91"/>
    <w:rsid w:val="00AD10EB"/>
    <w:rsid w:val="00AD1605"/>
    <w:rsid w:val="00AD16AA"/>
    <w:rsid w:val="00AD17E3"/>
    <w:rsid w:val="00AD1BFA"/>
    <w:rsid w:val="00AD2993"/>
    <w:rsid w:val="00AD32B9"/>
    <w:rsid w:val="00AD33BD"/>
    <w:rsid w:val="00AD36A1"/>
    <w:rsid w:val="00AD3B3D"/>
    <w:rsid w:val="00AD3FC0"/>
    <w:rsid w:val="00AD46A9"/>
    <w:rsid w:val="00AD4DD6"/>
    <w:rsid w:val="00AD4F75"/>
    <w:rsid w:val="00AD5106"/>
    <w:rsid w:val="00AD56CA"/>
    <w:rsid w:val="00AD5834"/>
    <w:rsid w:val="00AD5952"/>
    <w:rsid w:val="00AD5A75"/>
    <w:rsid w:val="00AD5B8E"/>
    <w:rsid w:val="00AD6174"/>
    <w:rsid w:val="00AD6396"/>
    <w:rsid w:val="00AD6681"/>
    <w:rsid w:val="00AD6C5B"/>
    <w:rsid w:val="00AD6F55"/>
    <w:rsid w:val="00AE0164"/>
    <w:rsid w:val="00AE0A3E"/>
    <w:rsid w:val="00AE0ED8"/>
    <w:rsid w:val="00AE127E"/>
    <w:rsid w:val="00AE13A6"/>
    <w:rsid w:val="00AE14BC"/>
    <w:rsid w:val="00AE164D"/>
    <w:rsid w:val="00AE1656"/>
    <w:rsid w:val="00AE1768"/>
    <w:rsid w:val="00AE1AAA"/>
    <w:rsid w:val="00AE1B07"/>
    <w:rsid w:val="00AE22CC"/>
    <w:rsid w:val="00AE2B6E"/>
    <w:rsid w:val="00AE35FE"/>
    <w:rsid w:val="00AE3C83"/>
    <w:rsid w:val="00AE3E4E"/>
    <w:rsid w:val="00AE40E0"/>
    <w:rsid w:val="00AE40F1"/>
    <w:rsid w:val="00AE4598"/>
    <w:rsid w:val="00AE47FA"/>
    <w:rsid w:val="00AE497E"/>
    <w:rsid w:val="00AE4CDB"/>
    <w:rsid w:val="00AE5171"/>
    <w:rsid w:val="00AE517A"/>
    <w:rsid w:val="00AE54B4"/>
    <w:rsid w:val="00AE5D62"/>
    <w:rsid w:val="00AE5E7A"/>
    <w:rsid w:val="00AE60C2"/>
    <w:rsid w:val="00AE610E"/>
    <w:rsid w:val="00AE6182"/>
    <w:rsid w:val="00AE6470"/>
    <w:rsid w:val="00AE6866"/>
    <w:rsid w:val="00AE6C94"/>
    <w:rsid w:val="00AE6D60"/>
    <w:rsid w:val="00AE6E46"/>
    <w:rsid w:val="00AE73DB"/>
    <w:rsid w:val="00AE793E"/>
    <w:rsid w:val="00AE7F14"/>
    <w:rsid w:val="00AF0013"/>
    <w:rsid w:val="00AF0053"/>
    <w:rsid w:val="00AF0385"/>
    <w:rsid w:val="00AF0424"/>
    <w:rsid w:val="00AF053C"/>
    <w:rsid w:val="00AF055C"/>
    <w:rsid w:val="00AF0601"/>
    <w:rsid w:val="00AF0758"/>
    <w:rsid w:val="00AF095B"/>
    <w:rsid w:val="00AF0E63"/>
    <w:rsid w:val="00AF0E70"/>
    <w:rsid w:val="00AF1199"/>
    <w:rsid w:val="00AF1213"/>
    <w:rsid w:val="00AF14A3"/>
    <w:rsid w:val="00AF1870"/>
    <w:rsid w:val="00AF1C35"/>
    <w:rsid w:val="00AF1D40"/>
    <w:rsid w:val="00AF1F8F"/>
    <w:rsid w:val="00AF238B"/>
    <w:rsid w:val="00AF23BD"/>
    <w:rsid w:val="00AF2F78"/>
    <w:rsid w:val="00AF3010"/>
    <w:rsid w:val="00AF313E"/>
    <w:rsid w:val="00AF316A"/>
    <w:rsid w:val="00AF35E2"/>
    <w:rsid w:val="00AF390E"/>
    <w:rsid w:val="00AF3B9A"/>
    <w:rsid w:val="00AF3E31"/>
    <w:rsid w:val="00AF410D"/>
    <w:rsid w:val="00AF4143"/>
    <w:rsid w:val="00AF4214"/>
    <w:rsid w:val="00AF455F"/>
    <w:rsid w:val="00AF4656"/>
    <w:rsid w:val="00AF4E6F"/>
    <w:rsid w:val="00AF5021"/>
    <w:rsid w:val="00AF52E7"/>
    <w:rsid w:val="00AF5519"/>
    <w:rsid w:val="00AF58D6"/>
    <w:rsid w:val="00AF5B0E"/>
    <w:rsid w:val="00AF5C64"/>
    <w:rsid w:val="00AF5EF4"/>
    <w:rsid w:val="00AF5F5B"/>
    <w:rsid w:val="00AF6231"/>
    <w:rsid w:val="00AF6920"/>
    <w:rsid w:val="00AF6B4C"/>
    <w:rsid w:val="00AF6C95"/>
    <w:rsid w:val="00AF72D3"/>
    <w:rsid w:val="00B0044E"/>
    <w:rsid w:val="00B0068C"/>
    <w:rsid w:val="00B0078D"/>
    <w:rsid w:val="00B00B32"/>
    <w:rsid w:val="00B00FE3"/>
    <w:rsid w:val="00B0115F"/>
    <w:rsid w:val="00B012CA"/>
    <w:rsid w:val="00B0199F"/>
    <w:rsid w:val="00B01E2E"/>
    <w:rsid w:val="00B01FA4"/>
    <w:rsid w:val="00B024D4"/>
    <w:rsid w:val="00B02522"/>
    <w:rsid w:val="00B02601"/>
    <w:rsid w:val="00B02A89"/>
    <w:rsid w:val="00B03341"/>
    <w:rsid w:val="00B036B3"/>
    <w:rsid w:val="00B0380E"/>
    <w:rsid w:val="00B0398C"/>
    <w:rsid w:val="00B041D5"/>
    <w:rsid w:val="00B0445F"/>
    <w:rsid w:val="00B0463E"/>
    <w:rsid w:val="00B04765"/>
    <w:rsid w:val="00B048DE"/>
    <w:rsid w:val="00B049E4"/>
    <w:rsid w:val="00B04FB1"/>
    <w:rsid w:val="00B052AC"/>
    <w:rsid w:val="00B05408"/>
    <w:rsid w:val="00B05711"/>
    <w:rsid w:val="00B05952"/>
    <w:rsid w:val="00B05C61"/>
    <w:rsid w:val="00B0634E"/>
    <w:rsid w:val="00B063D8"/>
    <w:rsid w:val="00B06616"/>
    <w:rsid w:val="00B068FC"/>
    <w:rsid w:val="00B06973"/>
    <w:rsid w:val="00B069AE"/>
    <w:rsid w:val="00B072F5"/>
    <w:rsid w:val="00B07563"/>
    <w:rsid w:val="00B07579"/>
    <w:rsid w:val="00B07899"/>
    <w:rsid w:val="00B0793C"/>
    <w:rsid w:val="00B07F9B"/>
    <w:rsid w:val="00B07FD4"/>
    <w:rsid w:val="00B102AB"/>
    <w:rsid w:val="00B1032C"/>
    <w:rsid w:val="00B105B7"/>
    <w:rsid w:val="00B108AE"/>
    <w:rsid w:val="00B10DCE"/>
    <w:rsid w:val="00B11354"/>
    <w:rsid w:val="00B1136E"/>
    <w:rsid w:val="00B117F1"/>
    <w:rsid w:val="00B1188E"/>
    <w:rsid w:val="00B1193C"/>
    <w:rsid w:val="00B11F70"/>
    <w:rsid w:val="00B120B3"/>
    <w:rsid w:val="00B12267"/>
    <w:rsid w:val="00B127FF"/>
    <w:rsid w:val="00B12EEF"/>
    <w:rsid w:val="00B13225"/>
    <w:rsid w:val="00B13285"/>
    <w:rsid w:val="00B1353D"/>
    <w:rsid w:val="00B135A3"/>
    <w:rsid w:val="00B13A9F"/>
    <w:rsid w:val="00B13B28"/>
    <w:rsid w:val="00B13EED"/>
    <w:rsid w:val="00B14695"/>
    <w:rsid w:val="00B14A20"/>
    <w:rsid w:val="00B14BF0"/>
    <w:rsid w:val="00B14C38"/>
    <w:rsid w:val="00B14D4E"/>
    <w:rsid w:val="00B14DCA"/>
    <w:rsid w:val="00B14E6F"/>
    <w:rsid w:val="00B14FB1"/>
    <w:rsid w:val="00B15088"/>
    <w:rsid w:val="00B1509C"/>
    <w:rsid w:val="00B15A75"/>
    <w:rsid w:val="00B168FD"/>
    <w:rsid w:val="00B16980"/>
    <w:rsid w:val="00B16CEC"/>
    <w:rsid w:val="00B1784C"/>
    <w:rsid w:val="00B1785F"/>
    <w:rsid w:val="00B17C17"/>
    <w:rsid w:val="00B17CCC"/>
    <w:rsid w:val="00B202AF"/>
    <w:rsid w:val="00B202E3"/>
    <w:rsid w:val="00B20965"/>
    <w:rsid w:val="00B209CC"/>
    <w:rsid w:val="00B20CF3"/>
    <w:rsid w:val="00B2103D"/>
    <w:rsid w:val="00B21480"/>
    <w:rsid w:val="00B21A94"/>
    <w:rsid w:val="00B21C68"/>
    <w:rsid w:val="00B21CAC"/>
    <w:rsid w:val="00B22177"/>
    <w:rsid w:val="00B222A6"/>
    <w:rsid w:val="00B224AF"/>
    <w:rsid w:val="00B2254C"/>
    <w:rsid w:val="00B225E1"/>
    <w:rsid w:val="00B2295B"/>
    <w:rsid w:val="00B22967"/>
    <w:rsid w:val="00B229F5"/>
    <w:rsid w:val="00B22AF6"/>
    <w:rsid w:val="00B22F5A"/>
    <w:rsid w:val="00B2315D"/>
    <w:rsid w:val="00B232E8"/>
    <w:rsid w:val="00B23350"/>
    <w:rsid w:val="00B23399"/>
    <w:rsid w:val="00B2347F"/>
    <w:rsid w:val="00B237AB"/>
    <w:rsid w:val="00B248BC"/>
    <w:rsid w:val="00B24B9A"/>
    <w:rsid w:val="00B24F58"/>
    <w:rsid w:val="00B25080"/>
    <w:rsid w:val="00B2508F"/>
    <w:rsid w:val="00B250A4"/>
    <w:rsid w:val="00B25907"/>
    <w:rsid w:val="00B25B38"/>
    <w:rsid w:val="00B25DA8"/>
    <w:rsid w:val="00B26572"/>
    <w:rsid w:val="00B265A1"/>
    <w:rsid w:val="00B26BFF"/>
    <w:rsid w:val="00B27151"/>
    <w:rsid w:val="00B27226"/>
    <w:rsid w:val="00B273C0"/>
    <w:rsid w:val="00B30637"/>
    <w:rsid w:val="00B30686"/>
    <w:rsid w:val="00B306E4"/>
    <w:rsid w:val="00B310A7"/>
    <w:rsid w:val="00B315B5"/>
    <w:rsid w:val="00B31E2F"/>
    <w:rsid w:val="00B32446"/>
    <w:rsid w:val="00B32720"/>
    <w:rsid w:val="00B32883"/>
    <w:rsid w:val="00B32AD4"/>
    <w:rsid w:val="00B32B7D"/>
    <w:rsid w:val="00B32E9C"/>
    <w:rsid w:val="00B33679"/>
    <w:rsid w:val="00B336F8"/>
    <w:rsid w:val="00B33D72"/>
    <w:rsid w:val="00B33DEB"/>
    <w:rsid w:val="00B34000"/>
    <w:rsid w:val="00B34036"/>
    <w:rsid w:val="00B3425D"/>
    <w:rsid w:val="00B34C15"/>
    <w:rsid w:val="00B34C1B"/>
    <w:rsid w:val="00B34CB1"/>
    <w:rsid w:val="00B34D00"/>
    <w:rsid w:val="00B34D9A"/>
    <w:rsid w:val="00B351AC"/>
    <w:rsid w:val="00B352EF"/>
    <w:rsid w:val="00B35339"/>
    <w:rsid w:val="00B35725"/>
    <w:rsid w:val="00B35C20"/>
    <w:rsid w:val="00B36B68"/>
    <w:rsid w:val="00B37752"/>
    <w:rsid w:val="00B37757"/>
    <w:rsid w:val="00B37794"/>
    <w:rsid w:val="00B37A41"/>
    <w:rsid w:val="00B37D8A"/>
    <w:rsid w:val="00B40034"/>
    <w:rsid w:val="00B404B5"/>
    <w:rsid w:val="00B404ED"/>
    <w:rsid w:val="00B40A57"/>
    <w:rsid w:val="00B40D48"/>
    <w:rsid w:val="00B4103B"/>
    <w:rsid w:val="00B410EE"/>
    <w:rsid w:val="00B41248"/>
    <w:rsid w:val="00B41AC1"/>
    <w:rsid w:val="00B41C6B"/>
    <w:rsid w:val="00B41CDE"/>
    <w:rsid w:val="00B42627"/>
    <w:rsid w:val="00B4278B"/>
    <w:rsid w:val="00B4281B"/>
    <w:rsid w:val="00B42841"/>
    <w:rsid w:val="00B42AC4"/>
    <w:rsid w:val="00B42AC6"/>
    <w:rsid w:val="00B4356C"/>
    <w:rsid w:val="00B435DE"/>
    <w:rsid w:val="00B4379E"/>
    <w:rsid w:val="00B43881"/>
    <w:rsid w:val="00B43C17"/>
    <w:rsid w:val="00B43CCD"/>
    <w:rsid w:val="00B43E46"/>
    <w:rsid w:val="00B43F64"/>
    <w:rsid w:val="00B43FF4"/>
    <w:rsid w:val="00B44190"/>
    <w:rsid w:val="00B44414"/>
    <w:rsid w:val="00B444B8"/>
    <w:rsid w:val="00B44B49"/>
    <w:rsid w:val="00B45F60"/>
    <w:rsid w:val="00B46513"/>
    <w:rsid w:val="00B46952"/>
    <w:rsid w:val="00B46A26"/>
    <w:rsid w:val="00B46AED"/>
    <w:rsid w:val="00B46C8F"/>
    <w:rsid w:val="00B46E43"/>
    <w:rsid w:val="00B47278"/>
    <w:rsid w:val="00B47281"/>
    <w:rsid w:val="00B47339"/>
    <w:rsid w:val="00B47587"/>
    <w:rsid w:val="00B47998"/>
    <w:rsid w:val="00B47B8E"/>
    <w:rsid w:val="00B5036D"/>
    <w:rsid w:val="00B50436"/>
    <w:rsid w:val="00B50699"/>
    <w:rsid w:val="00B506F1"/>
    <w:rsid w:val="00B506F8"/>
    <w:rsid w:val="00B50C5D"/>
    <w:rsid w:val="00B51419"/>
    <w:rsid w:val="00B514C6"/>
    <w:rsid w:val="00B515C2"/>
    <w:rsid w:val="00B517C7"/>
    <w:rsid w:val="00B51D22"/>
    <w:rsid w:val="00B51E9D"/>
    <w:rsid w:val="00B528B7"/>
    <w:rsid w:val="00B52B3C"/>
    <w:rsid w:val="00B5323E"/>
    <w:rsid w:val="00B53305"/>
    <w:rsid w:val="00B53589"/>
    <w:rsid w:val="00B53697"/>
    <w:rsid w:val="00B537D6"/>
    <w:rsid w:val="00B545D7"/>
    <w:rsid w:val="00B54AD1"/>
    <w:rsid w:val="00B54E09"/>
    <w:rsid w:val="00B54F21"/>
    <w:rsid w:val="00B553CE"/>
    <w:rsid w:val="00B55837"/>
    <w:rsid w:val="00B5591C"/>
    <w:rsid w:val="00B55CB0"/>
    <w:rsid w:val="00B5650A"/>
    <w:rsid w:val="00B56633"/>
    <w:rsid w:val="00B56B14"/>
    <w:rsid w:val="00B57055"/>
    <w:rsid w:val="00B573BC"/>
    <w:rsid w:val="00B575B3"/>
    <w:rsid w:val="00B57848"/>
    <w:rsid w:val="00B578FB"/>
    <w:rsid w:val="00B57A9C"/>
    <w:rsid w:val="00B57E6C"/>
    <w:rsid w:val="00B603A1"/>
    <w:rsid w:val="00B6055E"/>
    <w:rsid w:val="00B607DB"/>
    <w:rsid w:val="00B6112F"/>
    <w:rsid w:val="00B614CA"/>
    <w:rsid w:val="00B61512"/>
    <w:rsid w:val="00B61644"/>
    <w:rsid w:val="00B62284"/>
    <w:rsid w:val="00B626ED"/>
    <w:rsid w:val="00B6299F"/>
    <w:rsid w:val="00B62CC9"/>
    <w:rsid w:val="00B62E92"/>
    <w:rsid w:val="00B63678"/>
    <w:rsid w:val="00B64397"/>
    <w:rsid w:val="00B645DD"/>
    <w:rsid w:val="00B64714"/>
    <w:rsid w:val="00B651A0"/>
    <w:rsid w:val="00B65493"/>
    <w:rsid w:val="00B655E4"/>
    <w:rsid w:val="00B656D5"/>
    <w:rsid w:val="00B65ACA"/>
    <w:rsid w:val="00B65FF7"/>
    <w:rsid w:val="00B6640E"/>
    <w:rsid w:val="00B6693D"/>
    <w:rsid w:val="00B66E08"/>
    <w:rsid w:val="00B67094"/>
    <w:rsid w:val="00B67197"/>
    <w:rsid w:val="00B6736C"/>
    <w:rsid w:val="00B6776B"/>
    <w:rsid w:val="00B67C6F"/>
    <w:rsid w:val="00B67F9A"/>
    <w:rsid w:val="00B704C6"/>
    <w:rsid w:val="00B70C5C"/>
    <w:rsid w:val="00B71609"/>
    <w:rsid w:val="00B71C49"/>
    <w:rsid w:val="00B71D51"/>
    <w:rsid w:val="00B725C6"/>
    <w:rsid w:val="00B729FE"/>
    <w:rsid w:val="00B72ED4"/>
    <w:rsid w:val="00B73885"/>
    <w:rsid w:val="00B73980"/>
    <w:rsid w:val="00B73B76"/>
    <w:rsid w:val="00B73C35"/>
    <w:rsid w:val="00B73DFA"/>
    <w:rsid w:val="00B744B3"/>
    <w:rsid w:val="00B7498F"/>
    <w:rsid w:val="00B74E1B"/>
    <w:rsid w:val="00B74E1F"/>
    <w:rsid w:val="00B750D3"/>
    <w:rsid w:val="00B750F8"/>
    <w:rsid w:val="00B753E6"/>
    <w:rsid w:val="00B75B5D"/>
    <w:rsid w:val="00B75CB1"/>
    <w:rsid w:val="00B75CE3"/>
    <w:rsid w:val="00B75D6B"/>
    <w:rsid w:val="00B75FCF"/>
    <w:rsid w:val="00B76999"/>
    <w:rsid w:val="00B76A1D"/>
    <w:rsid w:val="00B76EC9"/>
    <w:rsid w:val="00B770C6"/>
    <w:rsid w:val="00B773FC"/>
    <w:rsid w:val="00B77B1B"/>
    <w:rsid w:val="00B77F7B"/>
    <w:rsid w:val="00B80B8E"/>
    <w:rsid w:val="00B812C6"/>
    <w:rsid w:val="00B81360"/>
    <w:rsid w:val="00B81602"/>
    <w:rsid w:val="00B8168C"/>
    <w:rsid w:val="00B816E2"/>
    <w:rsid w:val="00B81C0F"/>
    <w:rsid w:val="00B81ECB"/>
    <w:rsid w:val="00B820F5"/>
    <w:rsid w:val="00B82446"/>
    <w:rsid w:val="00B82906"/>
    <w:rsid w:val="00B82ED6"/>
    <w:rsid w:val="00B82F81"/>
    <w:rsid w:val="00B833DF"/>
    <w:rsid w:val="00B83874"/>
    <w:rsid w:val="00B83C99"/>
    <w:rsid w:val="00B8402E"/>
    <w:rsid w:val="00B84229"/>
    <w:rsid w:val="00B84505"/>
    <w:rsid w:val="00B84772"/>
    <w:rsid w:val="00B848F1"/>
    <w:rsid w:val="00B850D2"/>
    <w:rsid w:val="00B851D9"/>
    <w:rsid w:val="00B852EE"/>
    <w:rsid w:val="00B8569C"/>
    <w:rsid w:val="00B85AFB"/>
    <w:rsid w:val="00B85FC4"/>
    <w:rsid w:val="00B8600C"/>
    <w:rsid w:val="00B86397"/>
    <w:rsid w:val="00B86764"/>
    <w:rsid w:val="00B8684A"/>
    <w:rsid w:val="00B86AAC"/>
    <w:rsid w:val="00B870AB"/>
    <w:rsid w:val="00B8732A"/>
    <w:rsid w:val="00B8793C"/>
    <w:rsid w:val="00B87F4C"/>
    <w:rsid w:val="00B903F6"/>
    <w:rsid w:val="00B905B5"/>
    <w:rsid w:val="00B9094A"/>
    <w:rsid w:val="00B909C0"/>
    <w:rsid w:val="00B91CEE"/>
    <w:rsid w:val="00B91D41"/>
    <w:rsid w:val="00B91F91"/>
    <w:rsid w:val="00B91F97"/>
    <w:rsid w:val="00B92070"/>
    <w:rsid w:val="00B9213E"/>
    <w:rsid w:val="00B923F7"/>
    <w:rsid w:val="00B9245A"/>
    <w:rsid w:val="00B92972"/>
    <w:rsid w:val="00B92FAE"/>
    <w:rsid w:val="00B93067"/>
    <w:rsid w:val="00B930E5"/>
    <w:rsid w:val="00B93136"/>
    <w:rsid w:val="00B9324C"/>
    <w:rsid w:val="00B93882"/>
    <w:rsid w:val="00B93A6B"/>
    <w:rsid w:val="00B93D24"/>
    <w:rsid w:val="00B93ED1"/>
    <w:rsid w:val="00B943D5"/>
    <w:rsid w:val="00B946E0"/>
    <w:rsid w:val="00B94A95"/>
    <w:rsid w:val="00B94C78"/>
    <w:rsid w:val="00B953A1"/>
    <w:rsid w:val="00B95AB7"/>
    <w:rsid w:val="00B96025"/>
    <w:rsid w:val="00B9603C"/>
    <w:rsid w:val="00B96762"/>
    <w:rsid w:val="00B96A61"/>
    <w:rsid w:val="00B970F2"/>
    <w:rsid w:val="00B975A8"/>
    <w:rsid w:val="00B979C0"/>
    <w:rsid w:val="00B97F39"/>
    <w:rsid w:val="00BA0058"/>
    <w:rsid w:val="00BA00C2"/>
    <w:rsid w:val="00BA090D"/>
    <w:rsid w:val="00BA0ADE"/>
    <w:rsid w:val="00BA0C1A"/>
    <w:rsid w:val="00BA10C0"/>
    <w:rsid w:val="00BA11DC"/>
    <w:rsid w:val="00BA165A"/>
    <w:rsid w:val="00BA1804"/>
    <w:rsid w:val="00BA1947"/>
    <w:rsid w:val="00BA1A4F"/>
    <w:rsid w:val="00BA1ED2"/>
    <w:rsid w:val="00BA1FBC"/>
    <w:rsid w:val="00BA2AD1"/>
    <w:rsid w:val="00BA2C33"/>
    <w:rsid w:val="00BA3648"/>
    <w:rsid w:val="00BA3873"/>
    <w:rsid w:val="00BA38DF"/>
    <w:rsid w:val="00BA399B"/>
    <w:rsid w:val="00BA39B8"/>
    <w:rsid w:val="00BA40FE"/>
    <w:rsid w:val="00BA46FB"/>
    <w:rsid w:val="00BA505C"/>
    <w:rsid w:val="00BA50E3"/>
    <w:rsid w:val="00BA5119"/>
    <w:rsid w:val="00BA5BFD"/>
    <w:rsid w:val="00BA5F31"/>
    <w:rsid w:val="00BA61DB"/>
    <w:rsid w:val="00BA651E"/>
    <w:rsid w:val="00BA6609"/>
    <w:rsid w:val="00BA684B"/>
    <w:rsid w:val="00BA6927"/>
    <w:rsid w:val="00BA697B"/>
    <w:rsid w:val="00BA6B39"/>
    <w:rsid w:val="00BA6BFE"/>
    <w:rsid w:val="00BA6E09"/>
    <w:rsid w:val="00BA7274"/>
    <w:rsid w:val="00BA73DC"/>
    <w:rsid w:val="00BB0317"/>
    <w:rsid w:val="00BB03E4"/>
    <w:rsid w:val="00BB0BBF"/>
    <w:rsid w:val="00BB1051"/>
    <w:rsid w:val="00BB1184"/>
    <w:rsid w:val="00BB1333"/>
    <w:rsid w:val="00BB144C"/>
    <w:rsid w:val="00BB1544"/>
    <w:rsid w:val="00BB1560"/>
    <w:rsid w:val="00BB20B7"/>
    <w:rsid w:val="00BB238D"/>
    <w:rsid w:val="00BB2585"/>
    <w:rsid w:val="00BB27CC"/>
    <w:rsid w:val="00BB296A"/>
    <w:rsid w:val="00BB30FA"/>
    <w:rsid w:val="00BB34AF"/>
    <w:rsid w:val="00BB3677"/>
    <w:rsid w:val="00BB371A"/>
    <w:rsid w:val="00BB3AC5"/>
    <w:rsid w:val="00BB3DAB"/>
    <w:rsid w:val="00BB3FBF"/>
    <w:rsid w:val="00BB4BC2"/>
    <w:rsid w:val="00BB4CE3"/>
    <w:rsid w:val="00BB623C"/>
    <w:rsid w:val="00BB671D"/>
    <w:rsid w:val="00BB6732"/>
    <w:rsid w:val="00BB69F3"/>
    <w:rsid w:val="00BB6FF5"/>
    <w:rsid w:val="00BB720F"/>
    <w:rsid w:val="00BB72BF"/>
    <w:rsid w:val="00BB746D"/>
    <w:rsid w:val="00BB77AC"/>
    <w:rsid w:val="00BB7829"/>
    <w:rsid w:val="00BB7A73"/>
    <w:rsid w:val="00BB7D51"/>
    <w:rsid w:val="00BB7FBD"/>
    <w:rsid w:val="00BC0364"/>
    <w:rsid w:val="00BC03A4"/>
    <w:rsid w:val="00BC0405"/>
    <w:rsid w:val="00BC04D6"/>
    <w:rsid w:val="00BC0CC3"/>
    <w:rsid w:val="00BC0CEB"/>
    <w:rsid w:val="00BC0F25"/>
    <w:rsid w:val="00BC118A"/>
    <w:rsid w:val="00BC12E3"/>
    <w:rsid w:val="00BC14E8"/>
    <w:rsid w:val="00BC1566"/>
    <w:rsid w:val="00BC1CA8"/>
    <w:rsid w:val="00BC22F6"/>
    <w:rsid w:val="00BC24C0"/>
    <w:rsid w:val="00BC268A"/>
    <w:rsid w:val="00BC2779"/>
    <w:rsid w:val="00BC2F35"/>
    <w:rsid w:val="00BC306C"/>
    <w:rsid w:val="00BC3735"/>
    <w:rsid w:val="00BC3C05"/>
    <w:rsid w:val="00BC3E42"/>
    <w:rsid w:val="00BC3E91"/>
    <w:rsid w:val="00BC3F9D"/>
    <w:rsid w:val="00BC4E73"/>
    <w:rsid w:val="00BC535B"/>
    <w:rsid w:val="00BC56DE"/>
    <w:rsid w:val="00BC5911"/>
    <w:rsid w:val="00BC6366"/>
    <w:rsid w:val="00BC63F5"/>
    <w:rsid w:val="00BC68AE"/>
    <w:rsid w:val="00BC6C7E"/>
    <w:rsid w:val="00BC71DC"/>
    <w:rsid w:val="00BC782B"/>
    <w:rsid w:val="00BC7F93"/>
    <w:rsid w:val="00BD0256"/>
    <w:rsid w:val="00BD03F7"/>
    <w:rsid w:val="00BD04E0"/>
    <w:rsid w:val="00BD0C99"/>
    <w:rsid w:val="00BD0DA7"/>
    <w:rsid w:val="00BD0E08"/>
    <w:rsid w:val="00BD0E45"/>
    <w:rsid w:val="00BD1003"/>
    <w:rsid w:val="00BD1366"/>
    <w:rsid w:val="00BD1484"/>
    <w:rsid w:val="00BD1A13"/>
    <w:rsid w:val="00BD1D3C"/>
    <w:rsid w:val="00BD20A8"/>
    <w:rsid w:val="00BD21B2"/>
    <w:rsid w:val="00BD22B5"/>
    <w:rsid w:val="00BD2614"/>
    <w:rsid w:val="00BD2ACE"/>
    <w:rsid w:val="00BD2EF9"/>
    <w:rsid w:val="00BD2F53"/>
    <w:rsid w:val="00BD3058"/>
    <w:rsid w:val="00BD337B"/>
    <w:rsid w:val="00BD36C2"/>
    <w:rsid w:val="00BD3BAC"/>
    <w:rsid w:val="00BD3F67"/>
    <w:rsid w:val="00BD457C"/>
    <w:rsid w:val="00BD4807"/>
    <w:rsid w:val="00BD4826"/>
    <w:rsid w:val="00BD4A1C"/>
    <w:rsid w:val="00BD4B26"/>
    <w:rsid w:val="00BD4D4F"/>
    <w:rsid w:val="00BD4E9E"/>
    <w:rsid w:val="00BD523E"/>
    <w:rsid w:val="00BD536C"/>
    <w:rsid w:val="00BD5A59"/>
    <w:rsid w:val="00BD5F45"/>
    <w:rsid w:val="00BD5F6B"/>
    <w:rsid w:val="00BD60A8"/>
    <w:rsid w:val="00BD6382"/>
    <w:rsid w:val="00BD6553"/>
    <w:rsid w:val="00BD6B83"/>
    <w:rsid w:val="00BD6BB5"/>
    <w:rsid w:val="00BD6F23"/>
    <w:rsid w:val="00BD7325"/>
    <w:rsid w:val="00BD7630"/>
    <w:rsid w:val="00BD7C97"/>
    <w:rsid w:val="00BD7CD3"/>
    <w:rsid w:val="00BE0339"/>
    <w:rsid w:val="00BE054C"/>
    <w:rsid w:val="00BE0A53"/>
    <w:rsid w:val="00BE0BC2"/>
    <w:rsid w:val="00BE0DEE"/>
    <w:rsid w:val="00BE0E27"/>
    <w:rsid w:val="00BE0E48"/>
    <w:rsid w:val="00BE13AF"/>
    <w:rsid w:val="00BE13DB"/>
    <w:rsid w:val="00BE1BE8"/>
    <w:rsid w:val="00BE212C"/>
    <w:rsid w:val="00BE2276"/>
    <w:rsid w:val="00BE2336"/>
    <w:rsid w:val="00BE2406"/>
    <w:rsid w:val="00BE2694"/>
    <w:rsid w:val="00BE2967"/>
    <w:rsid w:val="00BE2A25"/>
    <w:rsid w:val="00BE2A6F"/>
    <w:rsid w:val="00BE3461"/>
    <w:rsid w:val="00BE459D"/>
    <w:rsid w:val="00BE4D92"/>
    <w:rsid w:val="00BE574C"/>
    <w:rsid w:val="00BE600A"/>
    <w:rsid w:val="00BE6028"/>
    <w:rsid w:val="00BE6147"/>
    <w:rsid w:val="00BE6263"/>
    <w:rsid w:val="00BE631A"/>
    <w:rsid w:val="00BE67C5"/>
    <w:rsid w:val="00BE680D"/>
    <w:rsid w:val="00BE69D8"/>
    <w:rsid w:val="00BE6E5D"/>
    <w:rsid w:val="00BE6F02"/>
    <w:rsid w:val="00BE7005"/>
    <w:rsid w:val="00BE7105"/>
    <w:rsid w:val="00BE7179"/>
    <w:rsid w:val="00BE7CDB"/>
    <w:rsid w:val="00BE7F02"/>
    <w:rsid w:val="00BF01B1"/>
    <w:rsid w:val="00BF051D"/>
    <w:rsid w:val="00BF0575"/>
    <w:rsid w:val="00BF06A4"/>
    <w:rsid w:val="00BF0754"/>
    <w:rsid w:val="00BF0A7A"/>
    <w:rsid w:val="00BF0CB9"/>
    <w:rsid w:val="00BF1327"/>
    <w:rsid w:val="00BF18A6"/>
    <w:rsid w:val="00BF1B25"/>
    <w:rsid w:val="00BF2179"/>
    <w:rsid w:val="00BF218E"/>
    <w:rsid w:val="00BF219B"/>
    <w:rsid w:val="00BF2233"/>
    <w:rsid w:val="00BF23D7"/>
    <w:rsid w:val="00BF280F"/>
    <w:rsid w:val="00BF2865"/>
    <w:rsid w:val="00BF28D1"/>
    <w:rsid w:val="00BF28E8"/>
    <w:rsid w:val="00BF309B"/>
    <w:rsid w:val="00BF36CB"/>
    <w:rsid w:val="00BF3E4B"/>
    <w:rsid w:val="00BF44D6"/>
    <w:rsid w:val="00BF459F"/>
    <w:rsid w:val="00BF477C"/>
    <w:rsid w:val="00BF4CBB"/>
    <w:rsid w:val="00BF4D77"/>
    <w:rsid w:val="00BF55F5"/>
    <w:rsid w:val="00BF56D4"/>
    <w:rsid w:val="00BF619D"/>
    <w:rsid w:val="00BF62E2"/>
    <w:rsid w:val="00BF6AB9"/>
    <w:rsid w:val="00BF6E03"/>
    <w:rsid w:val="00BF6E72"/>
    <w:rsid w:val="00BF701C"/>
    <w:rsid w:val="00BF7159"/>
    <w:rsid w:val="00BF79C7"/>
    <w:rsid w:val="00BF79E7"/>
    <w:rsid w:val="00BF7A16"/>
    <w:rsid w:val="00BF7A2A"/>
    <w:rsid w:val="00C000B6"/>
    <w:rsid w:val="00C00387"/>
    <w:rsid w:val="00C00AAF"/>
    <w:rsid w:val="00C00AD9"/>
    <w:rsid w:val="00C00B3E"/>
    <w:rsid w:val="00C00F21"/>
    <w:rsid w:val="00C01117"/>
    <w:rsid w:val="00C01249"/>
    <w:rsid w:val="00C0139C"/>
    <w:rsid w:val="00C015BF"/>
    <w:rsid w:val="00C01628"/>
    <w:rsid w:val="00C01746"/>
    <w:rsid w:val="00C0206D"/>
    <w:rsid w:val="00C02182"/>
    <w:rsid w:val="00C02A77"/>
    <w:rsid w:val="00C03AD5"/>
    <w:rsid w:val="00C03B37"/>
    <w:rsid w:val="00C0512E"/>
    <w:rsid w:val="00C0526E"/>
    <w:rsid w:val="00C0588C"/>
    <w:rsid w:val="00C05BEC"/>
    <w:rsid w:val="00C05DB0"/>
    <w:rsid w:val="00C05E5F"/>
    <w:rsid w:val="00C0612E"/>
    <w:rsid w:val="00C0627A"/>
    <w:rsid w:val="00C06409"/>
    <w:rsid w:val="00C0675D"/>
    <w:rsid w:val="00C06904"/>
    <w:rsid w:val="00C0697F"/>
    <w:rsid w:val="00C06EAE"/>
    <w:rsid w:val="00C07399"/>
    <w:rsid w:val="00C073C5"/>
    <w:rsid w:val="00C07BB8"/>
    <w:rsid w:val="00C07BEE"/>
    <w:rsid w:val="00C10030"/>
    <w:rsid w:val="00C100E8"/>
    <w:rsid w:val="00C1026D"/>
    <w:rsid w:val="00C10631"/>
    <w:rsid w:val="00C10B3D"/>
    <w:rsid w:val="00C11456"/>
    <w:rsid w:val="00C11477"/>
    <w:rsid w:val="00C114FD"/>
    <w:rsid w:val="00C11747"/>
    <w:rsid w:val="00C117E0"/>
    <w:rsid w:val="00C1183E"/>
    <w:rsid w:val="00C11880"/>
    <w:rsid w:val="00C121C2"/>
    <w:rsid w:val="00C123CF"/>
    <w:rsid w:val="00C124A7"/>
    <w:rsid w:val="00C12909"/>
    <w:rsid w:val="00C12C72"/>
    <w:rsid w:val="00C13151"/>
    <w:rsid w:val="00C13170"/>
    <w:rsid w:val="00C134AE"/>
    <w:rsid w:val="00C1374F"/>
    <w:rsid w:val="00C13A3C"/>
    <w:rsid w:val="00C13E03"/>
    <w:rsid w:val="00C14383"/>
    <w:rsid w:val="00C14543"/>
    <w:rsid w:val="00C14583"/>
    <w:rsid w:val="00C14986"/>
    <w:rsid w:val="00C14BE2"/>
    <w:rsid w:val="00C14F97"/>
    <w:rsid w:val="00C1521D"/>
    <w:rsid w:val="00C15399"/>
    <w:rsid w:val="00C153DB"/>
    <w:rsid w:val="00C157A7"/>
    <w:rsid w:val="00C158E6"/>
    <w:rsid w:val="00C1593B"/>
    <w:rsid w:val="00C15AE9"/>
    <w:rsid w:val="00C15CAB"/>
    <w:rsid w:val="00C15F8E"/>
    <w:rsid w:val="00C16E7E"/>
    <w:rsid w:val="00C17498"/>
    <w:rsid w:val="00C17ACB"/>
    <w:rsid w:val="00C17ED2"/>
    <w:rsid w:val="00C20229"/>
    <w:rsid w:val="00C204DE"/>
    <w:rsid w:val="00C206A1"/>
    <w:rsid w:val="00C20D16"/>
    <w:rsid w:val="00C2168B"/>
    <w:rsid w:val="00C217ED"/>
    <w:rsid w:val="00C2185B"/>
    <w:rsid w:val="00C21D8F"/>
    <w:rsid w:val="00C2257F"/>
    <w:rsid w:val="00C229B2"/>
    <w:rsid w:val="00C22A27"/>
    <w:rsid w:val="00C22AEA"/>
    <w:rsid w:val="00C22CCC"/>
    <w:rsid w:val="00C22DC7"/>
    <w:rsid w:val="00C22E04"/>
    <w:rsid w:val="00C22EEA"/>
    <w:rsid w:val="00C23247"/>
    <w:rsid w:val="00C23375"/>
    <w:rsid w:val="00C233D4"/>
    <w:rsid w:val="00C23B74"/>
    <w:rsid w:val="00C23BB4"/>
    <w:rsid w:val="00C240A5"/>
    <w:rsid w:val="00C24159"/>
    <w:rsid w:val="00C24647"/>
    <w:rsid w:val="00C246D9"/>
    <w:rsid w:val="00C24908"/>
    <w:rsid w:val="00C24AEB"/>
    <w:rsid w:val="00C253D5"/>
    <w:rsid w:val="00C25488"/>
    <w:rsid w:val="00C2577B"/>
    <w:rsid w:val="00C25A12"/>
    <w:rsid w:val="00C25A24"/>
    <w:rsid w:val="00C26132"/>
    <w:rsid w:val="00C26507"/>
    <w:rsid w:val="00C26573"/>
    <w:rsid w:val="00C268FA"/>
    <w:rsid w:val="00C26A20"/>
    <w:rsid w:val="00C26A4E"/>
    <w:rsid w:val="00C26D66"/>
    <w:rsid w:val="00C26D7B"/>
    <w:rsid w:val="00C27045"/>
    <w:rsid w:val="00C271BB"/>
    <w:rsid w:val="00C273FD"/>
    <w:rsid w:val="00C2782B"/>
    <w:rsid w:val="00C30016"/>
    <w:rsid w:val="00C304E8"/>
    <w:rsid w:val="00C3056A"/>
    <w:rsid w:val="00C30A25"/>
    <w:rsid w:val="00C30DCF"/>
    <w:rsid w:val="00C30E98"/>
    <w:rsid w:val="00C30F5C"/>
    <w:rsid w:val="00C31377"/>
    <w:rsid w:val="00C316CA"/>
    <w:rsid w:val="00C3171C"/>
    <w:rsid w:val="00C32F02"/>
    <w:rsid w:val="00C3307B"/>
    <w:rsid w:val="00C33113"/>
    <w:rsid w:val="00C334F8"/>
    <w:rsid w:val="00C33754"/>
    <w:rsid w:val="00C33EDE"/>
    <w:rsid w:val="00C340F2"/>
    <w:rsid w:val="00C343C5"/>
    <w:rsid w:val="00C3458A"/>
    <w:rsid w:val="00C349AC"/>
    <w:rsid w:val="00C34B45"/>
    <w:rsid w:val="00C34D4C"/>
    <w:rsid w:val="00C34DD1"/>
    <w:rsid w:val="00C34F29"/>
    <w:rsid w:val="00C34F80"/>
    <w:rsid w:val="00C35764"/>
    <w:rsid w:val="00C3583E"/>
    <w:rsid w:val="00C35BAF"/>
    <w:rsid w:val="00C3607B"/>
    <w:rsid w:val="00C364DC"/>
    <w:rsid w:val="00C368B5"/>
    <w:rsid w:val="00C36B4D"/>
    <w:rsid w:val="00C36C17"/>
    <w:rsid w:val="00C36DF8"/>
    <w:rsid w:val="00C371F6"/>
    <w:rsid w:val="00C37953"/>
    <w:rsid w:val="00C37977"/>
    <w:rsid w:val="00C40016"/>
    <w:rsid w:val="00C4014C"/>
    <w:rsid w:val="00C40353"/>
    <w:rsid w:val="00C40945"/>
    <w:rsid w:val="00C409F6"/>
    <w:rsid w:val="00C40A9B"/>
    <w:rsid w:val="00C40B9F"/>
    <w:rsid w:val="00C40C22"/>
    <w:rsid w:val="00C40D01"/>
    <w:rsid w:val="00C41D93"/>
    <w:rsid w:val="00C41EC8"/>
    <w:rsid w:val="00C4260C"/>
    <w:rsid w:val="00C42A8D"/>
    <w:rsid w:val="00C4306A"/>
    <w:rsid w:val="00C4346D"/>
    <w:rsid w:val="00C434F5"/>
    <w:rsid w:val="00C437C5"/>
    <w:rsid w:val="00C43A38"/>
    <w:rsid w:val="00C43B2F"/>
    <w:rsid w:val="00C44595"/>
    <w:rsid w:val="00C44BB9"/>
    <w:rsid w:val="00C44BD9"/>
    <w:rsid w:val="00C44CB0"/>
    <w:rsid w:val="00C45052"/>
    <w:rsid w:val="00C45470"/>
    <w:rsid w:val="00C454E8"/>
    <w:rsid w:val="00C456AF"/>
    <w:rsid w:val="00C45764"/>
    <w:rsid w:val="00C45884"/>
    <w:rsid w:val="00C458E7"/>
    <w:rsid w:val="00C45EA0"/>
    <w:rsid w:val="00C45F03"/>
    <w:rsid w:val="00C460D3"/>
    <w:rsid w:val="00C461EB"/>
    <w:rsid w:val="00C465B8"/>
    <w:rsid w:val="00C46BB9"/>
    <w:rsid w:val="00C4712E"/>
    <w:rsid w:val="00C4752F"/>
    <w:rsid w:val="00C47597"/>
    <w:rsid w:val="00C47835"/>
    <w:rsid w:val="00C47E69"/>
    <w:rsid w:val="00C503BB"/>
    <w:rsid w:val="00C50CD5"/>
    <w:rsid w:val="00C50F2F"/>
    <w:rsid w:val="00C514A4"/>
    <w:rsid w:val="00C51976"/>
    <w:rsid w:val="00C5197F"/>
    <w:rsid w:val="00C519AA"/>
    <w:rsid w:val="00C51A0F"/>
    <w:rsid w:val="00C51B08"/>
    <w:rsid w:val="00C51E90"/>
    <w:rsid w:val="00C51EC7"/>
    <w:rsid w:val="00C51F3D"/>
    <w:rsid w:val="00C51F53"/>
    <w:rsid w:val="00C52088"/>
    <w:rsid w:val="00C527CF"/>
    <w:rsid w:val="00C52B0B"/>
    <w:rsid w:val="00C53716"/>
    <w:rsid w:val="00C53CDE"/>
    <w:rsid w:val="00C540BA"/>
    <w:rsid w:val="00C54243"/>
    <w:rsid w:val="00C5434A"/>
    <w:rsid w:val="00C547BE"/>
    <w:rsid w:val="00C548ED"/>
    <w:rsid w:val="00C54CBF"/>
    <w:rsid w:val="00C54D52"/>
    <w:rsid w:val="00C55142"/>
    <w:rsid w:val="00C553E7"/>
    <w:rsid w:val="00C55685"/>
    <w:rsid w:val="00C558C0"/>
    <w:rsid w:val="00C55A7D"/>
    <w:rsid w:val="00C55B11"/>
    <w:rsid w:val="00C55D39"/>
    <w:rsid w:val="00C55E84"/>
    <w:rsid w:val="00C56023"/>
    <w:rsid w:val="00C56118"/>
    <w:rsid w:val="00C561FF"/>
    <w:rsid w:val="00C56400"/>
    <w:rsid w:val="00C564DE"/>
    <w:rsid w:val="00C565CD"/>
    <w:rsid w:val="00C565D3"/>
    <w:rsid w:val="00C56A54"/>
    <w:rsid w:val="00C56CC4"/>
    <w:rsid w:val="00C570B1"/>
    <w:rsid w:val="00C57218"/>
    <w:rsid w:val="00C572D7"/>
    <w:rsid w:val="00C57388"/>
    <w:rsid w:val="00C573F8"/>
    <w:rsid w:val="00C574DE"/>
    <w:rsid w:val="00C60244"/>
    <w:rsid w:val="00C6078D"/>
    <w:rsid w:val="00C607D8"/>
    <w:rsid w:val="00C608A4"/>
    <w:rsid w:val="00C608FF"/>
    <w:rsid w:val="00C60B7A"/>
    <w:rsid w:val="00C60F95"/>
    <w:rsid w:val="00C6150F"/>
    <w:rsid w:val="00C61675"/>
    <w:rsid w:val="00C626BE"/>
    <w:rsid w:val="00C63062"/>
    <w:rsid w:val="00C6332C"/>
    <w:rsid w:val="00C633DE"/>
    <w:rsid w:val="00C634DB"/>
    <w:rsid w:val="00C6420F"/>
    <w:rsid w:val="00C64376"/>
    <w:rsid w:val="00C65582"/>
    <w:rsid w:val="00C65798"/>
    <w:rsid w:val="00C65C17"/>
    <w:rsid w:val="00C65DDE"/>
    <w:rsid w:val="00C66206"/>
    <w:rsid w:val="00C6621D"/>
    <w:rsid w:val="00C66383"/>
    <w:rsid w:val="00C66414"/>
    <w:rsid w:val="00C6663C"/>
    <w:rsid w:val="00C66795"/>
    <w:rsid w:val="00C6679B"/>
    <w:rsid w:val="00C6729C"/>
    <w:rsid w:val="00C672DB"/>
    <w:rsid w:val="00C67689"/>
    <w:rsid w:val="00C6798A"/>
    <w:rsid w:val="00C7079B"/>
    <w:rsid w:val="00C70D18"/>
    <w:rsid w:val="00C70EE1"/>
    <w:rsid w:val="00C715D5"/>
    <w:rsid w:val="00C7185F"/>
    <w:rsid w:val="00C71A6D"/>
    <w:rsid w:val="00C72196"/>
    <w:rsid w:val="00C72886"/>
    <w:rsid w:val="00C729B8"/>
    <w:rsid w:val="00C72B8B"/>
    <w:rsid w:val="00C72C7F"/>
    <w:rsid w:val="00C72DD8"/>
    <w:rsid w:val="00C72E29"/>
    <w:rsid w:val="00C72E38"/>
    <w:rsid w:val="00C7347E"/>
    <w:rsid w:val="00C735C8"/>
    <w:rsid w:val="00C7380B"/>
    <w:rsid w:val="00C73851"/>
    <w:rsid w:val="00C73A38"/>
    <w:rsid w:val="00C73E39"/>
    <w:rsid w:val="00C73E57"/>
    <w:rsid w:val="00C73FD4"/>
    <w:rsid w:val="00C7411B"/>
    <w:rsid w:val="00C74130"/>
    <w:rsid w:val="00C74160"/>
    <w:rsid w:val="00C74301"/>
    <w:rsid w:val="00C74800"/>
    <w:rsid w:val="00C7486B"/>
    <w:rsid w:val="00C74C72"/>
    <w:rsid w:val="00C74D79"/>
    <w:rsid w:val="00C7512D"/>
    <w:rsid w:val="00C753C1"/>
    <w:rsid w:val="00C754D9"/>
    <w:rsid w:val="00C75506"/>
    <w:rsid w:val="00C75CCF"/>
    <w:rsid w:val="00C75CF8"/>
    <w:rsid w:val="00C767F8"/>
    <w:rsid w:val="00C76F5E"/>
    <w:rsid w:val="00C7715E"/>
    <w:rsid w:val="00C77457"/>
    <w:rsid w:val="00C77648"/>
    <w:rsid w:val="00C77B6E"/>
    <w:rsid w:val="00C77BCF"/>
    <w:rsid w:val="00C77BD5"/>
    <w:rsid w:val="00C77D42"/>
    <w:rsid w:val="00C80053"/>
    <w:rsid w:val="00C808CB"/>
    <w:rsid w:val="00C80E2E"/>
    <w:rsid w:val="00C80EFD"/>
    <w:rsid w:val="00C811B8"/>
    <w:rsid w:val="00C814DC"/>
    <w:rsid w:val="00C8195A"/>
    <w:rsid w:val="00C81AAA"/>
    <w:rsid w:val="00C81E55"/>
    <w:rsid w:val="00C8210C"/>
    <w:rsid w:val="00C824D8"/>
    <w:rsid w:val="00C826EC"/>
    <w:rsid w:val="00C826FB"/>
    <w:rsid w:val="00C827C2"/>
    <w:rsid w:val="00C82CBC"/>
    <w:rsid w:val="00C8302A"/>
    <w:rsid w:val="00C84150"/>
    <w:rsid w:val="00C84623"/>
    <w:rsid w:val="00C847E8"/>
    <w:rsid w:val="00C852D9"/>
    <w:rsid w:val="00C8549E"/>
    <w:rsid w:val="00C8563E"/>
    <w:rsid w:val="00C858B7"/>
    <w:rsid w:val="00C859C0"/>
    <w:rsid w:val="00C86B17"/>
    <w:rsid w:val="00C86DB1"/>
    <w:rsid w:val="00C86FCA"/>
    <w:rsid w:val="00C871B1"/>
    <w:rsid w:val="00C8773B"/>
    <w:rsid w:val="00C90138"/>
    <w:rsid w:val="00C902C4"/>
    <w:rsid w:val="00C9045A"/>
    <w:rsid w:val="00C917CD"/>
    <w:rsid w:val="00C91AA4"/>
    <w:rsid w:val="00C91B3B"/>
    <w:rsid w:val="00C91D65"/>
    <w:rsid w:val="00C9237E"/>
    <w:rsid w:val="00C92568"/>
    <w:rsid w:val="00C927A8"/>
    <w:rsid w:val="00C92A22"/>
    <w:rsid w:val="00C92B74"/>
    <w:rsid w:val="00C92BCE"/>
    <w:rsid w:val="00C92D06"/>
    <w:rsid w:val="00C92FD0"/>
    <w:rsid w:val="00C9309C"/>
    <w:rsid w:val="00C93287"/>
    <w:rsid w:val="00C9398F"/>
    <w:rsid w:val="00C93C20"/>
    <w:rsid w:val="00C94261"/>
    <w:rsid w:val="00C945BB"/>
    <w:rsid w:val="00C94D82"/>
    <w:rsid w:val="00C94DBE"/>
    <w:rsid w:val="00C95120"/>
    <w:rsid w:val="00C95193"/>
    <w:rsid w:val="00C9521F"/>
    <w:rsid w:val="00C95252"/>
    <w:rsid w:val="00C9544F"/>
    <w:rsid w:val="00C95A77"/>
    <w:rsid w:val="00C95B79"/>
    <w:rsid w:val="00C960BE"/>
    <w:rsid w:val="00C96EC0"/>
    <w:rsid w:val="00C972EB"/>
    <w:rsid w:val="00C97498"/>
    <w:rsid w:val="00C97519"/>
    <w:rsid w:val="00C9765E"/>
    <w:rsid w:val="00C97F56"/>
    <w:rsid w:val="00CA02FF"/>
    <w:rsid w:val="00CA0365"/>
    <w:rsid w:val="00CA0610"/>
    <w:rsid w:val="00CA1244"/>
    <w:rsid w:val="00CA125C"/>
    <w:rsid w:val="00CA15A7"/>
    <w:rsid w:val="00CA16CB"/>
    <w:rsid w:val="00CA21BD"/>
    <w:rsid w:val="00CA21E8"/>
    <w:rsid w:val="00CA23E1"/>
    <w:rsid w:val="00CA2454"/>
    <w:rsid w:val="00CA251F"/>
    <w:rsid w:val="00CA276C"/>
    <w:rsid w:val="00CA2CC3"/>
    <w:rsid w:val="00CA2DE2"/>
    <w:rsid w:val="00CA323C"/>
    <w:rsid w:val="00CA339C"/>
    <w:rsid w:val="00CA37A8"/>
    <w:rsid w:val="00CA3C3F"/>
    <w:rsid w:val="00CA3D6B"/>
    <w:rsid w:val="00CA40AE"/>
    <w:rsid w:val="00CA41BE"/>
    <w:rsid w:val="00CA48DF"/>
    <w:rsid w:val="00CA4AAB"/>
    <w:rsid w:val="00CA4D6E"/>
    <w:rsid w:val="00CA4DF9"/>
    <w:rsid w:val="00CA4E5A"/>
    <w:rsid w:val="00CA4FFC"/>
    <w:rsid w:val="00CA516B"/>
    <w:rsid w:val="00CA5755"/>
    <w:rsid w:val="00CA57BD"/>
    <w:rsid w:val="00CA643B"/>
    <w:rsid w:val="00CA65D4"/>
    <w:rsid w:val="00CA6654"/>
    <w:rsid w:val="00CA6660"/>
    <w:rsid w:val="00CA6F28"/>
    <w:rsid w:val="00CA736D"/>
    <w:rsid w:val="00CA7C6A"/>
    <w:rsid w:val="00CA7E3A"/>
    <w:rsid w:val="00CB0004"/>
    <w:rsid w:val="00CB02D9"/>
    <w:rsid w:val="00CB02E9"/>
    <w:rsid w:val="00CB0454"/>
    <w:rsid w:val="00CB0800"/>
    <w:rsid w:val="00CB0816"/>
    <w:rsid w:val="00CB0FB5"/>
    <w:rsid w:val="00CB0FE7"/>
    <w:rsid w:val="00CB1190"/>
    <w:rsid w:val="00CB1582"/>
    <w:rsid w:val="00CB1EC2"/>
    <w:rsid w:val="00CB1F9E"/>
    <w:rsid w:val="00CB226F"/>
    <w:rsid w:val="00CB22AC"/>
    <w:rsid w:val="00CB2538"/>
    <w:rsid w:val="00CB261A"/>
    <w:rsid w:val="00CB28B8"/>
    <w:rsid w:val="00CB2BBA"/>
    <w:rsid w:val="00CB2E71"/>
    <w:rsid w:val="00CB30B0"/>
    <w:rsid w:val="00CB389B"/>
    <w:rsid w:val="00CB4838"/>
    <w:rsid w:val="00CB48BD"/>
    <w:rsid w:val="00CB4D9A"/>
    <w:rsid w:val="00CB537B"/>
    <w:rsid w:val="00CB5CF4"/>
    <w:rsid w:val="00CB5EED"/>
    <w:rsid w:val="00CB6078"/>
    <w:rsid w:val="00CB60B6"/>
    <w:rsid w:val="00CB639F"/>
    <w:rsid w:val="00CB63EC"/>
    <w:rsid w:val="00CB6637"/>
    <w:rsid w:val="00CB6ADE"/>
    <w:rsid w:val="00CB6AE4"/>
    <w:rsid w:val="00CB6B1B"/>
    <w:rsid w:val="00CB6B99"/>
    <w:rsid w:val="00CB7434"/>
    <w:rsid w:val="00CB7694"/>
    <w:rsid w:val="00CB7FEF"/>
    <w:rsid w:val="00CC0239"/>
    <w:rsid w:val="00CC0252"/>
    <w:rsid w:val="00CC0450"/>
    <w:rsid w:val="00CC07C2"/>
    <w:rsid w:val="00CC0AA0"/>
    <w:rsid w:val="00CC0F56"/>
    <w:rsid w:val="00CC127A"/>
    <w:rsid w:val="00CC138A"/>
    <w:rsid w:val="00CC17A2"/>
    <w:rsid w:val="00CC1AA9"/>
    <w:rsid w:val="00CC1F2D"/>
    <w:rsid w:val="00CC23E0"/>
    <w:rsid w:val="00CC2976"/>
    <w:rsid w:val="00CC2B4F"/>
    <w:rsid w:val="00CC2BC9"/>
    <w:rsid w:val="00CC2BF7"/>
    <w:rsid w:val="00CC3113"/>
    <w:rsid w:val="00CC356D"/>
    <w:rsid w:val="00CC36D3"/>
    <w:rsid w:val="00CC39C8"/>
    <w:rsid w:val="00CC3CFF"/>
    <w:rsid w:val="00CC3D7C"/>
    <w:rsid w:val="00CC42D8"/>
    <w:rsid w:val="00CC4507"/>
    <w:rsid w:val="00CC4786"/>
    <w:rsid w:val="00CC48E9"/>
    <w:rsid w:val="00CC48F6"/>
    <w:rsid w:val="00CC4DBC"/>
    <w:rsid w:val="00CC5082"/>
    <w:rsid w:val="00CC5357"/>
    <w:rsid w:val="00CC562F"/>
    <w:rsid w:val="00CC57DF"/>
    <w:rsid w:val="00CC6F0E"/>
    <w:rsid w:val="00CC7024"/>
    <w:rsid w:val="00CC78D5"/>
    <w:rsid w:val="00CC7EB4"/>
    <w:rsid w:val="00CD0307"/>
    <w:rsid w:val="00CD03B0"/>
    <w:rsid w:val="00CD03DC"/>
    <w:rsid w:val="00CD0682"/>
    <w:rsid w:val="00CD0C17"/>
    <w:rsid w:val="00CD141E"/>
    <w:rsid w:val="00CD15EE"/>
    <w:rsid w:val="00CD1CE6"/>
    <w:rsid w:val="00CD225B"/>
    <w:rsid w:val="00CD23BA"/>
    <w:rsid w:val="00CD2DEF"/>
    <w:rsid w:val="00CD2E15"/>
    <w:rsid w:val="00CD306B"/>
    <w:rsid w:val="00CD386E"/>
    <w:rsid w:val="00CD3AD4"/>
    <w:rsid w:val="00CD3D0C"/>
    <w:rsid w:val="00CD3E66"/>
    <w:rsid w:val="00CD416A"/>
    <w:rsid w:val="00CD43E6"/>
    <w:rsid w:val="00CD4774"/>
    <w:rsid w:val="00CD4BE1"/>
    <w:rsid w:val="00CD4D26"/>
    <w:rsid w:val="00CD4D33"/>
    <w:rsid w:val="00CD4D40"/>
    <w:rsid w:val="00CD5A51"/>
    <w:rsid w:val="00CD606E"/>
    <w:rsid w:val="00CD661D"/>
    <w:rsid w:val="00CD66B0"/>
    <w:rsid w:val="00CD674A"/>
    <w:rsid w:val="00CD68AC"/>
    <w:rsid w:val="00CD6948"/>
    <w:rsid w:val="00CD6B2D"/>
    <w:rsid w:val="00CD6F80"/>
    <w:rsid w:val="00CD73B0"/>
    <w:rsid w:val="00CD789F"/>
    <w:rsid w:val="00CD78B0"/>
    <w:rsid w:val="00CD7AFA"/>
    <w:rsid w:val="00CD7D9F"/>
    <w:rsid w:val="00CE02A5"/>
    <w:rsid w:val="00CE042C"/>
    <w:rsid w:val="00CE0993"/>
    <w:rsid w:val="00CE0B3B"/>
    <w:rsid w:val="00CE0CD0"/>
    <w:rsid w:val="00CE0CE2"/>
    <w:rsid w:val="00CE0E0F"/>
    <w:rsid w:val="00CE0F06"/>
    <w:rsid w:val="00CE1041"/>
    <w:rsid w:val="00CE15F1"/>
    <w:rsid w:val="00CE1C44"/>
    <w:rsid w:val="00CE1DF8"/>
    <w:rsid w:val="00CE1E98"/>
    <w:rsid w:val="00CE2453"/>
    <w:rsid w:val="00CE2B0A"/>
    <w:rsid w:val="00CE3021"/>
    <w:rsid w:val="00CE310C"/>
    <w:rsid w:val="00CE330E"/>
    <w:rsid w:val="00CE35DE"/>
    <w:rsid w:val="00CE38F0"/>
    <w:rsid w:val="00CE3B68"/>
    <w:rsid w:val="00CE3B6D"/>
    <w:rsid w:val="00CE3DBF"/>
    <w:rsid w:val="00CE3E13"/>
    <w:rsid w:val="00CE3E4B"/>
    <w:rsid w:val="00CE3F6A"/>
    <w:rsid w:val="00CE44B9"/>
    <w:rsid w:val="00CE4523"/>
    <w:rsid w:val="00CE4651"/>
    <w:rsid w:val="00CE46F9"/>
    <w:rsid w:val="00CE4713"/>
    <w:rsid w:val="00CE4882"/>
    <w:rsid w:val="00CE4BD1"/>
    <w:rsid w:val="00CE5242"/>
    <w:rsid w:val="00CE52C1"/>
    <w:rsid w:val="00CE5401"/>
    <w:rsid w:val="00CE54EC"/>
    <w:rsid w:val="00CE5930"/>
    <w:rsid w:val="00CE5941"/>
    <w:rsid w:val="00CE631F"/>
    <w:rsid w:val="00CE6416"/>
    <w:rsid w:val="00CE6493"/>
    <w:rsid w:val="00CE6555"/>
    <w:rsid w:val="00CE6B98"/>
    <w:rsid w:val="00CE6C82"/>
    <w:rsid w:val="00CE6DB1"/>
    <w:rsid w:val="00CE7069"/>
    <w:rsid w:val="00CE7261"/>
    <w:rsid w:val="00CE748A"/>
    <w:rsid w:val="00CE7AAE"/>
    <w:rsid w:val="00CE7BD1"/>
    <w:rsid w:val="00CE7C8F"/>
    <w:rsid w:val="00CF033A"/>
    <w:rsid w:val="00CF042C"/>
    <w:rsid w:val="00CF04AC"/>
    <w:rsid w:val="00CF051A"/>
    <w:rsid w:val="00CF0529"/>
    <w:rsid w:val="00CF06BE"/>
    <w:rsid w:val="00CF0A4D"/>
    <w:rsid w:val="00CF0C55"/>
    <w:rsid w:val="00CF10A7"/>
    <w:rsid w:val="00CF11DB"/>
    <w:rsid w:val="00CF12F5"/>
    <w:rsid w:val="00CF1695"/>
    <w:rsid w:val="00CF1832"/>
    <w:rsid w:val="00CF1B96"/>
    <w:rsid w:val="00CF1C30"/>
    <w:rsid w:val="00CF1C37"/>
    <w:rsid w:val="00CF1F8C"/>
    <w:rsid w:val="00CF2213"/>
    <w:rsid w:val="00CF2650"/>
    <w:rsid w:val="00CF2C53"/>
    <w:rsid w:val="00CF2E6B"/>
    <w:rsid w:val="00CF3343"/>
    <w:rsid w:val="00CF3830"/>
    <w:rsid w:val="00CF385D"/>
    <w:rsid w:val="00CF38FC"/>
    <w:rsid w:val="00CF3C08"/>
    <w:rsid w:val="00CF450C"/>
    <w:rsid w:val="00CF4692"/>
    <w:rsid w:val="00CF480E"/>
    <w:rsid w:val="00CF4FDD"/>
    <w:rsid w:val="00CF4FE9"/>
    <w:rsid w:val="00CF56D8"/>
    <w:rsid w:val="00CF5710"/>
    <w:rsid w:val="00CF5AFF"/>
    <w:rsid w:val="00CF5D47"/>
    <w:rsid w:val="00CF6399"/>
    <w:rsid w:val="00CF692E"/>
    <w:rsid w:val="00CF6955"/>
    <w:rsid w:val="00CF6DFA"/>
    <w:rsid w:val="00CF72F8"/>
    <w:rsid w:val="00CF75A6"/>
    <w:rsid w:val="00CF77B2"/>
    <w:rsid w:val="00CF7B48"/>
    <w:rsid w:val="00CF7B57"/>
    <w:rsid w:val="00D00809"/>
    <w:rsid w:val="00D00885"/>
    <w:rsid w:val="00D00C3A"/>
    <w:rsid w:val="00D01208"/>
    <w:rsid w:val="00D012E7"/>
    <w:rsid w:val="00D01CB6"/>
    <w:rsid w:val="00D01D1D"/>
    <w:rsid w:val="00D01DB5"/>
    <w:rsid w:val="00D02568"/>
    <w:rsid w:val="00D029E4"/>
    <w:rsid w:val="00D031F4"/>
    <w:rsid w:val="00D03266"/>
    <w:rsid w:val="00D03894"/>
    <w:rsid w:val="00D03C11"/>
    <w:rsid w:val="00D03D82"/>
    <w:rsid w:val="00D046AF"/>
    <w:rsid w:val="00D04D03"/>
    <w:rsid w:val="00D04F2B"/>
    <w:rsid w:val="00D057AB"/>
    <w:rsid w:val="00D0580F"/>
    <w:rsid w:val="00D05B49"/>
    <w:rsid w:val="00D05D4F"/>
    <w:rsid w:val="00D06123"/>
    <w:rsid w:val="00D06719"/>
    <w:rsid w:val="00D06A44"/>
    <w:rsid w:val="00D06F48"/>
    <w:rsid w:val="00D070A2"/>
    <w:rsid w:val="00D0712B"/>
    <w:rsid w:val="00D076E6"/>
    <w:rsid w:val="00D0799F"/>
    <w:rsid w:val="00D1011E"/>
    <w:rsid w:val="00D10450"/>
    <w:rsid w:val="00D1120C"/>
    <w:rsid w:val="00D11341"/>
    <w:rsid w:val="00D1135E"/>
    <w:rsid w:val="00D11449"/>
    <w:rsid w:val="00D11DE6"/>
    <w:rsid w:val="00D11F97"/>
    <w:rsid w:val="00D1206F"/>
    <w:rsid w:val="00D12306"/>
    <w:rsid w:val="00D12B82"/>
    <w:rsid w:val="00D132F8"/>
    <w:rsid w:val="00D133D2"/>
    <w:rsid w:val="00D1376E"/>
    <w:rsid w:val="00D1391D"/>
    <w:rsid w:val="00D13B5F"/>
    <w:rsid w:val="00D13F3D"/>
    <w:rsid w:val="00D149CB"/>
    <w:rsid w:val="00D14AA7"/>
    <w:rsid w:val="00D14C51"/>
    <w:rsid w:val="00D152E9"/>
    <w:rsid w:val="00D15326"/>
    <w:rsid w:val="00D1534F"/>
    <w:rsid w:val="00D15832"/>
    <w:rsid w:val="00D15A1C"/>
    <w:rsid w:val="00D15B32"/>
    <w:rsid w:val="00D160F1"/>
    <w:rsid w:val="00D162E9"/>
    <w:rsid w:val="00D165E8"/>
    <w:rsid w:val="00D1686D"/>
    <w:rsid w:val="00D16BFF"/>
    <w:rsid w:val="00D16C67"/>
    <w:rsid w:val="00D1717B"/>
    <w:rsid w:val="00D1718A"/>
    <w:rsid w:val="00D172E5"/>
    <w:rsid w:val="00D17348"/>
    <w:rsid w:val="00D1780C"/>
    <w:rsid w:val="00D17C85"/>
    <w:rsid w:val="00D17F1F"/>
    <w:rsid w:val="00D202A2"/>
    <w:rsid w:val="00D203DA"/>
    <w:rsid w:val="00D20404"/>
    <w:rsid w:val="00D205A8"/>
    <w:rsid w:val="00D208A8"/>
    <w:rsid w:val="00D20ECD"/>
    <w:rsid w:val="00D21101"/>
    <w:rsid w:val="00D21321"/>
    <w:rsid w:val="00D214B2"/>
    <w:rsid w:val="00D22009"/>
    <w:rsid w:val="00D2200A"/>
    <w:rsid w:val="00D2206C"/>
    <w:rsid w:val="00D22170"/>
    <w:rsid w:val="00D22561"/>
    <w:rsid w:val="00D23498"/>
    <w:rsid w:val="00D234CA"/>
    <w:rsid w:val="00D237EF"/>
    <w:rsid w:val="00D23C5D"/>
    <w:rsid w:val="00D2408C"/>
    <w:rsid w:val="00D2421A"/>
    <w:rsid w:val="00D243A3"/>
    <w:rsid w:val="00D243B2"/>
    <w:rsid w:val="00D248E1"/>
    <w:rsid w:val="00D24956"/>
    <w:rsid w:val="00D24BFA"/>
    <w:rsid w:val="00D24E6D"/>
    <w:rsid w:val="00D25317"/>
    <w:rsid w:val="00D253F3"/>
    <w:rsid w:val="00D25492"/>
    <w:rsid w:val="00D259B4"/>
    <w:rsid w:val="00D25CEF"/>
    <w:rsid w:val="00D25D9A"/>
    <w:rsid w:val="00D25E53"/>
    <w:rsid w:val="00D25F80"/>
    <w:rsid w:val="00D26720"/>
    <w:rsid w:val="00D26D13"/>
    <w:rsid w:val="00D26DD4"/>
    <w:rsid w:val="00D26F45"/>
    <w:rsid w:val="00D26F57"/>
    <w:rsid w:val="00D26FF6"/>
    <w:rsid w:val="00D272A8"/>
    <w:rsid w:val="00D2768D"/>
    <w:rsid w:val="00D278A4"/>
    <w:rsid w:val="00D27CEB"/>
    <w:rsid w:val="00D27E60"/>
    <w:rsid w:val="00D27F85"/>
    <w:rsid w:val="00D3000F"/>
    <w:rsid w:val="00D300D5"/>
    <w:rsid w:val="00D3013D"/>
    <w:rsid w:val="00D3019D"/>
    <w:rsid w:val="00D30455"/>
    <w:rsid w:val="00D3045C"/>
    <w:rsid w:val="00D305EE"/>
    <w:rsid w:val="00D30B7A"/>
    <w:rsid w:val="00D30F31"/>
    <w:rsid w:val="00D314A5"/>
    <w:rsid w:val="00D315D9"/>
    <w:rsid w:val="00D31C7E"/>
    <w:rsid w:val="00D31E6A"/>
    <w:rsid w:val="00D32023"/>
    <w:rsid w:val="00D324F6"/>
    <w:rsid w:val="00D32706"/>
    <w:rsid w:val="00D329B3"/>
    <w:rsid w:val="00D32AA4"/>
    <w:rsid w:val="00D32BB3"/>
    <w:rsid w:val="00D32DBF"/>
    <w:rsid w:val="00D32EF7"/>
    <w:rsid w:val="00D33126"/>
    <w:rsid w:val="00D3363B"/>
    <w:rsid w:val="00D33694"/>
    <w:rsid w:val="00D33C68"/>
    <w:rsid w:val="00D33D7F"/>
    <w:rsid w:val="00D33D9C"/>
    <w:rsid w:val="00D34029"/>
    <w:rsid w:val="00D340DC"/>
    <w:rsid w:val="00D343AC"/>
    <w:rsid w:val="00D34482"/>
    <w:rsid w:val="00D345F6"/>
    <w:rsid w:val="00D348A6"/>
    <w:rsid w:val="00D34B9C"/>
    <w:rsid w:val="00D354FC"/>
    <w:rsid w:val="00D357A3"/>
    <w:rsid w:val="00D35956"/>
    <w:rsid w:val="00D3599D"/>
    <w:rsid w:val="00D35A9E"/>
    <w:rsid w:val="00D35BAD"/>
    <w:rsid w:val="00D36360"/>
    <w:rsid w:val="00D36479"/>
    <w:rsid w:val="00D36542"/>
    <w:rsid w:val="00D3675B"/>
    <w:rsid w:val="00D368EF"/>
    <w:rsid w:val="00D36B55"/>
    <w:rsid w:val="00D373C6"/>
    <w:rsid w:val="00D377AA"/>
    <w:rsid w:val="00D377F0"/>
    <w:rsid w:val="00D400FB"/>
    <w:rsid w:val="00D40799"/>
    <w:rsid w:val="00D40965"/>
    <w:rsid w:val="00D40D10"/>
    <w:rsid w:val="00D40DCB"/>
    <w:rsid w:val="00D41515"/>
    <w:rsid w:val="00D41711"/>
    <w:rsid w:val="00D41C27"/>
    <w:rsid w:val="00D42058"/>
    <w:rsid w:val="00D42212"/>
    <w:rsid w:val="00D423D9"/>
    <w:rsid w:val="00D423DC"/>
    <w:rsid w:val="00D428B2"/>
    <w:rsid w:val="00D42973"/>
    <w:rsid w:val="00D42B8B"/>
    <w:rsid w:val="00D42D1C"/>
    <w:rsid w:val="00D43060"/>
    <w:rsid w:val="00D431D9"/>
    <w:rsid w:val="00D434DD"/>
    <w:rsid w:val="00D43EE0"/>
    <w:rsid w:val="00D446A6"/>
    <w:rsid w:val="00D44A26"/>
    <w:rsid w:val="00D44A4C"/>
    <w:rsid w:val="00D44C63"/>
    <w:rsid w:val="00D45153"/>
    <w:rsid w:val="00D45268"/>
    <w:rsid w:val="00D453D3"/>
    <w:rsid w:val="00D4545C"/>
    <w:rsid w:val="00D46619"/>
    <w:rsid w:val="00D46EBF"/>
    <w:rsid w:val="00D47115"/>
    <w:rsid w:val="00D4716F"/>
    <w:rsid w:val="00D47253"/>
    <w:rsid w:val="00D474EE"/>
    <w:rsid w:val="00D47739"/>
    <w:rsid w:val="00D47973"/>
    <w:rsid w:val="00D47B0A"/>
    <w:rsid w:val="00D47D6B"/>
    <w:rsid w:val="00D47D74"/>
    <w:rsid w:val="00D47D96"/>
    <w:rsid w:val="00D50079"/>
    <w:rsid w:val="00D50100"/>
    <w:rsid w:val="00D502F7"/>
    <w:rsid w:val="00D504A6"/>
    <w:rsid w:val="00D507ED"/>
    <w:rsid w:val="00D508EF"/>
    <w:rsid w:val="00D517A5"/>
    <w:rsid w:val="00D517E6"/>
    <w:rsid w:val="00D51970"/>
    <w:rsid w:val="00D519F8"/>
    <w:rsid w:val="00D51A6B"/>
    <w:rsid w:val="00D51CEC"/>
    <w:rsid w:val="00D51F92"/>
    <w:rsid w:val="00D520FE"/>
    <w:rsid w:val="00D5219A"/>
    <w:rsid w:val="00D52BB2"/>
    <w:rsid w:val="00D52D01"/>
    <w:rsid w:val="00D532C7"/>
    <w:rsid w:val="00D534A6"/>
    <w:rsid w:val="00D5358A"/>
    <w:rsid w:val="00D53633"/>
    <w:rsid w:val="00D53B26"/>
    <w:rsid w:val="00D53FE4"/>
    <w:rsid w:val="00D5410D"/>
    <w:rsid w:val="00D54C15"/>
    <w:rsid w:val="00D54D4C"/>
    <w:rsid w:val="00D54EDB"/>
    <w:rsid w:val="00D553B1"/>
    <w:rsid w:val="00D55678"/>
    <w:rsid w:val="00D5594F"/>
    <w:rsid w:val="00D55D71"/>
    <w:rsid w:val="00D56691"/>
    <w:rsid w:val="00D56834"/>
    <w:rsid w:val="00D56A42"/>
    <w:rsid w:val="00D56A70"/>
    <w:rsid w:val="00D56BAB"/>
    <w:rsid w:val="00D57150"/>
    <w:rsid w:val="00D57410"/>
    <w:rsid w:val="00D574D1"/>
    <w:rsid w:val="00D603E1"/>
    <w:rsid w:val="00D6043B"/>
    <w:rsid w:val="00D604A4"/>
    <w:rsid w:val="00D60510"/>
    <w:rsid w:val="00D60583"/>
    <w:rsid w:val="00D60E3A"/>
    <w:rsid w:val="00D60E43"/>
    <w:rsid w:val="00D61440"/>
    <w:rsid w:val="00D61939"/>
    <w:rsid w:val="00D61D50"/>
    <w:rsid w:val="00D62009"/>
    <w:rsid w:val="00D622EF"/>
    <w:rsid w:val="00D62520"/>
    <w:rsid w:val="00D628A9"/>
    <w:rsid w:val="00D62C16"/>
    <w:rsid w:val="00D62C98"/>
    <w:rsid w:val="00D62D12"/>
    <w:rsid w:val="00D62F1C"/>
    <w:rsid w:val="00D63103"/>
    <w:rsid w:val="00D631D9"/>
    <w:rsid w:val="00D63B28"/>
    <w:rsid w:val="00D63E7E"/>
    <w:rsid w:val="00D64032"/>
    <w:rsid w:val="00D645AD"/>
    <w:rsid w:val="00D646DB"/>
    <w:rsid w:val="00D64819"/>
    <w:rsid w:val="00D64A75"/>
    <w:rsid w:val="00D64E71"/>
    <w:rsid w:val="00D64EE7"/>
    <w:rsid w:val="00D655C6"/>
    <w:rsid w:val="00D65AD6"/>
    <w:rsid w:val="00D65CE9"/>
    <w:rsid w:val="00D65D81"/>
    <w:rsid w:val="00D65E58"/>
    <w:rsid w:val="00D66095"/>
    <w:rsid w:val="00D66CC9"/>
    <w:rsid w:val="00D66F0F"/>
    <w:rsid w:val="00D67482"/>
    <w:rsid w:val="00D67651"/>
    <w:rsid w:val="00D67938"/>
    <w:rsid w:val="00D67DAC"/>
    <w:rsid w:val="00D70089"/>
    <w:rsid w:val="00D70105"/>
    <w:rsid w:val="00D70240"/>
    <w:rsid w:val="00D70968"/>
    <w:rsid w:val="00D70C7F"/>
    <w:rsid w:val="00D712AE"/>
    <w:rsid w:val="00D7151D"/>
    <w:rsid w:val="00D71CF7"/>
    <w:rsid w:val="00D71FD4"/>
    <w:rsid w:val="00D7219F"/>
    <w:rsid w:val="00D72467"/>
    <w:rsid w:val="00D72554"/>
    <w:rsid w:val="00D7285A"/>
    <w:rsid w:val="00D72F1D"/>
    <w:rsid w:val="00D73F4A"/>
    <w:rsid w:val="00D73FAE"/>
    <w:rsid w:val="00D741D1"/>
    <w:rsid w:val="00D7437F"/>
    <w:rsid w:val="00D748EB"/>
    <w:rsid w:val="00D74C65"/>
    <w:rsid w:val="00D74FD0"/>
    <w:rsid w:val="00D750C9"/>
    <w:rsid w:val="00D75C35"/>
    <w:rsid w:val="00D75E6E"/>
    <w:rsid w:val="00D7635C"/>
    <w:rsid w:val="00D76875"/>
    <w:rsid w:val="00D76FA6"/>
    <w:rsid w:val="00D771B4"/>
    <w:rsid w:val="00D7742E"/>
    <w:rsid w:val="00D77547"/>
    <w:rsid w:val="00D77A8A"/>
    <w:rsid w:val="00D80055"/>
    <w:rsid w:val="00D80308"/>
    <w:rsid w:val="00D8035F"/>
    <w:rsid w:val="00D80BD4"/>
    <w:rsid w:val="00D80D56"/>
    <w:rsid w:val="00D813D0"/>
    <w:rsid w:val="00D818CB"/>
    <w:rsid w:val="00D81A33"/>
    <w:rsid w:val="00D81BCD"/>
    <w:rsid w:val="00D8270E"/>
    <w:rsid w:val="00D82EC5"/>
    <w:rsid w:val="00D83173"/>
    <w:rsid w:val="00D83799"/>
    <w:rsid w:val="00D839C4"/>
    <w:rsid w:val="00D83C41"/>
    <w:rsid w:val="00D83F06"/>
    <w:rsid w:val="00D841A6"/>
    <w:rsid w:val="00D84DF7"/>
    <w:rsid w:val="00D853C8"/>
    <w:rsid w:val="00D85EBE"/>
    <w:rsid w:val="00D8664C"/>
    <w:rsid w:val="00D868A6"/>
    <w:rsid w:val="00D86BC0"/>
    <w:rsid w:val="00D87294"/>
    <w:rsid w:val="00D872D6"/>
    <w:rsid w:val="00D8749F"/>
    <w:rsid w:val="00D875AB"/>
    <w:rsid w:val="00D9039D"/>
    <w:rsid w:val="00D90BF3"/>
    <w:rsid w:val="00D91248"/>
    <w:rsid w:val="00D912E1"/>
    <w:rsid w:val="00D916E6"/>
    <w:rsid w:val="00D9184C"/>
    <w:rsid w:val="00D91A20"/>
    <w:rsid w:val="00D91BAE"/>
    <w:rsid w:val="00D91F98"/>
    <w:rsid w:val="00D92563"/>
    <w:rsid w:val="00D925D7"/>
    <w:rsid w:val="00D92785"/>
    <w:rsid w:val="00D9285B"/>
    <w:rsid w:val="00D92D6B"/>
    <w:rsid w:val="00D93082"/>
    <w:rsid w:val="00D930B8"/>
    <w:rsid w:val="00D93172"/>
    <w:rsid w:val="00D9357A"/>
    <w:rsid w:val="00D939F9"/>
    <w:rsid w:val="00D93C4F"/>
    <w:rsid w:val="00D93D2A"/>
    <w:rsid w:val="00D94016"/>
    <w:rsid w:val="00D94131"/>
    <w:rsid w:val="00D9451D"/>
    <w:rsid w:val="00D9452E"/>
    <w:rsid w:val="00D948B5"/>
    <w:rsid w:val="00D956B2"/>
    <w:rsid w:val="00D959BF"/>
    <w:rsid w:val="00D95BAB"/>
    <w:rsid w:val="00D962D2"/>
    <w:rsid w:val="00D963A1"/>
    <w:rsid w:val="00D96648"/>
    <w:rsid w:val="00D96D35"/>
    <w:rsid w:val="00D96DF3"/>
    <w:rsid w:val="00D97617"/>
    <w:rsid w:val="00D9770A"/>
    <w:rsid w:val="00D979FC"/>
    <w:rsid w:val="00D97A50"/>
    <w:rsid w:val="00D97F34"/>
    <w:rsid w:val="00DA0E46"/>
    <w:rsid w:val="00DA1436"/>
    <w:rsid w:val="00DA14CF"/>
    <w:rsid w:val="00DA1772"/>
    <w:rsid w:val="00DA1949"/>
    <w:rsid w:val="00DA2067"/>
    <w:rsid w:val="00DA23BE"/>
    <w:rsid w:val="00DA2535"/>
    <w:rsid w:val="00DA2714"/>
    <w:rsid w:val="00DA2A28"/>
    <w:rsid w:val="00DA2A56"/>
    <w:rsid w:val="00DA2BFC"/>
    <w:rsid w:val="00DA2E4A"/>
    <w:rsid w:val="00DA33D3"/>
    <w:rsid w:val="00DA38AC"/>
    <w:rsid w:val="00DA3950"/>
    <w:rsid w:val="00DA39A5"/>
    <w:rsid w:val="00DA40C6"/>
    <w:rsid w:val="00DA429E"/>
    <w:rsid w:val="00DA44BB"/>
    <w:rsid w:val="00DA543A"/>
    <w:rsid w:val="00DA598B"/>
    <w:rsid w:val="00DA5A76"/>
    <w:rsid w:val="00DA63F2"/>
    <w:rsid w:val="00DA6A54"/>
    <w:rsid w:val="00DA6A8E"/>
    <w:rsid w:val="00DA6BFB"/>
    <w:rsid w:val="00DA6D25"/>
    <w:rsid w:val="00DA6F36"/>
    <w:rsid w:val="00DA741C"/>
    <w:rsid w:val="00DA75FE"/>
    <w:rsid w:val="00DA7609"/>
    <w:rsid w:val="00DA763B"/>
    <w:rsid w:val="00DA7693"/>
    <w:rsid w:val="00DA77BF"/>
    <w:rsid w:val="00DA790A"/>
    <w:rsid w:val="00DA7A85"/>
    <w:rsid w:val="00DB0416"/>
    <w:rsid w:val="00DB068C"/>
    <w:rsid w:val="00DB0B66"/>
    <w:rsid w:val="00DB0DC2"/>
    <w:rsid w:val="00DB25C2"/>
    <w:rsid w:val="00DB28D0"/>
    <w:rsid w:val="00DB2AEF"/>
    <w:rsid w:val="00DB2B33"/>
    <w:rsid w:val="00DB2D37"/>
    <w:rsid w:val="00DB3382"/>
    <w:rsid w:val="00DB3B55"/>
    <w:rsid w:val="00DB3EC9"/>
    <w:rsid w:val="00DB3FF6"/>
    <w:rsid w:val="00DB4124"/>
    <w:rsid w:val="00DB49E8"/>
    <w:rsid w:val="00DB4BE5"/>
    <w:rsid w:val="00DB4D21"/>
    <w:rsid w:val="00DB4DCB"/>
    <w:rsid w:val="00DB5349"/>
    <w:rsid w:val="00DB590D"/>
    <w:rsid w:val="00DB5997"/>
    <w:rsid w:val="00DB5B56"/>
    <w:rsid w:val="00DB6880"/>
    <w:rsid w:val="00DB70CF"/>
    <w:rsid w:val="00DB71D2"/>
    <w:rsid w:val="00DB78FC"/>
    <w:rsid w:val="00DB7A20"/>
    <w:rsid w:val="00DB7BF6"/>
    <w:rsid w:val="00DC06F7"/>
    <w:rsid w:val="00DC0812"/>
    <w:rsid w:val="00DC09BC"/>
    <w:rsid w:val="00DC0F71"/>
    <w:rsid w:val="00DC1466"/>
    <w:rsid w:val="00DC178D"/>
    <w:rsid w:val="00DC2451"/>
    <w:rsid w:val="00DC2455"/>
    <w:rsid w:val="00DC2462"/>
    <w:rsid w:val="00DC2543"/>
    <w:rsid w:val="00DC259F"/>
    <w:rsid w:val="00DC2905"/>
    <w:rsid w:val="00DC3104"/>
    <w:rsid w:val="00DC31D5"/>
    <w:rsid w:val="00DC37EB"/>
    <w:rsid w:val="00DC3A7A"/>
    <w:rsid w:val="00DC3B33"/>
    <w:rsid w:val="00DC3D71"/>
    <w:rsid w:val="00DC4118"/>
    <w:rsid w:val="00DC4541"/>
    <w:rsid w:val="00DC48A1"/>
    <w:rsid w:val="00DC4B9B"/>
    <w:rsid w:val="00DC4CAC"/>
    <w:rsid w:val="00DC4CDD"/>
    <w:rsid w:val="00DC4D13"/>
    <w:rsid w:val="00DC4E83"/>
    <w:rsid w:val="00DC4F10"/>
    <w:rsid w:val="00DC4F45"/>
    <w:rsid w:val="00DC5053"/>
    <w:rsid w:val="00DC5377"/>
    <w:rsid w:val="00DC547A"/>
    <w:rsid w:val="00DC5868"/>
    <w:rsid w:val="00DC5912"/>
    <w:rsid w:val="00DC5E52"/>
    <w:rsid w:val="00DC5E5F"/>
    <w:rsid w:val="00DC62BC"/>
    <w:rsid w:val="00DC65E8"/>
    <w:rsid w:val="00DC68FE"/>
    <w:rsid w:val="00DC7116"/>
    <w:rsid w:val="00DC732D"/>
    <w:rsid w:val="00DC7337"/>
    <w:rsid w:val="00DC763F"/>
    <w:rsid w:val="00DC7A4C"/>
    <w:rsid w:val="00DC7FEC"/>
    <w:rsid w:val="00DD0163"/>
    <w:rsid w:val="00DD0840"/>
    <w:rsid w:val="00DD0ACA"/>
    <w:rsid w:val="00DD0B45"/>
    <w:rsid w:val="00DD0FB3"/>
    <w:rsid w:val="00DD129C"/>
    <w:rsid w:val="00DD134C"/>
    <w:rsid w:val="00DD137D"/>
    <w:rsid w:val="00DD15F1"/>
    <w:rsid w:val="00DD17B7"/>
    <w:rsid w:val="00DD1C1D"/>
    <w:rsid w:val="00DD1CD3"/>
    <w:rsid w:val="00DD2B2F"/>
    <w:rsid w:val="00DD2C64"/>
    <w:rsid w:val="00DD2DE5"/>
    <w:rsid w:val="00DD3133"/>
    <w:rsid w:val="00DD37B5"/>
    <w:rsid w:val="00DD39A5"/>
    <w:rsid w:val="00DD4857"/>
    <w:rsid w:val="00DD500E"/>
    <w:rsid w:val="00DD50E5"/>
    <w:rsid w:val="00DD5363"/>
    <w:rsid w:val="00DD5950"/>
    <w:rsid w:val="00DD5A93"/>
    <w:rsid w:val="00DD5CBB"/>
    <w:rsid w:val="00DD5FC0"/>
    <w:rsid w:val="00DD6396"/>
    <w:rsid w:val="00DD662A"/>
    <w:rsid w:val="00DD6E16"/>
    <w:rsid w:val="00DD700F"/>
    <w:rsid w:val="00DD705B"/>
    <w:rsid w:val="00DD7642"/>
    <w:rsid w:val="00DD7778"/>
    <w:rsid w:val="00DD777C"/>
    <w:rsid w:val="00DD7B90"/>
    <w:rsid w:val="00DE0195"/>
    <w:rsid w:val="00DE0319"/>
    <w:rsid w:val="00DE0AA3"/>
    <w:rsid w:val="00DE0B53"/>
    <w:rsid w:val="00DE10C8"/>
    <w:rsid w:val="00DE16A0"/>
    <w:rsid w:val="00DE17DD"/>
    <w:rsid w:val="00DE18F0"/>
    <w:rsid w:val="00DE1B3A"/>
    <w:rsid w:val="00DE211D"/>
    <w:rsid w:val="00DE2297"/>
    <w:rsid w:val="00DE2441"/>
    <w:rsid w:val="00DE26FA"/>
    <w:rsid w:val="00DE2909"/>
    <w:rsid w:val="00DE2CC6"/>
    <w:rsid w:val="00DE3304"/>
    <w:rsid w:val="00DE344F"/>
    <w:rsid w:val="00DE39DC"/>
    <w:rsid w:val="00DE41DB"/>
    <w:rsid w:val="00DE4298"/>
    <w:rsid w:val="00DE4422"/>
    <w:rsid w:val="00DE461E"/>
    <w:rsid w:val="00DE46FA"/>
    <w:rsid w:val="00DE4C60"/>
    <w:rsid w:val="00DE4EA7"/>
    <w:rsid w:val="00DE5611"/>
    <w:rsid w:val="00DE5E4E"/>
    <w:rsid w:val="00DE63F0"/>
    <w:rsid w:val="00DE645D"/>
    <w:rsid w:val="00DE66AA"/>
    <w:rsid w:val="00DE6982"/>
    <w:rsid w:val="00DE6D42"/>
    <w:rsid w:val="00DE796B"/>
    <w:rsid w:val="00DE7B30"/>
    <w:rsid w:val="00DF09F3"/>
    <w:rsid w:val="00DF0D3C"/>
    <w:rsid w:val="00DF15D1"/>
    <w:rsid w:val="00DF17CB"/>
    <w:rsid w:val="00DF23EF"/>
    <w:rsid w:val="00DF24C6"/>
    <w:rsid w:val="00DF25E0"/>
    <w:rsid w:val="00DF2CAA"/>
    <w:rsid w:val="00DF2FF2"/>
    <w:rsid w:val="00DF316D"/>
    <w:rsid w:val="00DF329C"/>
    <w:rsid w:val="00DF380D"/>
    <w:rsid w:val="00DF400A"/>
    <w:rsid w:val="00DF4BC0"/>
    <w:rsid w:val="00DF4D5D"/>
    <w:rsid w:val="00DF4DFF"/>
    <w:rsid w:val="00DF4FF5"/>
    <w:rsid w:val="00DF53C0"/>
    <w:rsid w:val="00DF5997"/>
    <w:rsid w:val="00DF6492"/>
    <w:rsid w:val="00DF6625"/>
    <w:rsid w:val="00DF677E"/>
    <w:rsid w:val="00DF6829"/>
    <w:rsid w:val="00DF6BBD"/>
    <w:rsid w:val="00DF7546"/>
    <w:rsid w:val="00DF7925"/>
    <w:rsid w:val="00DF7934"/>
    <w:rsid w:val="00DF7946"/>
    <w:rsid w:val="00DF7AB9"/>
    <w:rsid w:val="00E001A4"/>
    <w:rsid w:val="00E00219"/>
    <w:rsid w:val="00E002D3"/>
    <w:rsid w:val="00E00381"/>
    <w:rsid w:val="00E00474"/>
    <w:rsid w:val="00E005F5"/>
    <w:rsid w:val="00E00793"/>
    <w:rsid w:val="00E00C30"/>
    <w:rsid w:val="00E00D62"/>
    <w:rsid w:val="00E01092"/>
    <w:rsid w:val="00E016A7"/>
    <w:rsid w:val="00E0178E"/>
    <w:rsid w:val="00E01A61"/>
    <w:rsid w:val="00E01DCC"/>
    <w:rsid w:val="00E02447"/>
    <w:rsid w:val="00E02502"/>
    <w:rsid w:val="00E027DB"/>
    <w:rsid w:val="00E02E35"/>
    <w:rsid w:val="00E02FD6"/>
    <w:rsid w:val="00E030D2"/>
    <w:rsid w:val="00E0338E"/>
    <w:rsid w:val="00E0344A"/>
    <w:rsid w:val="00E03681"/>
    <w:rsid w:val="00E03787"/>
    <w:rsid w:val="00E038AD"/>
    <w:rsid w:val="00E039B1"/>
    <w:rsid w:val="00E03A4D"/>
    <w:rsid w:val="00E03A89"/>
    <w:rsid w:val="00E03BB2"/>
    <w:rsid w:val="00E04331"/>
    <w:rsid w:val="00E04C40"/>
    <w:rsid w:val="00E04E9A"/>
    <w:rsid w:val="00E052B1"/>
    <w:rsid w:val="00E052C4"/>
    <w:rsid w:val="00E058B0"/>
    <w:rsid w:val="00E05C5D"/>
    <w:rsid w:val="00E063F8"/>
    <w:rsid w:val="00E064B8"/>
    <w:rsid w:val="00E0690B"/>
    <w:rsid w:val="00E06A82"/>
    <w:rsid w:val="00E06D6E"/>
    <w:rsid w:val="00E0755E"/>
    <w:rsid w:val="00E0769A"/>
    <w:rsid w:val="00E07A83"/>
    <w:rsid w:val="00E07DE4"/>
    <w:rsid w:val="00E10003"/>
    <w:rsid w:val="00E10863"/>
    <w:rsid w:val="00E10B8F"/>
    <w:rsid w:val="00E10D22"/>
    <w:rsid w:val="00E10DF7"/>
    <w:rsid w:val="00E11208"/>
    <w:rsid w:val="00E112A8"/>
    <w:rsid w:val="00E113E4"/>
    <w:rsid w:val="00E116A4"/>
    <w:rsid w:val="00E1186E"/>
    <w:rsid w:val="00E11CFC"/>
    <w:rsid w:val="00E11E05"/>
    <w:rsid w:val="00E12028"/>
    <w:rsid w:val="00E120E3"/>
    <w:rsid w:val="00E12616"/>
    <w:rsid w:val="00E12764"/>
    <w:rsid w:val="00E12796"/>
    <w:rsid w:val="00E127E9"/>
    <w:rsid w:val="00E1297F"/>
    <w:rsid w:val="00E1299E"/>
    <w:rsid w:val="00E129EF"/>
    <w:rsid w:val="00E1305E"/>
    <w:rsid w:val="00E131FE"/>
    <w:rsid w:val="00E1340F"/>
    <w:rsid w:val="00E13665"/>
    <w:rsid w:val="00E139D0"/>
    <w:rsid w:val="00E13BD8"/>
    <w:rsid w:val="00E13F9A"/>
    <w:rsid w:val="00E14098"/>
    <w:rsid w:val="00E145BD"/>
    <w:rsid w:val="00E1464A"/>
    <w:rsid w:val="00E14797"/>
    <w:rsid w:val="00E1498A"/>
    <w:rsid w:val="00E14A07"/>
    <w:rsid w:val="00E14D62"/>
    <w:rsid w:val="00E1563D"/>
    <w:rsid w:val="00E156A5"/>
    <w:rsid w:val="00E156C7"/>
    <w:rsid w:val="00E15ACD"/>
    <w:rsid w:val="00E15B64"/>
    <w:rsid w:val="00E15E55"/>
    <w:rsid w:val="00E163E0"/>
    <w:rsid w:val="00E16505"/>
    <w:rsid w:val="00E1681D"/>
    <w:rsid w:val="00E16A5D"/>
    <w:rsid w:val="00E16C80"/>
    <w:rsid w:val="00E1769E"/>
    <w:rsid w:val="00E20047"/>
    <w:rsid w:val="00E2014E"/>
    <w:rsid w:val="00E2029B"/>
    <w:rsid w:val="00E20336"/>
    <w:rsid w:val="00E20488"/>
    <w:rsid w:val="00E20746"/>
    <w:rsid w:val="00E215D8"/>
    <w:rsid w:val="00E21C36"/>
    <w:rsid w:val="00E21F3D"/>
    <w:rsid w:val="00E22656"/>
    <w:rsid w:val="00E22C65"/>
    <w:rsid w:val="00E22DC4"/>
    <w:rsid w:val="00E22E03"/>
    <w:rsid w:val="00E2319B"/>
    <w:rsid w:val="00E23308"/>
    <w:rsid w:val="00E23780"/>
    <w:rsid w:val="00E238D0"/>
    <w:rsid w:val="00E2393B"/>
    <w:rsid w:val="00E23B10"/>
    <w:rsid w:val="00E24211"/>
    <w:rsid w:val="00E24691"/>
    <w:rsid w:val="00E247D7"/>
    <w:rsid w:val="00E24AF4"/>
    <w:rsid w:val="00E250CD"/>
    <w:rsid w:val="00E2522F"/>
    <w:rsid w:val="00E2557D"/>
    <w:rsid w:val="00E256C8"/>
    <w:rsid w:val="00E25921"/>
    <w:rsid w:val="00E2595D"/>
    <w:rsid w:val="00E25A26"/>
    <w:rsid w:val="00E25E4C"/>
    <w:rsid w:val="00E26108"/>
    <w:rsid w:val="00E2621C"/>
    <w:rsid w:val="00E26298"/>
    <w:rsid w:val="00E26398"/>
    <w:rsid w:val="00E265FB"/>
    <w:rsid w:val="00E2674B"/>
    <w:rsid w:val="00E267C7"/>
    <w:rsid w:val="00E26F56"/>
    <w:rsid w:val="00E270E0"/>
    <w:rsid w:val="00E27180"/>
    <w:rsid w:val="00E27208"/>
    <w:rsid w:val="00E273D7"/>
    <w:rsid w:val="00E2742E"/>
    <w:rsid w:val="00E274EB"/>
    <w:rsid w:val="00E274ED"/>
    <w:rsid w:val="00E27B98"/>
    <w:rsid w:val="00E27FE2"/>
    <w:rsid w:val="00E3009D"/>
    <w:rsid w:val="00E30149"/>
    <w:rsid w:val="00E30336"/>
    <w:rsid w:val="00E3085B"/>
    <w:rsid w:val="00E30A54"/>
    <w:rsid w:val="00E31003"/>
    <w:rsid w:val="00E313EB"/>
    <w:rsid w:val="00E31B70"/>
    <w:rsid w:val="00E31C96"/>
    <w:rsid w:val="00E31C9E"/>
    <w:rsid w:val="00E32B8F"/>
    <w:rsid w:val="00E330F0"/>
    <w:rsid w:val="00E333D8"/>
    <w:rsid w:val="00E33AB0"/>
    <w:rsid w:val="00E33D9B"/>
    <w:rsid w:val="00E33DB2"/>
    <w:rsid w:val="00E33E15"/>
    <w:rsid w:val="00E33F30"/>
    <w:rsid w:val="00E342F5"/>
    <w:rsid w:val="00E34441"/>
    <w:rsid w:val="00E34677"/>
    <w:rsid w:val="00E346D5"/>
    <w:rsid w:val="00E349A7"/>
    <w:rsid w:val="00E34F26"/>
    <w:rsid w:val="00E351A8"/>
    <w:rsid w:val="00E35550"/>
    <w:rsid w:val="00E356D8"/>
    <w:rsid w:val="00E357E7"/>
    <w:rsid w:val="00E35850"/>
    <w:rsid w:val="00E35CF5"/>
    <w:rsid w:val="00E364FC"/>
    <w:rsid w:val="00E3670F"/>
    <w:rsid w:val="00E369B6"/>
    <w:rsid w:val="00E3701A"/>
    <w:rsid w:val="00E3705C"/>
    <w:rsid w:val="00E372A8"/>
    <w:rsid w:val="00E372B9"/>
    <w:rsid w:val="00E374A1"/>
    <w:rsid w:val="00E37970"/>
    <w:rsid w:val="00E37A72"/>
    <w:rsid w:val="00E37B76"/>
    <w:rsid w:val="00E37CB1"/>
    <w:rsid w:val="00E406C0"/>
    <w:rsid w:val="00E40A8B"/>
    <w:rsid w:val="00E40D33"/>
    <w:rsid w:val="00E40D8C"/>
    <w:rsid w:val="00E411DB"/>
    <w:rsid w:val="00E412ED"/>
    <w:rsid w:val="00E414CA"/>
    <w:rsid w:val="00E41888"/>
    <w:rsid w:val="00E41ACF"/>
    <w:rsid w:val="00E41CE4"/>
    <w:rsid w:val="00E427B5"/>
    <w:rsid w:val="00E42E3B"/>
    <w:rsid w:val="00E43033"/>
    <w:rsid w:val="00E43DAF"/>
    <w:rsid w:val="00E44277"/>
    <w:rsid w:val="00E44B80"/>
    <w:rsid w:val="00E452B7"/>
    <w:rsid w:val="00E453B6"/>
    <w:rsid w:val="00E457EF"/>
    <w:rsid w:val="00E45CA8"/>
    <w:rsid w:val="00E45EDC"/>
    <w:rsid w:val="00E45F11"/>
    <w:rsid w:val="00E461A0"/>
    <w:rsid w:val="00E463C3"/>
    <w:rsid w:val="00E46533"/>
    <w:rsid w:val="00E466C1"/>
    <w:rsid w:val="00E466C4"/>
    <w:rsid w:val="00E4680F"/>
    <w:rsid w:val="00E46887"/>
    <w:rsid w:val="00E46A0B"/>
    <w:rsid w:val="00E46B65"/>
    <w:rsid w:val="00E47303"/>
    <w:rsid w:val="00E47AFC"/>
    <w:rsid w:val="00E47E1C"/>
    <w:rsid w:val="00E47E94"/>
    <w:rsid w:val="00E47F25"/>
    <w:rsid w:val="00E50019"/>
    <w:rsid w:val="00E5009E"/>
    <w:rsid w:val="00E504F7"/>
    <w:rsid w:val="00E50617"/>
    <w:rsid w:val="00E50C26"/>
    <w:rsid w:val="00E50F5F"/>
    <w:rsid w:val="00E51073"/>
    <w:rsid w:val="00E5173C"/>
    <w:rsid w:val="00E518CD"/>
    <w:rsid w:val="00E51A36"/>
    <w:rsid w:val="00E51D1F"/>
    <w:rsid w:val="00E51D66"/>
    <w:rsid w:val="00E52D3B"/>
    <w:rsid w:val="00E53729"/>
    <w:rsid w:val="00E53A3D"/>
    <w:rsid w:val="00E53B70"/>
    <w:rsid w:val="00E53B7A"/>
    <w:rsid w:val="00E53FC3"/>
    <w:rsid w:val="00E543E3"/>
    <w:rsid w:val="00E54B48"/>
    <w:rsid w:val="00E54BBB"/>
    <w:rsid w:val="00E54F56"/>
    <w:rsid w:val="00E54FE4"/>
    <w:rsid w:val="00E55C8C"/>
    <w:rsid w:val="00E564AC"/>
    <w:rsid w:val="00E56E7C"/>
    <w:rsid w:val="00E57243"/>
    <w:rsid w:val="00E57389"/>
    <w:rsid w:val="00E57844"/>
    <w:rsid w:val="00E57D13"/>
    <w:rsid w:val="00E57D94"/>
    <w:rsid w:val="00E57DAC"/>
    <w:rsid w:val="00E60488"/>
    <w:rsid w:val="00E606E3"/>
    <w:rsid w:val="00E60801"/>
    <w:rsid w:val="00E60C37"/>
    <w:rsid w:val="00E60DE5"/>
    <w:rsid w:val="00E60F84"/>
    <w:rsid w:val="00E61669"/>
    <w:rsid w:val="00E61D1B"/>
    <w:rsid w:val="00E61DC8"/>
    <w:rsid w:val="00E61FFB"/>
    <w:rsid w:val="00E621DF"/>
    <w:rsid w:val="00E6228C"/>
    <w:rsid w:val="00E622CB"/>
    <w:rsid w:val="00E62680"/>
    <w:rsid w:val="00E628AE"/>
    <w:rsid w:val="00E62A17"/>
    <w:rsid w:val="00E62C68"/>
    <w:rsid w:val="00E62F5A"/>
    <w:rsid w:val="00E631FD"/>
    <w:rsid w:val="00E63319"/>
    <w:rsid w:val="00E633BE"/>
    <w:rsid w:val="00E635F7"/>
    <w:rsid w:val="00E63860"/>
    <w:rsid w:val="00E639DA"/>
    <w:rsid w:val="00E63BA0"/>
    <w:rsid w:val="00E64417"/>
    <w:rsid w:val="00E646EF"/>
    <w:rsid w:val="00E64F97"/>
    <w:rsid w:val="00E6543A"/>
    <w:rsid w:val="00E6562D"/>
    <w:rsid w:val="00E6572A"/>
    <w:rsid w:val="00E65C8F"/>
    <w:rsid w:val="00E65D4B"/>
    <w:rsid w:val="00E660AB"/>
    <w:rsid w:val="00E66318"/>
    <w:rsid w:val="00E66483"/>
    <w:rsid w:val="00E66863"/>
    <w:rsid w:val="00E67229"/>
    <w:rsid w:val="00E67FAD"/>
    <w:rsid w:val="00E67FF8"/>
    <w:rsid w:val="00E70120"/>
    <w:rsid w:val="00E70830"/>
    <w:rsid w:val="00E71161"/>
    <w:rsid w:val="00E7149E"/>
    <w:rsid w:val="00E7163E"/>
    <w:rsid w:val="00E716E3"/>
    <w:rsid w:val="00E71B98"/>
    <w:rsid w:val="00E7209C"/>
    <w:rsid w:val="00E72235"/>
    <w:rsid w:val="00E72369"/>
    <w:rsid w:val="00E725DA"/>
    <w:rsid w:val="00E7266B"/>
    <w:rsid w:val="00E7287E"/>
    <w:rsid w:val="00E728CF"/>
    <w:rsid w:val="00E72CDE"/>
    <w:rsid w:val="00E73212"/>
    <w:rsid w:val="00E734C8"/>
    <w:rsid w:val="00E74012"/>
    <w:rsid w:val="00E740A3"/>
    <w:rsid w:val="00E74247"/>
    <w:rsid w:val="00E7424B"/>
    <w:rsid w:val="00E746DA"/>
    <w:rsid w:val="00E749BD"/>
    <w:rsid w:val="00E74B8A"/>
    <w:rsid w:val="00E74EA8"/>
    <w:rsid w:val="00E754C4"/>
    <w:rsid w:val="00E756BE"/>
    <w:rsid w:val="00E760BF"/>
    <w:rsid w:val="00E769AD"/>
    <w:rsid w:val="00E76FA7"/>
    <w:rsid w:val="00E770B8"/>
    <w:rsid w:val="00E777B6"/>
    <w:rsid w:val="00E77963"/>
    <w:rsid w:val="00E77AAE"/>
    <w:rsid w:val="00E77BE6"/>
    <w:rsid w:val="00E802F5"/>
    <w:rsid w:val="00E80501"/>
    <w:rsid w:val="00E80593"/>
    <w:rsid w:val="00E809E9"/>
    <w:rsid w:val="00E80D04"/>
    <w:rsid w:val="00E80E9E"/>
    <w:rsid w:val="00E80F2C"/>
    <w:rsid w:val="00E81641"/>
    <w:rsid w:val="00E81745"/>
    <w:rsid w:val="00E81B7C"/>
    <w:rsid w:val="00E81D4A"/>
    <w:rsid w:val="00E81DD0"/>
    <w:rsid w:val="00E81F66"/>
    <w:rsid w:val="00E821F8"/>
    <w:rsid w:val="00E824A9"/>
    <w:rsid w:val="00E824CB"/>
    <w:rsid w:val="00E8259B"/>
    <w:rsid w:val="00E82879"/>
    <w:rsid w:val="00E82A5F"/>
    <w:rsid w:val="00E82A8A"/>
    <w:rsid w:val="00E82B1E"/>
    <w:rsid w:val="00E8307A"/>
    <w:rsid w:val="00E8310E"/>
    <w:rsid w:val="00E83553"/>
    <w:rsid w:val="00E83A6D"/>
    <w:rsid w:val="00E83D88"/>
    <w:rsid w:val="00E83F31"/>
    <w:rsid w:val="00E83F38"/>
    <w:rsid w:val="00E84457"/>
    <w:rsid w:val="00E84739"/>
    <w:rsid w:val="00E84D10"/>
    <w:rsid w:val="00E84D2D"/>
    <w:rsid w:val="00E85467"/>
    <w:rsid w:val="00E855B2"/>
    <w:rsid w:val="00E85602"/>
    <w:rsid w:val="00E858A0"/>
    <w:rsid w:val="00E85B3C"/>
    <w:rsid w:val="00E85D7D"/>
    <w:rsid w:val="00E85D93"/>
    <w:rsid w:val="00E86018"/>
    <w:rsid w:val="00E8602B"/>
    <w:rsid w:val="00E861FA"/>
    <w:rsid w:val="00E86793"/>
    <w:rsid w:val="00E8696D"/>
    <w:rsid w:val="00E869D0"/>
    <w:rsid w:val="00E86E2B"/>
    <w:rsid w:val="00E86E4B"/>
    <w:rsid w:val="00E876EF"/>
    <w:rsid w:val="00E878DC"/>
    <w:rsid w:val="00E90608"/>
    <w:rsid w:val="00E908F5"/>
    <w:rsid w:val="00E90AF3"/>
    <w:rsid w:val="00E90C1F"/>
    <w:rsid w:val="00E91381"/>
    <w:rsid w:val="00E91695"/>
    <w:rsid w:val="00E91788"/>
    <w:rsid w:val="00E91803"/>
    <w:rsid w:val="00E91E2F"/>
    <w:rsid w:val="00E92279"/>
    <w:rsid w:val="00E92501"/>
    <w:rsid w:val="00E92BE9"/>
    <w:rsid w:val="00E92C37"/>
    <w:rsid w:val="00E92C77"/>
    <w:rsid w:val="00E93AE0"/>
    <w:rsid w:val="00E93D05"/>
    <w:rsid w:val="00E93DDD"/>
    <w:rsid w:val="00E93E74"/>
    <w:rsid w:val="00E93F59"/>
    <w:rsid w:val="00E9429F"/>
    <w:rsid w:val="00E94311"/>
    <w:rsid w:val="00E9440E"/>
    <w:rsid w:val="00E94562"/>
    <w:rsid w:val="00E948E4"/>
    <w:rsid w:val="00E94C8D"/>
    <w:rsid w:val="00E94EFD"/>
    <w:rsid w:val="00E94F01"/>
    <w:rsid w:val="00E9556D"/>
    <w:rsid w:val="00E95CBE"/>
    <w:rsid w:val="00E95EFD"/>
    <w:rsid w:val="00E95F4D"/>
    <w:rsid w:val="00E95F56"/>
    <w:rsid w:val="00E969E1"/>
    <w:rsid w:val="00E96A8C"/>
    <w:rsid w:val="00E97148"/>
    <w:rsid w:val="00E97655"/>
    <w:rsid w:val="00E97A3E"/>
    <w:rsid w:val="00E97CBD"/>
    <w:rsid w:val="00E97E7A"/>
    <w:rsid w:val="00EA01F4"/>
    <w:rsid w:val="00EA03C7"/>
    <w:rsid w:val="00EA06BD"/>
    <w:rsid w:val="00EA07D6"/>
    <w:rsid w:val="00EA0861"/>
    <w:rsid w:val="00EA0E2B"/>
    <w:rsid w:val="00EA0E88"/>
    <w:rsid w:val="00EA16E5"/>
    <w:rsid w:val="00EA17BE"/>
    <w:rsid w:val="00EA1B72"/>
    <w:rsid w:val="00EA21ED"/>
    <w:rsid w:val="00EA2233"/>
    <w:rsid w:val="00EA2488"/>
    <w:rsid w:val="00EA2EE3"/>
    <w:rsid w:val="00EA2F45"/>
    <w:rsid w:val="00EA3344"/>
    <w:rsid w:val="00EA360E"/>
    <w:rsid w:val="00EA373D"/>
    <w:rsid w:val="00EA37C9"/>
    <w:rsid w:val="00EA3A27"/>
    <w:rsid w:val="00EA3C11"/>
    <w:rsid w:val="00EA41A7"/>
    <w:rsid w:val="00EA480D"/>
    <w:rsid w:val="00EA4EAA"/>
    <w:rsid w:val="00EA4EC7"/>
    <w:rsid w:val="00EA4F99"/>
    <w:rsid w:val="00EA5092"/>
    <w:rsid w:val="00EA5530"/>
    <w:rsid w:val="00EA58C9"/>
    <w:rsid w:val="00EA5A05"/>
    <w:rsid w:val="00EA648C"/>
    <w:rsid w:val="00EA6C64"/>
    <w:rsid w:val="00EA6D6B"/>
    <w:rsid w:val="00EA705E"/>
    <w:rsid w:val="00EA72AC"/>
    <w:rsid w:val="00EA7390"/>
    <w:rsid w:val="00EA74AD"/>
    <w:rsid w:val="00EA75E7"/>
    <w:rsid w:val="00EA7906"/>
    <w:rsid w:val="00EA7958"/>
    <w:rsid w:val="00EA79E0"/>
    <w:rsid w:val="00EA7A57"/>
    <w:rsid w:val="00EA7CAE"/>
    <w:rsid w:val="00EB00E9"/>
    <w:rsid w:val="00EB01F8"/>
    <w:rsid w:val="00EB03AA"/>
    <w:rsid w:val="00EB0614"/>
    <w:rsid w:val="00EB0B0D"/>
    <w:rsid w:val="00EB1099"/>
    <w:rsid w:val="00EB12A4"/>
    <w:rsid w:val="00EB1531"/>
    <w:rsid w:val="00EB1B73"/>
    <w:rsid w:val="00EB1C4D"/>
    <w:rsid w:val="00EB1CFF"/>
    <w:rsid w:val="00EB25A9"/>
    <w:rsid w:val="00EB263A"/>
    <w:rsid w:val="00EB2D55"/>
    <w:rsid w:val="00EB2D58"/>
    <w:rsid w:val="00EB330F"/>
    <w:rsid w:val="00EB3521"/>
    <w:rsid w:val="00EB43B2"/>
    <w:rsid w:val="00EB4CB1"/>
    <w:rsid w:val="00EB4CCD"/>
    <w:rsid w:val="00EB5733"/>
    <w:rsid w:val="00EB57FE"/>
    <w:rsid w:val="00EB5F88"/>
    <w:rsid w:val="00EB641E"/>
    <w:rsid w:val="00EB6A40"/>
    <w:rsid w:val="00EB7147"/>
    <w:rsid w:val="00EB7415"/>
    <w:rsid w:val="00EB77CE"/>
    <w:rsid w:val="00EB790C"/>
    <w:rsid w:val="00EB7DA8"/>
    <w:rsid w:val="00EB7F30"/>
    <w:rsid w:val="00EC0017"/>
    <w:rsid w:val="00EC0248"/>
    <w:rsid w:val="00EC084A"/>
    <w:rsid w:val="00EC0BBD"/>
    <w:rsid w:val="00EC0FA8"/>
    <w:rsid w:val="00EC1090"/>
    <w:rsid w:val="00EC151C"/>
    <w:rsid w:val="00EC1A1C"/>
    <w:rsid w:val="00EC25BD"/>
    <w:rsid w:val="00EC2696"/>
    <w:rsid w:val="00EC26E5"/>
    <w:rsid w:val="00EC2A1D"/>
    <w:rsid w:val="00EC2F1D"/>
    <w:rsid w:val="00EC36DB"/>
    <w:rsid w:val="00EC3924"/>
    <w:rsid w:val="00EC3A43"/>
    <w:rsid w:val="00EC3D37"/>
    <w:rsid w:val="00EC3E3B"/>
    <w:rsid w:val="00EC4429"/>
    <w:rsid w:val="00EC4B84"/>
    <w:rsid w:val="00EC4CCE"/>
    <w:rsid w:val="00EC4D55"/>
    <w:rsid w:val="00EC577A"/>
    <w:rsid w:val="00EC5C78"/>
    <w:rsid w:val="00EC5E64"/>
    <w:rsid w:val="00EC62FC"/>
    <w:rsid w:val="00EC63CE"/>
    <w:rsid w:val="00EC65C7"/>
    <w:rsid w:val="00EC6DF7"/>
    <w:rsid w:val="00EC702B"/>
    <w:rsid w:val="00EC7191"/>
    <w:rsid w:val="00EC7282"/>
    <w:rsid w:val="00EC7524"/>
    <w:rsid w:val="00EC770F"/>
    <w:rsid w:val="00EC7977"/>
    <w:rsid w:val="00EC7E40"/>
    <w:rsid w:val="00ED086F"/>
    <w:rsid w:val="00ED1905"/>
    <w:rsid w:val="00ED1AB0"/>
    <w:rsid w:val="00ED1B7E"/>
    <w:rsid w:val="00ED1E76"/>
    <w:rsid w:val="00ED294B"/>
    <w:rsid w:val="00ED2D00"/>
    <w:rsid w:val="00ED2F51"/>
    <w:rsid w:val="00ED3232"/>
    <w:rsid w:val="00ED33F0"/>
    <w:rsid w:val="00ED3C5D"/>
    <w:rsid w:val="00ED3DF4"/>
    <w:rsid w:val="00ED4176"/>
    <w:rsid w:val="00ED41C3"/>
    <w:rsid w:val="00ED4205"/>
    <w:rsid w:val="00ED47EB"/>
    <w:rsid w:val="00ED4C36"/>
    <w:rsid w:val="00ED4F7E"/>
    <w:rsid w:val="00ED5180"/>
    <w:rsid w:val="00ED54C2"/>
    <w:rsid w:val="00ED5732"/>
    <w:rsid w:val="00ED579E"/>
    <w:rsid w:val="00ED5CEC"/>
    <w:rsid w:val="00ED61AF"/>
    <w:rsid w:val="00ED6E5D"/>
    <w:rsid w:val="00EE00E1"/>
    <w:rsid w:val="00EE0266"/>
    <w:rsid w:val="00EE037B"/>
    <w:rsid w:val="00EE03B2"/>
    <w:rsid w:val="00EE07E8"/>
    <w:rsid w:val="00EE0CDA"/>
    <w:rsid w:val="00EE0DD0"/>
    <w:rsid w:val="00EE136D"/>
    <w:rsid w:val="00EE147C"/>
    <w:rsid w:val="00EE170A"/>
    <w:rsid w:val="00EE1A3F"/>
    <w:rsid w:val="00EE1AF1"/>
    <w:rsid w:val="00EE2328"/>
    <w:rsid w:val="00EE2378"/>
    <w:rsid w:val="00EE244E"/>
    <w:rsid w:val="00EE26C2"/>
    <w:rsid w:val="00EE28A6"/>
    <w:rsid w:val="00EE2AD5"/>
    <w:rsid w:val="00EE2B49"/>
    <w:rsid w:val="00EE2D4D"/>
    <w:rsid w:val="00EE2D6C"/>
    <w:rsid w:val="00EE2EF6"/>
    <w:rsid w:val="00EE2FEA"/>
    <w:rsid w:val="00EE33AC"/>
    <w:rsid w:val="00EE33B5"/>
    <w:rsid w:val="00EE366B"/>
    <w:rsid w:val="00EE3E48"/>
    <w:rsid w:val="00EE3EA8"/>
    <w:rsid w:val="00EE45ED"/>
    <w:rsid w:val="00EE4B1D"/>
    <w:rsid w:val="00EE4BE2"/>
    <w:rsid w:val="00EE4C76"/>
    <w:rsid w:val="00EE4CF0"/>
    <w:rsid w:val="00EE4FBE"/>
    <w:rsid w:val="00EE507B"/>
    <w:rsid w:val="00EE543D"/>
    <w:rsid w:val="00EE5560"/>
    <w:rsid w:val="00EE5838"/>
    <w:rsid w:val="00EE59CA"/>
    <w:rsid w:val="00EE5A1D"/>
    <w:rsid w:val="00EE608C"/>
    <w:rsid w:val="00EE644E"/>
    <w:rsid w:val="00EE6468"/>
    <w:rsid w:val="00EE6476"/>
    <w:rsid w:val="00EE6725"/>
    <w:rsid w:val="00EE6B09"/>
    <w:rsid w:val="00EE6BEE"/>
    <w:rsid w:val="00EE7348"/>
    <w:rsid w:val="00EE7477"/>
    <w:rsid w:val="00EF0465"/>
    <w:rsid w:val="00EF04C6"/>
    <w:rsid w:val="00EF066D"/>
    <w:rsid w:val="00EF06B4"/>
    <w:rsid w:val="00EF06F9"/>
    <w:rsid w:val="00EF08D2"/>
    <w:rsid w:val="00EF0F46"/>
    <w:rsid w:val="00EF1066"/>
    <w:rsid w:val="00EF1074"/>
    <w:rsid w:val="00EF11C5"/>
    <w:rsid w:val="00EF12CA"/>
    <w:rsid w:val="00EF13FE"/>
    <w:rsid w:val="00EF1963"/>
    <w:rsid w:val="00EF1A8A"/>
    <w:rsid w:val="00EF1C26"/>
    <w:rsid w:val="00EF1E46"/>
    <w:rsid w:val="00EF22A4"/>
    <w:rsid w:val="00EF250B"/>
    <w:rsid w:val="00EF3009"/>
    <w:rsid w:val="00EF3700"/>
    <w:rsid w:val="00EF3B68"/>
    <w:rsid w:val="00EF3C5F"/>
    <w:rsid w:val="00EF3F33"/>
    <w:rsid w:val="00EF4264"/>
    <w:rsid w:val="00EF44F7"/>
    <w:rsid w:val="00EF4576"/>
    <w:rsid w:val="00EF48AC"/>
    <w:rsid w:val="00EF4C05"/>
    <w:rsid w:val="00EF5474"/>
    <w:rsid w:val="00EF5A52"/>
    <w:rsid w:val="00EF5C22"/>
    <w:rsid w:val="00EF5F3A"/>
    <w:rsid w:val="00EF6111"/>
    <w:rsid w:val="00EF6460"/>
    <w:rsid w:val="00EF655A"/>
    <w:rsid w:val="00EF68BE"/>
    <w:rsid w:val="00EF696A"/>
    <w:rsid w:val="00EF73D1"/>
    <w:rsid w:val="00EF79C7"/>
    <w:rsid w:val="00EF79CB"/>
    <w:rsid w:val="00EF7AEC"/>
    <w:rsid w:val="00EF7B00"/>
    <w:rsid w:val="00EF7B5A"/>
    <w:rsid w:val="00EF7B65"/>
    <w:rsid w:val="00F00440"/>
    <w:rsid w:val="00F00684"/>
    <w:rsid w:val="00F006B4"/>
    <w:rsid w:val="00F00953"/>
    <w:rsid w:val="00F00AF1"/>
    <w:rsid w:val="00F00B21"/>
    <w:rsid w:val="00F010AC"/>
    <w:rsid w:val="00F011A1"/>
    <w:rsid w:val="00F0131F"/>
    <w:rsid w:val="00F013CE"/>
    <w:rsid w:val="00F034A7"/>
    <w:rsid w:val="00F03879"/>
    <w:rsid w:val="00F03CBC"/>
    <w:rsid w:val="00F03D34"/>
    <w:rsid w:val="00F03F0D"/>
    <w:rsid w:val="00F03F47"/>
    <w:rsid w:val="00F040E6"/>
    <w:rsid w:val="00F043FA"/>
    <w:rsid w:val="00F047AF"/>
    <w:rsid w:val="00F05317"/>
    <w:rsid w:val="00F053BB"/>
    <w:rsid w:val="00F054D8"/>
    <w:rsid w:val="00F054DA"/>
    <w:rsid w:val="00F058BB"/>
    <w:rsid w:val="00F05940"/>
    <w:rsid w:val="00F05C96"/>
    <w:rsid w:val="00F06595"/>
    <w:rsid w:val="00F06644"/>
    <w:rsid w:val="00F06696"/>
    <w:rsid w:val="00F0699B"/>
    <w:rsid w:val="00F06AA1"/>
    <w:rsid w:val="00F07991"/>
    <w:rsid w:val="00F079C0"/>
    <w:rsid w:val="00F07BB5"/>
    <w:rsid w:val="00F1014A"/>
    <w:rsid w:val="00F1041F"/>
    <w:rsid w:val="00F1086F"/>
    <w:rsid w:val="00F10A87"/>
    <w:rsid w:val="00F10FE8"/>
    <w:rsid w:val="00F11212"/>
    <w:rsid w:val="00F11428"/>
    <w:rsid w:val="00F11429"/>
    <w:rsid w:val="00F116B4"/>
    <w:rsid w:val="00F11942"/>
    <w:rsid w:val="00F11A2B"/>
    <w:rsid w:val="00F11F4F"/>
    <w:rsid w:val="00F1203C"/>
    <w:rsid w:val="00F121BB"/>
    <w:rsid w:val="00F12285"/>
    <w:rsid w:val="00F1235E"/>
    <w:rsid w:val="00F124D2"/>
    <w:rsid w:val="00F12626"/>
    <w:rsid w:val="00F12783"/>
    <w:rsid w:val="00F12C93"/>
    <w:rsid w:val="00F13072"/>
    <w:rsid w:val="00F134C3"/>
    <w:rsid w:val="00F13548"/>
    <w:rsid w:val="00F136A8"/>
    <w:rsid w:val="00F138D0"/>
    <w:rsid w:val="00F138E9"/>
    <w:rsid w:val="00F13A38"/>
    <w:rsid w:val="00F13BC6"/>
    <w:rsid w:val="00F141BB"/>
    <w:rsid w:val="00F1428A"/>
    <w:rsid w:val="00F14428"/>
    <w:rsid w:val="00F1445D"/>
    <w:rsid w:val="00F14601"/>
    <w:rsid w:val="00F147E0"/>
    <w:rsid w:val="00F149A1"/>
    <w:rsid w:val="00F14D08"/>
    <w:rsid w:val="00F14E31"/>
    <w:rsid w:val="00F14E57"/>
    <w:rsid w:val="00F14EEC"/>
    <w:rsid w:val="00F14F5D"/>
    <w:rsid w:val="00F1533D"/>
    <w:rsid w:val="00F1535E"/>
    <w:rsid w:val="00F1586E"/>
    <w:rsid w:val="00F15B2D"/>
    <w:rsid w:val="00F15CBD"/>
    <w:rsid w:val="00F164DA"/>
    <w:rsid w:val="00F16A04"/>
    <w:rsid w:val="00F16E1B"/>
    <w:rsid w:val="00F171A9"/>
    <w:rsid w:val="00F1731A"/>
    <w:rsid w:val="00F17498"/>
    <w:rsid w:val="00F1762A"/>
    <w:rsid w:val="00F176E1"/>
    <w:rsid w:val="00F17B52"/>
    <w:rsid w:val="00F20190"/>
    <w:rsid w:val="00F20E15"/>
    <w:rsid w:val="00F21026"/>
    <w:rsid w:val="00F2185D"/>
    <w:rsid w:val="00F21A42"/>
    <w:rsid w:val="00F21C33"/>
    <w:rsid w:val="00F22070"/>
    <w:rsid w:val="00F2227D"/>
    <w:rsid w:val="00F222CE"/>
    <w:rsid w:val="00F22570"/>
    <w:rsid w:val="00F227CB"/>
    <w:rsid w:val="00F22908"/>
    <w:rsid w:val="00F22AF8"/>
    <w:rsid w:val="00F23333"/>
    <w:rsid w:val="00F23375"/>
    <w:rsid w:val="00F23A1E"/>
    <w:rsid w:val="00F23B3B"/>
    <w:rsid w:val="00F23E7C"/>
    <w:rsid w:val="00F23FB1"/>
    <w:rsid w:val="00F24426"/>
    <w:rsid w:val="00F24A86"/>
    <w:rsid w:val="00F24E13"/>
    <w:rsid w:val="00F2527C"/>
    <w:rsid w:val="00F2529A"/>
    <w:rsid w:val="00F2552E"/>
    <w:rsid w:val="00F25604"/>
    <w:rsid w:val="00F25826"/>
    <w:rsid w:val="00F259DB"/>
    <w:rsid w:val="00F25A20"/>
    <w:rsid w:val="00F25C3B"/>
    <w:rsid w:val="00F25E32"/>
    <w:rsid w:val="00F26004"/>
    <w:rsid w:val="00F263D0"/>
    <w:rsid w:val="00F26554"/>
    <w:rsid w:val="00F26E48"/>
    <w:rsid w:val="00F277F3"/>
    <w:rsid w:val="00F30121"/>
    <w:rsid w:val="00F301F5"/>
    <w:rsid w:val="00F30473"/>
    <w:rsid w:val="00F30DEE"/>
    <w:rsid w:val="00F30F18"/>
    <w:rsid w:val="00F3165B"/>
    <w:rsid w:val="00F31864"/>
    <w:rsid w:val="00F3186B"/>
    <w:rsid w:val="00F3243A"/>
    <w:rsid w:val="00F32AB3"/>
    <w:rsid w:val="00F32B6F"/>
    <w:rsid w:val="00F33001"/>
    <w:rsid w:val="00F33233"/>
    <w:rsid w:val="00F33756"/>
    <w:rsid w:val="00F338F5"/>
    <w:rsid w:val="00F33D5F"/>
    <w:rsid w:val="00F342E1"/>
    <w:rsid w:val="00F3446C"/>
    <w:rsid w:val="00F34495"/>
    <w:rsid w:val="00F3456D"/>
    <w:rsid w:val="00F34588"/>
    <w:rsid w:val="00F3462E"/>
    <w:rsid w:val="00F34636"/>
    <w:rsid w:val="00F35183"/>
    <w:rsid w:val="00F3527A"/>
    <w:rsid w:val="00F3542A"/>
    <w:rsid w:val="00F35562"/>
    <w:rsid w:val="00F3570B"/>
    <w:rsid w:val="00F3574C"/>
    <w:rsid w:val="00F35A90"/>
    <w:rsid w:val="00F35BD6"/>
    <w:rsid w:val="00F35F1B"/>
    <w:rsid w:val="00F36196"/>
    <w:rsid w:val="00F36EF2"/>
    <w:rsid w:val="00F370D4"/>
    <w:rsid w:val="00F3712B"/>
    <w:rsid w:val="00F371D5"/>
    <w:rsid w:val="00F3732E"/>
    <w:rsid w:val="00F3764F"/>
    <w:rsid w:val="00F37CF2"/>
    <w:rsid w:val="00F37D0C"/>
    <w:rsid w:val="00F37E89"/>
    <w:rsid w:val="00F404D4"/>
    <w:rsid w:val="00F407EC"/>
    <w:rsid w:val="00F40CA3"/>
    <w:rsid w:val="00F4133B"/>
    <w:rsid w:val="00F41347"/>
    <w:rsid w:val="00F41EFA"/>
    <w:rsid w:val="00F42113"/>
    <w:rsid w:val="00F42268"/>
    <w:rsid w:val="00F42760"/>
    <w:rsid w:val="00F42872"/>
    <w:rsid w:val="00F42F47"/>
    <w:rsid w:val="00F435C3"/>
    <w:rsid w:val="00F439CD"/>
    <w:rsid w:val="00F43AC0"/>
    <w:rsid w:val="00F43B8E"/>
    <w:rsid w:val="00F444BF"/>
    <w:rsid w:val="00F44565"/>
    <w:rsid w:val="00F44983"/>
    <w:rsid w:val="00F44C71"/>
    <w:rsid w:val="00F4505A"/>
    <w:rsid w:val="00F45096"/>
    <w:rsid w:val="00F45101"/>
    <w:rsid w:val="00F4565E"/>
    <w:rsid w:val="00F45687"/>
    <w:rsid w:val="00F4572C"/>
    <w:rsid w:val="00F45B27"/>
    <w:rsid w:val="00F45DA7"/>
    <w:rsid w:val="00F4635B"/>
    <w:rsid w:val="00F46F3A"/>
    <w:rsid w:val="00F470AB"/>
    <w:rsid w:val="00F470C6"/>
    <w:rsid w:val="00F470D9"/>
    <w:rsid w:val="00F470F3"/>
    <w:rsid w:val="00F4731E"/>
    <w:rsid w:val="00F47640"/>
    <w:rsid w:val="00F47D27"/>
    <w:rsid w:val="00F47D41"/>
    <w:rsid w:val="00F5012D"/>
    <w:rsid w:val="00F50675"/>
    <w:rsid w:val="00F50A78"/>
    <w:rsid w:val="00F50BE3"/>
    <w:rsid w:val="00F50E25"/>
    <w:rsid w:val="00F51108"/>
    <w:rsid w:val="00F51328"/>
    <w:rsid w:val="00F51767"/>
    <w:rsid w:val="00F51A29"/>
    <w:rsid w:val="00F51C7D"/>
    <w:rsid w:val="00F51D9A"/>
    <w:rsid w:val="00F52527"/>
    <w:rsid w:val="00F5256E"/>
    <w:rsid w:val="00F528EA"/>
    <w:rsid w:val="00F52FEE"/>
    <w:rsid w:val="00F531FE"/>
    <w:rsid w:val="00F5328E"/>
    <w:rsid w:val="00F53628"/>
    <w:rsid w:val="00F5387E"/>
    <w:rsid w:val="00F53C45"/>
    <w:rsid w:val="00F53F13"/>
    <w:rsid w:val="00F5458A"/>
    <w:rsid w:val="00F548B3"/>
    <w:rsid w:val="00F54C0B"/>
    <w:rsid w:val="00F54C8D"/>
    <w:rsid w:val="00F54EAB"/>
    <w:rsid w:val="00F553BC"/>
    <w:rsid w:val="00F55AAA"/>
    <w:rsid w:val="00F565E7"/>
    <w:rsid w:val="00F5679E"/>
    <w:rsid w:val="00F567B7"/>
    <w:rsid w:val="00F5693D"/>
    <w:rsid w:val="00F56B21"/>
    <w:rsid w:val="00F56F6D"/>
    <w:rsid w:val="00F579AA"/>
    <w:rsid w:val="00F579D3"/>
    <w:rsid w:val="00F57B2E"/>
    <w:rsid w:val="00F57F64"/>
    <w:rsid w:val="00F6027B"/>
    <w:rsid w:val="00F607E4"/>
    <w:rsid w:val="00F60903"/>
    <w:rsid w:val="00F60944"/>
    <w:rsid w:val="00F60C3F"/>
    <w:rsid w:val="00F60CD6"/>
    <w:rsid w:val="00F61154"/>
    <w:rsid w:val="00F6139A"/>
    <w:rsid w:val="00F61DDC"/>
    <w:rsid w:val="00F61F6D"/>
    <w:rsid w:val="00F61FBD"/>
    <w:rsid w:val="00F624DD"/>
    <w:rsid w:val="00F62537"/>
    <w:rsid w:val="00F62857"/>
    <w:rsid w:val="00F628E1"/>
    <w:rsid w:val="00F62B35"/>
    <w:rsid w:val="00F62D0F"/>
    <w:rsid w:val="00F63D11"/>
    <w:rsid w:val="00F64247"/>
    <w:rsid w:val="00F646CE"/>
    <w:rsid w:val="00F649C7"/>
    <w:rsid w:val="00F64FD8"/>
    <w:rsid w:val="00F652A0"/>
    <w:rsid w:val="00F65590"/>
    <w:rsid w:val="00F658E3"/>
    <w:rsid w:val="00F65AA6"/>
    <w:rsid w:val="00F65D7E"/>
    <w:rsid w:val="00F66310"/>
    <w:rsid w:val="00F66468"/>
    <w:rsid w:val="00F66542"/>
    <w:rsid w:val="00F66928"/>
    <w:rsid w:val="00F66948"/>
    <w:rsid w:val="00F669FB"/>
    <w:rsid w:val="00F66F91"/>
    <w:rsid w:val="00F671BB"/>
    <w:rsid w:val="00F67332"/>
    <w:rsid w:val="00F70680"/>
    <w:rsid w:val="00F70FEE"/>
    <w:rsid w:val="00F7125E"/>
    <w:rsid w:val="00F7127E"/>
    <w:rsid w:val="00F715B5"/>
    <w:rsid w:val="00F722C7"/>
    <w:rsid w:val="00F72601"/>
    <w:rsid w:val="00F7262D"/>
    <w:rsid w:val="00F730DD"/>
    <w:rsid w:val="00F7322F"/>
    <w:rsid w:val="00F73376"/>
    <w:rsid w:val="00F73AB8"/>
    <w:rsid w:val="00F744C8"/>
    <w:rsid w:val="00F745CE"/>
    <w:rsid w:val="00F745E0"/>
    <w:rsid w:val="00F749E9"/>
    <w:rsid w:val="00F74EA2"/>
    <w:rsid w:val="00F75078"/>
    <w:rsid w:val="00F753F6"/>
    <w:rsid w:val="00F75651"/>
    <w:rsid w:val="00F75D7B"/>
    <w:rsid w:val="00F764D0"/>
    <w:rsid w:val="00F765A0"/>
    <w:rsid w:val="00F769F5"/>
    <w:rsid w:val="00F76E58"/>
    <w:rsid w:val="00F7702C"/>
    <w:rsid w:val="00F77681"/>
    <w:rsid w:val="00F7769E"/>
    <w:rsid w:val="00F77881"/>
    <w:rsid w:val="00F77A48"/>
    <w:rsid w:val="00F77B6B"/>
    <w:rsid w:val="00F77DF6"/>
    <w:rsid w:val="00F77E64"/>
    <w:rsid w:val="00F77F49"/>
    <w:rsid w:val="00F77F7B"/>
    <w:rsid w:val="00F80B29"/>
    <w:rsid w:val="00F80EC6"/>
    <w:rsid w:val="00F810D8"/>
    <w:rsid w:val="00F812D5"/>
    <w:rsid w:val="00F814CE"/>
    <w:rsid w:val="00F81727"/>
    <w:rsid w:val="00F8193D"/>
    <w:rsid w:val="00F81959"/>
    <w:rsid w:val="00F81AB0"/>
    <w:rsid w:val="00F81B7B"/>
    <w:rsid w:val="00F81DF6"/>
    <w:rsid w:val="00F81F9F"/>
    <w:rsid w:val="00F82134"/>
    <w:rsid w:val="00F82438"/>
    <w:rsid w:val="00F82768"/>
    <w:rsid w:val="00F829D3"/>
    <w:rsid w:val="00F82B30"/>
    <w:rsid w:val="00F82D19"/>
    <w:rsid w:val="00F8338D"/>
    <w:rsid w:val="00F834DC"/>
    <w:rsid w:val="00F83776"/>
    <w:rsid w:val="00F844A4"/>
    <w:rsid w:val="00F8486E"/>
    <w:rsid w:val="00F84907"/>
    <w:rsid w:val="00F849C9"/>
    <w:rsid w:val="00F84EF9"/>
    <w:rsid w:val="00F85634"/>
    <w:rsid w:val="00F85C4C"/>
    <w:rsid w:val="00F86496"/>
    <w:rsid w:val="00F864DE"/>
    <w:rsid w:val="00F86686"/>
    <w:rsid w:val="00F86A17"/>
    <w:rsid w:val="00F873D2"/>
    <w:rsid w:val="00F879BE"/>
    <w:rsid w:val="00F87B1F"/>
    <w:rsid w:val="00F9042C"/>
    <w:rsid w:val="00F904AC"/>
    <w:rsid w:val="00F90566"/>
    <w:rsid w:val="00F9057E"/>
    <w:rsid w:val="00F90616"/>
    <w:rsid w:val="00F908F0"/>
    <w:rsid w:val="00F90E52"/>
    <w:rsid w:val="00F9121B"/>
    <w:rsid w:val="00F9125E"/>
    <w:rsid w:val="00F91463"/>
    <w:rsid w:val="00F916FB"/>
    <w:rsid w:val="00F9186D"/>
    <w:rsid w:val="00F91A71"/>
    <w:rsid w:val="00F924B3"/>
    <w:rsid w:val="00F92587"/>
    <w:rsid w:val="00F9267B"/>
    <w:rsid w:val="00F92733"/>
    <w:rsid w:val="00F92CA1"/>
    <w:rsid w:val="00F92EA8"/>
    <w:rsid w:val="00F93460"/>
    <w:rsid w:val="00F93632"/>
    <w:rsid w:val="00F936B9"/>
    <w:rsid w:val="00F939C9"/>
    <w:rsid w:val="00F94137"/>
    <w:rsid w:val="00F942F7"/>
    <w:rsid w:val="00F94698"/>
    <w:rsid w:val="00F94E29"/>
    <w:rsid w:val="00F94FC6"/>
    <w:rsid w:val="00F95287"/>
    <w:rsid w:val="00F95361"/>
    <w:rsid w:val="00F95396"/>
    <w:rsid w:val="00F9554A"/>
    <w:rsid w:val="00F95652"/>
    <w:rsid w:val="00F95FA5"/>
    <w:rsid w:val="00F965BA"/>
    <w:rsid w:val="00F96E97"/>
    <w:rsid w:val="00F96F1C"/>
    <w:rsid w:val="00F96FB2"/>
    <w:rsid w:val="00F974B6"/>
    <w:rsid w:val="00F974D2"/>
    <w:rsid w:val="00F97680"/>
    <w:rsid w:val="00F97834"/>
    <w:rsid w:val="00F9789C"/>
    <w:rsid w:val="00F97ADA"/>
    <w:rsid w:val="00F97FD4"/>
    <w:rsid w:val="00FA01A1"/>
    <w:rsid w:val="00FA01F8"/>
    <w:rsid w:val="00FA0247"/>
    <w:rsid w:val="00FA08D6"/>
    <w:rsid w:val="00FA0A14"/>
    <w:rsid w:val="00FA1072"/>
    <w:rsid w:val="00FA1418"/>
    <w:rsid w:val="00FA1505"/>
    <w:rsid w:val="00FA1C18"/>
    <w:rsid w:val="00FA1DD0"/>
    <w:rsid w:val="00FA24C0"/>
    <w:rsid w:val="00FA2E10"/>
    <w:rsid w:val="00FA31E0"/>
    <w:rsid w:val="00FA329E"/>
    <w:rsid w:val="00FA3541"/>
    <w:rsid w:val="00FA3A28"/>
    <w:rsid w:val="00FA3B47"/>
    <w:rsid w:val="00FA3FAD"/>
    <w:rsid w:val="00FA41A3"/>
    <w:rsid w:val="00FA41D3"/>
    <w:rsid w:val="00FA4208"/>
    <w:rsid w:val="00FA47FC"/>
    <w:rsid w:val="00FA4CEF"/>
    <w:rsid w:val="00FA4DBC"/>
    <w:rsid w:val="00FA563E"/>
    <w:rsid w:val="00FA56E8"/>
    <w:rsid w:val="00FA5AC5"/>
    <w:rsid w:val="00FA5D86"/>
    <w:rsid w:val="00FA64E1"/>
    <w:rsid w:val="00FA651E"/>
    <w:rsid w:val="00FA6E6E"/>
    <w:rsid w:val="00FA71BA"/>
    <w:rsid w:val="00FA72BF"/>
    <w:rsid w:val="00FA736E"/>
    <w:rsid w:val="00FA748A"/>
    <w:rsid w:val="00FA74E1"/>
    <w:rsid w:val="00FA7B99"/>
    <w:rsid w:val="00FA7BBC"/>
    <w:rsid w:val="00FA7D7E"/>
    <w:rsid w:val="00FA7E85"/>
    <w:rsid w:val="00FB003E"/>
    <w:rsid w:val="00FB079C"/>
    <w:rsid w:val="00FB0C14"/>
    <w:rsid w:val="00FB0C54"/>
    <w:rsid w:val="00FB0CFD"/>
    <w:rsid w:val="00FB0FC8"/>
    <w:rsid w:val="00FB1098"/>
    <w:rsid w:val="00FB1349"/>
    <w:rsid w:val="00FB146F"/>
    <w:rsid w:val="00FB18D3"/>
    <w:rsid w:val="00FB191D"/>
    <w:rsid w:val="00FB1EC5"/>
    <w:rsid w:val="00FB22A5"/>
    <w:rsid w:val="00FB24B2"/>
    <w:rsid w:val="00FB2622"/>
    <w:rsid w:val="00FB29AB"/>
    <w:rsid w:val="00FB2BE5"/>
    <w:rsid w:val="00FB3002"/>
    <w:rsid w:val="00FB3950"/>
    <w:rsid w:val="00FB3DEF"/>
    <w:rsid w:val="00FB3F3F"/>
    <w:rsid w:val="00FB4100"/>
    <w:rsid w:val="00FB44AD"/>
    <w:rsid w:val="00FB45C6"/>
    <w:rsid w:val="00FB4CCF"/>
    <w:rsid w:val="00FB4D46"/>
    <w:rsid w:val="00FB5174"/>
    <w:rsid w:val="00FB55BE"/>
    <w:rsid w:val="00FB5660"/>
    <w:rsid w:val="00FB5F42"/>
    <w:rsid w:val="00FB698A"/>
    <w:rsid w:val="00FB6C6C"/>
    <w:rsid w:val="00FB6E58"/>
    <w:rsid w:val="00FB73A2"/>
    <w:rsid w:val="00FB7716"/>
    <w:rsid w:val="00FB784B"/>
    <w:rsid w:val="00FB7F6A"/>
    <w:rsid w:val="00FC00D1"/>
    <w:rsid w:val="00FC00D9"/>
    <w:rsid w:val="00FC02E9"/>
    <w:rsid w:val="00FC0F44"/>
    <w:rsid w:val="00FC1857"/>
    <w:rsid w:val="00FC1875"/>
    <w:rsid w:val="00FC18CD"/>
    <w:rsid w:val="00FC1A23"/>
    <w:rsid w:val="00FC1F83"/>
    <w:rsid w:val="00FC203B"/>
    <w:rsid w:val="00FC2509"/>
    <w:rsid w:val="00FC2572"/>
    <w:rsid w:val="00FC2CCC"/>
    <w:rsid w:val="00FC386D"/>
    <w:rsid w:val="00FC4367"/>
    <w:rsid w:val="00FC4711"/>
    <w:rsid w:val="00FC594A"/>
    <w:rsid w:val="00FC5B62"/>
    <w:rsid w:val="00FC678A"/>
    <w:rsid w:val="00FC758B"/>
    <w:rsid w:val="00FC77A4"/>
    <w:rsid w:val="00FC7890"/>
    <w:rsid w:val="00FC7A84"/>
    <w:rsid w:val="00FC7BB1"/>
    <w:rsid w:val="00FC7C2F"/>
    <w:rsid w:val="00FD03C0"/>
    <w:rsid w:val="00FD0696"/>
    <w:rsid w:val="00FD0706"/>
    <w:rsid w:val="00FD0A96"/>
    <w:rsid w:val="00FD0BE5"/>
    <w:rsid w:val="00FD113B"/>
    <w:rsid w:val="00FD1A52"/>
    <w:rsid w:val="00FD203D"/>
    <w:rsid w:val="00FD272D"/>
    <w:rsid w:val="00FD27D6"/>
    <w:rsid w:val="00FD29F6"/>
    <w:rsid w:val="00FD2BC8"/>
    <w:rsid w:val="00FD2BCA"/>
    <w:rsid w:val="00FD2FBB"/>
    <w:rsid w:val="00FD306B"/>
    <w:rsid w:val="00FD318E"/>
    <w:rsid w:val="00FD344F"/>
    <w:rsid w:val="00FD3747"/>
    <w:rsid w:val="00FD4106"/>
    <w:rsid w:val="00FD420F"/>
    <w:rsid w:val="00FD44DE"/>
    <w:rsid w:val="00FD46EF"/>
    <w:rsid w:val="00FD47A2"/>
    <w:rsid w:val="00FD4D09"/>
    <w:rsid w:val="00FD4D69"/>
    <w:rsid w:val="00FD549F"/>
    <w:rsid w:val="00FD5539"/>
    <w:rsid w:val="00FD5B02"/>
    <w:rsid w:val="00FD60F4"/>
    <w:rsid w:val="00FD62C3"/>
    <w:rsid w:val="00FD6B4B"/>
    <w:rsid w:val="00FD6D3F"/>
    <w:rsid w:val="00FD6E0E"/>
    <w:rsid w:val="00FD719B"/>
    <w:rsid w:val="00FD774A"/>
    <w:rsid w:val="00FD7A50"/>
    <w:rsid w:val="00FD7B42"/>
    <w:rsid w:val="00FD7B52"/>
    <w:rsid w:val="00FD7CB9"/>
    <w:rsid w:val="00FD7D58"/>
    <w:rsid w:val="00FE0073"/>
    <w:rsid w:val="00FE0413"/>
    <w:rsid w:val="00FE076C"/>
    <w:rsid w:val="00FE0B7C"/>
    <w:rsid w:val="00FE0E5A"/>
    <w:rsid w:val="00FE11F3"/>
    <w:rsid w:val="00FE17E9"/>
    <w:rsid w:val="00FE19D3"/>
    <w:rsid w:val="00FE1B32"/>
    <w:rsid w:val="00FE1ED7"/>
    <w:rsid w:val="00FE2073"/>
    <w:rsid w:val="00FE2387"/>
    <w:rsid w:val="00FE24CB"/>
    <w:rsid w:val="00FE24CD"/>
    <w:rsid w:val="00FE2D67"/>
    <w:rsid w:val="00FE2E20"/>
    <w:rsid w:val="00FE372A"/>
    <w:rsid w:val="00FE3A49"/>
    <w:rsid w:val="00FE3EED"/>
    <w:rsid w:val="00FE4693"/>
    <w:rsid w:val="00FE48BE"/>
    <w:rsid w:val="00FE54C8"/>
    <w:rsid w:val="00FE55DC"/>
    <w:rsid w:val="00FE5732"/>
    <w:rsid w:val="00FE57AA"/>
    <w:rsid w:val="00FE587E"/>
    <w:rsid w:val="00FE5A54"/>
    <w:rsid w:val="00FE5B4E"/>
    <w:rsid w:val="00FE5BAA"/>
    <w:rsid w:val="00FE5D5C"/>
    <w:rsid w:val="00FE6074"/>
    <w:rsid w:val="00FE611F"/>
    <w:rsid w:val="00FE63F7"/>
    <w:rsid w:val="00FE6600"/>
    <w:rsid w:val="00FE672A"/>
    <w:rsid w:val="00FE6AE1"/>
    <w:rsid w:val="00FE6C5B"/>
    <w:rsid w:val="00FE76AC"/>
    <w:rsid w:val="00FE7BA0"/>
    <w:rsid w:val="00FE7C61"/>
    <w:rsid w:val="00FE7CB2"/>
    <w:rsid w:val="00FF0112"/>
    <w:rsid w:val="00FF01E0"/>
    <w:rsid w:val="00FF057F"/>
    <w:rsid w:val="00FF05E3"/>
    <w:rsid w:val="00FF07E1"/>
    <w:rsid w:val="00FF07F9"/>
    <w:rsid w:val="00FF0F0F"/>
    <w:rsid w:val="00FF1202"/>
    <w:rsid w:val="00FF160A"/>
    <w:rsid w:val="00FF16AC"/>
    <w:rsid w:val="00FF1BB8"/>
    <w:rsid w:val="00FF1FB9"/>
    <w:rsid w:val="00FF25C5"/>
    <w:rsid w:val="00FF291A"/>
    <w:rsid w:val="00FF2AD4"/>
    <w:rsid w:val="00FF2B4E"/>
    <w:rsid w:val="00FF2D7F"/>
    <w:rsid w:val="00FF330C"/>
    <w:rsid w:val="00FF52EA"/>
    <w:rsid w:val="00FF53DF"/>
    <w:rsid w:val="00FF580F"/>
    <w:rsid w:val="00FF5AF9"/>
    <w:rsid w:val="00FF5E59"/>
    <w:rsid w:val="00FF5F2C"/>
    <w:rsid w:val="00FF619A"/>
    <w:rsid w:val="00FF6608"/>
    <w:rsid w:val="00FF6A0C"/>
    <w:rsid w:val="00FF6E66"/>
    <w:rsid w:val="00FF761C"/>
    <w:rsid w:val="00FF777B"/>
    <w:rsid w:val="00FF788F"/>
    <w:rsid w:val="00FF78A4"/>
    <w:rsid w:val="00FF78A5"/>
    <w:rsid w:val="00FF7CEE"/>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71DC93A"/>
  <w15:docId w15:val="{F7C338B2-8360-472C-B62E-56DFEDB41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47B2"/>
    <w:pPr>
      <w:spacing w:after="120" w:line="240" w:lineRule="auto"/>
      <w:jc w:val="both"/>
    </w:pPr>
    <w:rPr>
      <w:rFonts w:ascii="Times" w:eastAsia="Times New Roman" w:hAnsi="Times" w:cs="Times New Roman"/>
      <w:lang w:val="pt-BR"/>
    </w:rPr>
  </w:style>
  <w:style w:type="paragraph" w:styleId="Ttulo1">
    <w:name w:val="heading 1"/>
    <w:basedOn w:val="Normal"/>
    <w:next w:val="Normal"/>
    <w:link w:val="Ttulo1Char"/>
    <w:uiPriority w:val="9"/>
    <w:qFormat/>
    <w:rsid w:val="0068758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68758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unhideWhenUsed/>
    <w:qFormat/>
    <w:rsid w:val="00E131FE"/>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har"/>
    <w:uiPriority w:val="9"/>
    <w:semiHidden/>
    <w:unhideWhenUsed/>
    <w:qFormat/>
    <w:rsid w:val="00925C51"/>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2">
    <w:name w:val="Body Text 2"/>
    <w:basedOn w:val="Normal"/>
    <w:link w:val="Corpodetexto2Char"/>
    <w:rsid w:val="00D55678"/>
    <w:pPr>
      <w:spacing w:before="40" w:line="480" w:lineRule="auto"/>
      <w:jc w:val="left"/>
    </w:pPr>
    <w:rPr>
      <w:rFonts w:ascii="Times New Roman" w:eastAsia="Calibri" w:hAnsi="Times New Roman"/>
      <w:szCs w:val="24"/>
      <w:lang w:eastAsia="pt-BR"/>
    </w:rPr>
  </w:style>
  <w:style w:type="character" w:customStyle="1" w:styleId="Corpodetexto2Char">
    <w:name w:val="Corpo de texto 2 Char"/>
    <w:basedOn w:val="Fontepargpadro"/>
    <w:link w:val="Corpodetexto2"/>
    <w:rsid w:val="00D55678"/>
    <w:rPr>
      <w:rFonts w:ascii="Times New Roman" w:eastAsia="Calibri" w:hAnsi="Times New Roman" w:cs="Times New Roman"/>
      <w:sz w:val="24"/>
      <w:szCs w:val="24"/>
      <w:lang w:val="pt-BR" w:eastAsia="pt-BR"/>
    </w:rPr>
  </w:style>
  <w:style w:type="paragraph" w:styleId="Cabealho">
    <w:name w:val="header"/>
    <w:basedOn w:val="Normal"/>
    <w:link w:val="CabealhoChar"/>
    <w:uiPriority w:val="99"/>
    <w:rsid w:val="00D55678"/>
    <w:pPr>
      <w:tabs>
        <w:tab w:val="center" w:pos="4680"/>
        <w:tab w:val="right" w:pos="9360"/>
      </w:tabs>
    </w:pPr>
  </w:style>
  <w:style w:type="character" w:customStyle="1" w:styleId="CabealhoChar">
    <w:name w:val="Cabeçalho Char"/>
    <w:basedOn w:val="Fontepargpadro"/>
    <w:link w:val="Cabealho"/>
    <w:uiPriority w:val="99"/>
    <w:rsid w:val="00D55678"/>
    <w:rPr>
      <w:rFonts w:ascii="Arial" w:eastAsia="Times New Roman" w:hAnsi="Arial" w:cs="Times New Roman"/>
      <w:sz w:val="24"/>
      <w:lang w:val="pt-BR"/>
    </w:rPr>
  </w:style>
  <w:style w:type="paragraph" w:styleId="MapadoDocumento">
    <w:name w:val="Document Map"/>
    <w:basedOn w:val="Normal"/>
    <w:link w:val="MapadoDocumentoChar"/>
    <w:uiPriority w:val="99"/>
    <w:semiHidden/>
    <w:unhideWhenUsed/>
    <w:rsid w:val="00D55678"/>
    <w:pPr>
      <w:spacing w:after="0"/>
    </w:pPr>
    <w:rPr>
      <w:rFonts w:ascii="Tahoma" w:hAnsi="Tahoma" w:cs="Tahoma"/>
      <w:sz w:val="16"/>
      <w:szCs w:val="16"/>
    </w:rPr>
  </w:style>
  <w:style w:type="character" w:customStyle="1" w:styleId="MapadoDocumentoChar">
    <w:name w:val="Mapa do Documento Char"/>
    <w:basedOn w:val="Fontepargpadro"/>
    <w:link w:val="MapadoDocumento"/>
    <w:uiPriority w:val="99"/>
    <w:semiHidden/>
    <w:rsid w:val="00D55678"/>
    <w:rPr>
      <w:rFonts w:ascii="Tahoma" w:eastAsia="Times New Roman" w:hAnsi="Tahoma" w:cs="Tahoma"/>
      <w:sz w:val="16"/>
      <w:szCs w:val="16"/>
      <w:lang w:val="pt-BR"/>
    </w:rPr>
  </w:style>
  <w:style w:type="paragraph" w:customStyle="1" w:styleId="PhD-CoverDate">
    <w:name w:val="PhD-CoverDate"/>
    <w:basedOn w:val="Cabealho"/>
    <w:link w:val="PhD-CoverDateChar"/>
    <w:qFormat/>
    <w:rsid w:val="00D55678"/>
    <w:pPr>
      <w:jc w:val="center"/>
    </w:pPr>
  </w:style>
  <w:style w:type="paragraph" w:customStyle="1" w:styleId="PhD-CoverTitle">
    <w:name w:val="PhD-CoverTitle"/>
    <w:basedOn w:val="Normal"/>
    <w:link w:val="PhD-CoverTitleChar"/>
    <w:qFormat/>
    <w:rsid w:val="00D55678"/>
    <w:pPr>
      <w:jc w:val="center"/>
    </w:pPr>
    <w:rPr>
      <w:rFonts w:ascii="Times New Roman" w:hAnsi="Times New Roman"/>
      <w:b/>
      <w:smallCaps/>
      <w:sz w:val="36"/>
      <w:szCs w:val="20"/>
      <w:lang w:eastAsia="pt-BR"/>
    </w:rPr>
  </w:style>
  <w:style w:type="character" w:customStyle="1" w:styleId="PhD-CoverDateChar">
    <w:name w:val="PhD-CoverDate Char"/>
    <w:basedOn w:val="CabealhoChar"/>
    <w:link w:val="PhD-CoverDate"/>
    <w:rsid w:val="00D55678"/>
    <w:rPr>
      <w:rFonts w:ascii="Arial" w:eastAsia="Times New Roman" w:hAnsi="Arial" w:cs="Times New Roman"/>
      <w:sz w:val="24"/>
      <w:lang w:val="pt-BR"/>
    </w:rPr>
  </w:style>
  <w:style w:type="paragraph" w:customStyle="1" w:styleId="PhD-CoverDetail1">
    <w:name w:val="PhD-CoverDetail1"/>
    <w:basedOn w:val="Corpodetexto2"/>
    <w:link w:val="PhD-CoverDetail1Char"/>
    <w:qFormat/>
    <w:rsid w:val="00D55678"/>
    <w:pPr>
      <w:spacing w:after="80" w:line="240" w:lineRule="auto"/>
      <w:ind w:left="214"/>
      <w:jc w:val="center"/>
    </w:pPr>
    <w:rPr>
      <w:b/>
      <w:smallCaps/>
      <w:sz w:val="36"/>
      <w:szCs w:val="20"/>
    </w:rPr>
  </w:style>
  <w:style w:type="character" w:customStyle="1" w:styleId="PhD-CoverTitleChar">
    <w:name w:val="PhD-CoverTitle Char"/>
    <w:basedOn w:val="Fontepargpadro"/>
    <w:link w:val="PhD-CoverTitle"/>
    <w:rsid w:val="00D55678"/>
    <w:rPr>
      <w:rFonts w:ascii="Times New Roman" w:eastAsia="Times New Roman" w:hAnsi="Times New Roman" w:cs="Times New Roman"/>
      <w:b/>
      <w:smallCaps/>
      <w:sz w:val="36"/>
      <w:szCs w:val="20"/>
      <w:lang w:val="pt-BR" w:eastAsia="pt-BR"/>
    </w:rPr>
  </w:style>
  <w:style w:type="paragraph" w:customStyle="1" w:styleId="PhD-CoverDetail2">
    <w:name w:val="PhD-CoverDetail2"/>
    <w:basedOn w:val="Normal"/>
    <w:link w:val="PhD-CoverDetail2Char"/>
    <w:qFormat/>
    <w:rsid w:val="00D55678"/>
    <w:pPr>
      <w:jc w:val="center"/>
    </w:pPr>
    <w:rPr>
      <w:rFonts w:ascii="Times New Roman" w:hAnsi="Times New Roman"/>
      <w:smallCaps/>
      <w:sz w:val="36"/>
      <w:szCs w:val="20"/>
      <w:lang w:eastAsia="pt-BR"/>
    </w:rPr>
  </w:style>
  <w:style w:type="character" w:customStyle="1" w:styleId="PhD-CoverDetail1Char">
    <w:name w:val="PhD-CoverDetail1 Char"/>
    <w:basedOn w:val="Corpodetexto2Char"/>
    <w:link w:val="PhD-CoverDetail1"/>
    <w:rsid w:val="00D55678"/>
    <w:rPr>
      <w:rFonts w:ascii="Times New Roman" w:eastAsia="Calibri" w:hAnsi="Times New Roman" w:cs="Times New Roman"/>
      <w:b/>
      <w:smallCaps/>
      <w:sz w:val="36"/>
      <w:szCs w:val="20"/>
      <w:lang w:val="pt-BR" w:eastAsia="pt-BR"/>
    </w:rPr>
  </w:style>
  <w:style w:type="paragraph" w:styleId="Rodap">
    <w:name w:val="footer"/>
    <w:basedOn w:val="Normal"/>
    <w:link w:val="RodapChar"/>
    <w:uiPriority w:val="99"/>
    <w:rsid w:val="00D55678"/>
    <w:pPr>
      <w:tabs>
        <w:tab w:val="center" w:pos="4513"/>
        <w:tab w:val="right" w:pos="9026"/>
      </w:tabs>
      <w:spacing w:after="0"/>
    </w:pPr>
  </w:style>
  <w:style w:type="character" w:customStyle="1" w:styleId="PhD-CoverDetail2Char">
    <w:name w:val="PhD-CoverDetail2 Char"/>
    <w:basedOn w:val="Fontepargpadro"/>
    <w:link w:val="PhD-CoverDetail2"/>
    <w:rsid w:val="00D55678"/>
    <w:rPr>
      <w:rFonts w:ascii="Times New Roman" w:eastAsia="Times New Roman" w:hAnsi="Times New Roman" w:cs="Times New Roman"/>
      <w:smallCaps/>
      <w:sz w:val="36"/>
      <w:szCs w:val="20"/>
      <w:lang w:eastAsia="pt-BR"/>
    </w:rPr>
  </w:style>
  <w:style w:type="character" w:customStyle="1" w:styleId="RodapChar">
    <w:name w:val="Rodapé Char"/>
    <w:basedOn w:val="Fontepargpadro"/>
    <w:link w:val="Rodap"/>
    <w:uiPriority w:val="99"/>
    <w:rsid w:val="00D55678"/>
    <w:rPr>
      <w:rFonts w:ascii="Arial" w:eastAsia="Times New Roman" w:hAnsi="Arial" w:cs="Times New Roman"/>
      <w:sz w:val="24"/>
      <w:lang w:val="pt-BR"/>
    </w:rPr>
  </w:style>
  <w:style w:type="character" w:styleId="Nmerodepgina">
    <w:name w:val="page number"/>
    <w:basedOn w:val="Fontepargpadro"/>
    <w:rsid w:val="00D55678"/>
    <w:rPr>
      <w:rFonts w:cs="Times New Roman"/>
    </w:rPr>
  </w:style>
  <w:style w:type="paragraph" w:customStyle="1" w:styleId="PhD-CoverDetail3">
    <w:name w:val="PhD-CoverDetail3"/>
    <w:basedOn w:val="Normal"/>
    <w:link w:val="PhD-CoverDetail3Char"/>
    <w:qFormat/>
    <w:rsid w:val="00D55678"/>
    <w:pPr>
      <w:jc w:val="center"/>
    </w:pPr>
    <w:rPr>
      <w:rFonts w:ascii="Times New Roman" w:hAnsi="Times New Roman"/>
      <w:b/>
      <w:sz w:val="28"/>
      <w:lang w:eastAsia="pt-BR"/>
    </w:rPr>
  </w:style>
  <w:style w:type="paragraph" w:customStyle="1" w:styleId="PhD-CoverDetail4">
    <w:name w:val="PhD-CoverDetail4"/>
    <w:basedOn w:val="Normal"/>
    <w:link w:val="PhD-CoverDetail4Char"/>
    <w:qFormat/>
    <w:rsid w:val="00D55678"/>
    <w:pPr>
      <w:spacing w:after="0"/>
      <w:jc w:val="center"/>
    </w:pPr>
    <w:rPr>
      <w:rFonts w:ascii="Times New Roman" w:hAnsi="Times New Roman"/>
      <w:sz w:val="28"/>
      <w:szCs w:val="20"/>
      <w:lang w:eastAsia="pt-BR"/>
    </w:rPr>
  </w:style>
  <w:style w:type="character" w:customStyle="1" w:styleId="PhD-CoverDetail3Char">
    <w:name w:val="PhD-CoverDetail3 Char"/>
    <w:basedOn w:val="Fontepargpadro"/>
    <w:link w:val="PhD-CoverDetail3"/>
    <w:rsid w:val="00D55678"/>
    <w:rPr>
      <w:rFonts w:ascii="Times New Roman" w:eastAsia="Times New Roman" w:hAnsi="Times New Roman" w:cs="Times New Roman"/>
      <w:b/>
      <w:sz w:val="28"/>
      <w:lang w:val="pt-BR" w:eastAsia="pt-BR"/>
    </w:rPr>
  </w:style>
  <w:style w:type="paragraph" w:customStyle="1" w:styleId="PhD-CoverDetail5">
    <w:name w:val="PhD-CoverDetail5"/>
    <w:basedOn w:val="Normal"/>
    <w:link w:val="PhD-CoverDetail5Char"/>
    <w:qFormat/>
    <w:rsid w:val="00D55678"/>
    <w:pPr>
      <w:spacing w:after="0"/>
      <w:jc w:val="center"/>
    </w:pPr>
    <w:rPr>
      <w:rFonts w:ascii="Times New Roman" w:hAnsi="Times New Roman"/>
      <w:b/>
      <w:sz w:val="16"/>
      <w:szCs w:val="20"/>
      <w:lang w:eastAsia="pt-BR"/>
    </w:rPr>
  </w:style>
  <w:style w:type="character" w:customStyle="1" w:styleId="PhD-CoverDetail4Char">
    <w:name w:val="PhD-CoverDetail4 Char"/>
    <w:basedOn w:val="Fontepargpadro"/>
    <w:link w:val="PhD-CoverDetail4"/>
    <w:rsid w:val="00D55678"/>
    <w:rPr>
      <w:rFonts w:ascii="Times New Roman" w:eastAsia="Times New Roman" w:hAnsi="Times New Roman" w:cs="Times New Roman"/>
      <w:sz w:val="28"/>
      <w:szCs w:val="20"/>
      <w:lang w:val="pt-BR" w:eastAsia="pt-BR"/>
    </w:rPr>
  </w:style>
  <w:style w:type="paragraph" w:customStyle="1" w:styleId="PhD-CoverDetail6">
    <w:name w:val="PhD-CoverDetail6"/>
    <w:basedOn w:val="Normal"/>
    <w:link w:val="PhD-CoverDetail6Char"/>
    <w:qFormat/>
    <w:rsid w:val="00D55678"/>
    <w:pPr>
      <w:spacing w:after="0"/>
      <w:jc w:val="center"/>
    </w:pPr>
    <w:rPr>
      <w:rFonts w:ascii="Times New Roman" w:hAnsi="Times New Roman"/>
      <w:b/>
      <w:szCs w:val="20"/>
      <w:lang w:eastAsia="pt-BR"/>
    </w:rPr>
  </w:style>
  <w:style w:type="character" w:customStyle="1" w:styleId="PhD-CoverDetail5Char">
    <w:name w:val="PhD-CoverDetail5 Char"/>
    <w:basedOn w:val="Fontepargpadro"/>
    <w:link w:val="PhD-CoverDetail5"/>
    <w:rsid w:val="00D55678"/>
    <w:rPr>
      <w:rFonts w:ascii="Times New Roman" w:eastAsia="Times New Roman" w:hAnsi="Times New Roman" w:cs="Times New Roman"/>
      <w:b/>
      <w:sz w:val="16"/>
      <w:szCs w:val="20"/>
      <w:lang w:eastAsia="pt-BR"/>
    </w:rPr>
  </w:style>
  <w:style w:type="paragraph" w:customStyle="1" w:styleId="PhD-Title1Center">
    <w:name w:val="PhD-Title 1 (Center)"/>
    <w:basedOn w:val="PhD-CoverDetail3"/>
    <w:next w:val="Normal"/>
    <w:link w:val="PhD-Title1CenterChar"/>
    <w:autoRedefine/>
    <w:qFormat/>
    <w:rsid w:val="0068758E"/>
    <w:pPr>
      <w:outlineLvl w:val="0"/>
    </w:pPr>
    <w:rPr>
      <w:caps/>
      <w:sz w:val="24"/>
    </w:rPr>
  </w:style>
  <w:style w:type="character" w:customStyle="1" w:styleId="PhD-CoverDetail6Char">
    <w:name w:val="PhD-CoverDetail6 Char"/>
    <w:basedOn w:val="Fontepargpadro"/>
    <w:link w:val="PhD-CoverDetail6"/>
    <w:rsid w:val="00D55678"/>
    <w:rPr>
      <w:rFonts w:ascii="Times New Roman" w:eastAsia="Times New Roman" w:hAnsi="Times New Roman" w:cs="Times New Roman"/>
      <w:b/>
      <w:szCs w:val="20"/>
      <w:lang w:eastAsia="pt-BR"/>
    </w:rPr>
  </w:style>
  <w:style w:type="paragraph" w:styleId="PargrafodaLista">
    <w:name w:val="List Paragraph"/>
    <w:basedOn w:val="Normal"/>
    <w:link w:val="PargrafodaListaChar"/>
    <w:uiPriority w:val="34"/>
    <w:qFormat/>
    <w:rsid w:val="00D55678"/>
    <w:pPr>
      <w:ind w:left="720"/>
      <w:contextualSpacing/>
    </w:pPr>
  </w:style>
  <w:style w:type="character" w:customStyle="1" w:styleId="PhD-Title1CenterChar">
    <w:name w:val="PhD-Title 1 (Center) Char"/>
    <w:basedOn w:val="PhD-CoverDetail3Char"/>
    <w:link w:val="PhD-Title1Center"/>
    <w:rsid w:val="0068758E"/>
    <w:rPr>
      <w:rFonts w:ascii="Times New Roman" w:eastAsia="Times New Roman" w:hAnsi="Times New Roman" w:cs="Times New Roman"/>
      <w:b/>
      <w:caps/>
      <w:sz w:val="24"/>
      <w:lang w:val="pt-BR" w:eastAsia="pt-BR"/>
    </w:rPr>
  </w:style>
  <w:style w:type="paragraph" w:customStyle="1" w:styleId="PhD-Title1">
    <w:name w:val="PhD-Title 1"/>
    <w:basedOn w:val="PargrafodaLista"/>
    <w:next w:val="Normal"/>
    <w:link w:val="PhD-Title1Char"/>
    <w:autoRedefine/>
    <w:qFormat/>
    <w:rsid w:val="005340F0"/>
    <w:pPr>
      <w:numPr>
        <w:numId w:val="1"/>
      </w:numPr>
      <w:spacing w:before="240" w:after="240"/>
      <w:contextualSpacing w:val="0"/>
      <w:outlineLvl w:val="0"/>
    </w:pPr>
    <w:rPr>
      <w:rFonts w:ascii="Arial" w:hAnsi="Arial" w:cs="Arial"/>
      <w:b/>
      <w:sz w:val="24"/>
      <w:szCs w:val="24"/>
    </w:rPr>
  </w:style>
  <w:style w:type="character" w:customStyle="1" w:styleId="Ttulo1Char">
    <w:name w:val="Título 1 Char"/>
    <w:basedOn w:val="Fontepargpadro"/>
    <w:link w:val="Ttulo1"/>
    <w:uiPriority w:val="9"/>
    <w:rsid w:val="0068758E"/>
    <w:rPr>
      <w:rFonts w:asciiTheme="majorHAnsi" w:eastAsiaTheme="majorEastAsia" w:hAnsiTheme="majorHAnsi" w:cstheme="majorBidi"/>
      <w:b/>
      <w:bCs/>
      <w:color w:val="365F91" w:themeColor="accent1" w:themeShade="BF"/>
      <w:sz w:val="28"/>
      <w:szCs w:val="28"/>
    </w:rPr>
  </w:style>
  <w:style w:type="character" w:customStyle="1" w:styleId="PargrafodaListaChar">
    <w:name w:val="Parágrafo da Lista Char"/>
    <w:basedOn w:val="Fontepargpadro"/>
    <w:link w:val="PargrafodaLista"/>
    <w:uiPriority w:val="34"/>
    <w:rsid w:val="00D55678"/>
    <w:rPr>
      <w:rFonts w:ascii="Arial" w:eastAsia="Times New Roman" w:hAnsi="Arial" w:cs="Times New Roman"/>
      <w:sz w:val="24"/>
    </w:rPr>
  </w:style>
  <w:style w:type="character" w:customStyle="1" w:styleId="PhD-Title1Char">
    <w:name w:val="PhD-Title 1 Char"/>
    <w:basedOn w:val="PargrafodaListaChar"/>
    <w:link w:val="PhD-Title1"/>
    <w:rsid w:val="005340F0"/>
    <w:rPr>
      <w:rFonts w:ascii="Arial" w:eastAsia="Times New Roman" w:hAnsi="Arial" w:cs="Arial"/>
      <w:b/>
      <w:sz w:val="24"/>
      <w:szCs w:val="24"/>
      <w:lang w:val="pt-BR"/>
    </w:rPr>
  </w:style>
  <w:style w:type="character" w:customStyle="1" w:styleId="Ttulo2Char">
    <w:name w:val="Título 2 Char"/>
    <w:basedOn w:val="Fontepargpadro"/>
    <w:link w:val="Ttulo2"/>
    <w:uiPriority w:val="9"/>
    <w:semiHidden/>
    <w:rsid w:val="0068758E"/>
    <w:rPr>
      <w:rFonts w:asciiTheme="majorHAnsi" w:eastAsiaTheme="majorEastAsia" w:hAnsiTheme="majorHAnsi" w:cstheme="majorBidi"/>
      <w:b/>
      <w:bCs/>
      <w:color w:val="4F81BD" w:themeColor="accent1"/>
      <w:sz w:val="26"/>
      <w:szCs w:val="26"/>
    </w:rPr>
  </w:style>
  <w:style w:type="paragraph" w:customStyle="1" w:styleId="PhD-Title2">
    <w:name w:val="PhD-Title 2"/>
    <w:basedOn w:val="PhD-Title1"/>
    <w:next w:val="Normal"/>
    <w:link w:val="PhD-Title2Char"/>
    <w:autoRedefine/>
    <w:qFormat/>
    <w:rsid w:val="00A443EF"/>
    <w:pPr>
      <w:numPr>
        <w:ilvl w:val="1"/>
      </w:numPr>
      <w:outlineLvl w:val="1"/>
    </w:pPr>
    <w:rPr>
      <w:caps/>
    </w:rPr>
  </w:style>
  <w:style w:type="character" w:customStyle="1" w:styleId="PhD-Title2Char">
    <w:name w:val="PhD-Title 2 Char"/>
    <w:basedOn w:val="PhD-Title1Char"/>
    <w:link w:val="PhD-Title2"/>
    <w:rsid w:val="00A443EF"/>
    <w:rPr>
      <w:rFonts w:ascii="Arial" w:eastAsia="Times New Roman" w:hAnsi="Arial" w:cs="Arial"/>
      <w:b/>
      <w:caps/>
      <w:sz w:val="24"/>
      <w:szCs w:val="24"/>
      <w:lang w:val="pt-BR"/>
    </w:rPr>
  </w:style>
  <w:style w:type="paragraph" w:customStyle="1" w:styleId="PhD-Notes">
    <w:name w:val="PhD-Notes"/>
    <w:basedOn w:val="Normal"/>
    <w:link w:val="PhD-NotesChar"/>
    <w:autoRedefine/>
    <w:qFormat/>
    <w:rsid w:val="00174C50"/>
    <w:pPr>
      <w:pBdr>
        <w:top w:val="dashSmallGap" w:sz="4" w:space="1" w:color="auto"/>
        <w:left w:val="dashSmallGap" w:sz="4" w:space="4" w:color="auto"/>
        <w:bottom w:val="dashSmallGap" w:sz="4" w:space="1" w:color="auto"/>
        <w:right w:val="dashSmallGap" w:sz="4" w:space="4" w:color="auto"/>
      </w:pBdr>
      <w:shd w:val="clear" w:color="auto" w:fill="FFFF99"/>
      <w:spacing w:after="0"/>
      <w:ind w:left="284" w:right="1671"/>
    </w:pPr>
    <w:rPr>
      <w:i/>
      <w:smallCaps/>
      <w:sz w:val="18"/>
    </w:rPr>
  </w:style>
  <w:style w:type="character" w:customStyle="1" w:styleId="PhD-NotesChar">
    <w:name w:val="PhD-Notes Char"/>
    <w:basedOn w:val="Fontepargpadro"/>
    <w:link w:val="PhD-Notes"/>
    <w:rsid w:val="00174C50"/>
    <w:rPr>
      <w:rFonts w:ascii="Arial" w:eastAsia="Times New Roman" w:hAnsi="Arial" w:cs="Times New Roman"/>
      <w:i/>
      <w:smallCaps/>
      <w:sz w:val="18"/>
      <w:shd w:val="clear" w:color="auto" w:fill="FFFF99"/>
    </w:rPr>
  </w:style>
  <w:style w:type="paragraph" w:customStyle="1" w:styleId="PhD-ResearchProblem">
    <w:name w:val="PhD-Research Problem"/>
    <w:basedOn w:val="PargrafodaLista"/>
    <w:link w:val="PhD-ResearchProblemChar"/>
    <w:qFormat/>
    <w:rsid w:val="002C7337"/>
    <w:pPr>
      <w:numPr>
        <w:numId w:val="5"/>
      </w:numPr>
      <w:ind w:hanging="720"/>
    </w:pPr>
    <w:rPr>
      <w:i/>
    </w:rPr>
  </w:style>
  <w:style w:type="paragraph" w:customStyle="1" w:styleId="PhD-ResearchQuestion">
    <w:name w:val="PhD-Research Question"/>
    <w:basedOn w:val="PargrafodaLista"/>
    <w:link w:val="PhD-ResearchQuestionChar"/>
    <w:qFormat/>
    <w:rsid w:val="005A2B69"/>
    <w:pPr>
      <w:numPr>
        <w:ilvl w:val="1"/>
        <w:numId w:val="2"/>
      </w:numPr>
      <w:tabs>
        <w:tab w:val="left" w:pos="1134"/>
      </w:tabs>
      <w:ind w:left="792"/>
    </w:pPr>
    <w:rPr>
      <w:i/>
    </w:rPr>
  </w:style>
  <w:style w:type="character" w:customStyle="1" w:styleId="PhD-ResearchProblemChar">
    <w:name w:val="PhD-Research Problem Char"/>
    <w:basedOn w:val="PargrafodaListaChar"/>
    <w:link w:val="PhD-ResearchProblem"/>
    <w:rsid w:val="002C7337"/>
    <w:rPr>
      <w:rFonts w:ascii="Times" w:eastAsia="Times New Roman" w:hAnsi="Times" w:cs="Times New Roman"/>
      <w:i/>
      <w:sz w:val="24"/>
      <w:lang w:val="pt-BR"/>
    </w:rPr>
  </w:style>
  <w:style w:type="character" w:customStyle="1" w:styleId="PhD-ResearchQuestionChar">
    <w:name w:val="PhD-Research Question Char"/>
    <w:basedOn w:val="PargrafodaListaChar"/>
    <w:link w:val="PhD-ResearchQuestion"/>
    <w:rsid w:val="005A2B69"/>
    <w:rPr>
      <w:rFonts w:ascii="Times" w:eastAsia="Times New Roman" w:hAnsi="Times" w:cs="Times New Roman"/>
      <w:i/>
      <w:sz w:val="24"/>
      <w:lang w:val="pt-BR"/>
    </w:rPr>
  </w:style>
  <w:style w:type="paragraph" w:styleId="Textodenotaderodap">
    <w:name w:val="footnote text"/>
    <w:basedOn w:val="Normal"/>
    <w:link w:val="TextodenotaderodapChar"/>
    <w:uiPriority w:val="99"/>
    <w:semiHidden/>
    <w:unhideWhenUsed/>
    <w:rsid w:val="0086010D"/>
    <w:pPr>
      <w:spacing w:after="0"/>
    </w:pPr>
    <w:rPr>
      <w:szCs w:val="20"/>
    </w:rPr>
  </w:style>
  <w:style w:type="character" w:customStyle="1" w:styleId="TextodenotaderodapChar">
    <w:name w:val="Texto de nota de rodapé Char"/>
    <w:basedOn w:val="Fontepargpadro"/>
    <w:link w:val="Textodenotaderodap"/>
    <w:uiPriority w:val="99"/>
    <w:semiHidden/>
    <w:rsid w:val="0086010D"/>
    <w:rPr>
      <w:rFonts w:ascii="Arial" w:eastAsia="Times New Roman" w:hAnsi="Arial" w:cs="Times New Roman"/>
      <w:sz w:val="20"/>
      <w:szCs w:val="20"/>
    </w:rPr>
  </w:style>
  <w:style w:type="character" w:styleId="Refdenotaderodap">
    <w:name w:val="footnote reference"/>
    <w:basedOn w:val="Fontepargpadro"/>
    <w:uiPriority w:val="99"/>
    <w:semiHidden/>
    <w:unhideWhenUsed/>
    <w:rsid w:val="0086010D"/>
    <w:rPr>
      <w:vertAlign w:val="superscript"/>
    </w:rPr>
  </w:style>
  <w:style w:type="character" w:customStyle="1" w:styleId="Ttulo3Char">
    <w:name w:val="Título 3 Char"/>
    <w:basedOn w:val="Fontepargpadro"/>
    <w:link w:val="Ttulo3"/>
    <w:uiPriority w:val="9"/>
    <w:rsid w:val="00E131FE"/>
    <w:rPr>
      <w:rFonts w:asciiTheme="majorHAnsi" w:eastAsiaTheme="majorEastAsia" w:hAnsiTheme="majorHAnsi" w:cstheme="majorBidi"/>
      <w:b/>
      <w:bCs/>
      <w:color w:val="4F81BD" w:themeColor="accent1"/>
      <w:sz w:val="20"/>
    </w:rPr>
  </w:style>
  <w:style w:type="paragraph" w:customStyle="1" w:styleId="PhD-Title3">
    <w:name w:val="PhD-Title 3"/>
    <w:basedOn w:val="PhD-Title2"/>
    <w:next w:val="Normal"/>
    <w:autoRedefine/>
    <w:qFormat/>
    <w:rsid w:val="00E131FE"/>
    <w:pPr>
      <w:numPr>
        <w:ilvl w:val="0"/>
        <w:numId w:val="0"/>
      </w:numPr>
      <w:outlineLvl w:val="2"/>
    </w:pPr>
    <w:rPr>
      <w:b w:val="0"/>
      <w:i/>
      <w:caps w:val="0"/>
    </w:rPr>
  </w:style>
  <w:style w:type="character" w:styleId="TextodoEspaoReservado">
    <w:name w:val="Placeholder Text"/>
    <w:basedOn w:val="Fontepargpadro"/>
    <w:uiPriority w:val="99"/>
    <w:semiHidden/>
    <w:rsid w:val="003D499F"/>
    <w:rPr>
      <w:color w:val="808080"/>
    </w:rPr>
  </w:style>
  <w:style w:type="paragraph" w:styleId="Textodebalo">
    <w:name w:val="Balloon Text"/>
    <w:basedOn w:val="Normal"/>
    <w:link w:val="TextodebaloChar"/>
    <w:uiPriority w:val="99"/>
    <w:semiHidden/>
    <w:unhideWhenUsed/>
    <w:rsid w:val="003D499F"/>
    <w:pPr>
      <w:spacing w:after="0"/>
    </w:pPr>
    <w:rPr>
      <w:rFonts w:ascii="Tahoma" w:hAnsi="Tahoma" w:cs="Tahoma"/>
      <w:sz w:val="16"/>
      <w:szCs w:val="16"/>
    </w:rPr>
  </w:style>
  <w:style w:type="character" w:customStyle="1" w:styleId="TextodebaloChar">
    <w:name w:val="Texto de balão Char"/>
    <w:basedOn w:val="Fontepargpadro"/>
    <w:link w:val="Textodebalo"/>
    <w:uiPriority w:val="99"/>
    <w:semiHidden/>
    <w:rsid w:val="003D499F"/>
    <w:rPr>
      <w:rFonts w:ascii="Tahoma" w:eastAsia="Times New Roman" w:hAnsi="Tahoma" w:cs="Tahoma"/>
      <w:sz w:val="16"/>
      <w:szCs w:val="16"/>
    </w:rPr>
  </w:style>
  <w:style w:type="table" w:styleId="Tabelacomgrade">
    <w:name w:val="Table Grid"/>
    <w:basedOn w:val="Tabelanormal"/>
    <w:rsid w:val="00D868A6"/>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egenda">
    <w:name w:val="caption"/>
    <w:basedOn w:val="Normal"/>
    <w:next w:val="Normal"/>
    <w:uiPriority w:val="35"/>
    <w:unhideWhenUsed/>
    <w:qFormat/>
    <w:rsid w:val="00FB0CFD"/>
    <w:pPr>
      <w:jc w:val="center"/>
    </w:pPr>
    <w:rPr>
      <w:b/>
      <w:bCs/>
      <w:sz w:val="18"/>
      <w:szCs w:val="18"/>
    </w:rPr>
  </w:style>
  <w:style w:type="paragraph" w:customStyle="1" w:styleId="PhD-IllustrationRef">
    <w:name w:val="PhD-Illustration Ref"/>
    <w:basedOn w:val="Normal"/>
    <w:link w:val="PhD-IllustrationRefChar"/>
    <w:qFormat/>
    <w:rsid w:val="00766507"/>
    <w:rPr>
      <w:i/>
      <w:sz w:val="16"/>
    </w:rPr>
  </w:style>
  <w:style w:type="character" w:customStyle="1" w:styleId="PhD-IllustrationRefChar">
    <w:name w:val="PhD-Illustration Ref Char"/>
    <w:basedOn w:val="Fontepargpadro"/>
    <w:link w:val="PhD-IllustrationRef"/>
    <w:rsid w:val="00766507"/>
    <w:rPr>
      <w:rFonts w:ascii="Arial" w:eastAsia="Times New Roman" w:hAnsi="Arial" w:cs="Times New Roman"/>
      <w:i/>
      <w:sz w:val="16"/>
    </w:rPr>
  </w:style>
  <w:style w:type="paragraph" w:customStyle="1" w:styleId="PhD-StepDescription">
    <w:name w:val="PhD-StepDescription"/>
    <w:basedOn w:val="Normal"/>
    <w:link w:val="PhD-StepDescriptionChar"/>
    <w:qFormat/>
    <w:rsid w:val="004715C9"/>
    <w:rPr>
      <w:i/>
    </w:rPr>
  </w:style>
  <w:style w:type="character" w:customStyle="1" w:styleId="PhD-StepDescriptionChar">
    <w:name w:val="PhD-StepDescription Char"/>
    <w:basedOn w:val="Fontepargpadro"/>
    <w:link w:val="PhD-StepDescription"/>
    <w:rsid w:val="004715C9"/>
    <w:rPr>
      <w:rFonts w:ascii="Arial" w:eastAsia="Times New Roman" w:hAnsi="Arial" w:cs="Times New Roman"/>
      <w:i/>
      <w:sz w:val="20"/>
    </w:rPr>
  </w:style>
  <w:style w:type="paragraph" w:styleId="Corpodetexto">
    <w:name w:val="Body Text"/>
    <w:basedOn w:val="Normal"/>
    <w:link w:val="CorpodetextoChar"/>
    <w:uiPriority w:val="99"/>
    <w:unhideWhenUsed/>
    <w:rsid w:val="00F548B3"/>
  </w:style>
  <w:style w:type="character" w:customStyle="1" w:styleId="CorpodetextoChar">
    <w:name w:val="Corpo de texto Char"/>
    <w:basedOn w:val="Fontepargpadro"/>
    <w:link w:val="Corpodetexto"/>
    <w:uiPriority w:val="99"/>
    <w:rsid w:val="00F548B3"/>
    <w:rPr>
      <w:rFonts w:ascii="Arial" w:eastAsia="Times New Roman" w:hAnsi="Arial" w:cs="Times New Roman"/>
      <w:sz w:val="20"/>
    </w:rPr>
  </w:style>
  <w:style w:type="numbering" w:customStyle="1" w:styleId="PhD-ListaPartesPesquisa">
    <w:name w:val="PhD-ListaPartesPesquisa"/>
    <w:uiPriority w:val="99"/>
    <w:rsid w:val="00531F22"/>
    <w:pPr>
      <w:numPr>
        <w:numId w:val="4"/>
      </w:numPr>
    </w:pPr>
  </w:style>
  <w:style w:type="paragraph" w:customStyle="1" w:styleId="PhD-ResearchPart">
    <w:name w:val="PhD-Research Part"/>
    <w:basedOn w:val="PhD-ResearchProblem"/>
    <w:link w:val="PhD-ResearchPartChar"/>
    <w:qFormat/>
    <w:rsid w:val="006C4B32"/>
    <w:pPr>
      <w:numPr>
        <w:numId w:val="3"/>
      </w:numPr>
      <w:ind w:left="1134" w:hanging="1134"/>
    </w:pPr>
  </w:style>
  <w:style w:type="character" w:customStyle="1" w:styleId="PhD-ResearchPartChar">
    <w:name w:val="PhD-Research Part Char"/>
    <w:basedOn w:val="PhD-ResearchProblemChar"/>
    <w:link w:val="PhD-ResearchPart"/>
    <w:rsid w:val="006C4B32"/>
    <w:rPr>
      <w:rFonts w:ascii="Times" w:eastAsia="Times New Roman" w:hAnsi="Times" w:cs="Times New Roman"/>
      <w:i/>
      <w:sz w:val="24"/>
      <w:lang w:val="pt-BR"/>
    </w:rPr>
  </w:style>
  <w:style w:type="character" w:customStyle="1" w:styleId="apple-style-span">
    <w:name w:val="apple-style-span"/>
    <w:basedOn w:val="Fontepargpadro"/>
    <w:rsid w:val="00AD5B8E"/>
    <w:rPr>
      <w:rFonts w:cs="Times New Roman"/>
    </w:rPr>
  </w:style>
  <w:style w:type="character" w:styleId="Hyperlink">
    <w:name w:val="Hyperlink"/>
    <w:basedOn w:val="Fontepargpadro"/>
    <w:uiPriority w:val="99"/>
    <w:unhideWhenUsed/>
    <w:rsid w:val="00905870"/>
    <w:rPr>
      <w:color w:val="0000FF"/>
      <w:u w:val="single"/>
    </w:rPr>
  </w:style>
  <w:style w:type="character" w:customStyle="1" w:styleId="apple-converted-space">
    <w:name w:val="apple-converted-space"/>
    <w:basedOn w:val="Fontepargpadro"/>
    <w:rsid w:val="00905870"/>
  </w:style>
  <w:style w:type="character" w:customStyle="1" w:styleId="this-person">
    <w:name w:val="this-person"/>
    <w:basedOn w:val="Fontepargpadro"/>
    <w:rsid w:val="00905870"/>
  </w:style>
  <w:style w:type="character" w:customStyle="1" w:styleId="title1">
    <w:name w:val="title1"/>
    <w:basedOn w:val="Fontepargpadro"/>
    <w:rsid w:val="00905870"/>
  </w:style>
  <w:style w:type="paragraph" w:customStyle="1" w:styleId="References">
    <w:name w:val="References"/>
    <w:basedOn w:val="Normal"/>
    <w:rsid w:val="001222FA"/>
    <w:pPr>
      <w:numPr>
        <w:numId w:val="6"/>
      </w:numPr>
      <w:spacing w:after="80"/>
      <w:jc w:val="left"/>
    </w:pPr>
    <w:rPr>
      <w:rFonts w:ascii="Times New Roman" w:hAnsi="Times New Roman"/>
      <w:sz w:val="18"/>
      <w:szCs w:val="20"/>
      <w:lang w:val="en-US"/>
    </w:rPr>
  </w:style>
  <w:style w:type="character" w:styleId="nfase">
    <w:name w:val="Emphasis"/>
    <w:basedOn w:val="Fontepargpadro"/>
    <w:uiPriority w:val="20"/>
    <w:qFormat/>
    <w:rsid w:val="009E36B8"/>
    <w:rPr>
      <w:i/>
      <w:iCs/>
    </w:rPr>
  </w:style>
  <w:style w:type="paragraph" w:styleId="NormalWeb">
    <w:name w:val="Normal (Web)"/>
    <w:basedOn w:val="Normal"/>
    <w:uiPriority w:val="99"/>
    <w:unhideWhenUsed/>
    <w:rsid w:val="006613DF"/>
    <w:pPr>
      <w:spacing w:before="100" w:beforeAutospacing="1" w:after="100" w:afterAutospacing="1"/>
      <w:jc w:val="left"/>
    </w:pPr>
    <w:rPr>
      <w:rFonts w:ascii="Times New Roman" w:eastAsiaTheme="minorHAnsi" w:hAnsi="Times New Roman"/>
      <w:sz w:val="24"/>
      <w:szCs w:val="24"/>
      <w:lang w:eastAsia="pt-BR"/>
    </w:rPr>
  </w:style>
  <w:style w:type="paragraph" w:customStyle="1" w:styleId="Default">
    <w:name w:val="Default"/>
    <w:rsid w:val="006018BE"/>
    <w:pPr>
      <w:widowControl w:val="0"/>
      <w:autoSpaceDE w:val="0"/>
      <w:autoSpaceDN w:val="0"/>
      <w:adjustRightInd w:val="0"/>
      <w:spacing w:after="0" w:line="240" w:lineRule="auto"/>
    </w:pPr>
    <w:rPr>
      <w:rFonts w:ascii="Times New Roman" w:hAnsi="Times New Roman" w:cs="Times New Roman"/>
      <w:color w:val="000000"/>
      <w:sz w:val="24"/>
      <w:szCs w:val="24"/>
      <w:lang w:val="pt-BR"/>
    </w:rPr>
  </w:style>
  <w:style w:type="character" w:styleId="Refdecomentrio">
    <w:name w:val="annotation reference"/>
    <w:basedOn w:val="Fontepargpadro"/>
    <w:uiPriority w:val="99"/>
    <w:unhideWhenUsed/>
    <w:rsid w:val="00C608A4"/>
    <w:rPr>
      <w:sz w:val="18"/>
      <w:szCs w:val="18"/>
    </w:rPr>
  </w:style>
  <w:style w:type="paragraph" w:styleId="Textodecomentrio">
    <w:name w:val="annotation text"/>
    <w:basedOn w:val="Normal"/>
    <w:link w:val="TextodecomentrioChar"/>
    <w:uiPriority w:val="99"/>
    <w:unhideWhenUsed/>
    <w:rsid w:val="00C608A4"/>
    <w:rPr>
      <w:sz w:val="24"/>
      <w:szCs w:val="24"/>
    </w:rPr>
  </w:style>
  <w:style w:type="character" w:customStyle="1" w:styleId="TextodecomentrioChar">
    <w:name w:val="Texto de comentário Char"/>
    <w:basedOn w:val="Fontepargpadro"/>
    <w:link w:val="Textodecomentrio"/>
    <w:uiPriority w:val="99"/>
    <w:rsid w:val="00C608A4"/>
    <w:rPr>
      <w:rFonts w:ascii="Times" w:eastAsia="Times New Roman" w:hAnsi="Times" w:cs="Times New Roman"/>
      <w:sz w:val="24"/>
      <w:szCs w:val="24"/>
      <w:lang w:val="pt-BR"/>
    </w:rPr>
  </w:style>
  <w:style w:type="paragraph" w:styleId="Assuntodocomentrio">
    <w:name w:val="annotation subject"/>
    <w:basedOn w:val="Textodecomentrio"/>
    <w:next w:val="Textodecomentrio"/>
    <w:link w:val="AssuntodocomentrioChar"/>
    <w:uiPriority w:val="99"/>
    <w:semiHidden/>
    <w:unhideWhenUsed/>
    <w:rsid w:val="00C608A4"/>
    <w:rPr>
      <w:b/>
      <w:bCs/>
      <w:sz w:val="20"/>
      <w:szCs w:val="20"/>
    </w:rPr>
  </w:style>
  <w:style w:type="character" w:customStyle="1" w:styleId="AssuntodocomentrioChar">
    <w:name w:val="Assunto do comentário Char"/>
    <w:basedOn w:val="TextodecomentrioChar"/>
    <w:link w:val="Assuntodocomentrio"/>
    <w:uiPriority w:val="99"/>
    <w:semiHidden/>
    <w:rsid w:val="00C608A4"/>
    <w:rPr>
      <w:rFonts w:ascii="Times" w:eastAsia="Times New Roman" w:hAnsi="Times" w:cs="Times New Roman"/>
      <w:b/>
      <w:bCs/>
      <w:sz w:val="20"/>
      <w:szCs w:val="20"/>
      <w:lang w:val="pt-BR"/>
    </w:rPr>
  </w:style>
  <w:style w:type="paragraph" w:styleId="Reviso">
    <w:name w:val="Revision"/>
    <w:hidden/>
    <w:uiPriority w:val="99"/>
    <w:semiHidden/>
    <w:rsid w:val="00C608A4"/>
    <w:pPr>
      <w:spacing w:after="0" w:line="240" w:lineRule="auto"/>
    </w:pPr>
    <w:rPr>
      <w:rFonts w:ascii="Times" w:eastAsia="Times New Roman" w:hAnsi="Times" w:cs="Times New Roman"/>
      <w:lang w:val="pt-BR"/>
    </w:rPr>
  </w:style>
  <w:style w:type="character" w:customStyle="1" w:styleId="Ttulo4Char">
    <w:name w:val="Título 4 Char"/>
    <w:basedOn w:val="Fontepargpadro"/>
    <w:link w:val="Ttulo4"/>
    <w:uiPriority w:val="9"/>
    <w:semiHidden/>
    <w:rsid w:val="00925C51"/>
    <w:rPr>
      <w:rFonts w:asciiTheme="majorHAnsi" w:eastAsiaTheme="majorEastAsia" w:hAnsiTheme="majorHAnsi" w:cstheme="majorBidi"/>
      <w:i/>
      <w:iCs/>
      <w:color w:val="365F91" w:themeColor="accent1" w:themeShade="BF"/>
      <w:lang w:val="pt-BR"/>
    </w:rPr>
  </w:style>
  <w:style w:type="character" w:customStyle="1" w:styleId="tlid-translation">
    <w:name w:val="tlid-translation"/>
    <w:basedOn w:val="Fontepargpadro"/>
    <w:rsid w:val="00427BDF"/>
  </w:style>
  <w:style w:type="table" w:customStyle="1" w:styleId="TabeladeGrade4-nfase51">
    <w:name w:val="Tabela de Grade 4 - Ênfase 51"/>
    <w:basedOn w:val="Tabelanormal"/>
    <w:uiPriority w:val="49"/>
    <w:rsid w:val="009B12D9"/>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Grade5Escura-nfase51">
    <w:name w:val="Tabela de Grade 5 Escura - Ênfase 51"/>
    <w:basedOn w:val="Tabelanormal"/>
    <w:uiPriority w:val="50"/>
    <w:rsid w:val="00EE6B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TabeladeGrade6Colorida-nfase51">
    <w:name w:val="Tabela de Grade 6 Colorida - Ênfase 51"/>
    <w:basedOn w:val="Tabelanormal"/>
    <w:uiPriority w:val="51"/>
    <w:rsid w:val="0060629F"/>
    <w:pPr>
      <w:spacing w:after="0" w:line="240" w:lineRule="auto"/>
    </w:pPr>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TabeladeLista3-nfase51">
    <w:name w:val="Tabela de Lista 3 - Ênfase 51"/>
    <w:basedOn w:val="Tabelanormal"/>
    <w:uiPriority w:val="48"/>
    <w:rsid w:val="00A526B6"/>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character" w:customStyle="1" w:styleId="st">
    <w:name w:val="st"/>
    <w:basedOn w:val="Fontepargpadro"/>
    <w:rsid w:val="0030359B"/>
  </w:style>
  <w:style w:type="character" w:customStyle="1" w:styleId="MenoPendente1">
    <w:name w:val="Menção Pendente1"/>
    <w:basedOn w:val="Fontepargpadro"/>
    <w:uiPriority w:val="99"/>
    <w:rsid w:val="00597B1F"/>
    <w:rPr>
      <w:color w:val="605E5C"/>
      <w:shd w:val="clear" w:color="auto" w:fill="E1DFDD"/>
    </w:rPr>
  </w:style>
  <w:style w:type="character" w:customStyle="1" w:styleId="vorlage">
    <w:name w:val="vorlage"/>
    <w:basedOn w:val="Fontepargpadro"/>
    <w:rsid w:val="007F635B"/>
  </w:style>
  <w:style w:type="paragraph" w:customStyle="1" w:styleId="p">
    <w:name w:val="p"/>
    <w:basedOn w:val="Normal"/>
    <w:rsid w:val="00454B92"/>
    <w:pPr>
      <w:spacing w:before="100" w:beforeAutospacing="1" w:after="100" w:afterAutospacing="1"/>
      <w:jc w:val="left"/>
    </w:pPr>
    <w:rPr>
      <w:rFonts w:ascii="Times New Roman" w:hAnsi="Times New Roman"/>
      <w:sz w:val="24"/>
      <w:szCs w:val="24"/>
      <w:lang w:eastAsia="pt-BR"/>
    </w:rPr>
  </w:style>
  <w:style w:type="table" w:customStyle="1" w:styleId="TabeladeGrade4-nfase11">
    <w:name w:val="Tabela de Grade 4 - Ênfase 11"/>
    <w:basedOn w:val="Tabelanormal"/>
    <w:uiPriority w:val="49"/>
    <w:rsid w:val="006E3D28"/>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Pr-formataoHTML">
    <w:name w:val="HTML Preformatted"/>
    <w:basedOn w:val="Normal"/>
    <w:link w:val="Pr-formataoHTMLChar"/>
    <w:uiPriority w:val="99"/>
    <w:unhideWhenUsed/>
    <w:rsid w:val="0084715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szCs w:val="20"/>
      <w:lang w:eastAsia="pt-BR"/>
    </w:rPr>
  </w:style>
  <w:style w:type="character" w:customStyle="1" w:styleId="Pr-formataoHTMLChar">
    <w:name w:val="Pré-formatação HTML Char"/>
    <w:basedOn w:val="Fontepargpadro"/>
    <w:link w:val="Pr-formataoHTML"/>
    <w:uiPriority w:val="99"/>
    <w:rsid w:val="00847155"/>
    <w:rPr>
      <w:rFonts w:ascii="Courier New" w:eastAsia="Times New Roman" w:hAnsi="Courier New" w:cs="Courier New"/>
      <w:sz w:val="20"/>
      <w:szCs w:val="20"/>
      <w:lang w:val="pt-BR" w:eastAsia="pt-BR"/>
    </w:rPr>
  </w:style>
  <w:style w:type="character" w:customStyle="1" w:styleId="gd15mcfceub">
    <w:name w:val="gd15mcfceub"/>
    <w:basedOn w:val="Fontepargpadro"/>
    <w:rsid w:val="00847155"/>
  </w:style>
  <w:style w:type="table" w:customStyle="1" w:styleId="TabeladeLista7Colorida-nfase51">
    <w:name w:val="Tabela de Lista 7 Colorida - Ênfase 51"/>
    <w:basedOn w:val="Tabelanormal"/>
    <w:uiPriority w:val="52"/>
    <w:rsid w:val="00A1224D"/>
    <w:pPr>
      <w:spacing w:after="0" w:line="240" w:lineRule="auto"/>
    </w:pPr>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elaSimples31">
    <w:name w:val="Tabela Simples 31"/>
    <w:basedOn w:val="Tabelanormal"/>
    <w:uiPriority w:val="43"/>
    <w:rsid w:val="00B229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TabelaSimples51">
    <w:name w:val="Tabela Simples 51"/>
    <w:basedOn w:val="Tabelanormal"/>
    <w:uiPriority w:val="45"/>
    <w:rsid w:val="00941FC7"/>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Refdenotadefim">
    <w:name w:val="endnote reference"/>
    <w:basedOn w:val="Fontepargpadro"/>
    <w:uiPriority w:val="99"/>
    <w:semiHidden/>
    <w:unhideWhenUsed/>
    <w:rsid w:val="00AA54F0"/>
    <w:rPr>
      <w:vertAlign w:val="superscript"/>
    </w:rPr>
  </w:style>
  <w:style w:type="character" w:styleId="HiperlinkVisitado">
    <w:name w:val="FollowedHyperlink"/>
    <w:basedOn w:val="Fontepargpadro"/>
    <w:uiPriority w:val="99"/>
    <w:semiHidden/>
    <w:unhideWhenUsed/>
    <w:rsid w:val="002A18C2"/>
    <w:rPr>
      <w:color w:val="800080" w:themeColor="followedHyperlink"/>
      <w:u w:val="single"/>
    </w:rPr>
  </w:style>
  <w:style w:type="table" w:customStyle="1" w:styleId="TabeladeGrade1Clara-nfase61">
    <w:name w:val="Tabela de Grade 1 Clara - Ênfase 61"/>
    <w:basedOn w:val="Tabelanormal"/>
    <w:uiPriority w:val="46"/>
    <w:rsid w:val="008302B6"/>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Referencia">
    <w:name w:val="Referencia"/>
    <w:basedOn w:val="Normal"/>
    <w:rsid w:val="00113FAA"/>
    <w:pPr>
      <w:numPr>
        <w:numId w:val="10"/>
      </w:numPr>
      <w:spacing w:before="240" w:after="0" w:line="360" w:lineRule="auto"/>
      <w:jc w:val="left"/>
    </w:pPr>
    <w:rPr>
      <w:sz w:val="24"/>
      <w:szCs w:val="20"/>
    </w:rPr>
  </w:style>
  <w:style w:type="paragraph" w:customStyle="1" w:styleId="11PargrafoNormal">
    <w:name w:val="1.1. Parágrafo Normal"/>
    <w:basedOn w:val="Normal"/>
    <w:link w:val="11PargrafoNormalChar"/>
    <w:qFormat/>
    <w:rsid w:val="00113FAA"/>
    <w:pPr>
      <w:widowControl w:val="0"/>
      <w:spacing w:after="0" w:line="360" w:lineRule="auto"/>
      <w:ind w:firstLine="578"/>
    </w:pPr>
    <w:rPr>
      <w:rFonts w:ascii="Arial" w:hAnsi="Arial" w:cs="Arial"/>
      <w:bCs/>
      <w:sz w:val="24"/>
      <w:szCs w:val="24"/>
      <w:lang w:eastAsia="pt-BR"/>
    </w:rPr>
  </w:style>
  <w:style w:type="character" w:customStyle="1" w:styleId="11PargrafoNormalChar">
    <w:name w:val="1.1. Parágrafo Normal Char"/>
    <w:basedOn w:val="Fontepargpadro"/>
    <w:link w:val="11PargrafoNormal"/>
    <w:rsid w:val="00113FAA"/>
    <w:rPr>
      <w:rFonts w:ascii="Arial" w:eastAsia="Times New Roman" w:hAnsi="Arial" w:cs="Arial"/>
      <w:bCs/>
      <w:sz w:val="24"/>
      <w:szCs w:val="24"/>
      <w:lang w:val="pt-BR" w:eastAsia="pt-BR"/>
    </w:rPr>
  </w:style>
  <w:style w:type="paragraph" w:customStyle="1" w:styleId="13Pargrafoespacima">
    <w:name w:val="1.3. Parágrafo (esp. acima)"/>
    <w:basedOn w:val="Normal"/>
    <w:link w:val="13PargrafoespacimaChar"/>
    <w:qFormat/>
    <w:rsid w:val="00113FAA"/>
    <w:pPr>
      <w:widowControl w:val="0"/>
      <w:spacing w:before="240" w:after="0" w:line="360" w:lineRule="auto"/>
      <w:ind w:firstLine="576"/>
    </w:pPr>
    <w:rPr>
      <w:rFonts w:ascii="Arial" w:hAnsi="Arial" w:cs="Arial"/>
      <w:bCs/>
      <w:sz w:val="24"/>
      <w:szCs w:val="24"/>
      <w:lang w:eastAsia="pt-BR"/>
    </w:rPr>
  </w:style>
  <w:style w:type="character" w:customStyle="1" w:styleId="13PargrafoespacimaChar">
    <w:name w:val="1.3. Parágrafo (esp. acima) Char"/>
    <w:basedOn w:val="Fontepargpadro"/>
    <w:link w:val="13Pargrafoespacima"/>
    <w:rsid w:val="00113FAA"/>
    <w:rPr>
      <w:rFonts w:ascii="Arial" w:eastAsia="Times New Roman" w:hAnsi="Arial" w:cs="Arial"/>
      <w:bCs/>
      <w:sz w:val="24"/>
      <w:szCs w:val="24"/>
      <w:lang w:val="pt-BR" w:eastAsia="pt-BR"/>
    </w:rPr>
  </w:style>
  <w:style w:type="paragraph" w:customStyle="1" w:styleId="72Ttulo1NoNumerado">
    <w:name w:val="7.2. Título 1 (Não Numerado)"/>
    <w:basedOn w:val="Normal"/>
    <w:link w:val="72Ttulo1NoNumeradoChar"/>
    <w:qFormat/>
    <w:rsid w:val="00113FAA"/>
    <w:pPr>
      <w:autoSpaceDE w:val="0"/>
      <w:autoSpaceDN w:val="0"/>
      <w:adjustRightInd w:val="0"/>
      <w:spacing w:before="480" w:after="0" w:line="360" w:lineRule="auto"/>
      <w:jc w:val="center"/>
    </w:pPr>
    <w:rPr>
      <w:rFonts w:ascii="Calibri" w:hAnsi="Calibri"/>
      <w:b/>
      <w:bCs/>
      <w:sz w:val="52"/>
      <w:szCs w:val="24"/>
      <w:lang w:eastAsia="pt-BR"/>
    </w:rPr>
  </w:style>
  <w:style w:type="character" w:customStyle="1" w:styleId="72Ttulo1NoNumeradoChar">
    <w:name w:val="7.2. Título 1 (Não Numerado) Char"/>
    <w:basedOn w:val="Fontepargpadro"/>
    <w:link w:val="72Ttulo1NoNumerado"/>
    <w:rsid w:val="00113FAA"/>
    <w:rPr>
      <w:rFonts w:ascii="Calibri" w:eastAsia="Times New Roman" w:hAnsi="Calibri" w:cs="Times New Roman"/>
      <w:b/>
      <w:bCs/>
      <w:sz w:val="52"/>
      <w:szCs w:val="24"/>
      <w:lang w:val="pt-BR" w:eastAsia="pt-BR"/>
    </w:rPr>
  </w:style>
  <w:style w:type="paragraph" w:customStyle="1" w:styleId="21CitaoPargrafo">
    <w:name w:val="2.1. Citação (Parágrafo)"/>
    <w:basedOn w:val="11PargrafoNormal"/>
    <w:link w:val="21CitaoPargrafoChar"/>
    <w:qFormat/>
    <w:rsid w:val="00113FAA"/>
    <w:pPr>
      <w:spacing w:before="240" w:after="240" w:line="288" w:lineRule="auto"/>
      <w:ind w:left="2268" w:right="851" w:firstLine="0"/>
    </w:pPr>
    <w:rPr>
      <w:i/>
    </w:rPr>
  </w:style>
  <w:style w:type="character" w:customStyle="1" w:styleId="21CitaoPargrafoChar">
    <w:name w:val="2.1. Citação (Parágrafo) Char"/>
    <w:basedOn w:val="11PargrafoNormalChar"/>
    <w:link w:val="21CitaoPargrafo"/>
    <w:rsid w:val="00113FAA"/>
    <w:rPr>
      <w:rFonts w:ascii="Arial" w:eastAsia="Times New Roman" w:hAnsi="Arial" w:cs="Arial"/>
      <w:bCs/>
      <w:i/>
      <w:sz w:val="24"/>
      <w:szCs w:val="24"/>
      <w:lang w:val="pt-BR" w:eastAsia="pt-BR"/>
    </w:rPr>
  </w:style>
  <w:style w:type="paragraph" w:customStyle="1" w:styleId="Capa-FolhaDeRosto">
    <w:name w:val="Capa-Folha De Rosto"/>
    <w:basedOn w:val="Normal"/>
    <w:qFormat/>
    <w:rsid w:val="00113FAA"/>
    <w:pPr>
      <w:spacing w:after="0" w:line="360" w:lineRule="auto"/>
      <w:jc w:val="center"/>
    </w:pPr>
    <w:rPr>
      <w:rFonts w:ascii="Arial" w:eastAsia="Calibri" w:hAnsi="Arial"/>
      <w:b/>
      <w:caps/>
      <w:sz w:val="24"/>
    </w:rPr>
  </w:style>
  <w:style w:type="paragraph" w:customStyle="1" w:styleId="CF-NaturezadoTrabalho-Orientador">
    <w:name w:val="CF-Natureza do Trabalho-Orientador"/>
    <w:basedOn w:val="Normal"/>
    <w:qFormat/>
    <w:rsid w:val="00113FAA"/>
    <w:pPr>
      <w:spacing w:after="0"/>
      <w:ind w:left="4536"/>
    </w:pPr>
    <w:rPr>
      <w:rFonts w:ascii="Arial" w:eastAsia="Calibri" w:hAnsi="Arial"/>
      <w:sz w:val="24"/>
    </w:rPr>
  </w:style>
  <w:style w:type="table" w:customStyle="1" w:styleId="TableGrid1">
    <w:name w:val="Table Grid1"/>
    <w:basedOn w:val="Tabelanormal"/>
    <w:next w:val="Tabelacomgrade"/>
    <w:uiPriority w:val="59"/>
    <w:rsid w:val="00113FAA"/>
    <w:pPr>
      <w:spacing w:after="0" w:line="240" w:lineRule="auto"/>
    </w:pPr>
    <w:rPr>
      <w:rFonts w:ascii="Calibri" w:eastAsia="Calibri" w:hAnsi="Calibri" w:cs="Times New Roman"/>
      <w:lang w:val="pt-BR"/>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ndicedeilustraes">
    <w:name w:val="table of figures"/>
    <w:basedOn w:val="Normal"/>
    <w:next w:val="Normal"/>
    <w:uiPriority w:val="99"/>
    <w:unhideWhenUsed/>
    <w:rsid w:val="00113FAA"/>
    <w:pPr>
      <w:spacing w:after="0"/>
    </w:pPr>
  </w:style>
  <w:style w:type="paragraph" w:styleId="CabealhodoSumrio">
    <w:name w:val="TOC Heading"/>
    <w:basedOn w:val="Ttulo1"/>
    <w:next w:val="Normal"/>
    <w:uiPriority w:val="39"/>
    <w:unhideWhenUsed/>
    <w:qFormat/>
    <w:rsid w:val="008B2FF4"/>
    <w:pPr>
      <w:spacing w:before="240" w:line="259" w:lineRule="auto"/>
      <w:jc w:val="left"/>
      <w:outlineLvl w:val="9"/>
    </w:pPr>
    <w:rPr>
      <w:b w:val="0"/>
      <w:bCs w:val="0"/>
      <w:sz w:val="32"/>
      <w:szCs w:val="32"/>
      <w:lang w:eastAsia="pt-BR"/>
    </w:rPr>
  </w:style>
  <w:style w:type="paragraph" w:styleId="Sumrio2">
    <w:name w:val="toc 2"/>
    <w:basedOn w:val="Normal"/>
    <w:next w:val="Normal"/>
    <w:autoRedefine/>
    <w:uiPriority w:val="39"/>
    <w:unhideWhenUsed/>
    <w:rsid w:val="008B2FF4"/>
    <w:pPr>
      <w:spacing w:after="100" w:line="259" w:lineRule="auto"/>
      <w:ind w:left="220"/>
      <w:jc w:val="left"/>
    </w:pPr>
    <w:rPr>
      <w:rFonts w:asciiTheme="minorHAnsi" w:eastAsiaTheme="minorEastAsia" w:hAnsiTheme="minorHAnsi"/>
      <w:lang w:eastAsia="pt-BR"/>
    </w:rPr>
  </w:style>
  <w:style w:type="paragraph" w:styleId="Sumrio1">
    <w:name w:val="toc 1"/>
    <w:basedOn w:val="Normal"/>
    <w:next w:val="Normal"/>
    <w:autoRedefine/>
    <w:uiPriority w:val="39"/>
    <w:unhideWhenUsed/>
    <w:rsid w:val="008B2FF4"/>
    <w:pPr>
      <w:spacing w:after="100" w:line="259" w:lineRule="auto"/>
      <w:jc w:val="left"/>
    </w:pPr>
    <w:rPr>
      <w:rFonts w:asciiTheme="minorHAnsi" w:eastAsiaTheme="minorEastAsia" w:hAnsiTheme="minorHAnsi"/>
      <w:lang w:eastAsia="pt-BR"/>
    </w:rPr>
  </w:style>
  <w:style w:type="paragraph" w:styleId="Sumrio3">
    <w:name w:val="toc 3"/>
    <w:basedOn w:val="Normal"/>
    <w:next w:val="Normal"/>
    <w:autoRedefine/>
    <w:uiPriority w:val="39"/>
    <w:unhideWhenUsed/>
    <w:rsid w:val="008B2FF4"/>
    <w:pPr>
      <w:spacing w:after="100" w:line="259" w:lineRule="auto"/>
      <w:ind w:left="440"/>
      <w:jc w:val="left"/>
    </w:pPr>
    <w:rPr>
      <w:rFonts w:asciiTheme="minorHAnsi" w:eastAsiaTheme="minorEastAsia" w:hAnsiTheme="minorHAnsi"/>
      <w:lang w:eastAsia="pt-BR"/>
    </w:rPr>
  </w:style>
  <w:style w:type="paragraph" w:customStyle="1" w:styleId="12Pargrafoespabaixo">
    <w:name w:val="1.2. Parágrafo (esp. abaixo)"/>
    <w:basedOn w:val="11PargrafoNormal"/>
    <w:link w:val="12PargrafoespabaixoChar"/>
    <w:qFormat/>
    <w:rsid w:val="007D4023"/>
    <w:pPr>
      <w:spacing w:after="240"/>
      <w:ind w:firstLine="576"/>
    </w:pPr>
  </w:style>
  <w:style w:type="character" w:customStyle="1" w:styleId="12PargrafoespabaixoChar">
    <w:name w:val="1.2. Parágrafo (esp. abaixo) Char"/>
    <w:basedOn w:val="11PargrafoNormalChar"/>
    <w:link w:val="12Pargrafoespabaixo"/>
    <w:rsid w:val="007D4023"/>
    <w:rPr>
      <w:rFonts w:ascii="Arial" w:eastAsia="Times New Roman" w:hAnsi="Arial" w:cs="Arial"/>
      <w:bCs/>
      <w:sz w:val="24"/>
      <w:szCs w:val="24"/>
      <w:lang w:val="pt-BR" w:eastAsia="pt-BR"/>
    </w:rPr>
  </w:style>
  <w:style w:type="character" w:styleId="Forte">
    <w:name w:val="Strong"/>
    <w:basedOn w:val="Fontepargpadro"/>
    <w:uiPriority w:val="22"/>
    <w:qFormat/>
    <w:rsid w:val="00B77B1B"/>
    <w:rPr>
      <w:b/>
      <w:bCs/>
    </w:rPr>
  </w:style>
  <w:style w:type="table" w:customStyle="1" w:styleId="TabeladeGrade3-nfase51">
    <w:name w:val="Tabela de Grade 3 - Ênfase 51"/>
    <w:basedOn w:val="Tabelanormal"/>
    <w:uiPriority w:val="48"/>
    <w:rsid w:val="0078642E"/>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character" w:customStyle="1" w:styleId="apple-tab-span">
    <w:name w:val="apple-tab-span"/>
    <w:basedOn w:val="Fontepargpadro"/>
    <w:rsid w:val="0070211F"/>
  </w:style>
  <w:style w:type="character" w:styleId="MenoPendente">
    <w:name w:val="Unresolved Mention"/>
    <w:basedOn w:val="Fontepargpadro"/>
    <w:uiPriority w:val="99"/>
    <w:semiHidden/>
    <w:unhideWhenUsed/>
    <w:rsid w:val="007177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829507">
      <w:bodyDiv w:val="1"/>
      <w:marLeft w:val="0"/>
      <w:marRight w:val="0"/>
      <w:marTop w:val="0"/>
      <w:marBottom w:val="0"/>
      <w:divBdr>
        <w:top w:val="none" w:sz="0" w:space="0" w:color="auto"/>
        <w:left w:val="none" w:sz="0" w:space="0" w:color="auto"/>
        <w:bottom w:val="none" w:sz="0" w:space="0" w:color="auto"/>
        <w:right w:val="none" w:sz="0" w:space="0" w:color="auto"/>
      </w:divBdr>
    </w:div>
    <w:div w:id="9257513">
      <w:bodyDiv w:val="1"/>
      <w:marLeft w:val="0"/>
      <w:marRight w:val="0"/>
      <w:marTop w:val="0"/>
      <w:marBottom w:val="0"/>
      <w:divBdr>
        <w:top w:val="none" w:sz="0" w:space="0" w:color="auto"/>
        <w:left w:val="none" w:sz="0" w:space="0" w:color="auto"/>
        <w:bottom w:val="none" w:sz="0" w:space="0" w:color="auto"/>
        <w:right w:val="none" w:sz="0" w:space="0" w:color="auto"/>
      </w:divBdr>
    </w:div>
    <w:div w:id="56822204">
      <w:bodyDiv w:val="1"/>
      <w:marLeft w:val="0"/>
      <w:marRight w:val="0"/>
      <w:marTop w:val="0"/>
      <w:marBottom w:val="0"/>
      <w:divBdr>
        <w:top w:val="none" w:sz="0" w:space="0" w:color="auto"/>
        <w:left w:val="none" w:sz="0" w:space="0" w:color="auto"/>
        <w:bottom w:val="none" w:sz="0" w:space="0" w:color="auto"/>
        <w:right w:val="none" w:sz="0" w:space="0" w:color="auto"/>
      </w:divBdr>
    </w:div>
    <w:div w:id="69665862">
      <w:bodyDiv w:val="1"/>
      <w:marLeft w:val="0"/>
      <w:marRight w:val="0"/>
      <w:marTop w:val="0"/>
      <w:marBottom w:val="0"/>
      <w:divBdr>
        <w:top w:val="none" w:sz="0" w:space="0" w:color="auto"/>
        <w:left w:val="none" w:sz="0" w:space="0" w:color="auto"/>
        <w:bottom w:val="none" w:sz="0" w:space="0" w:color="auto"/>
        <w:right w:val="none" w:sz="0" w:space="0" w:color="auto"/>
      </w:divBdr>
    </w:div>
    <w:div w:id="82342685">
      <w:bodyDiv w:val="1"/>
      <w:marLeft w:val="0"/>
      <w:marRight w:val="0"/>
      <w:marTop w:val="0"/>
      <w:marBottom w:val="0"/>
      <w:divBdr>
        <w:top w:val="none" w:sz="0" w:space="0" w:color="auto"/>
        <w:left w:val="none" w:sz="0" w:space="0" w:color="auto"/>
        <w:bottom w:val="none" w:sz="0" w:space="0" w:color="auto"/>
        <w:right w:val="none" w:sz="0" w:space="0" w:color="auto"/>
      </w:divBdr>
    </w:div>
    <w:div w:id="85342653">
      <w:bodyDiv w:val="1"/>
      <w:marLeft w:val="0"/>
      <w:marRight w:val="0"/>
      <w:marTop w:val="0"/>
      <w:marBottom w:val="0"/>
      <w:divBdr>
        <w:top w:val="none" w:sz="0" w:space="0" w:color="auto"/>
        <w:left w:val="none" w:sz="0" w:space="0" w:color="auto"/>
        <w:bottom w:val="none" w:sz="0" w:space="0" w:color="auto"/>
        <w:right w:val="none" w:sz="0" w:space="0" w:color="auto"/>
      </w:divBdr>
    </w:div>
    <w:div w:id="90204313">
      <w:bodyDiv w:val="1"/>
      <w:marLeft w:val="0"/>
      <w:marRight w:val="0"/>
      <w:marTop w:val="0"/>
      <w:marBottom w:val="0"/>
      <w:divBdr>
        <w:top w:val="none" w:sz="0" w:space="0" w:color="auto"/>
        <w:left w:val="none" w:sz="0" w:space="0" w:color="auto"/>
        <w:bottom w:val="none" w:sz="0" w:space="0" w:color="auto"/>
        <w:right w:val="none" w:sz="0" w:space="0" w:color="auto"/>
      </w:divBdr>
    </w:div>
    <w:div w:id="154685915">
      <w:bodyDiv w:val="1"/>
      <w:marLeft w:val="0"/>
      <w:marRight w:val="0"/>
      <w:marTop w:val="0"/>
      <w:marBottom w:val="0"/>
      <w:divBdr>
        <w:top w:val="none" w:sz="0" w:space="0" w:color="auto"/>
        <w:left w:val="none" w:sz="0" w:space="0" w:color="auto"/>
        <w:bottom w:val="none" w:sz="0" w:space="0" w:color="auto"/>
        <w:right w:val="none" w:sz="0" w:space="0" w:color="auto"/>
      </w:divBdr>
    </w:div>
    <w:div w:id="193932543">
      <w:bodyDiv w:val="1"/>
      <w:marLeft w:val="0"/>
      <w:marRight w:val="0"/>
      <w:marTop w:val="0"/>
      <w:marBottom w:val="0"/>
      <w:divBdr>
        <w:top w:val="none" w:sz="0" w:space="0" w:color="auto"/>
        <w:left w:val="none" w:sz="0" w:space="0" w:color="auto"/>
        <w:bottom w:val="none" w:sz="0" w:space="0" w:color="auto"/>
        <w:right w:val="none" w:sz="0" w:space="0" w:color="auto"/>
      </w:divBdr>
    </w:div>
    <w:div w:id="194926123">
      <w:bodyDiv w:val="1"/>
      <w:marLeft w:val="0"/>
      <w:marRight w:val="0"/>
      <w:marTop w:val="0"/>
      <w:marBottom w:val="0"/>
      <w:divBdr>
        <w:top w:val="none" w:sz="0" w:space="0" w:color="auto"/>
        <w:left w:val="none" w:sz="0" w:space="0" w:color="auto"/>
        <w:bottom w:val="none" w:sz="0" w:space="0" w:color="auto"/>
        <w:right w:val="none" w:sz="0" w:space="0" w:color="auto"/>
      </w:divBdr>
    </w:div>
    <w:div w:id="197548460">
      <w:bodyDiv w:val="1"/>
      <w:marLeft w:val="0"/>
      <w:marRight w:val="0"/>
      <w:marTop w:val="0"/>
      <w:marBottom w:val="0"/>
      <w:divBdr>
        <w:top w:val="none" w:sz="0" w:space="0" w:color="auto"/>
        <w:left w:val="none" w:sz="0" w:space="0" w:color="auto"/>
        <w:bottom w:val="none" w:sz="0" w:space="0" w:color="auto"/>
        <w:right w:val="none" w:sz="0" w:space="0" w:color="auto"/>
      </w:divBdr>
    </w:div>
    <w:div w:id="200090055">
      <w:bodyDiv w:val="1"/>
      <w:marLeft w:val="0"/>
      <w:marRight w:val="0"/>
      <w:marTop w:val="0"/>
      <w:marBottom w:val="0"/>
      <w:divBdr>
        <w:top w:val="none" w:sz="0" w:space="0" w:color="auto"/>
        <w:left w:val="none" w:sz="0" w:space="0" w:color="auto"/>
        <w:bottom w:val="none" w:sz="0" w:space="0" w:color="auto"/>
        <w:right w:val="none" w:sz="0" w:space="0" w:color="auto"/>
      </w:divBdr>
    </w:div>
    <w:div w:id="215241301">
      <w:bodyDiv w:val="1"/>
      <w:marLeft w:val="0"/>
      <w:marRight w:val="0"/>
      <w:marTop w:val="0"/>
      <w:marBottom w:val="0"/>
      <w:divBdr>
        <w:top w:val="none" w:sz="0" w:space="0" w:color="auto"/>
        <w:left w:val="none" w:sz="0" w:space="0" w:color="auto"/>
        <w:bottom w:val="none" w:sz="0" w:space="0" w:color="auto"/>
        <w:right w:val="none" w:sz="0" w:space="0" w:color="auto"/>
      </w:divBdr>
    </w:div>
    <w:div w:id="231738025">
      <w:bodyDiv w:val="1"/>
      <w:marLeft w:val="0"/>
      <w:marRight w:val="0"/>
      <w:marTop w:val="0"/>
      <w:marBottom w:val="0"/>
      <w:divBdr>
        <w:top w:val="none" w:sz="0" w:space="0" w:color="auto"/>
        <w:left w:val="none" w:sz="0" w:space="0" w:color="auto"/>
        <w:bottom w:val="none" w:sz="0" w:space="0" w:color="auto"/>
        <w:right w:val="none" w:sz="0" w:space="0" w:color="auto"/>
      </w:divBdr>
    </w:div>
    <w:div w:id="259143092">
      <w:bodyDiv w:val="1"/>
      <w:marLeft w:val="0"/>
      <w:marRight w:val="0"/>
      <w:marTop w:val="0"/>
      <w:marBottom w:val="0"/>
      <w:divBdr>
        <w:top w:val="none" w:sz="0" w:space="0" w:color="auto"/>
        <w:left w:val="none" w:sz="0" w:space="0" w:color="auto"/>
        <w:bottom w:val="none" w:sz="0" w:space="0" w:color="auto"/>
        <w:right w:val="none" w:sz="0" w:space="0" w:color="auto"/>
      </w:divBdr>
      <w:divsChild>
        <w:div w:id="3747805">
          <w:marLeft w:val="0"/>
          <w:marRight w:val="0"/>
          <w:marTop w:val="0"/>
          <w:marBottom w:val="0"/>
          <w:divBdr>
            <w:top w:val="none" w:sz="0" w:space="0" w:color="auto"/>
            <w:left w:val="none" w:sz="0" w:space="0" w:color="auto"/>
            <w:bottom w:val="none" w:sz="0" w:space="0" w:color="auto"/>
            <w:right w:val="none" w:sz="0" w:space="0" w:color="auto"/>
          </w:divBdr>
          <w:divsChild>
            <w:div w:id="1376389594">
              <w:marLeft w:val="0"/>
              <w:marRight w:val="0"/>
              <w:marTop w:val="0"/>
              <w:marBottom w:val="0"/>
              <w:divBdr>
                <w:top w:val="none" w:sz="0" w:space="0" w:color="auto"/>
                <w:left w:val="none" w:sz="0" w:space="0" w:color="auto"/>
                <w:bottom w:val="none" w:sz="0" w:space="0" w:color="auto"/>
                <w:right w:val="none" w:sz="0" w:space="0" w:color="auto"/>
              </w:divBdr>
              <w:divsChild>
                <w:div w:id="832794290">
                  <w:marLeft w:val="0"/>
                  <w:marRight w:val="0"/>
                  <w:marTop w:val="0"/>
                  <w:marBottom w:val="0"/>
                  <w:divBdr>
                    <w:top w:val="none" w:sz="0" w:space="0" w:color="auto"/>
                    <w:left w:val="none" w:sz="0" w:space="0" w:color="auto"/>
                    <w:bottom w:val="none" w:sz="0" w:space="0" w:color="auto"/>
                    <w:right w:val="none" w:sz="0" w:space="0" w:color="auto"/>
                  </w:divBdr>
                  <w:divsChild>
                    <w:div w:id="1299921545">
                      <w:marLeft w:val="0"/>
                      <w:marRight w:val="0"/>
                      <w:marTop w:val="0"/>
                      <w:marBottom w:val="0"/>
                      <w:divBdr>
                        <w:top w:val="none" w:sz="0" w:space="0" w:color="auto"/>
                        <w:left w:val="none" w:sz="0" w:space="0" w:color="auto"/>
                        <w:bottom w:val="none" w:sz="0" w:space="0" w:color="auto"/>
                        <w:right w:val="none" w:sz="0" w:space="0" w:color="auto"/>
                      </w:divBdr>
                      <w:divsChild>
                        <w:div w:id="1868987506">
                          <w:marLeft w:val="0"/>
                          <w:marRight w:val="0"/>
                          <w:marTop w:val="0"/>
                          <w:marBottom w:val="0"/>
                          <w:divBdr>
                            <w:top w:val="none" w:sz="0" w:space="0" w:color="auto"/>
                            <w:left w:val="none" w:sz="0" w:space="0" w:color="auto"/>
                            <w:bottom w:val="none" w:sz="0" w:space="0" w:color="auto"/>
                            <w:right w:val="none" w:sz="0" w:space="0" w:color="auto"/>
                          </w:divBdr>
                          <w:divsChild>
                            <w:div w:id="1458791070">
                              <w:marLeft w:val="0"/>
                              <w:marRight w:val="300"/>
                              <w:marTop w:val="180"/>
                              <w:marBottom w:val="0"/>
                              <w:divBdr>
                                <w:top w:val="none" w:sz="0" w:space="0" w:color="auto"/>
                                <w:left w:val="none" w:sz="0" w:space="0" w:color="auto"/>
                                <w:bottom w:val="none" w:sz="0" w:space="0" w:color="auto"/>
                                <w:right w:val="none" w:sz="0" w:space="0" w:color="auto"/>
                              </w:divBdr>
                              <w:divsChild>
                                <w:div w:id="197987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9459726">
          <w:marLeft w:val="0"/>
          <w:marRight w:val="0"/>
          <w:marTop w:val="0"/>
          <w:marBottom w:val="0"/>
          <w:divBdr>
            <w:top w:val="none" w:sz="0" w:space="0" w:color="auto"/>
            <w:left w:val="none" w:sz="0" w:space="0" w:color="auto"/>
            <w:bottom w:val="none" w:sz="0" w:space="0" w:color="auto"/>
            <w:right w:val="none" w:sz="0" w:space="0" w:color="auto"/>
          </w:divBdr>
          <w:divsChild>
            <w:div w:id="1254242998">
              <w:marLeft w:val="0"/>
              <w:marRight w:val="0"/>
              <w:marTop w:val="0"/>
              <w:marBottom w:val="0"/>
              <w:divBdr>
                <w:top w:val="none" w:sz="0" w:space="0" w:color="auto"/>
                <w:left w:val="none" w:sz="0" w:space="0" w:color="auto"/>
                <w:bottom w:val="none" w:sz="0" w:space="0" w:color="auto"/>
                <w:right w:val="none" w:sz="0" w:space="0" w:color="auto"/>
              </w:divBdr>
              <w:divsChild>
                <w:div w:id="1338341660">
                  <w:marLeft w:val="0"/>
                  <w:marRight w:val="0"/>
                  <w:marTop w:val="0"/>
                  <w:marBottom w:val="0"/>
                  <w:divBdr>
                    <w:top w:val="none" w:sz="0" w:space="0" w:color="auto"/>
                    <w:left w:val="none" w:sz="0" w:space="0" w:color="auto"/>
                    <w:bottom w:val="none" w:sz="0" w:space="0" w:color="auto"/>
                    <w:right w:val="none" w:sz="0" w:space="0" w:color="auto"/>
                  </w:divBdr>
                  <w:divsChild>
                    <w:div w:id="1581525174">
                      <w:marLeft w:val="0"/>
                      <w:marRight w:val="0"/>
                      <w:marTop w:val="0"/>
                      <w:marBottom w:val="0"/>
                      <w:divBdr>
                        <w:top w:val="none" w:sz="0" w:space="0" w:color="auto"/>
                        <w:left w:val="none" w:sz="0" w:space="0" w:color="auto"/>
                        <w:bottom w:val="none" w:sz="0" w:space="0" w:color="auto"/>
                        <w:right w:val="none" w:sz="0" w:space="0" w:color="auto"/>
                      </w:divBdr>
                      <w:divsChild>
                        <w:div w:id="98593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61886393">
      <w:bodyDiv w:val="1"/>
      <w:marLeft w:val="0"/>
      <w:marRight w:val="0"/>
      <w:marTop w:val="0"/>
      <w:marBottom w:val="0"/>
      <w:divBdr>
        <w:top w:val="none" w:sz="0" w:space="0" w:color="auto"/>
        <w:left w:val="none" w:sz="0" w:space="0" w:color="auto"/>
        <w:bottom w:val="none" w:sz="0" w:space="0" w:color="auto"/>
        <w:right w:val="none" w:sz="0" w:space="0" w:color="auto"/>
      </w:divBdr>
    </w:div>
    <w:div w:id="264656934">
      <w:bodyDiv w:val="1"/>
      <w:marLeft w:val="0"/>
      <w:marRight w:val="0"/>
      <w:marTop w:val="0"/>
      <w:marBottom w:val="0"/>
      <w:divBdr>
        <w:top w:val="none" w:sz="0" w:space="0" w:color="auto"/>
        <w:left w:val="none" w:sz="0" w:space="0" w:color="auto"/>
        <w:bottom w:val="none" w:sz="0" w:space="0" w:color="auto"/>
        <w:right w:val="none" w:sz="0" w:space="0" w:color="auto"/>
      </w:divBdr>
    </w:div>
    <w:div w:id="268976119">
      <w:bodyDiv w:val="1"/>
      <w:marLeft w:val="0"/>
      <w:marRight w:val="0"/>
      <w:marTop w:val="0"/>
      <w:marBottom w:val="0"/>
      <w:divBdr>
        <w:top w:val="none" w:sz="0" w:space="0" w:color="auto"/>
        <w:left w:val="none" w:sz="0" w:space="0" w:color="auto"/>
        <w:bottom w:val="none" w:sz="0" w:space="0" w:color="auto"/>
        <w:right w:val="none" w:sz="0" w:space="0" w:color="auto"/>
      </w:divBdr>
    </w:div>
    <w:div w:id="278731203">
      <w:bodyDiv w:val="1"/>
      <w:marLeft w:val="0"/>
      <w:marRight w:val="0"/>
      <w:marTop w:val="0"/>
      <w:marBottom w:val="0"/>
      <w:divBdr>
        <w:top w:val="none" w:sz="0" w:space="0" w:color="auto"/>
        <w:left w:val="none" w:sz="0" w:space="0" w:color="auto"/>
        <w:bottom w:val="none" w:sz="0" w:space="0" w:color="auto"/>
        <w:right w:val="none" w:sz="0" w:space="0" w:color="auto"/>
      </w:divBdr>
    </w:div>
    <w:div w:id="279071313">
      <w:bodyDiv w:val="1"/>
      <w:marLeft w:val="0"/>
      <w:marRight w:val="0"/>
      <w:marTop w:val="0"/>
      <w:marBottom w:val="0"/>
      <w:divBdr>
        <w:top w:val="none" w:sz="0" w:space="0" w:color="auto"/>
        <w:left w:val="none" w:sz="0" w:space="0" w:color="auto"/>
        <w:bottom w:val="none" w:sz="0" w:space="0" w:color="auto"/>
        <w:right w:val="none" w:sz="0" w:space="0" w:color="auto"/>
      </w:divBdr>
    </w:div>
    <w:div w:id="280459883">
      <w:bodyDiv w:val="1"/>
      <w:marLeft w:val="0"/>
      <w:marRight w:val="0"/>
      <w:marTop w:val="0"/>
      <w:marBottom w:val="0"/>
      <w:divBdr>
        <w:top w:val="none" w:sz="0" w:space="0" w:color="auto"/>
        <w:left w:val="none" w:sz="0" w:space="0" w:color="auto"/>
        <w:bottom w:val="none" w:sz="0" w:space="0" w:color="auto"/>
        <w:right w:val="none" w:sz="0" w:space="0" w:color="auto"/>
      </w:divBdr>
      <w:divsChild>
        <w:div w:id="1037387237">
          <w:marLeft w:val="0"/>
          <w:marRight w:val="0"/>
          <w:marTop w:val="0"/>
          <w:marBottom w:val="225"/>
          <w:divBdr>
            <w:top w:val="none" w:sz="0" w:space="0" w:color="auto"/>
            <w:left w:val="none" w:sz="0" w:space="0" w:color="auto"/>
            <w:bottom w:val="none" w:sz="0" w:space="0" w:color="auto"/>
            <w:right w:val="none" w:sz="0" w:space="0" w:color="auto"/>
          </w:divBdr>
        </w:div>
        <w:div w:id="2006395010">
          <w:marLeft w:val="0"/>
          <w:marRight w:val="0"/>
          <w:marTop w:val="0"/>
          <w:marBottom w:val="225"/>
          <w:divBdr>
            <w:top w:val="none" w:sz="0" w:space="0" w:color="auto"/>
            <w:left w:val="none" w:sz="0" w:space="0" w:color="auto"/>
            <w:bottom w:val="none" w:sz="0" w:space="0" w:color="auto"/>
            <w:right w:val="none" w:sz="0" w:space="0" w:color="auto"/>
          </w:divBdr>
        </w:div>
      </w:divsChild>
    </w:div>
    <w:div w:id="306906881">
      <w:bodyDiv w:val="1"/>
      <w:marLeft w:val="0"/>
      <w:marRight w:val="0"/>
      <w:marTop w:val="0"/>
      <w:marBottom w:val="0"/>
      <w:divBdr>
        <w:top w:val="none" w:sz="0" w:space="0" w:color="auto"/>
        <w:left w:val="none" w:sz="0" w:space="0" w:color="auto"/>
        <w:bottom w:val="none" w:sz="0" w:space="0" w:color="auto"/>
        <w:right w:val="none" w:sz="0" w:space="0" w:color="auto"/>
      </w:divBdr>
      <w:divsChild>
        <w:div w:id="255211154">
          <w:marLeft w:val="0"/>
          <w:marRight w:val="0"/>
          <w:marTop w:val="0"/>
          <w:marBottom w:val="225"/>
          <w:divBdr>
            <w:top w:val="none" w:sz="0" w:space="0" w:color="auto"/>
            <w:left w:val="none" w:sz="0" w:space="0" w:color="auto"/>
            <w:bottom w:val="none" w:sz="0" w:space="0" w:color="auto"/>
            <w:right w:val="none" w:sz="0" w:space="0" w:color="auto"/>
          </w:divBdr>
        </w:div>
        <w:div w:id="347216001">
          <w:marLeft w:val="0"/>
          <w:marRight w:val="0"/>
          <w:marTop w:val="0"/>
          <w:marBottom w:val="225"/>
          <w:divBdr>
            <w:top w:val="none" w:sz="0" w:space="0" w:color="auto"/>
            <w:left w:val="none" w:sz="0" w:space="0" w:color="auto"/>
            <w:bottom w:val="none" w:sz="0" w:space="0" w:color="auto"/>
            <w:right w:val="none" w:sz="0" w:space="0" w:color="auto"/>
          </w:divBdr>
        </w:div>
      </w:divsChild>
    </w:div>
    <w:div w:id="314074063">
      <w:bodyDiv w:val="1"/>
      <w:marLeft w:val="0"/>
      <w:marRight w:val="0"/>
      <w:marTop w:val="0"/>
      <w:marBottom w:val="0"/>
      <w:divBdr>
        <w:top w:val="none" w:sz="0" w:space="0" w:color="auto"/>
        <w:left w:val="none" w:sz="0" w:space="0" w:color="auto"/>
        <w:bottom w:val="none" w:sz="0" w:space="0" w:color="auto"/>
        <w:right w:val="none" w:sz="0" w:space="0" w:color="auto"/>
      </w:divBdr>
    </w:div>
    <w:div w:id="316619202">
      <w:bodyDiv w:val="1"/>
      <w:marLeft w:val="0"/>
      <w:marRight w:val="0"/>
      <w:marTop w:val="0"/>
      <w:marBottom w:val="0"/>
      <w:divBdr>
        <w:top w:val="none" w:sz="0" w:space="0" w:color="auto"/>
        <w:left w:val="none" w:sz="0" w:space="0" w:color="auto"/>
        <w:bottom w:val="none" w:sz="0" w:space="0" w:color="auto"/>
        <w:right w:val="none" w:sz="0" w:space="0" w:color="auto"/>
      </w:divBdr>
    </w:div>
    <w:div w:id="323900395">
      <w:bodyDiv w:val="1"/>
      <w:marLeft w:val="0"/>
      <w:marRight w:val="0"/>
      <w:marTop w:val="0"/>
      <w:marBottom w:val="0"/>
      <w:divBdr>
        <w:top w:val="none" w:sz="0" w:space="0" w:color="auto"/>
        <w:left w:val="none" w:sz="0" w:space="0" w:color="auto"/>
        <w:bottom w:val="none" w:sz="0" w:space="0" w:color="auto"/>
        <w:right w:val="none" w:sz="0" w:space="0" w:color="auto"/>
      </w:divBdr>
    </w:div>
    <w:div w:id="336075489">
      <w:bodyDiv w:val="1"/>
      <w:marLeft w:val="0"/>
      <w:marRight w:val="0"/>
      <w:marTop w:val="0"/>
      <w:marBottom w:val="0"/>
      <w:divBdr>
        <w:top w:val="none" w:sz="0" w:space="0" w:color="auto"/>
        <w:left w:val="none" w:sz="0" w:space="0" w:color="auto"/>
        <w:bottom w:val="none" w:sz="0" w:space="0" w:color="auto"/>
        <w:right w:val="none" w:sz="0" w:space="0" w:color="auto"/>
      </w:divBdr>
    </w:div>
    <w:div w:id="353188171">
      <w:bodyDiv w:val="1"/>
      <w:marLeft w:val="0"/>
      <w:marRight w:val="0"/>
      <w:marTop w:val="0"/>
      <w:marBottom w:val="0"/>
      <w:divBdr>
        <w:top w:val="none" w:sz="0" w:space="0" w:color="auto"/>
        <w:left w:val="none" w:sz="0" w:space="0" w:color="auto"/>
        <w:bottom w:val="none" w:sz="0" w:space="0" w:color="auto"/>
        <w:right w:val="none" w:sz="0" w:space="0" w:color="auto"/>
      </w:divBdr>
    </w:div>
    <w:div w:id="383218763">
      <w:bodyDiv w:val="1"/>
      <w:marLeft w:val="0"/>
      <w:marRight w:val="0"/>
      <w:marTop w:val="0"/>
      <w:marBottom w:val="0"/>
      <w:divBdr>
        <w:top w:val="none" w:sz="0" w:space="0" w:color="auto"/>
        <w:left w:val="none" w:sz="0" w:space="0" w:color="auto"/>
        <w:bottom w:val="none" w:sz="0" w:space="0" w:color="auto"/>
        <w:right w:val="none" w:sz="0" w:space="0" w:color="auto"/>
      </w:divBdr>
    </w:div>
    <w:div w:id="405152380">
      <w:bodyDiv w:val="1"/>
      <w:marLeft w:val="0"/>
      <w:marRight w:val="0"/>
      <w:marTop w:val="0"/>
      <w:marBottom w:val="0"/>
      <w:divBdr>
        <w:top w:val="none" w:sz="0" w:space="0" w:color="auto"/>
        <w:left w:val="none" w:sz="0" w:space="0" w:color="auto"/>
        <w:bottom w:val="none" w:sz="0" w:space="0" w:color="auto"/>
        <w:right w:val="none" w:sz="0" w:space="0" w:color="auto"/>
      </w:divBdr>
      <w:divsChild>
        <w:div w:id="1576671614">
          <w:marLeft w:val="0"/>
          <w:marRight w:val="0"/>
          <w:marTop w:val="0"/>
          <w:marBottom w:val="0"/>
          <w:divBdr>
            <w:top w:val="none" w:sz="0" w:space="0" w:color="auto"/>
            <w:left w:val="none" w:sz="0" w:space="0" w:color="auto"/>
            <w:bottom w:val="none" w:sz="0" w:space="0" w:color="auto"/>
            <w:right w:val="none" w:sz="0" w:space="0" w:color="auto"/>
          </w:divBdr>
          <w:divsChild>
            <w:div w:id="917792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75055">
      <w:bodyDiv w:val="1"/>
      <w:marLeft w:val="0"/>
      <w:marRight w:val="0"/>
      <w:marTop w:val="0"/>
      <w:marBottom w:val="0"/>
      <w:divBdr>
        <w:top w:val="none" w:sz="0" w:space="0" w:color="auto"/>
        <w:left w:val="none" w:sz="0" w:space="0" w:color="auto"/>
        <w:bottom w:val="none" w:sz="0" w:space="0" w:color="auto"/>
        <w:right w:val="none" w:sz="0" w:space="0" w:color="auto"/>
      </w:divBdr>
    </w:div>
    <w:div w:id="444232103">
      <w:bodyDiv w:val="1"/>
      <w:marLeft w:val="0"/>
      <w:marRight w:val="0"/>
      <w:marTop w:val="0"/>
      <w:marBottom w:val="0"/>
      <w:divBdr>
        <w:top w:val="none" w:sz="0" w:space="0" w:color="auto"/>
        <w:left w:val="none" w:sz="0" w:space="0" w:color="auto"/>
        <w:bottom w:val="none" w:sz="0" w:space="0" w:color="auto"/>
        <w:right w:val="none" w:sz="0" w:space="0" w:color="auto"/>
      </w:divBdr>
      <w:divsChild>
        <w:div w:id="298464924">
          <w:marLeft w:val="0"/>
          <w:marRight w:val="0"/>
          <w:marTop w:val="0"/>
          <w:marBottom w:val="0"/>
          <w:divBdr>
            <w:top w:val="none" w:sz="0" w:space="0" w:color="auto"/>
            <w:left w:val="none" w:sz="0" w:space="0" w:color="auto"/>
            <w:bottom w:val="none" w:sz="0" w:space="0" w:color="auto"/>
            <w:right w:val="none" w:sz="0" w:space="0" w:color="auto"/>
          </w:divBdr>
          <w:divsChild>
            <w:div w:id="2144417456">
              <w:marLeft w:val="0"/>
              <w:marRight w:val="0"/>
              <w:marTop w:val="0"/>
              <w:marBottom w:val="0"/>
              <w:divBdr>
                <w:top w:val="none" w:sz="0" w:space="0" w:color="auto"/>
                <w:left w:val="none" w:sz="0" w:space="0" w:color="auto"/>
                <w:bottom w:val="none" w:sz="0" w:space="0" w:color="auto"/>
                <w:right w:val="none" w:sz="0" w:space="0" w:color="auto"/>
              </w:divBdr>
              <w:divsChild>
                <w:div w:id="1640066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447209">
      <w:bodyDiv w:val="1"/>
      <w:marLeft w:val="0"/>
      <w:marRight w:val="0"/>
      <w:marTop w:val="0"/>
      <w:marBottom w:val="0"/>
      <w:divBdr>
        <w:top w:val="none" w:sz="0" w:space="0" w:color="auto"/>
        <w:left w:val="none" w:sz="0" w:space="0" w:color="auto"/>
        <w:bottom w:val="none" w:sz="0" w:space="0" w:color="auto"/>
        <w:right w:val="none" w:sz="0" w:space="0" w:color="auto"/>
      </w:divBdr>
    </w:div>
    <w:div w:id="463743904">
      <w:bodyDiv w:val="1"/>
      <w:marLeft w:val="0"/>
      <w:marRight w:val="0"/>
      <w:marTop w:val="0"/>
      <w:marBottom w:val="0"/>
      <w:divBdr>
        <w:top w:val="none" w:sz="0" w:space="0" w:color="auto"/>
        <w:left w:val="none" w:sz="0" w:space="0" w:color="auto"/>
        <w:bottom w:val="none" w:sz="0" w:space="0" w:color="auto"/>
        <w:right w:val="none" w:sz="0" w:space="0" w:color="auto"/>
      </w:divBdr>
    </w:div>
    <w:div w:id="464928929">
      <w:bodyDiv w:val="1"/>
      <w:marLeft w:val="0"/>
      <w:marRight w:val="0"/>
      <w:marTop w:val="0"/>
      <w:marBottom w:val="0"/>
      <w:divBdr>
        <w:top w:val="none" w:sz="0" w:space="0" w:color="auto"/>
        <w:left w:val="none" w:sz="0" w:space="0" w:color="auto"/>
        <w:bottom w:val="none" w:sz="0" w:space="0" w:color="auto"/>
        <w:right w:val="none" w:sz="0" w:space="0" w:color="auto"/>
      </w:divBdr>
    </w:div>
    <w:div w:id="466556997">
      <w:bodyDiv w:val="1"/>
      <w:marLeft w:val="0"/>
      <w:marRight w:val="0"/>
      <w:marTop w:val="0"/>
      <w:marBottom w:val="0"/>
      <w:divBdr>
        <w:top w:val="none" w:sz="0" w:space="0" w:color="auto"/>
        <w:left w:val="none" w:sz="0" w:space="0" w:color="auto"/>
        <w:bottom w:val="none" w:sz="0" w:space="0" w:color="auto"/>
        <w:right w:val="none" w:sz="0" w:space="0" w:color="auto"/>
      </w:divBdr>
    </w:div>
    <w:div w:id="466968613">
      <w:bodyDiv w:val="1"/>
      <w:marLeft w:val="0"/>
      <w:marRight w:val="0"/>
      <w:marTop w:val="0"/>
      <w:marBottom w:val="0"/>
      <w:divBdr>
        <w:top w:val="none" w:sz="0" w:space="0" w:color="auto"/>
        <w:left w:val="none" w:sz="0" w:space="0" w:color="auto"/>
        <w:bottom w:val="none" w:sz="0" w:space="0" w:color="auto"/>
        <w:right w:val="none" w:sz="0" w:space="0" w:color="auto"/>
      </w:divBdr>
    </w:div>
    <w:div w:id="469445524">
      <w:bodyDiv w:val="1"/>
      <w:marLeft w:val="0"/>
      <w:marRight w:val="0"/>
      <w:marTop w:val="0"/>
      <w:marBottom w:val="0"/>
      <w:divBdr>
        <w:top w:val="none" w:sz="0" w:space="0" w:color="auto"/>
        <w:left w:val="none" w:sz="0" w:space="0" w:color="auto"/>
        <w:bottom w:val="none" w:sz="0" w:space="0" w:color="auto"/>
        <w:right w:val="none" w:sz="0" w:space="0" w:color="auto"/>
      </w:divBdr>
    </w:div>
    <w:div w:id="491917282">
      <w:bodyDiv w:val="1"/>
      <w:marLeft w:val="0"/>
      <w:marRight w:val="0"/>
      <w:marTop w:val="0"/>
      <w:marBottom w:val="0"/>
      <w:divBdr>
        <w:top w:val="none" w:sz="0" w:space="0" w:color="auto"/>
        <w:left w:val="none" w:sz="0" w:space="0" w:color="auto"/>
        <w:bottom w:val="none" w:sz="0" w:space="0" w:color="auto"/>
        <w:right w:val="none" w:sz="0" w:space="0" w:color="auto"/>
      </w:divBdr>
    </w:div>
    <w:div w:id="496579494">
      <w:bodyDiv w:val="1"/>
      <w:marLeft w:val="0"/>
      <w:marRight w:val="0"/>
      <w:marTop w:val="0"/>
      <w:marBottom w:val="0"/>
      <w:divBdr>
        <w:top w:val="none" w:sz="0" w:space="0" w:color="auto"/>
        <w:left w:val="none" w:sz="0" w:space="0" w:color="auto"/>
        <w:bottom w:val="none" w:sz="0" w:space="0" w:color="auto"/>
        <w:right w:val="none" w:sz="0" w:space="0" w:color="auto"/>
      </w:divBdr>
    </w:div>
    <w:div w:id="505901648">
      <w:bodyDiv w:val="1"/>
      <w:marLeft w:val="0"/>
      <w:marRight w:val="0"/>
      <w:marTop w:val="0"/>
      <w:marBottom w:val="0"/>
      <w:divBdr>
        <w:top w:val="none" w:sz="0" w:space="0" w:color="auto"/>
        <w:left w:val="none" w:sz="0" w:space="0" w:color="auto"/>
        <w:bottom w:val="none" w:sz="0" w:space="0" w:color="auto"/>
        <w:right w:val="none" w:sz="0" w:space="0" w:color="auto"/>
      </w:divBdr>
    </w:div>
    <w:div w:id="507327018">
      <w:bodyDiv w:val="1"/>
      <w:marLeft w:val="0"/>
      <w:marRight w:val="0"/>
      <w:marTop w:val="0"/>
      <w:marBottom w:val="0"/>
      <w:divBdr>
        <w:top w:val="none" w:sz="0" w:space="0" w:color="auto"/>
        <w:left w:val="none" w:sz="0" w:space="0" w:color="auto"/>
        <w:bottom w:val="none" w:sz="0" w:space="0" w:color="auto"/>
        <w:right w:val="none" w:sz="0" w:space="0" w:color="auto"/>
      </w:divBdr>
    </w:div>
    <w:div w:id="511602649">
      <w:bodyDiv w:val="1"/>
      <w:marLeft w:val="0"/>
      <w:marRight w:val="0"/>
      <w:marTop w:val="0"/>
      <w:marBottom w:val="0"/>
      <w:divBdr>
        <w:top w:val="none" w:sz="0" w:space="0" w:color="auto"/>
        <w:left w:val="none" w:sz="0" w:space="0" w:color="auto"/>
        <w:bottom w:val="none" w:sz="0" w:space="0" w:color="auto"/>
        <w:right w:val="none" w:sz="0" w:space="0" w:color="auto"/>
      </w:divBdr>
    </w:div>
    <w:div w:id="520121549">
      <w:bodyDiv w:val="1"/>
      <w:marLeft w:val="0"/>
      <w:marRight w:val="0"/>
      <w:marTop w:val="0"/>
      <w:marBottom w:val="0"/>
      <w:divBdr>
        <w:top w:val="none" w:sz="0" w:space="0" w:color="auto"/>
        <w:left w:val="none" w:sz="0" w:space="0" w:color="auto"/>
        <w:bottom w:val="none" w:sz="0" w:space="0" w:color="auto"/>
        <w:right w:val="none" w:sz="0" w:space="0" w:color="auto"/>
      </w:divBdr>
    </w:div>
    <w:div w:id="528880380">
      <w:bodyDiv w:val="1"/>
      <w:marLeft w:val="0"/>
      <w:marRight w:val="0"/>
      <w:marTop w:val="0"/>
      <w:marBottom w:val="0"/>
      <w:divBdr>
        <w:top w:val="none" w:sz="0" w:space="0" w:color="auto"/>
        <w:left w:val="none" w:sz="0" w:space="0" w:color="auto"/>
        <w:bottom w:val="none" w:sz="0" w:space="0" w:color="auto"/>
        <w:right w:val="none" w:sz="0" w:space="0" w:color="auto"/>
      </w:divBdr>
    </w:div>
    <w:div w:id="529295714">
      <w:bodyDiv w:val="1"/>
      <w:marLeft w:val="0"/>
      <w:marRight w:val="0"/>
      <w:marTop w:val="0"/>
      <w:marBottom w:val="0"/>
      <w:divBdr>
        <w:top w:val="none" w:sz="0" w:space="0" w:color="auto"/>
        <w:left w:val="none" w:sz="0" w:space="0" w:color="auto"/>
        <w:bottom w:val="none" w:sz="0" w:space="0" w:color="auto"/>
        <w:right w:val="none" w:sz="0" w:space="0" w:color="auto"/>
      </w:divBdr>
    </w:div>
    <w:div w:id="538324379">
      <w:bodyDiv w:val="1"/>
      <w:marLeft w:val="0"/>
      <w:marRight w:val="0"/>
      <w:marTop w:val="0"/>
      <w:marBottom w:val="0"/>
      <w:divBdr>
        <w:top w:val="none" w:sz="0" w:space="0" w:color="auto"/>
        <w:left w:val="none" w:sz="0" w:space="0" w:color="auto"/>
        <w:bottom w:val="none" w:sz="0" w:space="0" w:color="auto"/>
        <w:right w:val="none" w:sz="0" w:space="0" w:color="auto"/>
      </w:divBdr>
    </w:div>
    <w:div w:id="549729462">
      <w:bodyDiv w:val="1"/>
      <w:marLeft w:val="0"/>
      <w:marRight w:val="0"/>
      <w:marTop w:val="0"/>
      <w:marBottom w:val="0"/>
      <w:divBdr>
        <w:top w:val="none" w:sz="0" w:space="0" w:color="auto"/>
        <w:left w:val="none" w:sz="0" w:space="0" w:color="auto"/>
        <w:bottom w:val="none" w:sz="0" w:space="0" w:color="auto"/>
        <w:right w:val="none" w:sz="0" w:space="0" w:color="auto"/>
      </w:divBdr>
    </w:div>
    <w:div w:id="552930467">
      <w:bodyDiv w:val="1"/>
      <w:marLeft w:val="0"/>
      <w:marRight w:val="0"/>
      <w:marTop w:val="0"/>
      <w:marBottom w:val="0"/>
      <w:divBdr>
        <w:top w:val="none" w:sz="0" w:space="0" w:color="auto"/>
        <w:left w:val="none" w:sz="0" w:space="0" w:color="auto"/>
        <w:bottom w:val="none" w:sz="0" w:space="0" w:color="auto"/>
        <w:right w:val="none" w:sz="0" w:space="0" w:color="auto"/>
      </w:divBdr>
    </w:div>
    <w:div w:id="555552749">
      <w:bodyDiv w:val="1"/>
      <w:marLeft w:val="0"/>
      <w:marRight w:val="0"/>
      <w:marTop w:val="0"/>
      <w:marBottom w:val="0"/>
      <w:divBdr>
        <w:top w:val="none" w:sz="0" w:space="0" w:color="auto"/>
        <w:left w:val="none" w:sz="0" w:space="0" w:color="auto"/>
        <w:bottom w:val="none" w:sz="0" w:space="0" w:color="auto"/>
        <w:right w:val="none" w:sz="0" w:space="0" w:color="auto"/>
      </w:divBdr>
    </w:div>
    <w:div w:id="570391495">
      <w:bodyDiv w:val="1"/>
      <w:marLeft w:val="0"/>
      <w:marRight w:val="0"/>
      <w:marTop w:val="0"/>
      <w:marBottom w:val="0"/>
      <w:divBdr>
        <w:top w:val="none" w:sz="0" w:space="0" w:color="auto"/>
        <w:left w:val="none" w:sz="0" w:space="0" w:color="auto"/>
        <w:bottom w:val="none" w:sz="0" w:space="0" w:color="auto"/>
        <w:right w:val="none" w:sz="0" w:space="0" w:color="auto"/>
      </w:divBdr>
    </w:div>
    <w:div w:id="574168000">
      <w:bodyDiv w:val="1"/>
      <w:marLeft w:val="0"/>
      <w:marRight w:val="0"/>
      <w:marTop w:val="0"/>
      <w:marBottom w:val="0"/>
      <w:divBdr>
        <w:top w:val="none" w:sz="0" w:space="0" w:color="auto"/>
        <w:left w:val="none" w:sz="0" w:space="0" w:color="auto"/>
        <w:bottom w:val="none" w:sz="0" w:space="0" w:color="auto"/>
        <w:right w:val="none" w:sz="0" w:space="0" w:color="auto"/>
      </w:divBdr>
      <w:divsChild>
        <w:div w:id="391734023">
          <w:marLeft w:val="0"/>
          <w:marRight w:val="0"/>
          <w:marTop w:val="0"/>
          <w:marBottom w:val="0"/>
          <w:divBdr>
            <w:top w:val="none" w:sz="0" w:space="0" w:color="auto"/>
            <w:left w:val="none" w:sz="0" w:space="0" w:color="auto"/>
            <w:bottom w:val="none" w:sz="0" w:space="0" w:color="auto"/>
            <w:right w:val="none" w:sz="0" w:space="0" w:color="auto"/>
          </w:divBdr>
          <w:divsChild>
            <w:div w:id="657270010">
              <w:marLeft w:val="0"/>
              <w:marRight w:val="0"/>
              <w:marTop w:val="0"/>
              <w:marBottom w:val="0"/>
              <w:divBdr>
                <w:top w:val="none" w:sz="0" w:space="0" w:color="auto"/>
                <w:left w:val="none" w:sz="0" w:space="0" w:color="auto"/>
                <w:bottom w:val="none" w:sz="0" w:space="0" w:color="auto"/>
                <w:right w:val="none" w:sz="0" w:space="0" w:color="auto"/>
              </w:divBdr>
              <w:divsChild>
                <w:div w:id="349259161">
                  <w:marLeft w:val="0"/>
                  <w:marRight w:val="0"/>
                  <w:marTop w:val="0"/>
                  <w:marBottom w:val="0"/>
                  <w:divBdr>
                    <w:top w:val="none" w:sz="0" w:space="0" w:color="auto"/>
                    <w:left w:val="none" w:sz="0" w:space="0" w:color="auto"/>
                    <w:bottom w:val="none" w:sz="0" w:space="0" w:color="auto"/>
                    <w:right w:val="none" w:sz="0" w:space="0" w:color="auto"/>
                  </w:divBdr>
                  <w:divsChild>
                    <w:div w:id="2121877172">
                      <w:marLeft w:val="0"/>
                      <w:marRight w:val="0"/>
                      <w:marTop w:val="0"/>
                      <w:marBottom w:val="0"/>
                      <w:divBdr>
                        <w:top w:val="none" w:sz="0" w:space="0" w:color="auto"/>
                        <w:left w:val="none" w:sz="0" w:space="0" w:color="auto"/>
                        <w:bottom w:val="none" w:sz="0" w:space="0" w:color="auto"/>
                        <w:right w:val="none" w:sz="0" w:space="0" w:color="auto"/>
                      </w:divBdr>
                      <w:divsChild>
                        <w:div w:id="220991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3507604">
          <w:marLeft w:val="0"/>
          <w:marRight w:val="0"/>
          <w:marTop w:val="0"/>
          <w:marBottom w:val="0"/>
          <w:divBdr>
            <w:top w:val="none" w:sz="0" w:space="0" w:color="auto"/>
            <w:left w:val="none" w:sz="0" w:space="0" w:color="auto"/>
            <w:bottom w:val="none" w:sz="0" w:space="0" w:color="auto"/>
            <w:right w:val="none" w:sz="0" w:space="0" w:color="auto"/>
          </w:divBdr>
          <w:divsChild>
            <w:div w:id="1456757859">
              <w:marLeft w:val="0"/>
              <w:marRight w:val="0"/>
              <w:marTop w:val="0"/>
              <w:marBottom w:val="0"/>
              <w:divBdr>
                <w:top w:val="none" w:sz="0" w:space="0" w:color="auto"/>
                <w:left w:val="none" w:sz="0" w:space="0" w:color="auto"/>
                <w:bottom w:val="none" w:sz="0" w:space="0" w:color="auto"/>
                <w:right w:val="none" w:sz="0" w:space="0" w:color="auto"/>
              </w:divBdr>
              <w:divsChild>
                <w:div w:id="133564088">
                  <w:marLeft w:val="0"/>
                  <w:marRight w:val="0"/>
                  <w:marTop w:val="0"/>
                  <w:marBottom w:val="0"/>
                  <w:divBdr>
                    <w:top w:val="none" w:sz="0" w:space="0" w:color="auto"/>
                    <w:left w:val="none" w:sz="0" w:space="0" w:color="auto"/>
                    <w:bottom w:val="none" w:sz="0" w:space="0" w:color="auto"/>
                    <w:right w:val="none" w:sz="0" w:space="0" w:color="auto"/>
                  </w:divBdr>
                  <w:divsChild>
                    <w:div w:id="1336033224">
                      <w:marLeft w:val="0"/>
                      <w:marRight w:val="0"/>
                      <w:marTop w:val="0"/>
                      <w:marBottom w:val="0"/>
                      <w:divBdr>
                        <w:top w:val="none" w:sz="0" w:space="0" w:color="auto"/>
                        <w:left w:val="none" w:sz="0" w:space="0" w:color="auto"/>
                        <w:bottom w:val="none" w:sz="0" w:space="0" w:color="auto"/>
                        <w:right w:val="none" w:sz="0" w:space="0" w:color="auto"/>
                      </w:divBdr>
                      <w:divsChild>
                        <w:div w:id="1471703897">
                          <w:marLeft w:val="0"/>
                          <w:marRight w:val="0"/>
                          <w:marTop w:val="0"/>
                          <w:marBottom w:val="0"/>
                          <w:divBdr>
                            <w:top w:val="none" w:sz="0" w:space="0" w:color="auto"/>
                            <w:left w:val="none" w:sz="0" w:space="0" w:color="auto"/>
                            <w:bottom w:val="none" w:sz="0" w:space="0" w:color="auto"/>
                            <w:right w:val="none" w:sz="0" w:space="0" w:color="auto"/>
                          </w:divBdr>
                          <w:divsChild>
                            <w:div w:id="1106848736">
                              <w:marLeft w:val="0"/>
                              <w:marRight w:val="300"/>
                              <w:marTop w:val="180"/>
                              <w:marBottom w:val="0"/>
                              <w:divBdr>
                                <w:top w:val="none" w:sz="0" w:space="0" w:color="auto"/>
                                <w:left w:val="none" w:sz="0" w:space="0" w:color="auto"/>
                                <w:bottom w:val="none" w:sz="0" w:space="0" w:color="auto"/>
                                <w:right w:val="none" w:sz="0" w:space="0" w:color="auto"/>
                              </w:divBdr>
                              <w:divsChild>
                                <w:div w:id="800927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82496015">
      <w:bodyDiv w:val="1"/>
      <w:marLeft w:val="0"/>
      <w:marRight w:val="0"/>
      <w:marTop w:val="0"/>
      <w:marBottom w:val="0"/>
      <w:divBdr>
        <w:top w:val="none" w:sz="0" w:space="0" w:color="auto"/>
        <w:left w:val="none" w:sz="0" w:space="0" w:color="auto"/>
        <w:bottom w:val="none" w:sz="0" w:space="0" w:color="auto"/>
        <w:right w:val="none" w:sz="0" w:space="0" w:color="auto"/>
      </w:divBdr>
    </w:div>
    <w:div w:id="627711340">
      <w:bodyDiv w:val="1"/>
      <w:marLeft w:val="0"/>
      <w:marRight w:val="0"/>
      <w:marTop w:val="0"/>
      <w:marBottom w:val="0"/>
      <w:divBdr>
        <w:top w:val="none" w:sz="0" w:space="0" w:color="auto"/>
        <w:left w:val="none" w:sz="0" w:space="0" w:color="auto"/>
        <w:bottom w:val="none" w:sz="0" w:space="0" w:color="auto"/>
        <w:right w:val="none" w:sz="0" w:space="0" w:color="auto"/>
      </w:divBdr>
    </w:div>
    <w:div w:id="641152944">
      <w:bodyDiv w:val="1"/>
      <w:marLeft w:val="0"/>
      <w:marRight w:val="0"/>
      <w:marTop w:val="0"/>
      <w:marBottom w:val="0"/>
      <w:divBdr>
        <w:top w:val="none" w:sz="0" w:space="0" w:color="auto"/>
        <w:left w:val="none" w:sz="0" w:space="0" w:color="auto"/>
        <w:bottom w:val="none" w:sz="0" w:space="0" w:color="auto"/>
        <w:right w:val="none" w:sz="0" w:space="0" w:color="auto"/>
      </w:divBdr>
    </w:div>
    <w:div w:id="678968342">
      <w:bodyDiv w:val="1"/>
      <w:marLeft w:val="0"/>
      <w:marRight w:val="0"/>
      <w:marTop w:val="0"/>
      <w:marBottom w:val="0"/>
      <w:divBdr>
        <w:top w:val="none" w:sz="0" w:space="0" w:color="auto"/>
        <w:left w:val="none" w:sz="0" w:space="0" w:color="auto"/>
        <w:bottom w:val="none" w:sz="0" w:space="0" w:color="auto"/>
        <w:right w:val="none" w:sz="0" w:space="0" w:color="auto"/>
      </w:divBdr>
      <w:divsChild>
        <w:div w:id="2070879992">
          <w:marLeft w:val="0"/>
          <w:marRight w:val="0"/>
          <w:marTop w:val="0"/>
          <w:marBottom w:val="0"/>
          <w:divBdr>
            <w:top w:val="none" w:sz="0" w:space="0" w:color="auto"/>
            <w:left w:val="none" w:sz="0" w:space="0" w:color="auto"/>
            <w:bottom w:val="none" w:sz="0" w:space="0" w:color="auto"/>
            <w:right w:val="none" w:sz="0" w:space="0" w:color="auto"/>
          </w:divBdr>
          <w:divsChild>
            <w:div w:id="199486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483117">
      <w:bodyDiv w:val="1"/>
      <w:marLeft w:val="0"/>
      <w:marRight w:val="0"/>
      <w:marTop w:val="0"/>
      <w:marBottom w:val="0"/>
      <w:divBdr>
        <w:top w:val="none" w:sz="0" w:space="0" w:color="auto"/>
        <w:left w:val="none" w:sz="0" w:space="0" w:color="auto"/>
        <w:bottom w:val="none" w:sz="0" w:space="0" w:color="auto"/>
        <w:right w:val="none" w:sz="0" w:space="0" w:color="auto"/>
      </w:divBdr>
    </w:div>
    <w:div w:id="690106657">
      <w:bodyDiv w:val="1"/>
      <w:marLeft w:val="0"/>
      <w:marRight w:val="0"/>
      <w:marTop w:val="0"/>
      <w:marBottom w:val="0"/>
      <w:divBdr>
        <w:top w:val="none" w:sz="0" w:space="0" w:color="auto"/>
        <w:left w:val="none" w:sz="0" w:space="0" w:color="auto"/>
        <w:bottom w:val="none" w:sz="0" w:space="0" w:color="auto"/>
        <w:right w:val="none" w:sz="0" w:space="0" w:color="auto"/>
      </w:divBdr>
    </w:div>
    <w:div w:id="722287941">
      <w:bodyDiv w:val="1"/>
      <w:marLeft w:val="0"/>
      <w:marRight w:val="0"/>
      <w:marTop w:val="0"/>
      <w:marBottom w:val="0"/>
      <w:divBdr>
        <w:top w:val="none" w:sz="0" w:space="0" w:color="auto"/>
        <w:left w:val="none" w:sz="0" w:space="0" w:color="auto"/>
        <w:bottom w:val="none" w:sz="0" w:space="0" w:color="auto"/>
        <w:right w:val="none" w:sz="0" w:space="0" w:color="auto"/>
      </w:divBdr>
    </w:div>
    <w:div w:id="749355574">
      <w:bodyDiv w:val="1"/>
      <w:marLeft w:val="0"/>
      <w:marRight w:val="0"/>
      <w:marTop w:val="0"/>
      <w:marBottom w:val="0"/>
      <w:divBdr>
        <w:top w:val="none" w:sz="0" w:space="0" w:color="auto"/>
        <w:left w:val="none" w:sz="0" w:space="0" w:color="auto"/>
        <w:bottom w:val="none" w:sz="0" w:space="0" w:color="auto"/>
        <w:right w:val="none" w:sz="0" w:space="0" w:color="auto"/>
      </w:divBdr>
    </w:div>
    <w:div w:id="750812781">
      <w:bodyDiv w:val="1"/>
      <w:marLeft w:val="0"/>
      <w:marRight w:val="0"/>
      <w:marTop w:val="0"/>
      <w:marBottom w:val="0"/>
      <w:divBdr>
        <w:top w:val="none" w:sz="0" w:space="0" w:color="auto"/>
        <w:left w:val="none" w:sz="0" w:space="0" w:color="auto"/>
        <w:bottom w:val="none" w:sz="0" w:space="0" w:color="auto"/>
        <w:right w:val="none" w:sz="0" w:space="0" w:color="auto"/>
      </w:divBdr>
    </w:div>
    <w:div w:id="752167954">
      <w:bodyDiv w:val="1"/>
      <w:marLeft w:val="0"/>
      <w:marRight w:val="0"/>
      <w:marTop w:val="0"/>
      <w:marBottom w:val="0"/>
      <w:divBdr>
        <w:top w:val="none" w:sz="0" w:space="0" w:color="auto"/>
        <w:left w:val="none" w:sz="0" w:space="0" w:color="auto"/>
        <w:bottom w:val="none" w:sz="0" w:space="0" w:color="auto"/>
        <w:right w:val="none" w:sz="0" w:space="0" w:color="auto"/>
      </w:divBdr>
      <w:divsChild>
        <w:div w:id="1447390929">
          <w:marLeft w:val="0"/>
          <w:marRight w:val="0"/>
          <w:marTop w:val="0"/>
          <w:marBottom w:val="0"/>
          <w:divBdr>
            <w:top w:val="none" w:sz="0" w:space="0" w:color="auto"/>
            <w:left w:val="none" w:sz="0" w:space="0" w:color="auto"/>
            <w:bottom w:val="none" w:sz="0" w:space="0" w:color="auto"/>
            <w:right w:val="none" w:sz="0" w:space="0" w:color="auto"/>
          </w:divBdr>
          <w:divsChild>
            <w:div w:id="789665857">
              <w:marLeft w:val="0"/>
              <w:marRight w:val="0"/>
              <w:marTop w:val="0"/>
              <w:marBottom w:val="0"/>
              <w:divBdr>
                <w:top w:val="none" w:sz="0" w:space="0" w:color="auto"/>
                <w:left w:val="none" w:sz="0" w:space="0" w:color="auto"/>
                <w:bottom w:val="none" w:sz="0" w:space="0" w:color="auto"/>
                <w:right w:val="none" w:sz="0" w:space="0" w:color="auto"/>
              </w:divBdr>
              <w:divsChild>
                <w:div w:id="665550668">
                  <w:marLeft w:val="0"/>
                  <w:marRight w:val="0"/>
                  <w:marTop w:val="0"/>
                  <w:marBottom w:val="0"/>
                  <w:divBdr>
                    <w:top w:val="none" w:sz="0" w:space="0" w:color="auto"/>
                    <w:left w:val="none" w:sz="0" w:space="0" w:color="auto"/>
                    <w:bottom w:val="none" w:sz="0" w:space="0" w:color="auto"/>
                    <w:right w:val="none" w:sz="0" w:space="0" w:color="auto"/>
                  </w:divBdr>
                  <w:divsChild>
                    <w:div w:id="232591796">
                      <w:marLeft w:val="0"/>
                      <w:marRight w:val="0"/>
                      <w:marTop w:val="0"/>
                      <w:marBottom w:val="0"/>
                      <w:divBdr>
                        <w:top w:val="none" w:sz="0" w:space="0" w:color="auto"/>
                        <w:left w:val="none" w:sz="0" w:space="0" w:color="auto"/>
                        <w:bottom w:val="none" w:sz="0" w:space="0" w:color="auto"/>
                        <w:right w:val="none" w:sz="0" w:space="0" w:color="auto"/>
                      </w:divBdr>
                      <w:divsChild>
                        <w:div w:id="1868327226">
                          <w:marLeft w:val="0"/>
                          <w:marRight w:val="0"/>
                          <w:marTop w:val="0"/>
                          <w:marBottom w:val="0"/>
                          <w:divBdr>
                            <w:top w:val="none" w:sz="0" w:space="0" w:color="auto"/>
                            <w:left w:val="none" w:sz="0" w:space="0" w:color="auto"/>
                            <w:bottom w:val="none" w:sz="0" w:space="0" w:color="auto"/>
                            <w:right w:val="none" w:sz="0" w:space="0" w:color="auto"/>
                          </w:divBdr>
                          <w:divsChild>
                            <w:div w:id="1073162996">
                              <w:marLeft w:val="0"/>
                              <w:marRight w:val="300"/>
                              <w:marTop w:val="180"/>
                              <w:marBottom w:val="0"/>
                              <w:divBdr>
                                <w:top w:val="none" w:sz="0" w:space="0" w:color="auto"/>
                                <w:left w:val="none" w:sz="0" w:space="0" w:color="auto"/>
                                <w:bottom w:val="none" w:sz="0" w:space="0" w:color="auto"/>
                                <w:right w:val="none" w:sz="0" w:space="0" w:color="auto"/>
                              </w:divBdr>
                              <w:divsChild>
                                <w:div w:id="96207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0053778">
          <w:marLeft w:val="0"/>
          <w:marRight w:val="0"/>
          <w:marTop w:val="0"/>
          <w:marBottom w:val="0"/>
          <w:divBdr>
            <w:top w:val="none" w:sz="0" w:space="0" w:color="auto"/>
            <w:left w:val="none" w:sz="0" w:space="0" w:color="auto"/>
            <w:bottom w:val="none" w:sz="0" w:space="0" w:color="auto"/>
            <w:right w:val="none" w:sz="0" w:space="0" w:color="auto"/>
          </w:divBdr>
          <w:divsChild>
            <w:div w:id="1387684430">
              <w:marLeft w:val="0"/>
              <w:marRight w:val="0"/>
              <w:marTop w:val="0"/>
              <w:marBottom w:val="0"/>
              <w:divBdr>
                <w:top w:val="none" w:sz="0" w:space="0" w:color="auto"/>
                <w:left w:val="none" w:sz="0" w:space="0" w:color="auto"/>
                <w:bottom w:val="none" w:sz="0" w:space="0" w:color="auto"/>
                <w:right w:val="none" w:sz="0" w:space="0" w:color="auto"/>
              </w:divBdr>
              <w:divsChild>
                <w:div w:id="193272142">
                  <w:marLeft w:val="0"/>
                  <w:marRight w:val="0"/>
                  <w:marTop w:val="0"/>
                  <w:marBottom w:val="0"/>
                  <w:divBdr>
                    <w:top w:val="none" w:sz="0" w:space="0" w:color="auto"/>
                    <w:left w:val="none" w:sz="0" w:space="0" w:color="auto"/>
                    <w:bottom w:val="none" w:sz="0" w:space="0" w:color="auto"/>
                    <w:right w:val="none" w:sz="0" w:space="0" w:color="auto"/>
                  </w:divBdr>
                  <w:divsChild>
                    <w:div w:id="2112360733">
                      <w:marLeft w:val="0"/>
                      <w:marRight w:val="0"/>
                      <w:marTop w:val="0"/>
                      <w:marBottom w:val="0"/>
                      <w:divBdr>
                        <w:top w:val="none" w:sz="0" w:space="0" w:color="auto"/>
                        <w:left w:val="none" w:sz="0" w:space="0" w:color="auto"/>
                        <w:bottom w:val="none" w:sz="0" w:space="0" w:color="auto"/>
                        <w:right w:val="none" w:sz="0" w:space="0" w:color="auto"/>
                      </w:divBdr>
                      <w:divsChild>
                        <w:div w:id="205542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9371758">
      <w:bodyDiv w:val="1"/>
      <w:marLeft w:val="0"/>
      <w:marRight w:val="0"/>
      <w:marTop w:val="0"/>
      <w:marBottom w:val="0"/>
      <w:divBdr>
        <w:top w:val="none" w:sz="0" w:space="0" w:color="auto"/>
        <w:left w:val="none" w:sz="0" w:space="0" w:color="auto"/>
        <w:bottom w:val="none" w:sz="0" w:space="0" w:color="auto"/>
        <w:right w:val="none" w:sz="0" w:space="0" w:color="auto"/>
      </w:divBdr>
    </w:div>
    <w:div w:id="775251073">
      <w:bodyDiv w:val="1"/>
      <w:marLeft w:val="0"/>
      <w:marRight w:val="0"/>
      <w:marTop w:val="0"/>
      <w:marBottom w:val="0"/>
      <w:divBdr>
        <w:top w:val="none" w:sz="0" w:space="0" w:color="auto"/>
        <w:left w:val="none" w:sz="0" w:space="0" w:color="auto"/>
        <w:bottom w:val="none" w:sz="0" w:space="0" w:color="auto"/>
        <w:right w:val="none" w:sz="0" w:space="0" w:color="auto"/>
      </w:divBdr>
    </w:div>
    <w:div w:id="799496247">
      <w:bodyDiv w:val="1"/>
      <w:marLeft w:val="0"/>
      <w:marRight w:val="0"/>
      <w:marTop w:val="0"/>
      <w:marBottom w:val="0"/>
      <w:divBdr>
        <w:top w:val="none" w:sz="0" w:space="0" w:color="auto"/>
        <w:left w:val="none" w:sz="0" w:space="0" w:color="auto"/>
        <w:bottom w:val="none" w:sz="0" w:space="0" w:color="auto"/>
        <w:right w:val="none" w:sz="0" w:space="0" w:color="auto"/>
      </w:divBdr>
    </w:div>
    <w:div w:id="808933600">
      <w:bodyDiv w:val="1"/>
      <w:marLeft w:val="0"/>
      <w:marRight w:val="0"/>
      <w:marTop w:val="0"/>
      <w:marBottom w:val="0"/>
      <w:divBdr>
        <w:top w:val="none" w:sz="0" w:space="0" w:color="auto"/>
        <w:left w:val="none" w:sz="0" w:space="0" w:color="auto"/>
        <w:bottom w:val="none" w:sz="0" w:space="0" w:color="auto"/>
        <w:right w:val="none" w:sz="0" w:space="0" w:color="auto"/>
      </w:divBdr>
    </w:div>
    <w:div w:id="810564397">
      <w:bodyDiv w:val="1"/>
      <w:marLeft w:val="0"/>
      <w:marRight w:val="0"/>
      <w:marTop w:val="0"/>
      <w:marBottom w:val="0"/>
      <w:divBdr>
        <w:top w:val="none" w:sz="0" w:space="0" w:color="auto"/>
        <w:left w:val="none" w:sz="0" w:space="0" w:color="auto"/>
        <w:bottom w:val="none" w:sz="0" w:space="0" w:color="auto"/>
        <w:right w:val="none" w:sz="0" w:space="0" w:color="auto"/>
      </w:divBdr>
      <w:divsChild>
        <w:div w:id="1844708383">
          <w:marLeft w:val="230"/>
          <w:marRight w:val="0"/>
          <w:marTop w:val="0"/>
          <w:marBottom w:val="0"/>
          <w:divBdr>
            <w:top w:val="none" w:sz="0" w:space="0" w:color="auto"/>
            <w:left w:val="none" w:sz="0" w:space="0" w:color="auto"/>
            <w:bottom w:val="none" w:sz="0" w:space="0" w:color="auto"/>
            <w:right w:val="none" w:sz="0" w:space="0" w:color="auto"/>
          </w:divBdr>
        </w:div>
      </w:divsChild>
    </w:div>
    <w:div w:id="823159057">
      <w:bodyDiv w:val="1"/>
      <w:marLeft w:val="0"/>
      <w:marRight w:val="0"/>
      <w:marTop w:val="0"/>
      <w:marBottom w:val="0"/>
      <w:divBdr>
        <w:top w:val="none" w:sz="0" w:space="0" w:color="auto"/>
        <w:left w:val="none" w:sz="0" w:space="0" w:color="auto"/>
        <w:bottom w:val="none" w:sz="0" w:space="0" w:color="auto"/>
        <w:right w:val="none" w:sz="0" w:space="0" w:color="auto"/>
      </w:divBdr>
    </w:div>
    <w:div w:id="835343830">
      <w:bodyDiv w:val="1"/>
      <w:marLeft w:val="0"/>
      <w:marRight w:val="0"/>
      <w:marTop w:val="0"/>
      <w:marBottom w:val="0"/>
      <w:divBdr>
        <w:top w:val="none" w:sz="0" w:space="0" w:color="auto"/>
        <w:left w:val="none" w:sz="0" w:space="0" w:color="auto"/>
        <w:bottom w:val="none" w:sz="0" w:space="0" w:color="auto"/>
        <w:right w:val="none" w:sz="0" w:space="0" w:color="auto"/>
      </w:divBdr>
    </w:div>
    <w:div w:id="845293240">
      <w:bodyDiv w:val="1"/>
      <w:marLeft w:val="0"/>
      <w:marRight w:val="0"/>
      <w:marTop w:val="0"/>
      <w:marBottom w:val="0"/>
      <w:divBdr>
        <w:top w:val="none" w:sz="0" w:space="0" w:color="auto"/>
        <w:left w:val="none" w:sz="0" w:space="0" w:color="auto"/>
        <w:bottom w:val="none" w:sz="0" w:space="0" w:color="auto"/>
        <w:right w:val="none" w:sz="0" w:space="0" w:color="auto"/>
      </w:divBdr>
      <w:divsChild>
        <w:div w:id="665212635">
          <w:marLeft w:val="0"/>
          <w:marRight w:val="0"/>
          <w:marTop w:val="0"/>
          <w:marBottom w:val="0"/>
          <w:divBdr>
            <w:top w:val="none" w:sz="0" w:space="0" w:color="auto"/>
            <w:left w:val="none" w:sz="0" w:space="0" w:color="auto"/>
            <w:bottom w:val="none" w:sz="0" w:space="0" w:color="auto"/>
            <w:right w:val="none" w:sz="0" w:space="0" w:color="auto"/>
          </w:divBdr>
          <w:divsChild>
            <w:div w:id="1609117166">
              <w:marLeft w:val="0"/>
              <w:marRight w:val="0"/>
              <w:marTop w:val="0"/>
              <w:marBottom w:val="0"/>
              <w:divBdr>
                <w:top w:val="none" w:sz="0" w:space="0" w:color="auto"/>
                <w:left w:val="none" w:sz="0" w:space="0" w:color="auto"/>
                <w:bottom w:val="none" w:sz="0" w:space="0" w:color="auto"/>
                <w:right w:val="none" w:sz="0" w:space="0" w:color="auto"/>
              </w:divBdr>
              <w:divsChild>
                <w:div w:id="167985769">
                  <w:marLeft w:val="0"/>
                  <w:marRight w:val="0"/>
                  <w:marTop w:val="0"/>
                  <w:marBottom w:val="0"/>
                  <w:divBdr>
                    <w:top w:val="none" w:sz="0" w:space="0" w:color="auto"/>
                    <w:left w:val="none" w:sz="0" w:space="0" w:color="auto"/>
                    <w:bottom w:val="none" w:sz="0" w:space="0" w:color="auto"/>
                    <w:right w:val="none" w:sz="0" w:space="0" w:color="auto"/>
                  </w:divBdr>
                  <w:divsChild>
                    <w:div w:id="1319267799">
                      <w:marLeft w:val="0"/>
                      <w:marRight w:val="0"/>
                      <w:marTop w:val="0"/>
                      <w:marBottom w:val="0"/>
                      <w:divBdr>
                        <w:top w:val="none" w:sz="0" w:space="0" w:color="auto"/>
                        <w:left w:val="none" w:sz="0" w:space="0" w:color="auto"/>
                        <w:bottom w:val="none" w:sz="0" w:space="0" w:color="auto"/>
                        <w:right w:val="none" w:sz="0" w:space="0" w:color="auto"/>
                      </w:divBdr>
                      <w:divsChild>
                        <w:div w:id="4642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6940035">
          <w:marLeft w:val="0"/>
          <w:marRight w:val="0"/>
          <w:marTop w:val="0"/>
          <w:marBottom w:val="0"/>
          <w:divBdr>
            <w:top w:val="none" w:sz="0" w:space="0" w:color="auto"/>
            <w:left w:val="none" w:sz="0" w:space="0" w:color="auto"/>
            <w:bottom w:val="none" w:sz="0" w:space="0" w:color="auto"/>
            <w:right w:val="none" w:sz="0" w:space="0" w:color="auto"/>
          </w:divBdr>
          <w:divsChild>
            <w:div w:id="1983272097">
              <w:marLeft w:val="0"/>
              <w:marRight w:val="0"/>
              <w:marTop w:val="0"/>
              <w:marBottom w:val="0"/>
              <w:divBdr>
                <w:top w:val="none" w:sz="0" w:space="0" w:color="auto"/>
                <w:left w:val="none" w:sz="0" w:space="0" w:color="auto"/>
                <w:bottom w:val="none" w:sz="0" w:space="0" w:color="auto"/>
                <w:right w:val="none" w:sz="0" w:space="0" w:color="auto"/>
              </w:divBdr>
              <w:divsChild>
                <w:div w:id="2133596682">
                  <w:marLeft w:val="0"/>
                  <w:marRight w:val="0"/>
                  <w:marTop w:val="0"/>
                  <w:marBottom w:val="0"/>
                  <w:divBdr>
                    <w:top w:val="none" w:sz="0" w:space="0" w:color="auto"/>
                    <w:left w:val="none" w:sz="0" w:space="0" w:color="auto"/>
                    <w:bottom w:val="none" w:sz="0" w:space="0" w:color="auto"/>
                    <w:right w:val="none" w:sz="0" w:space="0" w:color="auto"/>
                  </w:divBdr>
                  <w:divsChild>
                    <w:div w:id="296767560">
                      <w:marLeft w:val="0"/>
                      <w:marRight w:val="0"/>
                      <w:marTop w:val="0"/>
                      <w:marBottom w:val="0"/>
                      <w:divBdr>
                        <w:top w:val="none" w:sz="0" w:space="0" w:color="auto"/>
                        <w:left w:val="none" w:sz="0" w:space="0" w:color="auto"/>
                        <w:bottom w:val="none" w:sz="0" w:space="0" w:color="auto"/>
                        <w:right w:val="none" w:sz="0" w:space="0" w:color="auto"/>
                      </w:divBdr>
                      <w:divsChild>
                        <w:div w:id="221478521">
                          <w:marLeft w:val="0"/>
                          <w:marRight w:val="0"/>
                          <w:marTop w:val="0"/>
                          <w:marBottom w:val="0"/>
                          <w:divBdr>
                            <w:top w:val="none" w:sz="0" w:space="0" w:color="auto"/>
                            <w:left w:val="none" w:sz="0" w:space="0" w:color="auto"/>
                            <w:bottom w:val="none" w:sz="0" w:space="0" w:color="auto"/>
                            <w:right w:val="none" w:sz="0" w:space="0" w:color="auto"/>
                          </w:divBdr>
                          <w:divsChild>
                            <w:div w:id="1843858840">
                              <w:marLeft w:val="0"/>
                              <w:marRight w:val="300"/>
                              <w:marTop w:val="180"/>
                              <w:marBottom w:val="0"/>
                              <w:divBdr>
                                <w:top w:val="none" w:sz="0" w:space="0" w:color="auto"/>
                                <w:left w:val="none" w:sz="0" w:space="0" w:color="auto"/>
                                <w:bottom w:val="none" w:sz="0" w:space="0" w:color="auto"/>
                                <w:right w:val="none" w:sz="0" w:space="0" w:color="auto"/>
                              </w:divBdr>
                              <w:divsChild>
                                <w:div w:id="142576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6508701">
      <w:bodyDiv w:val="1"/>
      <w:marLeft w:val="0"/>
      <w:marRight w:val="0"/>
      <w:marTop w:val="0"/>
      <w:marBottom w:val="0"/>
      <w:divBdr>
        <w:top w:val="none" w:sz="0" w:space="0" w:color="auto"/>
        <w:left w:val="none" w:sz="0" w:space="0" w:color="auto"/>
        <w:bottom w:val="none" w:sz="0" w:space="0" w:color="auto"/>
        <w:right w:val="none" w:sz="0" w:space="0" w:color="auto"/>
      </w:divBdr>
    </w:div>
    <w:div w:id="856886101">
      <w:bodyDiv w:val="1"/>
      <w:marLeft w:val="0"/>
      <w:marRight w:val="0"/>
      <w:marTop w:val="0"/>
      <w:marBottom w:val="0"/>
      <w:divBdr>
        <w:top w:val="none" w:sz="0" w:space="0" w:color="auto"/>
        <w:left w:val="none" w:sz="0" w:space="0" w:color="auto"/>
        <w:bottom w:val="none" w:sz="0" w:space="0" w:color="auto"/>
        <w:right w:val="none" w:sz="0" w:space="0" w:color="auto"/>
      </w:divBdr>
    </w:div>
    <w:div w:id="866257634">
      <w:bodyDiv w:val="1"/>
      <w:marLeft w:val="0"/>
      <w:marRight w:val="0"/>
      <w:marTop w:val="0"/>
      <w:marBottom w:val="0"/>
      <w:divBdr>
        <w:top w:val="none" w:sz="0" w:space="0" w:color="auto"/>
        <w:left w:val="none" w:sz="0" w:space="0" w:color="auto"/>
        <w:bottom w:val="none" w:sz="0" w:space="0" w:color="auto"/>
        <w:right w:val="none" w:sz="0" w:space="0" w:color="auto"/>
      </w:divBdr>
    </w:div>
    <w:div w:id="870531809">
      <w:bodyDiv w:val="1"/>
      <w:marLeft w:val="0"/>
      <w:marRight w:val="0"/>
      <w:marTop w:val="0"/>
      <w:marBottom w:val="0"/>
      <w:divBdr>
        <w:top w:val="none" w:sz="0" w:space="0" w:color="auto"/>
        <w:left w:val="none" w:sz="0" w:space="0" w:color="auto"/>
        <w:bottom w:val="none" w:sz="0" w:space="0" w:color="auto"/>
        <w:right w:val="none" w:sz="0" w:space="0" w:color="auto"/>
      </w:divBdr>
      <w:divsChild>
        <w:div w:id="984090605">
          <w:marLeft w:val="0"/>
          <w:marRight w:val="0"/>
          <w:marTop w:val="0"/>
          <w:marBottom w:val="0"/>
          <w:divBdr>
            <w:top w:val="none" w:sz="0" w:space="0" w:color="auto"/>
            <w:left w:val="none" w:sz="0" w:space="0" w:color="auto"/>
            <w:bottom w:val="none" w:sz="0" w:space="0" w:color="auto"/>
            <w:right w:val="none" w:sz="0" w:space="0" w:color="auto"/>
          </w:divBdr>
          <w:divsChild>
            <w:div w:id="497504707">
              <w:marLeft w:val="0"/>
              <w:marRight w:val="0"/>
              <w:marTop w:val="0"/>
              <w:marBottom w:val="0"/>
              <w:divBdr>
                <w:top w:val="none" w:sz="0" w:space="0" w:color="auto"/>
                <w:left w:val="none" w:sz="0" w:space="0" w:color="auto"/>
                <w:bottom w:val="none" w:sz="0" w:space="0" w:color="auto"/>
                <w:right w:val="none" w:sz="0" w:space="0" w:color="auto"/>
              </w:divBdr>
              <w:divsChild>
                <w:div w:id="1006250615">
                  <w:marLeft w:val="0"/>
                  <w:marRight w:val="0"/>
                  <w:marTop w:val="0"/>
                  <w:marBottom w:val="0"/>
                  <w:divBdr>
                    <w:top w:val="none" w:sz="0" w:space="0" w:color="auto"/>
                    <w:left w:val="none" w:sz="0" w:space="0" w:color="auto"/>
                    <w:bottom w:val="none" w:sz="0" w:space="0" w:color="auto"/>
                    <w:right w:val="none" w:sz="0" w:space="0" w:color="auto"/>
                  </w:divBdr>
                  <w:divsChild>
                    <w:div w:id="57871349">
                      <w:marLeft w:val="0"/>
                      <w:marRight w:val="0"/>
                      <w:marTop w:val="0"/>
                      <w:marBottom w:val="0"/>
                      <w:divBdr>
                        <w:top w:val="none" w:sz="0" w:space="0" w:color="auto"/>
                        <w:left w:val="none" w:sz="0" w:space="0" w:color="auto"/>
                        <w:bottom w:val="none" w:sz="0" w:space="0" w:color="auto"/>
                        <w:right w:val="none" w:sz="0" w:space="0" w:color="auto"/>
                      </w:divBdr>
                      <w:divsChild>
                        <w:div w:id="1992513382">
                          <w:marLeft w:val="0"/>
                          <w:marRight w:val="0"/>
                          <w:marTop w:val="0"/>
                          <w:marBottom w:val="0"/>
                          <w:divBdr>
                            <w:top w:val="none" w:sz="0" w:space="0" w:color="auto"/>
                            <w:left w:val="none" w:sz="0" w:space="0" w:color="auto"/>
                            <w:bottom w:val="none" w:sz="0" w:space="0" w:color="auto"/>
                            <w:right w:val="none" w:sz="0" w:space="0" w:color="auto"/>
                          </w:divBdr>
                          <w:divsChild>
                            <w:div w:id="1571498143">
                              <w:marLeft w:val="0"/>
                              <w:marRight w:val="300"/>
                              <w:marTop w:val="180"/>
                              <w:marBottom w:val="0"/>
                              <w:divBdr>
                                <w:top w:val="none" w:sz="0" w:space="0" w:color="auto"/>
                                <w:left w:val="none" w:sz="0" w:space="0" w:color="auto"/>
                                <w:bottom w:val="none" w:sz="0" w:space="0" w:color="auto"/>
                                <w:right w:val="none" w:sz="0" w:space="0" w:color="auto"/>
                              </w:divBdr>
                              <w:divsChild>
                                <w:div w:id="472869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59997928">
          <w:marLeft w:val="0"/>
          <w:marRight w:val="0"/>
          <w:marTop w:val="0"/>
          <w:marBottom w:val="0"/>
          <w:divBdr>
            <w:top w:val="none" w:sz="0" w:space="0" w:color="auto"/>
            <w:left w:val="none" w:sz="0" w:space="0" w:color="auto"/>
            <w:bottom w:val="none" w:sz="0" w:space="0" w:color="auto"/>
            <w:right w:val="none" w:sz="0" w:space="0" w:color="auto"/>
          </w:divBdr>
          <w:divsChild>
            <w:div w:id="1916427813">
              <w:marLeft w:val="0"/>
              <w:marRight w:val="0"/>
              <w:marTop w:val="0"/>
              <w:marBottom w:val="0"/>
              <w:divBdr>
                <w:top w:val="none" w:sz="0" w:space="0" w:color="auto"/>
                <w:left w:val="none" w:sz="0" w:space="0" w:color="auto"/>
                <w:bottom w:val="none" w:sz="0" w:space="0" w:color="auto"/>
                <w:right w:val="none" w:sz="0" w:space="0" w:color="auto"/>
              </w:divBdr>
              <w:divsChild>
                <w:div w:id="847409416">
                  <w:marLeft w:val="0"/>
                  <w:marRight w:val="0"/>
                  <w:marTop w:val="0"/>
                  <w:marBottom w:val="0"/>
                  <w:divBdr>
                    <w:top w:val="none" w:sz="0" w:space="0" w:color="auto"/>
                    <w:left w:val="none" w:sz="0" w:space="0" w:color="auto"/>
                    <w:bottom w:val="none" w:sz="0" w:space="0" w:color="auto"/>
                    <w:right w:val="none" w:sz="0" w:space="0" w:color="auto"/>
                  </w:divBdr>
                  <w:divsChild>
                    <w:div w:id="201787737">
                      <w:marLeft w:val="0"/>
                      <w:marRight w:val="0"/>
                      <w:marTop w:val="0"/>
                      <w:marBottom w:val="0"/>
                      <w:divBdr>
                        <w:top w:val="none" w:sz="0" w:space="0" w:color="auto"/>
                        <w:left w:val="none" w:sz="0" w:space="0" w:color="auto"/>
                        <w:bottom w:val="none" w:sz="0" w:space="0" w:color="auto"/>
                        <w:right w:val="none" w:sz="0" w:space="0" w:color="auto"/>
                      </w:divBdr>
                      <w:divsChild>
                        <w:div w:id="69993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87183560">
      <w:bodyDiv w:val="1"/>
      <w:marLeft w:val="0"/>
      <w:marRight w:val="0"/>
      <w:marTop w:val="0"/>
      <w:marBottom w:val="0"/>
      <w:divBdr>
        <w:top w:val="none" w:sz="0" w:space="0" w:color="auto"/>
        <w:left w:val="none" w:sz="0" w:space="0" w:color="auto"/>
        <w:bottom w:val="none" w:sz="0" w:space="0" w:color="auto"/>
        <w:right w:val="none" w:sz="0" w:space="0" w:color="auto"/>
      </w:divBdr>
    </w:div>
    <w:div w:id="898705736">
      <w:bodyDiv w:val="1"/>
      <w:marLeft w:val="0"/>
      <w:marRight w:val="0"/>
      <w:marTop w:val="0"/>
      <w:marBottom w:val="0"/>
      <w:divBdr>
        <w:top w:val="none" w:sz="0" w:space="0" w:color="auto"/>
        <w:left w:val="none" w:sz="0" w:space="0" w:color="auto"/>
        <w:bottom w:val="none" w:sz="0" w:space="0" w:color="auto"/>
        <w:right w:val="none" w:sz="0" w:space="0" w:color="auto"/>
      </w:divBdr>
    </w:div>
    <w:div w:id="913274874">
      <w:bodyDiv w:val="1"/>
      <w:marLeft w:val="0"/>
      <w:marRight w:val="0"/>
      <w:marTop w:val="0"/>
      <w:marBottom w:val="0"/>
      <w:divBdr>
        <w:top w:val="none" w:sz="0" w:space="0" w:color="auto"/>
        <w:left w:val="none" w:sz="0" w:space="0" w:color="auto"/>
        <w:bottom w:val="none" w:sz="0" w:space="0" w:color="auto"/>
        <w:right w:val="none" w:sz="0" w:space="0" w:color="auto"/>
      </w:divBdr>
    </w:div>
    <w:div w:id="914048966">
      <w:bodyDiv w:val="1"/>
      <w:marLeft w:val="0"/>
      <w:marRight w:val="0"/>
      <w:marTop w:val="0"/>
      <w:marBottom w:val="0"/>
      <w:divBdr>
        <w:top w:val="none" w:sz="0" w:space="0" w:color="auto"/>
        <w:left w:val="none" w:sz="0" w:space="0" w:color="auto"/>
        <w:bottom w:val="none" w:sz="0" w:space="0" w:color="auto"/>
        <w:right w:val="none" w:sz="0" w:space="0" w:color="auto"/>
      </w:divBdr>
    </w:div>
    <w:div w:id="929310630">
      <w:bodyDiv w:val="1"/>
      <w:marLeft w:val="0"/>
      <w:marRight w:val="0"/>
      <w:marTop w:val="0"/>
      <w:marBottom w:val="0"/>
      <w:divBdr>
        <w:top w:val="none" w:sz="0" w:space="0" w:color="auto"/>
        <w:left w:val="none" w:sz="0" w:space="0" w:color="auto"/>
        <w:bottom w:val="none" w:sz="0" w:space="0" w:color="auto"/>
        <w:right w:val="none" w:sz="0" w:space="0" w:color="auto"/>
      </w:divBdr>
    </w:div>
    <w:div w:id="945624486">
      <w:bodyDiv w:val="1"/>
      <w:marLeft w:val="0"/>
      <w:marRight w:val="0"/>
      <w:marTop w:val="0"/>
      <w:marBottom w:val="0"/>
      <w:divBdr>
        <w:top w:val="none" w:sz="0" w:space="0" w:color="auto"/>
        <w:left w:val="none" w:sz="0" w:space="0" w:color="auto"/>
        <w:bottom w:val="none" w:sz="0" w:space="0" w:color="auto"/>
        <w:right w:val="none" w:sz="0" w:space="0" w:color="auto"/>
      </w:divBdr>
    </w:div>
    <w:div w:id="965543867">
      <w:bodyDiv w:val="1"/>
      <w:marLeft w:val="0"/>
      <w:marRight w:val="0"/>
      <w:marTop w:val="0"/>
      <w:marBottom w:val="0"/>
      <w:divBdr>
        <w:top w:val="none" w:sz="0" w:space="0" w:color="auto"/>
        <w:left w:val="none" w:sz="0" w:space="0" w:color="auto"/>
        <w:bottom w:val="none" w:sz="0" w:space="0" w:color="auto"/>
        <w:right w:val="none" w:sz="0" w:space="0" w:color="auto"/>
      </w:divBdr>
    </w:div>
    <w:div w:id="976295912">
      <w:bodyDiv w:val="1"/>
      <w:marLeft w:val="0"/>
      <w:marRight w:val="0"/>
      <w:marTop w:val="0"/>
      <w:marBottom w:val="0"/>
      <w:divBdr>
        <w:top w:val="none" w:sz="0" w:space="0" w:color="auto"/>
        <w:left w:val="none" w:sz="0" w:space="0" w:color="auto"/>
        <w:bottom w:val="none" w:sz="0" w:space="0" w:color="auto"/>
        <w:right w:val="none" w:sz="0" w:space="0" w:color="auto"/>
      </w:divBdr>
    </w:div>
    <w:div w:id="988289864">
      <w:bodyDiv w:val="1"/>
      <w:marLeft w:val="0"/>
      <w:marRight w:val="0"/>
      <w:marTop w:val="0"/>
      <w:marBottom w:val="0"/>
      <w:divBdr>
        <w:top w:val="none" w:sz="0" w:space="0" w:color="auto"/>
        <w:left w:val="none" w:sz="0" w:space="0" w:color="auto"/>
        <w:bottom w:val="none" w:sz="0" w:space="0" w:color="auto"/>
        <w:right w:val="none" w:sz="0" w:space="0" w:color="auto"/>
      </w:divBdr>
    </w:div>
    <w:div w:id="995912167">
      <w:bodyDiv w:val="1"/>
      <w:marLeft w:val="0"/>
      <w:marRight w:val="0"/>
      <w:marTop w:val="0"/>
      <w:marBottom w:val="0"/>
      <w:divBdr>
        <w:top w:val="none" w:sz="0" w:space="0" w:color="auto"/>
        <w:left w:val="none" w:sz="0" w:space="0" w:color="auto"/>
        <w:bottom w:val="none" w:sz="0" w:space="0" w:color="auto"/>
        <w:right w:val="none" w:sz="0" w:space="0" w:color="auto"/>
      </w:divBdr>
    </w:div>
    <w:div w:id="998734675">
      <w:bodyDiv w:val="1"/>
      <w:marLeft w:val="0"/>
      <w:marRight w:val="0"/>
      <w:marTop w:val="0"/>
      <w:marBottom w:val="0"/>
      <w:divBdr>
        <w:top w:val="none" w:sz="0" w:space="0" w:color="auto"/>
        <w:left w:val="none" w:sz="0" w:space="0" w:color="auto"/>
        <w:bottom w:val="none" w:sz="0" w:space="0" w:color="auto"/>
        <w:right w:val="none" w:sz="0" w:space="0" w:color="auto"/>
      </w:divBdr>
    </w:div>
    <w:div w:id="1022438957">
      <w:bodyDiv w:val="1"/>
      <w:marLeft w:val="0"/>
      <w:marRight w:val="0"/>
      <w:marTop w:val="0"/>
      <w:marBottom w:val="0"/>
      <w:divBdr>
        <w:top w:val="none" w:sz="0" w:space="0" w:color="auto"/>
        <w:left w:val="none" w:sz="0" w:space="0" w:color="auto"/>
        <w:bottom w:val="none" w:sz="0" w:space="0" w:color="auto"/>
        <w:right w:val="none" w:sz="0" w:space="0" w:color="auto"/>
      </w:divBdr>
    </w:div>
    <w:div w:id="1034427153">
      <w:bodyDiv w:val="1"/>
      <w:marLeft w:val="0"/>
      <w:marRight w:val="0"/>
      <w:marTop w:val="0"/>
      <w:marBottom w:val="0"/>
      <w:divBdr>
        <w:top w:val="none" w:sz="0" w:space="0" w:color="auto"/>
        <w:left w:val="none" w:sz="0" w:space="0" w:color="auto"/>
        <w:bottom w:val="none" w:sz="0" w:space="0" w:color="auto"/>
        <w:right w:val="none" w:sz="0" w:space="0" w:color="auto"/>
      </w:divBdr>
      <w:divsChild>
        <w:div w:id="310401712">
          <w:marLeft w:val="140"/>
          <w:marRight w:val="0"/>
          <w:marTop w:val="0"/>
          <w:marBottom w:val="0"/>
          <w:divBdr>
            <w:top w:val="none" w:sz="0" w:space="0" w:color="auto"/>
            <w:left w:val="none" w:sz="0" w:space="0" w:color="auto"/>
            <w:bottom w:val="none" w:sz="0" w:space="0" w:color="auto"/>
            <w:right w:val="none" w:sz="0" w:space="0" w:color="auto"/>
          </w:divBdr>
        </w:div>
      </w:divsChild>
    </w:div>
    <w:div w:id="1049380147">
      <w:bodyDiv w:val="1"/>
      <w:marLeft w:val="0"/>
      <w:marRight w:val="0"/>
      <w:marTop w:val="0"/>
      <w:marBottom w:val="0"/>
      <w:divBdr>
        <w:top w:val="none" w:sz="0" w:space="0" w:color="auto"/>
        <w:left w:val="none" w:sz="0" w:space="0" w:color="auto"/>
        <w:bottom w:val="none" w:sz="0" w:space="0" w:color="auto"/>
        <w:right w:val="none" w:sz="0" w:space="0" w:color="auto"/>
      </w:divBdr>
    </w:div>
    <w:div w:id="1063792608">
      <w:bodyDiv w:val="1"/>
      <w:marLeft w:val="0"/>
      <w:marRight w:val="0"/>
      <w:marTop w:val="0"/>
      <w:marBottom w:val="0"/>
      <w:divBdr>
        <w:top w:val="none" w:sz="0" w:space="0" w:color="auto"/>
        <w:left w:val="none" w:sz="0" w:space="0" w:color="auto"/>
        <w:bottom w:val="none" w:sz="0" w:space="0" w:color="auto"/>
        <w:right w:val="none" w:sz="0" w:space="0" w:color="auto"/>
      </w:divBdr>
    </w:div>
    <w:div w:id="1087387321">
      <w:bodyDiv w:val="1"/>
      <w:marLeft w:val="0"/>
      <w:marRight w:val="0"/>
      <w:marTop w:val="0"/>
      <w:marBottom w:val="0"/>
      <w:divBdr>
        <w:top w:val="none" w:sz="0" w:space="0" w:color="auto"/>
        <w:left w:val="none" w:sz="0" w:space="0" w:color="auto"/>
        <w:bottom w:val="none" w:sz="0" w:space="0" w:color="auto"/>
        <w:right w:val="none" w:sz="0" w:space="0" w:color="auto"/>
      </w:divBdr>
    </w:div>
    <w:div w:id="1094865693">
      <w:bodyDiv w:val="1"/>
      <w:marLeft w:val="0"/>
      <w:marRight w:val="0"/>
      <w:marTop w:val="0"/>
      <w:marBottom w:val="0"/>
      <w:divBdr>
        <w:top w:val="none" w:sz="0" w:space="0" w:color="auto"/>
        <w:left w:val="none" w:sz="0" w:space="0" w:color="auto"/>
        <w:bottom w:val="none" w:sz="0" w:space="0" w:color="auto"/>
        <w:right w:val="none" w:sz="0" w:space="0" w:color="auto"/>
      </w:divBdr>
    </w:div>
    <w:div w:id="1107504418">
      <w:bodyDiv w:val="1"/>
      <w:marLeft w:val="0"/>
      <w:marRight w:val="0"/>
      <w:marTop w:val="0"/>
      <w:marBottom w:val="0"/>
      <w:divBdr>
        <w:top w:val="none" w:sz="0" w:space="0" w:color="auto"/>
        <w:left w:val="none" w:sz="0" w:space="0" w:color="auto"/>
        <w:bottom w:val="none" w:sz="0" w:space="0" w:color="auto"/>
        <w:right w:val="none" w:sz="0" w:space="0" w:color="auto"/>
      </w:divBdr>
    </w:div>
    <w:div w:id="1110276924">
      <w:bodyDiv w:val="1"/>
      <w:marLeft w:val="0"/>
      <w:marRight w:val="0"/>
      <w:marTop w:val="0"/>
      <w:marBottom w:val="0"/>
      <w:divBdr>
        <w:top w:val="none" w:sz="0" w:space="0" w:color="auto"/>
        <w:left w:val="none" w:sz="0" w:space="0" w:color="auto"/>
        <w:bottom w:val="none" w:sz="0" w:space="0" w:color="auto"/>
        <w:right w:val="none" w:sz="0" w:space="0" w:color="auto"/>
      </w:divBdr>
    </w:div>
    <w:div w:id="1110735429">
      <w:bodyDiv w:val="1"/>
      <w:marLeft w:val="0"/>
      <w:marRight w:val="0"/>
      <w:marTop w:val="0"/>
      <w:marBottom w:val="0"/>
      <w:divBdr>
        <w:top w:val="none" w:sz="0" w:space="0" w:color="auto"/>
        <w:left w:val="none" w:sz="0" w:space="0" w:color="auto"/>
        <w:bottom w:val="none" w:sz="0" w:space="0" w:color="auto"/>
        <w:right w:val="none" w:sz="0" w:space="0" w:color="auto"/>
      </w:divBdr>
    </w:div>
    <w:div w:id="1120495937">
      <w:bodyDiv w:val="1"/>
      <w:marLeft w:val="0"/>
      <w:marRight w:val="0"/>
      <w:marTop w:val="0"/>
      <w:marBottom w:val="0"/>
      <w:divBdr>
        <w:top w:val="none" w:sz="0" w:space="0" w:color="auto"/>
        <w:left w:val="none" w:sz="0" w:space="0" w:color="auto"/>
        <w:bottom w:val="none" w:sz="0" w:space="0" w:color="auto"/>
        <w:right w:val="none" w:sz="0" w:space="0" w:color="auto"/>
      </w:divBdr>
    </w:div>
    <w:div w:id="1137070475">
      <w:bodyDiv w:val="1"/>
      <w:marLeft w:val="0"/>
      <w:marRight w:val="0"/>
      <w:marTop w:val="0"/>
      <w:marBottom w:val="0"/>
      <w:divBdr>
        <w:top w:val="none" w:sz="0" w:space="0" w:color="auto"/>
        <w:left w:val="none" w:sz="0" w:space="0" w:color="auto"/>
        <w:bottom w:val="none" w:sz="0" w:space="0" w:color="auto"/>
        <w:right w:val="none" w:sz="0" w:space="0" w:color="auto"/>
      </w:divBdr>
    </w:div>
    <w:div w:id="1170489222">
      <w:bodyDiv w:val="1"/>
      <w:marLeft w:val="0"/>
      <w:marRight w:val="0"/>
      <w:marTop w:val="0"/>
      <w:marBottom w:val="0"/>
      <w:divBdr>
        <w:top w:val="none" w:sz="0" w:space="0" w:color="auto"/>
        <w:left w:val="none" w:sz="0" w:space="0" w:color="auto"/>
        <w:bottom w:val="none" w:sz="0" w:space="0" w:color="auto"/>
        <w:right w:val="none" w:sz="0" w:space="0" w:color="auto"/>
      </w:divBdr>
    </w:div>
    <w:div w:id="1176648309">
      <w:bodyDiv w:val="1"/>
      <w:marLeft w:val="0"/>
      <w:marRight w:val="0"/>
      <w:marTop w:val="0"/>
      <w:marBottom w:val="0"/>
      <w:divBdr>
        <w:top w:val="none" w:sz="0" w:space="0" w:color="auto"/>
        <w:left w:val="none" w:sz="0" w:space="0" w:color="auto"/>
        <w:bottom w:val="none" w:sz="0" w:space="0" w:color="auto"/>
        <w:right w:val="none" w:sz="0" w:space="0" w:color="auto"/>
      </w:divBdr>
      <w:divsChild>
        <w:div w:id="16203458">
          <w:marLeft w:val="230"/>
          <w:marRight w:val="0"/>
          <w:marTop w:val="0"/>
          <w:marBottom w:val="0"/>
          <w:divBdr>
            <w:top w:val="none" w:sz="0" w:space="0" w:color="auto"/>
            <w:left w:val="none" w:sz="0" w:space="0" w:color="auto"/>
            <w:bottom w:val="none" w:sz="0" w:space="0" w:color="auto"/>
            <w:right w:val="none" w:sz="0" w:space="0" w:color="auto"/>
          </w:divBdr>
        </w:div>
      </w:divsChild>
    </w:div>
    <w:div w:id="1188984844">
      <w:bodyDiv w:val="1"/>
      <w:marLeft w:val="0"/>
      <w:marRight w:val="0"/>
      <w:marTop w:val="0"/>
      <w:marBottom w:val="0"/>
      <w:divBdr>
        <w:top w:val="none" w:sz="0" w:space="0" w:color="auto"/>
        <w:left w:val="none" w:sz="0" w:space="0" w:color="auto"/>
        <w:bottom w:val="none" w:sz="0" w:space="0" w:color="auto"/>
        <w:right w:val="none" w:sz="0" w:space="0" w:color="auto"/>
      </w:divBdr>
    </w:div>
    <w:div w:id="1189758475">
      <w:bodyDiv w:val="1"/>
      <w:marLeft w:val="0"/>
      <w:marRight w:val="0"/>
      <w:marTop w:val="0"/>
      <w:marBottom w:val="0"/>
      <w:divBdr>
        <w:top w:val="none" w:sz="0" w:space="0" w:color="auto"/>
        <w:left w:val="none" w:sz="0" w:space="0" w:color="auto"/>
        <w:bottom w:val="none" w:sz="0" w:space="0" w:color="auto"/>
        <w:right w:val="none" w:sz="0" w:space="0" w:color="auto"/>
      </w:divBdr>
    </w:div>
    <w:div w:id="1193300831">
      <w:bodyDiv w:val="1"/>
      <w:marLeft w:val="0"/>
      <w:marRight w:val="0"/>
      <w:marTop w:val="0"/>
      <w:marBottom w:val="0"/>
      <w:divBdr>
        <w:top w:val="none" w:sz="0" w:space="0" w:color="auto"/>
        <w:left w:val="none" w:sz="0" w:space="0" w:color="auto"/>
        <w:bottom w:val="none" w:sz="0" w:space="0" w:color="auto"/>
        <w:right w:val="none" w:sz="0" w:space="0" w:color="auto"/>
      </w:divBdr>
      <w:divsChild>
        <w:div w:id="45420419">
          <w:marLeft w:val="0"/>
          <w:marRight w:val="0"/>
          <w:marTop w:val="0"/>
          <w:marBottom w:val="0"/>
          <w:divBdr>
            <w:top w:val="none" w:sz="0" w:space="0" w:color="auto"/>
            <w:left w:val="none" w:sz="0" w:space="0" w:color="auto"/>
            <w:bottom w:val="none" w:sz="0" w:space="0" w:color="auto"/>
            <w:right w:val="none" w:sz="0" w:space="0" w:color="auto"/>
          </w:divBdr>
          <w:divsChild>
            <w:div w:id="766998550">
              <w:marLeft w:val="0"/>
              <w:marRight w:val="0"/>
              <w:marTop w:val="0"/>
              <w:marBottom w:val="0"/>
              <w:divBdr>
                <w:top w:val="none" w:sz="0" w:space="0" w:color="auto"/>
                <w:left w:val="none" w:sz="0" w:space="0" w:color="auto"/>
                <w:bottom w:val="none" w:sz="0" w:space="0" w:color="auto"/>
                <w:right w:val="none" w:sz="0" w:space="0" w:color="auto"/>
              </w:divBdr>
              <w:divsChild>
                <w:div w:id="1334410834">
                  <w:marLeft w:val="0"/>
                  <w:marRight w:val="0"/>
                  <w:marTop w:val="0"/>
                  <w:marBottom w:val="0"/>
                  <w:divBdr>
                    <w:top w:val="none" w:sz="0" w:space="0" w:color="auto"/>
                    <w:left w:val="none" w:sz="0" w:space="0" w:color="auto"/>
                    <w:bottom w:val="none" w:sz="0" w:space="0" w:color="auto"/>
                    <w:right w:val="none" w:sz="0" w:space="0" w:color="auto"/>
                  </w:divBdr>
                  <w:divsChild>
                    <w:div w:id="155730580">
                      <w:marLeft w:val="0"/>
                      <w:marRight w:val="0"/>
                      <w:marTop w:val="0"/>
                      <w:marBottom w:val="0"/>
                      <w:divBdr>
                        <w:top w:val="none" w:sz="0" w:space="0" w:color="auto"/>
                        <w:left w:val="none" w:sz="0" w:space="0" w:color="auto"/>
                        <w:bottom w:val="none" w:sz="0" w:space="0" w:color="auto"/>
                        <w:right w:val="none" w:sz="0" w:space="0" w:color="auto"/>
                      </w:divBdr>
                      <w:divsChild>
                        <w:div w:id="559250114">
                          <w:marLeft w:val="0"/>
                          <w:marRight w:val="0"/>
                          <w:marTop w:val="0"/>
                          <w:marBottom w:val="0"/>
                          <w:divBdr>
                            <w:top w:val="none" w:sz="0" w:space="0" w:color="auto"/>
                            <w:left w:val="none" w:sz="0" w:space="0" w:color="auto"/>
                            <w:bottom w:val="none" w:sz="0" w:space="0" w:color="auto"/>
                            <w:right w:val="none" w:sz="0" w:space="0" w:color="auto"/>
                          </w:divBdr>
                          <w:divsChild>
                            <w:div w:id="744305618">
                              <w:marLeft w:val="0"/>
                              <w:marRight w:val="300"/>
                              <w:marTop w:val="180"/>
                              <w:marBottom w:val="0"/>
                              <w:divBdr>
                                <w:top w:val="none" w:sz="0" w:space="0" w:color="auto"/>
                                <w:left w:val="none" w:sz="0" w:space="0" w:color="auto"/>
                                <w:bottom w:val="none" w:sz="0" w:space="0" w:color="auto"/>
                                <w:right w:val="none" w:sz="0" w:space="0" w:color="auto"/>
                              </w:divBdr>
                              <w:divsChild>
                                <w:div w:id="8160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924353">
          <w:marLeft w:val="0"/>
          <w:marRight w:val="0"/>
          <w:marTop w:val="0"/>
          <w:marBottom w:val="0"/>
          <w:divBdr>
            <w:top w:val="none" w:sz="0" w:space="0" w:color="auto"/>
            <w:left w:val="none" w:sz="0" w:space="0" w:color="auto"/>
            <w:bottom w:val="none" w:sz="0" w:space="0" w:color="auto"/>
            <w:right w:val="none" w:sz="0" w:space="0" w:color="auto"/>
          </w:divBdr>
          <w:divsChild>
            <w:div w:id="1839153807">
              <w:marLeft w:val="0"/>
              <w:marRight w:val="0"/>
              <w:marTop w:val="0"/>
              <w:marBottom w:val="0"/>
              <w:divBdr>
                <w:top w:val="none" w:sz="0" w:space="0" w:color="auto"/>
                <w:left w:val="none" w:sz="0" w:space="0" w:color="auto"/>
                <w:bottom w:val="none" w:sz="0" w:space="0" w:color="auto"/>
                <w:right w:val="none" w:sz="0" w:space="0" w:color="auto"/>
              </w:divBdr>
              <w:divsChild>
                <w:div w:id="2000648220">
                  <w:marLeft w:val="0"/>
                  <w:marRight w:val="0"/>
                  <w:marTop w:val="0"/>
                  <w:marBottom w:val="0"/>
                  <w:divBdr>
                    <w:top w:val="none" w:sz="0" w:space="0" w:color="auto"/>
                    <w:left w:val="none" w:sz="0" w:space="0" w:color="auto"/>
                    <w:bottom w:val="none" w:sz="0" w:space="0" w:color="auto"/>
                    <w:right w:val="none" w:sz="0" w:space="0" w:color="auto"/>
                  </w:divBdr>
                  <w:divsChild>
                    <w:div w:id="1885023125">
                      <w:marLeft w:val="0"/>
                      <w:marRight w:val="0"/>
                      <w:marTop w:val="0"/>
                      <w:marBottom w:val="0"/>
                      <w:divBdr>
                        <w:top w:val="none" w:sz="0" w:space="0" w:color="auto"/>
                        <w:left w:val="none" w:sz="0" w:space="0" w:color="auto"/>
                        <w:bottom w:val="none" w:sz="0" w:space="0" w:color="auto"/>
                        <w:right w:val="none" w:sz="0" w:space="0" w:color="auto"/>
                      </w:divBdr>
                      <w:divsChild>
                        <w:div w:id="833564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2694947">
      <w:bodyDiv w:val="1"/>
      <w:marLeft w:val="0"/>
      <w:marRight w:val="0"/>
      <w:marTop w:val="0"/>
      <w:marBottom w:val="0"/>
      <w:divBdr>
        <w:top w:val="none" w:sz="0" w:space="0" w:color="auto"/>
        <w:left w:val="none" w:sz="0" w:space="0" w:color="auto"/>
        <w:bottom w:val="none" w:sz="0" w:space="0" w:color="auto"/>
        <w:right w:val="none" w:sz="0" w:space="0" w:color="auto"/>
      </w:divBdr>
    </w:div>
    <w:div w:id="1215043256">
      <w:bodyDiv w:val="1"/>
      <w:marLeft w:val="0"/>
      <w:marRight w:val="0"/>
      <w:marTop w:val="0"/>
      <w:marBottom w:val="0"/>
      <w:divBdr>
        <w:top w:val="none" w:sz="0" w:space="0" w:color="auto"/>
        <w:left w:val="none" w:sz="0" w:space="0" w:color="auto"/>
        <w:bottom w:val="none" w:sz="0" w:space="0" w:color="auto"/>
        <w:right w:val="none" w:sz="0" w:space="0" w:color="auto"/>
      </w:divBdr>
      <w:divsChild>
        <w:div w:id="1580015635">
          <w:marLeft w:val="0"/>
          <w:marRight w:val="0"/>
          <w:marTop w:val="0"/>
          <w:marBottom w:val="0"/>
          <w:divBdr>
            <w:top w:val="none" w:sz="0" w:space="0" w:color="auto"/>
            <w:left w:val="none" w:sz="0" w:space="0" w:color="auto"/>
            <w:bottom w:val="none" w:sz="0" w:space="0" w:color="auto"/>
            <w:right w:val="none" w:sz="0" w:space="0" w:color="auto"/>
          </w:divBdr>
        </w:div>
        <w:div w:id="2031298341">
          <w:marLeft w:val="0"/>
          <w:marRight w:val="0"/>
          <w:marTop w:val="0"/>
          <w:marBottom w:val="0"/>
          <w:divBdr>
            <w:top w:val="none" w:sz="0" w:space="0" w:color="auto"/>
            <w:left w:val="none" w:sz="0" w:space="0" w:color="auto"/>
            <w:bottom w:val="none" w:sz="0" w:space="0" w:color="auto"/>
            <w:right w:val="none" w:sz="0" w:space="0" w:color="auto"/>
          </w:divBdr>
        </w:div>
      </w:divsChild>
    </w:div>
    <w:div w:id="1216429790">
      <w:bodyDiv w:val="1"/>
      <w:marLeft w:val="0"/>
      <w:marRight w:val="0"/>
      <w:marTop w:val="0"/>
      <w:marBottom w:val="0"/>
      <w:divBdr>
        <w:top w:val="none" w:sz="0" w:space="0" w:color="auto"/>
        <w:left w:val="none" w:sz="0" w:space="0" w:color="auto"/>
        <w:bottom w:val="none" w:sz="0" w:space="0" w:color="auto"/>
        <w:right w:val="none" w:sz="0" w:space="0" w:color="auto"/>
      </w:divBdr>
    </w:div>
    <w:div w:id="1224826232">
      <w:bodyDiv w:val="1"/>
      <w:marLeft w:val="0"/>
      <w:marRight w:val="0"/>
      <w:marTop w:val="0"/>
      <w:marBottom w:val="0"/>
      <w:divBdr>
        <w:top w:val="none" w:sz="0" w:space="0" w:color="auto"/>
        <w:left w:val="none" w:sz="0" w:space="0" w:color="auto"/>
        <w:bottom w:val="none" w:sz="0" w:space="0" w:color="auto"/>
        <w:right w:val="none" w:sz="0" w:space="0" w:color="auto"/>
      </w:divBdr>
    </w:div>
    <w:div w:id="1225408359">
      <w:bodyDiv w:val="1"/>
      <w:marLeft w:val="0"/>
      <w:marRight w:val="0"/>
      <w:marTop w:val="0"/>
      <w:marBottom w:val="0"/>
      <w:divBdr>
        <w:top w:val="none" w:sz="0" w:space="0" w:color="auto"/>
        <w:left w:val="none" w:sz="0" w:space="0" w:color="auto"/>
        <w:bottom w:val="none" w:sz="0" w:space="0" w:color="auto"/>
        <w:right w:val="none" w:sz="0" w:space="0" w:color="auto"/>
      </w:divBdr>
    </w:div>
    <w:div w:id="1238131579">
      <w:bodyDiv w:val="1"/>
      <w:marLeft w:val="0"/>
      <w:marRight w:val="0"/>
      <w:marTop w:val="0"/>
      <w:marBottom w:val="0"/>
      <w:divBdr>
        <w:top w:val="none" w:sz="0" w:space="0" w:color="auto"/>
        <w:left w:val="none" w:sz="0" w:space="0" w:color="auto"/>
        <w:bottom w:val="none" w:sz="0" w:space="0" w:color="auto"/>
        <w:right w:val="none" w:sz="0" w:space="0" w:color="auto"/>
      </w:divBdr>
    </w:div>
    <w:div w:id="1249845852">
      <w:bodyDiv w:val="1"/>
      <w:marLeft w:val="0"/>
      <w:marRight w:val="0"/>
      <w:marTop w:val="0"/>
      <w:marBottom w:val="0"/>
      <w:divBdr>
        <w:top w:val="none" w:sz="0" w:space="0" w:color="auto"/>
        <w:left w:val="none" w:sz="0" w:space="0" w:color="auto"/>
        <w:bottom w:val="none" w:sz="0" w:space="0" w:color="auto"/>
        <w:right w:val="none" w:sz="0" w:space="0" w:color="auto"/>
      </w:divBdr>
    </w:div>
    <w:div w:id="1255361859">
      <w:bodyDiv w:val="1"/>
      <w:marLeft w:val="0"/>
      <w:marRight w:val="0"/>
      <w:marTop w:val="0"/>
      <w:marBottom w:val="0"/>
      <w:divBdr>
        <w:top w:val="none" w:sz="0" w:space="0" w:color="auto"/>
        <w:left w:val="none" w:sz="0" w:space="0" w:color="auto"/>
        <w:bottom w:val="none" w:sz="0" w:space="0" w:color="auto"/>
        <w:right w:val="none" w:sz="0" w:space="0" w:color="auto"/>
      </w:divBdr>
    </w:div>
    <w:div w:id="1266890048">
      <w:bodyDiv w:val="1"/>
      <w:marLeft w:val="0"/>
      <w:marRight w:val="0"/>
      <w:marTop w:val="0"/>
      <w:marBottom w:val="0"/>
      <w:divBdr>
        <w:top w:val="none" w:sz="0" w:space="0" w:color="auto"/>
        <w:left w:val="none" w:sz="0" w:space="0" w:color="auto"/>
        <w:bottom w:val="none" w:sz="0" w:space="0" w:color="auto"/>
        <w:right w:val="none" w:sz="0" w:space="0" w:color="auto"/>
      </w:divBdr>
    </w:div>
    <w:div w:id="1277253427">
      <w:bodyDiv w:val="1"/>
      <w:marLeft w:val="0"/>
      <w:marRight w:val="0"/>
      <w:marTop w:val="0"/>
      <w:marBottom w:val="0"/>
      <w:divBdr>
        <w:top w:val="none" w:sz="0" w:space="0" w:color="auto"/>
        <w:left w:val="none" w:sz="0" w:space="0" w:color="auto"/>
        <w:bottom w:val="none" w:sz="0" w:space="0" w:color="auto"/>
        <w:right w:val="none" w:sz="0" w:space="0" w:color="auto"/>
      </w:divBdr>
    </w:div>
    <w:div w:id="1287857050">
      <w:bodyDiv w:val="1"/>
      <w:marLeft w:val="0"/>
      <w:marRight w:val="0"/>
      <w:marTop w:val="0"/>
      <w:marBottom w:val="0"/>
      <w:divBdr>
        <w:top w:val="none" w:sz="0" w:space="0" w:color="auto"/>
        <w:left w:val="none" w:sz="0" w:space="0" w:color="auto"/>
        <w:bottom w:val="none" w:sz="0" w:space="0" w:color="auto"/>
        <w:right w:val="none" w:sz="0" w:space="0" w:color="auto"/>
      </w:divBdr>
    </w:div>
    <w:div w:id="1291933791">
      <w:bodyDiv w:val="1"/>
      <w:marLeft w:val="0"/>
      <w:marRight w:val="0"/>
      <w:marTop w:val="0"/>
      <w:marBottom w:val="0"/>
      <w:divBdr>
        <w:top w:val="none" w:sz="0" w:space="0" w:color="auto"/>
        <w:left w:val="none" w:sz="0" w:space="0" w:color="auto"/>
        <w:bottom w:val="none" w:sz="0" w:space="0" w:color="auto"/>
        <w:right w:val="none" w:sz="0" w:space="0" w:color="auto"/>
      </w:divBdr>
      <w:divsChild>
        <w:div w:id="390345882">
          <w:marLeft w:val="0"/>
          <w:marRight w:val="0"/>
          <w:marTop w:val="0"/>
          <w:marBottom w:val="0"/>
          <w:divBdr>
            <w:top w:val="none" w:sz="0" w:space="0" w:color="auto"/>
            <w:left w:val="none" w:sz="0" w:space="0" w:color="auto"/>
            <w:bottom w:val="none" w:sz="0" w:space="0" w:color="auto"/>
            <w:right w:val="none" w:sz="0" w:space="0" w:color="auto"/>
          </w:divBdr>
          <w:divsChild>
            <w:div w:id="2107069346">
              <w:marLeft w:val="0"/>
              <w:marRight w:val="0"/>
              <w:marTop w:val="0"/>
              <w:marBottom w:val="0"/>
              <w:divBdr>
                <w:top w:val="none" w:sz="0" w:space="0" w:color="auto"/>
                <w:left w:val="none" w:sz="0" w:space="0" w:color="auto"/>
                <w:bottom w:val="none" w:sz="0" w:space="0" w:color="auto"/>
                <w:right w:val="none" w:sz="0" w:space="0" w:color="auto"/>
              </w:divBdr>
              <w:divsChild>
                <w:div w:id="1025862126">
                  <w:marLeft w:val="0"/>
                  <w:marRight w:val="0"/>
                  <w:marTop w:val="0"/>
                  <w:marBottom w:val="0"/>
                  <w:divBdr>
                    <w:top w:val="none" w:sz="0" w:space="0" w:color="auto"/>
                    <w:left w:val="none" w:sz="0" w:space="0" w:color="auto"/>
                    <w:bottom w:val="none" w:sz="0" w:space="0" w:color="auto"/>
                    <w:right w:val="none" w:sz="0" w:space="0" w:color="auto"/>
                  </w:divBdr>
                  <w:divsChild>
                    <w:div w:id="1998026305">
                      <w:marLeft w:val="0"/>
                      <w:marRight w:val="0"/>
                      <w:marTop w:val="0"/>
                      <w:marBottom w:val="0"/>
                      <w:divBdr>
                        <w:top w:val="none" w:sz="0" w:space="0" w:color="auto"/>
                        <w:left w:val="none" w:sz="0" w:space="0" w:color="auto"/>
                        <w:bottom w:val="none" w:sz="0" w:space="0" w:color="auto"/>
                        <w:right w:val="none" w:sz="0" w:space="0" w:color="auto"/>
                      </w:divBdr>
                      <w:divsChild>
                        <w:div w:id="840702870">
                          <w:marLeft w:val="0"/>
                          <w:marRight w:val="0"/>
                          <w:marTop w:val="0"/>
                          <w:marBottom w:val="0"/>
                          <w:divBdr>
                            <w:top w:val="none" w:sz="0" w:space="0" w:color="auto"/>
                            <w:left w:val="none" w:sz="0" w:space="0" w:color="auto"/>
                            <w:bottom w:val="none" w:sz="0" w:space="0" w:color="auto"/>
                            <w:right w:val="none" w:sz="0" w:space="0" w:color="auto"/>
                          </w:divBdr>
                        </w:div>
                        <w:div w:id="2129153936">
                          <w:marLeft w:val="0"/>
                          <w:marRight w:val="0"/>
                          <w:marTop w:val="0"/>
                          <w:marBottom w:val="0"/>
                          <w:divBdr>
                            <w:top w:val="none" w:sz="0" w:space="0" w:color="auto"/>
                            <w:left w:val="none" w:sz="0" w:space="0" w:color="auto"/>
                            <w:bottom w:val="none" w:sz="0" w:space="0" w:color="auto"/>
                            <w:right w:val="none" w:sz="0" w:space="0" w:color="auto"/>
                          </w:divBdr>
                          <w:divsChild>
                            <w:div w:id="1447385468">
                              <w:marLeft w:val="0"/>
                              <w:marRight w:val="300"/>
                              <w:marTop w:val="180"/>
                              <w:marBottom w:val="0"/>
                              <w:divBdr>
                                <w:top w:val="none" w:sz="0" w:space="0" w:color="auto"/>
                                <w:left w:val="none" w:sz="0" w:space="0" w:color="auto"/>
                                <w:bottom w:val="none" w:sz="0" w:space="0" w:color="auto"/>
                                <w:right w:val="none" w:sz="0" w:space="0" w:color="auto"/>
                              </w:divBdr>
                              <w:divsChild>
                                <w:div w:id="127344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6259655">
          <w:marLeft w:val="0"/>
          <w:marRight w:val="0"/>
          <w:marTop w:val="0"/>
          <w:marBottom w:val="0"/>
          <w:divBdr>
            <w:top w:val="none" w:sz="0" w:space="0" w:color="auto"/>
            <w:left w:val="none" w:sz="0" w:space="0" w:color="auto"/>
            <w:bottom w:val="none" w:sz="0" w:space="0" w:color="auto"/>
            <w:right w:val="none" w:sz="0" w:space="0" w:color="auto"/>
          </w:divBdr>
          <w:divsChild>
            <w:div w:id="135613723">
              <w:marLeft w:val="0"/>
              <w:marRight w:val="0"/>
              <w:marTop w:val="0"/>
              <w:marBottom w:val="0"/>
              <w:divBdr>
                <w:top w:val="none" w:sz="0" w:space="0" w:color="auto"/>
                <w:left w:val="none" w:sz="0" w:space="0" w:color="auto"/>
                <w:bottom w:val="none" w:sz="0" w:space="0" w:color="auto"/>
                <w:right w:val="none" w:sz="0" w:space="0" w:color="auto"/>
              </w:divBdr>
              <w:divsChild>
                <w:div w:id="1844661177">
                  <w:marLeft w:val="0"/>
                  <w:marRight w:val="0"/>
                  <w:marTop w:val="0"/>
                  <w:marBottom w:val="0"/>
                  <w:divBdr>
                    <w:top w:val="none" w:sz="0" w:space="0" w:color="auto"/>
                    <w:left w:val="none" w:sz="0" w:space="0" w:color="auto"/>
                    <w:bottom w:val="none" w:sz="0" w:space="0" w:color="auto"/>
                    <w:right w:val="none" w:sz="0" w:space="0" w:color="auto"/>
                  </w:divBdr>
                  <w:divsChild>
                    <w:div w:id="53284391">
                      <w:marLeft w:val="0"/>
                      <w:marRight w:val="0"/>
                      <w:marTop w:val="0"/>
                      <w:marBottom w:val="0"/>
                      <w:divBdr>
                        <w:top w:val="none" w:sz="0" w:space="0" w:color="auto"/>
                        <w:left w:val="none" w:sz="0" w:space="0" w:color="auto"/>
                        <w:bottom w:val="none" w:sz="0" w:space="0" w:color="auto"/>
                        <w:right w:val="none" w:sz="0" w:space="0" w:color="auto"/>
                      </w:divBdr>
                      <w:divsChild>
                        <w:div w:id="1611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5523984">
      <w:bodyDiv w:val="1"/>
      <w:marLeft w:val="0"/>
      <w:marRight w:val="0"/>
      <w:marTop w:val="0"/>
      <w:marBottom w:val="0"/>
      <w:divBdr>
        <w:top w:val="none" w:sz="0" w:space="0" w:color="auto"/>
        <w:left w:val="none" w:sz="0" w:space="0" w:color="auto"/>
        <w:bottom w:val="none" w:sz="0" w:space="0" w:color="auto"/>
        <w:right w:val="none" w:sz="0" w:space="0" w:color="auto"/>
      </w:divBdr>
      <w:divsChild>
        <w:div w:id="1177231327">
          <w:marLeft w:val="0"/>
          <w:marRight w:val="0"/>
          <w:marTop w:val="0"/>
          <w:marBottom w:val="0"/>
          <w:divBdr>
            <w:top w:val="none" w:sz="0" w:space="0" w:color="auto"/>
            <w:left w:val="none" w:sz="0" w:space="0" w:color="auto"/>
            <w:bottom w:val="none" w:sz="0" w:space="0" w:color="auto"/>
            <w:right w:val="none" w:sz="0" w:space="0" w:color="auto"/>
          </w:divBdr>
          <w:divsChild>
            <w:div w:id="1929578371">
              <w:marLeft w:val="0"/>
              <w:marRight w:val="0"/>
              <w:marTop w:val="0"/>
              <w:marBottom w:val="0"/>
              <w:divBdr>
                <w:top w:val="none" w:sz="0" w:space="0" w:color="auto"/>
                <w:left w:val="none" w:sz="0" w:space="0" w:color="auto"/>
                <w:bottom w:val="none" w:sz="0" w:space="0" w:color="auto"/>
                <w:right w:val="none" w:sz="0" w:space="0" w:color="auto"/>
              </w:divBdr>
              <w:divsChild>
                <w:div w:id="1676834137">
                  <w:marLeft w:val="0"/>
                  <w:marRight w:val="0"/>
                  <w:marTop w:val="0"/>
                  <w:marBottom w:val="0"/>
                  <w:divBdr>
                    <w:top w:val="none" w:sz="0" w:space="0" w:color="auto"/>
                    <w:left w:val="none" w:sz="0" w:space="0" w:color="auto"/>
                    <w:bottom w:val="none" w:sz="0" w:space="0" w:color="auto"/>
                    <w:right w:val="none" w:sz="0" w:space="0" w:color="auto"/>
                  </w:divBdr>
                  <w:divsChild>
                    <w:div w:id="595403417">
                      <w:marLeft w:val="0"/>
                      <w:marRight w:val="0"/>
                      <w:marTop w:val="0"/>
                      <w:marBottom w:val="0"/>
                      <w:divBdr>
                        <w:top w:val="none" w:sz="0" w:space="0" w:color="auto"/>
                        <w:left w:val="none" w:sz="0" w:space="0" w:color="auto"/>
                        <w:bottom w:val="none" w:sz="0" w:space="0" w:color="auto"/>
                        <w:right w:val="none" w:sz="0" w:space="0" w:color="auto"/>
                      </w:divBdr>
                      <w:divsChild>
                        <w:div w:id="157045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935680">
          <w:marLeft w:val="0"/>
          <w:marRight w:val="0"/>
          <w:marTop w:val="0"/>
          <w:marBottom w:val="0"/>
          <w:divBdr>
            <w:top w:val="none" w:sz="0" w:space="0" w:color="auto"/>
            <w:left w:val="none" w:sz="0" w:space="0" w:color="auto"/>
            <w:bottom w:val="none" w:sz="0" w:space="0" w:color="auto"/>
            <w:right w:val="none" w:sz="0" w:space="0" w:color="auto"/>
          </w:divBdr>
          <w:divsChild>
            <w:div w:id="1943028867">
              <w:marLeft w:val="0"/>
              <w:marRight w:val="0"/>
              <w:marTop w:val="0"/>
              <w:marBottom w:val="0"/>
              <w:divBdr>
                <w:top w:val="none" w:sz="0" w:space="0" w:color="auto"/>
                <w:left w:val="none" w:sz="0" w:space="0" w:color="auto"/>
                <w:bottom w:val="none" w:sz="0" w:space="0" w:color="auto"/>
                <w:right w:val="none" w:sz="0" w:space="0" w:color="auto"/>
              </w:divBdr>
              <w:divsChild>
                <w:div w:id="1767578492">
                  <w:marLeft w:val="0"/>
                  <w:marRight w:val="0"/>
                  <w:marTop w:val="0"/>
                  <w:marBottom w:val="0"/>
                  <w:divBdr>
                    <w:top w:val="none" w:sz="0" w:space="0" w:color="auto"/>
                    <w:left w:val="none" w:sz="0" w:space="0" w:color="auto"/>
                    <w:bottom w:val="none" w:sz="0" w:space="0" w:color="auto"/>
                    <w:right w:val="none" w:sz="0" w:space="0" w:color="auto"/>
                  </w:divBdr>
                  <w:divsChild>
                    <w:div w:id="1912811302">
                      <w:marLeft w:val="0"/>
                      <w:marRight w:val="0"/>
                      <w:marTop w:val="0"/>
                      <w:marBottom w:val="0"/>
                      <w:divBdr>
                        <w:top w:val="none" w:sz="0" w:space="0" w:color="auto"/>
                        <w:left w:val="none" w:sz="0" w:space="0" w:color="auto"/>
                        <w:bottom w:val="none" w:sz="0" w:space="0" w:color="auto"/>
                        <w:right w:val="none" w:sz="0" w:space="0" w:color="auto"/>
                      </w:divBdr>
                      <w:divsChild>
                        <w:div w:id="274480863">
                          <w:marLeft w:val="0"/>
                          <w:marRight w:val="0"/>
                          <w:marTop w:val="0"/>
                          <w:marBottom w:val="120"/>
                          <w:divBdr>
                            <w:top w:val="none" w:sz="0" w:space="0" w:color="auto"/>
                            <w:left w:val="none" w:sz="0" w:space="0" w:color="auto"/>
                            <w:bottom w:val="none" w:sz="0" w:space="0" w:color="auto"/>
                            <w:right w:val="none" w:sz="0" w:space="0" w:color="auto"/>
                          </w:divBdr>
                        </w:div>
                        <w:div w:id="889999749">
                          <w:marLeft w:val="0"/>
                          <w:marRight w:val="0"/>
                          <w:marTop w:val="0"/>
                          <w:marBottom w:val="0"/>
                          <w:divBdr>
                            <w:top w:val="none" w:sz="0" w:space="0" w:color="auto"/>
                            <w:left w:val="none" w:sz="0" w:space="0" w:color="auto"/>
                            <w:bottom w:val="none" w:sz="0" w:space="0" w:color="auto"/>
                            <w:right w:val="none" w:sz="0" w:space="0" w:color="auto"/>
                          </w:divBdr>
                          <w:divsChild>
                            <w:div w:id="1635212693">
                              <w:marLeft w:val="0"/>
                              <w:marRight w:val="300"/>
                              <w:marTop w:val="180"/>
                              <w:marBottom w:val="0"/>
                              <w:divBdr>
                                <w:top w:val="none" w:sz="0" w:space="0" w:color="auto"/>
                                <w:left w:val="none" w:sz="0" w:space="0" w:color="auto"/>
                                <w:bottom w:val="none" w:sz="0" w:space="0" w:color="auto"/>
                                <w:right w:val="none" w:sz="0" w:space="0" w:color="auto"/>
                              </w:divBdr>
                              <w:divsChild>
                                <w:div w:id="90584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23896255">
      <w:bodyDiv w:val="1"/>
      <w:marLeft w:val="0"/>
      <w:marRight w:val="0"/>
      <w:marTop w:val="0"/>
      <w:marBottom w:val="0"/>
      <w:divBdr>
        <w:top w:val="none" w:sz="0" w:space="0" w:color="auto"/>
        <w:left w:val="none" w:sz="0" w:space="0" w:color="auto"/>
        <w:bottom w:val="none" w:sz="0" w:space="0" w:color="auto"/>
        <w:right w:val="none" w:sz="0" w:space="0" w:color="auto"/>
      </w:divBdr>
    </w:div>
    <w:div w:id="1354846069">
      <w:bodyDiv w:val="1"/>
      <w:marLeft w:val="0"/>
      <w:marRight w:val="0"/>
      <w:marTop w:val="0"/>
      <w:marBottom w:val="0"/>
      <w:divBdr>
        <w:top w:val="none" w:sz="0" w:space="0" w:color="auto"/>
        <w:left w:val="none" w:sz="0" w:space="0" w:color="auto"/>
        <w:bottom w:val="none" w:sz="0" w:space="0" w:color="auto"/>
        <w:right w:val="none" w:sz="0" w:space="0" w:color="auto"/>
      </w:divBdr>
    </w:div>
    <w:div w:id="1356080950">
      <w:bodyDiv w:val="1"/>
      <w:marLeft w:val="0"/>
      <w:marRight w:val="0"/>
      <w:marTop w:val="0"/>
      <w:marBottom w:val="0"/>
      <w:divBdr>
        <w:top w:val="none" w:sz="0" w:space="0" w:color="auto"/>
        <w:left w:val="none" w:sz="0" w:space="0" w:color="auto"/>
        <w:bottom w:val="none" w:sz="0" w:space="0" w:color="auto"/>
        <w:right w:val="none" w:sz="0" w:space="0" w:color="auto"/>
      </w:divBdr>
    </w:div>
    <w:div w:id="1370181924">
      <w:bodyDiv w:val="1"/>
      <w:marLeft w:val="0"/>
      <w:marRight w:val="0"/>
      <w:marTop w:val="0"/>
      <w:marBottom w:val="0"/>
      <w:divBdr>
        <w:top w:val="none" w:sz="0" w:space="0" w:color="auto"/>
        <w:left w:val="none" w:sz="0" w:space="0" w:color="auto"/>
        <w:bottom w:val="none" w:sz="0" w:space="0" w:color="auto"/>
        <w:right w:val="none" w:sz="0" w:space="0" w:color="auto"/>
      </w:divBdr>
    </w:div>
    <w:div w:id="1427843414">
      <w:bodyDiv w:val="1"/>
      <w:marLeft w:val="0"/>
      <w:marRight w:val="0"/>
      <w:marTop w:val="0"/>
      <w:marBottom w:val="0"/>
      <w:divBdr>
        <w:top w:val="none" w:sz="0" w:space="0" w:color="auto"/>
        <w:left w:val="none" w:sz="0" w:space="0" w:color="auto"/>
        <w:bottom w:val="none" w:sz="0" w:space="0" w:color="auto"/>
        <w:right w:val="none" w:sz="0" w:space="0" w:color="auto"/>
      </w:divBdr>
    </w:div>
    <w:div w:id="1457718646">
      <w:bodyDiv w:val="1"/>
      <w:marLeft w:val="0"/>
      <w:marRight w:val="0"/>
      <w:marTop w:val="0"/>
      <w:marBottom w:val="0"/>
      <w:divBdr>
        <w:top w:val="none" w:sz="0" w:space="0" w:color="auto"/>
        <w:left w:val="none" w:sz="0" w:space="0" w:color="auto"/>
        <w:bottom w:val="none" w:sz="0" w:space="0" w:color="auto"/>
        <w:right w:val="none" w:sz="0" w:space="0" w:color="auto"/>
      </w:divBdr>
      <w:divsChild>
        <w:div w:id="810487345">
          <w:marLeft w:val="0"/>
          <w:marRight w:val="0"/>
          <w:marTop w:val="0"/>
          <w:marBottom w:val="0"/>
          <w:divBdr>
            <w:top w:val="none" w:sz="0" w:space="0" w:color="auto"/>
            <w:left w:val="none" w:sz="0" w:space="0" w:color="auto"/>
            <w:bottom w:val="none" w:sz="0" w:space="0" w:color="auto"/>
            <w:right w:val="none" w:sz="0" w:space="0" w:color="auto"/>
          </w:divBdr>
          <w:divsChild>
            <w:div w:id="386997715">
              <w:marLeft w:val="0"/>
              <w:marRight w:val="0"/>
              <w:marTop w:val="0"/>
              <w:marBottom w:val="0"/>
              <w:divBdr>
                <w:top w:val="none" w:sz="0" w:space="0" w:color="auto"/>
                <w:left w:val="none" w:sz="0" w:space="0" w:color="auto"/>
                <w:bottom w:val="none" w:sz="0" w:space="0" w:color="auto"/>
                <w:right w:val="none" w:sz="0" w:space="0" w:color="auto"/>
              </w:divBdr>
              <w:divsChild>
                <w:div w:id="332073582">
                  <w:marLeft w:val="0"/>
                  <w:marRight w:val="0"/>
                  <w:marTop w:val="0"/>
                  <w:marBottom w:val="0"/>
                  <w:divBdr>
                    <w:top w:val="none" w:sz="0" w:space="0" w:color="auto"/>
                    <w:left w:val="none" w:sz="0" w:space="0" w:color="auto"/>
                    <w:bottom w:val="none" w:sz="0" w:space="0" w:color="auto"/>
                    <w:right w:val="none" w:sz="0" w:space="0" w:color="auto"/>
                  </w:divBdr>
                  <w:divsChild>
                    <w:div w:id="238563175">
                      <w:marLeft w:val="0"/>
                      <w:marRight w:val="0"/>
                      <w:marTop w:val="0"/>
                      <w:marBottom w:val="0"/>
                      <w:divBdr>
                        <w:top w:val="none" w:sz="0" w:space="0" w:color="auto"/>
                        <w:left w:val="none" w:sz="0" w:space="0" w:color="auto"/>
                        <w:bottom w:val="none" w:sz="0" w:space="0" w:color="auto"/>
                        <w:right w:val="none" w:sz="0" w:space="0" w:color="auto"/>
                      </w:divBdr>
                      <w:divsChild>
                        <w:div w:id="890768936">
                          <w:marLeft w:val="0"/>
                          <w:marRight w:val="0"/>
                          <w:marTop w:val="0"/>
                          <w:marBottom w:val="120"/>
                          <w:divBdr>
                            <w:top w:val="none" w:sz="0" w:space="0" w:color="auto"/>
                            <w:left w:val="none" w:sz="0" w:space="0" w:color="auto"/>
                            <w:bottom w:val="none" w:sz="0" w:space="0" w:color="auto"/>
                            <w:right w:val="none" w:sz="0" w:space="0" w:color="auto"/>
                          </w:divBdr>
                          <w:divsChild>
                            <w:div w:id="287009300">
                              <w:marLeft w:val="0"/>
                              <w:marRight w:val="0"/>
                              <w:marTop w:val="0"/>
                              <w:marBottom w:val="0"/>
                              <w:divBdr>
                                <w:top w:val="none" w:sz="0" w:space="0" w:color="auto"/>
                                <w:left w:val="none" w:sz="0" w:space="0" w:color="auto"/>
                                <w:bottom w:val="none" w:sz="0" w:space="0" w:color="auto"/>
                                <w:right w:val="none" w:sz="0" w:space="0" w:color="auto"/>
                              </w:divBdr>
                            </w:div>
                          </w:divsChild>
                        </w:div>
                        <w:div w:id="1398363769">
                          <w:marLeft w:val="0"/>
                          <w:marRight w:val="0"/>
                          <w:marTop w:val="0"/>
                          <w:marBottom w:val="0"/>
                          <w:divBdr>
                            <w:top w:val="none" w:sz="0" w:space="0" w:color="auto"/>
                            <w:left w:val="none" w:sz="0" w:space="0" w:color="auto"/>
                            <w:bottom w:val="none" w:sz="0" w:space="0" w:color="auto"/>
                            <w:right w:val="none" w:sz="0" w:space="0" w:color="auto"/>
                          </w:divBdr>
                          <w:divsChild>
                            <w:div w:id="471407406">
                              <w:marLeft w:val="0"/>
                              <w:marRight w:val="300"/>
                              <w:marTop w:val="180"/>
                              <w:marBottom w:val="0"/>
                              <w:divBdr>
                                <w:top w:val="none" w:sz="0" w:space="0" w:color="auto"/>
                                <w:left w:val="none" w:sz="0" w:space="0" w:color="auto"/>
                                <w:bottom w:val="none" w:sz="0" w:space="0" w:color="auto"/>
                                <w:right w:val="none" w:sz="0" w:space="0" w:color="auto"/>
                              </w:divBdr>
                              <w:divsChild>
                                <w:div w:id="304286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6134849">
          <w:marLeft w:val="0"/>
          <w:marRight w:val="0"/>
          <w:marTop w:val="0"/>
          <w:marBottom w:val="0"/>
          <w:divBdr>
            <w:top w:val="none" w:sz="0" w:space="0" w:color="auto"/>
            <w:left w:val="none" w:sz="0" w:space="0" w:color="auto"/>
            <w:bottom w:val="none" w:sz="0" w:space="0" w:color="auto"/>
            <w:right w:val="none" w:sz="0" w:space="0" w:color="auto"/>
          </w:divBdr>
          <w:divsChild>
            <w:div w:id="1369911596">
              <w:marLeft w:val="0"/>
              <w:marRight w:val="0"/>
              <w:marTop w:val="0"/>
              <w:marBottom w:val="0"/>
              <w:divBdr>
                <w:top w:val="none" w:sz="0" w:space="0" w:color="auto"/>
                <w:left w:val="none" w:sz="0" w:space="0" w:color="auto"/>
                <w:bottom w:val="none" w:sz="0" w:space="0" w:color="auto"/>
                <w:right w:val="none" w:sz="0" w:space="0" w:color="auto"/>
              </w:divBdr>
              <w:divsChild>
                <w:div w:id="519273473">
                  <w:marLeft w:val="0"/>
                  <w:marRight w:val="0"/>
                  <w:marTop w:val="0"/>
                  <w:marBottom w:val="0"/>
                  <w:divBdr>
                    <w:top w:val="none" w:sz="0" w:space="0" w:color="auto"/>
                    <w:left w:val="none" w:sz="0" w:space="0" w:color="auto"/>
                    <w:bottom w:val="none" w:sz="0" w:space="0" w:color="auto"/>
                    <w:right w:val="none" w:sz="0" w:space="0" w:color="auto"/>
                  </w:divBdr>
                  <w:divsChild>
                    <w:div w:id="349185651">
                      <w:marLeft w:val="0"/>
                      <w:marRight w:val="0"/>
                      <w:marTop w:val="0"/>
                      <w:marBottom w:val="0"/>
                      <w:divBdr>
                        <w:top w:val="none" w:sz="0" w:space="0" w:color="auto"/>
                        <w:left w:val="none" w:sz="0" w:space="0" w:color="auto"/>
                        <w:bottom w:val="none" w:sz="0" w:space="0" w:color="auto"/>
                        <w:right w:val="none" w:sz="0" w:space="0" w:color="auto"/>
                      </w:divBdr>
                      <w:divsChild>
                        <w:div w:id="186177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2792240">
      <w:bodyDiv w:val="1"/>
      <w:marLeft w:val="0"/>
      <w:marRight w:val="0"/>
      <w:marTop w:val="0"/>
      <w:marBottom w:val="0"/>
      <w:divBdr>
        <w:top w:val="none" w:sz="0" w:space="0" w:color="auto"/>
        <w:left w:val="none" w:sz="0" w:space="0" w:color="auto"/>
        <w:bottom w:val="none" w:sz="0" w:space="0" w:color="auto"/>
        <w:right w:val="none" w:sz="0" w:space="0" w:color="auto"/>
      </w:divBdr>
    </w:div>
    <w:div w:id="1472869680">
      <w:bodyDiv w:val="1"/>
      <w:marLeft w:val="0"/>
      <w:marRight w:val="0"/>
      <w:marTop w:val="0"/>
      <w:marBottom w:val="0"/>
      <w:divBdr>
        <w:top w:val="none" w:sz="0" w:space="0" w:color="auto"/>
        <w:left w:val="none" w:sz="0" w:space="0" w:color="auto"/>
        <w:bottom w:val="none" w:sz="0" w:space="0" w:color="auto"/>
        <w:right w:val="none" w:sz="0" w:space="0" w:color="auto"/>
      </w:divBdr>
    </w:div>
    <w:div w:id="1489204687">
      <w:bodyDiv w:val="1"/>
      <w:marLeft w:val="0"/>
      <w:marRight w:val="0"/>
      <w:marTop w:val="0"/>
      <w:marBottom w:val="0"/>
      <w:divBdr>
        <w:top w:val="none" w:sz="0" w:space="0" w:color="auto"/>
        <w:left w:val="none" w:sz="0" w:space="0" w:color="auto"/>
        <w:bottom w:val="none" w:sz="0" w:space="0" w:color="auto"/>
        <w:right w:val="none" w:sz="0" w:space="0" w:color="auto"/>
      </w:divBdr>
    </w:div>
    <w:div w:id="1492211821">
      <w:bodyDiv w:val="1"/>
      <w:marLeft w:val="0"/>
      <w:marRight w:val="0"/>
      <w:marTop w:val="0"/>
      <w:marBottom w:val="0"/>
      <w:divBdr>
        <w:top w:val="none" w:sz="0" w:space="0" w:color="auto"/>
        <w:left w:val="none" w:sz="0" w:space="0" w:color="auto"/>
        <w:bottom w:val="none" w:sz="0" w:space="0" w:color="auto"/>
        <w:right w:val="none" w:sz="0" w:space="0" w:color="auto"/>
      </w:divBdr>
    </w:div>
    <w:div w:id="1494954518">
      <w:bodyDiv w:val="1"/>
      <w:marLeft w:val="0"/>
      <w:marRight w:val="0"/>
      <w:marTop w:val="0"/>
      <w:marBottom w:val="0"/>
      <w:divBdr>
        <w:top w:val="none" w:sz="0" w:space="0" w:color="auto"/>
        <w:left w:val="none" w:sz="0" w:space="0" w:color="auto"/>
        <w:bottom w:val="none" w:sz="0" w:space="0" w:color="auto"/>
        <w:right w:val="none" w:sz="0" w:space="0" w:color="auto"/>
      </w:divBdr>
    </w:div>
    <w:div w:id="1496258833">
      <w:bodyDiv w:val="1"/>
      <w:marLeft w:val="0"/>
      <w:marRight w:val="0"/>
      <w:marTop w:val="0"/>
      <w:marBottom w:val="0"/>
      <w:divBdr>
        <w:top w:val="none" w:sz="0" w:space="0" w:color="auto"/>
        <w:left w:val="none" w:sz="0" w:space="0" w:color="auto"/>
        <w:bottom w:val="none" w:sz="0" w:space="0" w:color="auto"/>
        <w:right w:val="none" w:sz="0" w:space="0" w:color="auto"/>
      </w:divBdr>
    </w:div>
    <w:div w:id="1498880526">
      <w:bodyDiv w:val="1"/>
      <w:marLeft w:val="0"/>
      <w:marRight w:val="0"/>
      <w:marTop w:val="0"/>
      <w:marBottom w:val="0"/>
      <w:divBdr>
        <w:top w:val="none" w:sz="0" w:space="0" w:color="auto"/>
        <w:left w:val="none" w:sz="0" w:space="0" w:color="auto"/>
        <w:bottom w:val="none" w:sz="0" w:space="0" w:color="auto"/>
        <w:right w:val="none" w:sz="0" w:space="0" w:color="auto"/>
      </w:divBdr>
    </w:div>
    <w:div w:id="1526137384">
      <w:bodyDiv w:val="1"/>
      <w:marLeft w:val="0"/>
      <w:marRight w:val="0"/>
      <w:marTop w:val="0"/>
      <w:marBottom w:val="0"/>
      <w:divBdr>
        <w:top w:val="none" w:sz="0" w:space="0" w:color="auto"/>
        <w:left w:val="none" w:sz="0" w:space="0" w:color="auto"/>
        <w:bottom w:val="none" w:sz="0" w:space="0" w:color="auto"/>
        <w:right w:val="none" w:sz="0" w:space="0" w:color="auto"/>
      </w:divBdr>
    </w:div>
    <w:div w:id="1538813425">
      <w:bodyDiv w:val="1"/>
      <w:marLeft w:val="0"/>
      <w:marRight w:val="0"/>
      <w:marTop w:val="0"/>
      <w:marBottom w:val="0"/>
      <w:divBdr>
        <w:top w:val="none" w:sz="0" w:space="0" w:color="auto"/>
        <w:left w:val="none" w:sz="0" w:space="0" w:color="auto"/>
        <w:bottom w:val="none" w:sz="0" w:space="0" w:color="auto"/>
        <w:right w:val="none" w:sz="0" w:space="0" w:color="auto"/>
      </w:divBdr>
    </w:div>
    <w:div w:id="1567297548">
      <w:bodyDiv w:val="1"/>
      <w:marLeft w:val="0"/>
      <w:marRight w:val="0"/>
      <w:marTop w:val="0"/>
      <w:marBottom w:val="0"/>
      <w:divBdr>
        <w:top w:val="none" w:sz="0" w:space="0" w:color="auto"/>
        <w:left w:val="none" w:sz="0" w:space="0" w:color="auto"/>
        <w:bottom w:val="none" w:sz="0" w:space="0" w:color="auto"/>
        <w:right w:val="none" w:sz="0" w:space="0" w:color="auto"/>
      </w:divBdr>
    </w:div>
    <w:div w:id="1597981983">
      <w:bodyDiv w:val="1"/>
      <w:marLeft w:val="0"/>
      <w:marRight w:val="0"/>
      <w:marTop w:val="0"/>
      <w:marBottom w:val="0"/>
      <w:divBdr>
        <w:top w:val="none" w:sz="0" w:space="0" w:color="auto"/>
        <w:left w:val="none" w:sz="0" w:space="0" w:color="auto"/>
        <w:bottom w:val="none" w:sz="0" w:space="0" w:color="auto"/>
        <w:right w:val="none" w:sz="0" w:space="0" w:color="auto"/>
      </w:divBdr>
    </w:div>
    <w:div w:id="1619330679">
      <w:bodyDiv w:val="1"/>
      <w:marLeft w:val="0"/>
      <w:marRight w:val="0"/>
      <w:marTop w:val="0"/>
      <w:marBottom w:val="0"/>
      <w:divBdr>
        <w:top w:val="none" w:sz="0" w:space="0" w:color="auto"/>
        <w:left w:val="none" w:sz="0" w:space="0" w:color="auto"/>
        <w:bottom w:val="none" w:sz="0" w:space="0" w:color="auto"/>
        <w:right w:val="none" w:sz="0" w:space="0" w:color="auto"/>
      </w:divBdr>
    </w:div>
    <w:div w:id="1631742445">
      <w:bodyDiv w:val="1"/>
      <w:marLeft w:val="0"/>
      <w:marRight w:val="0"/>
      <w:marTop w:val="0"/>
      <w:marBottom w:val="0"/>
      <w:divBdr>
        <w:top w:val="none" w:sz="0" w:space="0" w:color="auto"/>
        <w:left w:val="none" w:sz="0" w:space="0" w:color="auto"/>
        <w:bottom w:val="none" w:sz="0" w:space="0" w:color="auto"/>
        <w:right w:val="none" w:sz="0" w:space="0" w:color="auto"/>
      </w:divBdr>
      <w:divsChild>
        <w:div w:id="801580467">
          <w:marLeft w:val="0"/>
          <w:marRight w:val="0"/>
          <w:marTop w:val="0"/>
          <w:marBottom w:val="0"/>
          <w:divBdr>
            <w:top w:val="none" w:sz="0" w:space="0" w:color="auto"/>
            <w:left w:val="none" w:sz="0" w:space="0" w:color="auto"/>
            <w:bottom w:val="none" w:sz="0" w:space="0" w:color="auto"/>
            <w:right w:val="none" w:sz="0" w:space="0" w:color="auto"/>
          </w:divBdr>
        </w:div>
        <w:div w:id="1288046497">
          <w:marLeft w:val="0"/>
          <w:marRight w:val="0"/>
          <w:marTop w:val="0"/>
          <w:marBottom w:val="0"/>
          <w:divBdr>
            <w:top w:val="none" w:sz="0" w:space="0" w:color="auto"/>
            <w:left w:val="none" w:sz="0" w:space="0" w:color="auto"/>
            <w:bottom w:val="none" w:sz="0" w:space="0" w:color="auto"/>
            <w:right w:val="none" w:sz="0" w:space="0" w:color="auto"/>
          </w:divBdr>
        </w:div>
      </w:divsChild>
    </w:div>
    <w:div w:id="1633051995">
      <w:bodyDiv w:val="1"/>
      <w:marLeft w:val="0"/>
      <w:marRight w:val="0"/>
      <w:marTop w:val="0"/>
      <w:marBottom w:val="0"/>
      <w:divBdr>
        <w:top w:val="none" w:sz="0" w:space="0" w:color="auto"/>
        <w:left w:val="none" w:sz="0" w:space="0" w:color="auto"/>
        <w:bottom w:val="none" w:sz="0" w:space="0" w:color="auto"/>
        <w:right w:val="none" w:sz="0" w:space="0" w:color="auto"/>
      </w:divBdr>
    </w:div>
    <w:div w:id="1637642369">
      <w:bodyDiv w:val="1"/>
      <w:marLeft w:val="0"/>
      <w:marRight w:val="0"/>
      <w:marTop w:val="0"/>
      <w:marBottom w:val="0"/>
      <w:divBdr>
        <w:top w:val="none" w:sz="0" w:space="0" w:color="auto"/>
        <w:left w:val="none" w:sz="0" w:space="0" w:color="auto"/>
        <w:bottom w:val="none" w:sz="0" w:space="0" w:color="auto"/>
        <w:right w:val="none" w:sz="0" w:space="0" w:color="auto"/>
      </w:divBdr>
    </w:div>
    <w:div w:id="1643540229">
      <w:bodyDiv w:val="1"/>
      <w:marLeft w:val="0"/>
      <w:marRight w:val="0"/>
      <w:marTop w:val="0"/>
      <w:marBottom w:val="0"/>
      <w:divBdr>
        <w:top w:val="none" w:sz="0" w:space="0" w:color="auto"/>
        <w:left w:val="none" w:sz="0" w:space="0" w:color="auto"/>
        <w:bottom w:val="none" w:sz="0" w:space="0" w:color="auto"/>
        <w:right w:val="none" w:sz="0" w:space="0" w:color="auto"/>
      </w:divBdr>
    </w:div>
    <w:div w:id="1645157158">
      <w:bodyDiv w:val="1"/>
      <w:marLeft w:val="0"/>
      <w:marRight w:val="0"/>
      <w:marTop w:val="0"/>
      <w:marBottom w:val="0"/>
      <w:divBdr>
        <w:top w:val="none" w:sz="0" w:space="0" w:color="auto"/>
        <w:left w:val="none" w:sz="0" w:space="0" w:color="auto"/>
        <w:bottom w:val="none" w:sz="0" w:space="0" w:color="auto"/>
        <w:right w:val="none" w:sz="0" w:space="0" w:color="auto"/>
      </w:divBdr>
    </w:div>
    <w:div w:id="1648127591">
      <w:bodyDiv w:val="1"/>
      <w:marLeft w:val="0"/>
      <w:marRight w:val="0"/>
      <w:marTop w:val="0"/>
      <w:marBottom w:val="0"/>
      <w:divBdr>
        <w:top w:val="none" w:sz="0" w:space="0" w:color="auto"/>
        <w:left w:val="none" w:sz="0" w:space="0" w:color="auto"/>
        <w:bottom w:val="none" w:sz="0" w:space="0" w:color="auto"/>
        <w:right w:val="none" w:sz="0" w:space="0" w:color="auto"/>
      </w:divBdr>
    </w:div>
    <w:div w:id="1649699230">
      <w:bodyDiv w:val="1"/>
      <w:marLeft w:val="0"/>
      <w:marRight w:val="0"/>
      <w:marTop w:val="0"/>
      <w:marBottom w:val="0"/>
      <w:divBdr>
        <w:top w:val="none" w:sz="0" w:space="0" w:color="auto"/>
        <w:left w:val="none" w:sz="0" w:space="0" w:color="auto"/>
        <w:bottom w:val="none" w:sz="0" w:space="0" w:color="auto"/>
        <w:right w:val="none" w:sz="0" w:space="0" w:color="auto"/>
      </w:divBdr>
    </w:div>
    <w:div w:id="1651861573">
      <w:bodyDiv w:val="1"/>
      <w:marLeft w:val="0"/>
      <w:marRight w:val="0"/>
      <w:marTop w:val="0"/>
      <w:marBottom w:val="0"/>
      <w:divBdr>
        <w:top w:val="none" w:sz="0" w:space="0" w:color="auto"/>
        <w:left w:val="none" w:sz="0" w:space="0" w:color="auto"/>
        <w:bottom w:val="none" w:sz="0" w:space="0" w:color="auto"/>
        <w:right w:val="none" w:sz="0" w:space="0" w:color="auto"/>
      </w:divBdr>
    </w:div>
    <w:div w:id="1653094617">
      <w:bodyDiv w:val="1"/>
      <w:marLeft w:val="0"/>
      <w:marRight w:val="0"/>
      <w:marTop w:val="0"/>
      <w:marBottom w:val="0"/>
      <w:divBdr>
        <w:top w:val="none" w:sz="0" w:space="0" w:color="auto"/>
        <w:left w:val="none" w:sz="0" w:space="0" w:color="auto"/>
        <w:bottom w:val="none" w:sz="0" w:space="0" w:color="auto"/>
        <w:right w:val="none" w:sz="0" w:space="0" w:color="auto"/>
      </w:divBdr>
    </w:div>
    <w:div w:id="1663317067">
      <w:bodyDiv w:val="1"/>
      <w:marLeft w:val="0"/>
      <w:marRight w:val="0"/>
      <w:marTop w:val="0"/>
      <w:marBottom w:val="0"/>
      <w:divBdr>
        <w:top w:val="none" w:sz="0" w:space="0" w:color="auto"/>
        <w:left w:val="none" w:sz="0" w:space="0" w:color="auto"/>
        <w:bottom w:val="none" w:sz="0" w:space="0" w:color="auto"/>
        <w:right w:val="none" w:sz="0" w:space="0" w:color="auto"/>
      </w:divBdr>
    </w:div>
    <w:div w:id="1694382050">
      <w:bodyDiv w:val="1"/>
      <w:marLeft w:val="0"/>
      <w:marRight w:val="0"/>
      <w:marTop w:val="0"/>
      <w:marBottom w:val="0"/>
      <w:divBdr>
        <w:top w:val="none" w:sz="0" w:space="0" w:color="auto"/>
        <w:left w:val="none" w:sz="0" w:space="0" w:color="auto"/>
        <w:bottom w:val="none" w:sz="0" w:space="0" w:color="auto"/>
        <w:right w:val="none" w:sz="0" w:space="0" w:color="auto"/>
      </w:divBdr>
      <w:divsChild>
        <w:div w:id="755248107">
          <w:marLeft w:val="0"/>
          <w:marRight w:val="0"/>
          <w:marTop w:val="0"/>
          <w:marBottom w:val="0"/>
          <w:divBdr>
            <w:top w:val="none" w:sz="0" w:space="0" w:color="auto"/>
            <w:left w:val="none" w:sz="0" w:space="0" w:color="auto"/>
            <w:bottom w:val="none" w:sz="0" w:space="0" w:color="auto"/>
            <w:right w:val="none" w:sz="0" w:space="0" w:color="auto"/>
          </w:divBdr>
          <w:divsChild>
            <w:div w:id="687289576">
              <w:marLeft w:val="0"/>
              <w:marRight w:val="0"/>
              <w:marTop w:val="0"/>
              <w:marBottom w:val="0"/>
              <w:divBdr>
                <w:top w:val="none" w:sz="0" w:space="0" w:color="auto"/>
                <w:left w:val="none" w:sz="0" w:space="0" w:color="auto"/>
                <w:bottom w:val="none" w:sz="0" w:space="0" w:color="auto"/>
                <w:right w:val="none" w:sz="0" w:space="0" w:color="auto"/>
              </w:divBdr>
              <w:divsChild>
                <w:div w:id="540674233">
                  <w:marLeft w:val="0"/>
                  <w:marRight w:val="0"/>
                  <w:marTop w:val="0"/>
                  <w:marBottom w:val="0"/>
                  <w:divBdr>
                    <w:top w:val="none" w:sz="0" w:space="0" w:color="auto"/>
                    <w:left w:val="none" w:sz="0" w:space="0" w:color="auto"/>
                    <w:bottom w:val="none" w:sz="0" w:space="0" w:color="auto"/>
                    <w:right w:val="none" w:sz="0" w:space="0" w:color="auto"/>
                  </w:divBdr>
                  <w:divsChild>
                    <w:div w:id="1976712294">
                      <w:marLeft w:val="0"/>
                      <w:marRight w:val="0"/>
                      <w:marTop w:val="0"/>
                      <w:marBottom w:val="0"/>
                      <w:divBdr>
                        <w:top w:val="none" w:sz="0" w:space="0" w:color="auto"/>
                        <w:left w:val="none" w:sz="0" w:space="0" w:color="auto"/>
                        <w:bottom w:val="none" w:sz="0" w:space="0" w:color="auto"/>
                        <w:right w:val="none" w:sz="0" w:space="0" w:color="auto"/>
                      </w:divBdr>
                      <w:divsChild>
                        <w:div w:id="1009524738">
                          <w:marLeft w:val="0"/>
                          <w:marRight w:val="0"/>
                          <w:marTop w:val="0"/>
                          <w:marBottom w:val="0"/>
                          <w:divBdr>
                            <w:top w:val="none" w:sz="0" w:space="0" w:color="auto"/>
                            <w:left w:val="none" w:sz="0" w:space="0" w:color="auto"/>
                            <w:bottom w:val="none" w:sz="0" w:space="0" w:color="auto"/>
                            <w:right w:val="none" w:sz="0" w:space="0" w:color="auto"/>
                          </w:divBdr>
                          <w:divsChild>
                            <w:div w:id="385109599">
                              <w:marLeft w:val="0"/>
                              <w:marRight w:val="300"/>
                              <w:marTop w:val="180"/>
                              <w:marBottom w:val="0"/>
                              <w:divBdr>
                                <w:top w:val="none" w:sz="0" w:space="0" w:color="auto"/>
                                <w:left w:val="none" w:sz="0" w:space="0" w:color="auto"/>
                                <w:bottom w:val="none" w:sz="0" w:space="0" w:color="auto"/>
                                <w:right w:val="none" w:sz="0" w:space="0" w:color="auto"/>
                              </w:divBdr>
                              <w:divsChild>
                                <w:div w:id="621692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36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0803685">
          <w:marLeft w:val="0"/>
          <w:marRight w:val="0"/>
          <w:marTop w:val="0"/>
          <w:marBottom w:val="0"/>
          <w:divBdr>
            <w:top w:val="none" w:sz="0" w:space="0" w:color="auto"/>
            <w:left w:val="none" w:sz="0" w:space="0" w:color="auto"/>
            <w:bottom w:val="none" w:sz="0" w:space="0" w:color="auto"/>
            <w:right w:val="none" w:sz="0" w:space="0" w:color="auto"/>
          </w:divBdr>
          <w:divsChild>
            <w:div w:id="380907151">
              <w:marLeft w:val="0"/>
              <w:marRight w:val="0"/>
              <w:marTop w:val="0"/>
              <w:marBottom w:val="0"/>
              <w:divBdr>
                <w:top w:val="none" w:sz="0" w:space="0" w:color="auto"/>
                <w:left w:val="none" w:sz="0" w:space="0" w:color="auto"/>
                <w:bottom w:val="none" w:sz="0" w:space="0" w:color="auto"/>
                <w:right w:val="none" w:sz="0" w:space="0" w:color="auto"/>
              </w:divBdr>
              <w:divsChild>
                <w:div w:id="1176309294">
                  <w:marLeft w:val="0"/>
                  <w:marRight w:val="0"/>
                  <w:marTop w:val="0"/>
                  <w:marBottom w:val="0"/>
                  <w:divBdr>
                    <w:top w:val="none" w:sz="0" w:space="0" w:color="auto"/>
                    <w:left w:val="none" w:sz="0" w:space="0" w:color="auto"/>
                    <w:bottom w:val="none" w:sz="0" w:space="0" w:color="auto"/>
                    <w:right w:val="none" w:sz="0" w:space="0" w:color="auto"/>
                  </w:divBdr>
                  <w:divsChild>
                    <w:div w:id="1893538706">
                      <w:marLeft w:val="0"/>
                      <w:marRight w:val="0"/>
                      <w:marTop w:val="0"/>
                      <w:marBottom w:val="0"/>
                      <w:divBdr>
                        <w:top w:val="none" w:sz="0" w:space="0" w:color="auto"/>
                        <w:left w:val="none" w:sz="0" w:space="0" w:color="auto"/>
                        <w:bottom w:val="none" w:sz="0" w:space="0" w:color="auto"/>
                        <w:right w:val="none" w:sz="0" w:space="0" w:color="auto"/>
                      </w:divBdr>
                      <w:divsChild>
                        <w:div w:id="1488282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5467447">
      <w:bodyDiv w:val="1"/>
      <w:marLeft w:val="0"/>
      <w:marRight w:val="0"/>
      <w:marTop w:val="0"/>
      <w:marBottom w:val="0"/>
      <w:divBdr>
        <w:top w:val="none" w:sz="0" w:space="0" w:color="auto"/>
        <w:left w:val="none" w:sz="0" w:space="0" w:color="auto"/>
        <w:bottom w:val="none" w:sz="0" w:space="0" w:color="auto"/>
        <w:right w:val="none" w:sz="0" w:space="0" w:color="auto"/>
      </w:divBdr>
    </w:div>
    <w:div w:id="1744253209">
      <w:bodyDiv w:val="1"/>
      <w:marLeft w:val="0"/>
      <w:marRight w:val="0"/>
      <w:marTop w:val="0"/>
      <w:marBottom w:val="0"/>
      <w:divBdr>
        <w:top w:val="none" w:sz="0" w:space="0" w:color="auto"/>
        <w:left w:val="none" w:sz="0" w:space="0" w:color="auto"/>
        <w:bottom w:val="none" w:sz="0" w:space="0" w:color="auto"/>
        <w:right w:val="none" w:sz="0" w:space="0" w:color="auto"/>
      </w:divBdr>
    </w:div>
    <w:div w:id="1745906842">
      <w:bodyDiv w:val="1"/>
      <w:marLeft w:val="0"/>
      <w:marRight w:val="0"/>
      <w:marTop w:val="0"/>
      <w:marBottom w:val="0"/>
      <w:divBdr>
        <w:top w:val="none" w:sz="0" w:space="0" w:color="auto"/>
        <w:left w:val="none" w:sz="0" w:space="0" w:color="auto"/>
        <w:bottom w:val="none" w:sz="0" w:space="0" w:color="auto"/>
        <w:right w:val="none" w:sz="0" w:space="0" w:color="auto"/>
      </w:divBdr>
    </w:div>
    <w:div w:id="1755973304">
      <w:bodyDiv w:val="1"/>
      <w:marLeft w:val="0"/>
      <w:marRight w:val="0"/>
      <w:marTop w:val="0"/>
      <w:marBottom w:val="0"/>
      <w:divBdr>
        <w:top w:val="none" w:sz="0" w:space="0" w:color="auto"/>
        <w:left w:val="none" w:sz="0" w:space="0" w:color="auto"/>
        <w:bottom w:val="none" w:sz="0" w:space="0" w:color="auto"/>
        <w:right w:val="none" w:sz="0" w:space="0" w:color="auto"/>
      </w:divBdr>
    </w:div>
    <w:div w:id="1760905795">
      <w:bodyDiv w:val="1"/>
      <w:marLeft w:val="0"/>
      <w:marRight w:val="0"/>
      <w:marTop w:val="0"/>
      <w:marBottom w:val="0"/>
      <w:divBdr>
        <w:top w:val="none" w:sz="0" w:space="0" w:color="auto"/>
        <w:left w:val="none" w:sz="0" w:space="0" w:color="auto"/>
        <w:bottom w:val="none" w:sz="0" w:space="0" w:color="auto"/>
        <w:right w:val="none" w:sz="0" w:space="0" w:color="auto"/>
      </w:divBdr>
    </w:div>
    <w:div w:id="1762139672">
      <w:bodyDiv w:val="1"/>
      <w:marLeft w:val="0"/>
      <w:marRight w:val="0"/>
      <w:marTop w:val="0"/>
      <w:marBottom w:val="0"/>
      <w:divBdr>
        <w:top w:val="none" w:sz="0" w:space="0" w:color="auto"/>
        <w:left w:val="none" w:sz="0" w:space="0" w:color="auto"/>
        <w:bottom w:val="none" w:sz="0" w:space="0" w:color="auto"/>
        <w:right w:val="none" w:sz="0" w:space="0" w:color="auto"/>
      </w:divBdr>
    </w:div>
    <w:div w:id="1793935560">
      <w:bodyDiv w:val="1"/>
      <w:marLeft w:val="0"/>
      <w:marRight w:val="0"/>
      <w:marTop w:val="0"/>
      <w:marBottom w:val="0"/>
      <w:divBdr>
        <w:top w:val="none" w:sz="0" w:space="0" w:color="auto"/>
        <w:left w:val="none" w:sz="0" w:space="0" w:color="auto"/>
        <w:bottom w:val="none" w:sz="0" w:space="0" w:color="auto"/>
        <w:right w:val="none" w:sz="0" w:space="0" w:color="auto"/>
      </w:divBdr>
    </w:div>
    <w:div w:id="1807042287">
      <w:bodyDiv w:val="1"/>
      <w:marLeft w:val="0"/>
      <w:marRight w:val="0"/>
      <w:marTop w:val="0"/>
      <w:marBottom w:val="0"/>
      <w:divBdr>
        <w:top w:val="none" w:sz="0" w:space="0" w:color="auto"/>
        <w:left w:val="none" w:sz="0" w:space="0" w:color="auto"/>
        <w:bottom w:val="none" w:sz="0" w:space="0" w:color="auto"/>
        <w:right w:val="none" w:sz="0" w:space="0" w:color="auto"/>
      </w:divBdr>
    </w:div>
    <w:div w:id="1815678638">
      <w:bodyDiv w:val="1"/>
      <w:marLeft w:val="0"/>
      <w:marRight w:val="0"/>
      <w:marTop w:val="0"/>
      <w:marBottom w:val="0"/>
      <w:divBdr>
        <w:top w:val="none" w:sz="0" w:space="0" w:color="auto"/>
        <w:left w:val="none" w:sz="0" w:space="0" w:color="auto"/>
        <w:bottom w:val="none" w:sz="0" w:space="0" w:color="auto"/>
        <w:right w:val="none" w:sz="0" w:space="0" w:color="auto"/>
      </w:divBdr>
    </w:div>
    <w:div w:id="1841852178">
      <w:bodyDiv w:val="1"/>
      <w:marLeft w:val="0"/>
      <w:marRight w:val="0"/>
      <w:marTop w:val="0"/>
      <w:marBottom w:val="0"/>
      <w:divBdr>
        <w:top w:val="none" w:sz="0" w:space="0" w:color="auto"/>
        <w:left w:val="none" w:sz="0" w:space="0" w:color="auto"/>
        <w:bottom w:val="none" w:sz="0" w:space="0" w:color="auto"/>
        <w:right w:val="none" w:sz="0" w:space="0" w:color="auto"/>
      </w:divBdr>
    </w:div>
    <w:div w:id="1867788827">
      <w:bodyDiv w:val="1"/>
      <w:marLeft w:val="0"/>
      <w:marRight w:val="0"/>
      <w:marTop w:val="0"/>
      <w:marBottom w:val="0"/>
      <w:divBdr>
        <w:top w:val="none" w:sz="0" w:space="0" w:color="auto"/>
        <w:left w:val="none" w:sz="0" w:space="0" w:color="auto"/>
        <w:bottom w:val="none" w:sz="0" w:space="0" w:color="auto"/>
        <w:right w:val="none" w:sz="0" w:space="0" w:color="auto"/>
      </w:divBdr>
    </w:div>
    <w:div w:id="1875458295">
      <w:bodyDiv w:val="1"/>
      <w:marLeft w:val="0"/>
      <w:marRight w:val="0"/>
      <w:marTop w:val="0"/>
      <w:marBottom w:val="0"/>
      <w:divBdr>
        <w:top w:val="none" w:sz="0" w:space="0" w:color="auto"/>
        <w:left w:val="none" w:sz="0" w:space="0" w:color="auto"/>
        <w:bottom w:val="none" w:sz="0" w:space="0" w:color="auto"/>
        <w:right w:val="none" w:sz="0" w:space="0" w:color="auto"/>
      </w:divBdr>
    </w:div>
    <w:div w:id="1886140807">
      <w:bodyDiv w:val="1"/>
      <w:marLeft w:val="0"/>
      <w:marRight w:val="0"/>
      <w:marTop w:val="0"/>
      <w:marBottom w:val="0"/>
      <w:divBdr>
        <w:top w:val="none" w:sz="0" w:space="0" w:color="auto"/>
        <w:left w:val="none" w:sz="0" w:space="0" w:color="auto"/>
        <w:bottom w:val="none" w:sz="0" w:space="0" w:color="auto"/>
        <w:right w:val="none" w:sz="0" w:space="0" w:color="auto"/>
      </w:divBdr>
    </w:div>
    <w:div w:id="1887453282">
      <w:bodyDiv w:val="1"/>
      <w:marLeft w:val="0"/>
      <w:marRight w:val="0"/>
      <w:marTop w:val="0"/>
      <w:marBottom w:val="0"/>
      <w:divBdr>
        <w:top w:val="none" w:sz="0" w:space="0" w:color="auto"/>
        <w:left w:val="none" w:sz="0" w:space="0" w:color="auto"/>
        <w:bottom w:val="none" w:sz="0" w:space="0" w:color="auto"/>
        <w:right w:val="none" w:sz="0" w:space="0" w:color="auto"/>
      </w:divBdr>
    </w:div>
    <w:div w:id="1906799010">
      <w:bodyDiv w:val="1"/>
      <w:marLeft w:val="0"/>
      <w:marRight w:val="0"/>
      <w:marTop w:val="0"/>
      <w:marBottom w:val="0"/>
      <w:divBdr>
        <w:top w:val="none" w:sz="0" w:space="0" w:color="auto"/>
        <w:left w:val="none" w:sz="0" w:space="0" w:color="auto"/>
        <w:bottom w:val="none" w:sz="0" w:space="0" w:color="auto"/>
        <w:right w:val="none" w:sz="0" w:space="0" w:color="auto"/>
      </w:divBdr>
      <w:divsChild>
        <w:div w:id="1163548537">
          <w:marLeft w:val="0"/>
          <w:marRight w:val="0"/>
          <w:marTop w:val="0"/>
          <w:marBottom w:val="0"/>
          <w:divBdr>
            <w:top w:val="none" w:sz="0" w:space="0" w:color="auto"/>
            <w:left w:val="none" w:sz="0" w:space="0" w:color="auto"/>
            <w:bottom w:val="none" w:sz="0" w:space="0" w:color="auto"/>
            <w:right w:val="none" w:sz="0" w:space="0" w:color="auto"/>
          </w:divBdr>
          <w:divsChild>
            <w:div w:id="901133007">
              <w:marLeft w:val="0"/>
              <w:marRight w:val="0"/>
              <w:marTop w:val="0"/>
              <w:marBottom w:val="0"/>
              <w:divBdr>
                <w:top w:val="none" w:sz="0" w:space="0" w:color="auto"/>
                <w:left w:val="none" w:sz="0" w:space="0" w:color="auto"/>
                <w:bottom w:val="none" w:sz="0" w:space="0" w:color="auto"/>
                <w:right w:val="none" w:sz="0" w:space="0" w:color="auto"/>
              </w:divBdr>
              <w:divsChild>
                <w:div w:id="2108576261">
                  <w:marLeft w:val="0"/>
                  <w:marRight w:val="0"/>
                  <w:marTop w:val="0"/>
                  <w:marBottom w:val="0"/>
                  <w:divBdr>
                    <w:top w:val="none" w:sz="0" w:space="0" w:color="auto"/>
                    <w:left w:val="none" w:sz="0" w:space="0" w:color="auto"/>
                    <w:bottom w:val="none" w:sz="0" w:space="0" w:color="auto"/>
                    <w:right w:val="none" w:sz="0" w:space="0" w:color="auto"/>
                  </w:divBdr>
                  <w:divsChild>
                    <w:div w:id="265306310">
                      <w:marLeft w:val="0"/>
                      <w:marRight w:val="0"/>
                      <w:marTop w:val="0"/>
                      <w:marBottom w:val="0"/>
                      <w:divBdr>
                        <w:top w:val="none" w:sz="0" w:space="0" w:color="auto"/>
                        <w:left w:val="none" w:sz="0" w:space="0" w:color="auto"/>
                        <w:bottom w:val="none" w:sz="0" w:space="0" w:color="auto"/>
                        <w:right w:val="none" w:sz="0" w:space="0" w:color="auto"/>
                      </w:divBdr>
                      <w:divsChild>
                        <w:div w:id="911501606">
                          <w:marLeft w:val="0"/>
                          <w:marRight w:val="0"/>
                          <w:marTop w:val="0"/>
                          <w:marBottom w:val="0"/>
                          <w:divBdr>
                            <w:top w:val="none" w:sz="0" w:space="0" w:color="auto"/>
                            <w:left w:val="none" w:sz="0" w:space="0" w:color="auto"/>
                            <w:bottom w:val="none" w:sz="0" w:space="0" w:color="auto"/>
                            <w:right w:val="none" w:sz="0" w:space="0" w:color="auto"/>
                          </w:divBdr>
                          <w:divsChild>
                            <w:div w:id="1065878196">
                              <w:marLeft w:val="0"/>
                              <w:marRight w:val="300"/>
                              <w:marTop w:val="180"/>
                              <w:marBottom w:val="0"/>
                              <w:divBdr>
                                <w:top w:val="none" w:sz="0" w:space="0" w:color="auto"/>
                                <w:left w:val="none" w:sz="0" w:space="0" w:color="auto"/>
                                <w:bottom w:val="none" w:sz="0" w:space="0" w:color="auto"/>
                                <w:right w:val="none" w:sz="0" w:space="0" w:color="auto"/>
                              </w:divBdr>
                              <w:divsChild>
                                <w:div w:id="1887183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2921064">
          <w:marLeft w:val="0"/>
          <w:marRight w:val="0"/>
          <w:marTop w:val="0"/>
          <w:marBottom w:val="0"/>
          <w:divBdr>
            <w:top w:val="none" w:sz="0" w:space="0" w:color="auto"/>
            <w:left w:val="none" w:sz="0" w:space="0" w:color="auto"/>
            <w:bottom w:val="none" w:sz="0" w:space="0" w:color="auto"/>
            <w:right w:val="none" w:sz="0" w:space="0" w:color="auto"/>
          </w:divBdr>
          <w:divsChild>
            <w:div w:id="128600009">
              <w:marLeft w:val="0"/>
              <w:marRight w:val="0"/>
              <w:marTop w:val="0"/>
              <w:marBottom w:val="0"/>
              <w:divBdr>
                <w:top w:val="none" w:sz="0" w:space="0" w:color="auto"/>
                <w:left w:val="none" w:sz="0" w:space="0" w:color="auto"/>
                <w:bottom w:val="none" w:sz="0" w:space="0" w:color="auto"/>
                <w:right w:val="none" w:sz="0" w:space="0" w:color="auto"/>
              </w:divBdr>
              <w:divsChild>
                <w:div w:id="3435848">
                  <w:marLeft w:val="0"/>
                  <w:marRight w:val="0"/>
                  <w:marTop w:val="0"/>
                  <w:marBottom w:val="0"/>
                  <w:divBdr>
                    <w:top w:val="none" w:sz="0" w:space="0" w:color="auto"/>
                    <w:left w:val="none" w:sz="0" w:space="0" w:color="auto"/>
                    <w:bottom w:val="none" w:sz="0" w:space="0" w:color="auto"/>
                    <w:right w:val="none" w:sz="0" w:space="0" w:color="auto"/>
                  </w:divBdr>
                  <w:divsChild>
                    <w:div w:id="668141835">
                      <w:marLeft w:val="0"/>
                      <w:marRight w:val="0"/>
                      <w:marTop w:val="0"/>
                      <w:marBottom w:val="0"/>
                      <w:divBdr>
                        <w:top w:val="none" w:sz="0" w:space="0" w:color="auto"/>
                        <w:left w:val="none" w:sz="0" w:space="0" w:color="auto"/>
                        <w:bottom w:val="none" w:sz="0" w:space="0" w:color="auto"/>
                        <w:right w:val="none" w:sz="0" w:space="0" w:color="auto"/>
                      </w:divBdr>
                      <w:divsChild>
                        <w:div w:id="15786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7031855">
      <w:bodyDiv w:val="1"/>
      <w:marLeft w:val="0"/>
      <w:marRight w:val="0"/>
      <w:marTop w:val="0"/>
      <w:marBottom w:val="0"/>
      <w:divBdr>
        <w:top w:val="none" w:sz="0" w:space="0" w:color="auto"/>
        <w:left w:val="none" w:sz="0" w:space="0" w:color="auto"/>
        <w:bottom w:val="none" w:sz="0" w:space="0" w:color="auto"/>
        <w:right w:val="none" w:sz="0" w:space="0" w:color="auto"/>
      </w:divBdr>
      <w:divsChild>
        <w:div w:id="530723162">
          <w:marLeft w:val="0"/>
          <w:marRight w:val="0"/>
          <w:marTop w:val="0"/>
          <w:marBottom w:val="0"/>
          <w:divBdr>
            <w:top w:val="none" w:sz="0" w:space="0" w:color="auto"/>
            <w:left w:val="none" w:sz="0" w:space="0" w:color="auto"/>
            <w:bottom w:val="none" w:sz="0" w:space="0" w:color="auto"/>
            <w:right w:val="none" w:sz="0" w:space="0" w:color="auto"/>
          </w:divBdr>
          <w:divsChild>
            <w:div w:id="2510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431691">
      <w:bodyDiv w:val="1"/>
      <w:marLeft w:val="0"/>
      <w:marRight w:val="0"/>
      <w:marTop w:val="0"/>
      <w:marBottom w:val="0"/>
      <w:divBdr>
        <w:top w:val="none" w:sz="0" w:space="0" w:color="auto"/>
        <w:left w:val="none" w:sz="0" w:space="0" w:color="auto"/>
        <w:bottom w:val="none" w:sz="0" w:space="0" w:color="auto"/>
        <w:right w:val="none" w:sz="0" w:space="0" w:color="auto"/>
      </w:divBdr>
    </w:div>
    <w:div w:id="1940525011">
      <w:bodyDiv w:val="1"/>
      <w:marLeft w:val="0"/>
      <w:marRight w:val="0"/>
      <w:marTop w:val="0"/>
      <w:marBottom w:val="0"/>
      <w:divBdr>
        <w:top w:val="none" w:sz="0" w:space="0" w:color="auto"/>
        <w:left w:val="none" w:sz="0" w:space="0" w:color="auto"/>
        <w:bottom w:val="none" w:sz="0" w:space="0" w:color="auto"/>
        <w:right w:val="none" w:sz="0" w:space="0" w:color="auto"/>
      </w:divBdr>
      <w:divsChild>
        <w:div w:id="5988784">
          <w:marLeft w:val="0"/>
          <w:marRight w:val="0"/>
          <w:marTop w:val="0"/>
          <w:marBottom w:val="0"/>
          <w:divBdr>
            <w:top w:val="none" w:sz="0" w:space="0" w:color="auto"/>
            <w:left w:val="none" w:sz="0" w:space="0" w:color="auto"/>
            <w:bottom w:val="none" w:sz="0" w:space="0" w:color="auto"/>
            <w:right w:val="none" w:sz="0" w:space="0" w:color="auto"/>
          </w:divBdr>
        </w:div>
      </w:divsChild>
    </w:div>
    <w:div w:id="1953126584">
      <w:bodyDiv w:val="1"/>
      <w:marLeft w:val="0"/>
      <w:marRight w:val="0"/>
      <w:marTop w:val="0"/>
      <w:marBottom w:val="0"/>
      <w:divBdr>
        <w:top w:val="none" w:sz="0" w:space="0" w:color="auto"/>
        <w:left w:val="none" w:sz="0" w:space="0" w:color="auto"/>
        <w:bottom w:val="none" w:sz="0" w:space="0" w:color="auto"/>
        <w:right w:val="none" w:sz="0" w:space="0" w:color="auto"/>
      </w:divBdr>
    </w:div>
    <w:div w:id="1968705655">
      <w:bodyDiv w:val="1"/>
      <w:marLeft w:val="0"/>
      <w:marRight w:val="0"/>
      <w:marTop w:val="0"/>
      <w:marBottom w:val="0"/>
      <w:divBdr>
        <w:top w:val="none" w:sz="0" w:space="0" w:color="auto"/>
        <w:left w:val="none" w:sz="0" w:space="0" w:color="auto"/>
        <w:bottom w:val="none" w:sz="0" w:space="0" w:color="auto"/>
        <w:right w:val="none" w:sz="0" w:space="0" w:color="auto"/>
      </w:divBdr>
    </w:div>
    <w:div w:id="1968782078">
      <w:bodyDiv w:val="1"/>
      <w:marLeft w:val="0"/>
      <w:marRight w:val="0"/>
      <w:marTop w:val="0"/>
      <w:marBottom w:val="0"/>
      <w:divBdr>
        <w:top w:val="none" w:sz="0" w:space="0" w:color="auto"/>
        <w:left w:val="none" w:sz="0" w:space="0" w:color="auto"/>
        <w:bottom w:val="none" w:sz="0" w:space="0" w:color="auto"/>
        <w:right w:val="none" w:sz="0" w:space="0" w:color="auto"/>
      </w:divBdr>
    </w:div>
    <w:div w:id="1972395194">
      <w:bodyDiv w:val="1"/>
      <w:marLeft w:val="0"/>
      <w:marRight w:val="0"/>
      <w:marTop w:val="0"/>
      <w:marBottom w:val="0"/>
      <w:divBdr>
        <w:top w:val="none" w:sz="0" w:space="0" w:color="auto"/>
        <w:left w:val="none" w:sz="0" w:space="0" w:color="auto"/>
        <w:bottom w:val="none" w:sz="0" w:space="0" w:color="auto"/>
        <w:right w:val="none" w:sz="0" w:space="0" w:color="auto"/>
      </w:divBdr>
    </w:div>
    <w:div w:id="1978417348">
      <w:bodyDiv w:val="1"/>
      <w:marLeft w:val="0"/>
      <w:marRight w:val="0"/>
      <w:marTop w:val="0"/>
      <w:marBottom w:val="0"/>
      <w:divBdr>
        <w:top w:val="none" w:sz="0" w:space="0" w:color="auto"/>
        <w:left w:val="none" w:sz="0" w:space="0" w:color="auto"/>
        <w:bottom w:val="none" w:sz="0" w:space="0" w:color="auto"/>
        <w:right w:val="none" w:sz="0" w:space="0" w:color="auto"/>
      </w:divBdr>
    </w:div>
    <w:div w:id="2001686814">
      <w:bodyDiv w:val="1"/>
      <w:marLeft w:val="0"/>
      <w:marRight w:val="0"/>
      <w:marTop w:val="0"/>
      <w:marBottom w:val="0"/>
      <w:divBdr>
        <w:top w:val="none" w:sz="0" w:space="0" w:color="auto"/>
        <w:left w:val="none" w:sz="0" w:space="0" w:color="auto"/>
        <w:bottom w:val="none" w:sz="0" w:space="0" w:color="auto"/>
        <w:right w:val="none" w:sz="0" w:space="0" w:color="auto"/>
      </w:divBdr>
    </w:div>
    <w:div w:id="2012298278">
      <w:bodyDiv w:val="1"/>
      <w:marLeft w:val="0"/>
      <w:marRight w:val="0"/>
      <w:marTop w:val="0"/>
      <w:marBottom w:val="0"/>
      <w:divBdr>
        <w:top w:val="none" w:sz="0" w:space="0" w:color="auto"/>
        <w:left w:val="none" w:sz="0" w:space="0" w:color="auto"/>
        <w:bottom w:val="none" w:sz="0" w:space="0" w:color="auto"/>
        <w:right w:val="none" w:sz="0" w:space="0" w:color="auto"/>
      </w:divBdr>
    </w:div>
    <w:div w:id="2015376470">
      <w:bodyDiv w:val="1"/>
      <w:marLeft w:val="0"/>
      <w:marRight w:val="0"/>
      <w:marTop w:val="0"/>
      <w:marBottom w:val="0"/>
      <w:divBdr>
        <w:top w:val="none" w:sz="0" w:space="0" w:color="auto"/>
        <w:left w:val="none" w:sz="0" w:space="0" w:color="auto"/>
        <w:bottom w:val="none" w:sz="0" w:space="0" w:color="auto"/>
        <w:right w:val="none" w:sz="0" w:space="0" w:color="auto"/>
      </w:divBdr>
    </w:div>
    <w:div w:id="2022321046">
      <w:bodyDiv w:val="1"/>
      <w:marLeft w:val="0"/>
      <w:marRight w:val="0"/>
      <w:marTop w:val="0"/>
      <w:marBottom w:val="0"/>
      <w:divBdr>
        <w:top w:val="none" w:sz="0" w:space="0" w:color="auto"/>
        <w:left w:val="none" w:sz="0" w:space="0" w:color="auto"/>
        <w:bottom w:val="none" w:sz="0" w:space="0" w:color="auto"/>
        <w:right w:val="none" w:sz="0" w:space="0" w:color="auto"/>
      </w:divBdr>
    </w:div>
    <w:div w:id="2039575006">
      <w:bodyDiv w:val="1"/>
      <w:marLeft w:val="0"/>
      <w:marRight w:val="0"/>
      <w:marTop w:val="0"/>
      <w:marBottom w:val="0"/>
      <w:divBdr>
        <w:top w:val="none" w:sz="0" w:space="0" w:color="auto"/>
        <w:left w:val="none" w:sz="0" w:space="0" w:color="auto"/>
        <w:bottom w:val="none" w:sz="0" w:space="0" w:color="auto"/>
        <w:right w:val="none" w:sz="0" w:space="0" w:color="auto"/>
      </w:divBdr>
    </w:div>
    <w:div w:id="2070111124">
      <w:bodyDiv w:val="1"/>
      <w:marLeft w:val="0"/>
      <w:marRight w:val="0"/>
      <w:marTop w:val="0"/>
      <w:marBottom w:val="0"/>
      <w:divBdr>
        <w:top w:val="none" w:sz="0" w:space="0" w:color="auto"/>
        <w:left w:val="none" w:sz="0" w:space="0" w:color="auto"/>
        <w:bottom w:val="none" w:sz="0" w:space="0" w:color="auto"/>
        <w:right w:val="none" w:sz="0" w:space="0" w:color="auto"/>
      </w:divBdr>
    </w:div>
    <w:div w:id="2079286751">
      <w:bodyDiv w:val="1"/>
      <w:marLeft w:val="0"/>
      <w:marRight w:val="0"/>
      <w:marTop w:val="0"/>
      <w:marBottom w:val="0"/>
      <w:divBdr>
        <w:top w:val="none" w:sz="0" w:space="0" w:color="auto"/>
        <w:left w:val="none" w:sz="0" w:space="0" w:color="auto"/>
        <w:bottom w:val="none" w:sz="0" w:space="0" w:color="auto"/>
        <w:right w:val="none" w:sz="0" w:space="0" w:color="auto"/>
      </w:divBdr>
    </w:div>
    <w:div w:id="2086881381">
      <w:bodyDiv w:val="1"/>
      <w:marLeft w:val="0"/>
      <w:marRight w:val="0"/>
      <w:marTop w:val="0"/>
      <w:marBottom w:val="0"/>
      <w:divBdr>
        <w:top w:val="none" w:sz="0" w:space="0" w:color="auto"/>
        <w:left w:val="none" w:sz="0" w:space="0" w:color="auto"/>
        <w:bottom w:val="none" w:sz="0" w:space="0" w:color="auto"/>
        <w:right w:val="none" w:sz="0" w:space="0" w:color="auto"/>
      </w:divBdr>
    </w:div>
    <w:div w:id="2111849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oleObject" Target="embeddings/oleObject1.bin"/><Relationship Id="rId18" Type="http://schemas.openxmlformats.org/officeDocument/2006/relationships/image" Target="media/image6.jpeg"/><Relationship Id="rId26" Type="http://schemas.openxmlformats.org/officeDocument/2006/relationships/footer" Target="footer2.xml"/><Relationship Id="rId3" Type="http://schemas.openxmlformats.org/officeDocument/2006/relationships/customXml" Target="../customXml/item2.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image" Target="media/image2.wmf"/><Relationship Id="rId17" Type="http://schemas.openxmlformats.org/officeDocument/2006/relationships/image" Target="media/image5.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3.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fontTable" Target="fontTable.xml"/></Relationships>
</file>

<file path=word/_rels/footnotes.xml.rels><?xml version="1.0" encoding="UTF-8" standalone="yes"?>
<Relationships xmlns="http://schemas.openxmlformats.org/package/2006/relationships"><Relationship Id="rId1" Type="http://schemas.openxmlformats.org/officeDocument/2006/relationships/hyperlink" Target="https://twitter.com/ProgramadorREAL"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B5972BE893954C1CBE0FB2F2615E055E"/>
        <w:category>
          <w:name w:val="Geral"/>
          <w:gallery w:val="placeholder"/>
        </w:category>
        <w:types>
          <w:type w:val="bbPlcHdr"/>
        </w:types>
        <w:behaviors>
          <w:behavior w:val="content"/>
        </w:behaviors>
        <w:guid w:val="{CB33417E-A0DB-4DD2-A5E9-1BD14C29BABF}"/>
      </w:docPartPr>
      <w:docPartBody>
        <w:p w:rsidR="00B95EA9" w:rsidRDefault="00B95EA9" w:rsidP="00B95EA9">
          <w:pPr>
            <w:pStyle w:val="B5972BE893954C1CBE0FB2F2615E055E"/>
          </w:pPr>
          <w:r w:rsidRPr="00BB41D3">
            <w:rPr>
              <w:rStyle w:val="TextodoEspaoReservado"/>
            </w:rPr>
            <w:t>[Title]</w:t>
          </w:r>
        </w:p>
      </w:docPartBody>
    </w:docPart>
    <w:docPart>
      <w:docPartPr>
        <w:name w:val="B52AAFE496254C0C909B8661FD6DD7F0"/>
        <w:category>
          <w:name w:val="Geral"/>
          <w:gallery w:val="placeholder"/>
        </w:category>
        <w:types>
          <w:type w:val="bbPlcHdr"/>
        </w:types>
        <w:behaviors>
          <w:behavior w:val="content"/>
        </w:behaviors>
        <w:guid w:val="{6B7887DC-E6DD-41B7-B5BA-86093B3DB402}"/>
      </w:docPartPr>
      <w:docPartBody>
        <w:p w:rsidR="003402FC" w:rsidRDefault="003402FC" w:rsidP="003402FC">
          <w:pPr>
            <w:pStyle w:val="B52AAFE496254C0C909B8661FD6DD7F0"/>
          </w:pPr>
          <w:r w:rsidRPr="00BB41D3">
            <w:rPr>
              <w:rStyle w:val="TextodoEspaoReservado"/>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MDFCK L+ Gulliver">
    <w:altName w:val="Cambria"/>
    <w:panose1 w:val="00000000000000000000"/>
    <w:charset w:val="00"/>
    <w:family w:val="roman"/>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052154"/>
    <w:rsid w:val="00003395"/>
    <w:rsid w:val="000058FD"/>
    <w:rsid w:val="00007332"/>
    <w:rsid w:val="00010D5D"/>
    <w:rsid w:val="00011EBC"/>
    <w:rsid w:val="0001687C"/>
    <w:rsid w:val="00021194"/>
    <w:rsid w:val="0002227B"/>
    <w:rsid w:val="000249CB"/>
    <w:rsid w:val="000356C6"/>
    <w:rsid w:val="00036E94"/>
    <w:rsid w:val="00047073"/>
    <w:rsid w:val="00052154"/>
    <w:rsid w:val="00052185"/>
    <w:rsid w:val="0005248E"/>
    <w:rsid w:val="000532C0"/>
    <w:rsid w:val="00054521"/>
    <w:rsid w:val="00055823"/>
    <w:rsid w:val="00055CDB"/>
    <w:rsid w:val="000642C6"/>
    <w:rsid w:val="00076924"/>
    <w:rsid w:val="00087878"/>
    <w:rsid w:val="000935D5"/>
    <w:rsid w:val="000B2AE1"/>
    <w:rsid w:val="000B6930"/>
    <w:rsid w:val="000C6D6B"/>
    <w:rsid w:val="000E5759"/>
    <w:rsid w:val="00114760"/>
    <w:rsid w:val="0012030F"/>
    <w:rsid w:val="001405FE"/>
    <w:rsid w:val="00144A11"/>
    <w:rsid w:val="001503D8"/>
    <w:rsid w:val="00153029"/>
    <w:rsid w:val="0016113E"/>
    <w:rsid w:val="001751E7"/>
    <w:rsid w:val="0018091C"/>
    <w:rsid w:val="00190B9F"/>
    <w:rsid w:val="001A43E8"/>
    <w:rsid w:val="001A4D91"/>
    <w:rsid w:val="001B4FAE"/>
    <w:rsid w:val="001B5555"/>
    <w:rsid w:val="001D6BDE"/>
    <w:rsid w:val="001E61FF"/>
    <w:rsid w:val="001E7E17"/>
    <w:rsid w:val="00207DB8"/>
    <w:rsid w:val="00230D1D"/>
    <w:rsid w:val="00243AAA"/>
    <w:rsid w:val="002461D2"/>
    <w:rsid w:val="00253265"/>
    <w:rsid w:val="00261E10"/>
    <w:rsid w:val="00267DE5"/>
    <w:rsid w:val="00272F1F"/>
    <w:rsid w:val="00275A34"/>
    <w:rsid w:val="00277E07"/>
    <w:rsid w:val="0029544D"/>
    <w:rsid w:val="002A316A"/>
    <w:rsid w:val="002B05CB"/>
    <w:rsid w:val="002B16B7"/>
    <w:rsid w:val="002B6FF2"/>
    <w:rsid w:val="002C069E"/>
    <w:rsid w:val="002E51A0"/>
    <w:rsid w:val="002E5B13"/>
    <w:rsid w:val="002F0102"/>
    <w:rsid w:val="002F5D64"/>
    <w:rsid w:val="00301D27"/>
    <w:rsid w:val="003037C3"/>
    <w:rsid w:val="00316966"/>
    <w:rsid w:val="003174E7"/>
    <w:rsid w:val="00323029"/>
    <w:rsid w:val="00330151"/>
    <w:rsid w:val="003402FC"/>
    <w:rsid w:val="00360AF9"/>
    <w:rsid w:val="00365C80"/>
    <w:rsid w:val="00365E59"/>
    <w:rsid w:val="00367389"/>
    <w:rsid w:val="00371B0B"/>
    <w:rsid w:val="00376933"/>
    <w:rsid w:val="003869BE"/>
    <w:rsid w:val="003A1D0B"/>
    <w:rsid w:val="003A2939"/>
    <w:rsid w:val="003B3B4F"/>
    <w:rsid w:val="003B55C9"/>
    <w:rsid w:val="003B663C"/>
    <w:rsid w:val="003D5B66"/>
    <w:rsid w:val="003F2999"/>
    <w:rsid w:val="003F309B"/>
    <w:rsid w:val="003F50E6"/>
    <w:rsid w:val="00402462"/>
    <w:rsid w:val="00403F32"/>
    <w:rsid w:val="0041758C"/>
    <w:rsid w:val="004427A2"/>
    <w:rsid w:val="00445641"/>
    <w:rsid w:val="004522BC"/>
    <w:rsid w:val="004546AD"/>
    <w:rsid w:val="0045613F"/>
    <w:rsid w:val="00471D8B"/>
    <w:rsid w:val="0047379A"/>
    <w:rsid w:val="00483965"/>
    <w:rsid w:val="0048417F"/>
    <w:rsid w:val="00486688"/>
    <w:rsid w:val="00486A81"/>
    <w:rsid w:val="004938D0"/>
    <w:rsid w:val="004B0E25"/>
    <w:rsid w:val="004B1481"/>
    <w:rsid w:val="004B7306"/>
    <w:rsid w:val="004C7701"/>
    <w:rsid w:val="004D12B7"/>
    <w:rsid w:val="004D35FB"/>
    <w:rsid w:val="004E0F61"/>
    <w:rsid w:val="004F433D"/>
    <w:rsid w:val="004F6D62"/>
    <w:rsid w:val="005100EA"/>
    <w:rsid w:val="00514DF6"/>
    <w:rsid w:val="0053487E"/>
    <w:rsid w:val="00535464"/>
    <w:rsid w:val="00542863"/>
    <w:rsid w:val="00545261"/>
    <w:rsid w:val="00545C8E"/>
    <w:rsid w:val="00552D01"/>
    <w:rsid w:val="00561462"/>
    <w:rsid w:val="00571958"/>
    <w:rsid w:val="005725ED"/>
    <w:rsid w:val="005810EC"/>
    <w:rsid w:val="00586EC4"/>
    <w:rsid w:val="0059357F"/>
    <w:rsid w:val="005B73CE"/>
    <w:rsid w:val="005D5ABE"/>
    <w:rsid w:val="005E3FB7"/>
    <w:rsid w:val="005E776E"/>
    <w:rsid w:val="00600D9E"/>
    <w:rsid w:val="00604220"/>
    <w:rsid w:val="00605C3D"/>
    <w:rsid w:val="00613888"/>
    <w:rsid w:val="00620B5D"/>
    <w:rsid w:val="006236A5"/>
    <w:rsid w:val="006245B3"/>
    <w:rsid w:val="006359B7"/>
    <w:rsid w:val="006359E9"/>
    <w:rsid w:val="00636B86"/>
    <w:rsid w:val="00637F0A"/>
    <w:rsid w:val="0064233F"/>
    <w:rsid w:val="00655720"/>
    <w:rsid w:val="00667D93"/>
    <w:rsid w:val="00670A91"/>
    <w:rsid w:val="00682665"/>
    <w:rsid w:val="006A345A"/>
    <w:rsid w:val="006C744F"/>
    <w:rsid w:val="006E43E3"/>
    <w:rsid w:val="006E7157"/>
    <w:rsid w:val="006F263F"/>
    <w:rsid w:val="0070324A"/>
    <w:rsid w:val="00705286"/>
    <w:rsid w:val="007074FF"/>
    <w:rsid w:val="007212BE"/>
    <w:rsid w:val="00724E95"/>
    <w:rsid w:val="00734F13"/>
    <w:rsid w:val="007453E1"/>
    <w:rsid w:val="00756427"/>
    <w:rsid w:val="00761C1C"/>
    <w:rsid w:val="00763E2E"/>
    <w:rsid w:val="0076426B"/>
    <w:rsid w:val="00781DDE"/>
    <w:rsid w:val="007957E0"/>
    <w:rsid w:val="007978F4"/>
    <w:rsid w:val="00797FE1"/>
    <w:rsid w:val="007B6667"/>
    <w:rsid w:val="007B6CF4"/>
    <w:rsid w:val="007D452C"/>
    <w:rsid w:val="00822B88"/>
    <w:rsid w:val="00840268"/>
    <w:rsid w:val="0085410B"/>
    <w:rsid w:val="00862F39"/>
    <w:rsid w:val="00883511"/>
    <w:rsid w:val="00883E1C"/>
    <w:rsid w:val="00894134"/>
    <w:rsid w:val="008A227F"/>
    <w:rsid w:val="008A3597"/>
    <w:rsid w:val="008C59B6"/>
    <w:rsid w:val="008D0F0C"/>
    <w:rsid w:val="008E4B56"/>
    <w:rsid w:val="008F2080"/>
    <w:rsid w:val="00902EEA"/>
    <w:rsid w:val="0091035C"/>
    <w:rsid w:val="00912E12"/>
    <w:rsid w:val="00917905"/>
    <w:rsid w:val="00940C3C"/>
    <w:rsid w:val="009468A4"/>
    <w:rsid w:val="009626E4"/>
    <w:rsid w:val="009655F0"/>
    <w:rsid w:val="00967F65"/>
    <w:rsid w:val="009761D2"/>
    <w:rsid w:val="0098144C"/>
    <w:rsid w:val="00981C28"/>
    <w:rsid w:val="009835CD"/>
    <w:rsid w:val="009A5BA3"/>
    <w:rsid w:val="009D066C"/>
    <w:rsid w:val="009D5ED0"/>
    <w:rsid w:val="009E39C8"/>
    <w:rsid w:val="009E3FE8"/>
    <w:rsid w:val="009F3745"/>
    <w:rsid w:val="009F700B"/>
    <w:rsid w:val="00A058DF"/>
    <w:rsid w:val="00A202D9"/>
    <w:rsid w:val="00A253B0"/>
    <w:rsid w:val="00A31A72"/>
    <w:rsid w:val="00A474B1"/>
    <w:rsid w:val="00A506EB"/>
    <w:rsid w:val="00A50F60"/>
    <w:rsid w:val="00A56B8E"/>
    <w:rsid w:val="00A671E8"/>
    <w:rsid w:val="00A717F6"/>
    <w:rsid w:val="00A74D79"/>
    <w:rsid w:val="00A87329"/>
    <w:rsid w:val="00AA66A1"/>
    <w:rsid w:val="00AA6D7E"/>
    <w:rsid w:val="00AB2C2D"/>
    <w:rsid w:val="00AC18B0"/>
    <w:rsid w:val="00AE4949"/>
    <w:rsid w:val="00AE593F"/>
    <w:rsid w:val="00AE797F"/>
    <w:rsid w:val="00AF06F8"/>
    <w:rsid w:val="00AF0EBB"/>
    <w:rsid w:val="00AF0F88"/>
    <w:rsid w:val="00AF1C9F"/>
    <w:rsid w:val="00AF308B"/>
    <w:rsid w:val="00AF4148"/>
    <w:rsid w:val="00B03059"/>
    <w:rsid w:val="00B05EC3"/>
    <w:rsid w:val="00B201A1"/>
    <w:rsid w:val="00B26A4F"/>
    <w:rsid w:val="00B41545"/>
    <w:rsid w:val="00B56023"/>
    <w:rsid w:val="00B66D19"/>
    <w:rsid w:val="00B73A44"/>
    <w:rsid w:val="00B73D86"/>
    <w:rsid w:val="00B74D31"/>
    <w:rsid w:val="00B95EA9"/>
    <w:rsid w:val="00BA1129"/>
    <w:rsid w:val="00BB716B"/>
    <w:rsid w:val="00BC533F"/>
    <w:rsid w:val="00BC70FE"/>
    <w:rsid w:val="00BD024C"/>
    <w:rsid w:val="00BD08B0"/>
    <w:rsid w:val="00BE272A"/>
    <w:rsid w:val="00BE2B24"/>
    <w:rsid w:val="00BE4D94"/>
    <w:rsid w:val="00C04331"/>
    <w:rsid w:val="00C0542E"/>
    <w:rsid w:val="00C12C8E"/>
    <w:rsid w:val="00C13DDA"/>
    <w:rsid w:val="00C219AC"/>
    <w:rsid w:val="00C3211B"/>
    <w:rsid w:val="00C35B79"/>
    <w:rsid w:val="00C412CA"/>
    <w:rsid w:val="00C63364"/>
    <w:rsid w:val="00C801E5"/>
    <w:rsid w:val="00CA377F"/>
    <w:rsid w:val="00CA5299"/>
    <w:rsid w:val="00CA6F2C"/>
    <w:rsid w:val="00CB025B"/>
    <w:rsid w:val="00CB36A8"/>
    <w:rsid w:val="00CC1A0F"/>
    <w:rsid w:val="00CC3997"/>
    <w:rsid w:val="00CC3C1A"/>
    <w:rsid w:val="00CC53AE"/>
    <w:rsid w:val="00CC65E2"/>
    <w:rsid w:val="00CE11BE"/>
    <w:rsid w:val="00CE213A"/>
    <w:rsid w:val="00CE4745"/>
    <w:rsid w:val="00CE7489"/>
    <w:rsid w:val="00CF459F"/>
    <w:rsid w:val="00CF692C"/>
    <w:rsid w:val="00D012AC"/>
    <w:rsid w:val="00D02DD2"/>
    <w:rsid w:val="00D13D16"/>
    <w:rsid w:val="00D17567"/>
    <w:rsid w:val="00D252BF"/>
    <w:rsid w:val="00D253D7"/>
    <w:rsid w:val="00D37BBA"/>
    <w:rsid w:val="00D45711"/>
    <w:rsid w:val="00D53D85"/>
    <w:rsid w:val="00D56631"/>
    <w:rsid w:val="00D62565"/>
    <w:rsid w:val="00D66FA7"/>
    <w:rsid w:val="00D8305C"/>
    <w:rsid w:val="00D861F5"/>
    <w:rsid w:val="00D9108A"/>
    <w:rsid w:val="00DA4601"/>
    <w:rsid w:val="00DB3189"/>
    <w:rsid w:val="00DB4222"/>
    <w:rsid w:val="00DC2853"/>
    <w:rsid w:val="00DC49A8"/>
    <w:rsid w:val="00DE6671"/>
    <w:rsid w:val="00DE780F"/>
    <w:rsid w:val="00DF671E"/>
    <w:rsid w:val="00DF7BCA"/>
    <w:rsid w:val="00E01A1C"/>
    <w:rsid w:val="00E04125"/>
    <w:rsid w:val="00E10BCF"/>
    <w:rsid w:val="00E112A2"/>
    <w:rsid w:val="00E23AB2"/>
    <w:rsid w:val="00E24D59"/>
    <w:rsid w:val="00E26159"/>
    <w:rsid w:val="00E278A9"/>
    <w:rsid w:val="00E334A9"/>
    <w:rsid w:val="00E42423"/>
    <w:rsid w:val="00E4319B"/>
    <w:rsid w:val="00E45621"/>
    <w:rsid w:val="00E46FBD"/>
    <w:rsid w:val="00E47D22"/>
    <w:rsid w:val="00E568C5"/>
    <w:rsid w:val="00E60DFC"/>
    <w:rsid w:val="00E72C7E"/>
    <w:rsid w:val="00E81DA4"/>
    <w:rsid w:val="00E82CB5"/>
    <w:rsid w:val="00E95752"/>
    <w:rsid w:val="00EA1BCC"/>
    <w:rsid w:val="00EB4D92"/>
    <w:rsid w:val="00EE35CC"/>
    <w:rsid w:val="00EF722B"/>
    <w:rsid w:val="00EF7A3D"/>
    <w:rsid w:val="00F0554A"/>
    <w:rsid w:val="00F246E5"/>
    <w:rsid w:val="00F27FE2"/>
    <w:rsid w:val="00F34F70"/>
    <w:rsid w:val="00F46C7A"/>
    <w:rsid w:val="00F47B98"/>
    <w:rsid w:val="00F516F1"/>
    <w:rsid w:val="00F538BD"/>
    <w:rsid w:val="00F61576"/>
    <w:rsid w:val="00F828AE"/>
    <w:rsid w:val="00F95B9F"/>
    <w:rsid w:val="00FA0D16"/>
    <w:rsid w:val="00FA243D"/>
    <w:rsid w:val="00FA6181"/>
    <w:rsid w:val="00FB5AF7"/>
    <w:rsid w:val="00FB69A9"/>
    <w:rsid w:val="00FD237C"/>
    <w:rsid w:val="00FE4AB8"/>
    <w:rsid w:val="00FF6595"/>
    <w:rsid w:val="00FF67AD"/>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10B"/>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3402FC"/>
    <w:rPr>
      <w:color w:val="808080"/>
    </w:rPr>
  </w:style>
  <w:style w:type="paragraph" w:customStyle="1" w:styleId="B5972BE893954C1CBE0FB2F2615E055E">
    <w:name w:val="B5972BE893954C1CBE0FB2F2615E055E"/>
    <w:rsid w:val="00B95EA9"/>
    <w:pPr>
      <w:spacing w:after="160" w:line="259" w:lineRule="auto"/>
    </w:pPr>
  </w:style>
  <w:style w:type="paragraph" w:customStyle="1" w:styleId="B52AAFE496254C0C909B8661FD6DD7F0">
    <w:name w:val="B52AAFE496254C0C909B8661FD6DD7F0"/>
    <w:rsid w:val="003402FC"/>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ln w="19050">
          <a:solidFill>
            <a:schemeClr val="tx1"/>
          </a:solidFill>
          <a:prstDash val="sysDash"/>
          <a:tailEnd type="arrow"/>
        </a:ln>
      </a:spPr>
      <a:bodyPr/>
      <a:lstStyle/>
      <a:style>
        <a:lnRef idx="1">
          <a:schemeClr val="accent1"/>
        </a:lnRef>
        <a:fillRef idx="0">
          <a:schemeClr val="accent1"/>
        </a:fillRef>
        <a:effectRef idx="0">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2014-10-29T00:00:00</PublishDate>
  <Abstract/>
  <CompanyAddress/>
  <CompanyPhone/>
  <CompanyFax/>
  <CompanyEmail/>
</CoverPageProperties>
</file>

<file path=customXml/item2.xml><?xml version="1.0" encoding="utf-8"?>
<outs:outSpaceData xmlns:outs="http://schemas.microsoft.com/office/2009/outspace/metadata">
  <outs:relatedDates>
    <outs:relatedDate>
      <outs:type>3</outs:type>
      <outs:displayName>Last Modified</outs:displayName>
      <outs:dateTime>2009-10-29T09:18:00Z</outs:dateTime>
      <outs:isPinned>true</outs:isPinned>
    </outs:relatedDate>
    <outs:relatedDate>
      <outs:type>2</outs:type>
      <outs:displayName>Created</outs:displayName>
      <outs:dateTime>2009-10-29T09:04:00Z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Cesar Franca</outs:displayName>
          <outs:accountName/>
        </outs:relatedPerson>
      </outs:people>
      <outs:source>0</outs:source>
      <outs:isPinned>true</outs:isPinned>
    </outs:relatedPeopleItem>
    <outs:relatedPeopleItem>
      <outs:category>Last modified by</outs:category>
      <outs:people>
        <outs:relatedPerson>
          <outs:displayName>Cesar Franca</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8"?>
<b:Sources xmlns:b="http://schemas.openxmlformats.org/officeDocument/2006/bibliography" xmlns="http://schemas.openxmlformats.org/officeDocument/2006/bibliography" SelectedStyle="\ABNT_Author.XSL" StyleName="ABNT NBR 6023:2002*">
  <b:Source>
    <b:Tag>Gor04</b:Tag>
    <b:SourceType>JournalArticle</b:SourceType>
    <b:Guid>{C7A1C7AD-F58F-4B73-951C-00548FC8A7D2}</b:Guid>
    <b:Author>
      <b:Author>
        <b:NameList>
          <b:Person>
            <b:Last>Gorla</b:Last>
            <b:First>Narasimhaiah</b:First>
          </b:Person>
          <b:Person>
            <b:Last>Lam</b:Last>
            <b:First>Yan</b:First>
            <b:Middle>Wah</b:Middle>
          </b:Person>
        </b:NameList>
      </b:Author>
    </b:Author>
    <b:Title>Who Should Work with Whom? </b:Title>
    <b:JournalName>COMMUNICATIONS OF THE ACM</b:JournalName>
    <b:Year>2004</b:Year>
    <b:Pages>79-82</b:Pages>
    <b:Volume>47</b:Volume>
    <b:Issue>6</b:Issue>
    <b:RefOrder>1</b:RefOrder>
  </b:Source>
  <b:Source>
    <b:Tag>Fab</b:Tag>
    <b:SourceType>JournalArticle</b:SourceType>
    <b:Guid>{3CEE650D-90FE-43F0-9A8F-1BB2B7AFD0BD}</b:Guid>
    <b:Author>
      <b:Author>
        <b:NameList>
          <b:Person>
            <b:Last>Fabio Q. B. da Silva</b:Last>
            <b:First>A.</b:First>
            <b:Middle>César C. França, Marcos Suassuna, Leila M. R. de Sousa Mariz, Isabella Rossiley, Regina C. G. de Miranda,Tatiana B. Gouveia, Cleviton V. F. Monteiro, Evisson Lucena, Elisa S. F. Cardozo, Edval Espindola:</b:Middle>
          </b:Person>
        </b:NameList>
      </b:Author>
    </b:Author>
    <b:Title>Team building criteria in software projects: A mix-method replicated study55(7): 1316-1340 (2013)</b:Title>
    <b:JournalName> Information &amp; Software Technology </b:JournalName>
    <b:Year>2013</b:Year>
    <b:Pages>1316-1340</b:Pages>
    <b:Volume>55</b:Volume>
    <b:Issue>7</b:Issue>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E8758B2-17A3-464D-A9D6-53C72F0C713D}">
  <ds:schemaRefs>
    <ds:schemaRef ds:uri="http://schemas.microsoft.com/office/2009/outspace/metadata"/>
  </ds:schemaRefs>
</ds:datastoreItem>
</file>

<file path=customXml/itemProps3.xml><?xml version="1.0" encoding="utf-8"?>
<ds:datastoreItem xmlns:ds="http://schemas.openxmlformats.org/officeDocument/2006/customXml" ds:itemID="{2BA98BB6-B5DF-4ED4-8210-0B869ADC6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1244</TotalTime>
  <Pages>136</Pages>
  <Words>150430</Words>
  <Characters>812325</Characters>
  <Application>Microsoft Office Word</Application>
  <DocSecurity>0</DocSecurity>
  <Lines>6769</Lines>
  <Paragraphs>1921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AS RELAÇÕES ENTRE ADAPTABILIDADE INDIVIDUAL, SATISFAÇÃO, BURNOUT E INSTABILIDADE DO PROJETO NA ENGENHARIA DE SOFTWARE</vt:lpstr>
      <vt:lpstr>AS RELAÇÕES ENTRE ADAPTABILIDADE INDIVIDUAL, SATISFAÇÃO, BURNOUT E INSTABILIDADE DO PROJETO NA ENGENHARIA DE SOFTWARE</vt:lpstr>
    </vt:vector>
  </TitlesOfParts>
  <Company>Toshiba</Company>
  <LinksUpToDate>false</LinksUpToDate>
  <CharactersWithSpaces>960834</CharactersWithSpaces>
  <SharedDoc>false</SharedDoc>
  <HLinks>
    <vt:vector size="546" baseType="variant">
      <vt:variant>
        <vt:i4>2031673</vt:i4>
      </vt:variant>
      <vt:variant>
        <vt:i4>545</vt:i4>
      </vt:variant>
      <vt:variant>
        <vt:i4>0</vt:i4>
      </vt:variant>
      <vt:variant>
        <vt:i4>5</vt:i4>
      </vt:variant>
      <vt:variant>
        <vt:lpwstr/>
      </vt:variant>
      <vt:variant>
        <vt:lpwstr>_Toc53946936</vt:lpwstr>
      </vt:variant>
      <vt:variant>
        <vt:i4>1835065</vt:i4>
      </vt:variant>
      <vt:variant>
        <vt:i4>539</vt:i4>
      </vt:variant>
      <vt:variant>
        <vt:i4>0</vt:i4>
      </vt:variant>
      <vt:variant>
        <vt:i4>5</vt:i4>
      </vt:variant>
      <vt:variant>
        <vt:lpwstr/>
      </vt:variant>
      <vt:variant>
        <vt:lpwstr>_Toc53946935</vt:lpwstr>
      </vt:variant>
      <vt:variant>
        <vt:i4>1900601</vt:i4>
      </vt:variant>
      <vt:variant>
        <vt:i4>533</vt:i4>
      </vt:variant>
      <vt:variant>
        <vt:i4>0</vt:i4>
      </vt:variant>
      <vt:variant>
        <vt:i4>5</vt:i4>
      </vt:variant>
      <vt:variant>
        <vt:lpwstr/>
      </vt:variant>
      <vt:variant>
        <vt:lpwstr>_Toc53946934</vt:lpwstr>
      </vt:variant>
      <vt:variant>
        <vt:i4>1703993</vt:i4>
      </vt:variant>
      <vt:variant>
        <vt:i4>527</vt:i4>
      </vt:variant>
      <vt:variant>
        <vt:i4>0</vt:i4>
      </vt:variant>
      <vt:variant>
        <vt:i4>5</vt:i4>
      </vt:variant>
      <vt:variant>
        <vt:lpwstr/>
      </vt:variant>
      <vt:variant>
        <vt:lpwstr>_Toc53946933</vt:lpwstr>
      </vt:variant>
      <vt:variant>
        <vt:i4>1769529</vt:i4>
      </vt:variant>
      <vt:variant>
        <vt:i4>521</vt:i4>
      </vt:variant>
      <vt:variant>
        <vt:i4>0</vt:i4>
      </vt:variant>
      <vt:variant>
        <vt:i4>5</vt:i4>
      </vt:variant>
      <vt:variant>
        <vt:lpwstr/>
      </vt:variant>
      <vt:variant>
        <vt:lpwstr>_Toc53946932</vt:lpwstr>
      </vt:variant>
      <vt:variant>
        <vt:i4>1572921</vt:i4>
      </vt:variant>
      <vt:variant>
        <vt:i4>515</vt:i4>
      </vt:variant>
      <vt:variant>
        <vt:i4>0</vt:i4>
      </vt:variant>
      <vt:variant>
        <vt:i4>5</vt:i4>
      </vt:variant>
      <vt:variant>
        <vt:lpwstr/>
      </vt:variant>
      <vt:variant>
        <vt:lpwstr>_Toc53946931</vt:lpwstr>
      </vt:variant>
      <vt:variant>
        <vt:i4>1638457</vt:i4>
      </vt:variant>
      <vt:variant>
        <vt:i4>509</vt:i4>
      </vt:variant>
      <vt:variant>
        <vt:i4>0</vt:i4>
      </vt:variant>
      <vt:variant>
        <vt:i4>5</vt:i4>
      </vt:variant>
      <vt:variant>
        <vt:lpwstr/>
      </vt:variant>
      <vt:variant>
        <vt:lpwstr>_Toc53946930</vt:lpwstr>
      </vt:variant>
      <vt:variant>
        <vt:i4>1048632</vt:i4>
      </vt:variant>
      <vt:variant>
        <vt:i4>503</vt:i4>
      </vt:variant>
      <vt:variant>
        <vt:i4>0</vt:i4>
      </vt:variant>
      <vt:variant>
        <vt:i4>5</vt:i4>
      </vt:variant>
      <vt:variant>
        <vt:lpwstr/>
      </vt:variant>
      <vt:variant>
        <vt:lpwstr>_Toc53946929</vt:lpwstr>
      </vt:variant>
      <vt:variant>
        <vt:i4>1114168</vt:i4>
      </vt:variant>
      <vt:variant>
        <vt:i4>497</vt:i4>
      </vt:variant>
      <vt:variant>
        <vt:i4>0</vt:i4>
      </vt:variant>
      <vt:variant>
        <vt:i4>5</vt:i4>
      </vt:variant>
      <vt:variant>
        <vt:lpwstr/>
      </vt:variant>
      <vt:variant>
        <vt:lpwstr>_Toc53946928</vt:lpwstr>
      </vt:variant>
      <vt:variant>
        <vt:i4>1966136</vt:i4>
      </vt:variant>
      <vt:variant>
        <vt:i4>491</vt:i4>
      </vt:variant>
      <vt:variant>
        <vt:i4>0</vt:i4>
      </vt:variant>
      <vt:variant>
        <vt:i4>5</vt:i4>
      </vt:variant>
      <vt:variant>
        <vt:lpwstr/>
      </vt:variant>
      <vt:variant>
        <vt:lpwstr>_Toc53946927</vt:lpwstr>
      </vt:variant>
      <vt:variant>
        <vt:i4>2031672</vt:i4>
      </vt:variant>
      <vt:variant>
        <vt:i4>485</vt:i4>
      </vt:variant>
      <vt:variant>
        <vt:i4>0</vt:i4>
      </vt:variant>
      <vt:variant>
        <vt:i4>5</vt:i4>
      </vt:variant>
      <vt:variant>
        <vt:lpwstr/>
      </vt:variant>
      <vt:variant>
        <vt:lpwstr>_Toc53946926</vt:lpwstr>
      </vt:variant>
      <vt:variant>
        <vt:i4>1835064</vt:i4>
      </vt:variant>
      <vt:variant>
        <vt:i4>479</vt:i4>
      </vt:variant>
      <vt:variant>
        <vt:i4>0</vt:i4>
      </vt:variant>
      <vt:variant>
        <vt:i4>5</vt:i4>
      </vt:variant>
      <vt:variant>
        <vt:lpwstr/>
      </vt:variant>
      <vt:variant>
        <vt:lpwstr>_Toc53946925</vt:lpwstr>
      </vt:variant>
      <vt:variant>
        <vt:i4>1900600</vt:i4>
      </vt:variant>
      <vt:variant>
        <vt:i4>473</vt:i4>
      </vt:variant>
      <vt:variant>
        <vt:i4>0</vt:i4>
      </vt:variant>
      <vt:variant>
        <vt:i4>5</vt:i4>
      </vt:variant>
      <vt:variant>
        <vt:lpwstr/>
      </vt:variant>
      <vt:variant>
        <vt:lpwstr>_Toc53946924</vt:lpwstr>
      </vt:variant>
      <vt:variant>
        <vt:i4>1703992</vt:i4>
      </vt:variant>
      <vt:variant>
        <vt:i4>467</vt:i4>
      </vt:variant>
      <vt:variant>
        <vt:i4>0</vt:i4>
      </vt:variant>
      <vt:variant>
        <vt:i4>5</vt:i4>
      </vt:variant>
      <vt:variant>
        <vt:lpwstr/>
      </vt:variant>
      <vt:variant>
        <vt:lpwstr>_Toc53946923</vt:lpwstr>
      </vt:variant>
      <vt:variant>
        <vt:i4>1769528</vt:i4>
      </vt:variant>
      <vt:variant>
        <vt:i4>461</vt:i4>
      </vt:variant>
      <vt:variant>
        <vt:i4>0</vt:i4>
      </vt:variant>
      <vt:variant>
        <vt:i4>5</vt:i4>
      </vt:variant>
      <vt:variant>
        <vt:lpwstr/>
      </vt:variant>
      <vt:variant>
        <vt:lpwstr>_Toc53946922</vt:lpwstr>
      </vt:variant>
      <vt:variant>
        <vt:i4>1572920</vt:i4>
      </vt:variant>
      <vt:variant>
        <vt:i4>455</vt:i4>
      </vt:variant>
      <vt:variant>
        <vt:i4>0</vt:i4>
      </vt:variant>
      <vt:variant>
        <vt:i4>5</vt:i4>
      </vt:variant>
      <vt:variant>
        <vt:lpwstr/>
      </vt:variant>
      <vt:variant>
        <vt:lpwstr>_Toc53946921</vt:lpwstr>
      </vt:variant>
      <vt:variant>
        <vt:i4>1638456</vt:i4>
      </vt:variant>
      <vt:variant>
        <vt:i4>449</vt:i4>
      </vt:variant>
      <vt:variant>
        <vt:i4>0</vt:i4>
      </vt:variant>
      <vt:variant>
        <vt:i4>5</vt:i4>
      </vt:variant>
      <vt:variant>
        <vt:lpwstr/>
      </vt:variant>
      <vt:variant>
        <vt:lpwstr>_Toc53946920</vt:lpwstr>
      </vt:variant>
      <vt:variant>
        <vt:i4>1048635</vt:i4>
      </vt:variant>
      <vt:variant>
        <vt:i4>443</vt:i4>
      </vt:variant>
      <vt:variant>
        <vt:i4>0</vt:i4>
      </vt:variant>
      <vt:variant>
        <vt:i4>5</vt:i4>
      </vt:variant>
      <vt:variant>
        <vt:lpwstr/>
      </vt:variant>
      <vt:variant>
        <vt:lpwstr>_Toc53946919</vt:lpwstr>
      </vt:variant>
      <vt:variant>
        <vt:i4>1114171</vt:i4>
      </vt:variant>
      <vt:variant>
        <vt:i4>437</vt:i4>
      </vt:variant>
      <vt:variant>
        <vt:i4>0</vt:i4>
      </vt:variant>
      <vt:variant>
        <vt:i4>5</vt:i4>
      </vt:variant>
      <vt:variant>
        <vt:lpwstr/>
      </vt:variant>
      <vt:variant>
        <vt:lpwstr>_Toc53946918</vt:lpwstr>
      </vt:variant>
      <vt:variant>
        <vt:i4>1966139</vt:i4>
      </vt:variant>
      <vt:variant>
        <vt:i4>431</vt:i4>
      </vt:variant>
      <vt:variant>
        <vt:i4>0</vt:i4>
      </vt:variant>
      <vt:variant>
        <vt:i4>5</vt:i4>
      </vt:variant>
      <vt:variant>
        <vt:lpwstr/>
      </vt:variant>
      <vt:variant>
        <vt:lpwstr>_Toc53946917</vt:lpwstr>
      </vt:variant>
      <vt:variant>
        <vt:i4>2031675</vt:i4>
      </vt:variant>
      <vt:variant>
        <vt:i4>425</vt:i4>
      </vt:variant>
      <vt:variant>
        <vt:i4>0</vt:i4>
      </vt:variant>
      <vt:variant>
        <vt:i4>5</vt:i4>
      </vt:variant>
      <vt:variant>
        <vt:lpwstr/>
      </vt:variant>
      <vt:variant>
        <vt:lpwstr>_Toc53946916</vt:lpwstr>
      </vt:variant>
      <vt:variant>
        <vt:i4>1835067</vt:i4>
      </vt:variant>
      <vt:variant>
        <vt:i4>419</vt:i4>
      </vt:variant>
      <vt:variant>
        <vt:i4>0</vt:i4>
      </vt:variant>
      <vt:variant>
        <vt:i4>5</vt:i4>
      </vt:variant>
      <vt:variant>
        <vt:lpwstr/>
      </vt:variant>
      <vt:variant>
        <vt:lpwstr>_Toc53946915</vt:lpwstr>
      </vt:variant>
      <vt:variant>
        <vt:i4>1900603</vt:i4>
      </vt:variant>
      <vt:variant>
        <vt:i4>413</vt:i4>
      </vt:variant>
      <vt:variant>
        <vt:i4>0</vt:i4>
      </vt:variant>
      <vt:variant>
        <vt:i4>5</vt:i4>
      </vt:variant>
      <vt:variant>
        <vt:lpwstr/>
      </vt:variant>
      <vt:variant>
        <vt:lpwstr>_Toc53946914</vt:lpwstr>
      </vt:variant>
      <vt:variant>
        <vt:i4>1703995</vt:i4>
      </vt:variant>
      <vt:variant>
        <vt:i4>407</vt:i4>
      </vt:variant>
      <vt:variant>
        <vt:i4>0</vt:i4>
      </vt:variant>
      <vt:variant>
        <vt:i4>5</vt:i4>
      </vt:variant>
      <vt:variant>
        <vt:lpwstr/>
      </vt:variant>
      <vt:variant>
        <vt:lpwstr>_Toc53946913</vt:lpwstr>
      </vt:variant>
      <vt:variant>
        <vt:i4>1769531</vt:i4>
      </vt:variant>
      <vt:variant>
        <vt:i4>401</vt:i4>
      </vt:variant>
      <vt:variant>
        <vt:i4>0</vt:i4>
      </vt:variant>
      <vt:variant>
        <vt:i4>5</vt:i4>
      </vt:variant>
      <vt:variant>
        <vt:lpwstr/>
      </vt:variant>
      <vt:variant>
        <vt:lpwstr>_Toc53946912</vt:lpwstr>
      </vt:variant>
      <vt:variant>
        <vt:i4>1572923</vt:i4>
      </vt:variant>
      <vt:variant>
        <vt:i4>395</vt:i4>
      </vt:variant>
      <vt:variant>
        <vt:i4>0</vt:i4>
      </vt:variant>
      <vt:variant>
        <vt:i4>5</vt:i4>
      </vt:variant>
      <vt:variant>
        <vt:lpwstr/>
      </vt:variant>
      <vt:variant>
        <vt:lpwstr>_Toc53946911</vt:lpwstr>
      </vt:variant>
      <vt:variant>
        <vt:i4>1638459</vt:i4>
      </vt:variant>
      <vt:variant>
        <vt:i4>389</vt:i4>
      </vt:variant>
      <vt:variant>
        <vt:i4>0</vt:i4>
      </vt:variant>
      <vt:variant>
        <vt:i4>5</vt:i4>
      </vt:variant>
      <vt:variant>
        <vt:lpwstr/>
      </vt:variant>
      <vt:variant>
        <vt:lpwstr>_Toc53946910</vt:lpwstr>
      </vt:variant>
      <vt:variant>
        <vt:i4>1048634</vt:i4>
      </vt:variant>
      <vt:variant>
        <vt:i4>383</vt:i4>
      </vt:variant>
      <vt:variant>
        <vt:i4>0</vt:i4>
      </vt:variant>
      <vt:variant>
        <vt:i4>5</vt:i4>
      </vt:variant>
      <vt:variant>
        <vt:lpwstr/>
      </vt:variant>
      <vt:variant>
        <vt:lpwstr>_Toc53946909</vt:lpwstr>
      </vt:variant>
      <vt:variant>
        <vt:i4>1114170</vt:i4>
      </vt:variant>
      <vt:variant>
        <vt:i4>377</vt:i4>
      </vt:variant>
      <vt:variant>
        <vt:i4>0</vt:i4>
      </vt:variant>
      <vt:variant>
        <vt:i4>5</vt:i4>
      </vt:variant>
      <vt:variant>
        <vt:lpwstr/>
      </vt:variant>
      <vt:variant>
        <vt:lpwstr>_Toc53946908</vt:lpwstr>
      </vt:variant>
      <vt:variant>
        <vt:i4>1966138</vt:i4>
      </vt:variant>
      <vt:variant>
        <vt:i4>371</vt:i4>
      </vt:variant>
      <vt:variant>
        <vt:i4>0</vt:i4>
      </vt:variant>
      <vt:variant>
        <vt:i4>5</vt:i4>
      </vt:variant>
      <vt:variant>
        <vt:lpwstr/>
      </vt:variant>
      <vt:variant>
        <vt:lpwstr>_Toc53946907</vt:lpwstr>
      </vt:variant>
      <vt:variant>
        <vt:i4>2031674</vt:i4>
      </vt:variant>
      <vt:variant>
        <vt:i4>365</vt:i4>
      </vt:variant>
      <vt:variant>
        <vt:i4>0</vt:i4>
      </vt:variant>
      <vt:variant>
        <vt:i4>5</vt:i4>
      </vt:variant>
      <vt:variant>
        <vt:lpwstr/>
      </vt:variant>
      <vt:variant>
        <vt:lpwstr>_Toc53946906</vt:lpwstr>
      </vt:variant>
      <vt:variant>
        <vt:i4>1835066</vt:i4>
      </vt:variant>
      <vt:variant>
        <vt:i4>359</vt:i4>
      </vt:variant>
      <vt:variant>
        <vt:i4>0</vt:i4>
      </vt:variant>
      <vt:variant>
        <vt:i4>5</vt:i4>
      </vt:variant>
      <vt:variant>
        <vt:lpwstr/>
      </vt:variant>
      <vt:variant>
        <vt:lpwstr>_Toc53946905</vt:lpwstr>
      </vt:variant>
      <vt:variant>
        <vt:i4>1900602</vt:i4>
      </vt:variant>
      <vt:variant>
        <vt:i4>353</vt:i4>
      </vt:variant>
      <vt:variant>
        <vt:i4>0</vt:i4>
      </vt:variant>
      <vt:variant>
        <vt:i4>5</vt:i4>
      </vt:variant>
      <vt:variant>
        <vt:lpwstr/>
      </vt:variant>
      <vt:variant>
        <vt:lpwstr>_Toc53946904</vt:lpwstr>
      </vt:variant>
      <vt:variant>
        <vt:i4>1703994</vt:i4>
      </vt:variant>
      <vt:variant>
        <vt:i4>347</vt:i4>
      </vt:variant>
      <vt:variant>
        <vt:i4>0</vt:i4>
      </vt:variant>
      <vt:variant>
        <vt:i4>5</vt:i4>
      </vt:variant>
      <vt:variant>
        <vt:lpwstr/>
      </vt:variant>
      <vt:variant>
        <vt:lpwstr>_Toc53946903</vt:lpwstr>
      </vt:variant>
      <vt:variant>
        <vt:i4>1769530</vt:i4>
      </vt:variant>
      <vt:variant>
        <vt:i4>341</vt:i4>
      </vt:variant>
      <vt:variant>
        <vt:i4>0</vt:i4>
      </vt:variant>
      <vt:variant>
        <vt:i4>5</vt:i4>
      </vt:variant>
      <vt:variant>
        <vt:lpwstr/>
      </vt:variant>
      <vt:variant>
        <vt:lpwstr>_Toc53946902</vt:lpwstr>
      </vt:variant>
      <vt:variant>
        <vt:i4>1572922</vt:i4>
      </vt:variant>
      <vt:variant>
        <vt:i4>335</vt:i4>
      </vt:variant>
      <vt:variant>
        <vt:i4>0</vt:i4>
      </vt:variant>
      <vt:variant>
        <vt:i4>5</vt:i4>
      </vt:variant>
      <vt:variant>
        <vt:lpwstr/>
      </vt:variant>
      <vt:variant>
        <vt:lpwstr>_Toc53946901</vt:lpwstr>
      </vt:variant>
      <vt:variant>
        <vt:i4>1638458</vt:i4>
      </vt:variant>
      <vt:variant>
        <vt:i4>329</vt:i4>
      </vt:variant>
      <vt:variant>
        <vt:i4>0</vt:i4>
      </vt:variant>
      <vt:variant>
        <vt:i4>5</vt:i4>
      </vt:variant>
      <vt:variant>
        <vt:lpwstr/>
      </vt:variant>
      <vt:variant>
        <vt:lpwstr>_Toc53946900</vt:lpwstr>
      </vt:variant>
      <vt:variant>
        <vt:i4>1114163</vt:i4>
      </vt:variant>
      <vt:variant>
        <vt:i4>323</vt:i4>
      </vt:variant>
      <vt:variant>
        <vt:i4>0</vt:i4>
      </vt:variant>
      <vt:variant>
        <vt:i4>5</vt:i4>
      </vt:variant>
      <vt:variant>
        <vt:lpwstr/>
      </vt:variant>
      <vt:variant>
        <vt:lpwstr>_Toc53946899</vt:lpwstr>
      </vt:variant>
      <vt:variant>
        <vt:i4>1048627</vt:i4>
      </vt:variant>
      <vt:variant>
        <vt:i4>317</vt:i4>
      </vt:variant>
      <vt:variant>
        <vt:i4>0</vt:i4>
      </vt:variant>
      <vt:variant>
        <vt:i4>5</vt:i4>
      </vt:variant>
      <vt:variant>
        <vt:lpwstr/>
      </vt:variant>
      <vt:variant>
        <vt:lpwstr>_Toc53946898</vt:lpwstr>
      </vt:variant>
      <vt:variant>
        <vt:i4>2031667</vt:i4>
      </vt:variant>
      <vt:variant>
        <vt:i4>311</vt:i4>
      </vt:variant>
      <vt:variant>
        <vt:i4>0</vt:i4>
      </vt:variant>
      <vt:variant>
        <vt:i4>5</vt:i4>
      </vt:variant>
      <vt:variant>
        <vt:lpwstr/>
      </vt:variant>
      <vt:variant>
        <vt:lpwstr>_Toc53946897</vt:lpwstr>
      </vt:variant>
      <vt:variant>
        <vt:i4>1966131</vt:i4>
      </vt:variant>
      <vt:variant>
        <vt:i4>305</vt:i4>
      </vt:variant>
      <vt:variant>
        <vt:i4>0</vt:i4>
      </vt:variant>
      <vt:variant>
        <vt:i4>5</vt:i4>
      </vt:variant>
      <vt:variant>
        <vt:lpwstr/>
      </vt:variant>
      <vt:variant>
        <vt:lpwstr>_Toc53946896</vt:lpwstr>
      </vt:variant>
      <vt:variant>
        <vt:i4>1900595</vt:i4>
      </vt:variant>
      <vt:variant>
        <vt:i4>299</vt:i4>
      </vt:variant>
      <vt:variant>
        <vt:i4>0</vt:i4>
      </vt:variant>
      <vt:variant>
        <vt:i4>5</vt:i4>
      </vt:variant>
      <vt:variant>
        <vt:lpwstr/>
      </vt:variant>
      <vt:variant>
        <vt:lpwstr>_Toc53946895</vt:lpwstr>
      </vt:variant>
      <vt:variant>
        <vt:i4>1835059</vt:i4>
      </vt:variant>
      <vt:variant>
        <vt:i4>293</vt:i4>
      </vt:variant>
      <vt:variant>
        <vt:i4>0</vt:i4>
      </vt:variant>
      <vt:variant>
        <vt:i4>5</vt:i4>
      </vt:variant>
      <vt:variant>
        <vt:lpwstr/>
      </vt:variant>
      <vt:variant>
        <vt:lpwstr>_Toc53946894</vt:lpwstr>
      </vt:variant>
      <vt:variant>
        <vt:i4>1769523</vt:i4>
      </vt:variant>
      <vt:variant>
        <vt:i4>287</vt:i4>
      </vt:variant>
      <vt:variant>
        <vt:i4>0</vt:i4>
      </vt:variant>
      <vt:variant>
        <vt:i4>5</vt:i4>
      </vt:variant>
      <vt:variant>
        <vt:lpwstr/>
      </vt:variant>
      <vt:variant>
        <vt:lpwstr>_Toc53946893</vt:lpwstr>
      </vt:variant>
      <vt:variant>
        <vt:i4>1703987</vt:i4>
      </vt:variant>
      <vt:variant>
        <vt:i4>281</vt:i4>
      </vt:variant>
      <vt:variant>
        <vt:i4>0</vt:i4>
      </vt:variant>
      <vt:variant>
        <vt:i4>5</vt:i4>
      </vt:variant>
      <vt:variant>
        <vt:lpwstr/>
      </vt:variant>
      <vt:variant>
        <vt:lpwstr>_Toc53946892</vt:lpwstr>
      </vt:variant>
      <vt:variant>
        <vt:i4>1638451</vt:i4>
      </vt:variant>
      <vt:variant>
        <vt:i4>275</vt:i4>
      </vt:variant>
      <vt:variant>
        <vt:i4>0</vt:i4>
      </vt:variant>
      <vt:variant>
        <vt:i4>5</vt:i4>
      </vt:variant>
      <vt:variant>
        <vt:lpwstr/>
      </vt:variant>
      <vt:variant>
        <vt:lpwstr>_Toc53946891</vt:lpwstr>
      </vt:variant>
      <vt:variant>
        <vt:i4>2031676</vt:i4>
      </vt:variant>
      <vt:variant>
        <vt:i4>266</vt:i4>
      </vt:variant>
      <vt:variant>
        <vt:i4>0</vt:i4>
      </vt:variant>
      <vt:variant>
        <vt:i4>5</vt:i4>
      </vt:variant>
      <vt:variant>
        <vt:lpwstr/>
      </vt:variant>
      <vt:variant>
        <vt:lpwstr>_Toc53946768</vt:lpwstr>
      </vt:variant>
      <vt:variant>
        <vt:i4>1048636</vt:i4>
      </vt:variant>
      <vt:variant>
        <vt:i4>260</vt:i4>
      </vt:variant>
      <vt:variant>
        <vt:i4>0</vt:i4>
      </vt:variant>
      <vt:variant>
        <vt:i4>5</vt:i4>
      </vt:variant>
      <vt:variant>
        <vt:lpwstr/>
      </vt:variant>
      <vt:variant>
        <vt:lpwstr>_Toc53946767</vt:lpwstr>
      </vt:variant>
      <vt:variant>
        <vt:i4>1114172</vt:i4>
      </vt:variant>
      <vt:variant>
        <vt:i4>254</vt:i4>
      </vt:variant>
      <vt:variant>
        <vt:i4>0</vt:i4>
      </vt:variant>
      <vt:variant>
        <vt:i4>5</vt:i4>
      </vt:variant>
      <vt:variant>
        <vt:lpwstr/>
      </vt:variant>
      <vt:variant>
        <vt:lpwstr>_Toc53946766</vt:lpwstr>
      </vt:variant>
      <vt:variant>
        <vt:i4>1179708</vt:i4>
      </vt:variant>
      <vt:variant>
        <vt:i4>248</vt:i4>
      </vt:variant>
      <vt:variant>
        <vt:i4>0</vt:i4>
      </vt:variant>
      <vt:variant>
        <vt:i4>5</vt:i4>
      </vt:variant>
      <vt:variant>
        <vt:lpwstr/>
      </vt:variant>
      <vt:variant>
        <vt:lpwstr>_Toc53946765</vt:lpwstr>
      </vt:variant>
      <vt:variant>
        <vt:i4>1245244</vt:i4>
      </vt:variant>
      <vt:variant>
        <vt:i4>242</vt:i4>
      </vt:variant>
      <vt:variant>
        <vt:i4>0</vt:i4>
      </vt:variant>
      <vt:variant>
        <vt:i4>5</vt:i4>
      </vt:variant>
      <vt:variant>
        <vt:lpwstr/>
      </vt:variant>
      <vt:variant>
        <vt:lpwstr>_Toc53946764</vt:lpwstr>
      </vt:variant>
      <vt:variant>
        <vt:i4>1310780</vt:i4>
      </vt:variant>
      <vt:variant>
        <vt:i4>236</vt:i4>
      </vt:variant>
      <vt:variant>
        <vt:i4>0</vt:i4>
      </vt:variant>
      <vt:variant>
        <vt:i4>5</vt:i4>
      </vt:variant>
      <vt:variant>
        <vt:lpwstr/>
      </vt:variant>
      <vt:variant>
        <vt:lpwstr>_Toc53946763</vt:lpwstr>
      </vt:variant>
      <vt:variant>
        <vt:i4>1376316</vt:i4>
      </vt:variant>
      <vt:variant>
        <vt:i4>230</vt:i4>
      </vt:variant>
      <vt:variant>
        <vt:i4>0</vt:i4>
      </vt:variant>
      <vt:variant>
        <vt:i4>5</vt:i4>
      </vt:variant>
      <vt:variant>
        <vt:lpwstr/>
      </vt:variant>
      <vt:variant>
        <vt:lpwstr>_Toc53946762</vt:lpwstr>
      </vt:variant>
      <vt:variant>
        <vt:i4>1441852</vt:i4>
      </vt:variant>
      <vt:variant>
        <vt:i4>224</vt:i4>
      </vt:variant>
      <vt:variant>
        <vt:i4>0</vt:i4>
      </vt:variant>
      <vt:variant>
        <vt:i4>5</vt:i4>
      </vt:variant>
      <vt:variant>
        <vt:lpwstr/>
      </vt:variant>
      <vt:variant>
        <vt:lpwstr>_Toc53946761</vt:lpwstr>
      </vt:variant>
      <vt:variant>
        <vt:i4>1507388</vt:i4>
      </vt:variant>
      <vt:variant>
        <vt:i4>218</vt:i4>
      </vt:variant>
      <vt:variant>
        <vt:i4>0</vt:i4>
      </vt:variant>
      <vt:variant>
        <vt:i4>5</vt:i4>
      </vt:variant>
      <vt:variant>
        <vt:lpwstr/>
      </vt:variant>
      <vt:variant>
        <vt:lpwstr>_Toc53946760</vt:lpwstr>
      </vt:variant>
      <vt:variant>
        <vt:i4>1966143</vt:i4>
      </vt:variant>
      <vt:variant>
        <vt:i4>212</vt:i4>
      </vt:variant>
      <vt:variant>
        <vt:i4>0</vt:i4>
      </vt:variant>
      <vt:variant>
        <vt:i4>5</vt:i4>
      </vt:variant>
      <vt:variant>
        <vt:lpwstr/>
      </vt:variant>
      <vt:variant>
        <vt:lpwstr>_Toc53946759</vt:lpwstr>
      </vt:variant>
      <vt:variant>
        <vt:i4>2031679</vt:i4>
      </vt:variant>
      <vt:variant>
        <vt:i4>206</vt:i4>
      </vt:variant>
      <vt:variant>
        <vt:i4>0</vt:i4>
      </vt:variant>
      <vt:variant>
        <vt:i4>5</vt:i4>
      </vt:variant>
      <vt:variant>
        <vt:lpwstr/>
      </vt:variant>
      <vt:variant>
        <vt:lpwstr>_Toc53946758</vt:lpwstr>
      </vt:variant>
      <vt:variant>
        <vt:i4>1048639</vt:i4>
      </vt:variant>
      <vt:variant>
        <vt:i4>200</vt:i4>
      </vt:variant>
      <vt:variant>
        <vt:i4>0</vt:i4>
      </vt:variant>
      <vt:variant>
        <vt:i4>5</vt:i4>
      </vt:variant>
      <vt:variant>
        <vt:lpwstr/>
      </vt:variant>
      <vt:variant>
        <vt:lpwstr>_Toc53946757</vt:lpwstr>
      </vt:variant>
      <vt:variant>
        <vt:i4>1114175</vt:i4>
      </vt:variant>
      <vt:variant>
        <vt:i4>194</vt:i4>
      </vt:variant>
      <vt:variant>
        <vt:i4>0</vt:i4>
      </vt:variant>
      <vt:variant>
        <vt:i4>5</vt:i4>
      </vt:variant>
      <vt:variant>
        <vt:lpwstr/>
      </vt:variant>
      <vt:variant>
        <vt:lpwstr>_Toc53946756</vt:lpwstr>
      </vt:variant>
      <vt:variant>
        <vt:i4>1179711</vt:i4>
      </vt:variant>
      <vt:variant>
        <vt:i4>188</vt:i4>
      </vt:variant>
      <vt:variant>
        <vt:i4>0</vt:i4>
      </vt:variant>
      <vt:variant>
        <vt:i4>5</vt:i4>
      </vt:variant>
      <vt:variant>
        <vt:lpwstr/>
      </vt:variant>
      <vt:variant>
        <vt:lpwstr>_Toc53946755</vt:lpwstr>
      </vt:variant>
      <vt:variant>
        <vt:i4>1245247</vt:i4>
      </vt:variant>
      <vt:variant>
        <vt:i4>182</vt:i4>
      </vt:variant>
      <vt:variant>
        <vt:i4>0</vt:i4>
      </vt:variant>
      <vt:variant>
        <vt:i4>5</vt:i4>
      </vt:variant>
      <vt:variant>
        <vt:lpwstr/>
      </vt:variant>
      <vt:variant>
        <vt:lpwstr>_Toc53946754</vt:lpwstr>
      </vt:variant>
      <vt:variant>
        <vt:i4>1310783</vt:i4>
      </vt:variant>
      <vt:variant>
        <vt:i4>176</vt:i4>
      </vt:variant>
      <vt:variant>
        <vt:i4>0</vt:i4>
      </vt:variant>
      <vt:variant>
        <vt:i4>5</vt:i4>
      </vt:variant>
      <vt:variant>
        <vt:lpwstr/>
      </vt:variant>
      <vt:variant>
        <vt:lpwstr>_Toc53946753</vt:lpwstr>
      </vt:variant>
      <vt:variant>
        <vt:i4>1376319</vt:i4>
      </vt:variant>
      <vt:variant>
        <vt:i4>170</vt:i4>
      </vt:variant>
      <vt:variant>
        <vt:i4>0</vt:i4>
      </vt:variant>
      <vt:variant>
        <vt:i4>5</vt:i4>
      </vt:variant>
      <vt:variant>
        <vt:lpwstr/>
      </vt:variant>
      <vt:variant>
        <vt:lpwstr>_Toc53946752</vt:lpwstr>
      </vt:variant>
      <vt:variant>
        <vt:i4>1441855</vt:i4>
      </vt:variant>
      <vt:variant>
        <vt:i4>164</vt:i4>
      </vt:variant>
      <vt:variant>
        <vt:i4>0</vt:i4>
      </vt:variant>
      <vt:variant>
        <vt:i4>5</vt:i4>
      </vt:variant>
      <vt:variant>
        <vt:lpwstr/>
      </vt:variant>
      <vt:variant>
        <vt:lpwstr>_Toc53946751</vt:lpwstr>
      </vt:variant>
      <vt:variant>
        <vt:i4>1507391</vt:i4>
      </vt:variant>
      <vt:variant>
        <vt:i4>158</vt:i4>
      </vt:variant>
      <vt:variant>
        <vt:i4>0</vt:i4>
      </vt:variant>
      <vt:variant>
        <vt:i4>5</vt:i4>
      </vt:variant>
      <vt:variant>
        <vt:lpwstr/>
      </vt:variant>
      <vt:variant>
        <vt:lpwstr>_Toc53946750</vt:lpwstr>
      </vt:variant>
      <vt:variant>
        <vt:i4>1966142</vt:i4>
      </vt:variant>
      <vt:variant>
        <vt:i4>152</vt:i4>
      </vt:variant>
      <vt:variant>
        <vt:i4>0</vt:i4>
      </vt:variant>
      <vt:variant>
        <vt:i4>5</vt:i4>
      </vt:variant>
      <vt:variant>
        <vt:lpwstr/>
      </vt:variant>
      <vt:variant>
        <vt:lpwstr>_Toc53946749</vt:lpwstr>
      </vt:variant>
      <vt:variant>
        <vt:i4>2031678</vt:i4>
      </vt:variant>
      <vt:variant>
        <vt:i4>146</vt:i4>
      </vt:variant>
      <vt:variant>
        <vt:i4>0</vt:i4>
      </vt:variant>
      <vt:variant>
        <vt:i4>5</vt:i4>
      </vt:variant>
      <vt:variant>
        <vt:lpwstr/>
      </vt:variant>
      <vt:variant>
        <vt:lpwstr>_Toc53946748</vt:lpwstr>
      </vt:variant>
      <vt:variant>
        <vt:i4>1048638</vt:i4>
      </vt:variant>
      <vt:variant>
        <vt:i4>140</vt:i4>
      </vt:variant>
      <vt:variant>
        <vt:i4>0</vt:i4>
      </vt:variant>
      <vt:variant>
        <vt:i4>5</vt:i4>
      </vt:variant>
      <vt:variant>
        <vt:lpwstr/>
      </vt:variant>
      <vt:variant>
        <vt:lpwstr>_Toc53946747</vt:lpwstr>
      </vt:variant>
      <vt:variant>
        <vt:i4>1114174</vt:i4>
      </vt:variant>
      <vt:variant>
        <vt:i4>134</vt:i4>
      </vt:variant>
      <vt:variant>
        <vt:i4>0</vt:i4>
      </vt:variant>
      <vt:variant>
        <vt:i4>5</vt:i4>
      </vt:variant>
      <vt:variant>
        <vt:lpwstr/>
      </vt:variant>
      <vt:variant>
        <vt:lpwstr>_Toc53946746</vt:lpwstr>
      </vt:variant>
      <vt:variant>
        <vt:i4>1179710</vt:i4>
      </vt:variant>
      <vt:variant>
        <vt:i4>128</vt:i4>
      </vt:variant>
      <vt:variant>
        <vt:i4>0</vt:i4>
      </vt:variant>
      <vt:variant>
        <vt:i4>5</vt:i4>
      </vt:variant>
      <vt:variant>
        <vt:lpwstr/>
      </vt:variant>
      <vt:variant>
        <vt:lpwstr>_Toc53946745</vt:lpwstr>
      </vt:variant>
      <vt:variant>
        <vt:i4>1114169</vt:i4>
      </vt:variant>
      <vt:variant>
        <vt:i4>119</vt:i4>
      </vt:variant>
      <vt:variant>
        <vt:i4>0</vt:i4>
      </vt:variant>
      <vt:variant>
        <vt:i4>5</vt:i4>
      </vt:variant>
      <vt:variant>
        <vt:lpwstr/>
      </vt:variant>
      <vt:variant>
        <vt:lpwstr>_Toc53946736</vt:lpwstr>
      </vt:variant>
      <vt:variant>
        <vt:i4>1179705</vt:i4>
      </vt:variant>
      <vt:variant>
        <vt:i4>113</vt:i4>
      </vt:variant>
      <vt:variant>
        <vt:i4>0</vt:i4>
      </vt:variant>
      <vt:variant>
        <vt:i4>5</vt:i4>
      </vt:variant>
      <vt:variant>
        <vt:lpwstr/>
      </vt:variant>
      <vt:variant>
        <vt:lpwstr>_Toc53946735</vt:lpwstr>
      </vt:variant>
      <vt:variant>
        <vt:i4>1245241</vt:i4>
      </vt:variant>
      <vt:variant>
        <vt:i4>107</vt:i4>
      </vt:variant>
      <vt:variant>
        <vt:i4>0</vt:i4>
      </vt:variant>
      <vt:variant>
        <vt:i4>5</vt:i4>
      </vt:variant>
      <vt:variant>
        <vt:lpwstr/>
      </vt:variant>
      <vt:variant>
        <vt:lpwstr>_Toc53946734</vt:lpwstr>
      </vt:variant>
      <vt:variant>
        <vt:i4>1310777</vt:i4>
      </vt:variant>
      <vt:variant>
        <vt:i4>101</vt:i4>
      </vt:variant>
      <vt:variant>
        <vt:i4>0</vt:i4>
      </vt:variant>
      <vt:variant>
        <vt:i4>5</vt:i4>
      </vt:variant>
      <vt:variant>
        <vt:lpwstr/>
      </vt:variant>
      <vt:variant>
        <vt:lpwstr>_Toc53946733</vt:lpwstr>
      </vt:variant>
      <vt:variant>
        <vt:i4>1376313</vt:i4>
      </vt:variant>
      <vt:variant>
        <vt:i4>95</vt:i4>
      </vt:variant>
      <vt:variant>
        <vt:i4>0</vt:i4>
      </vt:variant>
      <vt:variant>
        <vt:i4>5</vt:i4>
      </vt:variant>
      <vt:variant>
        <vt:lpwstr/>
      </vt:variant>
      <vt:variant>
        <vt:lpwstr>_Toc53946732</vt:lpwstr>
      </vt:variant>
      <vt:variant>
        <vt:i4>1441849</vt:i4>
      </vt:variant>
      <vt:variant>
        <vt:i4>89</vt:i4>
      </vt:variant>
      <vt:variant>
        <vt:i4>0</vt:i4>
      </vt:variant>
      <vt:variant>
        <vt:i4>5</vt:i4>
      </vt:variant>
      <vt:variant>
        <vt:lpwstr/>
      </vt:variant>
      <vt:variant>
        <vt:lpwstr>_Toc53946731</vt:lpwstr>
      </vt:variant>
      <vt:variant>
        <vt:i4>1507385</vt:i4>
      </vt:variant>
      <vt:variant>
        <vt:i4>83</vt:i4>
      </vt:variant>
      <vt:variant>
        <vt:i4>0</vt:i4>
      </vt:variant>
      <vt:variant>
        <vt:i4>5</vt:i4>
      </vt:variant>
      <vt:variant>
        <vt:lpwstr/>
      </vt:variant>
      <vt:variant>
        <vt:lpwstr>_Toc53946730</vt:lpwstr>
      </vt:variant>
      <vt:variant>
        <vt:i4>1966136</vt:i4>
      </vt:variant>
      <vt:variant>
        <vt:i4>77</vt:i4>
      </vt:variant>
      <vt:variant>
        <vt:i4>0</vt:i4>
      </vt:variant>
      <vt:variant>
        <vt:i4>5</vt:i4>
      </vt:variant>
      <vt:variant>
        <vt:lpwstr/>
      </vt:variant>
      <vt:variant>
        <vt:lpwstr>_Toc53946729</vt:lpwstr>
      </vt:variant>
      <vt:variant>
        <vt:i4>2031672</vt:i4>
      </vt:variant>
      <vt:variant>
        <vt:i4>71</vt:i4>
      </vt:variant>
      <vt:variant>
        <vt:i4>0</vt:i4>
      </vt:variant>
      <vt:variant>
        <vt:i4>5</vt:i4>
      </vt:variant>
      <vt:variant>
        <vt:lpwstr/>
      </vt:variant>
      <vt:variant>
        <vt:lpwstr>_Toc53946728</vt:lpwstr>
      </vt:variant>
      <vt:variant>
        <vt:i4>1048632</vt:i4>
      </vt:variant>
      <vt:variant>
        <vt:i4>65</vt:i4>
      </vt:variant>
      <vt:variant>
        <vt:i4>0</vt:i4>
      </vt:variant>
      <vt:variant>
        <vt:i4>5</vt:i4>
      </vt:variant>
      <vt:variant>
        <vt:lpwstr/>
      </vt:variant>
      <vt:variant>
        <vt:lpwstr>_Toc53946727</vt:lpwstr>
      </vt:variant>
      <vt:variant>
        <vt:i4>1179699</vt:i4>
      </vt:variant>
      <vt:variant>
        <vt:i4>56</vt:i4>
      </vt:variant>
      <vt:variant>
        <vt:i4>0</vt:i4>
      </vt:variant>
      <vt:variant>
        <vt:i4>5</vt:i4>
      </vt:variant>
      <vt:variant>
        <vt:lpwstr/>
      </vt:variant>
      <vt:variant>
        <vt:lpwstr>_Toc53946694</vt:lpwstr>
      </vt:variant>
      <vt:variant>
        <vt:i4>1376307</vt:i4>
      </vt:variant>
      <vt:variant>
        <vt:i4>50</vt:i4>
      </vt:variant>
      <vt:variant>
        <vt:i4>0</vt:i4>
      </vt:variant>
      <vt:variant>
        <vt:i4>5</vt:i4>
      </vt:variant>
      <vt:variant>
        <vt:lpwstr/>
      </vt:variant>
      <vt:variant>
        <vt:lpwstr>_Toc53946693</vt:lpwstr>
      </vt:variant>
      <vt:variant>
        <vt:i4>1310771</vt:i4>
      </vt:variant>
      <vt:variant>
        <vt:i4>44</vt:i4>
      </vt:variant>
      <vt:variant>
        <vt:i4>0</vt:i4>
      </vt:variant>
      <vt:variant>
        <vt:i4>5</vt:i4>
      </vt:variant>
      <vt:variant>
        <vt:lpwstr/>
      </vt:variant>
      <vt:variant>
        <vt:lpwstr>_Toc53946692</vt:lpwstr>
      </vt:variant>
      <vt:variant>
        <vt:i4>1507379</vt:i4>
      </vt:variant>
      <vt:variant>
        <vt:i4>38</vt:i4>
      </vt:variant>
      <vt:variant>
        <vt:i4>0</vt:i4>
      </vt:variant>
      <vt:variant>
        <vt:i4>5</vt:i4>
      </vt:variant>
      <vt:variant>
        <vt:lpwstr/>
      </vt:variant>
      <vt:variant>
        <vt:lpwstr>_Toc53946691</vt:lpwstr>
      </vt:variant>
      <vt:variant>
        <vt:i4>1441843</vt:i4>
      </vt:variant>
      <vt:variant>
        <vt:i4>32</vt:i4>
      </vt:variant>
      <vt:variant>
        <vt:i4>0</vt:i4>
      </vt:variant>
      <vt:variant>
        <vt:i4>5</vt:i4>
      </vt:variant>
      <vt:variant>
        <vt:lpwstr/>
      </vt:variant>
      <vt:variant>
        <vt:lpwstr>_Toc53946690</vt:lpwstr>
      </vt:variant>
      <vt:variant>
        <vt:i4>2031666</vt:i4>
      </vt:variant>
      <vt:variant>
        <vt:i4>26</vt:i4>
      </vt:variant>
      <vt:variant>
        <vt:i4>0</vt:i4>
      </vt:variant>
      <vt:variant>
        <vt:i4>5</vt:i4>
      </vt:variant>
      <vt:variant>
        <vt:lpwstr/>
      </vt:variant>
      <vt:variant>
        <vt:lpwstr>_Toc53946689</vt:lpwstr>
      </vt:variant>
      <vt:variant>
        <vt:i4>1966130</vt:i4>
      </vt:variant>
      <vt:variant>
        <vt:i4>20</vt:i4>
      </vt:variant>
      <vt:variant>
        <vt:i4>0</vt:i4>
      </vt:variant>
      <vt:variant>
        <vt:i4>5</vt:i4>
      </vt:variant>
      <vt:variant>
        <vt:lpwstr/>
      </vt:variant>
      <vt:variant>
        <vt:lpwstr>_Toc53946688</vt:lpwstr>
      </vt:variant>
      <vt:variant>
        <vt:i4>1114162</vt:i4>
      </vt:variant>
      <vt:variant>
        <vt:i4>14</vt:i4>
      </vt:variant>
      <vt:variant>
        <vt:i4>0</vt:i4>
      </vt:variant>
      <vt:variant>
        <vt:i4>5</vt:i4>
      </vt:variant>
      <vt:variant>
        <vt:lpwstr/>
      </vt:variant>
      <vt:variant>
        <vt:lpwstr>_Toc53946687</vt:lpwstr>
      </vt:variant>
      <vt:variant>
        <vt:i4>1048626</vt:i4>
      </vt:variant>
      <vt:variant>
        <vt:i4>8</vt:i4>
      </vt:variant>
      <vt:variant>
        <vt:i4>0</vt:i4>
      </vt:variant>
      <vt:variant>
        <vt:i4>5</vt:i4>
      </vt:variant>
      <vt:variant>
        <vt:lpwstr/>
      </vt:variant>
      <vt:variant>
        <vt:lpwstr>_Toc53946686</vt:lpwstr>
      </vt:variant>
      <vt:variant>
        <vt:i4>1245234</vt:i4>
      </vt:variant>
      <vt:variant>
        <vt:i4>2</vt:i4>
      </vt:variant>
      <vt:variant>
        <vt:i4>0</vt:i4>
      </vt:variant>
      <vt:variant>
        <vt:i4>5</vt:i4>
      </vt:variant>
      <vt:variant>
        <vt:lpwstr/>
      </vt:variant>
      <vt:variant>
        <vt:lpwstr>_Toc53946685</vt:lpwstr>
      </vt:variant>
      <vt:variant>
        <vt:i4>7340070</vt:i4>
      </vt:variant>
      <vt:variant>
        <vt:i4>0</vt:i4>
      </vt:variant>
      <vt:variant>
        <vt:i4>0</vt:i4>
      </vt:variant>
      <vt:variant>
        <vt:i4>5</vt:i4>
      </vt:variant>
      <vt:variant>
        <vt:lpwstr>https://twitter.com/ProgramadorREAL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 RELAÇÕES ENTRE ADAPTABILIDADE INDIVIDUAL, SATISFAÇÃO, BURNOUT E INSTABILIDADE DO PROJETO NA ENGENHARIA DE SOFTWARE</dc:title>
  <dc:subject/>
  <dc:creator>Cesar Franca</dc:creator>
  <cp:keywords/>
  <dc:description/>
  <cp:lastModifiedBy>Danilo Monteiro Ribeiro</cp:lastModifiedBy>
  <cp:revision>26</cp:revision>
  <cp:lastPrinted>2009-10-30T04:46:00Z</cp:lastPrinted>
  <dcterms:created xsi:type="dcterms:W3CDTF">2020-12-27T19:44:00Z</dcterms:created>
  <dcterms:modified xsi:type="dcterms:W3CDTF">2021-01-01T21:21:00Z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http://www.zotero.org/styles/associacao-brasileira-de-normas-tecnicas-ufrgs</vt:lpwstr>
  </property>
  <property fmtid="{D5CDD505-2E9C-101B-9397-08002B2CF9AE}" pid="4" name="Mendeley Recent Style Id 0_1">
    <vt:lpwstr>http://www.zotero.org/styles/american-political-science-association</vt:lpwstr>
  </property>
  <property fmtid="{D5CDD505-2E9C-101B-9397-08002B2CF9AE}" pid="5" name="Mendeley Recent Style Name 0_1">
    <vt:lpwstr>American Political Science Association</vt:lpwstr>
  </property>
  <property fmtid="{D5CDD505-2E9C-101B-9397-08002B2CF9AE}" pid="6" name="Mendeley Recent Style Id 1_1">
    <vt:lpwstr>http://www.zotero.org/styles/apa</vt:lpwstr>
  </property>
  <property fmtid="{D5CDD505-2E9C-101B-9397-08002B2CF9AE}" pid="7" name="Mendeley Recent Style Name 1_1">
    <vt:lpwstr>American Psychological Association 7th edition</vt:lpwstr>
  </property>
  <property fmtid="{D5CDD505-2E9C-101B-9397-08002B2CF9AE}" pid="8" name="Mendeley Recent Style Id 2_1">
    <vt:lpwstr>http://www.zotero.org/styles/american-sociological-association</vt:lpwstr>
  </property>
  <property fmtid="{D5CDD505-2E9C-101B-9397-08002B2CF9AE}" pid="9" name="Mendeley Recent Style Name 2_1">
    <vt:lpwstr>American Sociological Association</vt:lpwstr>
  </property>
  <property fmtid="{D5CDD505-2E9C-101B-9397-08002B2CF9AE}" pid="10" name="Mendeley Recent Style Id 3_1">
    <vt:lpwstr>http://www.zotero.org/styles/chicago-author-date</vt:lpwstr>
  </property>
  <property fmtid="{D5CDD505-2E9C-101B-9397-08002B2CF9AE}" pid="11" name="Mendeley Recent Style Name 3_1">
    <vt:lpwstr>Chicago Manual of Style 17th edition (author-date)</vt:lpwstr>
  </property>
  <property fmtid="{D5CDD505-2E9C-101B-9397-08002B2CF9AE}" pid="12" name="Mendeley Recent Style Id 4_1">
    <vt:lpwstr>http://www.zotero.org/styles/harvard-cite-them-right</vt:lpwstr>
  </property>
  <property fmtid="{D5CDD505-2E9C-101B-9397-08002B2CF9AE}" pid="13" name="Mendeley Recent Style Name 4_1">
    <vt:lpwstr>Cite Them Right 10th edition - Harvard</vt:lpwstr>
  </property>
  <property fmtid="{D5CDD505-2E9C-101B-9397-08002B2CF9AE}" pid="14" name="Mendeley Recent Style Id 5_1">
    <vt:lpwstr>http://www.zotero.org/styles/ieee</vt:lpwstr>
  </property>
  <property fmtid="{D5CDD505-2E9C-101B-9397-08002B2CF9AE}" pid="15" name="Mendeley Recent Style Name 5_1">
    <vt:lpwstr>IEEE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8th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http://www.zotero.org/styles/associacao-brasileira-de-normas-tecnicas-ufrgs</vt:lpwstr>
  </property>
  <property fmtid="{D5CDD505-2E9C-101B-9397-08002B2CF9AE}" pid="23" name="Mendeley Recent Style Name 9_1">
    <vt:lpwstr>Universidade Federal do Rio Grande do Sul - ABNT (autoria completa) (Portuguese - Brazil)</vt:lpwstr>
  </property>
  <property fmtid="{D5CDD505-2E9C-101B-9397-08002B2CF9AE}" pid="24" name="Mendeley Unique User Id_1">
    <vt:lpwstr>9fc3de53-a9b1-32f2-9a33-fbd8ceb80cbe</vt:lpwstr>
  </property>
</Properties>
</file>