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956998"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956998"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0745748"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956998"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956998">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956998">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956998">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956998">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956998">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956998">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956998">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956998">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956998">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956998"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956998"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956998"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956998"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956998"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956998"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956998"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956998"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956998"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956998">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956998">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956998">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956998">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956998">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956998">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956998">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956998">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956998">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956998">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956998">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956998">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956998">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956998">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956998">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956998">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956998">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956998">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956998">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956998">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956998">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956998">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956998">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956998">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956998">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956998">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956998">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956998">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956998">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956998">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956998">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956998">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956998">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956998">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956998">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956998">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956998">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956998">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956998">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956998">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956998">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956998">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956998">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956998">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956998">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956998">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227D8C6E"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77777777"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5DBD92C"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sidRPr="006C0631">
        <w:rPr>
          <w:rFonts w:ascii="Arial" w:hAnsi="Arial" w:cs="Arial"/>
          <w:noProof/>
          <w:color w:val="FF0000"/>
          <w:sz w:val="24"/>
          <w:szCs w:val="24"/>
        </w:rPr>
        <w:t>Ployhart e Bliese</w:t>
      </w:r>
      <w:r w:rsidR="00F259DB" w:rsidRPr="006C0631">
        <w:rPr>
          <w:rFonts w:ascii="Arial" w:hAnsi="Arial" w:cs="Arial"/>
          <w:noProof/>
          <w:color w:val="FF0000"/>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2D70181D"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 xml:space="preserve">adequar-se rapidamente </w:t>
      </w:r>
      <w:r w:rsidR="00664434" w:rsidRPr="006A3EDF">
        <w:rPr>
          <w:rFonts w:ascii="Arial" w:hAnsi="Arial" w:cs="Arial"/>
          <w:sz w:val="24"/>
          <w:szCs w:val="24"/>
        </w:rPr>
        <w:lastRenderedPageBreak/>
        <w:t>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53E32FA9"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utilizado buscando mensurar a adaptabilidade dos indivíduos na área, ainda mais em português. Ou seja, a adaptabilidade aparece como um ponto importante para seleção, como um ponto </w:t>
      </w:r>
      <w:r w:rsidR="00BF18A6">
        <w:rPr>
          <w:rFonts w:ascii="Arial" w:hAnsi="Arial" w:cs="Arial"/>
          <w:sz w:val="24"/>
          <w:szCs w:val="24"/>
        </w:rPr>
        <w:t>algo necessário</w:t>
      </w:r>
      <w:r w:rsidR="00D841A6">
        <w:rPr>
          <w:rFonts w:ascii="Arial" w:hAnsi="Arial" w:cs="Arial"/>
          <w:sz w:val="24"/>
          <w:szCs w:val="24"/>
        </w:rPr>
        <w:t xml:space="preserve"> para </w:t>
      </w:r>
      <w:r w:rsidR="00BF18A6">
        <w:rPr>
          <w:rFonts w:ascii="Arial" w:hAnsi="Arial" w:cs="Arial"/>
          <w:sz w:val="24"/>
          <w:szCs w:val="24"/>
        </w:rPr>
        <w:t xml:space="preserve">um bom </w:t>
      </w:r>
      <w:r w:rsidR="00D841A6">
        <w:rPr>
          <w:rFonts w:ascii="Arial" w:hAnsi="Arial" w:cs="Arial"/>
          <w:sz w:val="24"/>
          <w:szCs w:val="24"/>
        </w:rPr>
        <w:t xml:space="preserve">Engenheiro de Software e como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5F43097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o contexto de Engenharia de Software onde mudar é inclusive um princípio,</w:t>
      </w:r>
      <w:r w:rsidRPr="00D01DB5">
        <w:rPr>
          <w:rFonts w:ascii="Arial" w:hAnsi="Arial" w:cs="Arial"/>
          <w:sz w:val="24"/>
          <w:szCs w:val="24"/>
        </w:rPr>
        <w:t xml:space="preserve"> 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 xml:space="preserve">Ademais, também é importante como a adaptabilidade individual atua em um contexto de mudança constante.  </w:t>
      </w:r>
    </w:p>
    <w:p w14:paraId="4347EA8C" w14:textId="56219581"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w:t>
      </w:r>
      <w:r>
        <w:rPr>
          <w:rFonts w:ascii="Arial" w:hAnsi="Arial" w:cs="Arial"/>
          <w:sz w:val="24"/>
          <w:szCs w:val="24"/>
        </w:rPr>
        <w:lastRenderedPageBreak/>
        <w:t xml:space="preserve">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Pr="006210C2">
        <w:rPr>
          <w:rFonts w:ascii="Arial" w:hAnsi="Arial" w:cs="Arial"/>
          <w:sz w:val="24"/>
          <w:szCs w:val="24"/>
        </w:rPr>
        <w:t xml:space="preserve"> </w:t>
      </w:r>
      <w:r w:rsidR="000A5E6A">
        <w:rPr>
          <w:rFonts w:ascii="Arial" w:hAnsi="Arial" w:cs="Arial"/>
          <w:sz w:val="24"/>
          <w:szCs w:val="24"/>
        </w:rPr>
        <w:t xml:space="preserve">Esse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59709324"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Pr>
          <w:rFonts w:ascii="Arial" w:hAnsi="Arial" w:cs="Arial"/>
          <w:sz w:val="24"/>
          <w:szCs w:val="24"/>
        </w:rPr>
        <w:t xml:space="preserve">. </w:t>
      </w:r>
    </w:p>
    <w:p w14:paraId="6E7B6FFB" w14:textId="6841D39E"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como os engenheiros de software se percebem em cada uma delas, para identificar quais precisam melhorar,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w:t>
      </w:r>
      <w:r w:rsidR="00281EB4">
        <w:rPr>
          <w:rFonts w:ascii="Arial" w:hAnsi="Arial" w:cs="Arial"/>
          <w:noProof/>
          <w:sz w:val="24"/>
          <w:szCs w:val="24"/>
        </w:rPr>
        <w:lastRenderedPageBreak/>
        <w:t>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5BF8DE88"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proofErr w:type="spellStart"/>
      <w:r w:rsidRPr="00CB60B6">
        <w:rPr>
          <w:rFonts w:ascii="Arial" w:hAnsi="Arial" w:cs="Arial"/>
          <w:color w:val="FF0000"/>
          <w:sz w:val="24"/>
          <w:szCs w:val="24"/>
        </w:rPr>
        <w:t>Graziotin</w:t>
      </w:r>
      <w:proofErr w:type="spellEnd"/>
      <w:r w:rsidRPr="00CB60B6">
        <w:rPr>
          <w:rFonts w:ascii="Arial" w:hAnsi="Arial" w:cs="Arial"/>
          <w:color w:val="FF0000"/>
          <w:sz w:val="24"/>
          <w:szCs w:val="24"/>
        </w:rPr>
        <w:t xml:space="preserve"> et al., 2014a; Müller e Fritz, 2015</w:t>
      </w:r>
      <w:r w:rsidRPr="00CB60B6">
        <w:rPr>
          <w:rFonts w:ascii="Arial" w:hAnsi="Arial" w:cs="Arial"/>
          <w:sz w:val="24"/>
          <w:szCs w:val="24"/>
        </w:rPr>
        <w:t xml:space="preserve">). Além disso, Khan et al. (2010) também encontrou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proofErr w:type="spellStart"/>
      <w:r w:rsidRPr="00CB60B6">
        <w:rPr>
          <w:rFonts w:ascii="Arial" w:hAnsi="Arial" w:cs="Arial"/>
          <w:sz w:val="24"/>
          <w:szCs w:val="24"/>
        </w:rPr>
        <w:t>Wrobel</w:t>
      </w:r>
      <w:proofErr w:type="spellEnd"/>
      <w:r w:rsidRPr="00CB60B6">
        <w:rPr>
          <w:rFonts w:ascii="Arial" w:hAnsi="Arial" w:cs="Arial"/>
          <w:sz w:val="24"/>
          <w:szCs w:val="24"/>
        </w:rPr>
        <w:t xml:space="preserve"> (2013) comentam que a felicidade com o trabalho pode influenciar a percepção da produtividade em desenvolvedores de software. </w:t>
      </w:r>
    </w:p>
    <w:p w14:paraId="4D2FB706" w14:textId="2D72EBF9"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AC4429" w:rsidRPr="00A50C3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CA4FFC">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796E0AD1"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Pr="00A50C3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007DE95B" w14:textId="77777777" w:rsidR="00CA4FFC" w:rsidRPr="00CB60B6" w:rsidRDefault="00CA4FFC" w:rsidP="00CA4FF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394C8E79" w14:textId="77777777" w:rsidR="00CA4FFC" w:rsidRPr="00CA4FFC" w:rsidRDefault="00CA4FFC" w:rsidP="00F010AC">
      <w:pPr>
        <w:spacing w:line="360" w:lineRule="auto"/>
        <w:ind w:firstLine="426"/>
        <w:rPr>
          <w:rFonts w:ascii="Arial" w:hAnsi="Arial" w:cs="Arial"/>
          <w:sz w:val="24"/>
          <w:szCs w:val="24"/>
        </w:rPr>
      </w:pPr>
    </w:p>
    <w:p w14:paraId="01B304D3" w14:textId="12B69A55"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lastRenderedPageBreak/>
        <w:t>A partir do exposto a</w:t>
      </w:r>
      <w:r>
        <w:rPr>
          <w:rFonts w:ascii="Arial" w:hAnsi="Arial" w:cs="Arial"/>
          <w:sz w:val="24"/>
          <w:szCs w:val="24"/>
        </w:rPr>
        <w:t>nteriormente é possível entender a relevância do constructo satisfação na Engenharia de Software, influenciando diversos constructos individuais, sociais e organizacionais. Todavia, é notável que existe uma lacuna em aberto sobre as relações entre construtos individuais e a satisfação dos membros.</w:t>
      </w:r>
    </w:p>
    <w:p w14:paraId="0BE7BC03" w14:textId="77777777" w:rsidR="009F28F6" w:rsidRDefault="00CA4FFC" w:rsidP="009F28F6">
      <w:pPr>
        <w:spacing w:line="360" w:lineRule="auto"/>
        <w:ind w:firstLine="426"/>
        <w:rPr>
          <w:rFonts w:ascii="Arial" w:hAnsi="Arial" w:cs="Arial"/>
          <w:color w:val="FF0000"/>
          <w:sz w:val="24"/>
          <w:szCs w:val="24"/>
          <w:lang w:val="en-US"/>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são constantemente investigadas. Dentre as relações investigadas está a relação entre satisfação e adaptabilidade individual. </w:t>
      </w:r>
      <w:r w:rsidR="006C0631">
        <w:rPr>
          <w:rFonts w:ascii="Arial" w:hAnsi="Arial" w:cs="Arial"/>
          <w:sz w:val="24"/>
          <w:szCs w:val="24"/>
        </w:rPr>
        <w:t xml:space="preserve">Na área de saúde, militar, por exemplo, existem estudos que apontam para uma relação positiva entre a satisfação com o trabalho e a adaptabilidade individual.  </w:t>
      </w:r>
      <w:r w:rsidR="009F28F6" w:rsidRPr="00CB60B6">
        <w:rPr>
          <w:rFonts w:ascii="Arial" w:hAnsi="Arial" w:cs="Arial"/>
          <w:color w:val="FF0000"/>
          <w:sz w:val="24"/>
          <w:szCs w:val="24"/>
          <w:lang w:val="en-US"/>
        </w:rPr>
        <w:t>The software engineering field faces an additional challenge compared with more traditional engineering fields; software development is substantially more complex than industrial processes. The environment of software development is all but simple and predictable (</w:t>
      </w:r>
      <w:proofErr w:type="spellStart"/>
      <w:r w:rsidR="009F28F6" w:rsidRPr="00CB60B6">
        <w:rPr>
          <w:rFonts w:ascii="Arial" w:hAnsi="Arial" w:cs="Arial"/>
          <w:color w:val="FF0000"/>
          <w:sz w:val="24"/>
          <w:szCs w:val="24"/>
          <w:lang w:val="en-US"/>
        </w:rPr>
        <w:t>Dyb°a</w:t>
      </w:r>
      <w:proofErr w:type="spellEnd"/>
      <w:r w:rsidR="009F28F6" w:rsidRPr="00CB60B6">
        <w:rPr>
          <w:rFonts w:ascii="Arial" w:hAnsi="Arial" w:cs="Arial"/>
          <w:color w:val="FF0000"/>
          <w:sz w:val="24"/>
          <w:szCs w:val="24"/>
          <w:lang w:val="en-US"/>
        </w:rPr>
        <w:t>, 2000). Much change occurs while software is being developed, and agility is required to adapt and respond to such changes (Williams &amp; Cockburn, 2003). Software development activities are perceived as creative and autonomous (</w:t>
      </w:r>
      <w:proofErr w:type="spellStart"/>
      <w:r w:rsidR="009F28F6" w:rsidRPr="00CB60B6">
        <w:rPr>
          <w:rFonts w:ascii="Arial" w:hAnsi="Arial" w:cs="Arial"/>
          <w:color w:val="FF0000"/>
          <w:sz w:val="24"/>
          <w:szCs w:val="24"/>
          <w:lang w:val="en-US"/>
        </w:rPr>
        <w:t>Knobelsdorf</w:t>
      </w:r>
      <w:proofErr w:type="spellEnd"/>
      <w:r w:rsidR="009F28F6" w:rsidRPr="00CB60B6">
        <w:rPr>
          <w:rFonts w:ascii="Arial" w:hAnsi="Arial" w:cs="Arial"/>
          <w:color w:val="FF0000"/>
          <w:sz w:val="24"/>
          <w:szCs w:val="24"/>
          <w:lang w:val="en-US"/>
        </w:rPr>
        <w:t xml:space="preserve"> &amp; </w:t>
      </w:r>
      <w:proofErr w:type="spellStart"/>
      <w:r w:rsidR="009F28F6" w:rsidRPr="00CB60B6">
        <w:rPr>
          <w:rFonts w:ascii="Arial" w:hAnsi="Arial" w:cs="Arial"/>
          <w:color w:val="FF0000"/>
          <w:sz w:val="24"/>
          <w:szCs w:val="24"/>
          <w:lang w:val="en-US"/>
        </w:rPr>
        <w:t>Romeike</w:t>
      </w:r>
      <w:proofErr w:type="spellEnd"/>
      <w:r w:rsidR="009F28F6" w:rsidRPr="00CB60B6">
        <w:rPr>
          <w:rFonts w:ascii="Arial" w:hAnsi="Arial" w:cs="Arial"/>
          <w:color w:val="FF0000"/>
          <w:sz w:val="24"/>
          <w:szCs w:val="24"/>
          <w:lang w:val="en-US"/>
        </w:rPr>
        <w:t>, 2008). Environmental turbulence requires creativity to make sense of the changing environment, especially in small software organizations (</w:t>
      </w:r>
      <w:proofErr w:type="spellStart"/>
      <w:r w:rsidR="009F28F6" w:rsidRPr="00CB60B6">
        <w:rPr>
          <w:rFonts w:ascii="Arial" w:hAnsi="Arial" w:cs="Arial"/>
          <w:color w:val="FF0000"/>
          <w:sz w:val="24"/>
          <w:szCs w:val="24"/>
          <w:lang w:val="en-US"/>
        </w:rPr>
        <w:t>Dyb°a</w:t>
      </w:r>
      <w:proofErr w:type="spellEnd"/>
      <w:r w:rsidR="009F28F6" w:rsidRPr="00CB60B6">
        <w:rPr>
          <w:rFonts w:ascii="Arial" w:hAnsi="Arial" w:cs="Arial"/>
          <w:color w:val="FF0000"/>
          <w:sz w:val="24"/>
          <w:szCs w:val="24"/>
          <w:lang w:val="en-US"/>
        </w:rPr>
        <w:t>, 2000).</w:t>
      </w:r>
    </w:p>
    <w:p w14:paraId="6AA3637B" w14:textId="5424739D" w:rsidR="00CA4FFC" w:rsidRPr="009F28F6" w:rsidRDefault="00CA4FFC" w:rsidP="00CA4FFC">
      <w:pPr>
        <w:spacing w:line="360" w:lineRule="auto"/>
        <w:ind w:firstLine="426"/>
        <w:rPr>
          <w:rFonts w:ascii="Arial" w:hAnsi="Arial" w:cs="Arial"/>
          <w:sz w:val="24"/>
          <w:szCs w:val="24"/>
          <w:lang w:val="en-US"/>
        </w:rPr>
      </w:pPr>
    </w:p>
    <w:p w14:paraId="192C6058" w14:textId="77777777" w:rsidR="00CA4FFC" w:rsidRPr="006C0631" w:rsidRDefault="00CA4FFC" w:rsidP="00CA4FFC">
      <w:pPr>
        <w:spacing w:line="360" w:lineRule="auto"/>
        <w:ind w:firstLine="426"/>
        <w:rPr>
          <w:rFonts w:ascii="Arial" w:hAnsi="Arial" w:cs="Arial"/>
          <w:b/>
          <w:bCs/>
          <w:sz w:val="24"/>
          <w:szCs w:val="24"/>
          <w:lang w:val="en-US"/>
        </w:rPr>
      </w:pPr>
      <w:r w:rsidRPr="006A3EDF">
        <w:rPr>
          <w:rFonts w:ascii="Arial" w:hAnsi="Arial" w:cs="Arial"/>
          <w:sz w:val="24"/>
          <w:szCs w:val="24"/>
        </w:rPr>
        <w:t>No entanto, apesar da importância da satisfação com o trabalho e da necessidade de adaptação dos indivíduos na Engenharia de Software, não existem estudos que bus</w:t>
      </w:r>
      <w:r>
        <w:rPr>
          <w:rFonts w:ascii="Arial" w:hAnsi="Arial" w:cs="Arial"/>
          <w:sz w:val="24"/>
          <w:szCs w:val="24"/>
        </w:rPr>
        <w:t>quem</w:t>
      </w:r>
      <w:r w:rsidRPr="006A3EDF">
        <w:rPr>
          <w:rFonts w:ascii="Arial" w:hAnsi="Arial" w:cs="Arial"/>
          <w:sz w:val="24"/>
          <w:szCs w:val="24"/>
        </w:rPr>
        <w:t xml:space="preserve"> entender a relação entre esses dois construtos na área. Por exemplo</w:t>
      </w:r>
      <w:r w:rsidRPr="00281EB4">
        <w:rPr>
          <w:rFonts w:ascii="Arial" w:hAnsi="Arial" w:cs="Arial"/>
          <w:b/>
          <w:bCs/>
          <w:sz w:val="24"/>
          <w:szCs w:val="24"/>
        </w:rPr>
        <w:t>,</w:t>
      </w:r>
      <w:r>
        <w:rPr>
          <w:rFonts w:ascii="Arial" w:hAnsi="Arial" w:cs="Arial"/>
          <w:b/>
          <w:bCs/>
          <w:sz w:val="24"/>
          <w:szCs w:val="24"/>
        </w:rPr>
        <w:t xml:space="preserve"> </w:t>
      </w:r>
      <w:r w:rsidRPr="00281EB4">
        <w:rPr>
          <w:rFonts w:ascii="Arial" w:hAnsi="Arial" w:cs="Arial"/>
          <w:b/>
          <w:bCs/>
          <w:sz w:val="24"/>
          <w:szCs w:val="24"/>
        </w:rPr>
        <w:t xml:space="preserve">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 xml:space="preserve">cada uma das dimensões da adaptabilidade individual com a satisfação com o trabalho na percepção dos Engenheiros de Software? </w:t>
      </w:r>
      <w:proofErr w:type="spellStart"/>
      <w:r w:rsidRPr="006C0631">
        <w:rPr>
          <w:rFonts w:ascii="Arial" w:hAnsi="Arial" w:cs="Arial"/>
          <w:b/>
          <w:bCs/>
          <w:sz w:val="24"/>
          <w:szCs w:val="24"/>
          <w:lang w:val="en-US"/>
        </w:rPr>
        <w:t>Essas</w:t>
      </w:r>
      <w:proofErr w:type="spellEnd"/>
      <w:r w:rsidRPr="006C0631">
        <w:rPr>
          <w:rFonts w:ascii="Arial" w:hAnsi="Arial" w:cs="Arial"/>
          <w:b/>
          <w:bCs/>
          <w:sz w:val="24"/>
          <w:szCs w:val="24"/>
          <w:lang w:val="en-US"/>
        </w:rPr>
        <w:t xml:space="preserve"> </w:t>
      </w:r>
      <w:proofErr w:type="spellStart"/>
      <w:r w:rsidRPr="006C0631">
        <w:rPr>
          <w:rFonts w:ascii="Arial" w:hAnsi="Arial" w:cs="Arial"/>
          <w:b/>
          <w:bCs/>
          <w:sz w:val="24"/>
          <w:szCs w:val="24"/>
          <w:lang w:val="en-US"/>
        </w:rPr>
        <w:t>relações</w:t>
      </w:r>
      <w:proofErr w:type="spellEnd"/>
      <w:r w:rsidRPr="006C0631">
        <w:rPr>
          <w:rFonts w:ascii="Arial" w:hAnsi="Arial" w:cs="Arial"/>
          <w:b/>
          <w:bCs/>
          <w:sz w:val="24"/>
          <w:szCs w:val="24"/>
          <w:lang w:val="en-US"/>
        </w:rPr>
        <w:t xml:space="preserve"> </w:t>
      </w:r>
      <w:proofErr w:type="spellStart"/>
      <w:r w:rsidRPr="006C0631">
        <w:rPr>
          <w:rFonts w:ascii="Arial" w:hAnsi="Arial" w:cs="Arial"/>
          <w:b/>
          <w:bCs/>
          <w:sz w:val="24"/>
          <w:szCs w:val="24"/>
          <w:lang w:val="en-US"/>
        </w:rPr>
        <w:t>são</w:t>
      </w:r>
      <w:proofErr w:type="spellEnd"/>
      <w:r w:rsidRPr="006C0631">
        <w:rPr>
          <w:rFonts w:ascii="Arial" w:hAnsi="Arial" w:cs="Arial"/>
          <w:b/>
          <w:bCs/>
          <w:sz w:val="24"/>
          <w:szCs w:val="24"/>
          <w:lang w:val="en-US"/>
        </w:rPr>
        <w:t xml:space="preserve"> </w:t>
      </w:r>
      <w:proofErr w:type="spellStart"/>
      <w:r w:rsidRPr="006C0631">
        <w:rPr>
          <w:rFonts w:ascii="Arial" w:hAnsi="Arial" w:cs="Arial"/>
          <w:b/>
          <w:bCs/>
          <w:sz w:val="24"/>
          <w:szCs w:val="24"/>
          <w:lang w:val="en-US"/>
        </w:rPr>
        <w:t>positivas</w:t>
      </w:r>
      <w:proofErr w:type="spellEnd"/>
      <w:r w:rsidRPr="006C0631">
        <w:rPr>
          <w:rFonts w:ascii="Arial" w:hAnsi="Arial" w:cs="Arial"/>
          <w:b/>
          <w:bCs/>
          <w:sz w:val="24"/>
          <w:szCs w:val="24"/>
          <w:lang w:val="en-US"/>
        </w:rPr>
        <w:t xml:space="preserve"> </w:t>
      </w:r>
      <w:proofErr w:type="spellStart"/>
      <w:r w:rsidRPr="006C0631">
        <w:rPr>
          <w:rFonts w:ascii="Arial" w:hAnsi="Arial" w:cs="Arial"/>
          <w:b/>
          <w:bCs/>
          <w:sz w:val="24"/>
          <w:szCs w:val="24"/>
          <w:lang w:val="en-US"/>
        </w:rPr>
        <w:t>ou</w:t>
      </w:r>
      <w:proofErr w:type="spellEnd"/>
      <w:r w:rsidRPr="006C0631">
        <w:rPr>
          <w:rFonts w:ascii="Arial" w:hAnsi="Arial" w:cs="Arial"/>
          <w:b/>
          <w:bCs/>
          <w:sz w:val="24"/>
          <w:szCs w:val="24"/>
          <w:lang w:val="en-US"/>
        </w:rPr>
        <w:t xml:space="preserve"> </w:t>
      </w:r>
      <w:proofErr w:type="spellStart"/>
      <w:r w:rsidRPr="006C0631">
        <w:rPr>
          <w:rFonts w:ascii="Arial" w:hAnsi="Arial" w:cs="Arial"/>
          <w:b/>
          <w:bCs/>
          <w:sz w:val="24"/>
          <w:szCs w:val="24"/>
          <w:lang w:val="en-US"/>
        </w:rPr>
        <w:t>negativas</w:t>
      </w:r>
      <w:proofErr w:type="spellEnd"/>
      <w:r w:rsidRPr="006C0631">
        <w:rPr>
          <w:rFonts w:ascii="Arial" w:hAnsi="Arial" w:cs="Arial"/>
          <w:b/>
          <w:bCs/>
          <w:sz w:val="24"/>
          <w:szCs w:val="24"/>
          <w:lang w:val="en-US"/>
        </w:rPr>
        <w:t>?</w:t>
      </w:r>
    </w:p>
    <w:p w14:paraId="67A61C95" w14:textId="77777777" w:rsidR="00CA4FFC" w:rsidRPr="006C0631" w:rsidRDefault="00CA4FFC" w:rsidP="00F010AC">
      <w:pPr>
        <w:spacing w:line="360" w:lineRule="auto"/>
        <w:ind w:firstLine="426"/>
        <w:rPr>
          <w:rFonts w:ascii="Arial" w:hAnsi="Arial" w:cs="Arial"/>
          <w:sz w:val="24"/>
          <w:szCs w:val="24"/>
          <w:lang w:val="en-US"/>
        </w:rPr>
      </w:pPr>
    </w:p>
    <w:p w14:paraId="24569CE5" w14:textId="067BA9B6" w:rsidR="00016839" w:rsidRPr="006A3EDF" w:rsidRDefault="00CD606E"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Além </w:t>
      </w:r>
      <w:r w:rsidR="00955982" w:rsidRPr="006A3EDF">
        <w:rPr>
          <w:rFonts w:ascii="Arial" w:hAnsi="Arial" w:cs="Arial"/>
          <w:sz w:val="24"/>
          <w:szCs w:val="24"/>
        </w:rPr>
        <w:t>disso</w:t>
      </w:r>
      <w:r w:rsidR="00B20965" w:rsidRPr="006A3EDF">
        <w:rPr>
          <w:rFonts w:ascii="Arial" w:hAnsi="Arial" w:cs="Arial"/>
          <w:sz w:val="24"/>
          <w:szCs w:val="24"/>
        </w:rPr>
        <w:t xml:space="preserve">, </w:t>
      </w:r>
      <w:r w:rsidR="003838E7" w:rsidRPr="006A3EDF">
        <w:rPr>
          <w:rStyle w:val="tlid-translation"/>
          <w:rFonts w:ascii="Arial" w:eastAsia="Calibri" w:hAnsi="Arial" w:cs="Arial"/>
          <w:sz w:val="24"/>
          <w:szCs w:val="24"/>
        </w:rPr>
        <w:t>também</w:t>
      </w:r>
      <w:r w:rsidR="003838E7">
        <w:rPr>
          <w:rStyle w:val="tlid-translation"/>
          <w:rFonts w:ascii="Arial" w:eastAsia="Calibri" w:hAnsi="Arial" w:cs="Arial"/>
          <w:sz w:val="24"/>
          <w:szCs w:val="24"/>
        </w:rPr>
        <w:t xml:space="preserve"> é</w:t>
      </w:r>
      <w:r w:rsidR="003838E7" w:rsidRPr="006A3EDF">
        <w:rPr>
          <w:rStyle w:val="tlid-translation"/>
          <w:rFonts w:ascii="Arial" w:eastAsia="Calibri" w:hAnsi="Arial" w:cs="Arial"/>
          <w:sz w:val="24"/>
          <w:szCs w:val="24"/>
        </w:rPr>
        <w:t xml:space="preserve"> importante para as organizações</w:t>
      </w:r>
      <w:r w:rsidR="006A042F" w:rsidRPr="006A3EDF">
        <w:rPr>
          <w:rFonts w:ascii="Arial" w:hAnsi="Arial" w:cs="Arial"/>
          <w:sz w:val="24"/>
          <w:szCs w:val="24"/>
        </w:rPr>
        <w:t xml:space="preserve"> </w:t>
      </w:r>
      <w:r w:rsidR="003838E7" w:rsidRPr="006A3EDF">
        <w:rPr>
          <w:rFonts w:ascii="Arial" w:hAnsi="Arial" w:cs="Arial"/>
          <w:sz w:val="24"/>
          <w:szCs w:val="24"/>
        </w:rPr>
        <w:t>entender</w:t>
      </w:r>
      <w:r w:rsidR="003838E7">
        <w:rPr>
          <w:rFonts w:ascii="Arial" w:hAnsi="Arial" w:cs="Arial"/>
          <w:sz w:val="24"/>
          <w:szCs w:val="24"/>
        </w:rPr>
        <w:t xml:space="preserve"> </w:t>
      </w:r>
      <w:r w:rsidR="006A042F" w:rsidRPr="006A3EDF">
        <w:rPr>
          <w:rFonts w:ascii="Arial" w:hAnsi="Arial" w:cs="Arial"/>
          <w:sz w:val="24"/>
          <w:szCs w:val="24"/>
        </w:rPr>
        <w:t>como</w:t>
      </w:r>
      <w:r w:rsidR="006A042F" w:rsidRPr="006A3EDF">
        <w:rPr>
          <w:rStyle w:val="tlid-translation"/>
          <w:rFonts w:ascii="Arial" w:eastAsia="Calibri" w:hAnsi="Arial" w:cs="Arial"/>
          <w:sz w:val="24"/>
          <w:szCs w:val="24"/>
        </w:rPr>
        <w:t xml:space="preserve"> os </w:t>
      </w:r>
      <w:r w:rsidR="00EB0B0D" w:rsidRPr="006A3EDF">
        <w:rPr>
          <w:rStyle w:val="tlid-translation"/>
          <w:rFonts w:ascii="Arial" w:eastAsia="Calibri" w:hAnsi="Arial" w:cs="Arial"/>
          <w:sz w:val="24"/>
          <w:szCs w:val="24"/>
        </w:rPr>
        <w:t>engenheiro</w:t>
      </w:r>
      <w:r w:rsidR="002205B9" w:rsidRPr="006A3EDF">
        <w:rPr>
          <w:rStyle w:val="tlid-translation"/>
          <w:rFonts w:ascii="Arial" w:eastAsia="Calibri" w:hAnsi="Arial" w:cs="Arial"/>
          <w:sz w:val="24"/>
          <w:szCs w:val="24"/>
        </w:rPr>
        <w:t>s</w:t>
      </w:r>
      <w:r w:rsidR="00EB0B0D" w:rsidRPr="006A3EDF">
        <w:rPr>
          <w:rStyle w:val="tlid-translation"/>
          <w:rFonts w:ascii="Arial" w:eastAsia="Calibri" w:hAnsi="Arial" w:cs="Arial"/>
          <w:sz w:val="24"/>
          <w:szCs w:val="24"/>
        </w:rPr>
        <w:t xml:space="preserve">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dos conceitos estudados na literatura </w:t>
      </w:r>
      <w:r w:rsidR="00143C99">
        <w:rPr>
          <w:rStyle w:val="tlid-translation"/>
          <w:rFonts w:ascii="Arial" w:eastAsia="Calibri" w:hAnsi="Arial" w:cs="Arial"/>
          <w:sz w:val="24"/>
          <w:szCs w:val="24"/>
        </w:rPr>
        <w:t>sobre</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gestão é o d</w:t>
      </w:r>
      <w:r w:rsidR="00143C99">
        <w:rPr>
          <w:rStyle w:val="tlid-translation"/>
          <w:rFonts w:ascii="Arial" w:eastAsia="Calibri" w:hAnsi="Arial" w:cs="Arial"/>
          <w:sz w:val="24"/>
          <w:szCs w:val="24"/>
        </w:rPr>
        <w:t>e</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w:t>
      </w:r>
      <w:r w:rsidR="004B5341" w:rsidRPr="006A3EDF">
        <w:rPr>
          <w:rStyle w:val="tlid-translation"/>
          <w:rFonts w:ascii="Arial" w:eastAsia="Calibri" w:hAnsi="Arial" w:cs="Arial"/>
          <w:sz w:val="24"/>
          <w:szCs w:val="24"/>
        </w:rPr>
        <w:lastRenderedPageBreak/>
        <w:t xml:space="preserve">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p>
    <w:p w14:paraId="29CDC0C7" w14:textId="2BAE14A5" w:rsidR="00E72CDE" w:rsidRPr="006A3EDF" w:rsidRDefault="001D19D8"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4B5341" w:rsidRPr="006A3EDF">
        <w:rPr>
          <w:rStyle w:val="tlid-translation"/>
          <w:rFonts w:ascii="Arial" w:eastAsia="Calibri" w:hAnsi="Arial" w:cs="Arial"/>
          <w:sz w:val="24"/>
          <w:szCs w:val="24"/>
        </w:rPr>
        <w:t>esse</w:t>
      </w:r>
      <w:r w:rsidRPr="006A3EDF">
        <w:rPr>
          <w:rStyle w:val="tlid-translation"/>
          <w:rFonts w:ascii="Arial" w:eastAsia="Calibri" w:hAnsi="Arial" w:cs="Arial"/>
          <w:sz w:val="24"/>
          <w:szCs w:val="24"/>
        </w:rPr>
        <w:t xml:space="preserve"> interesse </w:t>
      </w:r>
      <w:r w:rsidR="00717708">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acontece </w:t>
      </w:r>
      <w:r w:rsidR="00A378E6" w:rsidRPr="006A3EDF">
        <w:rPr>
          <w:rStyle w:val="tlid-translation"/>
          <w:rFonts w:ascii="Arial" w:eastAsia="Calibri" w:hAnsi="Arial" w:cs="Arial"/>
          <w:sz w:val="24"/>
          <w:szCs w:val="24"/>
        </w:rPr>
        <w:t xml:space="preserve">pela quantidade </w:t>
      </w:r>
      <w:r w:rsidR="00175E0D" w:rsidRPr="006A3EDF">
        <w:rPr>
          <w:rStyle w:val="tlid-translation"/>
          <w:rFonts w:ascii="Arial" w:eastAsia="Calibri" w:hAnsi="Arial" w:cs="Arial"/>
          <w:sz w:val="24"/>
          <w:szCs w:val="24"/>
        </w:rPr>
        <w:t>de eventos de burnout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Por exemplo, u</w:t>
      </w:r>
      <w:r w:rsidR="00674BD0" w:rsidRPr="006A3EDF">
        <w:rPr>
          <w:rStyle w:val="tlid-translation"/>
          <w:rFonts w:ascii="Arial" w:eastAsia="Calibri" w:hAnsi="Arial" w:cs="Arial"/>
          <w:sz w:val="24"/>
          <w:szCs w:val="24"/>
        </w:rPr>
        <w:t xml:space="preserve">m </w:t>
      </w:r>
      <w:r w:rsidR="00143C99" w:rsidRPr="001A1624">
        <w:rPr>
          <w:rStyle w:val="tlid-translation"/>
          <w:rFonts w:ascii="Arial" w:eastAsia="Calibri" w:hAnsi="Arial" w:cs="Arial"/>
          <w:iCs/>
          <w:sz w:val="24"/>
          <w:szCs w:val="24"/>
        </w:rPr>
        <w:t>relatório</w:t>
      </w:r>
      <w:r w:rsidR="00E03A4D">
        <w:rPr>
          <w:rStyle w:val="tlid-translation"/>
          <w:rFonts w:ascii="Arial" w:eastAsia="Calibri" w:hAnsi="Arial" w:cs="Arial"/>
          <w:iCs/>
          <w:sz w:val="24"/>
          <w:szCs w:val="24"/>
        </w:rPr>
        <w:t xml:space="preserve"> </w:t>
      </w:r>
      <w:r w:rsidR="00674BD0" w:rsidRPr="006A3EDF">
        <w:rPr>
          <w:rStyle w:val="tlid-translation"/>
          <w:rFonts w:ascii="Arial" w:eastAsia="Calibri" w:hAnsi="Arial" w:cs="Arial"/>
          <w:sz w:val="24"/>
          <w:szCs w:val="24"/>
        </w:rPr>
        <w:t>do Gallup</w:t>
      </w:r>
      <w:r w:rsidR="00E03A4D">
        <w:rPr>
          <w:rStyle w:val="tlid-translation"/>
          <w:rFonts w:ascii="Arial" w:eastAsia="Calibri" w:hAnsi="Arial" w:cs="Arial"/>
          <w:sz w:val="24"/>
          <w:szCs w:val="24"/>
        </w:rPr>
        <w:t xml:space="preserve"> </w:t>
      </w:r>
      <w:r w:rsidR="00674BD0" w:rsidRPr="006A3EDF">
        <w:rPr>
          <w:rStyle w:val="tlid-translation"/>
          <w:rFonts w:ascii="Arial" w:eastAsia="Calibri" w:hAnsi="Arial" w:cs="Arial"/>
          <w:sz w:val="24"/>
          <w:szCs w:val="24"/>
        </w:rPr>
        <w:t>afirma que entre 7</w:t>
      </w:r>
      <w:r w:rsidR="00143C99">
        <w:rPr>
          <w:rStyle w:val="tlid-translation"/>
          <w:rFonts w:ascii="Arial" w:eastAsia="Calibri" w:hAnsi="Arial" w:cs="Arial"/>
          <w:sz w:val="24"/>
          <w:szCs w:val="24"/>
        </w:rPr>
        <w:t>.</w:t>
      </w:r>
      <w:r w:rsidR="00674BD0" w:rsidRPr="006A3EDF">
        <w:rPr>
          <w:rStyle w:val="tlid-translation"/>
          <w:rFonts w:ascii="Arial" w:eastAsia="Calibri" w:hAnsi="Arial" w:cs="Arial"/>
          <w:sz w:val="24"/>
          <w:szCs w:val="24"/>
        </w:rPr>
        <w:t xml:space="preserve">500 trabalhadores de diversas áreas, cerca de 23% </w:t>
      </w:r>
      <w:r w:rsidR="009C7D38" w:rsidRPr="006A3EDF">
        <w:rPr>
          <w:rStyle w:val="tlid-translation"/>
          <w:rFonts w:ascii="Arial" w:eastAsia="Calibri" w:hAnsi="Arial" w:cs="Arial"/>
          <w:sz w:val="24"/>
          <w:szCs w:val="24"/>
        </w:rPr>
        <w:t>t</w:t>
      </w:r>
      <w:r w:rsidR="00357215">
        <w:rPr>
          <w:rStyle w:val="tlid-translation"/>
          <w:rFonts w:ascii="Arial" w:eastAsia="Calibri" w:hAnsi="Arial" w:cs="Arial"/>
          <w:sz w:val="24"/>
          <w:szCs w:val="24"/>
        </w:rPr>
        <w:t>ê</w:t>
      </w:r>
      <w:r w:rsidR="009C7D38" w:rsidRPr="006A3EDF">
        <w:rPr>
          <w:rStyle w:val="tlid-translation"/>
          <w:rFonts w:ascii="Arial" w:eastAsia="Calibri" w:hAnsi="Arial" w:cs="Arial"/>
          <w:sz w:val="24"/>
          <w:szCs w:val="24"/>
        </w:rPr>
        <w:t>m sintomas de burnout todos os dias</w:t>
      </w:r>
      <w:r w:rsidR="004951E1">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582FAD"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9B0A27" w:rsidRPr="006A3EDF">
        <w:rPr>
          <w:rStyle w:val="tlid-translation"/>
          <w:rFonts w:ascii="Arial" w:eastAsia="Calibri" w:hAnsi="Arial" w:cs="Arial"/>
          <w:noProof/>
          <w:sz w:val="24"/>
          <w:szCs w:val="24"/>
        </w:rPr>
        <w:t>(GALLUP, 2018)</w:t>
      </w:r>
      <w:r w:rsidR="002D2806" w:rsidRPr="006A3EDF">
        <w:rPr>
          <w:rStyle w:val="tlid-translation"/>
          <w:rFonts w:ascii="Arial" w:eastAsia="Calibri" w:hAnsi="Arial" w:cs="Arial"/>
          <w:sz w:val="24"/>
          <w:szCs w:val="24"/>
        </w:rPr>
        <w:fldChar w:fldCharType="end"/>
      </w:r>
      <w:r w:rsidR="009C7D38" w:rsidRPr="006A3EDF">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E03A4D">
        <w:rPr>
          <w:rStyle w:val="tlid-translation"/>
          <w:rFonts w:ascii="Arial" w:eastAsia="Calibri" w:hAnsi="Arial" w:cs="Arial"/>
          <w:sz w:val="24"/>
          <w:szCs w:val="24"/>
        </w:rPr>
        <w:t xml:space="preserve">. </w:t>
      </w:r>
    </w:p>
    <w:p w14:paraId="556965FD" w14:textId="6BF5986D" w:rsidR="00850346" w:rsidRPr="006A3EDF" w:rsidRDefault="0089029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 saúde do trabalh</w:t>
      </w:r>
      <w:r w:rsidR="00646E2B" w:rsidRPr="006A3EDF">
        <w:rPr>
          <w:rStyle w:val="tlid-translation"/>
          <w:rFonts w:ascii="Arial" w:eastAsia="Calibri" w:hAnsi="Arial" w:cs="Arial"/>
          <w:sz w:val="24"/>
          <w:szCs w:val="24"/>
        </w:rPr>
        <w:t>ador</w:t>
      </w:r>
      <w:r w:rsidRPr="006A3EDF">
        <w:rPr>
          <w:rStyle w:val="tlid-translation"/>
          <w:rFonts w:ascii="Arial" w:eastAsia="Calibri" w:hAnsi="Arial" w:cs="Arial"/>
          <w:sz w:val="24"/>
          <w:szCs w:val="24"/>
        </w:rPr>
        <w:t xml:space="preserve"> também é afetada negativamente </w:t>
      </w:r>
      <w:r w:rsidR="00E72CDE" w:rsidRPr="006A3EDF">
        <w:rPr>
          <w:rStyle w:val="tlid-translation"/>
          <w:rFonts w:ascii="Arial" w:eastAsia="Calibri" w:hAnsi="Arial" w:cs="Arial"/>
          <w:sz w:val="24"/>
          <w:szCs w:val="24"/>
        </w:rPr>
        <w:t>pelo burnout do trabalho.</w:t>
      </w:r>
      <w:r w:rsidR="00E03A4D">
        <w:rPr>
          <w:rStyle w:val="tlid-translation"/>
          <w:rFonts w:ascii="Arial" w:eastAsia="Calibri" w:hAnsi="Arial" w:cs="Arial"/>
          <w:sz w:val="24"/>
          <w:szCs w:val="24"/>
        </w:rPr>
        <w:t xml:space="preserve"> </w:t>
      </w:r>
      <w:r w:rsidR="009542A0" w:rsidRPr="006A3EDF">
        <w:rPr>
          <w:rStyle w:val="tlid-translation"/>
          <w:rFonts w:ascii="Arial" w:eastAsia="Calibri" w:hAnsi="Arial" w:cs="Arial"/>
          <w:sz w:val="24"/>
          <w:szCs w:val="24"/>
        </w:rPr>
        <w:t>Para</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50675" w:rsidRPr="006A3EDF">
        <w:rPr>
          <w:rStyle w:val="tlid-translation"/>
          <w:rFonts w:ascii="Arial" w:eastAsia="Calibri" w:hAnsi="Arial" w:cs="Arial"/>
          <w:noProof/>
          <w:sz w:val="24"/>
          <w:szCs w:val="24"/>
        </w:rPr>
        <w:t xml:space="preserve"> S</w:t>
      </w:r>
      <w:r w:rsidR="00F470D9" w:rsidRPr="006A3EDF">
        <w:rPr>
          <w:rStyle w:val="tlid-translation"/>
          <w:rFonts w:ascii="Arial" w:eastAsia="Calibri" w:hAnsi="Arial" w:cs="Arial"/>
          <w:noProof/>
          <w:sz w:val="24"/>
          <w:szCs w:val="24"/>
        </w:rPr>
        <w:t>alvagioni</w:t>
      </w:r>
      <w:r w:rsidR="00F50675" w:rsidRPr="006A3EDF">
        <w:rPr>
          <w:rStyle w:val="tlid-translation"/>
          <w:rFonts w:ascii="Arial" w:eastAsia="Calibri" w:hAnsi="Arial" w:cs="Arial"/>
          <w:noProof/>
          <w:sz w:val="24"/>
          <w:szCs w:val="24"/>
        </w:rPr>
        <w:t xml:space="preserve"> et al. (2017)</w:t>
      </w:r>
      <w:r w:rsidR="002D2806" w:rsidRPr="006A3EDF">
        <w:rPr>
          <w:rStyle w:val="tlid-translation"/>
          <w:rFonts w:ascii="Arial" w:eastAsia="Calibri" w:hAnsi="Arial" w:cs="Arial"/>
          <w:sz w:val="24"/>
          <w:szCs w:val="24"/>
        </w:rPr>
        <w:fldChar w:fldCharType="end"/>
      </w:r>
      <w:r w:rsidR="009542A0" w:rsidRPr="006A3EDF">
        <w:rPr>
          <w:rStyle w:val="tlid-translation"/>
          <w:rFonts w:ascii="Arial" w:eastAsia="Calibri" w:hAnsi="Arial" w:cs="Arial"/>
          <w:sz w:val="24"/>
          <w:szCs w:val="24"/>
        </w:rPr>
        <w:t xml:space="preserve">, existem riscos </w:t>
      </w:r>
      <w:r w:rsidR="00840C08" w:rsidRPr="006A3EDF">
        <w:rPr>
          <w:rStyle w:val="tlid-translation"/>
          <w:rFonts w:ascii="Arial" w:eastAsia="Calibri" w:hAnsi="Arial" w:cs="Arial"/>
          <w:sz w:val="24"/>
          <w:szCs w:val="24"/>
        </w:rPr>
        <w:t>à</w:t>
      </w:r>
      <w:r w:rsidR="009542A0" w:rsidRPr="006A3EDF">
        <w:rPr>
          <w:rStyle w:val="tlid-translation"/>
          <w:rFonts w:ascii="Arial" w:eastAsia="Calibri" w:hAnsi="Arial" w:cs="Arial"/>
          <w:sz w:val="24"/>
          <w:szCs w:val="24"/>
        </w:rPr>
        <w:t xml:space="preserve"> saúde que o burnout ajuda a maximizar, como diabetes tipo 2, problemas no </w:t>
      </w:r>
      <w:r w:rsidR="00850346" w:rsidRPr="006A3EDF">
        <w:rPr>
          <w:rStyle w:val="tlid-translation"/>
          <w:rFonts w:ascii="Arial" w:eastAsia="Calibri" w:hAnsi="Arial" w:cs="Arial"/>
          <w:sz w:val="24"/>
          <w:szCs w:val="24"/>
        </w:rPr>
        <w:t>coração</w:t>
      </w:r>
      <w:r w:rsidR="00203C00" w:rsidRPr="006A3EDF">
        <w:rPr>
          <w:rStyle w:val="tlid-translation"/>
          <w:rFonts w:ascii="Arial" w:eastAsia="Calibri" w:hAnsi="Arial" w:cs="Arial"/>
          <w:sz w:val="24"/>
          <w:szCs w:val="24"/>
        </w:rPr>
        <w:t>, depressão, insônia,</w:t>
      </w:r>
      <w:r w:rsidR="000E798E" w:rsidRPr="006A3EDF">
        <w:rPr>
          <w:rStyle w:val="tlid-translation"/>
          <w:rFonts w:ascii="Arial" w:eastAsia="Calibri" w:hAnsi="Arial" w:cs="Arial"/>
          <w:sz w:val="24"/>
          <w:szCs w:val="24"/>
        </w:rPr>
        <w:t xml:space="preserve"> uso de drogas</w:t>
      </w:r>
      <w:r w:rsidR="00850346" w:rsidRPr="006A3EDF">
        <w:rPr>
          <w:rStyle w:val="tlid-translation"/>
          <w:rFonts w:ascii="Arial" w:eastAsia="Calibri" w:hAnsi="Arial" w:cs="Arial"/>
          <w:sz w:val="24"/>
          <w:szCs w:val="24"/>
        </w:rPr>
        <w:t xml:space="preserve"> e problemas intestinais. </w:t>
      </w:r>
      <w:r w:rsidR="00840C08" w:rsidRPr="006A3EDF">
        <w:rPr>
          <w:rStyle w:val="tlid-translation"/>
          <w:rFonts w:ascii="Arial" w:eastAsia="Calibri" w:hAnsi="Arial" w:cs="Arial"/>
          <w:sz w:val="24"/>
          <w:szCs w:val="24"/>
        </w:rPr>
        <w:t>Recentemente</w:t>
      </w:r>
      <w:r w:rsidR="000E798E" w:rsidRPr="006A3EDF">
        <w:rPr>
          <w:rStyle w:val="tlid-translation"/>
          <w:rFonts w:ascii="Arial" w:eastAsia="Calibri" w:hAnsi="Arial" w:cs="Arial"/>
          <w:sz w:val="24"/>
          <w:szCs w:val="24"/>
        </w:rPr>
        <w:t>,</w:t>
      </w:r>
      <w:r w:rsidR="00840C08" w:rsidRPr="006A3EDF">
        <w:rPr>
          <w:rStyle w:val="tlid-translation"/>
          <w:rFonts w:ascii="Arial" w:eastAsia="Calibri" w:hAnsi="Arial" w:cs="Arial"/>
          <w:sz w:val="24"/>
          <w:szCs w:val="24"/>
        </w:rPr>
        <w:t xml:space="preserve"> a OMS classificou o burnout no trabalho como uma doença</w:t>
      </w:r>
      <w:r w:rsidR="00203C00" w:rsidRPr="006A3EDF">
        <w:rPr>
          <w:rStyle w:val="tlid-translation"/>
          <w:rFonts w:ascii="Arial" w:eastAsia="Calibri" w:hAnsi="Arial" w:cs="Arial"/>
          <w:sz w:val="24"/>
          <w:szCs w:val="24"/>
        </w:rPr>
        <w:t xml:space="preserve"> com o</w:t>
      </w:r>
      <w:r w:rsidR="000C0BD8" w:rsidRPr="006A3EDF">
        <w:rPr>
          <w:rStyle w:val="tlid-translation"/>
          <w:rFonts w:ascii="Arial" w:eastAsia="Calibri" w:hAnsi="Arial" w:cs="Arial"/>
          <w:sz w:val="24"/>
          <w:szCs w:val="24"/>
        </w:rPr>
        <w:t xml:space="preserve"> lançamento do</w:t>
      </w:r>
      <w:r w:rsidR="00203C00" w:rsidRPr="006A3EDF">
        <w:rPr>
          <w:rStyle w:val="tlid-translation"/>
          <w:rFonts w:ascii="Arial" w:eastAsia="Calibri" w:hAnsi="Arial" w:cs="Arial"/>
          <w:sz w:val="24"/>
          <w:szCs w:val="24"/>
        </w:rPr>
        <w:t xml:space="preserve"> CID-11 (</w:t>
      </w:r>
      <w:r w:rsidR="00203C00" w:rsidRPr="006A3EDF">
        <w:rPr>
          <w:rFonts w:ascii="Arial" w:hAnsi="Arial" w:cs="Arial"/>
          <w:sz w:val="24"/>
          <w:szCs w:val="24"/>
        </w:rPr>
        <w:t>Classificação Internacional de Doenças)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710EAB"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002D2806" w:rsidRPr="006A3EDF">
        <w:rPr>
          <w:rFonts w:ascii="Arial" w:hAnsi="Arial" w:cs="Arial"/>
          <w:sz w:val="24"/>
          <w:szCs w:val="24"/>
        </w:rPr>
        <w:fldChar w:fldCharType="separate"/>
      </w:r>
      <w:r w:rsidR="00130A3F" w:rsidRPr="006A3EDF">
        <w:rPr>
          <w:rFonts w:ascii="Arial" w:hAnsi="Arial" w:cs="Arial"/>
          <w:noProof/>
          <w:sz w:val="24"/>
          <w:szCs w:val="24"/>
        </w:rPr>
        <w:t>(OMS, 2019)</w:t>
      </w:r>
      <w:r w:rsidR="002D2806" w:rsidRPr="006A3EDF">
        <w:rPr>
          <w:rFonts w:ascii="Arial" w:hAnsi="Arial" w:cs="Arial"/>
          <w:sz w:val="24"/>
          <w:szCs w:val="24"/>
        </w:rPr>
        <w:fldChar w:fldCharType="end"/>
      </w:r>
      <w:r w:rsidR="00840C08" w:rsidRPr="006A3EDF">
        <w:rPr>
          <w:rStyle w:val="tlid-translation"/>
          <w:rFonts w:ascii="Arial" w:eastAsia="Calibri" w:hAnsi="Arial" w:cs="Arial"/>
          <w:sz w:val="24"/>
          <w:szCs w:val="24"/>
        </w:rPr>
        <w:t xml:space="preserve">. </w:t>
      </w:r>
    </w:p>
    <w:p w14:paraId="477A70A1" w14:textId="151BEDF0" w:rsidR="002F7E7A" w:rsidRDefault="00626329" w:rsidP="005341E7">
      <w:pPr>
        <w:spacing w:line="360" w:lineRule="auto"/>
        <w:ind w:firstLine="426"/>
        <w:rPr>
          <w:rStyle w:val="tlid-translation"/>
          <w:rFonts w:ascii="Arial" w:eastAsia="Calibri" w:hAnsi="Arial" w:cs="Arial"/>
          <w:b/>
          <w:bCs/>
          <w:sz w:val="24"/>
          <w:szCs w:val="24"/>
        </w:rPr>
      </w:pPr>
      <w:r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De</w:t>
      </w:r>
      <w:r w:rsidR="00785E05">
        <w:rPr>
          <w:rStyle w:val="tlid-translation"/>
          <w:rFonts w:ascii="Arial" w:eastAsia="Calibri" w:hAnsi="Arial" w:cs="Arial"/>
          <w:sz w:val="24"/>
          <w:szCs w:val="24"/>
        </w:rPr>
        <w:t>sta forma</w:t>
      </w:r>
      <w:r w:rsidR="00281EB4" w:rsidRPr="006A3EDF">
        <w:rPr>
          <w:rStyle w:val="tlid-translation"/>
          <w:rFonts w:ascii="Arial" w:eastAsia="Calibri" w:hAnsi="Arial" w:cs="Arial"/>
          <w:sz w:val="24"/>
          <w:szCs w:val="24"/>
        </w:rPr>
        <w:t>,</w:t>
      </w:r>
      <w:r w:rsidR="00E03A4D">
        <w:rPr>
          <w:rStyle w:val="tlid-translation"/>
          <w:rFonts w:ascii="Arial" w:eastAsia="Calibri" w:hAnsi="Arial" w:cs="Arial"/>
          <w:sz w:val="24"/>
          <w:szCs w:val="24"/>
        </w:rPr>
        <w:t xml:space="preserve"> </w:t>
      </w:r>
      <w:r w:rsidR="00281EB4" w:rsidRPr="00281EB4">
        <w:rPr>
          <w:rStyle w:val="tlid-translation"/>
          <w:rFonts w:ascii="Arial" w:eastAsia="Calibri" w:hAnsi="Arial" w:cs="Arial"/>
          <w:b/>
          <w:bCs/>
          <w:sz w:val="24"/>
          <w:szCs w:val="24"/>
        </w:rPr>
        <w:t>existe relação</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da adaptabilidade individual e</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do burnout</w:t>
      </w:r>
      <w:r w:rsidR="00281EB4">
        <w:rPr>
          <w:rStyle w:val="tlid-translation"/>
          <w:rFonts w:ascii="Arial" w:eastAsia="Calibri" w:hAnsi="Arial" w:cs="Arial"/>
          <w:b/>
          <w:bCs/>
          <w:sz w:val="24"/>
          <w:szCs w:val="24"/>
        </w:rPr>
        <w:t xml:space="preserve"> na percepção dos Engenheiros de Software</w:t>
      </w:r>
      <w:r w:rsidR="00281EB4" w:rsidRPr="00281EB4">
        <w:rPr>
          <w:rStyle w:val="tlid-translation"/>
          <w:rFonts w:ascii="Arial" w:eastAsia="Calibri" w:hAnsi="Arial" w:cs="Arial"/>
          <w:b/>
          <w:bCs/>
          <w:sz w:val="24"/>
          <w:szCs w:val="24"/>
        </w:rPr>
        <w:t xml:space="preserve">? Mais do que isso, elas são positivas ou negativas? </w:t>
      </w:r>
    </w:p>
    <w:p w14:paraId="3F3FA289" w14:textId="5AC97B74" w:rsidR="005B7747" w:rsidRPr="00281EB4" w:rsidRDefault="00492C95" w:rsidP="005341E7">
      <w:pPr>
        <w:spacing w:line="360" w:lineRule="auto"/>
        <w:ind w:firstLine="426"/>
        <w:rPr>
          <w:rFonts w:ascii="Arial" w:hAnsi="Arial" w:cs="Arial"/>
          <w:b/>
          <w:bCs/>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pesar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5B7747" w:rsidRPr="00DD15F1">
        <w:rPr>
          <w:rStyle w:val="tlid-translation"/>
          <w:rFonts w:ascii="Arial" w:eastAsia="Calibri" w:hAnsi="Arial" w:cs="Arial"/>
          <w:sz w:val="24"/>
          <w:szCs w:val="24"/>
        </w:rPr>
        <w:t xml:space="preserve">outra pergunta </w:t>
      </w:r>
      <w:r w:rsidR="008F7F7E" w:rsidRPr="00DD15F1">
        <w:rPr>
          <w:rStyle w:val="tlid-translation"/>
          <w:rFonts w:ascii="Arial" w:eastAsia="Calibri" w:hAnsi="Arial" w:cs="Arial"/>
          <w:sz w:val="24"/>
          <w:szCs w:val="24"/>
        </w:rPr>
        <w:t>que surge é</w:t>
      </w:r>
      <w:r w:rsidR="0021636C" w:rsidRPr="00A00562">
        <w:rPr>
          <w:rStyle w:val="tlid-translation"/>
          <w:rFonts w:ascii="Arial" w:eastAsia="Calibri" w:hAnsi="Arial" w:cs="Arial"/>
          <w:sz w:val="24"/>
          <w:szCs w:val="24"/>
        </w:rPr>
        <w:t xml:space="preserve">: </w:t>
      </w:r>
      <w:r w:rsidR="00D5358A">
        <w:rPr>
          <w:rStyle w:val="tlid-translation"/>
          <w:rFonts w:ascii="Arial" w:eastAsia="Calibri" w:hAnsi="Arial" w:cs="Arial"/>
          <w:b/>
          <w:bCs/>
          <w:sz w:val="24"/>
          <w:szCs w:val="24"/>
        </w:rPr>
        <w:t>existe</w:t>
      </w:r>
      <w:r w:rsidR="008630E4">
        <w:rPr>
          <w:rStyle w:val="tlid-translation"/>
          <w:rFonts w:ascii="Arial" w:eastAsia="Calibri" w:hAnsi="Arial" w:cs="Arial"/>
          <w:b/>
          <w:bCs/>
          <w:sz w:val="24"/>
          <w:szCs w:val="24"/>
        </w:rPr>
        <w:t xml:space="preserve"> a relação entre o burnout e a </w:t>
      </w:r>
      <w:r w:rsidR="00D5358A">
        <w:rPr>
          <w:rStyle w:val="tlid-translation"/>
          <w:rFonts w:ascii="Arial" w:eastAsia="Calibri" w:hAnsi="Arial" w:cs="Arial"/>
          <w:b/>
          <w:bCs/>
          <w:sz w:val="24"/>
          <w:szCs w:val="24"/>
        </w:rPr>
        <w:t xml:space="preserve">percepção de </w:t>
      </w:r>
      <w:r w:rsidR="008630E4">
        <w:rPr>
          <w:rStyle w:val="tlid-translation"/>
          <w:rFonts w:ascii="Arial" w:eastAsia="Calibri" w:hAnsi="Arial" w:cs="Arial"/>
          <w:b/>
          <w:bCs/>
          <w:sz w:val="24"/>
          <w:szCs w:val="24"/>
        </w:rPr>
        <w:t xml:space="preserve">satisfação </w:t>
      </w:r>
      <w:r w:rsidR="00B84505">
        <w:rPr>
          <w:rStyle w:val="tlid-translation"/>
          <w:rFonts w:ascii="Arial" w:eastAsia="Calibri" w:hAnsi="Arial" w:cs="Arial"/>
          <w:b/>
          <w:bCs/>
          <w:sz w:val="24"/>
          <w:szCs w:val="24"/>
        </w:rPr>
        <w:t>na Engenharia de Software</w:t>
      </w:r>
      <w:r w:rsidR="00AA7A37">
        <w:rPr>
          <w:rStyle w:val="tlid-translation"/>
          <w:rFonts w:ascii="Arial" w:eastAsia="Calibri" w:hAnsi="Arial" w:cs="Arial"/>
          <w:b/>
          <w:bCs/>
          <w:sz w:val="24"/>
          <w:szCs w:val="24"/>
        </w:rPr>
        <w:t>? E</w:t>
      </w:r>
      <w:r w:rsidR="00D5358A">
        <w:rPr>
          <w:rStyle w:val="tlid-translation"/>
          <w:rFonts w:ascii="Arial" w:eastAsia="Calibri" w:hAnsi="Arial" w:cs="Arial"/>
          <w:b/>
          <w:bCs/>
          <w:sz w:val="24"/>
          <w:szCs w:val="24"/>
        </w:rPr>
        <w:t>ssa relação é positiva ou negativa?</w:t>
      </w:r>
    </w:p>
    <w:p w14:paraId="074B37A4" w14:textId="1DB6BA6A"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 xml:space="preserve">(BOEHM, </w:t>
      </w:r>
      <w:r w:rsidR="00B66E08" w:rsidRPr="00B66E08">
        <w:rPr>
          <w:rFonts w:ascii="Arial" w:hAnsi="Arial" w:cs="Arial"/>
          <w:noProof/>
          <w:sz w:val="24"/>
          <w:szCs w:val="24"/>
        </w:rPr>
        <w:lastRenderedPageBreak/>
        <w:t>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w:t>
      </w:r>
      <w:r w:rsidR="00A00562">
        <w:rPr>
          <w:rFonts w:ascii="Arial" w:hAnsi="Arial" w:cs="Arial"/>
          <w:sz w:val="24"/>
          <w:szCs w:val="24"/>
        </w:rPr>
        <w:t>:</w:t>
      </w:r>
      <w:r w:rsidR="00E330F0">
        <w:rPr>
          <w:rFonts w:ascii="Arial" w:hAnsi="Arial" w:cs="Arial"/>
          <w:sz w:val="24"/>
          <w:szCs w:val="24"/>
        </w:rPr>
        <w:t xml:space="preserv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E com o burnout? Essas relações são positivas ou negativas?</w:t>
      </w:r>
    </w:p>
    <w:p w14:paraId="6BA24832" w14:textId="77777777"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Assim</w:t>
      </w:r>
      <w:r w:rsidR="00357215">
        <w:rPr>
          <w:rFonts w:ascii="Arial" w:hAnsi="Arial" w:cs="Arial"/>
          <w:sz w:val="24"/>
          <w:szCs w:val="24"/>
        </w:rPr>
        <w:t>,</w:t>
      </w:r>
      <w:r>
        <w:rPr>
          <w:rFonts w:ascii="Arial" w:hAnsi="Arial" w:cs="Arial"/>
          <w:sz w:val="24"/>
          <w:szCs w:val="24"/>
        </w:rPr>
        <w:t xml:space="preserve">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4BB89A27" w14:textId="3ADC6A74"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Pr="006B46D8">
        <w:rPr>
          <w:rFonts w:ascii="Arial" w:hAnsi="Arial" w:cs="Arial"/>
          <w:sz w:val="24"/>
          <w:szCs w:val="24"/>
        </w:rPr>
        <w:t>. Para atingir esses objetivos</w:t>
      </w:r>
      <w:r w:rsidR="00357215">
        <w:rPr>
          <w:rFonts w:ascii="Arial" w:hAnsi="Arial" w:cs="Arial"/>
          <w:sz w:val="24"/>
          <w:szCs w:val="24"/>
        </w:rPr>
        <w:t>,</w:t>
      </w:r>
      <w:r w:rsidRPr="006B46D8">
        <w:rPr>
          <w:rFonts w:ascii="Arial" w:hAnsi="Arial" w:cs="Arial"/>
          <w:sz w:val="24"/>
          <w:szCs w:val="24"/>
        </w:rPr>
        <w:t xml:space="preserve"> foram </w:t>
      </w:r>
      <w:r w:rsidR="003B6927" w:rsidRPr="006B46D8">
        <w:rPr>
          <w:rFonts w:ascii="Arial" w:hAnsi="Arial" w:cs="Arial"/>
          <w:sz w:val="24"/>
          <w:szCs w:val="24"/>
        </w:rPr>
        <w:t xml:space="preserve">desenvolvidas escala de mensuração para a instabilidade, assim como a tradução e validação do questionário de adaptabilidade individual. </w:t>
      </w:r>
      <w:r w:rsidR="00785E05">
        <w:rPr>
          <w:rFonts w:ascii="Arial" w:hAnsi="Arial" w:cs="Arial"/>
          <w:sz w:val="24"/>
          <w:szCs w:val="24"/>
        </w:rPr>
        <w:t>A pesquisa teve 486 respondentes ao todo e foi utilizado um questionário online.</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lastRenderedPageBreak/>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4532588E" w14:textId="77777777" w:rsidR="00EF4576" w:rsidRPr="00E330F0" w:rsidRDefault="008B6F14" w:rsidP="00EF4576">
      <w:pPr>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 como </w:t>
      </w:r>
      <w:r w:rsidR="00FA7D7E" w:rsidRPr="00E330F0">
        <w:rPr>
          <w:rFonts w:ascii="Arial" w:hAnsi="Arial" w:cs="Arial"/>
          <w:sz w:val="24"/>
          <w:szCs w:val="24"/>
        </w:rPr>
        <w:t xml:space="preserve">é informado na </w:t>
      </w:r>
      <w:r w:rsidR="00B13B28" w:rsidRPr="00E330F0">
        <w:rPr>
          <w:rFonts w:ascii="Arial" w:hAnsi="Arial" w:cs="Arial"/>
          <w:sz w:val="24"/>
          <w:szCs w:val="24"/>
        </w:rPr>
        <w:fldChar w:fldCharType="begin"/>
      </w:r>
      <w:r w:rsidR="00B13B28" w:rsidRPr="00E330F0">
        <w:rPr>
          <w:rFonts w:ascii="Arial" w:hAnsi="Arial" w:cs="Arial"/>
          <w:sz w:val="24"/>
          <w:szCs w:val="24"/>
        </w:rPr>
        <w:instrText xml:space="preserve"> REF _Ref38739179 \h  \* MERGEFORMAT </w:instrText>
      </w:r>
      <w:r w:rsidR="00B13B28" w:rsidRPr="00E330F0">
        <w:rPr>
          <w:rFonts w:ascii="Arial" w:hAnsi="Arial" w:cs="Arial"/>
          <w:sz w:val="24"/>
          <w:szCs w:val="24"/>
        </w:rPr>
      </w:r>
      <w:r w:rsidR="00B13B28" w:rsidRPr="00E330F0">
        <w:rPr>
          <w:rFonts w:ascii="Arial" w:hAnsi="Arial" w:cs="Arial"/>
          <w:sz w:val="24"/>
          <w:szCs w:val="24"/>
        </w:rPr>
        <w:fldChar w:fldCharType="separate"/>
      </w:r>
      <w:r w:rsidR="006E77E3" w:rsidRPr="00E330F0">
        <w:rPr>
          <w:rFonts w:ascii="Arial" w:hAnsi="Arial" w:cs="Arial"/>
          <w:sz w:val="24"/>
          <w:szCs w:val="24"/>
        </w:rPr>
        <w:t>Figura 1</w:t>
      </w:r>
      <w:r w:rsidR="00B13B28" w:rsidRPr="00E330F0">
        <w:rPr>
          <w:rFonts w:ascii="Arial" w:hAnsi="Arial" w:cs="Arial"/>
          <w:sz w:val="24"/>
          <w:szCs w:val="24"/>
        </w:rPr>
        <w:fldChar w:fldCharType="end"/>
      </w:r>
      <w:r w:rsidR="00FA7D7E" w:rsidRPr="00E330F0">
        <w:rPr>
          <w:rFonts w:ascii="Arial" w:hAnsi="Arial" w:cs="Arial"/>
          <w:sz w:val="24"/>
          <w:szCs w:val="24"/>
        </w:rPr>
        <w:t>.</w:t>
      </w:r>
    </w:p>
    <w:p w14:paraId="2D97EB67" w14:textId="77777777" w:rsidR="00E256C8" w:rsidRPr="006A3EDF" w:rsidRDefault="00E256C8" w:rsidP="00E330F0">
      <w:pPr>
        <w:pStyle w:val="Legenda"/>
        <w:spacing w:before="240"/>
        <w:rPr>
          <w:rFonts w:ascii="Arial" w:hAnsi="Arial" w:cs="Arial"/>
          <w:color w:val="FF0000"/>
          <w:sz w:val="24"/>
          <w:szCs w:val="24"/>
        </w:rPr>
      </w:pPr>
      <w:bookmarkStart w:id="10" w:name="_Ref38739179"/>
      <w:bookmarkStart w:id="11" w:name="_Toc54356168"/>
      <w:r w:rsidRPr="00DC7FEC">
        <w:rPr>
          <w:rFonts w:ascii="Arial" w:hAnsi="Arial" w:cs="Arial"/>
          <w:sz w:val="24"/>
          <w:szCs w:val="24"/>
        </w:rPr>
        <w:t xml:space="preserve">Figura </w:t>
      </w:r>
      <w:r w:rsidR="002D2806" w:rsidRPr="00DC7FEC">
        <w:rPr>
          <w:rFonts w:ascii="Arial" w:hAnsi="Arial" w:cs="Arial"/>
          <w:sz w:val="24"/>
          <w:szCs w:val="24"/>
        </w:rPr>
        <w:fldChar w:fldCharType="begin"/>
      </w:r>
      <w:r w:rsidR="00AB4F52" w:rsidRPr="00DC7FEC">
        <w:rPr>
          <w:rFonts w:ascii="Arial" w:hAnsi="Arial" w:cs="Arial"/>
          <w:sz w:val="24"/>
          <w:szCs w:val="24"/>
        </w:rPr>
        <w:instrText xml:space="preserve"> SEQ Figura \* ARABIC </w:instrText>
      </w:r>
      <w:r w:rsidR="002D2806" w:rsidRPr="00DC7FEC">
        <w:rPr>
          <w:rFonts w:ascii="Arial" w:hAnsi="Arial" w:cs="Arial"/>
          <w:sz w:val="24"/>
          <w:szCs w:val="24"/>
        </w:rPr>
        <w:fldChar w:fldCharType="separate"/>
      </w:r>
      <w:r w:rsidR="00AB4F52" w:rsidRPr="00DC7FEC">
        <w:rPr>
          <w:rFonts w:ascii="Arial" w:hAnsi="Arial" w:cs="Arial"/>
          <w:noProof/>
          <w:sz w:val="24"/>
          <w:szCs w:val="24"/>
        </w:rPr>
        <w:t>1</w:t>
      </w:r>
      <w:r w:rsidR="002D2806" w:rsidRPr="00DC7FEC">
        <w:rPr>
          <w:rFonts w:ascii="Arial" w:hAnsi="Arial" w:cs="Arial"/>
          <w:sz w:val="24"/>
          <w:szCs w:val="24"/>
        </w:rPr>
        <w:fldChar w:fldCharType="end"/>
      </w:r>
      <w:bookmarkEnd w:id="10"/>
      <w:r w:rsidRPr="00DC7FEC">
        <w:rPr>
          <w:rFonts w:ascii="Arial" w:hAnsi="Arial" w:cs="Arial"/>
          <w:sz w:val="24"/>
          <w:szCs w:val="24"/>
        </w:rPr>
        <w:t xml:space="preserve"> -Estrutura da tese</w:t>
      </w:r>
      <w:r w:rsidR="00AE497E" w:rsidRPr="006A3EDF">
        <w:rPr>
          <w:rFonts w:ascii="Arial" w:hAnsi="Arial" w:cs="Arial"/>
          <w:noProof/>
          <w:color w:val="FF0000"/>
          <w:sz w:val="24"/>
          <w:szCs w:val="24"/>
          <w:lang w:eastAsia="pt-BR"/>
        </w:rPr>
        <w:drawing>
          <wp:inline distT="0" distB="0" distL="0" distR="0" wp14:anchorId="0FA1502B" wp14:editId="3A8D3C37">
            <wp:extent cx="5622248" cy="2477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a:stretch>
                      <a:fillRect/>
                    </a:stretch>
                  </pic:blipFill>
                  <pic:spPr>
                    <a:xfrm>
                      <a:off x="0" y="0"/>
                      <a:ext cx="5622248" cy="2477600"/>
                    </a:xfrm>
                    <a:prstGeom prst="rect">
                      <a:avLst/>
                    </a:prstGeom>
                  </pic:spPr>
                </pic:pic>
              </a:graphicData>
            </a:graphic>
          </wp:inline>
        </w:drawing>
      </w:r>
      <w:bookmarkEnd w:id="11"/>
    </w:p>
    <w:p w14:paraId="382E9740" w14:textId="7777777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77777777"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w:t>
      </w:r>
      <w:r w:rsidR="009160BA" w:rsidRPr="006A3EDF">
        <w:rPr>
          <w:rFonts w:ascii="Arial" w:hAnsi="Arial" w:cs="Arial"/>
          <w:sz w:val="24"/>
          <w:szCs w:val="24"/>
        </w:rPr>
        <w:lastRenderedPageBreak/>
        <w:t xml:space="preserve">das escalas. No Capítulo 6,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7, as implicações do trabalho. </w:t>
      </w:r>
      <w:r w:rsidR="00166BC2">
        <w:rPr>
          <w:rFonts w:ascii="Arial" w:hAnsi="Arial" w:cs="Arial"/>
          <w:sz w:val="24"/>
          <w:szCs w:val="24"/>
        </w:rPr>
        <w:t xml:space="preserve">Por fim, no Capítulo </w:t>
      </w:r>
      <w:r w:rsidR="00DC7FEC">
        <w:rPr>
          <w:rFonts w:ascii="Arial" w:hAnsi="Arial" w:cs="Arial"/>
          <w:sz w:val="24"/>
          <w:szCs w:val="24"/>
        </w:rPr>
        <w:t>8</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2" w:name="_Toc54356292"/>
      <w:bookmarkStart w:id="13" w:name="_Toc55933397"/>
      <w:r w:rsidRPr="006A3EDF">
        <w:t>REFERENCIAL TEÓRICO</w:t>
      </w:r>
      <w:bookmarkEnd w:id="12"/>
      <w:bookmarkEnd w:id="13"/>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4" w:name="_Toc54356293"/>
      <w:bookmarkStart w:id="15" w:name="_Toc55933398"/>
      <w:r w:rsidRPr="006A3EDF">
        <w:t>2.1</w:t>
      </w:r>
      <w:r w:rsidRPr="006A3EDF">
        <w:tab/>
      </w:r>
      <w:r w:rsidR="00B0199F" w:rsidRPr="006A3EDF">
        <w:t>ADAPTAÇÃO</w:t>
      </w:r>
      <w:bookmarkEnd w:id="14"/>
      <w:bookmarkEnd w:id="15"/>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6" w:name="_Toc54356294"/>
      <w:bookmarkStart w:id="17" w:name="_Toc55933399"/>
      <w:r w:rsidRPr="006A3EDF">
        <w:t>D</w:t>
      </w:r>
      <w:r w:rsidR="00B0199F" w:rsidRPr="006A3EDF">
        <w:t>esempenho adaptativo</w:t>
      </w:r>
      <w:bookmarkEnd w:id="16"/>
      <w:bookmarkEnd w:id="17"/>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8" w:name="_Ref51402243"/>
      <w:bookmarkStart w:id="19"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8"/>
      <w:bookmarkEnd w:id="19"/>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0" w:name="_Ref40704198"/>
      <w:bookmarkStart w:id="21" w:name="_Ref40704208"/>
      <w:bookmarkStart w:id="22" w:name="_Ref40704311"/>
      <w:bookmarkStart w:id="23" w:name="_Toc54356295"/>
      <w:bookmarkStart w:id="24" w:name="_Toc55933400"/>
      <w:r w:rsidRPr="006A3EDF">
        <w:t>A</w:t>
      </w:r>
      <w:r w:rsidR="00B0199F" w:rsidRPr="006A3EDF">
        <w:t>daptação individual</w:t>
      </w:r>
      <w:bookmarkEnd w:id="20"/>
      <w:bookmarkEnd w:id="21"/>
      <w:bookmarkEnd w:id="22"/>
      <w:bookmarkEnd w:id="23"/>
      <w:bookmarkEnd w:id="24"/>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5"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6" w:name="_Ref51402623"/>
      <w:bookmarkStart w:id="27" w:name="_Ref51402618"/>
      <w:bookmarkStart w:id="28"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6"/>
      <w:r>
        <w:t>-Modelo I-ADAPT</w:t>
      </w:r>
      <w:bookmarkEnd w:id="27"/>
      <w:bookmarkEnd w:id="28"/>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25"/>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29"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29"/>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0" w:name="_Toc54356296"/>
      <w:bookmarkStart w:id="31" w:name="_Toc55933401"/>
      <w:r w:rsidRPr="006A3EDF">
        <w:lastRenderedPageBreak/>
        <w:t>Adaptação na Engenharia de Software</w:t>
      </w:r>
      <w:bookmarkEnd w:id="30"/>
      <w:bookmarkEnd w:id="31"/>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2" w:name="_Toc54356297"/>
      <w:bookmarkStart w:id="33" w:name="_Toc55933402"/>
      <w:r w:rsidRPr="006A3EDF">
        <w:lastRenderedPageBreak/>
        <w:t>O que não é adaptabilidade</w:t>
      </w:r>
      <w:bookmarkEnd w:id="32"/>
      <w:bookmarkEnd w:id="33"/>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4" w:name="_Ref40703110"/>
      <w:bookmarkStart w:id="35" w:name="_Toc54356298"/>
      <w:bookmarkStart w:id="36" w:name="_Toc55933403"/>
      <w:r w:rsidRPr="006A3EDF">
        <w:t>SATISFAÇÃO COM O TRABALHO</w:t>
      </w:r>
      <w:bookmarkEnd w:id="34"/>
      <w:bookmarkEnd w:id="35"/>
      <w:bookmarkEnd w:id="36"/>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7" w:name="_Ref38739598"/>
      <w:bookmarkStart w:id="38"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7"/>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031" cy="3552413"/>
                    </a:xfrm>
                    <a:prstGeom prst="rect">
                      <a:avLst/>
                    </a:prstGeom>
                  </pic:spPr>
                </pic:pic>
              </a:graphicData>
            </a:graphic>
          </wp:inline>
        </w:drawing>
      </w:r>
      <w:bookmarkEnd w:id="38"/>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w:t>
      </w:r>
      <w:proofErr w:type="gramStart"/>
      <w:r w:rsidR="00C86B17">
        <w:rPr>
          <w:rFonts w:ascii="Arial" w:hAnsi="Arial" w:cs="Arial"/>
          <w:sz w:val="24"/>
          <w:szCs w:val="24"/>
        </w:rPr>
        <w:t>e também</w:t>
      </w:r>
      <w:proofErr w:type="gramEnd"/>
      <w:r w:rsidR="00C86B17">
        <w:rPr>
          <w:rFonts w:ascii="Arial" w:hAnsi="Arial" w:cs="Arial"/>
          <w:sz w:val="24"/>
          <w:szCs w:val="24"/>
        </w:rPr>
        <w:t xml:space="preserve">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001A6AE7" w:rsidRPr="00B27226">
        <w:rPr>
          <w:rStyle w:val="tlid-translation"/>
          <w:rFonts w:ascii="Arial" w:hAnsi="Arial" w:cs="Arial"/>
          <w:sz w:val="24"/>
          <w:szCs w:val="24"/>
        </w:rPr>
        <w:t>Cammann</w:t>
      </w:r>
      <w:proofErr w:type="spellEnd"/>
      <w:r w:rsidR="001A6AE7" w:rsidRPr="00B27226">
        <w:rPr>
          <w:rStyle w:val="tlid-translation"/>
          <w:rFonts w:ascii="Arial" w:hAnsi="Arial" w:cs="Arial"/>
          <w:sz w:val="24"/>
          <w:szCs w:val="24"/>
        </w:rPr>
        <w:t xml:space="preserve">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39" w:name="_Ref40703119"/>
      <w:bookmarkStart w:id="40" w:name="_Toc54356299"/>
      <w:bookmarkStart w:id="41" w:name="_Toc55933404"/>
      <w:r w:rsidRPr="006A3EDF">
        <w:t>BURNOUT</w:t>
      </w:r>
      <w:bookmarkEnd w:id="39"/>
      <w:bookmarkEnd w:id="40"/>
      <w:bookmarkEnd w:id="41"/>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956998">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956998">
        <w:rPr>
          <w:rFonts w:ascii="Arial" w:hAnsi="Arial" w:cs="Arial"/>
          <w:sz w:val="24"/>
          <w:szCs w:val="24"/>
        </w:rPr>
        <w:t xml:space="preserve">Para </w:t>
      </w:r>
      <w:r w:rsidR="002D2806" w:rsidRPr="001A70D6">
        <w:rPr>
          <w:rFonts w:ascii="Arial" w:hAnsi="Arial" w:cs="Arial"/>
          <w:sz w:val="24"/>
          <w:szCs w:val="24"/>
        </w:rPr>
        <w:fldChar w:fldCharType="begin" w:fldLock="1"/>
      </w:r>
      <w:r w:rsidRPr="00956998">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956998">
        <w:rPr>
          <w:rFonts w:ascii="Arial" w:hAnsi="Arial" w:cs="Arial"/>
          <w:noProof/>
          <w:sz w:val="24"/>
          <w:szCs w:val="24"/>
        </w:rPr>
        <w:t>Maslach, Schaufeli, Leiter (2001)</w:t>
      </w:r>
      <w:r w:rsidR="002D2806" w:rsidRPr="001A70D6">
        <w:rPr>
          <w:rFonts w:ascii="Arial" w:hAnsi="Arial" w:cs="Arial"/>
          <w:sz w:val="24"/>
          <w:szCs w:val="24"/>
        </w:rPr>
        <w:fldChar w:fldCharType="end"/>
      </w:r>
      <w:r w:rsidRPr="00956998">
        <w:rPr>
          <w:rFonts w:ascii="Arial" w:hAnsi="Arial" w:cs="Arial"/>
          <w:sz w:val="24"/>
          <w:szCs w:val="24"/>
        </w:rPr>
        <w:t>, o</w:t>
      </w:r>
      <w:r w:rsidR="00301DDB" w:rsidRPr="00956998">
        <w:rPr>
          <w:rFonts w:ascii="Arial" w:hAnsi="Arial" w:cs="Arial"/>
          <w:sz w:val="24"/>
          <w:szCs w:val="24"/>
        </w:rPr>
        <w:t xml:space="preserve"> burnout é </w:t>
      </w:r>
      <w:r w:rsidR="002D046F" w:rsidRPr="00956998">
        <w:rPr>
          <w:rFonts w:ascii="Arial" w:hAnsi="Arial" w:cs="Arial"/>
          <w:sz w:val="24"/>
          <w:szCs w:val="24"/>
        </w:rPr>
        <w:t>constituído</w:t>
      </w:r>
      <w:r w:rsidR="00CD789F" w:rsidRPr="00956998">
        <w:rPr>
          <w:rFonts w:ascii="Arial" w:hAnsi="Arial" w:cs="Arial"/>
          <w:sz w:val="24"/>
          <w:szCs w:val="24"/>
        </w:rPr>
        <w:t xml:space="preserve"> por três</w:t>
      </w:r>
      <w:r w:rsidR="003C447C" w:rsidRPr="00956998">
        <w:rPr>
          <w:rFonts w:ascii="Arial" w:hAnsi="Arial" w:cs="Arial"/>
          <w:sz w:val="24"/>
          <w:szCs w:val="24"/>
        </w:rPr>
        <w:t xml:space="preserve"> </w:t>
      </w:r>
      <w:r w:rsidR="00CD789F" w:rsidRPr="00956998">
        <w:rPr>
          <w:rFonts w:ascii="Arial" w:hAnsi="Arial" w:cs="Arial"/>
          <w:sz w:val="24"/>
          <w:szCs w:val="24"/>
        </w:rPr>
        <w:t>dimensões</w:t>
      </w:r>
      <w:r w:rsidR="002D046F" w:rsidRPr="00956998">
        <w:rPr>
          <w:rFonts w:ascii="Arial" w:hAnsi="Arial" w:cs="Arial"/>
          <w:sz w:val="24"/>
          <w:szCs w:val="24"/>
        </w:rPr>
        <w:t xml:space="preserve"> que estão</w:t>
      </w:r>
      <w:r w:rsidR="003C447C" w:rsidRPr="00956998">
        <w:rPr>
          <w:rFonts w:ascii="Arial" w:hAnsi="Arial" w:cs="Arial"/>
          <w:sz w:val="24"/>
          <w:szCs w:val="24"/>
        </w:rPr>
        <w:t xml:space="preserve"> </w:t>
      </w:r>
      <w:r w:rsidR="00CD789F" w:rsidRPr="00956998">
        <w:rPr>
          <w:rFonts w:ascii="Arial" w:hAnsi="Arial" w:cs="Arial"/>
          <w:sz w:val="24"/>
          <w:szCs w:val="24"/>
        </w:rPr>
        <w:t xml:space="preserve">relacionadas, mas </w:t>
      </w:r>
      <w:r w:rsidR="002D046F" w:rsidRPr="00956998">
        <w:rPr>
          <w:rFonts w:ascii="Arial" w:hAnsi="Arial" w:cs="Arial"/>
          <w:sz w:val="24"/>
          <w:szCs w:val="24"/>
        </w:rPr>
        <w:t xml:space="preserve">atuam de forma </w:t>
      </w:r>
      <w:r w:rsidR="00CD789F" w:rsidRPr="00956998">
        <w:rPr>
          <w:rFonts w:ascii="Arial" w:hAnsi="Arial" w:cs="Arial"/>
          <w:sz w:val="24"/>
          <w:szCs w:val="24"/>
        </w:rPr>
        <w:t xml:space="preserve">independente.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77777777"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w:t>
      </w:r>
      <w:proofErr w:type="gramStart"/>
      <w:r w:rsidR="005103AF">
        <w:rPr>
          <w:rStyle w:val="tlid-translation"/>
          <w:rFonts w:ascii="Arial" w:eastAsia="Calibri" w:hAnsi="Arial" w:cs="Arial"/>
          <w:sz w:val="24"/>
          <w:szCs w:val="24"/>
        </w:rPr>
        <w:t>do mesmo</w:t>
      </w:r>
      <w:proofErr w:type="gramEnd"/>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w:t>
      </w:r>
      <w:r w:rsidR="005345F9">
        <w:rPr>
          <w:rStyle w:val="tlid-translation"/>
          <w:rFonts w:ascii="Arial" w:eastAsia="Calibri" w:hAnsi="Arial" w:cs="Arial"/>
          <w:sz w:val="24"/>
          <w:szCs w:val="24"/>
        </w:rPr>
        <w:t>h</w:t>
      </w:r>
      <w:proofErr w:type="spellEnd"/>
      <w:r w:rsidR="005345F9">
        <w:rPr>
          <w:rStyle w:val="tlid-translation"/>
          <w:rFonts w:ascii="Arial" w:eastAsia="Calibri" w:hAnsi="Arial" w:cs="Arial"/>
          <w:sz w:val="24"/>
          <w:szCs w:val="24"/>
        </w:rPr>
        <w:t xml:space="preserve">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w:t>
      </w:r>
      <w:proofErr w:type="gramStart"/>
      <w:r w:rsidR="00D06F48">
        <w:rPr>
          <w:rStyle w:val="tlid-translation"/>
          <w:rFonts w:ascii="Arial" w:eastAsia="Calibri" w:hAnsi="Arial" w:cs="Arial"/>
          <w:sz w:val="24"/>
          <w:szCs w:val="24"/>
        </w:rPr>
        <w:t xml:space="preserve">de </w:t>
      </w:r>
      <w:r w:rsidR="009C046D" w:rsidRPr="00D06F48">
        <w:rPr>
          <w:rStyle w:val="tlid-translation"/>
          <w:rFonts w:ascii="Arial" w:eastAsia="Calibri" w:hAnsi="Arial" w:cs="Arial"/>
          <w:sz w:val="24"/>
          <w:szCs w:val="24"/>
        </w:rPr>
        <w:t xml:space="preserve"> estar</w:t>
      </w:r>
      <w:proofErr w:type="gramEnd"/>
      <w:r w:rsidR="009C046D" w:rsidRPr="00D06F48">
        <w:rPr>
          <w:rStyle w:val="tlid-translation"/>
          <w:rFonts w:ascii="Arial" w:eastAsia="Calibri" w:hAnsi="Arial" w:cs="Arial"/>
          <w:sz w:val="24"/>
          <w:szCs w:val="24"/>
        </w:rPr>
        <w:t xml:space="preserve">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w:t>
      </w:r>
      <w:proofErr w:type="gramStart"/>
      <w:r w:rsidR="00C13A3C" w:rsidRPr="00D06F48">
        <w:rPr>
          <w:rStyle w:val="tlid-translation"/>
          <w:rFonts w:ascii="Arial" w:eastAsia="Calibri" w:hAnsi="Arial" w:cs="Arial"/>
          <w:sz w:val="24"/>
          <w:szCs w:val="24"/>
        </w:rPr>
        <w:t>situações de emergência</w:t>
      </w:r>
      <w:proofErr w:type="gramEnd"/>
      <w:r w:rsidR="00C13A3C" w:rsidRPr="00D06F48">
        <w:rPr>
          <w:rStyle w:val="tlid-translation"/>
          <w:rFonts w:ascii="Arial" w:eastAsia="Calibri" w:hAnsi="Arial" w:cs="Arial"/>
          <w:sz w:val="24"/>
          <w:szCs w:val="24"/>
        </w:rPr>
        <w:t xml:space="preserve">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2" w:name="_Ref34664111"/>
      <w:bookmarkStart w:id="43" w:name="_Toc54356300"/>
      <w:bookmarkStart w:id="44" w:name="_Toc55933405"/>
      <w:r w:rsidRPr="006A3EDF">
        <w:lastRenderedPageBreak/>
        <w:t>INSTABILIDADE</w:t>
      </w:r>
      <w:bookmarkEnd w:id="42"/>
      <w:bookmarkEnd w:id="43"/>
      <w:bookmarkEnd w:id="44"/>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5" w:name="_Toc54356301"/>
      <w:bookmarkStart w:id="46" w:name="_Toc55933406"/>
      <w:r>
        <w:t>RESUMO DO CAP</w:t>
      </w:r>
      <w:r w:rsidR="00E25A26">
        <w:t>Í</w:t>
      </w:r>
      <w:r>
        <w:t>TULO</w:t>
      </w:r>
      <w:bookmarkEnd w:id="45"/>
      <w:bookmarkEnd w:id="46"/>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7" w:name="_Ref50821632"/>
      <w:bookmarkStart w:id="48" w:name="_Ref50837249"/>
      <w:bookmarkStart w:id="49" w:name="_Toc54356302"/>
      <w:bookmarkStart w:id="50" w:name="_Toc55933407"/>
      <w:r w:rsidRPr="001D7E25">
        <w:t>HIPOT</w:t>
      </w:r>
      <w:r>
        <w:t>É</w:t>
      </w:r>
      <w:r w:rsidRPr="001D7E25">
        <w:t>SES DE PESQUISA</w:t>
      </w:r>
      <w:bookmarkEnd w:id="47"/>
      <w:bookmarkEnd w:id="48"/>
      <w:bookmarkEnd w:id="49"/>
      <w:bookmarkEnd w:id="50"/>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51"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2"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51"/>
    <w:bookmarkEnd w:id="52"/>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3"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3"/>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4"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5"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5"/>
    </w:p>
    <w:bookmarkStart w:id="56" w:name="_Ref38739672"/>
    <w:bookmarkEnd w:id="54"/>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7"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7"/>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8"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6"/>
      <w:r w:rsidRPr="006A3EDF">
        <w:rPr>
          <w:rFonts w:ascii="Arial" w:hAnsi="Arial" w:cs="Arial"/>
        </w:rPr>
        <w:t xml:space="preserve"> - Modelo de Hipóteses</w:t>
      </w:r>
      <w:bookmarkEnd w:id="58"/>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9" w:name="_Toc54356303"/>
      <w:bookmarkStart w:id="60" w:name="_Toc55933408"/>
      <w:r w:rsidRPr="001D7E25">
        <w:lastRenderedPageBreak/>
        <w:t>PROCEDIMENTOS METODOL</w:t>
      </w:r>
      <w:r w:rsidR="00CA339C">
        <w:t>Ó</w:t>
      </w:r>
      <w:r w:rsidRPr="001D7E25">
        <w:t>GICOS</w:t>
      </w:r>
      <w:bookmarkStart w:id="61" w:name="_Toc489461673"/>
      <w:bookmarkEnd w:id="59"/>
      <w:bookmarkEnd w:id="60"/>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2" w:name="_Ref38958743"/>
      <w:bookmarkStart w:id="63" w:name="_Ref38958738"/>
      <w:bookmarkStart w:id="64"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2"/>
      <w:r w:rsidR="00792DD6">
        <w:rPr>
          <w:rFonts w:ascii="Arial" w:hAnsi="Arial" w:cs="Arial"/>
        </w:rPr>
        <w:t>–Passos</w:t>
      </w:r>
      <w:r w:rsidRPr="006A3EDF">
        <w:rPr>
          <w:rFonts w:ascii="Arial" w:hAnsi="Arial" w:cs="Arial"/>
        </w:rPr>
        <w:t xml:space="preserve"> da pesquisa</w:t>
      </w:r>
      <w:bookmarkEnd w:id="63"/>
      <w:bookmarkEnd w:id="64"/>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0"/>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5" w:name="_Toc54356304"/>
      <w:bookmarkStart w:id="66" w:name="_Toc55933409"/>
      <w:r w:rsidRPr="001D7E25">
        <w:t>ABORDAGEM FILOSÓFICA DO ESTUDO</w:t>
      </w:r>
      <w:bookmarkEnd w:id="65"/>
      <w:bookmarkEnd w:id="66"/>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7" w:name="_Ref38960149"/>
      <w:bookmarkStart w:id="68" w:name="_Toc54356305"/>
      <w:bookmarkStart w:id="69" w:name="_Toc55933410"/>
      <w:r w:rsidRPr="006A3EDF">
        <w:lastRenderedPageBreak/>
        <w:t>COLETA DE DADOS</w:t>
      </w:r>
      <w:bookmarkEnd w:id="67"/>
      <w:bookmarkEnd w:id="68"/>
      <w:bookmarkEnd w:id="69"/>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70" w:name="_Ref51402803"/>
      <w:bookmarkStart w:id="71"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70"/>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71"/>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2" w:name="_Toc54356306"/>
      <w:bookmarkStart w:id="73" w:name="_Toc55933411"/>
      <w:bookmarkStart w:id="74" w:name="_Hlk14772143"/>
      <w:r>
        <w:t xml:space="preserve">ESCALAS DE </w:t>
      </w:r>
      <w:r w:rsidR="003D4675" w:rsidRPr="006A3EDF">
        <w:t>MENSURAÇÃO</w:t>
      </w:r>
      <w:bookmarkEnd w:id="72"/>
      <w:bookmarkEnd w:id="73"/>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5" w:name="_Toc54356307"/>
      <w:bookmarkStart w:id="76" w:name="_Toc55933412"/>
      <w:r w:rsidRPr="006A3EDF">
        <w:t>A</w:t>
      </w:r>
      <w:r w:rsidR="003D4675" w:rsidRPr="006A3EDF">
        <w:t>daptabilidade individual</w:t>
      </w:r>
      <w:bookmarkEnd w:id="75"/>
      <w:bookmarkEnd w:id="76"/>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7" w:name="_Ref38739963"/>
      <w:bookmarkStart w:id="78" w:name="_Ref24968410"/>
      <w:bookmarkStart w:id="79" w:name="_Toc31965941"/>
      <w:bookmarkStart w:id="80" w:name="_Toc54356229"/>
      <w:bookmarkStart w:id="81"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7"/>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2" w:name="_Ref50824226"/>
      <w:bookmarkStart w:id="83" w:name="_Toc54356308"/>
      <w:bookmarkStart w:id="84" w:name="_Toc55933413"/>
      <w:r w:rsidRPr="006A3EDF">
        <w:t>S</w:t>
      </w:r>
      <w:r w:rsidR="003D4675" w:rsidRPr="006A3EDF">
        <w:t>atisfação com o trabalho</w:t>
      </w:r>
      <w:bookmarkEnd w:id="82"/>
      <w:bookmarkEnd w:id="83"/>
      <w:bookmarkEnd w:id="84"/>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5" w:name="_Ref38739987"/>
      <w:bookmarkStart w:id="86" w:name="_Ref24970022"/>
      <w:bookmarkStart w:id="87" w:name="_Toc31965942"/>
      <w:bookmarkStart w:id="88" w:name="_Toc54356230"/>
      <w:bookmarkStart w:id="89"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5"/>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6"/>
      <w:bookmarkEnd w:id="87"/>
      <w:bookmarkEnd w:id="88"/>
      <w:bookmarkEnd w:id="89"/>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90" w:name="_Ref39061167"/>
      <w:bookmarkStart w:id="91" w:name="_Toc54356309"/>
      <w:bookmarkStart w:id="92" w:name="_Toc55933414"/>
      <w:r w:rsidRPr="006A3EDF">
        <w:t>B</w:t>
      </w:r>
      <w:r w:rsidR="003D4675" w:rsidRPr="006A3EDF">
        <w:t>urnout no trabalho</w:t>
      </w:r>
      <w:bookmarkEnd w:id="90"/>
      <w:bookmarkEnd w:id="91"/>
      <w:bookmarkEnd w:id="92"/>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3" w:name="_Ref24970393"/>
      <w:bookmarkStart w:id="94"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5" w:name="_Ref38740040"/>
      <w:bookmarkStart w:id="96" w:name="_Toc54356231"/>
      <w:bookmarkStart w:id="97"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5"/>
      <w:r w:rsidR="00C859C0">
        <w:rPr>
          <w:rFonts w:ascii="Arial" w:hAnsi="Arial" w:cs="Arial"/>
        </w:rPr>
        <w:t>–Exemplo de Itens</w:t>
      </w:r>
      <w:r w:rsidRPr="006A3EDF">
        <w:rPr>
          <w:rFonts w:ascii="Arial" w:hAnsi="Arial" w:cs="Arial"/>
        </w:rPr>
        <w:t xml:space="preserve"> sobre Burnout no trabalho</w:t>
      </w:r>
      <w:bookmarkEnd w:id="93"/>
      <w:bookmarkEnd w:id="94"/>
      <w:bookmarkEnd w:id="96"/>
      <w:bookmarkEnd w:id="97"/>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8" w:name="_Toc54356310"/>
      <w:bookmarkStart w:id="99" w:name="_Toc55933415"/>
      <w:r>
        <w:t>I</w:t>
      </w:r>
      <w:r w:rsidR="003D4675" w:rsidRPr="001D7E25">
        <w:t>nstabilidade do projeto</w:t>
      </w:r>
      <w:bookmarkEnd w:id="98"/>
      <w:bookmarkEnd w:id="99"/>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100" w:name="_Ref38740158"/>
      <w:bookmarkStart w:id="101" w:name="_Ref24970719"/>
      <w:bookmarkStart w:id="102" w:name="_Toc31965944"/>
      <w:bookmarkStart w:id="103" w:name="_Toc54356232"/>
      <w:bookmarkStart w:id="104"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100"/>
      <w:r w:rsidRPr="006A3EDF">
        <w:rPr>
          <w:rFonts w:ascii="Arial" w:hAnsi="Arial" w:cs="Arial"/>
        </w:rPr>
        <w:t xml:space="preserve"> - Exemplo de perguntas sobre Instabilidade do projeto</w:t>
      </w:r>
      <w:bookmarkEnd w:id="101"/>
      <w:bookmarkEnd w:id="102"/>
      <w:bookmarkEnd w:id="103"/>
      <w:bookmarkEnd w:id="104"/>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5" w:name="_Toc54356311"/>
      <w:bookmarkStart w:id="106" w:name="_Toc55933416"/>
      <w:bookmarkEnd w:id="74"/>
      <w:r w:rsidRPr="001D7E25">
        <w:lastRenderedPageBreak/>
        <w:t>ANÁLISE DE DADOS</w:t>
      </w:r>
      <w:bookmarkEnd w:id="105"/>
      <w:bookmarkEnd w:id="106"/>
    </w:p>
    <w:p w14:paraId="1AB40C88" w14:textId="7AD8818D" w:rsidR="00BE600A" w:rsidRPr="00BE600A" w:rsidRDefault="007F57F4" w:rsidP="00D70105">
      <w:pPr>
        <w:pStyle w:val="PhD-Title2"/>
        <w:numPr>
          <w:ilvl w:val="2"/>
          <w:numId w:val="1"/>
        </w:numPr>
      </w:pPr>
      <w:bookmarkStart w:id="107" w:name="_Toc54356312"/>
      <w:bookmarkStart w:id="108" w:name="_Toc55933417"/>
      <w:r>
        <w:t>INFORMAÇÔES GERAIS</w:t>
      </w:r>
      <w:bookmarkEnd w:id="107"/>
      <w:bookmarkEnd w:id="108"/>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9" w:name="_Ref51910112"/>
      <w:bookmarkStart w:id="110" w:name="_Toc53946745"/>
      <w:bookmarkStart w:id="111"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9"/>
      <w:r>
        <w:t xml:space="preserve"> - Quantidade de respondentes por etapa</w:t>
      </w:r>
      <w:bookmarkEnd w:id="110"/>
      <w:bookmarkEnd w:id="111"/>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2" w:name="_Toc54356313"/>
      <w:bookmarkStart w:id="113" w:name="_Toc55933418"/>
      <w:r>
        <w:t>ANÁLISE FATORIAL EXPLORATÓRIA</w:t>
      </w:r>
      <w:bookmarkEnd w:id="112"/>
      <w:bookmarkEnd w:id="113"/>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4" w:name="_Ref25225809"/>
      <w:bookmarkStart w:id="115" w:name="_Toc54356233"/>
      <w:bookmarkStart w:id="116"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4"/>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5"/>
      <w:bookmarkEnd w:id="116"/>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7" w:name="_Ref52733019"/>
      <w:bookmarkStart w:id="118" w:name="_Toc54356314"/>
      <w:bookmarkStart w:id="119" w:name="_Toc55933419"/>
      <w:r>
        <w:t>ANÁLISE FATORIAL CONFIRMATÓRIA</w:t>
      </w:r>
      <w:bookmarkEnd w:id="117"/>
      <w:bookmarkEnd w:id="118"/>
      <w:bookmarkEnd w:id="119"/>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20" w:name="_Ref25219687"/>
      <w:bookmarkStart w:id="121" w:name="_Toc54356234"/>
      <w:bookmarkStart w:id="122"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20"/>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21"/>
      <w:bookmarkEnd w:id="122"/>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3" w:name="_Toc54356315"/>
      <w:bookmarkStart w:id="124" w:name="_Toc55933420"/>
      <w:bookmarkEnd w:id="61"/>
      <w:r>
        <w:t>ALFA DE CRONBACH</w:t>
      </w:r>
      <w:bookmarkEnd w:id="123"/>
      <w:bookmarkEnd w:id="124"/>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5" w:name="_Ref38382630"/>
      <w:bookmarkStart w:id="126" w:name="_Toc54356316"/>
      <w:bookmarkStart w:id="127" w:name="_Toc55933421"/>
      <w:r w:rsidRPr="00755B16">
        <w:t xml:space="preserve">PROCESSO DE TRADUÇÃO </w:t>
      </w:r>
      <w:r w:rsidR="00A72FB9">
        <w:t>da escala</w:t>
      </w:r>
      <w:r w:rsidRPr="00755B16">
        <w:t xml:space="preserve"> DE ADAPTABILIDADE</w:t>
      </w:r>
      <w:bookmarkEnd w:id="125"/>
      <w:bookmarkEnd w:id="126"/>
      <w:bookmarkEnd w:id="127"/>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8" w:name="_Ref38740376"/>
      <w:bookmarkStart w:id="129" w:name="_Ref38740371"/>
      <w:bookmarkStart w:id="130"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8"/>
      <w:r w:rsidRPr="006A3EDF">
        <w:rPr>
          <w:rFonts w:ascii="Arial" w:hAnsi="Arial" w:cs="Arial"/>
        </w:rPr>
        <w:t xml:space="preserve"> - Processo de validação d</w:t>
      </w:r>
      <w:bookmarkEnd w:id="129"/>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825" cy="3072423"/>
                    </a:xfrm>
                    <a:prstGeom prst="rect">
                      <a:avLst/>
                    </a:prstGeom>
                  </pic:spPr>
                </pic:pic>
              </a:graphicData>
            </a:graphic>
          </wp:inline>
        </w:drawing>
      </w:r>
      <w:bookmarkEnd w:id="130"/>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31" w:name="_Ref38382634"/>
      <w:bookmarkStart w:id="132" w:name="_Toc54356317"/>
      <w:bookmarkStart w:id="133" w:name="_Toc55933422"/>
      <w:r>
        <w:t xml:space="preserve">PROCESSO DE </w:t>
      </w:r>
      <w:r w:rsidRPr="001D7E25">
        <w:t>CONSTRUÇÃO D</w:t>
      </w:r>
      <w:r w:rsidR="00D0712B">
        <w:t>A ESCALA</w:t>
      </w:r>
      <w:r w:rsidRPr="001D7E25">
        <w:t xml:space="preserve"> DE INSTABILIDADE</w:t>
      </w:r>
      <w:bookmarkEnd w:id="131"/>
      <w:bookmarkEnd w:id="132"/>
      <w:bookmarkEnd w:id="133"/>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4" w:name="_Ref25225814"/>
      <w:bookmarkStart w:id="135" w:name="_Toc54356235"/>
      <w:bookmarkStart w:id="136"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4"/>
      <w:r w:rsidRPr="006A3EDF">
        <w:rPr>
          <w:rFonts w:ascii="Arial" w:hAnsi="Arial" w:cs="Arial"/>
        </w:rPr>
        <w:t xml:space="preserve"> - Perfil dos Especialistas entrevistados</w:t>
      </w:r>
      <w:bookmarkEnd w:id="135"/>
      <w:bookmarkEnd w:id="136"/>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7" w:name="_Ref51402870"/>
      <w:bookmarkStart w:id="138"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7"/>
      <w:r w:rsidRPr="008E4E74">
        <w:rPr>
          <w:rFonts w:ascii="Arial" w:hAnsi="Arial" w:cs="Arial"/>
          <w:sz w:val="20"/>
          <w:szCs w:val="20"/>
        </w:rPr>
        <w:t>- exemplo de questionário para especialista</w:t>
      </w:r>
      <w:bookmarkEnd w:id="138"/>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3"/>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9" w:name="_Ref25225647"/>
      <w:bookmarkStart w:id="140"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9"/>
      <w:r w:rsidRPr="008E4E74">
        <w:rPr>
          <w:rFonts w:ascii="Arial" w:hAnsi="Arial" w:cs="Arial"/>
          <w:sz w:val="22"/>
          <w:szCs w:val="22"/>
        </w:rPr>
        <w:t xml:space="preserve"> - exemplo de pergunta aberta ao especialista</w:t>
      </w:r>
      <w:bookmarkEnd w:id="140"/>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4"/>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41" w:name="_Toc54356318"/>
      <w:bookmarkStart w:id="142" w:name="_Toc55933423"/>
      <w:r>
        <w:t xml:space="preserve">QUESTÕES </w:t>
      </w:r>
      <w:r w:rsidR="00D162E9">
        <w:t>Ética</w:t>
      </w:r>
      <w:r>
        <w:t>S</w:t>
      </w:r>
      <w:bookmarkEnd w:id="141"/>
      <w:bookmarkEnd w:id="142"/>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3" w:name="_Toc54356319"/>
      <w:bookmarkStart w:id="144" w:name="_Toc55933424"/>
      <w:r>
        <w:t>CONSIDERAÇÕES FINAIS DESTE CAPÍTULO</w:t>
      </w:r>
      <w:bookmarkEnd w:id="143"/>
      <w:bookmarkEnd w:id="144"/>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5" w:name="_Ref38441734"/>
      <w:bookmarkStart w:id="146" w:name="_Ref38442758"/>
      <w:bookmarkStart w:id="147" w:name="_Ref38960013"/>
      <w:bookmarkStart w:id="148" w:name="_Toc54356320"/>
      <w:bookmarkStart w:id="149" w:name="_Toc55933425"/>
      <w:r w:rsidRPr="00263151">
        <w:t>RESULTADOS</w:t>
      </w:r>
      <w:bookmarkEnd w:id="145"/>
      <w:bookmarkEnd w:id="146"/>
      <w:r w:rsidRPr="00263151">
        <w:t xml:space="preserve"> DESCRITIVOS E VALIDAÇÃO </w:t>
      </w:r>
      <w:bookmarkEnd w:id="147"/>
      <w:r w:rsidR="00182B3F" w:rsidRPr="00263151">
        <w:t>DAS ESCALAS</w:t>
      </w:r>
      <w:bookmarkEnd w:id="148"/>
      <w:bookmarkEnd w:id="149"/>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50" w:name="_Toc54356321"/>
      <w:bookmarkStart w:id="151" w:name="_Toc55933426"/>
      <w:r>
        <w:t>INFORMAÇÕES DEMOGRÁFICAS</w:t>
      </w:r>
      <w:bookmarkEnd w:id="150"/>
      <w:bookmarkEnd w:id="151"/>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2" w:name="_Ref38740553"/>
      <w:bookmarkStart w:id="153" w:name="_Toc53946746"/>
      <w:bookmarkStart w:id="154"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2"/>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3"/>
      <w:bookmarkEnd w:id="154"/>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5" w:name="_Ref43829711"/>
      <w:bookmarkStart w:id="156" w:name="_Ref43829706"/>
      <w:bookmarkStart w:id="157" w:name="_Toc53946747"/>
      <w:bookmarkStart w:id="158"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5"/>
      <w:r w:rsidR="002939E6">
        <w:t>–</w:t>
      </w:r>
      <w:bookmarkEnd w:id="156"/>
      <w:r w:rsidR="00A31E58">
        <w:t xml:space="preserve">Informações sobre experiência profissional, função, meses e idade </w:t>
      </w:r>
      <w:r w:rsidR="00654FE8">
        <w:t>da amostra</w:t>
      </w:r>
      <w:bookmarkEnd w:id="157"/>
      <w:bookmarkEnd w:id="158"/>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9" w:name="_Toc54356322"/>
      <w:bookmarkStart w:id="160" w:name="_Toc55933427"/>
      <w:r>
        <w:t>SATISFAÇÃO NA ENGENHARIA DE SOFTWARE</w:t>
      </w:r>
      <w:bookmarkEnd w:id="159"/>
      <w:bookmarkEnd w:id="160"/>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61" w:name="_Ref28587626"/>
      <w:bookmarkStart w:id="162" w:name="_Toc31965947"/>
      <w:bookmarkStart w:id="163" w:name="_Toc53946748"/>
      <w:bookmarkStart w:id="164"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61"/>
      <w:r w:rsidRPr="006A3EDF">
        <w:rPr>
          <w:rFonts w:ascii="Arial" w:hAnsi="Arial" w:cs="Arial"/>
        </w:rPr>
        <w:t xml:space="preserve"> -Estatística descritiva de satisfação</w:t>
      </w:r>
      <w:bookmarkEnd w:id="162"/>
      <w:bookmarkEnd w:id="163"/>
      <w:bookmarkEnd w:id="164"/>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5" w:name="_Ref28590920"/>
      <w:bookmarkStart w:id="166" w:name="_Toc31965951"/>
      <w:bookmarkStart w:id="167" w:name="_Toc53946749"/>
      <w:bookmarkStart w:id="168"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5"/>
      <w:r w:rsidRPr="00017F73">
        <w:rPr>
          <w:sz w:val="20"/>
          <w:szCs w:val="20"/>
        </w:rPr>
        <w:t xml:space="preserve"> - Matriz de correlações entre os itens de satisfação</w:t>
      </w:r>
      <w:bookmarkEnd w:id="166"/>
      <w:bookmarkEnd w:id="167"/>
      <w:bookmarkEnd w:id="168"/>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9" w:name="_Toc54356323"/>
      <w:bookmarkStart w:id="170" w:name="_Toc55933428"/>
      <w:r>
        <w:t>BURNOUT NA ENGENHARIA DE SOFTWARE</w:t>
      </w:r>
      <w:bookmarkEnd w:id="169"/>
      <w:bookmarkEnd w:id="170"/>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71" w:name="_Toc53946750"/>
      <w:bookmarkStart w:id="172"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71"/>
      <w:bookmarkEnd w:id="172"/>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3" w:name="_Ref28695379"/>
      <w:bookmarkStart w:id="174" w:name="_Ref28850972"/>
      <w:bookmarkStart w:id="175" w:name="_Toc31965954"/>
      <w:bookmarkStart w:id="176" w:name="_Toc53946751"/>
      <w:bookmarkStart w:id="177"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3"/>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4"/>
      <w:bookmarkEnd w:id="175"/>
      <w:bookmarkEnd w:id="176"/>
      <w:bookmarkEnd w:id="177"/>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8" w:name="_Ref28698217"/>
      <w:bookmarkStart w:id="179" w:name="_Toc31965955"/>
      <w:bookmarkStart w:id="180" w:name="_Toc53946752"/>
      <w:bookmarkStart w:id="181"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8"/>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2" w:name="_Ref28699385"/>
      <w:bookmarkStart w:id="183" w:name="_Toc31965956"/>
      <w:bookmarkStart w:id="184" w:name="_Toc53946753"/>
      <w:bookmarkStart w:id="185"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2"/>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3"/>
      <w:bookmarkEnd w:id="184"/>
      <w:bookmarkEnd w:id="185"/>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6"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6"/>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7" w:name="_Ref38880293"/>
      <w:bookmarkStart w:id="188" w:name="_Ref38963419"/>
      <w:bookmarkStart w:id="189" w:name="_Toc54356324"/>
      <w:bookmarkStart w:id="190" w:name="_Toc55933429"/>
      <w:r>
        <w:t>A</w:t>
      </w:r>
      <w:r w:rsidRPr="001D7E25">
        <w:t xml:space="preserve">DAPTABILIDADE </w:t>
      </w:r>
      <w:r>
        <w:t>I</w:t>
      </w:r>
      <w:r w:rsidRPr="001D7E25">
        <w:t>NDIVIDUAL</w:t>
      </w:r>
      <w:r>
        <w:t xml:space="preserve"> NA ENGENHARIA DE SOFTWARE</w:t>
      </w:r>
      <w:bookmarkEnd w:id="187"/>
      <w:bookmarkEnd w:id="188"/>
      <w:bookmarkEnd w:id="189"/>
      <w:bookmarkEnd w:id="190"/>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91" w:name="_Ref29059550"/>
      <w:bookmarkStart w:id="192" w:name="_Toc31965959"/>
      <w:bookmarkStart w:id="193" w:name="_Ref52736401"/>
      <w:bookmarkStart w:id="194" w:name="_Toc53946754"/>
      <w:bookmarkStart w:id="195"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91"/>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2"/>
      <w:bookmarkEnd w:id="193"/>
      <w:bookmarkEnd w:id="194"/>
      <w:bookmarkEnd w:id="195"/>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6" w:name="_Ref29031258"/>
      <w:bookmarkStart w:id="197" w:name="_Ref38740813"/>
      <w:bookmarkStart w:id="198" w:name="_Toc31965963"/>
      <w:bookmarkStart w:id="199" w:name="_Toc53946756"/>
      <w:bookmarkStart w:id="200"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6"/>
      <w:bookmarkEnd w:id="197"/>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8"/>
      <w:bookmarkEnd w:id="199"/>
      <w:bookmarkEnd w:id="200"/>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201" w:name="_Ref28546591"/>
      <w:bookmarkStart w:id="202" w:name="_Ref28546586"/>
      <w:bookmarkStart w:id="203" w:name="_Toc31965962"/>
      <w:bookmarkStart w:id="204" w:name="_Toc53946755"/>
      <w:bookmarkStart w:id="205" w:name="_Ref55138156"/>
      <w:bookmarkStart w:id="206"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201"/>
      <w:r w:rsidRPr="006A3EDF">
        <w:rPr>
          <w:rFonts w:ascii="Arial" w:hAnsi="Arial" w:cs="Arial"/>
          <w:sz w:val="24"/>
          <w:szCs w:val="24"/>
        </w:rPr>
        <w:t xml:space="preserve">– Análise Fatorial Confirmatória de </w:t>
      </w:r>
      <w:bookmarkEnd w:id="202"/>
      <w:r w:rsidRPr="006A3EDF">
        <w:rPr>
          <w:rFonts w:ascii="Arial" w:hAnsi="Arial" w:cs="Arial"/>
          <w:sz w:val="24"/>
          <w:szCs w:val="24"/>
        </w:rPr>
        <w:t>Adaptabilidade</w:t>
      </w:r>
      <w:bookmarkEnd w:id="203"/>
      <w:bookmarkEnd w:id="204"/>
      <w:bookmarkEnd w:id="205"/>
      <w:bookmarkEnd w:id="206"/>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7" w:name="_Ref28552601"/>
      <w:bookmarkStart w:id="208" w:name="_Toc31965964"/>
      <w:bookmarkStart w:id="209" w:name="_Toc53946757"/>
      <w:bookmarkStart w:id="210"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7"/>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8"/>
      <w:bookmarkEnd w:id="209"/>
      <w:bookmarkEnd w:id="210"/>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11" w:name="_Ref25603868"/>
      <w:bookmarkStart w:id="212" w:name="_Toc31965965"/>
      <w:bookmarkStart w:id="213"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4" w:name="_Ref55301795"/>
      <w:bookmarkStart w:id="215"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4"/>
      <w:r>
        <w:t xml:space="preserve"> - Correlações entre dimensões de Adaptabilidade</w:t>
      </w:r>
      <w:bookmarkEnd w:id="215"/>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6" w:name="_Ref55302277"/>
      <w:bookmarkStart w:id="217" w:name="_Toc55933370"/>
      <w:bookmarkEnd w:id="211"/>
      <w:bookmarkEnd w:id="212"/>
      <w:bookmarkEnd w:id="213"/>
      <w:r>
        <w:t xml:space="preserve">Tabela </w:t>
      </w:r>
      <w:r>
        <w:fldChar w:fldCharType="begin"/>
      </w:r>
      <w:r>
        <w:instrText xml:space="preserve"> SEQ Tabela \* ARABIC </w:instrText>
      </w:r>
      <w:r>
        <w:fldChar w:fldCharType="separate"/>
      </w:r>
      <w:r w:rsidR="005A238A">
        <w:rPr>
          <w:noProof/>
        </w:rPr>
        <w:t>16</w:t>
      </w:r>
      <w:r>
        <w:fldChar w:fldCharType="end"/>
      </w:r>
      <w:bookmarkEnd w:id="216"/>
      <w:r>
        <w:t xml:space="preserve"> -Alfa e Confiabilidade Composta da escala de adaptabilidade</w:t>
      </w:r>
      <w:bookmarkEnd w:id="217"/>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8" w:name="_Ref38880781"/>
      <w:bookmarkStart w:id="219" w:name="_Toc54356325"/>
      <w:bookmarkStart w:id="220" w:name="_Toc55933430"/>
      <w:r>
        <w:t>INSTABILIDADE NA ENGENHARIA DE SOFTWARE</w:t>
      </w:r>
      <w:bookmarkEnd w:id="218"/>
      <w:bookmarkEnd w:id="219"/>
      <w:bookmarkEnd w:id="220"/>
    </w:p>
    <w:p w14:paraId="12E6A947" w14:textId="4C8403E2" w:rsidR="00E129EF" w:rsidRDefault="00E129EF" w:rsidP="00E60F84">
      <w:pPr>
        <w:spacing w:line="360" w:lineRule="auto"/>
        <w:ind w:firstLine="567"/>
        <w:rPr>
          <w:rFonts w:ascii="Arial" w:hAnsi="Arial" w:cs="Arial"/>
          <w:sz w:val="24"/>
          <w:szCs w:val="24"/>
        </w:rPr>
      </w:pPr>
      <w:bookmarkStart w:id="221"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2" w:name="_Ref29112260"/>
      <w:bookmarkStart w:id="223" w:name="_Toc31965966"/>
      <w:bookmarkStart w:id="224" w:name="_Toc53946759"/>
      <w:bookmarkStart w:id="225"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2"/>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3"/>
      <w:bookmarkEnd w:id="224"/>
      <w:bookmarkEnd w:id="225"/>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6" w:name="_Ref28899748"/>
      <w:bookmarkStart w:id="227" w:name="_Toc31965968"/>
      <w:bookmarkStart w:id="228" w:name="_Toc53946760"/>
      <w:bookmarkStart w:id="229"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6"/>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7"/>
      <w:bookmarkEnd w:id="228"/>
      <w:bookmarkEnd w:id="229"/>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30" w:name="_Ref28928360"/>
      <w:bookmarkStart w:id="231" w:name="_Toc31965970"/>
      <w:bookmarkStart w:id="232" w:name="_Toc53946761"/>
      <w:bookmarkStart w:id="233"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30"/>
      <w:r w:rsidRPr="00AA4A43">
        <w:rPr>
          <w:sz w:val="20"/>
          <w:szCs w:val="20"/>
        </w:rPr>
        <w:t xml:space="preserve"> - Análise Fatorial Confirmatória de Instabilidade</w:t>
      </w:r>
      <w:bookmarkEnd w:id="231"/>
      <w:bookmarkEnd w:id="232"/>
      <w:bookmarkEnd w:id="233"/>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21"/>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4" w:name="_Ref29121130"/>
      <w:bookmarkStart w:id="235" w:name="_Toc31965971"/>
      <w:bookmarkStart w:id="236" w:name="_Toc53946762"/>
      <w:bookmarkStart w:id="237"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4"/>
      <w:r>
        <w:t xml:space="preserve"> - </w:t>
      </w:r>
      <w:r w:rsidR="00A3623F">
        <w:t>Índices</w:t>
      </w:r>
      <w:r>
        <w:t xml:space="preserve"> </w:t>
      </w:r>
      <w:bookmarkEnd w:id="235"/>
      <w:bookmarkEnd w:id="236"/>
      <w:r w:rsidR="007A31FC">
        <w:t>da análise fatorial confirmatória de instabilidade</w:t>
      </w:r>
      <w:bookmarkEnd w:id="237"/>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8" w:name="_Ref29122936"/>
      <w:bookmarkStart w:id="239"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40" w:name="_Ref52231076"/>
    </w:p>
    <w:p w14:paraId="6127D666" w14:textId="1638BE24" w:rsidR="00FA47FC" w:rsidRPr="00D83799" w:rsidRDefault="00FA47FC" w:rsidP="00050912">
      <w:pPr>
        <w:pStyle w:val="Legenda"/>
        <w:keepNext/>
        <w:spacing w:before="240"/>
        <w:rPr>
          <w:rFonts w:cs="Times"/>
          <w:sz w:val="24"/>
          <w:szCs w:val="24"/>
        </w:rPr>
      </w:pPr>
      <w:bookmarkStart w:id="241" w:name="_Ref53126033"/>
      <w:bookmarkStart w:id="242" w:name="_Toc53946763"/>
      <w:bookmarkStart w:id="243"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8"/>
      <w:bookmarkEnd w:id="241"/>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9"/>
      <w:r w:rsidR="007038FA">
        <w:rPr>
          <w:rFonts w:cs="Times"/>
          <w:sz w:val="24"/>
          <w:szCs w:val="24"/>
        </w:rPr>
        <w:t>Instabilidade</w:t>
      </w:r>
      <w:bookmarkEnd w:id="240"/>
      <w:bookmarkEnd w:id="242"/>
      <w:bookmarkEnd w:id="243"/>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4" w:name="_Ref55306604"/>
      <w:bookmarkStart w:id="245" w:name="_Ref55306599"/>
      <w:bookmarkStart w:id="246"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4"/>
      <w:r w:rsidRPr="007B16BE">
        <w:rPr>
          <w:rFonts w:ascii="Arial" w:hAnsi="Arial" w:cs="Arial"/>
          <w:sz w:val="24"/>
          <w:szCs w:val="24"/>
        </w:rPr>
        <w:t xml:space="preserve"> - Correlações e raiz do VME da escala de Instabilidade</w:t>
      </w:r>
      <w:bookmarkEnd w:id="245"/>
      <w:bookmarkEnd w:id="246"/>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7" w:name="_Toc54356326"/>
      <w:bookmarkStart w:id="248" w:name="_Toc55933431"/>
      <w:r>
        <w:t>RESUMO DO CAPÍTULO</w:t>
      </w:r>
      <w:bookmarkEnd w:id="247"/>
      <w:bookmarkEnd w:id="248"/>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9" w:name="_Ref38960018"/>
      <w:bookmarkStart w:id="250" w:name="_Toc54356327"/>
      <w:bookmarkStart w:id="251"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9"/>
      <w:bookmarkEnd w:id="250"/>
      <w:bookmarkEnd w:id="251"/>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2" w:name="_Ref52043447"/>
      <w:bookmarkStart w:id="253" w:name="_Toc53946764"/>
      <w:bookmarkStart w:id="254"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2"/>
      <w:r>
        <w:t xml:space="preserve"> - Relações entre adaptabilidade e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5" w:name="_Ref52044177"/>
      <w:bookmarkStart w:id="256" w:name="_Toc53946765"/>
      <w:bookmarkStart w:id="257"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5"/>
      <w:r>
        <w:t xml:space="preserve"> - Relações entre </w:t>
      </w:r>
      <w:r w:rsidR="00B97F39">
        <w:t>a adaptabilidade</w:t>
      </w:r>
      <w:r>
        <w:t xml:space="preserve"> individual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8" w:name="_Ref52167752"/>
      <w:bookmarkStart w:id="259" w:name="_Toc53946766"/>
      <w:bookmarkStart w:id="260"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8"/>
      <w:r>
        <w:t xml:space="preserve"> - Relações entre satisfação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61" w:name="_Ref52127481"/>
      <w:bookmarkStart w:id="262" w:name="_Toc53946767"/>
      <w:bookmarkStart w:id="263"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61"/>
      <w:r>
        <w:t xml:space="preserve"> - Relações entre instabilidade e o burnout</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4" w:name="_Ref52128200"/>
      <w:bookmarkStart w:id="265" w:name="_Toc53946768"/>
      <w:bookmarkStart w:id="266"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4"/>
      <w:r>
        <w:t xml:space="preserve"> - Relações entre a instabilidade e a satisfação</w:t>
      </w:r>
      <w:bookmarkEnd w:id="265"/>
      <w:bookmarkEnd w:id="2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7" w:name="_Toc54356328"/>
      <w:bookmarkStart w:id="268" w:name="_Toc55933433"/>
      <w:r w:rsidR="00774A5F">
        <w:t xml:space="preserve">RESUMO DO </w:t>
      </w:r>
      <w:r w:rsidR="00D42058">
        <w:t>CAPÍTULO</w:t>
      </w:r>
      <w:bookmarkEnd w:id="267"/>
      <w:bookmarkEnd w:id="268"/>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956998">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9" w:name="_Toc54356236"/>
      <w:bookmarkStart w:id="270"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9"/>
      <w:bookmarkEnd w:id="270"/>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71" w:name="_Toc54356329"/>
      <w:bookmarkStart w:id="272" w:name="_Toc55933434"/>
      <w:r>
        <w:t>IMPLICAÇÕES DOS RESULTADOS</w:t>
      </w:r>
      <w:bookmarkEnd w:id="271"/>
      <w:bookmarkEnd w:id="272"/>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3" w:name="_Toc54356237"/>
      <w:bookmarkStart w:id="274"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3"/>
      <w:bookmarkEnd w:id="274"/>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5" w:name="_Ref53320233"/>
      <w:bookmarkStart w:id="276" w:name="_Toc54356238"/>
      <w:bookmarkStart w:id="277"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5"/>
      <w:r w:rsidR="00CF56D8">
        <w:t>–Síntese das recomendações proposta</w:t>
      </w:r>
      <w:r w:rsidR="000E097F">
        <w:t>s</w:t>
      </w:r>
      <w:r w:rsidR="00CF56D8">
        <w:t xml:space="preserve"> nesta seção</w:t>
      </w:r>
      <w:bookmarkEnd w:id="276"/>
      <w:bookmarkEnd w:id="277"/>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8" w:name="_Toc54356330"/>
      <w:bookmarkStart w:id="279" w:name="_Toc55933435"/>
      <w:r>
        <w:t>LIMITAÇÕES</w:t>
      </w:r>
      <w:r w:rsidR="00063C23">
        <w:t xml:space="preserve"> E AME</w:t>
      </w:r>
      <w:r w:rsidR="00C47835">
        <w:t>A</w:t>
      </w:r>
      <w:r w:rsidR="00063C23">
        <w:t>ÇAS</w:t>
      </w:r>
      <w:bookmarkEnd w:id="278"/>
      <w:bookmarkEnd w:id="279"/>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80" w:name="_Toc54356331"/>
      <w:bookmarkStart w:id="281" w:name="_Toc55933436"/>
      <w:r>
        <w:t xml:space="preserve">CONCLUSÃO E </w:t>
      </w:r>
      <w:r w:rsidR="005340F0">
        <w:t>TRABALHOS FUTUROS</w:t>
      </w:r>
      <w:bookmarkEnd w:id="280"/>
      <w:bookmarkEnd w:id="281"/>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2" w:name="_Toc54356332"/>
      <w:bookmarkStart w:id="283" w:name="_Toc55933437"/>
      <w:r>
        <w:t>Trabalhos futuros</w:t>
      </w:r>
      <w:bookmarkEnd w:id="282"/>
      <w:bookmarkEnd w:id="283"/>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4" w:name="_Toc54356333"/>
      <w:bookmarkStart w:id="285"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4"/>
      <w:bookmarkEnd w:id="285"/>
    </w:p>
    <w:p w14:paraId="6D757439" w14:textId="402F2B8B" w:rsidR="00F33756" w:rsidRPr="00956998" w:rsidRDefault="002D2806" w:rsidP="00F33756">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F33756" w:rsidRPr="00956998">
        <w:rPr>
          <w:rFonts w:ascii="Times New Roman" w:hAnsi="Times New Roman"/>
          <w:noProof/>
          <w:sz w:val="24"/>
          <w:szCs w:val="24"/>
          <w:lang w:val="en-US"/>
        </w:rPr>
        <w:t xml:space="preserve">ABRAHAMSSON, Pekka; STILL, Jari. Agile software development: theoretical and practical outlook. </w:t>
      </w:r>
      <w:r w:rsidR="00F33756" w:rsidRPr="00956998">
        <w:rPr>
          <w:rFonts w:ascii="Times New Roman" w:hAnsi="Times New Roman"/>
          <w:i/>
          <w:iCs/>
          <w:noProof/>
          <w:sz w:val="24"/>
          <w:szCs w:val="24"/>
          <w:lang w:val="en-US"/>
        </w:rPr>
        <w:t>In</w:t>
      </w:r>
      <w:r w:rsidR="00F33756" w:rsidRPr="00956998">
        <w:rPr>
          <w:rFonts w:ascii="Times New Roman" w:hAnsi="Times New Roman"/>
          <w:noProof/>
          <w:sz w:val="24"/>
          <w:szCs w:val="24"/>
          <w:lang w:val="en-US"/>
        </w:rPr>
        <w:t xml:space="preserve">:  2007, </w:t>
      </w:r>
      <w:r w:rsidR="00F33756" w:rsidRPr="00956998">
        <w:rPr>
          <w:rFonts w:ascii="Times New Roman" w:hAnsi="Times New Roman"/>
          <w:b/>
          <w:bCs/>
          <w:noProof/>
          <w:sz w:val="24"/>
          <w:szCs w:val="24"/>
          <w:lang w:val="en-US"/>
        </w:rPr>
        <w:t>Proceedings of the 8th international conference on Product-Focused Software Process Improvement</w:t>
      </w:r>
      <w:r w:rsidR="00F33756" w:rsidRPr="00956998">
        <w:rPr>
          <w:rFonts w:ascii="Times New Roman" w:hAnsi="Times New Roman"/>
          <w:noProof/>
          <w:sz w:val="24"/>
          <w:szCs w:val="24"/>
          <w:lang w:val="en-US"/>
        </w:rPr>
        <w:t xml:space="preserve">. </w:t>
      </w:r>
      <w:r w:rsidR="00F33756" w:rsidRPr="00956998">
        <w:rPr>
          <w:rFonts w:ascii="Times New Roman" w:hAnsi="Times New Roman"/>
          <w:i/>
          <w:iCs/>
          <w:noProof/>
          <w:sz w:val="24"/>
          <w:szCs w:val="24"/>
          <w:lang w:val="en-US"/>
        </w:rPr>
        <w:t>[S. l.: s. n.]</w:t>
      </w:r>
      <w:r w:rsidR="00F33756" w:rsidRPr="00956998">
        <w:rPr>
          <w:rFonts w:ascii="Times New Roman" w:hAnsi="Times New Roman"/>
          <w:noProof/>
          <w:sz w:val="24"/>
          <w:szCs w:val="24"/>
          <w:lang w:val="en-US"/>
        </w:rPr>
        <w:t xml:space="preserve"> p. 410–411.</w:t>
      </w:r>
    </w:p>
    <w:p w14:paraId="4DF8AAB6"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56998">
        <w:rPr>
          <w:rFonts w:ascii="Times New Roman" w:hAnsi="Times New Roman"/>
          <w:b/>
          <w:bCs/>
          <w:noProof/>
          <w:sz w:val="24"/>
          <w:szCs w:val="24"/>
          <w:lang w:val="en-US"/>
        </w:rPr>
        <w:t>International Journal of Innovation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2050041, 2019. </w:t>
      </w:r>
    </w:p>
    <w:p w14:paraId="57B9F9A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56998">
        <w:rPr>
          <w:rFonts w:ascii="Times New Roman" w:hAnsi="Times New Roman"/>
          <w:b/>
          <w:bCs/>
          <w:noProof/>
          <w:sz w:val="24"/>
          <w:szCs w:val="24"/>
          <w:lang w:val="en-US"/>
        </w:rPr>
        <w:t>British Journal of Mathematics &amp; Computer Science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15, n. 3, p. 1–8, 2016. </w:t>
      </w:r>
    </w:p>
    <w:p w14:paraId="14AA9CD0"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AHMED, Faheem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Soft Skills and Software Development: A Reflection from Software Industry. </w:t>
      </w:r>
      <w:r w:rsidRPr="00956998">
        <w:rPr>
          <w:rFonts w:ascii="Times New Roman" w:hAnsi="Times New Roman"/>
          <w:b/>
          <w:bCs/>
          <w:noProof/>
          <w:sz w:val="24"/>
          <w:szCs w:val="24"/>
          <w:lang w:val="en-US"/>
        </w:rPr>
        <w:t>International Journal of Information Processing and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 n. 3, p. 171–191, 2013. </w:t>
      </w:r>
    </w:p>
    <w:p w14:paraId="704E8CA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AHMED, Faheem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Soft skills requirements in software development jobs : a cross-cultural empirical study. </w:t>
      </w:r>
      <w:r w:rsidRPr="00956998">
        <w:rPr>
          <w:rFonts w:ascii="Times New Roman" w:hAnsi="Times New Roman"/>
          <w:b/>
          <w:bCs/>
          <w:noProof/>
          <w:sz w:val="24"/>
          <w:szCs w:val="24"/>
          <w:lang w:val="en-US"/>
        </w:rPr>
        <w:t>Journal of Systems and Information Technology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14, n. 1, p. 58–81, 2017. </w:t>
      </w:r>
    </w:p>
    <w:p w14:paraId="10780D76"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F33756">
        <w:rPr>
          <w:rFonts w:ascii="Times New Roman" w:hAnsi="Times New Roman"/>
          <w:b/>
          <w:bCs/>
          <w:noProof/>
          <w:sz w:val="24"/>
          <w:szCs w:val="24"/>
        </w:rPr>
        <w:t>Burnout Research</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v. 4, p. 1–11, 2017. Disponível em: http://dx.doi.org/10.1016/j.burn.2017.02.001</w:t>
      </w:r>
    </w:p>
    <w:p w14:paraId="68A93351"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AKGÜN, Ali E.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Knowledge networks in new product development projects: A transactive memory perspective. </w:t>
      </w:r>
      <w:r w:rsidRPr="00956998">
        <w:rPr>
          <w:rFonts w:ascii="Times New Roman" w:hAnsi="Times New Roman"/>
          <w:b/>
          <w:bCs/>
          <w:noProof/>
          <w:sz w:val="24"/>
          <w:szCs w:val="24"/>
          <w:lang w:val="en-US"/>
        </w:rPr>
        <w:t>Information and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42, n. 8, p. 1105–1120, 2005. </w:t>
      </w:r>
    </w:p>
    <w:p w14:paraId="3E22A74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AKGÜN, Ali E.; LYNN, Gary S.; BYRNE, John C. Antecedents and consequences of unlearning in new product development teams. </w:t>
      </w:r>
      <w:r w:rsidRPr="00956998">
        <w:rPr>
          <w:rFonts w:ascii="Times New Roman" w:hAnsi="Times New Roman"/>
          <w:b/>
          <w:bCs/>
          <w:noProof/>
          <w:sz w:val="24"/>
          <w:szCs w:val="24"/>
          <w:lang w:val="en-US"/>
        </w:rPr>
        <w:t>Journal of Product Innovation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23, n. 1, p. 73–88, 2006. </w:t>
      </w:r>
    </w:p>
    <w:p w14:paraId="527759F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5, 2010. </w:t>
      </w:r>
    </w:p>
    <w:p w14:paraId="47C3C534"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ASAD, N.; KHAN, S. </w:t>
      </w:r>
      <w:r w:rsidRPr="00956998">
        <w:rPr>
          <w:rFonts w:ascii="Times New Roman" w:hAnsi="Times New Roman"/>
          <w:b/>
          <w:bCs/>
          <w:noProof/>
          <w:sz w:val="24"/>
          <w:szCs w:val="24"/>
          <w:lang w:val="en-US"/>
        </w:rPr>
        <w:t>Relationship between jobstress and burnout: organizational support and creativity as predictor variables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 s. n.]</w:t>
      </w:r>
      <w:r w:rsidRPr="00956998">
        <w:rPr>
          <w:rFonts w:ascii="Times New Roman" w:hAnsi="Times New Roman"/>
          <w:noProof/>
          <w:sz w:val="24"/>
          <w:szCs w:val="24"/>
          <w:lang w:val="en-US"/>
        </w:rPr>
        <w:t xml:space="preserve">  </w:t>
      </w:r>
    </w:p>
    <w:p w14:paraId="3C713F9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BAARD, Samantha K.; RENCH, Tara A.; KOZLOWSKI, Steve W. J. </w:t>
      </w:r>
      <w:r w:rsidRPr="00956998">
        <w:rPr>
          <w:rFonts w:ascii="Times New Roman" w:hAnsi="Times New Roman"/>
          <w:b/>
          <w:bCs/>
          <w:noProof/>
          <w:sz w:val="24"/>
          <w:szCs w:val="24"/>
          <w:lang w:val="en-US"/>
        </w:rPr>
        <w:t>Performance Adaptation: A Theoretical Integration and Review</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 s. n.]</w:t>
      </w:r>
      <w:r w:rsidRPr="00956998">
        <w:rPr>
          <w:rFonts w:ascii="Times New Roman" w:hAnsi="Times New Roman"/>
          <w:noProof/>
          <w:sz w:val="24"/>
          <w:szCs w:val="24"/>
          <w:lang w:val="en-US"/>
        </w:rPr>
        <w:t>. v. 40</w:t>
      </w:r>
    </w:p>
    <w:p w14:paraId="5FA2878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BAGOZZI, Richard P.; YI, Youjae. On the evaluation of structural equation models. </w:t>
      </w:r>
      <w:r w:rsidRPr="00956998">
        <w:rPr>
          <w:rFonts w:ascii="Times New Roman" w:hAnsi="Times New Roman"/>
          <w:b/>
          <w:bCs/>
          <w:noProof/>
          <w:sz w:val="24"/>
          <w:szCs w:val="24"/>
          <w:lang w:val="en-US"/>
        </w:rPr>
        <w:t>Journal of the Academy of Marketing Science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16, n. 1, p. 74–94, 1988. </w:t>
      </w:r>
    </w:p>
    <w:p w14:paraId="79366543"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BANDURA, ALBERT. Self-Efficacy Mechanism in Human Agency. </w:t>
      </w:r>
      <w:r w:rsidRPr="00956998">
        <w:rPr>
          <w:rFonts w:ascii="Times New Roman" w:hAnsi="Times New Roman"/>
          <w:b/>
          <w:bCs/>
          <w:noProof/>
          <w:sz w:val="24"/>
          <w:szCs w:val="24"/>
          <w:lang w:val="en-US"/>
        </w:rPr>
        <w:t>American Psychological Association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37, n. 2, p. 122–147, 1982. </w:t>
      </w:r>
    </w:p>
    <w:p w14:paraId="36D7BB0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BARNETT, Belinda Renee; BRADLEY, Lisa. The impact of organisational support for career development on career satisfaction. </w:t>
      </w:r>
      <w:r w:rsidRPr="00956998">
        <w:rPr>
          <w:rFonts w:ascii="Times New Roman" w:hAnsi="Times New Roman"/>
          <w:b/>
          <w:bCs/>
          <w:noProof/>
          <w:sz w:val="24"/>
          <w:szCs w:val="24"/>
          <w:lang w:val="en-US"/>
        </w:rPr>
        <w:t>Career Development International</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12, n. 7, p. 617–636, 2007. </w:t>
      </w:r>
    </w:p>
    <w:p w14:paraId="0D2E7614"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lastRenderedPageBreak/>
        <w:t xml:space="preserve">BATISTA, Any Caroliny Duarte. </w:t>
      </w:r>
      <w:r w:rsidRPr="00F33756">
        <w:rPr>
          <w:rFonts w:ascii="Times New Roman" w:hAnsi="Times New Roman"/>
          <w:noProof/>
          <w:sz w:val="24"/>
          <w:szCs w:val="24"/>
        </w:rPr>
        <w:t xml:space="preserve">QUALIDADE DO TRABALHO EM EQUIPES DE DESENVOLVIMENTO DE SOFTWARE Por Proposta de Pesquisa de Doutorado.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2018. </w:t>
      </w:r>
    </w:p>
    <w:p w14:paraId="4A7486C7"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BAVOTA, Gabriele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The evolution of project inter-dependencies in a software ecosystem: The case of apache. </w:t>
      </w:r>
      <w:r w:rsidRPr="00956998">
        <w:rPr>
          <w:rFonts w:ascii="Times New Roman" w:hAnsi="Times New Roman"/>
          <w:b/>
          <w:bCs/>
          <w:noProof/>
          <w:sz w:val="24"/>
          <w:szCs w:val="24"/>
          <w:lang w:val="en-US"/>
        </w:rPr>
        <w:t>IEEE International Conference on Software Maintenance, ICSM</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280–289, 2013. </w:t>
      </w:r>
    </w:p>
    <w:p w14:paraId="73634BE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BEAUJEAN, A. Alexander. </w:t>
      </w:r>
      <w:r w:rsidRPr="00956998">
        <w:rPr>
          <w:rFonts w:ascii="Times New Roman" w:hAnsi="Times New Roman"/>
          <w:b/>
          <w:bCs/>
          <w:noProof/>
          <w:sz w:val="24"/>
          <w:szCs w:val="24"/>
          <w:lang w:val="en-US"/>
        </w:rPr>
        <w:t>Latent variable modeling using R: A step-by-step guide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Routledge, 2014. </w:t>
      </w:r>
    </w:p>
    <w:p w14:paraId="4363749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BEMILLER, Michelle; WILLIAMS, L. Susan. The role of adaptation in advocate burnout: A case of good soldiering. </w:t>
      </w:r>
      <w:r w:rsidRPr="00956998">
        <w:rPr>
          <w:rFonts w:ascii="Times New Roman" w:hAnsi="Times New Roman"/>
          <w:b/>
          <w:bCs/>
          <w:noProof/>
          <w:sz w:val="24"/>
          <w:szCs w:val="24"/>
          <w:lang w:val="en-US"/>
        </w:rPr>
        <w:t>Violence Against Women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17, n. 1, p. 89–110, 2011. </w:t>
      </w:r>
    </w:p>
    <w:p w14:paraId="597CD45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BOEHM, Barry W. Get ready for agile methods, with care. </w:t>
      </w:r>
      <w:r w:rsidRPr="00956998">
        <w:rPr>
          <w:rFonts w:ascii="Times New Roman" w:hAnsi="Times New Roman"/>
          <w:b/>
          <w:bCs/>
          <w:noProof/>
          <w:sz w:val="24"/>
          <w:szCs w:val="24"/>
          <w:lang w:val="en-US"/>
        </w:rPr>
        <w:t>Software Engineering: Barry W. Boehm’S Lifetime Contributions to Software Development, Management, and Research</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535–543, 2007. </w:t>
      </w:r>
    </w:p>
    <w:p w14:paraId="24EB07B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56998">
        <w:rPr>
          <w:rFonts w:ascii="Times New Roman" w:hAnsi="Times New Roman"/>
          <w:b/>
          <w:bCs/>
          <w:noProof/>
          <w:sz w:val="24"/>
          <w:szCs w:val="24"/>
          <w:lang w:val="en-US"/>
        </w:rPr>
        <w:t>Journal of Vocational Behavior</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73, n. 1, p. 63–77, 2008. </w:t>
      </w:r>
    </w:p>
    <w:p w14:paraId="6794BA5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BRKICH, Mariana; JEFFS, Danielle; CARLESS, Sally A. A global self-report measure of person-job fit. </w:t>
      </w:r>
      <w:r w:rsidRPr="00956998">
        <w:rPr>
          <w:rFonts w:ascii="Times New Roman" w:hAnsi="Times New Roman"/>
          <w:b/>
          <w:bCs/>
          <w:noProof/>
          <w:sz w:val="24"/>
          <w:szCs w:val="24"/>
          <w:lang w:val="en-US"/>
        </w:rPr>
        <w:t>European Journal of Psychological Assessment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18, n. 1, p. 43, 2002. </w:t>
      </w:r>
    </w:p>
    <w:p w14:paraId="4FBDB64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BROWNING, Laura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Effects of cognitive adaptation on the expectation-burnout relationship among nurses. </w:t>
      </w:r>
      <w:r w:rsidRPr="00956998">
        <w:rPr>
          <w:rFonts w:ascii="Times New Roman" w:hAnsi="Times New Roman"/>
          <w:b/>
          <w:bCs/>
          <w:noProof/>
          <w:sz w:val="24"/>
          <w:szCs w:val="24"/>
          <w:lang w:val="en-US"/>
        </w:rPr>
        <w:t>Journal of Behavioral Medicine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29, n. 2, p. 139–150, 2006. </w:t>
      </w:r>
    </w:p>
    <w:p w14:paraId="3C05D838"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BURK, Lisa; RICHARDSON, Jean; LATIN, Lisa. Conflict Management in Software Development Environments. </w:t>
      </w:r>
      <w:r w:rsidRPr="00956998">
        <w:rPr>
          <w:rFonts w:ascii="Times New Roman" w:hAnsi="Times New Roman"/>
          <w:b/>
          <w:bCs/>
          <w:noProof/>
          <w:sz w:val="24"/>
          <w:szCs w:val="24"/>
          <w:lang w:val="en-US"/>
        </w:rPr>
        <w:t>Eighteenth Annual Pacific Northwest Software Quality Conference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1–65, 2000. </w:t>
      </w:r>
      <w:r w:rsidRPr="00F33756">
        <w:rPr>
          <w:rFonts w:ascii="Times New Roman" w:hAnsi="Times New Roman"/>
          <w:noProof/>
          <w:sz w:val="24"/>
          <w:szCs w:val="24"/>
        </w:rPr>
        <w:t>Disponível em: https://www.researchgate.net/publication/318987959_Conflict_Management_in_Software_Development_Environments</w:t>
      </w:r>
    </w:p>
    <w:p w14:paraId="4744B8C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BURKE, C. Shawn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Understanding team adaptation: a conceptual analysis and model. </w:t>
      </w:r>
      <w:r w:rsidRPr="00956998">
        <w:rPr>
          <w:rFonts w:ascii="Times New Roman" w:hAnsi="Times New Roman"/>
          <w:b/>
          <w:bCs/>
          <w:noProof/>
          <w:sz w:val="24"/>
          <w:szCs w:val="24"/>
          <w:lang w:val="en-US"/>
        </w:rPr>
        <w:t>The Journal of applied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91, n. 6, p. 1189–1207, 2006. </w:t>
      </w:r>
    </w:p>
    <w:p w14:paraId="32729639"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CALARCO, NgHayley N.; A. </w:t>
      </w:r>
      <w:r w:rsidRPr="00956998">
        <w:rPr>
          <w:rFonts w:ascii="Times New Roman" w:hAnsi="Times New Roman"/>
          <w:b/>
          <w:bCs/>
          <w:noProof/>
          <w:sz w:val="24"/>
          <w:szCs w:val="24"/>
          <w:lang w:val="en-US"/>
        </w:rPr>
        <w:t>Measuring the Relationship between Adaptive Performance and Job Satisfaction</w:t>
      </w:r>
      <w:r w:rsidRPr="00956998">
        <w:rPr>
          <w:rFonts w:ascii="Times New Roman" w:hAnsi="Times New Roman"/>
          <w:noProof/>
          <w:sz w:val="24"/>
          <w:szCs w:val="24"/>
          <w:lang w:val="en-US"/>
        </w:rPr>
        <w:t xml:space="preserve">. </w:t>
      </w:r>
      <w:r w:rsidRPr="00F33756">
        <w:rPr>
          <w:rFonts w:ascii="Times New Roman" w:hAnsi="Times New Roman"/>
          <w:noProof/>
          <w:sz w:val="24"/>
          <w:szCs w:val="24"/>
        </w:rPr>
        <w:t xml:space="preserve">2016. </w:t>
      </w:r>
      <w:r w:rsidRPr="00F33756">
        <w:rPr>
          <w:rFonts w:ascii="Times New Roman" w:hAnsi="Times New Roman"/>
          <w:i/>
          <w:iCs/>
          <w:noProof/>
          <w:sz w:val="24"/>
          <w:szCs w:val="24"/>
        </w:rPr>
        <w:t>[s. l.]</w:t>
      </w:r>
      <w:r w:rsidRPr="00F33756">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70F9C4F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CAMMANN, Cortlandt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The Michigan organizational assessment questionnaire. </w:t>
      </w:r>
      <w:r w:rsidRPr="00956998">
        <w:rPr>
          <w:rFonts w:ascii="Times New Roman" w:hAnsi="Times New Roman"/>
          <w:b/>
          <w:bCs/>
          <w:noProof/>
          <w:sz w:val="24"/>
          <w:szCs w:val="24"/>
          <w:lang w:val="en-US"/>
        </w:rPr>
        <w:t>Unpublished manuscript, University of Michigan, Ann Arbor</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1979. </w:t>
      </w:r>
    </w:p>
    <w:p w14:paraId="3905799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CAPRETZ, Luiz Fernando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Why Do We Need Personality Diversity in Software Engineering ? ACM SIGSOFT Software Engineering Notes.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35, n. 2, 2010. </w:t>
      </w:r>
    </w:p>
    <w:p w14:paraId="22176610"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CAPRETZ, Luiz Fernando; PH, D.; ENG, P. A Call to Promote Soft Skills in Software Engineering.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 n. 1, p. 11–14, 2018. </w:t>
      </w:r>
    </w:p>
    <w:p w14:paraId="76B3281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CATTELL, R. B. The Scientific Use of Factor Analysis in Behavioral and Life. </w:t>
      </w:r>
      <w:r w:rsidRPr="00956998">
        <w:rPr>
          <w:rFonts w:ascii="Times New Roman" w:hAnsi="Times New Roman"/>
          <w:b/>
          <w:bCs/>
          <w:noProof/>
          <w:sz w:val="24"/>
          <w:szCs w:val="24"/>
          <w:lang w:val="en-US"/>
        </w:rPr>
        <w:t>Sciences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1978. </w:t>
      </w:r>
    </w:p>
    <w:p w14:paraId="5216B22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CERNY, Barbara A.; KAISER, Henry F. A study of a measure of sampling adequacy for factor-analytic correlation matrices. </w:t>
      </w:r>
      <w:r w:rsidRPr="00956998">
        <w:rPr>
          <w:rFonts w:ascii="Times New Roman" w:hAnsi="Times New Roman"/>
          <w:b/>
          <w:bCs/>
          <w:noProof/>
          <w:sz w:val="24"/>
          <w:szCs w:val="24"/>
          <w:lang w:val="en-US"/>
        </w:rPr>
        <w:t>Multivariate behavioral research</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12, n. 1, p. 43–47, 1977. </w:t>
      </w:r>
    </w:p>
    <w:p w14:paraId="4BBC94D9"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lastRenderedPageBreak/>
        <w:t xml:space="preserve">CHARBONNIER-VOIRIN, Audrey; ROUSSEL, Patrice. Adaptive performance: A new scale to measure individual performance in organizations. </w:t>
      </w:r>
      <w:r w:rsidRPr="00956998">
        <w:rPr>
          <w:rFonts w:ascii="Times New Roman" w:hAnsi="Times New Roman"/>
          <w:b/>
          <w:bCs/>
          <w:noProof/>
          <w:sz w:val="24"/>
          <w:szCs w:val="24"/>
          <w:lang w:val="en-US"/>
        </w:rPr>
        <w:t>Canadian Journal of Administrative Sciences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29, n. 3, p. 280–293, 2012 a. </w:t>
      </w:r>
    </w:p>
    <w:p w14:paraId="1CA72226"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56998">
        <w:rPr>
          <w:rFonts w:ascii="Times New Roman" w:hAnsi="Times New Roman"/>
          <w:b/>
          <w:bCs/>
          <w:noProof/>
          <w:sz w:val="24"/>
          <w:szCs w:val="24"/>
          <w:lang w:val="en-US"/>
        </w:rPr>
        <w:t>Canadian Journal of Administrative Sciences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52D5D310"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CODES, Ana Luiza Machado de. MODELAGEM DE EQUAÇÕES ESTRUTURAIS : um método para a análise de fenômenos complexos.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2002. </w:t>
      </w:r>
    </w:p>
    <w:p w14:paraId="700EDCA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COOK, Sara. Job Burnout of Information Technology Workers. </w:t>
      </w:r>
      <w:r w:rsidRPr="00956998">
        <w:rPr>
          <w:rFonts w:ascii="Times New Roman" w:hAnsi="Times New Roman"/>
          <w:b/>
          <w:bCs/>
          <w:noProof/>
          <w:sz w:val="24"/>
          <w:szCs w:val="24"/>
          <w:lang w:val="en-US"/>
        </w:rPr>
        <w:t>International Journal of Business, Humanities and Technology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5, n. 3, p. 1–12, 2015. </w:t>
      </w:r>
    </w:p>
    <w:p w14:paraId="0535178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CORDES, C. L.; DOUGHERTY, T. W. a Review and an Integration of Research on Job Burnout. </w:t>
      </w:r>
      <w:r w:rsidRPr="00956998">
        <w:rPr>
          <w:rFonts w:ascii="Times New Roman" w:hAnsi="Times New Roman"/>
          <w:b/>
          <w:bCs/>
          <w:noProof/>
          <w:sz w:val="24"/>
          <w:szCs w:val="24"/>
          <w:lang w:val="en-US"/>
        </w:rPr>
        <w:t>Academy of Management Review</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18, n. 4, p. 621–656, 2011. </w:t>
      </w:r>
    </w:p>
    <w:p w14:paraId="60D4ED9C"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CORRÊA, George Marsicano. </w:t>
      </w:r>
      <w:r w:rsidRPr="00F33756">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F33756">
        <w:rPr>
          <w:rFonts w:ascii="Times New Roman" w:hAnsi="Times New Roman"/>
          <w:noProof/>
          <w:sz w:val="24"/>
          <w:szCs w:val="24"/>
        </w:rPr>
        <w:t xml:space="preserve">. 2020. - Universidade Federal de Pernambuco, </w:t>
      </w:r>
      <w:r w:rsidRPr="00F33756">
        <w:rPr>
          <w:rFonts w:ascii="Times New Roman" w:hAnsi="Times New Roman"/>
          <w:i/>
          <w:iCs/>
          <w:noProof/>
          <w:sz w:val="24"/>
          <w:szCs w:val="24"/>
        </w:rPr>
        <w:t>[s. l.]</w:t>
      </w:r>
      <w:r w:rsidRPr="00F33756">
        <w:rPr>
          <w:rFonts w:ascii="Times New Roman" w:hAnsi="Times New Roman"/>
          <w:noProof/>
          <w:sz w:val="24"/>
          <w:szCs w:val="24"/>
        </w:rPr>
        <w:t>, 2020.</w:t>
      </w:r>
    </w:p>
    <w:p w14:paraId="63AC69C3"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COSTA, Charles D. E. Oliveira. DESEMPENHO : PROPOSIÇÃO E VALIDAÇÃO DE UM MODELO DE INFLUÊNCIAS NO RESULTADO DE EQUIPES. </w:t>
      </w:r>
      <w:r w:rsidRPr="00F33756">
        <w:rPr>
          <w:rFonts w:ascii="Times New Roman" w:hAnsi="Times New Roman"/>
          <w:i/>
          <w:iCs/>
          <w:noProof/>
          <w:sz w:val="24"/>
          <w:szCs w:val="24"/>
        </w:rPr>
        <w:t>[S. l.]</w:t>
      </w:r>
      <w:r w:rsidRPr="00F33756">
        <w:rPr>
          <w:rFonts w:ascii="Times New Roman" w:hAnsi="Times New Roman"/>
          <w:noProof/>
          <w:sz w:val="24"/>
          <w:szCs w:val="24"/>
        </w:rPr>
        <w:t xml:space="preserve">,  2014. </w:t>
      </w:r>
    </w:p>
    <w:p w14:paraId="686253DA"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COSTA, F. J. da. Mensuração e desenvolvimento de escalas: aplicações em administração. </w:t>
      </w:r>
      <w:r w:rsidRPr="00F33756">
        <w:rPr>
          <w:rFonts w:ascii="Times New Roman" w:hAnsi="Times New Roman"/>
          <w:b/>
          <w:bCs/>
          <w:noProof/>
          <w:sz w:val="24"/>
          <w:szCs w:val="24"/>
        </w:rPr>
        <w:t>Rio de Janeiro: Ciência Moderna</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2011. </w:t>
      </w:r>
    </w:p>
    <w:p w14:paraId="1F37AF42"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COTARD, Charlène; MICHINOV, Estelle. </w:t>
      </w:r>
      <w:r w:rsidRPr="00956998">
        <w:rPr>
          <w:rFonts w:ascii="Times New Roman" w:hAnsi="Times New Roman"/>
          <w:noProof/>
          <w:sz w:val="24"/>
          <w:szCs w:val="24"/>
          <w:lang w:val="en-US"/>
        </w:rPr>
        <w:t xml:space="preserve">When team member familiarity affects transactive memory and skills: a simulation-based training among police teams. </w:t>
      </w:r>
      <w:r w:rsidRPr="00F33756">
        <w:rPr>
          <w:rFonts w:ascii="Times New Roman" w:hAnsi="Times New Roman"/>
          <w:b/>
          <w:bCs/>
          <w:noProof/>
          <w:sz w:val="24"/>
          <w:szCs w:val="24"/>
        </w:rPr>
        <w:t>Ergonomics</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v. 61, n. 12, p. 1591–1600, 2018. Disponível em: http://dx.doi.org/10.1080/00140139.2018.1510547</w:t>
      </w:r>
    </w:p>
    <w:p w14:paraId="364B416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COTTER, Elizabeth W.; FOUAD, Nadya A. Examining Burnout and Engagement in Layoff Survivors: The Role of Personal Strengths. </w:t>
      </w:r>
      <w:r w:rsidRPr="00956998">
        <w:rPr>
          <w:rFonts w:ascii="Times New Roman" w:hAnsi="Times New Roman"/>
          <w:b/>
          <w:bCs/>
          <w:noProof/>
          <w:sz w:val="24"/>
          <w:szCs w:val="24"/>
          <w:lang w:val="en-US"/>
        </w:rPr>
        <w:t>Journal of Career Development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40, n. 5, p. 424–444, 2013. </w:t>
      </w:r>
    </w:p>
    <w:p w14:paraId="00180E3E"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CULLEN, Kristin L.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F33756">
        <w:rPr>
          <w:rFonts w:ascii="Times New Roman" w:hAnsi="Times New Roman"/>
          <w:i/>
          <w:iCs/>
          <w:noProof/>
          <w:sz w:val="24"/>
          <w:szCs w:val="24"/>
        </w:rPr>
        <w:t>[S. l.]</w:t>
      </w:r>
      <w:r w:rsidRPr="00F33756">
        <w:rPr>
          <w:rFonts w:ascii="Times New Roman" w:hAnsi="Times New Roman"/>
          <w:noProof/>
          <w:sz w:val="24"/>
          <w:szCs w:val="24"/>
        </w:rPr>
        <w:t xml:space="preserve">, p. 269–280, 2014. </w:t>
      </w:r>
    </w:p>
    <w:p w14:paraId="35E7187F"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DA SILVA, Fabio Q. B. </w:t>
      </w:r>
      <w:r w:rsidRPr="00F33756">
        <w:rPr>
          <w:rFonts w:ascii="Times New Roman" w:hAnsi="Times New Roman"/>
          <w:i/>
          <w:iCs/>
          <w:noProof/>
          <w:sz w:val="24"/>
          <w:szCs w:val="24"/>
        </w:rPr>
        <w:t>et al.</w:t>
      </w:r>
      <w:r w:rsidRPr="00F33756">
        <w:rPr>
          <w:rFonts w:ascii="Times New Roman" w:hAnsi="Times New Roman"/>
          <w:noProof/>
          <w:sz w:val="24"/>
          <w:szCs w:val="24"/>
        </w:rPr>
        <w:t xml:space="preserve"> </w:t>
      </w:r>
      <w:r w:rsidRPr="00956998">
        <w:rPr>
          <w:rFonts w:ascii="Times New Roman" w:hAnsi="Times New Roman"/>
          <w:noProof/>
          <w:sz w:val="24"/>
          <w:szCs w:val="24"/>
          <w:lang w:val="en-US"/>
        </w:rPr>
        <w:t xml:space="preserve">Preliminary Findings about the Nature of Work in Software Engineering. </w:t>
      </w:r>
      <w:r w:rsidRPr="00F33756">
        <w:rPr>
          <w:rFonts w:ascii="Times New Roman" w:hAnsi="Times New Roman"/>
          <w:i/>
          <w:iCs/>
          <w:noProof/>
          <w:sz w:val="24"/>
          <w:szCs w:val="24"/>
        </w:rPr>
        <w:t>[S. l.]</w:t>
      </w:r>
      <w:r w:rsidRPr="00F33756">
        <w:rPr>
          <w:rFonts w:ascii="Times New Roman" w:hAnsi="Times New Roman"/>
          <w:noProof/>
          <w:sz w:val="24"/>
          <w:szCs w:val="24"/>
        </w:rPr>
        <w:t xml:space="preserve">, p. 1–6, 2016. </w:t>
      </w:r>
    </w:p>
    <w:p w14:paraId="7DA38DE9"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DAMÁSIO, Bruno Figueiredo. Uso da análise fatorial exploratória em psicologia. </w:t>
      </w:r>
      <w:r w:rsidRPr="00956998">
        <w:rPr>
          <w:rFonts w:ascii="Times New Roman" w:hAnsi="Times New Roman"/>
          <w:b/>
          <w:bCs/>
          <w:noProof/>
          <w:sz w:val="24"/>
          <w:szCs w:val="24"/>
          <w:lang w:val="en-US"/>
        </w:rPr>
        <w:t>Avaliação Psicológica</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11, n. 2, p. 213–227, 2012. </w:t>
      </w:r>
    </w:p>
    <w:p w14:paraId="06881FF4"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DAVIDSHOFER, K. R.; MURPHY, Charles O. </w:t>
      </w:r>
      <w:r w:rsidRPr="00956998">
        <w:rPr>
          <w:rFonts w:ascii="Times New Roman" w:hAnsi="Times New Roman"/>
          <w:b/>
          <w:bCs/>
          <w:noProof/>
          <w:sz w:val="24"/>
          <w:szCs w:val="24"/>
          <w:lang w:val="en-US"/>
        </w:rPr>
        <w:t>Psychological testing: principles and applications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Upper Saddle River, NJ: Pearson/Prentice Hall, 2005.  </w:t>
      </w:r>
    </w:p>
    <w:p w14:paraId="2F3E944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DE DREU, Carsten K. W.; WEST, Michael A. Minority dissent and team innovation: The importance of participation in decision making. </w:t>
      </w:r>
      <w:r w:rsidRPr="00956998">
        <w:rPr>
          <w:rFonts w:ascii="Times New Roman" w:hAnsi="Times New Roman"/>
          <w:b/>
          <w:bCs/>
          <w:noProof/>
          <w:sz w:val="24"/>
          <w:szCs w:val="24"/>
          <w:lang w:val="en-US"/>
        </w:rPr>
        <w:t>Journal of Applied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86, n. 6, p. 1191–1201, 2001. </w:t>
      </w:r>
    </w:p>
    <w:p w14:paraId="0ECC44D0"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DEMETRIOU, Constantina; OZER, Bilge Uzun; ESSAU, Cecilia A. Self-Report Questionnaires. </w:t>
      </w:r>
      <w:r w:rsidRPr="00956998">
        <w:rPr>
          <w:rFonts w:ascii="Times New Roman" w:hAnsi="Times New Roman"/>
          <w:b/>
          <w:bCs/>
          <w:noProof/>
          <w:sz w:val="24"/>
          <w:szCs w:val="24"/>
          <w:lang w:val="en-US"/>
        </w:rPr>
        <w:t>The Encyclopedia of Clinical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n. January, p. 1–6, 2015. </w:t>
      </w:r>
    </w:p>
    <w:p w14:paraId="4D78962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lastRenderedPageBreak/>
        <w:t xml:space="preserve">DEVELLIS, Robert F. </w:t>
      </w:r>
      <w:r w:rsidRPr="00956998">
        <w:rPr>
          <w:rFonts w:ascii="Times New Roman" w:hAnsi="Times New Roman"/>
          <w:b/>
          <w:bCs/>
          <w:noProof/>
          <w:sz w:val="24"/>
          <w:szCs w:val="24"/>
          <w:lang w:val="en-US"/>
        </w:rPr>
        <w:t>Scale development: Theory and applications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Sage publications, 2016. v. 26</w:t>
      </w:r>
    </w:p>
    <w:p w14:paraId="262672E0"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DHAR, Rajib Lochan; DHAR, Mahua. </w:t>
      </w:r>
      <w:r w:rsidRPr="00956998">
        <w:rPr>
          <w:rFonts w:ascii="Times New Roman" w:hAnsi="Times New Roman"/>
          <w:noProof/>
          <w:sz w:val="24"/>
          <w:szCs w:val="24"/>
          <w:lang w:val="en-US"/>
        </w:rPr>
        <w:t xml:space="preserve">Job stress, coping process and intentions to leave: A study of information technology professionals working in India. </w:t>
      </w:r>
      <w:r w:rsidRPr="00F33756">
        <w:rPr>
          <w:rFonts w:ascii="Times New Roman" w:hAnsi="Times New Roman"/>
          <w:b/>
          <w:bCs/>
          <w:noProof/>
          <w:sz w:val="24"/>
          <w:szCs w:val="24"/>
        </w:rPr>
        <w:t>Social Science Journal</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v. 47, n. 3, p. 560–577, 2010. Disponível em: http://dx.doi.org/10.1016/j.soscij.2010.01.006</w:t>
      </w:r>
    </w:p>
    <w:p w14:paraId="2C11C123"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F33756">
        <w:rPr>
          <w:rFonts w:ascii="Times New Roman" w:hAnsi="Times New Roman"/>
          <w:i/>
          <w:iCs/>
          <w:noProof/>
          <w:sz w:val="24"/>
          <w:szCs w:val="24"/>
        </w:rPr>
        <w:t>[S. l.]</w:t>
      </w:r>
      <w:r w:rsidRPr="00F33756">
        <w:rPr>
          <w:rFonts w:ascii="Times New Roman" w:hAnsi="Times New Roman"/>
          <w:noProof/>
          <w:sz w:val="24"/>
          <w:szCs w:val="24"/>
        </w:rPr>
        <w:t xml:space="preserve">, p. 4–12, 2016. </w:t>
      </w:r>
    </w:p>
    <w:p w14:paraId="402B1350"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DIAS-JR, Jose jorge lima. </w:t>
      </w:r>
      <w:r w:rsidRPr="00F33756">
        <w:rPr>
          <w:rFonts w:ascii="Times New Roman" w:hAnsi="Times New Roman"/>
          <w:b/>
          <w:bCs/>
          <w:noProof/>
          <w:sz w:val="24"/>
          <w:szCs w:val="24"/>
        </w:rPr>
        <w:t>MODELO DE COMPETÊNCIAS À LUZ DA ADAPTABILIDADE PARA ANÁLISE DA ATUAÇÃO EM EQUIPES DE SOFTWARE</w:t>
      </w:r>
      <w:r w:rsidRPr="00F33756">
        <w:rPr>
          <w:rFonts w:ascii="Times New Roman" w:hAnsi="Times New Roman"/>
          <w:noProof/>
          <w:sz w:val="24"/>
          <w:szCs w:val="24"/>
        </w:rPr>
        <w:t xml:space="preserve">. 2018. - UFPB, </w:t>
      </w:r>
      <w:r w:rsidRPr="00F33756">
        <w:rPr>
          <w:rFonts w:ascii="Times New Roman" w:hAnsi="Times New Roman"/>
          <w:i/>
          <w:iCs/>
          <w:noProof/>
          <w:sz w:val="24"/>
          <w:szCs w:val="24"/>
        </w:rPr>
        <w:t>[s. l.]</w:t>
      </w:r>
      <w:r w:rsidRPr="00F33756">
        <w:rPr>
          <w:rFonts w:ascii="Times New Roman" w:hAnsi="Times New Roman"/>
          <w:noProof/>
          <w:sz w:val="24"/>
          <w:szCs w:val="24"/>
        </w:rPr>
        <w:t>, 2018.</w:t>
      </w:r>
    </w:p>
    <w:p w14:paraId="4F90B55C"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DIAS JUNIOR, José Lima Jorge; SILVA, Anielson Barbosa. Tradução e Validação da Escala de Autoliderança para o Contexto Brasileiro. </w:t>
      </w:r>
      <w:r w:rsidRPr="00F33756">
        <w:rPr>
          <w:rFonts w:ascii="Times New Roman" w:hAnsi="Times New Roman"/>
          <w:b/>
          <w:bCs/>
          <w:noProof/>
          <w:sz w:val="24"/>
          <w:szCs w:val="24"/>
        </w:rPr>
        <w:t>Revista Psicologia : Organizações e Trabalho</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v. 20, p. 1–10, 2020. </w:t>
      </w:r>
    </w:p>
    <w:p w14:paraId="7D8A6754"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DINI, Ariane Polidoro </w:t>
      </w:r>
      <w:r w:rsidRPr="00F33756">
        <w:rPr>
          <w:rFonts w:ascii="Times New Roman" w:hAnsi="Times New Roman"/>
          <w:i/>
          <w:iCs/>
          <w:noProof/>
          <w:sz w:val="24"/>
          <w:szCs w:val="24"/>
        </w:rPr>
        <w:t>et al.</w:t>
      </w:r>
      <w:r w:rsidRPr="00F33756">
        <w:rPr>
          <w:rFonts w:ascii="Times New Roman" w:hAnsi="Times New Roman"/>
          <w:noProof/>
          <w:sz w:val="24"/>
          <w:szCs w:val="24"/>
        </w:rPr>
        <w:t xml:space="preserve"> </w:t>
      </w:r>
      <w:r w:rsidRPr="00956998">
        <w:rPr>
          <w:rFonts w:ascii="Times New Roman" w:hAnsi="Times New Roman"/>
          <w:noProof/>
          <w:sz w:val="24"/>
          <w:szCs w:val="24"/>
          <w:lang w:val="en-US"/>
        </w:rPr>
        <w:t xml:space="preserve">Validity and reliability of a pediatric patient classification instrument. </w:t>
      </w:r>
      <w:r w:rsidRPr="00F33756">
        <w:rPr>
          <w:rFonts w:ascii="Times New Roman" w:hAnsi="Times New Roman"/>
          <w:b/>
          <w:bCs/>
          <w:noProof/>
          <w:sz w:val="24"/>
          <w:szCs w:val="24"/>
        </w:rPr>
        <w:t>Revista Latino-Americana de Enfermagem</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v. 22, n. 4, p. 598–603, 2014. </w:t>
      </w:r>
    </w:p>
    <w:p w14:paraId="41AB0AB6"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DORSEY, David W.; CORTINA, Jose M.; LUCHMAN, Joseph. Adaptive and citizenship-related behaviors at work.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2010. </w:t>
      </w:r>
    </w:p>
    <w:p w14:paraId="59C6B21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DYBÅ, Tore. </w:t>
      </w:r>
      <w:r w:rsidRPr="00956998">
        <w:rPr>
          <w:rFonts w:ascii="Times New Roman" w:hAnsi="Times New Roman"/>
          <w:b/>
          <w:bCs/>
          <w:noProof/>
          <w:sz w:val="24"/>
          <w:szCs w:val="24"/>
          <w:lang w:val="en-US"/>
        </w:rPr>
        <w:t>Improvisation in small software organizations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 s. n.]</w:t>
      </w:r>
      <w:r w:rsidRPr="00956998">
        <w:rPr>
          <w:rFonts w:ascii="Times New Roman" w:hAnsi="Times New Roman"/>
          <w:noProof/>
          <w:sz w:val="24"/>
          <w:szCs w:val="24"/>
          <w:lang w:val="en-US"/>
        </w:rPr>
        <w:t xml:space="preserve">  </w:t>
      </w:r>
    </w:p>
    <w:p w14:paraId="36AA411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E.S. SANTOS, Ronnie </w:t>
      </w:r>
      <w:r w:rsidRPr="00F33756">
        <w:rPr>
          <w:rFonts w:ascii="Times New Roman" w:hAnsi="Times New Roman"/>
          <w:i/>
          <w:iCs/>
          <w:noProof/>
          <w:sz w:val="24"/>
          <w:szCs w:val="24"/>
        </w:rPr>
        <w:t>et al.</w:t>
      </w:r>
      <w:r w:rsidRPr="00F33756">
        <w:rPr>
          <w:rFonts w:ascii="Times New Roman" w:hAnsi="Times New Roman"/>
          <w:noProof/>
          <w:sz w:val="24"/>
          <w:szCs w:val="24"/>
        </w:rPr>
        <w:t xml:space="preserve"> </w:t>
      </w:r>
      <w:r w:rsidRPr="00956998">
        <w:rPr>
          <w:rFonts w:ascii="Times New Roman" w:hAnsi="Times New Roman"/>
          <w:noProof/>
          <w:sz w:val="24"/>
          <w:szCs w:val="24"/>
          <w:lang w:val="en-US"/>
        </w:rPr>
        <w:t xml:space="preserve">Work Design and Job Rotation in Software Engineering: Results from an Industrial Study.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139–146, 2019. </w:t>
      </w:r>
    </w:p>
    <w:p w14:paraId="3C90066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EDMONDSON, Amy. Psychological safety and learning behavior in work teams. </w:t>
      </w:r>
      <w:r w:rsidRPr="00956998">
        <w:rPr>
          <w:rFonts w:ascii="Times New Roman" w:hAnsi="Times New Roman"/>
          <w:b/>
          <w:bCs/>
          <w:noProof/>
          <w:sz w:val="24"/>
          <w:szCs w:val="24"/>
          <w:lang w:val="en-US"/>
        </w:rPr>
        <w:t>Administrative Science Quarterly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44, n. 2, p. 350–383, 1999. </w:t>
      </w:r>
    </w:p>
    <w:p w14:paraId="7C53026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EDMONDSON, Amy C. Speaking up in the operating room: How team leaders promote learning in interdisciplinary action teams. </w:t>
      </w:r>
      <w:r w:rsidRPr="00956998">
        <w:rPr>
          <w:rFonts w:ascii="Times New Roman" w:hAnsi="Times New Roman"/>
          <w:b/>
          <w:bCs/>
          <w:noProof/>
          <w:sz w:val="24"/>
          <w:szCs w:val="24"/>
          <w:lang w:val="en-US"/>
        </w:rPr>
        <w:t>Journal of management studies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40, n. 6, p. 1419–1452, 2003. </w:t>
      </w:r>
    </w:p>
    <w:p w14:paraId="178FE07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EDMONDSON, Amy C.; BOHMER, Richard M.; PISANO, Gary P. Disrupted routines: Team learning and new technology implementation in hospitals. </w:t>
      </w:r>
      <w:r w:rsidRPr="00956998">
        <w:rPr>
          <w:rFonts w:ascii="Times New Roman" w:hAnsi="Times New Roman"/>
          <w:b/>
          <w:bCs/>
          <w:noProof/>
          <w:sz w:val="24"/>
          <w:szCs w:val="24"/>
          <w:lang w:val="en-US"/>
        </w:rPr>
        <w:t>Administrative science quarterly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46, n. 4, p. 685–716, 2001. </w:t>
      </w:r>
    </w:p>
    <w:p w14:paraId="05A408B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ESKEROD, Pernille; BLICHFELDT, Bodil Stilling. Managing team entrees and withdrawals during the project life cycle. </w:t>
      </w:r>
      <w:r w:rsidRPr="00956998">
        <w:rPr>
          <w:rFonts w:ascii="Times New Roman" w:hAnsi="Times New Roman"/>
          <w:b/>
          <w:bCs/>
          <w:noProof/>
          <w:sz w:val="24"/>
          <w:szCs w:val="24"/>
          <w:lang w:val="en-US"/>
        </w:rPr>
        <w:t>International Journal of Project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23, n. 7, p. 495–503, 2005. </w:t>
      </w:r>
    </w:p>
    <w:p w14:paraId="00EFC84D"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29, n. 3, p. 465–489, 2016. </w:t>
      </w:r>
    </w:p>
    <w:p w14:paraId="09E3E7B3"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FAN, Xitao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An Exploratory Study about Inaccuracy and Invalidity in Adolescent Self-Report Surveys. </w:t>
      </w:r>
      <w:r w:rsidRPr="00956998">
        <w:rPr>
          <w:rFonts w:ascii="Times New Roman" w:hAnsi="Times New Roman"/>
          <w:b/>
          <w:bCs/>
          <w:noProof/>
          <w:sz w:val="24"/>
          <w:szCs w:val="24"/>
          <w:lang w:val="en-US"/>
        </w:rPr>
        <w:t>Field Methods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18, n. 3, p. 223–244, 2006. </w:t>
      </w:r>
    </w:p>
    <w:p w14:paraId="073C7A93"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FORNELL, Claes; LARCKER, David F. </w:t>
      </w:r>
      <w:r w:rsidRPr="00956998">
        <w:rPr>
          <w:rFonts w:ascii="Times New Roman" w:hAnsi="Times New Roman"/>
          <w:b/>
          <w:bCs/>
          <w:noProof/>
          <w:sz w:val="24"/>
          <w:szCs w:val="24"/>
          <w:lang w:val="en-US"/>
        </w:rPr>
        <w:t>Structural equation models with unobservable variables and measurement error: Algebra and statistics</w:t>
      </w:r>
      <w:r w:rsidRPr="00956998">
        <w:rPr>
          <w:rFonts w:ascii="Times New Roman" w:hAnsi="Times New Roman"/>
          <w:noProof/>
          <w:sz w:val="24"/>
          <w:szCs w:val="24"/>
          <w:lang w:val="en-US"/>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SAGE Publications Sage CA: Los Angeles, CA, 1981.  </w:t>
      </w:r>
    </w:p>
    <w:p w14:paraId="36370F64"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FRANCA, Cesar; DA SILVA, Fabio Fabio Queda Bueno; SHARP, Helen. </w:t>
      </w:r>
      <w:r w:rsidRPr="00956998">
        <w:rPr>
          <w:rFonts w:ascii="Times New Roman" w:hAnsi="Times New Roman"/>
          <w:noProof/>
          <w:sz w:val="24"/>
          <w:szCs w:val="24"/>
          <w:lang w:val="en-US"/>
        </w:rPr>
        <w:t xml:space="preserve">Motivation and Satisfaction of Software Engineers. </w:t>
      </w:r>
      <w:r w:rsidRPr="00956998">
        <w:rPr>
          <w:rFonts w:ascii="Times New Roman" w:hAnsi="Times New Roman"/>
          <w:b/>
          <w:bCs/>
          <w:noProof/>
          <w:sz w:val="24"/>
          <w:szCs w:val="24"/>
          <w:lang w:val="en-US"/>
        </w:rPr>
        <w:t>IEEE Transactions on Software Engineering</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w:t>
      </w:r>
      <w:r w:rsidRPr="00956998">
        <w:rPr>
          <w:rFonts w:ascii="Times New Roman" w:hAnsi="Times New Roman"/>
          <w:noProof/>
          <w:sz w:val="24"/>
          <w:szCs w:val="24"/>
          <w:lang w:val="en-US"/>
        </w:rPr>
        <w:lastRenderedPageBreak/>
        <w:t xml:space="preserve">1–27, 2018. </w:t>
      </w:r>
    </w:p>
    <w:p w14:paraId="79563113"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FRAŇEK, Marek; VEČEŘA, Jakub. Personal characteristics and job satisfaction. </w:t>
      </w:r>
      <w:r w:rsidRPr="00956998">
        <w:rPr>
          <w:rFonts w:ascii="Times New Roman" w:hAnsi="Times New Roman"/>
          <w:b/>
          <w:bCs/>
          <w:noProof/>
          <w:sz w:val="24"/>
          <w:szCs w:val="24"/>
          <w:lang w:val="en-US"/>
        </w:rPr>
        <w:t>E a M: Ekonomie a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11, n. 4, p. 63–76, 2008. </w:t>
      </w:r>
    </w:p>
    <w:p w14:paraId="7AA5A1D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FREUDENBERGER, Herbert J. Staff Burn-Out.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90, n. 1, p. 159–165, 1974. </w:t>
      </w:r>
    </w:p>
    <w:p w14:paraId="3F3E5301"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FRIEL, Charles M. Notes on factor analysis. </w:t>
      </w:r>
      <w:r w:rsidRPr="00956998">
        <w:rPr>
          <w:rFonts w:ascii="Times New Roman" w:hAnsi="Times New Roman"/>
          <w:b/>
          <w:bCs/>
          <w:noProof/>
          <w:sz w:val="24"/>
          <w:szCs w:val="24"/>
          <w:lang w:val="en-US"/>
        </w:rPr>
        <w:t>Criminal Justice Center, Sam Houston State University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2007. </w:t>
      </w:r>
    </w:p>
    <w:p w14:paraId="5503131F"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GALLUP. </w:t>
      </w:r>
      <w:r w:rsidRPr="00956998">
        <w:rPr>
          <w:rFonts w:ascii="Times New Roman" w:hAnsi="Times New Roman"/>
          <w:b/>
          <w:bCs/>
          <w:noProof/>
          <w:sz w:val="24"/>
          <w:szCs w:val="24"/>
          <w:lang w:val="en-US"/>
        </w:rPr>
        <w:t>Employee Burnout, Part 1: The 5 Main Causes</w:t>
      </w:r>
      <w:r w:rsidRPr="00956998">
        <w:rPr>
          <w:rFonts w:ascii="Times New Roman" w:hAnsi="Times New Roman"/>
          <w:noProof/>
          <w:sz w:val="24"/>
          <w:szCs w:val="24"/>
          <w:lang w:val="en-US"/>
        </w:rPr>
        <w:t xml:space="preserve">. </w:t>
      </w:r>
      <w:r w:rsidRPr="00F33756">
        <w:rPr>
          <w:rFonts w:ascii="Times New Roman" w:hAnsi="Times New Roman"/>
          <w:i/>
          <w:iCs/>
          <w:noProof/>
          <w:sz w:val="24"/>
          <w:szCs w:val="24"/>
        </w:rPr>
        <w:t>[S. l.: s. n.]</w:t>
      </w:r>
      <w:r w:rsidRPr="00F33756">
        <w:rPr>
          <w:rFonts w:ascii="Times New Roman" w:hAnsi="Times New Roman"/>
          <w:noProof/>
          <w:sz w:val="24"/>
          <w:szCs w:val="24"/>
        </w:rPr>
        <w:t xml:space="preserve">  Disponível em: https://www.gallup.com/workplace/237059/employee-burnout-part-main-causes.aspx. Acesso em: 8 ago. 2019.</w:t>
      </w:r>
    </w:p>
    <w:p w14:paraId="72016A3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GARNER, Bryan R.; KNIGHT, Kevin; SIMPSON, D. Dwayne. Burnout Among Corrections-Based Drug Treatment Staff. </w:t>
      </w:r>
      <w:r w:rsidRPr="00956998">
        <w:rPr>
          <w:rFonts w:ascii="Times New Roman" w:hAnsi="Times New Roman"/>
          <w:b/>
          <w:bCs/>
          <w:noProof/>
          <w:sz w:val="24"/>
          <w:szCs w:val="24"/>
          <w:lang w:val="en-US"/>
        </w:rPr>
        <w:t>International Journal of Offender Therapy and Comparative Criminology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51, n. 5, p. 510–522, 2007. </w:t>
      </w:r>
    </w:p>
    <w:p w14:paraId="3B54DE01"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GERHART, Barry. The (affective) dispositional approach to job satisfaction: Sorting out the policy implications. </w:t>
      </w:r>
      <w:r w:rsidRPr="00956998">
        <w:rPr>
          <w:rFonts w:ascii="Times New Roman" w:hAnsi="Times New Roman"/>
          <w:b/>
          <w:bCs/>
          <w:noProof/>
          <w:sz w:val="24"/>
          <w:szCs w:val="24"/>
          <w:lang w:val="en-US"/>
        </w:rPr>
        <w:t>Journal of Organizational Behavior</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26, n. 1, p. 79–97, 2005. </w:t>
      </w:r>
    </w:p>
    <w:p w14:paraId="41D5A959"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GHAZALA MUSTAFA ELTAYEF. </w:t>
      </w:r>
      <w:r w:rsidRPr="00956998">
        <w:rPr>
          <w:rFonts w:ascii="Times New Roman" w:hAnsi="Times New Roman"/>
          <w:b/>
          <w:bCs/>
          <w:noProof/>
          <w:sz w:val="24"/>
          <w:szCs w:val="24"/>
          <w:lang w:val="en-US"/>
        </w:rPr>
        <w:t>Burnout, self- concept and their relationship to job satisfaction among nurses in libya</w:t>
      </w:r>
      <w:r w:rsidRPr="00956998">
        <w:rPr>
          <w:rFonts w:ascii="Times New Roman" w:hAnsi="Times New Roman"/>
          <w:noProof/>
          <w:sz w:val="24"/>
          <w:szCs w:val="24"/>
          <w:lang w:val="en-US"/>
        </w:rPr>
        <w:t xml:space="preserve">. 2014. - UNIVERSITI SAINS MALAYSIA,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2014.</w:t>
      </w:r>
    </w:p>
    <w:p w14:paraId="3CCEA52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GOLDSTEIN, David K.; ROCKART, John F. An Examination of Work-Related Correlates of Job Satisfaction in Programmer/Analysts. </w:t>
      </w:r>
      <w:r w:rsidRPr="00956998">
        <w:rPr>
          <w:rFonts w:ascii="Times New Roman" w:hAnsi="Times New Roman"/>
          <w:b/>
          <w:bCs/>
          <w:noProof/>
          <w:sz w:val="24"/>
          <w:szCs w:val="24"/>
          <w:lang w:val="en-US"/>
        </w:rPr>
        <w:t>MIS Quarterly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8, n. 2, p. 103, 1984. </w:t>
      </w:r>
    </w:p>
    <w:p w14:paraId="5EA1CF1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GOLEMBIEWSKI, Robert T. A note on Leiter’s study: Highlighting two models of burnout. </w:t>
      </w:r>
      <w:r w:rsidRPr="00956998">
        <w:rPr>
          <w:rFonts w:ascii="Times New Roman" w:hAnsi="Times New Roman"/>
          <w:b/>
          <w:bCs/>
          <w:noProof/>
          <w:sz w:val="24"/>
          <w:szCs w:val="24"/>
          <w:lang w:val="en-US"/>
        </w:rPr>
        <w:t>Group &amp; Organization Studies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14, n. 1, p. 5–13, 1989. </w:t>
      </w:r>
    </w:p>
    <w:p w14:paraId="00934323"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56998">
        <w:rPr>
          <w:rFonts w:ascii="Times New Roman" w:hAnsi="Times New Roman"/>
          <w:b/>
          <w:bCs/>
          <w:noProof/>
          <w:sz w:val="24"/>
          <w:szCs w:val="24"/>
          <w:lang w:val="en-US"/>
        </w:rPr>
        <w:t>International Journal of Environmental Research and Public Health</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17, n. 6, 2020. </w:t>
      </w:r>
    </w:p>
    <w:p w14:paraId="2C8340A6"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GRAZIOTIN, Daniel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What happens when software developers are (un)happy. </w:t>
      </w:r>
      <w:r w:rsidRPr="00956998">
        <w:rPr>
          <w:rFonts w:ascii="Times New Roman" w:hAnsi="Times New Roman"/>
          <w:b/>
          <w:bCs/>
          <w:noProof/>
          <w:sz w:val="24"/>
          <w:szCs w:val="24"/>
          <w:lang w:val="en-US"/>
        </w:rPr>
        <w:t>Journal of Systems and Software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140, p. 32–47, 2018. </w:t>
      </w:r>
    </w:p>
    <w:p w14:paraId="4253FD3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GRAZIOTIN, Daniel; WANG, Xiaofeng; ABRAHAMSSON, Pekka. Towards a Theory of Affect and Software Developers’ Performance.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2016. </w:t>
      </w:r>
    </w:p>
    <w:p w14:paraId="2B261550"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GRIFFIN, Barbara; HESKETH, Beryl. Adaptable Behaviours for Successful Work and Career Adjustment. </w:t>
      </w:r>
      <w:r w:rsidRPr="00956998">
        <w:rPr>
          <w:rFonts w:ascii="Times New Roman" w:hAnsi="Times New Roman"/>
          <w:b/>
          <w:bCs/>
          <w:noProof/>
          <w:sz w:val="24"/>
          <w:szCs w:val="24"/>
          <w:lang w:val="en-US"/>
        </w:rPr>
        <w:t>Australian Journal of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55, n. 2, p. 65–73, 2006. </w:t>
      </w:r>
    </w:p>
    <w:p w14:paraId="6F0C76A0"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GRIFFIN, Marie L.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Job involvement, job stress, job satisfaction, and organizational commitment and the burnout of correctional staff. </w:t>
      </w:r>
      <w:r w:rsidRPr="00956998">
        <w:rPr>
          <w:rFonts w:ascii="Times New Roman" w:hAnsi="Times New Roman"/>
          <w:b/>
          <w:bCs/>
          <w:noProof/>
          <w:sz w:val="24"/>
          <w:szCs w:val="24"/>
          <w:lang w:val="en-US"/>
        </w:rPr>
        <w:t>Criminal Justice and Behavior</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37, n. 2, p. 239–255, 2010. </w:t>
      </w:r>
    </w:p>
    <w:p w14:paraId="4C2FCCCA"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HACKMAN, J. Richard; OLDHAM, Greg R. </w:t>
      </w:r>
      <w:r w:rsidRPr="00956998">
        <w:rPr>
          <w:rFonts w:ascii="Times New Roman" w:hAnsi="Times New Roman"/>
          <w:b/>
          <w:bCs/>
          <w:noProof/>
          <w:sz w:val="24"/>
          <w:szCs w:val="24"/>
          <w:lang w:val="en-US"/>
        </w:rPr>
        <w:t>Work redesign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FT Press, 1980. </w:t>
      </w:r>
    </w:p>
    <w:p w14:paraId="60D0342D"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HAIR, Joseph F.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w:t>
      </w:r>
      <w:r w:rsidRPr="00F33756">
        <w:rPr>
          <w:rFonts w:ascii="Times New Roman" w:hAnsi="Times New Roman"/>
          <w:b/>
          <w:bCs/>
          <w:noProof/>
          <w:sz w:val="24"/>
          <w:szCs w:val="24"/>
        </w:rPr>
        <w:t>Análise multivariada de dados</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Bookman Editora, 2009. </w:t>
      </w:r>
    </w:p>
    <w:p w14:paraId="2E6E9789"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HAIR JR., Joseph F.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w:t>
      </w:r>
      <w:r w:rsidRPr="00F33756">
        <w:rPr>
          <w:rFonts w:ascii="Times New Roman" w:hAnsi="Times New Roman"/>
          <w:b/>
          <w:bCs/>
          <w:noProof/>
          <w:sz w:val="24"/>
          <w:szCs w:val="24"/>
        </w:rPr>
        <w:t>Análise multivariada de dados</w:t>
      </w:r>
      <w:r w:rsidRPr="00F33756">
        <w:rPr>
          <w:rFonts w:ascii="Times New Roman" w:hAnsi="Times New Roman"/>
          <w:noProof/>
          <w:sz w:val="24"/>
          <w:szCs w:val="24"/>
        </w:rPr>
        <w:t xml:space="preserve">. </w:t>
      </w:r>
      <w:r w:rsidRPr="00F33756">
        <w:rPr>
          <w:rFonts w:ascii="Times New Roman" w:hAnsi="Times New Roman"/>
          <w:i/>
          <w:iCs/>
          <w:noProof/>
          <w:sz w:val="24"/>
          <w:szCs w:val="24"/>
        </w:rPr>
        <w:t>[S. l.: s. n.]</w:t>
      </w:r>
      <w:r w:rsidRPr="00F33756">
        <w:rPr>
          <w:rFonts w:ascii="Times New Roman" w:hAnsi="Times New Roman"/>
          <w:noProof/>
          <w:sz w:val="24"/>
          <w:szCs w:val="24"/>
        </w:rPr>
        <w:t xml:space="preserve">. </w:t>
      </w:r>
    </w:p>
    <w:p w14:paraId="63B83FE7"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56998">
        <w:rPr>
          <w:rFonts w:ascii="Times New Roman" w:hAnsi="Times New Roman"/>
          <w:b/>
          <w:bCs/>
          <w:noProof/>
          <w:sz w:val="24"/>
          <w:szCs w:val="24"/>
          <w:lang w:val="en-US"/>
        </w:rPr>
        <w:t>Public Administration Review</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73, n. 5, p. 716–725, 2013. </w:t>
      </w:r>
    </w:p>
    <w:p w14:paraId="2E7878A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HIGHSMITH, Jim; COCKBURN, Alistair. Development : The Business of Innovation. </w:t>
      </w:r>
      <w:r w:rsidRPr="00956998">
        <w:rPr>
          <w:rFonts w:ascii="Times New Roman" w:hAnsi="Times New Roman"/>
          <w:b/>
          <w:bCs/>
          <w:noProof/>
          <w:sz w:val="24"/>
          <w:szCs w:val="24"/>
          <w:lang w:val="en-US"/>
        </w:rPr>
        <w:t>Computer</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120–122, 2001. </w:t>
      </w:r>
    </w:p>
    <w:p w14:paraId="5EB9828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HINTON, Perry R.; MCMURRAY, Isabella; BROWNLOW, Charlotte. </w:t>
      </w:r>
      <w:r w:rsidRPr="00956998">
        <w:rPr>
          <w:rFonts w:ascii="Times New Roman" w:hAnsi="Times New Roman"/>
          <w:b/>
          <w:bCs/>
          <w:noProof/>
          <w:sz w:val="24"/>
          <w:szCs w:val="24"/>
          <w:lang w:val="en-US"/>
        </w:rPr>
        <w:t>SPSS explained</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Routledge, 2014. </w:t>
      </w:r>
    </w:p>
    <w:p w14:paraId="0DD2139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lastRenderedPageBreak/>
        <w:t xml:space="preserve">HOEGL, Martin; GEMUENDEN, Hans Georg. Teamwork Quality and the Success of Innovative Projects: A Theoretical Concept and Empirical Evidence. </w:t>
      </w:r>
      <w:r w:rsidRPr="00956998">
        <w:rPr>
          <w:rFonts w:ascii="Times New Roman" w:hAnsi="Times New Roman"/>
          <w:b/>
          <w:bCs/>
          <w:noProof/>
          <w:sz w:val="24"/>
          <w:szCs w:val="24"/>
          <w:lang w:val="en-US"/>
        </w:rPr>
        <w:t>Organization Science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12, n. 4, p. 435–449, 2001. Disponível em: http://pubsonline.informs.org/doi/abs/10.1287/orsc.12.4.435.10635</w:t>
      </w:r>
    </w:p>
    <w:p w14:paraId="4F45924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HUARNG, Adam S. Burnout syndrome among information system professionals. </w:t>
      </w:r>
      <w:r w:rsidRPr="00956998">
        <w:rPr>
          <w:rFonts w:ascii="Times New Roman" w:hAnsi="Times New Roman"/>
          <w:b/>
          <w:bCs/>
          <w:noProof/>
          <w:sz w:val="24"/>
          <w:szCs w:val="24"/>
          <w:lang w:val="en-US"/>
        </w:rPr>
        <w:t>Information Systems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18, n. 2, p. 15–20, 2001. </w:t>
      </w:r>
    </w:p>
    <w:p w14:paraId="3B0A214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INVERARDI, Paola; JAZAYERI, Mehdi. </w:t>
      </w:r>
      <w:r w:rsidRPr="00956998">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Springer, 2006. v. 4309</w:t>
      </w:r>
    </w:p>
    <w:p w14:paraId="0EACBA4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JANSEN, Patrick G. M.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The effects of job characteristics and individual characteristics on job satisfaction and burnout in community nursing. </w:t>
      </w:r>
      <w:r w:rsidRPr="00956998">
        <w:rPr>
          <w:rFonts w:ascii="Times New Roman" w:hAnsi="Times New Roman"/>
          <w:b/>
          <w:bCs/>
          <w:noProof/>
          <w:sz w:val="24"/>
          <w:szCs w:val="24"/>
          <w:lang w:val="en-US"/>
        </w:rPr>
        <w:t>International Journal of Nursing Studies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33, n. 4, p. 407–421, 1996. </w:t>
      </w:r>
    </w:p>
    <w:p w14:paraId="137302D3"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JUDGE, Timothy A.; HELLER, Daniel; MOUNT, Michael K. Five-factor model of personality and job satisfaction: A meta-analysis. </w:t>
      </w:r>
      <w:r w:rsidRPr="00956998">
        <w:rPr>
          <w:rFonts w:ascii="Times New Roman" w:hAnsi="Times New Roman"/>
          <w:b/>
          <w:bCs/>
          <w:noProof/>
          <w:sz w:val="24"/>
          <w:szCs w:val="24"/>
          <w:lang w:val="en-US"/>
        </w:rPr>
        <w:t>Journal of Applied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87, n. 3, p. 530–541, 2002. </w:t>
      </w:r>
    </w:p>
    <w:p w14:paraId="3E4001A3"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56998">
        <w:rPr>
          <w:rFonts w:ascii="Times New Roman" w:hAnsi="Times New Roman"/>
          <w:b/>
          <w:bCs/>
          <w:noProof/>
          <w:sz w:val="24"/>
          <w:szCs w:val="24"/>
          <w:lang w:val="en-US"/>
        </w:rPr>
        <w:t>Procedia Economics and Finance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23, n. December, p. 1358–1366, 2015. </w:t>
      </w:r>
      <w:r w:rsidRPr="00F33756">
        <w:rPr>
          <w:rFonts w:ascii="Times New Roman" w:hAnsi="Times New Roman"/>
          <w:noProof/>
          <w:sz w:val="24"/>
          <w:szCs w:val="24"/>
        </w:rPr>
        <w:t>Disponível em: http://dx.doi.org/10.1016/S2212-5671(15)00523-7</w:t>
      </w:r>
    </w:p>
    <w:p w14:paraId="388BB1C4"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KATILA, RIITTA; AHUJA, GAUTAM. </w:t>
      </w:r>
      <w:r w:rsidRPr="00956998">
        <w:rPr>
          <w:rFonts w:ascii="Times New Roman" w:hAnsi="Times New Roman"/>
          <w:noProof/>
          <w:sz w:val="24"/>
          <w:szCs w:val="24"/>
          <w:lang w:val="en-US"/>
        </w:rPr>
        <w:t xml:space="preserve">SOMETHING OLD, SOMETHING NEW: A LONGITUDINAL STUDY OF SEARCH BEHAVIOR AND NEW PRODUCT INTRODUCTION. </w:t>
      </w:r>
      <w:r w:rsidRPr="00956998">
        <w:rPr>
          <w:rFonts w:ascii="Times New Roman" w:hAnsi="Times New Roman"/>
          <w:b/>
          <w:bCs/>
          <w:noProof/>
          <w:sz w:val="24"/>
          <w:szCs w:val="24"/>
          <w:lang w:val="en-US"/>
        </w:rPr>
        <w:t>Academy of Management Journal</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45, n. 6, p. 1183–1194, 2002. </w:t>
      </w:r>
    </w:p>
    <w:p w14:paraId="622F8717"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KENNY, David A.; KANISKAN, Burcu; MCCOACH, D. Betsy. The Performance of RMSEA in Models With Small Degrees of Freedom. </w:t>
      </w:r>
      <w:r w:rsidRPr="00956998">
        <w:rPr>
          <w:rFonts w:ascii="Times New Roman" w:hAnsi="Times New Roman"/>
          <w:b/>
          <w:bCs/>
          <w:noProof/>
          <w:sz w:val="24"/>
          <w:szCs w:val="24"/>
          <w:lang w:val="en-US"/>
        </w:rPr>
        <w:t>Sociological Methods &amp; Research</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44, n. 3, p. 486–507, 2015. Disponível em: https://doi.org/10.1177/0049124114543236</w:t>
      </w:r>
    </w:p>
    <w:p w14:paraId="545E63D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KLINE, Rex B. </w:t>
      </w:r>
      <w:r w:rsidRPr="00956998">
        <w:rPr>
          <w:rFonts w:ascii="Times New Roman" w:hAnsi="Times New Roman"/>
          <w:b/>
          <w:bCs/>
          <w:noProof/>
          <w:sz w:val="24"/>
          <w:szCs w:val="24"/>
          <w:lang w:val="en-US"/>
        </w:rPr>
        <w:t>Principles and practice of structural equation modeling</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Guilford publications, 2015. </w:t>
      </w:r>
    </w:p>
    <w:p w14:paraId="4429B4F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KOESKE, Gary; KOESKE, Randi. Construct Validity of the Maslasch Burnout Inventory: A critical review and reconceptualization. </w:t>
      </w:r>
      <w:r w:rsidRPr="00956998">
        <w:rPr>
          <w:rFonts w:ascii="Times New Roman" w:hAnsi="Times New Roman"/>
          <w:b/>
          <w:bCs/>
          <w:noProof/>
          <w:sz w:val="24"/>
          <w:szCs w:val="24"/>
          <w:lang w:val="en-US"/>
        </w:rPr>
        <w:t>Evaluating Stress: A Book of Resources, Volume 1</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25, n. 2, p. 131–132, 1989. </w:t>
      </w:r>
    </w:p>
    <w:p w14:paraId="0F10D4A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KOKKINOS, Constantinos M. Job stressors, personality and burnout in primary school teachers. </w:t>
      </w:r>
      <w:r w:rsidRPr="00956998">
        <w:rPr>
          <w:rFonts w:ascii="Times New Roman" w:hAnsi="Times New Roman"/>
          <w:b/>
          <w:bCs/>
          <w:noProof/>
          <w:sz w:val="24"/>
          <w:szCs w:val="24"/>
          <w:lang w:val="en-US"/>
        </w:rPr>
        <w:t>British Journal of Educational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77, n. 1, p. 229–243, 2007. </w:t>
      </w:r>
    </w:p>
    <w:p w14:paraId="13BAF1D9"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KUDE, Thomas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Adaptation Patterns in Agile Information Systems Development Teams. </w:t>
      </w:r>
      <w:r w:rsidRPr="00956998">
        <w:rPr>
          <w:rFonts w:ascii="Times New Roman" w:hAnsi="Times New Roman"/>
          <w:b/>
          <w:bCs/>
          <w:noProof/>
          <w:sz w:val="24"/>
          <w:szCs w:val="24"/>
          <w:lang w:val="en-US"/>
        </w:rPr>
        <w:t>Ecis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1–15, 2014. </w:t>
      </w:r>
    </w:p>
    <w:p w14:paraId="05DCC9E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LAM, Long W. Impact of competitiveness on salespeople’s commitment and performance. </w:t>
      </w:r>
      <w:r w:rsidRPr="00956998">
        <w:rPr>
          <w:rFonts w:ascii="Times New Roman" w:hAnsi="Times New Roman"/>
          <w:b/>
          <w:bCs/>
          <w:noProof/>
          <w:sz w:val="24"/>
          <w:szCs w:val="24"/>
          <w:lang w:val="en-US"/>
        </w:rPr>
        <w:t>Journal of Business Research</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65, n. 9, p. 1328–1334, 2012. Disponível em: http://dx.doi.org/10.1016/j.jbusres.2011.10.026</w:t>
      </w:r>
    </w:p>
    <w:p w14:paraId="0239917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956998">
        <w:rPr>
          <w:rFonts w:ascii="Times New Roman" w:hAnsi="Times New Roman"/>
          <w:b/>
          <w:bCs/>
          <w:noProof/>
          <w:sz w:val="24"/>
          <w:szCs w:val="24"/>
          <w:lang w:val="en-US"/>
        </w:rPr>
        <w:t>Personnel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53, n. 3, p. 563–593, 2000. </w:t>
      </w:r>
    </w:p>
    <w:p w14:paraId="758F063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56998">
        <w:rPr>
          <w:rFonts w:ascii="Times New Roman" w:hAnsi="Times New Roman"/>
          <w:b/>
          <w:bCs/>
          <w:noProof/>
          <w:sz w:val="24"/>
          <w:szCs w:val="24"/>
          <w:lang w:val="en-US"/>
        </w:rPr>
        <w:t>Computers and Security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lastRenderedPageBreak/>
        <w:t>[S. l.]</w:t>
      </w:r>
      <w:r w:rsidRPr="00956998">
        <w:rPr>
          <w:rFonts w:ascii="Times New Roman" w:hAnsi="Times New Roman"/>
          <w:noProof/>
          <w:sz w:val="24"/>
          <w:szCs w:val="24"/>
          <w:lang w:val="en-US"/>
        </w:rPr>
        <w:t>, v. 59, p. 60–70, 2016. Disponível em: http://dx.doi.org/10.1016/j.cose.2016.02.004</w:t>
      </w:r>
    </w:p>
    <w:p w14:paraId="0AEEEA8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LEI, Pui-Wa; SHIVERDECKER, Levi. </w:t>
      </w:r>
      <w:r w:rsidRPr="00956998">
        <w:rPr>
          <w:rFonts w:ascii="Times New Roman" w:hAnsi="Times New Roman"/>
          <w:noProof/>
          <w:sz w:val="24"/>
          <w:szCs w:val="24"/>
          <w:lang w:val="en-US"/>
        </w:rPr>
        <w:t xml:space="preserve">Performance of Estimators for Confirmatory Factor Analysis of Ordinal Variables with Missing Data. </w:t>
      </w:r>
      <w:r w:rsidRPr="00956998">
        <w:rPr>
          <w:rFonts w:ascii="Times New Roman" w:hAnsi="Times New Roman"/>
          <w:b/>
          <w:bCs/>
          <w:noProof/>
          <w:sz w:val="24"/>
          <w:szCs w:val="24"/>
          <w:lang w:val="en-US"/>
        </w:rPr>
        <w:t>Structural Equation Modeling: A Multidisciplinary Journal</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1–18, 2019. </w:t>
      </w:r>
    </w:p>
    <w:p w14:paraId="0AA795B6"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LENBERG, Per; FELDT, Robert; WALLGREN, Lars Göran. Behavioral software engineering: A definition and systematic literature review. </w:t>
      </w:r>
      <w:r w:rsidRPr="00956998">
        <w:rPr>
          <w:rFonts w:ascii="Times New Roman" w:hAnsi="Times New Roman"/>
          <w:b/>
          <w:bCs/>
          <w:noProof/>
          <w:sz w:val="24"/>
          <w:szCs w:val="24"/>
          <w:lang w:val="en-US"/>
        </w:rPr>
        <w:t>Journal of Systems and Software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107, p. 15–37, 2015. </w:t>
      </w:r>
    </w:p>
    <w:p w14:paraId="5A270CB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956998">
        <w:rPr>
          <w:rFonts w:ascii="Times New Roman" w:hAnsi="Times New Roman"/>
          <w:b/>
          <w:bCs/>
          <w:noProof/>
          <w:sz w:val="24"/>
          <w:szCs w:val="24"/>
          <w:lang w:val="en-US"/>
        </w:rPr>
        <w:t>Journal of Applied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88, n. 1, p. 27–39, 2003. </w:t>
      </w:r>
    </w:p>
    <w:p w14:paraId="272042D1"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56998">
        <w:rPr>
          <w:rFonts w:ascii="Times New Roman" w:hAnsi="Times New Roman"/>
          <w:b/>
          <w:bCs/>
          <w:noProof/>
          <w:sz w:val="24"/>
          <w:szCs w:val="24"/>
          <w:lang w:val="en-US"/>
        </w:rPr>
        <w:t>Behavior research methods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48, 2015. </w:t>
      </w:r>
    </w:p>
    <w:p w14:paraId="1BB02073"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LI, Paul Luo; KO, Andrew J.; ZHU, Jiamin. What makes a great software engineer? </w:t>
      </w:r>
      <w:r w:rsidRPr="00956998">
        <w:rPr>
          <w:rFonts w:ascii="Times New Roman" w:hAnsi="Times New Roman"/>
          <w:i/>
          <w:iCs/>
          <w:noProof/>
          <w:sz w:val="24"/>
          <w:szCs w:val="24"/>
          <w:lang w:val="en-US"/>
        </w:rPr>
        <w:t>In</w:t>
      </w:r>
      <w:r w:rsidRPr="00956998">
        <w:rPr>
          <w:rFonts w:ascii="Times New Roman" w:hAnsi="Times New Roman"/>
          <w:noProof/>
          <w:sz w:val="24"/>
          <w:szCs w:val="24"/>
          <w:lang w:val="en-US"/>
        </w:rPr>
        <w:t xml:space="preserve">:  2015, </w:t>
      </w:r>
      <w:r w:rsidRPr="00956998">
        <w:rPr>
          <w:rFonts w:ascii="Times New Roman" w:hAnsi="Times New Roman"/>
          <w:b/>
          <w:bCs/>
          <w:noProof/>
          <w:sz w:val="24"/>
          <w:szCs w:val="24"/>
          <w:lang w:val="en-US"/>
        </w:rPr>
        <w:t>Proceedings - International Conference on Software Engineering</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 s. n.]</w:t>
      </w:r>
      <w:r w:rsidRPr="00956998">
        <w:rPr>
          <w:rFonts w:ascii="Times New Roman" w:hAnsi="Times New Roman"/>
          <w:noProof/>
          <w:sz w:val="24"/>
          <w:szCs w:val="24"/>
          <w:lang w:val="en-US"/>
        </w:rPr>
        <w:t xml:space="preserve"> p. 700–710.</w:t>
      </w:r>
    </w:p>
    <w:p w14:paraId="4ED98B0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956998">
        <w:rPr>
          <w:rFonts w:ascii="Times New Roman" w:hAnsi="Times New Roman"/>
          <w:b/>
          <w:bCs/>
          <w:noProof/>
          <w:sz w:val="24"/>
          <w:szCs w:val="24"/>
          <w:lang w:val="en-US"/>
        </w:rPr>
        <w:t>Personality and social psychology bulletin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21, n. 4, p. 384–393, 1995. </w:t>
      </w:r>
    </w:p>
    <w:p w14:paraId="0AB88988"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LIMA, Carla Rabelo Corrêa </w:t>
      </w:r>
      <w:r w:rsidRPr="00F33756">
        <w:rPr>
          <w:rFonts w:ascii="Times New Roman" w:hAnsi="Times New Roman"/>
          <w:i/>
          <w:iCs/>
          <w:noProof/>
          <w:sz w:val="24"/>
          <w:szCs w:val="24"/>
        </w:rPr>
        <w:t>et al.</w:t>
      </w:r>
      <w:r w:rsidRPr="00F33756">
        <w:rPr>
          <w:rFonts w:ascii="Times New Roman" w:hAnsi="Times New Roman"/>
          <w:noProof/>
          <w:sz w:val="24"/>
          <w:szCs w:val="24"/>
        </w:rPr>
        <w:t xml:space="preserve"> Prevalência da síndrome de burnout em médicos militares de um hospital público no Rio de Janeiro. </w:t>
      </w:r>
      <w:r w:rsidRPr="00F33756">
        <w:rPr>
          <w:rFonts w:ascii="Times New Roman" w:hAnsi="Times New Roman"/>
          <w:b/>
          <w:bCs/>
          <w:noProof/>
          <w:sz w:val="24"/>
          <w:szCs w:val="24"/>
        </w:rPr>
        <w:t>Revista Brasileira de Medicina do Trabalho</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v. 16, n. 3, p. 287–296, 2018. </w:t>
      </w:r>
    </w:p>
    <w:p w14:paraId="6480DA0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LIU, Julie Yu-chih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Relationships among interpersonal conflict , requirements uncertainty , and software project performance. </w:t>
      </w:r>
      <w:r w:rsidRPr="00956998">
        <w:rPr>
          <w:rFonts w:ascii="Times New Roman" w:hAnsi="Times New Roman"/>
          <w:b/>
          <w:bCs/>
          <w:noProof/>
          <w:sz w:val="24"/>
          <w:szCs w:val="24"/>
          <w:lang w:val="en-US"/>
        </w:rPr>
        <w:t>International Journal of Project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29, n. 5, p. 547–556, 2011. Disponível em: http://dx.doi.org/10.1016/j.ijproman.2010.04.007</w:t>
      </w:r>
    </w:p>
    <w:p w14:paraId="3E394484"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LOCKE, Edwin A. What is Job Satisfaction ? </w:t>
      </w:r>
      <w:r w:rsidRPr="00956998">
        <w:rPr>
          <w:rFonts w:ascii="Times New Roman" w:hAnsi="Times New Roman"/>
          <w:b/>
          <w:bCs/>
          <w:noProof/>
          <w:sz w:val="24"/>
          <w:szCs w:val="24"/>
          <w:lang w:val="en-US"/>
        </w:rPr>
        <w:t>Organizational Behavior an Human Performance</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 p. 309–336, 1969. </w:t>
      </w:r>
    </w:p>
    <w:p w14:paraId="36064D1A"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LOCKE, Edwin A.; LATHAM, Gary P. Work Motivation and Satisfaction: Light at the End of the Tunnel. </w:t>
      </w:r>
      <w:r w:rsidRPr="00F33756">
        <w:rPr>
          <w:rFonts w:ascii="Times New Roman" w:hAnsi="Times New Roman"/>
          <w:b/>
          <w:bCs/>
          <w:noProof/>
          <w:sz w:val="24"/>
          <w:szCs w:val="24"/>
        </w:rPr>
        <w:t>Psychological Science</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v. 1, n. 4, p. 240–246, 1990. </w:t>
      </w:r>
    </w:p>
    <w:p w14:paraId="2AC8AD6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LOPES, Helena; LAGOA, Sérgio; CALAPEZ, Teresa. </w:t>
      </w:r>
      <w:r w:rsidRPr="00956998">
        <w:rPr>
          <w:rFonts w:ascii="Times New Roman" w:hAnsi="Times New Roman"/>
          <w:noProof/>
          <w:sz w:val="24"/>
          <w:szCs w:val="24"/>
          <w:lang w:val="en-US"/>
        </w:rPr>
        <w:t xml:space="preserve">Work autonomy, work pressure, and job satisfaction: An analysis of European Union countries. </w:t>
      </w:r>
      <w:r w:rsidRPr="00956998">
        <w:rPr>
          <w:rFonts w:ascii="Times New Roman" w:hAnsi="Times New Roman"/>
          <w:b/>
          <w:bCs/>
          <w:noProof/>
          <w:sz w:val="24"/>
          <w:szCs w:val="24"/>
          <w:lang w:val="en-US"/>
        </w:rPr>
        <w:t>Economic and Labour Relations Review</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25, n. 2, p. 306–326, 2014. </w:t>
      </w:r>
    </w:p>
    <w:p w14:paraId="6FB1CCF1"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LOUIS, Meryl Reis; SUTTON, Robert I. Switching Cognitive Gears: From Habits of Mind to Active Thinking. </w:t>
      </w:r>
      <w:r w:rsidRPr="00956998">
        <w:rPr>
          <w:rFonts w:ascii="Times New Roman" w:hAnsi="Times New Roman"/>
          <w:b/>
          <w:bCs/>
          <w:noProof/>
          <w:sz w:val="24"/>
          <w:szCs w:val="24"/>
          <w:lang w:val="en-US"/>
        </w:rPr>
        <w:t>Human Relations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44, n. 1, p. 55–76, 1991. </w:t>
      </w:r>
    </w:p>
    <w:p w14:paraId="1310290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956998">
        <w:rPr>
          <w:rFonts w:ascii="Times New Roman" w:hAnsi="Times New Roman"/>
          <w:b/>
          <w:bCs/>
          <w:noProof/>
          <w:sz w:val="24"/>
          <w:szCs w:val="24"/>
          <w:lang w:val="en-US"/>
        </w:rPr>
        <w:t>Psychological Methods</w:t>
      </w:r>
      <w:r w:rsidRPr="00956998">
        <w:rPr>
          <w:rFonts w:ascii="Times New Roman" w:hAnsi="Times New Roman"/>
          <w:noProof/>
          <w:sz w:val="24"/>
          <w:szCs w:val="24"/>
          <w:lang w:val="en-US"/>
        </w:rPr>
        <w:t xml:space="preserve">, US, v. 1, n. 2, p. 130–149, 1996. </w:t>
      </w:r>
    </w:p>
    <w:p w14:paraId="6E036F9F"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MAGALHÃES, Cleyton Vanut Cordeiro de. </w:t>
      </w:r>
      <w:r w:rsidRPr="00956998">
        <w:rPr>
          <w:rFonts w:ascii="Times New Roman" w:hAnsi="Times New Roman"/>
          <w:b/>
          <w:bCs/>
          <w:noProof/>
          <w:sz w:val="24"/>
          <w:szCs w:val="24"/>
          <w:lang w:val="en-US"/>
        </w:rPr>
        <w:t>The role of Job Specialization in Software Engineering</w:t>
      </w:r>
      <w:r w:rsidRPr="00956998">
        <w:rPr>
          <w:rFonts w:ascii="Times New Roman" w:hAnsi="Times New Roman"/>
          <w:noProof/>
          <w:sz w:val="24"/>
          <w:szCs w:val="24"/>
          <w:lang w:val="en-US"/>
        </w:rPr>
        <w:t xml:space="preserve">. </w:t>
      </w:r>
      <w:r w:rsidRPr="00F33756">
        <w:rPr>
          <w:rFonts w:ascii="Times New Roman" w:hAnsi="Times New Roman"/>
          <w:noProof/>
          <w:sz w:val="24"/>
          <w:szCs w:val="24"/>
        </w:rPr>
        <w:t xml:space="preserve">2020. - Universidade Federal de Pernambuco, </w:t>
      </w:r>
      <w:r w:rsidRPr="00F33756">
        <w:rPr>
          <w:rFonts w:ascii="Times New Roman" w:hAnsi="Times New Roman"/>
          <w:i/>
          <w:iCs/>
          <w:noProof/>
          <w:sz w:val="24"/>
          <w:szCs w:val="24"/>
        </w:rPr>
        <w:t>[s. l.]</w:t>
      </w:r>
      <w:r w:rsidRPr="00F33756">
        <w:rPr>
          <w:rFonts w:ascii="Times New Roman" w:hAnsi="Times New Roman"/>
          <w:noProof/>
          <w:sz w:val="24"/>
          <w:szCs w:val="24"/>
        </w:rPr>
        <w:t>, 2020.</w:t>
      </w:r>
    </w:p>
    <w:p w14:paraId="14DE24CB"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MANIFESTO, Agile. Manifesto for agile software development. </w:t>
      </w:r>
      <w:r w:rsidRPr="00F33756">
        <w:rPr>
          <w:rFonts w:ascii="Times New Roman" w:hAnsi="Times New Roman"/>
          <w:i/>
          <w:iCs/>
          <w:noProof/>
          <w:sz w:val="24"/>
          <w:szCs w:val="24"/>
        </w:rPr>
        <w:t>[S. l.]</w:t>
      </w:r>
      <w:r w:rsidRPr="00F33756">
        <w:rPr>
          <w:rFonts w:ascii="Times New Roman" w:hAnsi="Times New Roman"/>
          <w:noProof/>
          <w:sz w:val="24"/>
          <w:szCs w:val="24"/>
        </w:rPr>
        <w:t xml:space="preserve">,  2001. </w:t>
      </w:r>
    </w:p>
    <w:p w14:paraId="2936474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MARÔCO, João. </w:t>
      </w:r>
      <w:r w:rsidRPr="00F33756">
        <w:rPr>
          <w:rFonts w:ascii="Times New Roman" w:hAnsi="Times New Roman"/>
          <w:b/>
          <w:bCs/>
          <w:noProof/>
          <w:sz w:val="24"/>
          <w:szCs w:val="24"/>
        </w:rPr>
        <w:t>Análise de equações estruturais: Fundamentos teóricos, software &amp; aplicações</w:t>
      </w:r>
      <w:r w:rsidRPr="00F33756">
        <w:rPr>
          <w:rFonts w:ascii="Times New Roman" w:hAnsi="Times New Roman"/>
          <w:noProof/>
          <w:sz w:val="24"/>
          <w:szCs w:val="24"/>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ReportNumber, Lda, 2010. </w:t>
      </w:r>
    </w:p>
    <w:p w14:paraId="225A40B9"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MASLACH, C.; LEITER, M. .. Burnout. </w:t>
      </w:r>
      <w:r w:rsidRPr="00956998">
        <w:rPr>
          <w:rFonts w:ascii="Times New Roman" w:hAnsi="Times New Roman"/>
          <w:b/>
          <w:bCs/>
          <w:noProof/>
          <w:sz w:val="24"/>
          <w:szCs w:val="24"/>
          <w:lang w:val="en-US"/>
        </w:rPr>
        <w:t>Stress: Concepts, Cognition, Emotion, and Behavior</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351–357, 2016. </w:t>
      </w:r>
    </w:p>
    <w:p w14:paraId="7B71B45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lastRenderedPageBreak/>
        <w:t xml:space="preserve">MASLACH, Christina; GOLDBERG, Julie. Prevention of burnout: New perspectives. </w:t>
      </w:r>
      <w:r w:rsidRPr="00956998">
        <w:rPr>
          <w:rFonts w:ascii="Times New Roman" w:hAnsi="Times New Roman"/>
          <w:b/>
          <w:bCs/>
          <w:noProof/>
          <w:sz w:val="24"/>
          <w:szCs w:val="24"/>
          <w:lang w:val="en-US"/>
        </w:rPr>
        <w:t>Applied and Preventive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7, n. 1, p. 63–74, 1998. </w:t>
      </w:r>
    </w:p>
    <w:p w14:paraId="541FBA0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MASLACH, Christina; JACKSON, Susan E.; LEITER, Michael P. The Maslach Burnout Inventory Manual. </w:t>
      </w:r>
      <w:r w:rsidRPr="00956998">
        <w:rPr>
          <w:rFonts w:ascii="Times New Roman" w:hAnsi="Times New Roman"/>
          <w:b/>
          <w:bCs/>
          <w:noProof/>
          <w:sz w:val="24"/>
          <w:szCs w:val="24"/>
          <w:lang w:val="en-US"/>
        </w:rPr>
        <w:t>The Maslach Burnout Inventory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n. May 2016, p. 191–217, 1986. Disponível em: https://www.researchgate.net/publication/277816643</w:t>
      </w:r>
    </w:p>
    <w:p w14:paraId="6031861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MASLACH, Christina; SCHAUFELI, Wilmar B.; LEITER, Michael P. JOB BURNOUT. </w:t>
      </w:r>
      <w:r w:rsidRPr="00956998">
        <w:rPr>
          <w:rFonts w:ascii="Times New Roman" w:hAnsi="Times New Roman"/>
          <w:b/>
          <w:bCs/>
          <w:noProof/>
          <w:sz w:val="24"/>
          <w:szCs w:val="24"/>
          <w:lang w:val="en-US"/>
        </w:rPr>
        <w:t>Annu. Rev. Psychol.</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52, p. 397–422, 2001. </w:t>
      </w:r>
    </w:p>
    <w:p w14:paraId="66F347B3"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MCDONALD, Roderick P.; HO, Moon Ho Ringo. Principles and practice in reporting structural equation analyses. </w:t>
      </w:r>
      <w:r w:rsidRPr="00956998">
        <w:rPr>
          <w:rFonts w:ascii="Times New Roman" w:hAnsi="Times New Roman"/>
          <w:b/>
          <w:bCs/>
          <w:noProof/>
          <w:sz w:val="24"/>
          <w:szCs w:val="24"/>
          <w:lang w:val="en-US"/>
        </w:rPr>
        <w:t>Psychological Methods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7, n. 1, p. 64–82, 2002. </w:t>
      </w:r>
    </w:p>
    <w:p w14:paraId="1E128235"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MELNIK, Grigori; MAURER, Frank. Comparative Analysis of Job Satisfaction in Agile and Non-agile Software Development Teams. </w:t>
      </w:r>
      <w:r w:rsidRPr="00956998">
        <w:rPr>
          <w:rFonts w:ascii="Times New Roman" w:hAnsi="Times New Roman"/>
          <w:b/>
          <w:bCs/>
          <w:noProof/>
          <w:sz w:val="24"/>
          <w:szCs w:val="24"/>
          <w:lang w:val="en-US"/>
        </w:rPr>
        <w:t>XP’06 Proceedings of the 7th international conference on Extreme Programming and Agile Processes in Software Engineering</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32–42, 2006. </w:t>
      </w:r>
      <w:r w:rsidRPr="00F33756">
        <w:rPr>
          <w:rFonts w:ascii="Times New Roman" w:hAnsi="Times New Roman"/>
          <w:noProof/>
          <w:sz w:val="24"/>
          <w:szCs w:val="24"/>
        </w:rPr>
        <w:t>Disponível em: http://www.springerlink.com/index/V556H4T270612011.pdf</w:t>
      </w:r>
    </w:p>
    <w:p w14:paraId="4719FF79"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MINISTÉRIO DA EDUCAÇÃO. Diretrizes Curriculares Nacionais para os cursos de Graduação em Computação (DCN16). </w:t>
      </w:r>
      <w:r w:rsidRPr="00F33756">
        <w:rPr>
          <w:rFonts w:ascii="Times New Roman" w:hAnsi="Times New Roman"/>
          <w:b/>
          <w:bCs/>
          <w:noProof/>
          <w:sz w:val="24"/>
          <w:szCs w:val="24"/>
        </w:rPr>
        <w:t>Resolução CNE/CES n</w:t>
      </w:r>
      <w:r w:rsidRPr="00F33756">
        <w:rPr>
          <w:rFonts w:ascii="Times New Roman" w:hAnsi="Times New Roman"/>
          <w:b/>
          <w:bCs/>
          <w:noProof/>
          <w:sz w:val="24"/>
          <w:szCs w:val="24"/>
          <w:vertAlign w:val="superscript"/>
        </w:rPr>
        <w:t>o</w:t>
      </w:r>
      <w:r w:rsidRPr="00F33756">
        <w:rPr>
          <w:rFonts w:ascii="Times New Roman" w:hAnsi="Times New Roman"/>
          <w:b/>
          <w:bCs/>
          <w:noProof/>
          <w:sz w:val="24"/>
          <w:szCs w:val="24"/>
        </w:rPr>
        <w:t xml:space="preserve"> 5, de 16 de novembro de 2016</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v. 2016, p. 9, 2016. Disponível em: http://portal.mec.gov.br/index.php?option=com_docman&amp;view=download&amp;alias=52101-rces005-16-pdf&amp;category_slug=novembro-2016-pdf&amp;Itemid=30192</w:t>
      </w:r>
    </w:p>
    <w:p w14:paraId="4B6AA517"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MONTEIRO, AMÉLIA RITA DE OLIVEIRA VINHAS NUNES MONTEIRO. </w:t>
      </w:r>
      <w:r w:rsidRPr="00956998">
        <w:rPr>
          <w:rFonts w:ascii="Times New Roman" w:hAnsi="Times New Roman"/>
          <w:b/>
          <w:bCs/>
          <w:noProof/>
          <w:sz w:val="24"/>
          <w:szCs w:val="24"/>
          <w:lang w:val="en-US"/>
        </w:rPr>
        <w:t>The impact of job insecurity on adaptive performance via burnout</w:t>
      </w:r>
      <w:r w:rsidRPr="00956998">
        <w:rPr>
          <w:rFonts w:ascii="Times New Roman" w:hAnsi="Times New Roman"/>
          <w:noProof/>
          <w:sz w:val="24"/>
          <w:szCs w:val="24"/>
          <w:lang w:val="en-US"/>
        </w:rPr>
        <w:t xml:space="preserve">. 2015. - School of Business and Economics,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2015.</w:t>
      </w:r>
    </w:p>
    <w:p w14:paraId="554C3EEB"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MOORE, Jo Ellen. One Road to Turnover: An Examination of Work Exhaustion in Technology Professionals. </w:t>
      </w:r>
      <w:r w:rsidRPr="00F33756">
        <w:rPr>
          <w:rFonts w:ascii="Times New Roman" w:hAnsi="Times New Roman"/>
          <w:b/>
          <w:bCs/>
          <w:noProof/>
          <w:sz w:val="24"/>
          <w:szCs w:val="24"/>
        </w:rPr>
        <w:t>MIS Quarterly</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v. 24, n. 1, p. 141, 2000. </w:t>
      </w:r>
    </w:p>
    <w:p w14:paraId="691695DC"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MOREIRA, Josilene Aires; MATTOS, Giorgia de Oliveira; REIS, Luana Silva. Um Panorama da Presença Feminina na Ciência da Computação RESUMO. </w:t>
      </w:r>
      <w:r w:rsidRPr="00F33756">
        <w:rPr>
          <w:rFonts w:ascii="Times New Roman" w:hAnsi="Times New Roman"/>
          <w:i/>
          <w:iCs/>
          <w:noProof/>
          <w:sz w:val="24"/>
          <w:szCs w:val="24"/>
        </w:rPr>
        <w:t>In</w:t>
      </w:r>
      <w:r w:rsidRPr="00F33756">
        <w:rPr>
          <w:rFonts w:ascii="Times New Roman" w:hAnsi="Times New Roman"/>
          <w:noProof/>
          <w:sz w:val="24"/>
          <w:szCs w:val="24"/>
        </w:rPr>
        <w:t xml:space="preserve">:  2014, </w:t>
      </w:r>
      <w:r w:rsidRPr="00F33756">
        <w:rPr>
          <w:rFonts w:ascii="Times New Roman" w:hAnsi="Times New Roman"/>
          <w:b/>
          <w:bCs/>
          <w:noProof/>
          <w:sz w:val="24"/>
          <w:szCs w:val="24"/>
        </w:rPr>
        <w:t>18th REDOR Perspectivas Feminista de Genero</w:t>
      </w:r>
      <w:r w:rsidRPr="00F33756">
        <w:rPr>
          <w:rFonts w:ascii="Times New Roman" w:hAnsi="Times New Roman"/>
          <w:noProof/>
          <w:sz w:val="24"/>
          <w:szCs w:val="24"/>
        </w:rPr>
        <w:t xml:space="preserve">. </w:t>
      </w:r>
      <w:r w:rsidRPr="00F33756">
        <w:rPr>
          <w:rFonts w:ascii="Times New Roman" w:hAnsi="Times New Roman"/>
          <w:i/>
          <w:iCs/>
          <w:noProof/>
          <w:sz w:val="24"/>
          <w:szCs w:val="24"/>
        </w:rPr>
        <w:t>[S. l.: s. n.]</w:t>
      </w:r>
      <w:r w:rsidRPr="00F33756">
        <w:rPr>
          <w:rFonts w:ascii="Times New Roman" w:hAnsi="Times New Roman"/>
          <w:noProof/>
          <w:sz w:val="24"/>
          <w:szCs w:val="24"/>
        </w:rPr>
        <w:t xml:space="preserve"> p. 6–8.</w:t>
      </w:r>
    </w:p>
    <w:p w14:paraId="2280069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MORELAND, Richard L.; ARGOTE, Linda; KRISHNAN, Ranjani. Training people to work in groups. </w:t>
      </w:r>
      <w:r w:rsidRPr="00956998">
        <w:rPr>
          <w:rFonts w:ascii="Times New Roman" w:hAnsi="Times New Roman"/>
          <w:i/>
          <w:iCs/>
          <w:noProof/>
          <w:sz w:val="24"/>
          <w:szCs w:val="24"/>
          <w:lang w:val="en-US"/>
        </w:rPr>
        <w:t>In</w:t>
      </w:r>
      <w:r w:rsidRPr="00956998">
        <w:rPr>
          <w:rFonts w:ascii="Times New Roman" w:hAnsi="Times New Roman"/>
          <w:noProof/>
          <w:sz w:val="24"/>
          <w:szCs w:val="24"/>
          <w:lang w:val="en-US"/>
        </w:rPr>
        <w:t xml:space="preserve">: </w:t>
      </w:r>
      <w:r w:rsidRPr="00956998">
        <w:rPr>
          <w:rFonts w:ascii="Times New Roman" w:hAnsi="Times New Roman"/>
          <w:b/>
          <w:bCs/>
          <w:noProof/>
          <w:sz w:val="24"/>
          <w:szCs w:val="24"/>
          <w:lang w:val="en-US"/>
        </w:rPr>
        <w:t>Theory and research on small groups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Springer, 2002. p. 37–60. </w:t>
      </w:r>
    </w:p>
    <w:p w14:paraId="248AB23E"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NASSER, Ana Carolina Barbosa Ferreira. </w:t>
      </w:r>
      <w:r w:rsidRPr="00F33756">
        <w:rPr>
          <w:rFonts w:ascii="Times New Roman" w:hAnsi="Times New Roman"/>
          <w:b/>
          <w:bCs/>
          <w:noProof/>
          <w:sz w:val="24"/>
          <w:szCs w:val="24"/>
        </w:rPr>
        <w:t>SÍNDROME DE BURNOUT E ABSENTEÍSMO: um estudo na Equipe de Enfermagem do Programa de Saúde da Família de Belo Horizonte/Minas Gerais</w:t>
      </w:r>
      <w:r w:rsidRPr="00F33756">
        <w:rPr>
          <w:rFonts w:ascii="Times New Roman" w:hAnsi="Times New Roman"/>
          <w:noProof/>
          <w:sz w:val="24"/>
          <w:szCs w:val="24"/>
        </w:rPr>
        <w:t xml:space="preserve">. 2018. - UNIVERSIDADE FUMEC FACULDADE DE CIÊNCIAS EMPRESARIAIS – FACE, </w:t>
      </w:r>
      <w:r w:rsidRPr="00F33756">
        <w:rPr>
          <w:rFonts w:ascii="Times New Roman" w:hAnsi="Times New Roman"/>
          <w:i/>
          <w:iCs/>
          <w:noProof/>
          <w:sz w:val="24"/>
          <w:szCs w:val="24"/>
        </w:rPr>
        <w:t>[s. l.]</w:t>
      </w:r>
      <w:r w:rsidRPr="00F33756">
        <w:rPr>
          <w:rFonts w:ascii="Times New Roman" w:hAnsi="Times New Roman"/>
          <w:noProof/>
          <w:sz w:val="24"/>
          <w:szCs w:val="24"/>
        </w:rPr>
        <w:t>, 2018.</w:t>
      </w:r>
    </w:p>
    <w:p w14:paraId="77E4BC00"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NELSON, Anthony C. Employee-Job Fit in MIS.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395–399, 1991. </w:t>
      </w:r>
    </w:p>
    <w:p w14:paraId="1D0D5725"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NELSON, Kay M.; COOPRIDER, Jay G. The Contribution of Shared Knowledge to IS Group Performance. </w:t>
      </w:r>
      <w:r w:rsidRPr="00F33756">
        <w:rPr>
          <w:rFonts w:ascii="Times New Roman" w:hAnsi="Times New Roman"/>
          <w:b/>
          <w:bCs/>
          <w:noProof/>
          <w:sz w:val="24"/>
          <w:szCs w:val="24"/>
        </w:rPr>
        <w:t>Misq</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v. 20, n. 4, p. 409, 1996. Disponível em: http://www.jstor.org/stable/249562?origin=crossref</w:t>
      </w:r>
    </w:p>
    <w:p w14:paraId="23D4E5C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NIDUMOLU, Sarma R. Standardization , requirements uncertainty and software project performance. </w:t>
      </w:r>
      <w:r w:rsidRPr="00956998">
        <w:rPr>
          <w:rFonts w:ascii="Times New Roman" w:hAnsi="Times New Roman"/>
          <w:b/>
          <w:bCs/>
          <w:noProof/>
          <w:sz w:val="24"/>
          <w:szCs w:val="24"/>
          <w:lang w:val="en-US"/>
        </w:rPr>
        <w:t>information &amp; Management 31</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31, p. 135–150, 1996. </w:t>
      </w:r>
    </w:p>
    <w:p w14:paraId="397F099C"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NOTA, Laura; GINEVRA, Maria Cristina; SORESI, Salvatore. </w:t>
      </w:r>
      <w:r w:rsidRPr="00956998">
        <w:rPr>
          <w:rFonts w:ascii="Times New Roman" w:hAnsi="Times New Roman"/>
          <w:noProof/>
          <w:sz w:val="24"/>
          <w:szCs w:val="24"/>
          <w:lang w:val="en-US"/>
        </w:rPr>
        <w:t xml:space="preserve">The Career and Work Adaptability Questionnaire (CWAQ): A first contribution to its validation. </w:t>
      </w:r>
      <w:r w:rsidRPr="00F33756">
        <w:rPr>
          <w:rFonts w:ascii="Times New Roman" w:hAnsi="Times New Roman"/>
          <w:b/>
          <w:bCs/>
          <w:noProof/>
          <w:sz w:val="24"/>
          <w:szCs w:val="24"/>
        </w:rPr>
        <w:t>Journal of Adolescence</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v. 35, n. 6, p. 1557–1569, 2012. Disponível em: http://dx.doi.org/10.1016/j.adolescence.2012.06.004</w:t>
      </w:r>
    </w:p>
    <w:p w14:paraId="59A0801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OMS, Organizaçaomundial da saúde-. </w:t>
      </w:r>
      <w:r w:rsidRPr="00F33756">
        <w:rPr>
          <w:rFonts w:ascii="Times New Roman" w:hAnsi="Times New Roman"/>
          <w:b/>
          <w:bCs/>
          <w:noProof/>
          <w:sz w:val="24"/>
          <w:szCs w:val="24"/>
        </w:rPr>
        <w:t>CID: burnout é um fenômeno ocupacional</w:t>
      </w:r>
      <w:r w:rsidRPr="00F33756">
        <w:rPr>
          <w:rFonts w:ascii="Times New Roman" w:hAnsi="Times New Roman"/>
          <w:noProof/>
          <w:sz w:val="24"/>
          <w:szCs w:val="24"/>
        </w:rPr>
        <w:t xml:space="preserve">. </w:t>
      </w:r>
      <w:r w:rsidRPr="00F33756">
        <w:rPr>
          <w:rFonts w:ascii="Times New Roman" w:hAnsi="Times New Roman"/>
          <w:i/>
          <w:iCs/>
          <w:noProof/>
          <w:sz w:val="24"/>
          <w:szCs w:val="24"/>
        </w:rPr>
        <w:t xml:space="preserve">[S. l.: s. </w:t>
      </w:r>
      <w:r w:rsidRPr="00F33756">
        <w:rPr>
          <w:rFonts w:ascii="Times New Roman" w:hAnsi="Times New Roman"/>
          <w:i/>
          <w:iCs/>
          <w:noProof/>
          <w:sz w:val="24"/>
          <w:szCs w:val="24"/>
        </w:rPr>
        <w:lastRenderedPageBreak/>
        <w:t>n.]</w:t>
      </w:r>
      <w:r w:rsidRPr="00F33756">
        <w:rPr>
          <w:rFonts w:ascii="Times New Roman" w:hAnsi="Times New Roman"/>
          <w:noProof/>
          <w:sz w:val="24"/>
          <w:szCs w:val="24"/>
        </w:rPr>
        <w:t xml:space="preserve">  Disponível em: https://www.paho.org/bra/index.php?option=com_content&amp;view=article&amp;id=5949:cid-burnout-e-um-fenomeno-ocupacional&amp;Itemid=875. </w:t>
      </w:r>
      <w:r w:rsidRPr="00956998">
        <w:rPr>
          <w:rFonts w:ascii="Times New Roman" w:hAnsi="Times New Roman"/>
          <w:noProof/>
          <w:sz w:val="24"/>
          <w:szCs w:val="24"/>
          <w:lang w:val="en-US"/>
        </w:rPr>
        <w:t>Acesso em: 8 ago. 2019.</w:t>
      </w:r>
    </w:p>
    <w:p w14:paraId="7D5F9539"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2018. </w:t>
      </w:r>
    </w:p>
    <w:p w14:paraId="56ECB0DB"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PARK, Sohee; PARK, Sunyoung. Employee Adaptive Performance and Its Antecedents Review and Synthesis. </w:t>
      </w:r>
      <w:r w:rsidRPr="00F33756">
        <w:rPr>
          <w:rFonts w:ascii="Times New Roman" w:hAnsi="Times New Roman"/>
          <w:i/>
          <w:iCs/>
          <w:noProof/>
          <w:sz w:val="24"/>
          <w:szCs w:val="24"/>
        </w:rPr>
        <w:t>[S. l.]</w:t>
      </w:r>
      <w:r w:rsidRPr="00F33756">
        <w:rPr>
          <w:rFonts w:ascii="Times New Roman" w:hAnsi="Times New Roman"/>
          <w:noProof/>
          <w:sz w:val="24"/>
          <w:szCs w:val="24"/>
        </w:rPr>
        <w:t xml:space="preserve">,  2019. </w:t>
      </w:r>
    </w:p>
    <w:p w14:paraId="514992D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PASQUALI, Luiz. </w:t>
      </w:r>
      <w:r w:rsidRPr="00F33756">
        <w:rPr>
          <w:rFonts w:ascii="Times New Roman" w:hAnsi="Times New Roman"/>
          <w:b/>
          <w:bCs/>
          <w:noProof/>
          <w:sz w:val="24"/>
          <w:szCs w:val="24"/>
        </w:rPr>
        <w:t>Psicometria: teoria e aplicações: a teoria clássica dos testes psicológicos</w:t>
      </w:r>
      <w:r w:rsidRPr="00F33756">
        <w:rPr>
          <w:rFonts w:ascii="Times New Roman" w:hAnsi="Times New Roman"/>
          <w:noProof/>
          <w:sz w:val="24"/>
          <w:szCs w:val="24"/>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Ed. da UnB, 1997. </w:t>
      </w:r>
    </w:p>
    <w:p w14:paraId="0E93B879"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F33756">
        <w:rPr>
          <w:rFonts w:ascii="Times New Roman" w:hAnsi="Times New Roman"/>
          <w:b/>
          <w:bCs/>
          <w:noProof/>
          <w:sz w:val="24"/>
          <w:szCs w:val="24"/>
        </w:rPr>
        <w:t>Icis</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2004. </w:t>
      </w:r>
    </w:p>
    <w:p w14:paraId="5418B66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PERVAN, Maja; CURAK, Marijana; PAVIC KRAMARIC, Tomislava. </w:t>
      </w:r>
      <w:r w:rsidRPr="00956998">
        <w:rPr>
          <w:rFonts w:ascii="Times New Roman" w:hAnsi="Times New Roman"/>
          <w:noProof/>
          <w:sz w:val="24"/>
          <w:szCs w:val="24"/>
          <w:lang w:val="en-US"/>
        </w:rPr>
        <w:t xml:space="preserve">The Influence of Industry Characteristics and Dynamic Capabilities on Firms’ Profitability. </w:t>
      </w:r>
      <w:r w:rsidRPr="00956998">
        <w:rPr>
          <w:rFonts w:ascii="Times New Roman" w:hAnsi="Times New Roman"/>
          <w:b/>
          <w:bCs/>
          <w:noProof/>
          <w:sz w:val="24"/>
          <w:szCs w:val="24"/>
          <w:lang w:val="en-US"/>
        </w:rPr>
        <w:t>International Journal of Financial Studies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6, n. 1, p. 4, 2017. </w:t>
      </w:r>
    </w:p>
    <w:p w14:paraId="531B3D7A"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PFAHL, D.; LEBSANFT, K. Using simulation to analyse the impact of software requirement volatility on project performance. </w:t>
      </w:r>
      <w:r w:rsidRPr="00956998">
        <w:rPr>
          <w:rFonts w:ascii="Times New Roman" w:hAnsi="Times New Roman"/>
          <w:b/>
          <w:bCs/>
          <w:noProof/>
          <w:sz w:val="24"/>
          <w:szCs w:val="24"/>
          <w:lang w:val="en-US"/>
        </w:rPr>
        <w:t>Information and Software Technology 42</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42, p. 1001±1008, 2000. </w:t>
      </w:r>
    </w:p>
    <w:p w14:paraId="57124EE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56998">
        <w:rPr>
          <w:rFonts w:ascii="Times New Roman" w:hAnsi="Times New Roman"/>
          <w:b/>
          <w:bCs/>
          <w:noProof/>
          <w:sz w:val="24"/>
          <w:szCs w:val="24"/>
          <w:lang w:val="en-US"/>
        </w:rPr>
        <w:t>Advances in Human Performance and Cognitive Engineering Research</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6, p. 3–39, 2006 a. Disponível em: http://www.scopus.com/inward/record.url?eid=2-s2.0-33645845680&amp;partnerID=tZOtx3y1</w:t>
      </w:r>
    </w:p>
    <w:p w14:paraId="7469EF19"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PLOYHART, Robert E.; BLIESE, Paul D. Understanding Adaptability: A Prerequisite for Effective Performance Within Complex Environments. </w:t>
      </w:r>
      <w:r w:rsidRPr="00956998">
        <w:rPr>
          <w:rFonts w:ascii="Times New Roman" w:hAnsi="Times New Roman"/>
          <w:b/>
          <w:bCs/>
          <w:noProof/>
          <w:sz w:val="24"/>
          <w:szCs w:val="24"/>
          <w:lang w:val="en-US"/>
        </w:rPr>
        <w:t>Understanding Adaptability: A Prerequisite for Effective Performance within Complex Environments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v–vi, 2006 b. </w:t>
      </w:r>
    </w:p>
    <w:p w14:paraId="1F06839A"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956998">
        <w:rPr>
          <w:rFonts w:ascii="Times New Roman" w:hAnsi="Times New Roman"/>
          <w:b/>
          <w:bCs/>
          <w:noProof/>
          <w:sz w:val="24"/>
          <w:szCs w:val="24"/>
          <w:lang w:val="en-US"/>
        </w:rPr>
        <w:t>Journal of Workplace Learning</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29, n. 3, p. 235–247, 2017. </w:t>
      </w:r>
    </w:p>
    <w:p w14:paraId="57F3659D"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PULAKOS, Elaine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Predicting Adaptive Performance: Further Tests of a Model of Adaptability. </w:t>
      </w:r>
      <w:r w:rsidRPr="00956998">
        <w:rPr>
          <w:rFonts w:ascii="Times New Roman" w:hAnsi="Times New Roman"/>
          <w:b/>
          <w:bCs/>
          <w:noProof/>
          <w:sz w:val="24"/>
          <w:szCs w:val="24"/>
          <w:lang w:val="en-US"/>
        </w:rPr>
        <w:t>Human Performance Publications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24, n. November 2014, p. 409–416, 2002. </w:t>
      </w:r>
    </w:p>
    <w:p w14:paraId="2F8E1A7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PULAKOS, Elaine D.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Adaptability in the workplace: Development of a taxonomy of adaptive performance. </w:t>
      </w:r>
      <w:r w:rsidRPr="00956998">
        <w:rPr>
          <w:rFonts w:ascii="Times New Roman" w:hAnsi="Times New Roman"/>
          <w:b/>
          <w:bCs/>
          <w:noProof/>
          <w:sz w:val="24"/>
          <w:szCs w:val="24"/>
          <w:lang w:val="en-US"/>
        </w:rPr>
        <w:t>Journal of Applied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85, n. 4, p. 612–624, 2000. </w:t>
      </w:r>
    </w:p>
    <w:p w14:paraId="799B212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RIBEIRO, Danilo Monteiro. </w:t>
      </w:r>
      <w:r w:rsidRPr="00F33756">
        <w:rPr>
          <w:rFonts w:ascii="Times New Roman" w:hAnsi="Times New Roman"/>
          <w:b/>
          <w:bCs/>
          <w:noProof/>
          <w:sz w:val="24"/>
          <w:szCs w:val="24"/>
        </w:rPr>
        <w:t>Um Mapeamento Sistemático sobre Equipes na Engenharia de Software Por Um Mapeamento Sistemático sobre Equipes na Engenharia de Software</w:t>
      </w:r>
      <w:r w:rsidRPr="00F33756">
        <w:rPr>
          <w:rFonts w:ascii="Times New Roman" w:hAnsi="Times New Roman"/>
          <w:noProof/>
          <w:sz w:val="24"/>
          <w:szCs w:val="24"/>
        </w:rPr>
        <w:t xml:space="preserve">. </w:t>
      </w:r>
      <w:r w:rsidRPr="00956998">
        <w:rPr>
          <w:rFonts w:ascii="Times New Roman" w:hAnsi="Times New Roman"/>
          <w:noProof/>
          <w:sz w:val="24"/>
          <w:szCs w:val="24"/>
          <w:lang w:val="en-US"/>
        </w:rPr>
        <w:t xml:space="preserve">2015. - UFPE,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2015.</w:t>
      </w:r>
    </w:p>
    <w:p w14:paraId="4F54872D"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ROBBES, Romain; LUNGU, Mircea; RÖTHLISBERGER, David. How do developers react to API deprecation? The case of a smalltalk ecosystem. </w:t>
      </w:r>
      <w:r w:rsidRPr="00956998">
        <w:rPr>
          <w:rFonts w:ascii="Times New Roman" w:hAnsi="Times New Roman"/>
          <w:b/>
          <w:bCs/>
          <w:noProof/>
          <w:sz w:val="24"/>
          <w:szCs w:val="24"/>
          <w:lang w:val="en-US"/>
        </w:rPr>
        <w:t>Proceedings of the ACM SIGSOFT 20th International Symposium on the Foundations of Software Engineering, FSE 2012</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2012. </w:t>
      </w:r>
    </w:p>
    <w:p w14:paraId="78D29C4A"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ROSSEEL, Y. </w:t>
      </w:r>
      <w:r w:rsidRPr="00956998">
        <w:rPr>
          <w:rFonts w:ascii="Times New Roman" w:hAnsi="Times New Roman"/>
          <w:b/>
          <w:bCs/>
          <w:noProof/>
          <w:sz w:val="24"/>
          <w:szCs w:val="24"/>
          <w:lang w:val="en-US"/>
        </w:rPr>
        <w:t>The lavaan tutorial. Department of data analysis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Ghent, Belgium: </w:t>
      </w:r>
      <w:r w:rsidRPr="00956998">
        <w:rPr>
          <w:rFonts w:ascii="Times New Roman" w:hAnsi="Times New Roman"/>
          <w:noProof/>
          <w:sz w:val="24"/>
          <w:szCs w:val="24"/>
          <w:lang w:val="en-US"/>
        </w:rPr>
        <w:lastRenderedPageBreak/>
        <w:t xml:space="preserve">Ghent University, 2015.  </w:t>
      </w:r>
    </w:p>
    <w:p w14:paraId="42C2C60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ROTHMANN, Sebastiaan. Job satisfaction, occupational stress, burnout and work engagement as components of work-related wellbeing. </w:t>
      </w:r>
      <w:r w:rsidRPr="00956998">
        <w:rPr>
          <w:rFonts w:ascii="Times New Roman" w:hAnsi="Times New Roman"/>
          <w:b/>
          <w:bCs/>
          <w:noProof/>
          <w:sz w:val="24"/>
          <w:szCs w:val="24"/>
          <w:lang w:val="en-US"/>
        </w:rPr>
        <w:t>SA Journal of Industrial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34, n. 3, p. 11–16, 2008. </w:t>
      </w:r>
    </w:p>
    <w:p w14:paraId="45330FC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SACH, Rien; SHARP, Helen; PETRE, Marian. Continued involvement in software development.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1, 2010. </w:t>
      </w:r>
    </w:p>
    <w:p w14:paraId="52F0D8A0"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SALKIND, Neil J. </w:t>
      </w:r>
      <w:r w:rsidRPr="00956998">
        <w:rPr>
          <w:rFonts w:ascii="Times New Roman" w:hAnsi="Times New Roman"/>
          <w:b/>
          <w:bCs/>
          <w:noProof/>
          <w:sz w:val="24"/>
          <w:szCs w:val="24"/>
          <w:lang w:val="en-US"/>
        </w:rPr>
        <w:t>Encyclopedia of research design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Sage, 2010. v. 2</w:t>
      </w:r>
    </w:p>
    <w:p w14:paraId="7CB346B7"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SALVAGIONI, Denise Albieri Jodas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Physical, psychological and occupational consequences of job burnout: A systematic review of prospective studies. </w:t>
      </w:r>
      <w:r w:rsidRPr="00F33756">
        <w:rPr>
          <w:rFonts w:ascii="Times New Roman" w:hAnsi="Times New Roman"/>
          <w:b/>
          <w:bCs/>
          <w:noProof/>
          <w:sz w:val="24"/>
          <w:szCs w:val="24"/>
        </w:rPr>
        <w:t>PLoS ONE</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v. 12, n. 10, p. 1–29, 2017. </w:t>
      </w:r>
    </w:p>
    <w:p w14:paraId="04ACDD76"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SANTOS, Ronnie E. S.; SILVA, Fabio Q. B.; MAGALHÃES, Cleyton V. C. De. </w:t>
      </w:r>
      <w:r w:rsidRPr="00956998">
        <w:rPr>
          <w:rFonts w:ascii="Times New Roman" w:hAnsi="Times New Roman"/>
          <w:noProof/>
          <w:sz w:val="24"/>
          <w:szCs w:val="24"/>
          <w:lang w:val="en-US"/>
        </w:rPr>
        <w:t xml:space="preserve">Building a Theory of Job Rotation in Software Engineering from an Instrumental Case Study.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p. 971–981, 2016. </w:t>
      </w:r>
    </w:p>
    <w:p w14:paraId="76B8987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956998">
        <w:rPr>
          <w:rFonts w:ascii="Times New Roman" w:hAnsi="Times New Roman"/>
          <w:b/>
          <w:bCs/>
          <w:noProof/>
          <w:sz w:val="24"/>
          <w:szCs w:val="24"/>
          <w:lang w:val="en-US"/>
        </w:rPr>
        <w:t>Australian Occupational Therapy Journal</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60, n. 5, p. 310–318, 2013. </w:t>
      </w:r>
    </w:p>
    <w:p w14:paraId="22BDC13C"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SCHAUFELI, W. B., &amp; LEITER, M. P. . , 1, 19-26. Maslach burnout inventory-general survey. The Maslach burnout inventory-test manual.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n. January, 1996. </w:t>
      </w:r>
    </w:p>
    <w:p w14:paraId="64AAD0AB"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SCHWARTZ, Juliana </w:t>
      </w:r>
      <w:r w:rsidRPr="00F33756">
        <w:rPr>
          <w:rFonts w:ascii="Times New Roman" w:hAnsi="Times New Roman"/>
          <w:i/>
          <w:iCs/>
          <w:noProof/>
          <w:sz w:val="24"/>
          <w:szCs w:val="24"/>
        </w:rPr>
        <w:t>et al.</w:t>
      </w:r>
      <w:r w:rsidRPr="00F33756">
        <w:rPr>
          <w:rFonts w:ascii="Times New Roman" w:hAnsi="Times New Roman"/>
          <w:noProof/>
          <w:sz w:val="24"/>
          <w:szCs w:val="24"/>
        </w:rPr>
        <w:t xml:space="preserve"> Mulheres na informática : </w:t>
      </w:r>
      <w:r w:rsidRPr="00F33756">
        <w:rPr>
          <w:rFonts w:ascii="Times New Roman" w:hAnsi="Times New Roman"/>
          <w:i/>
          <w:iCs/>
          <w:noProof/>
          <w:sz w:val="24"/>
          <w:szCs w:val="24"/>
        </w:rPr>
        <w:t>[S. l.]</w:t>
      </w:r>
      <w:r w:rsidRPr="00F33756">
        <w:rPr>
          <w:rFonts w:ascii="Times New Roman" w:hAnsi="Times New Roman"/>
          <w:noProof/>
          <w:sz w:val="24"/>
          <w:szCs w:val="24"/>
        </w:rPr>
        <w:t xml:space="preserve">, n. 27, p. 255–278, 2006. </w:t>
      </w:r>
    </w:p>
    <w:p w14:paraId="081420F8"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SHERWOOD, Joseph Alvin. </w:t>
      </w:r>
      <w:r w:rsidRPr="00956998">
        <w:rPr>
          <w:rFonts w:ascii="Times New Roman" w:hAnsi="Times New Roman"/>
          <w:b/>
          <w:bCs/>
          <w:noProof/>
          <w:sz w:val="24"/>
          <w:szCs w:val="24"/>
          <w:lang w:val="en-US"/>
        </w:rPr>
        <w:t>The Multilevel Effects of Supervisor Adaptability on Training Effectiveness and Employee Job Satisfaction</w:t>
      </w:r>
      <w:r w:rsidRPr="00956998">
        <w:rPr>
          <w:rFonts w:ascii="Times New Roman" w:hAnsi="Times New Roman"/>
          <w:noProof/>
          <w:sz w:val="24"/>
          <w:szCs w:val="24"/>
          <w:lang w:val="en-US"/>
        </w:rPr>
        <w:t xml:space="preserve">. 2015. - Portland State University,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2015. Disponível em: http://pdxscholar.library.pdx.edu/cgi/viewcontent.cgi?article=3324&amp;context=open_access_etds</w:t>
      </w:r>
    </w:p>
    <w:p w14:paraId="07416C57"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SHULL, Forrest; SINGER, Janice; SJØBERG, Dag I. K. </w:t>
      </w:r>
      <w:r w:rsidRPr="00956998">
        <w:rPr>
          <w:rFonts w:ascii="Times New Roman" w:hAnsi="Times New Roman"/>
          <w:b/>
          <w:bCs/>
          <w:noProof/>
          <w:sz w:val="24"/>
          <w:szCs w:val="24"/>
          <w:lang w:val="en-US"/>
        </w:rPr>
        <w:t>Guide to Advanced Empirical Software Engineering</w:t>
      </w:r>
      <w:r w:rsidRPr="00956998">
        <w:rPr>
          <w:rFonts w:ascii="Times New Roman" w:hAnsi="Times New Roman"/>
          <w:noProof/>
          <w:sz w:val="24"/>
          <w:szCs w:val="24"/>
          <w:lang w:val="en-US"/>
        </w:rPr>
        <w:t xml:space="preserve">. </w:t>
      </w:r>
      <w:r w:rsidRPr="00F33756">
        <w:rPr>
          <w:rFonts w:ascii="Times New Roman" w:hAnsi="Times New Roman"/>
          <w:noProof/>
          <w:sz w:val="24"/>
          <w:szCs w:val="24"/>
        </w:rPr>
        <w:t xml:space="preserve">London: Springer London, 2008. </w:t>
      </w:r>
      <w:r w:rsidRPr="00F33756">
        <w:rPr>
          <w:rFonts w:ascii="Times New Roman" w:hAnsi="Times New Roman"/>
          <w:i/>
          <w:iCs/>
          <w:noProof/>
          <w:sz w:val="24"/>
          <w:szCs w:val="24"/>
        </w:rPr>
        <w:t>E-book</w:t>
      </w:r>
      <w:r w:rsidRPr="00F33756">
        <w:rPr>
          <w:rFonts w:ascii="Times New Roman" w:hAnsi="Times New Roman"/>
          <w:noProof/>
          <w:sz w:val="24"/>
          <w:szCs w:val="24"/>
        </w:rPr>
        <w:t>. Disponível em: http://link.springer.com/10.1007/978-1-84800-044-5</w:t>
      </w:r>
    </w:p>
    <w:p w14:paraId="73E5F974"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F33756">
        <w:rPr>
          <w:rFonts w:ascii="Times New Roman" w:hAnsi="Times New Roman"/>
          <w:noProof/>
          <w:sz w:val="24"/>
          <w:szCs w:val="24"/>
        </w:rPr>
        <w:t xml:space="preserve">SINGH, Pankaj; SUAR, Damodar. </w:t>
      </w:r>
      <w:r w:rsidRPr="00956998">
        <w:rPr>
          <w:rFonts w:ascii="Times New Roman" w:hAnsi="Times New Roman"/>
          <w:noProof/>
          <w:sz w:val="24"/>
          <w:szCs w:val="24"/>
          <w:lang w:val="en-US"/>
        </w:rPr>
        <w:t xml:space="preserve">Health Consequences and Buffers of Job Burnout among Indian Software Developers. </w:t>
      </w:r>
      <w:r w:rsidRPr="00F33756">
        <w:rPr>
          <w:rFonts w:ascii="Times New Roman" w:hAnsi="Times New Roman"/>
          <w:b/>
          <w:bCs/>
          <w:noProof/>
          <w:sz w:val="24"/>
          <w:szCs w:val="24"/>
        </w:rPr>
        <w:t>Psychological Studies</w:t>
      </w:r>
      <w:r w:rsidRPr="00F33756">
        <w:rPr>
          <w:rFonts w:ascii="Times New Roman" w:hAnsi="Times New Roman"/>
          <w:noProof/>
          <w:sz w:val="24"/>
          <w:szCs w:val="24"/>
        </w:rPr>
        <w:t xml:space="preserve">, </w:t>
      </w:r>
      <w:r w:rsidRPr="00F33756">
        <w:rPr>
          <w:rFonts w:ascii="Times New Roman" w:hAnsi="Times New Roman"/>
          <w:i/>
          <w:iCs/>
          <w:noProof/>
          <w:sz w:val="24"/>
          <w:szCs w:val="24"/>
        </w:rPr>
        <w:t>[S. l.]</w:t>
      </w:r>
      <w:r w:rsidRPr="00F33756">
        <w:rPr>
          <w:rFonts w:ascii="Times New Roman" w:hAnsi="Times New Roman"/>
          <w:noProof/>
          <w:sz w:val="24"/>
          <w:szCs w:val="24"/>
        </w:rPr>
        <w:t xml:space="preserve">, v. 58, n. 1, p. 20–32, 2013. </w:t>
      </w:r>
    </w:p>
    <w:p w14:paraId="589FCBA7"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SIQUEIRA, Mirlene Maria Matias. </w:t>
      </w:r>
      <w:r w:rsidRPr="00F33756">
        <w:rPr>
          <w:rFonts w:ascii="Times New Roman" w:hAnsi="Times New Roman"/>
          <w:b/>
          <w:bCs/>
          <w:noProof/>
          <w:sz w:val="24"/>
          <w:szCs w:val="24"/>
        </w:rPr>
        <w:t>Medidas do comportamento organizacional: ferramentas de diagnóstico e de gestão</w:t>
      </w:r>
      <w:r w:rsidRPr="00F33756">
        <w:rPr>
          <w:rFonts w:ascii="Times New Roman" w:hAnsi="Times New Roman"/>
          <w:noProof/>
          <w:sz w:val="24"/>
          <w:szCs w:val="24"/>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Artmed Editora, 2009. </w:t>
      </w:r>
    </w:p>
    <w:p w14:paraId="0554B0E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SKAALVIK, Einar M.; SKAALVIK, Sidsel. Does school context matter? Relations with teacher burnout and job satisfaction. </w:t>
      </w:r>
      <w:r w:rsidRPr="00956998">
        <w:rPr>
          <w:rFonts w:ascii="Times New Roman" w:hAnsi="Times New Roman"/>
          <w:b/>
          <w:bCs/>
          <w:noProof/>
          <w:sz w:val="24"/>
          <w:szCs w:val="24"/>
          <w:lang w:val="en-US"/>
        </w:rPr>
        <w:t>Teaching and Teacher Education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25, n. 3, p. 518–524, 2009 a. Disponível em: http://dx.doi.org/10.1016/j.tate.2008.12.006</w:t>
      </w:r>
    </w:p>
    <w:p w14:paraId="1D12F1E6"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SKAALVIK, Einar M.; SKAALVIK, Sidsel. Does school context matter? Relations with teacher burnout and job satisfaction. </w:t>
      </w:r>
      <w:r w:rsidRPr="00956998">
        <w:rPr>
          <w:rFonts w:ascii="Times New Roman" w:hAnsi="Times New Roman"/>
          <w:b/>
          <w:bCs/>
          <w:noProof/>
          <w:sz w:val="24"/>
          <w:szCs w:val="24"/>
          <w:lang w:val="en-US"/>
        </w:rPr>
        <w:t>Teaching and Teacher Education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25, n. 3, p. 518–524, 2009 b. </w:t>
      </w:r>
    </w:p>
    <w:p w14:paraId="7AD6BA93"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F33756">
        <w:rPr>
          <w:rFonts w:ascii="Times New Roman" w:hAnsi="Times New Roman"/>
          <w:noProof/>
          <w:sz w:val="24"/>
          <w:szCs w:val="24"/>
        </w:rPr>
        <w:t xml:space="preserve">SLOTEGRAAF, Rebecca J.; ATUAHENE-GIMA, Kwaku. </w:t>
      </w:r>
      <w:r w:rsidRPr="00956998">
        <w:rPr>
          <w:rFonts w:ascii="Times New Roman" w:hAnsi="Times New Roman"/>
          <w:noProof/>
          <w:sz w:val="24"/>
          <w:szCs w:val="24"/>
          <w:lang w:val="en-US"/>
        </w:rPr>
        <w:t xml:space="preserve">Product Development Team Stability and New Product Advantage: The Role of Decision-Making Processes. </w:t>
      </w:r>
      <w:r w:rsidRPr="00956998">
        <w:rPr>
          <w:rFonts w:ascii="Times New Roman" w:hAnsi="Times New Roman"/>
          <w:b/>
          <w:bCs/>
          <w:noProof/>
          <w:sz w:val="24"/>
          <w:szCs w:val="24"/>
          <w:lang w:val="en-US"/>
        </w:rPr>
        <w:t>Journal of Marketing</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75, n. 1, p. 96–108, 2011. </w:t>
      </w:r>
    </w:p>
    <w:p w14:paraId="1AC0982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SMEREK, Ryan E.; PETERSON, Marvin. Examining Herzberg’s theory: Improving job satisfaction among non-academic employees at a university. </w:t>
      </w:r>
      <w:r w:rsidRPr="00956998">
        <w:rPr>
          <w:rFonts w:ascii="Times New Roman" w:hAnsi="Times New Roman"/>
          <w:b/>
          <w:bCs/>
          <w:noProof/>
          <w:sz w:val="24"/>
          <w:szCs w:val="24"/>
          <w:lang w:val="en-US"/>
        </w:rPr>
        <w:t>Research in Higher Education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48, n. 2, p. 229–250, 2007. </w:t>
      </w:r>
    </w:p>
    <w:p w14:paraId="699B036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lastRenderedPageBreak/>
        <w:t xml:space="preserve">SNELL, Michael J. Solving the Problems of Groupthink in Health Care Facilities through the Application of Practical Originality. </w:t>
      </w:r>
      <w:r w:rsidRPr="00956998">
        <w:rPr>
          <w:rFonts w:ascii="Times New Roman" w:hAnsi="Times New Roman"/>
          <w:b/>
          <w:bCs/>
          <w:noProof/>
          <w:sz w:val="24"/>
          <w:szCs w:val="24"/>
          <w:lang w:val="en-US"/>
        </w:rPr>
        <w:t>Global Management Journal</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 n. 2, 2010. </w:t>
      </w:r>
    </w:p>
    <w:p w14:paraId="7ADFBAA6"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SONNETAG, Sabine; BRODBECK, Felix C.; JRT, Dt. Stressor-burnout Stressor-burnout relationship in software development teams development. </w:t>
      </w:r>
      <w:r w:rsidRPr="00956998">
        <w:rPr>
          <w:rFonts w:ascii="Times New Roman" w:hAnsi="Times New Roman"/>
          <w:b/>
          <w:bCs/>
          <w:noProof/>
          <w:sz w:val="24"/>
          <w:szCs w:val="24"/>
          <w:lang w:val="en-US"/>
        </w:rPr>
        <w:t>Journal of Occupational and Organizational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67, p. 327–341, 1994. </w:t>
      </w:r>
    </w:p>
    <w:p w14:paraId="74085FC6"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56998">
        <w:rPr>
          <w:rFonts w:ascii="Times New Roman" w:hAnsi="Times New Roman"/>
          <w:b/>
          <w:bCs/>
          <w:noProof/>
          <w:sz w:val="24"/>
          <w:szCs w:val="24"/>
          <w:lang w:val="en-US"/>
        </w:rPr>
        <w:t>Journal of Retailing and Consumer Services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30, p. 20–32, 2016. Disponível em: http://dx.doi.org/10.1016/j.jretconser.2015.12.003</w:t>
      </w:r>
    </w:p>
    <w:p w14:paraId="004F174F"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F33756">
        <w:rPr>
          <w:rFonts w:ascii="Times New Roman" w:hAnsi="Times New Roman"/>
          <w:i/>
          <w:iCs/>
          <w:noProof/>
          <w:sz w:val="24"/>
          <w:szCs w:val="24"/>
        </w:rPr>
        <w:t>[S. l.]</w:t>
      </w:r>
      <w:r w:rsidRPr="00F33756">
        <w:rPr>
          <w:rFonts w:ascii="Times New Roman" w:hAnsi="Times New Roman"/>
          <w:noProof/>
          <w:sz w:val="24"/>
          <w:szCs w:val="24"/>
        </w:rPr>
        <w:t>, v. 80, n. 3, p. 217–222, 2003. Disponível em: https://www.rotman-baycrest.on.ca/files/publicationmodule/@random45f5724eba2f8/JPersAssess03_80_217_222.pdf</w:t>
      </w:r>
    </w:p>
    <w:p w14:paraId="753DE639"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SWIDER, Brian W.; ZIMMERMAN, Ryan D. Born to burnout: A meta-analytic path model of personality, job burnout, and work outcomes. </w:t>
      </w:r>
      <w:r w:rsidRPr="00956998">
        <w:rPr>
          <w:rFonts w:ascii="Times New Roman" w:hAnsi="Times New Roman"/>
          <w:b/>
          <w:bCs/>
          <w:noProof/>
          <w:sz w:val="24"/>
          <w:szCs w:val="24"/>
          <w:lang w:val="en-US"/>
        </w:rPr>
        <w:t>Journal of Vocational Behavior</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76, n. 3, p. 487–506, 2010. Disponível em: http://dx.doi.org/10.1016/j.jvb.2010.01.003</w:t>
      </w:r>
    </w:p>
    <w:p w14:paraId="62B5FF3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TABER, Keith S. The Use of Cronbach’s Alpha When Developing and Reporting Research Instruments in Science Education. </w:t>
      </w:r>
      <w:r w:rsidRPr="00956998">
        <w:rPr>
          <w:rFonts w:ascii="Times New Roman" w:hAnsi="Times New Roman"/>
          <w:b/>
          <w:bCs/>
          <w:noProof/>
          <w:sz w:val="24"/>
          <w:szCs w:val="24"/>
          <w:lang w:val="en-US"/>
        </w:rPr>
        <w:t>Research in Science Education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48, n. 6, p. 1273–1296, 2018. </w:t>
      </w:r>
    </w:p>
    <w:p w14:paraId="7B0C8F0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956998">
        <w:rPr>
          <w:rFonts w:ascii="Times New Roman" w:hAnsi="Times New Roman"/>
          <w:b/>
          <w:bCs/>
          <w:noProof/>
          <w:sz w:val="24"/>
          <w:szCs w:val="24"/>
          <w:lang w:val="en-US"/>
        </w:rPr>
        <w:t>Journal of applied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84, n. 2, p. 200, 1999. </w:t>
      </w:r>
    </w:p>
    <w:p w14:paraId="2BD9277D"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56998">
        <w:rPr>
          <w:rFonts w:ascii="Times New Roman" w:hAnsi="Times New Roman"/>
          <w:i/>
          <w:iCs/>
          <w:noProof/>
          <w:sz w:val="24"/>
          <w:szCs w:val="24"/>
          <w:lang w:val="en-US"/>
        </w:rPr>
        <w:t>In</w:t>
      </w:r>
      <w:r w:rsidRPr="00956998">
        <w:rPr>
          <w:rFonts w:ascii="Times New Roman" w:hAnsi="Times New Roman"/>
          <w:noProof/>
          <w:sz w:val="24"/>
          <w:szCs w:val="24"/>
          <w:lang w:val="en-US"/>
        </w:rPr>
        <w:t xml:space="preserve">:  2010, </w:t>
      </w:r>
      <w:r w:rsidRPr="00956998">
        <w:rPr>
          <w:rFonts w:ascii="Times New Roman" w:hAnsi="Times New Roman"/>
          <w:b/>
          <w:bCs/>
          <w:noProof/>
          <w:sz w:val="24"/>
          <w:szCs w:val="24"/>
          <w:lang w:val="en-US"/>
        </w:rPr>
        <w:t>Proceedings of the 43rd Hawaii International Conference on System Sciences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 s. n.]</w:t>
      </w:r>
      <w:r w:rsidRPr="00956998">
        <w:rPr>
          <w:rFonts w:ascii="Times New Roman" w:hAnsi="Times New Roman"/>
          <w:noProof/>
          <w:sz w:val="24"/>
          <w:szCs w:val="24"/>
          <w:lang w:val="en-US"/>
        </w:rPr>
        <w:t xml:space="preserve"> p. 1–10.</w:t>
      </w:r>
    </w:p>
    <w:p w14:paraId="44CCB5C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TING, Yuan. Determinants of job satisfaction of Federal GOvernment employees. </w:t>
      </w:r>
      <w:r w:rsidRPr="00956998">
        <w:rPr>
          <w:rFonts w:ascii="Times New Roman" w:hAnsi="Times New Roman"/>
          <w:b/>
          <w:bCs/>
          <w:noProof/>
          <w:sz w:val="24"/>
          <w:szCs w:val="24"/>
          <w:lang w:val="en-US"/>
        </w:rPr>
        <w:t>Personnel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26, n. 3, p. 343–358, 1997. </w:t>
      </w:r>
    </w:p>
    <w:p w14:paraId="7C65BB06" w14:textId="77777777" w:rsidR="00F33756" w:rsidRPr="00F33756" w:rsidRDefault="00F33756" w:rsidP="00F33756">
      <w:pPr>
        <w:widowControl w:val="0"/>
        <w:autoSpaceDE w:val="0"/>
        <w:autoSpaceDN w:val="0"/>
        <w:adjustRightInd w:val="0"/>
        <w:rPr>
          <w:rFonts w:ascii="Times New Roman" w:hAnsi="Times New Roman"/>
          <w:noProof/>
          <w:sz w:val="24"/>
          <w:szCs w:val="24"/>
        </w:rPr>
      </w:pPr>
      <w:r w:rsidRPr="00956998">
        <w:rPr>
          <w:rFonts w:ascii="Times New Roman" w:hAnsi="Times New Roman"/>
          <w:noProof/>
          <w:sz w:val="24"/>
          <w:szCs w:val="24"/>
          <w:lang w:val="en-US"/>
        </w:rPr>
        <w:t xml:space="preserve">TOPPINEN-TANNER, Salla. </w:t>
      </w:r>
      <w:r w:rsidRPr="00956998">
        <w:rPr>
          <w:rFonts w:ascii="Times New Roman" w:hAnsi="Times New Roman"/>
          <w:b/>
          <w:bCs/>
          <w:noProof/>
          <w:sz w:val="24"/>
          <w:szCs w:val="24"/>
          <w:lang w:val="en-US"/>
        </w:rPr>
        <w:t>Process of burnout: structure, antecedents, and consequences</w:t>
      </w:r>
      <w:r w:rsidRPr="00956998">
        <w:rPr>
          <w:rFonts w:ascii="Times New Roman" w:hAnsi="Times New Roman"/>
          <w:noProof/>
          <w:sz w:val="24"/>
          <w:szCs w:val="24"/>
          <w:lang w:val="en-US"/>
        </w:rPr>
        <w:t xml:space="preserve">. </w:t>
      </w:r>
      <w:r w:rsidRPr="00F33756">
        <w:rPr>
          <w:rFonts w:ascii="Times New Roman" w:hAnsi="Times New Roman"/>
          <w:i/>
          <w:iCs/>
          <w:noProof/>
          <w:sz w:val="24"/>
          <w:szCs w:val="24"/>
        </w:rPr>
        <w:t>[S. l.: s. n.]</w:t>
      </w:r>
      <w:r w:rsidRPr="00F33756">
        <w:rPr>
          <w:rFonts w:ascii="Times New Roman" w:hAnsi="Times New Roman"/>
          <w:noProof/>
          <w:sz w:val="24"/>
          <w:szCs w:val="24"/>
        </w:rPr>
        <w:t>. v. 34</w:t>
      </w:r>
      <w:r w:rsidRPr="00F33756">
        <w:rPr>
          <w:rFonts w:ascii="Times New Roman" w:hAnsi="Times New Roman"/>
          <w:i/>
          <w:iCs/>
          <w:noProof/>
          <w:sz w:val="24"/>
          <w:szCs w:val="24"/>
        </w:rPr>
        <w:t>E-book</w:t>
      </w:r>
      <w:r w:rsidRPr="00F33756">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65C4D66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VAN GRIETHUIJSEN, Ralf A. L. F.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Global patterns in students’ views of science and interest in science. </w:t>
      </w:r>
      <w:r w:rsidRPr="00956998">
        <w:rPr>
          <w:rFonts w:ascii="Times New Roman" w:hAnsi="Times New Roman"/>
          <w:b/>
          <w:bCs/>
          <w:noProof/>
          <w:sz w:val="24"/>
          <w:szCs w:val="24"/>
          <w:lang w:val="en-US"/>
        </w:rPr>
        <w:t>Research in Science Education</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45, n. 4, p. 581–603, 2015. </w:t>
      </w:r>
    </w:p>
    <w:p w14:paraId="4B63208A"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WANG, Xiaofeng; CONBOY, Kieran. UNDERSTANDING AGILITY IN SOFTWARE DEVELOPMENT FROM A COMPLEX ADAPTIVE SYSTEMS PERSPECTIVE. </w:t>
      </w:r>
      <w:r w:rsidRPr="00956998">
        <w:rPr>
          <w:rFonts w:ascii="Times New Roman" w:hAnsi="Times New Roman"/>
          <w:i/>
          <w:iCs/>
          <w:noProof/>
          <w:sz w:val="24"/>
          <w:szCs w:val="24"/>
          <w:lang w:val="en-US"/>
        </w:rPr>
        <w:t>In</w:t>
      </w:r>
      <w:r w:rsidRPr="00956998">
        <w:rPr>
          <w:rFonts w:ascii="Times New Roman" w:hAnsi="Times New Roman"/>
          <w:noProof/>
          <w:sz w:val="24"/>
          <w:szCs w:val="24"/>
          <w:lang w:val="en-US"/>
        </w:rPr>
        <w:t xml:space="preserve">:  2006, </w:t>
      </w:r>
      <w:r w:rsidRPr="00956998">
        <w:rPr>
          <w:rFonts w:ascii="Times New Roman" w:hAnsi="Times New Roman"/>
          <w:b/>
          <w:bCs/>
          <w:noProof/>
          <w:sz w:val="24"/>
          <w:szCs w:val="24"/>
          <w:lang w:val="en-US"/>
        </w:rPr>
        <w:t>17th European Conference on Information Systems</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 s. n.]</w:t>
      </w:r>
      <w:r w:rsidRPr="00956998">
        <w:rPr>
          <w:rFonts w:ascii="Times New Roman" w:hAnsi="Times New Roman"/>
          <w:noProof/>
          <w:sz w:val="24"/>
          <w:szCs w:val="24"/>
          <w:lang w:val="en-US"/>
        </w:rPr>
        <w:t xml:space="preserve"> p. 1–13.</w:t>
      </w:r>
    </w:p>
    <w:p w14:paraId="34E41B29"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WEIMAR, Emily. The Influence of Teamwork Quality on Software Development Team Performance.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6, p. 1–33, 2013. </w:t>
      </w:r>
    </w:p>
    <w:p w14:paraId="2DF2C33F"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1996. </w:t>
      </w:r>
    </w:p>
    <w:p w14:paraId="55390913"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lastRenderedPageBreak/>
        <w:t xml:space="preserve">WILLIAMS, Larry J.; HAZER, John T. Antecedents and consequences of satisfaction and commitment in turnover models: A reanalysis using latent variable structural equation methods. </w:t>
      </w:r>
      <w:r w:rsidRPr="00956998">
        <w:rPr>
          <w:rFonts w:ascii="Times New Roman" w:hAnsi="Times New Roman"/>
          <w:b/>
          <w:bCs/>
          <w:noProof/>
          <w:sz w:val="24"/>
          <w:szCs w:val="24"/>
          <w:lang w:val="en-US"/>
        </w:rPr>
        <w:t>Journal of applied psychology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71, n. 2, p. 219, 1986. </w:t>
      </w:r>
    </w:p>
    <w:p w14:paraId="081DF8CB"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WILLIAMS, Laurie; COCKBURN, Alistair. Agile software development: it’s about feedback and change. </w:t>
      </w:r>
      <w:r w:rsidRPr="00956998">
        <w:rPr>
          <w:rFonts w:ascii="Times New Roman" w:hAnsi="Times New Roman"/>
          <w:b/>
          <w:bCs/>
          <w:noProof/>
          <w:sz w:val="24"/>
          <w:szCs w:val="24"/>
          <w:lang w:val="en-US"/>
        </w:rPr>
        <w:t>IEEE computer</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36, n. 6, p. 39–43, 2003. </w:t>
      </w:r>
    </w:p>
    <w:p w14:paraId="00DE43E4"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WORLEY, Jody A.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Factor Structure of Scores From the Maslach Burnout Inventory. </w:t>
      </w:r>
      <w:r w:rsidRPr="00956998">
        <w:rPr>
          <w:rFonts w:ascii="Times New Roman" w:hAnsi="Times New Roman"/>
          <w:b/>
          <w:bCs/>
          <w:noProof/>
          <w:sz w:val="24"/>
          <w:szCs w:val="24"/>
          <w:lang w:val="en-US"/>
        </w:rPr>
        <w:t>Educational and Psychological Measurement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68, n. 5, p. 797–823, 2008. </w:t>
      </w:r>
    </w:p>
    <w:p w14:paraId="69DF2185"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YUAN, Minghui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Antecedents of coordination effectiveness of software developer dyads from interacting teams: An empirical investigation. </w:t>
      </w:r>
      <w:r w:rsidRPr="00956998">
        <w:rPr>
          <w:rFonts w:ascii="Times New Roman" w:hAnsi="Times New Roman"/>
          <w:b/>
          <w:bCs/>
          <w:noProof/>
          <w:sz w:val="24"/>
          <w:szCs w:val="24"/>
          <w:lang w:val="en-US"/>
        </w:rPr>
        <w:t>IEEE Transactions on Engineering Management</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56, n. 3, p. 494–507, 2009. </w:t>
      </w:r>
    </w:p>
    <w:p w14:paraId="3015E527"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n. April, 2017. </w:t>
      </w:r>
    </w:p>
    <w:p w14:paraId="5304D572"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ZEDECK, Sheldon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Affective response to work and quality of family life: Employee and spouse perspectives. </w:t>
      </w:r>
      <w:r w:rsidRPr="00956998">
        <w:rPr>
          <w:rFonts w:ascii="Times New Roman" w:hAnsi="Times New Roman"/>
          <w:b/>
          <w:bCs/>
          <w:noProof/>
          <w:sz w:val="24"/>
          <w:szCs w:val="24"/>
          <w:lang w:val="en-US"/>
        </w:rPr>
        <w:t>Journal of Social Behavior &amp; Personality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7B7D4CCE" w14:textId="77777777" w:rsidR="00F33756" w:rsidRPr="00956998" w:rsidRDefault="00F33756" w:rsidP="00F33756">
      <w:pPr>
        <w:widowControl w:val="0"/>
        <w:autoSpaceDE w:val="0"/>
        <w:autoSpaceDN w:val="0"/>
        <w:adjustRightInd w:val="0"/>
        <w:rPr>
          <w:rFonts w:ascii="Times New Roman" w:hAnsi="Times New Roman"/>
          <w:noProof/>
          <w:sz w:val="24"/>
          <w:szCs w:val="24"/>
          <w:lang w:val="en-US"/>
        </w:rPr>
      </w:pPr>
      <w:r w:rsidRPr="00956998">
        <w:rPr>
          <w:rFonts w:ascii="Times New Roman" w:hAnsi="Times New Roman"/>
          <w:noProof/>
          <w:sz w:val="24"/>
          <w:szCs w:val="24"/>
          <w:lang w:val="en-US"/>
        </w:rPr>
        <w:t xml:space="preserve">ZEDECK, Sheldon </w:t>
      </w:r>
      <w:r w:rsidRPr="00956998">
        <w:rPr>
          <w:rFonts w:ascii="Times New Roman" w:hAnsi="Times New Roman"/>
          <w:i/>
          <w:iCs/>
          <w:noProof/>
          <w:sz w:val="24"/>
          <w:szCs w:val="24"/>
          <w:lang w:val="en-US"/>
        </w:rPr>
        <w:t>et al.</w:t>
      </w:r>
      <w:r w:rsidRPr="00956998">
        <w:rPr>
          <w:rFonts w:ascii="Times New Roman" w:hAnsi="Times New Roman"/>
          <w:noProof/>
          <w:sz w:val="24"/>
          <w:szCs w:val="24"/>
          <w:lang w:val="en-US"/>
        </w:rPr>
        <w:t xml:space="preserve"> Affective response to work and quality of family life: Employee and spouse perspectives. </w:t>
      </w:r>
      <w:r w:rsidRPr="00956998">
        <w:rPr>
          <w:rFonts w:ascii="Times New Roman" w:hAnsi="Times New Roman"/>
          <w:b/>
          <w:bCs/>
          <w:noProof/>
          <w:sz w:val="24"/>
          <w:szCs w:val="24"/>
          <w:lang w:val="en-US"/>
        </w:rPr>
        <w:t>Journal of Social Behavior &amp; Personality</w:t>
      </w:r>
      <w:r w:rsidRPr="00956998">
        <w:rPr>
          <w:rFonts w:ascii="Times New Roman" w:hAnsi="Times New Roman"/>
          <w:noProof/>
          <w:sz w:val="24"/>
          <w:szCs w:val="24"/>
          <w:lang w:val="en-US"/>
        </w:rPr>
        <w:t xml:space="preserve">, </w:t>
      </w:r>
      <w:r w:rsidRPr="00956998">
        <w:rPr>
          <w:rFonts w:ascii="Times New Roman" w:hAnsi="Times New Roman"/>
          <w:i/>
          <w:iCs/>
          <w:noProof/>
          <w:sz w:val="24"/>
          <w:szCs w:val="24"/>
          <w:lang w:val="en-US"/>
        </w:rPr>
        <w:t>[S. l.]</w:t>
      </w:r>
      <w:r w:rsidRPr="00956998">
        <w:rPr>
          <w:rFonts w:ascii="Times New Roman" w:hAnsi="Times New Roman"/>
          <w:noProof/>
          <w:sz w:val="24"/>
          <w:szCs w:val="24"/>
          <w:lang w:val="en-US"/>
        </w:rPr>
        <w:t xml:space="preserve">, v. 3, n. 4, p. 135–157, 1988 b. </w:t>
      </w:r>
    </w:p>
    <w:p w14:paraId="10F8653D" w14:textId="77777777" w:rsidR="00F33756" w:rsidRPr="00F33756" w:rsidRDefault="00F33756" w:rsidP="00F33756">
      <w:pPr>
        <w:widowControl w:val="0"/>
        <w:autoSpaceDE w:val="0"/>
        <w:autoSpaceDN w:val="0"/>
        <w:adjustRightInd w:val="0"/>
        <w:rPr>
          <w:rFonts w:ascii="Times New Roman" w:hAnsi="Times New Roman"/>
          <w:noProof/>
          <w:sz w:val="24"/>
        </w:rPr>
      </w:pPr>
      <w:r w:rsidRPr="00956998">
        <w:rPr>
          <w:rFonts w:ascii="Times New Roman" w:hAnsi="Times New Roman"/>
          <w:noProof/>
          <w:sz w:val="24"/>
          <w:szCs w:val="24"/>
          <w:lang w:val="en-US"/>
        </w:rPr>
        <w:t xml:space="preserve">ZOWGHI, Didar; NURMULIANI, N. A Study of the Impact of Requirements Volatility on Software Project Performance. </w:t>
      </w:r>
      <w:r w:rsidRPr="00956998">
        <w:rPr>
          <w:rFonts w:ascii="Times New Roman" w:hAnsi="Times New Roman"/>
          <w:i/>
          <w:iCs/>
          <w:noProof/>
          <w:sz w:val="24"/>
          <w:szCs w:val="24"/>
          <w:lang w:val="en-US"/>
        </w:rPr>
        <w:t>In</w:t>
      </w:r>
      <w:r w:rsidRPr="00956998">
        <w:rPr>
          <w:rFonts w:ascii="Times New Roman" w:hAnsi="Times New Roman"/>
          <w:noProof/>
          <w:sz w:val="24"/>
          <w:szCs w:val="24"/>
          <w:lang w:val="en-US"/>
        </w:rPr>
        <w:t xml:space="preserve">:  2002, </w:t>
      </w:r>
      <w:r w:rsidRPr="00956998">
        <w:rPr>
          <w:rFonts w:ascii="Times New Roman" w:hAnsi="Times New Roman"/>
          <w:b/>
          <w:bCs/>
          <w:noProof/>
          <w:sz w:val="24"/>
          <w:szCs w:val="24"/>
          <w:lang w:val="en-US"/>
        </w:rPr>
        <w:t>Proceedings of the Ninth Asia-Pacific Software Engineering Conference</w:t>
      </w:r>
      <w:r w:rsidRPr="00956998">
        <w:rPr>
          <w:rFonts w:ascii="Times New Roman" w:hAnsi="Times New Roman"/>
          <w:noProof/>
          <w:sz w:val="24"/>
          <w:szCs w:val="24"/>
          <w:lang w:val="en-US"/>
        </w:rPr>
        <w:t xml:space="preserve">. </w:t>
      </w:r>
      <w:r w:rsidRPr="00F33756">
        <w:rPr>
          <w:rFonts w:ascii="Times New Roman" w:hAnsi="Times New Roman"/>
          <w:i/>
          <w:iCs/>
          <w:noProof/>
          <w:sz w:val="24"/>
          <w:szCs w:val="24"/>
        </w:rPr>
        <w:t>[S. l.: s. n.]</w:t>
      </w:r>
      <w:r w:rsidRPr="00F33756">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6" w:name="_Ref38880114"/>
      <w:bookmarkStart w:id="287" w:name="_Ref38959649"/>
      <w:bookmarkStart w:id="288"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6"/>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9" w:name="_Hlk19616188"/>
      <w:bookmarkEnd w:id="287"/>
    </w:p>
    <w:p w14:paraId="646EFF2C" w14:textId="77777777" w:rsidR="005340F0" w:rsidRDefault="005340F0" w:rsidP="005340F0"/>
    <w:p w14:paraId="1140180C" w14:textId="77777777" w:rsidR="005340F0" w:rsidRPr="005340F0" w:rsidRDefault="005340F0" w:rsidP="005340F0">
      <w:r>
        <w:t xml:space="preserve">Observação: Itens em negrito retirados da análise por problemas </w:t>
      </w:r>
      <w:r w:rsidR="007D1B68">
        <w:t>nas cargas fatoriais.</w:t>
      </w:r>
    </w:p>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956998"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956998"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956998"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956998"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956998"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956998"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956998"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956998"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956998"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956998"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956998"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956998"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956998"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956998"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956998"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956998"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956998"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956998"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956998"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8"/>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90" w:name="_Ref38880154"/>
      <w:bookmarkStart w:id="291"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90"/>
      <w:r w:rsidR="00FD272D">
        <w:rPr>
          <w:sz w:val="40"/>
          <w:szCs w:val="40"/>
        </w:rPr>
        <w:t>Escala</w:t>
      </w:r>
      <w:r w:rsidRPr="006B218A">
        <w:rPr>
          <w:sz w:val="44"/>
          <w:szCs w:val="44"/>
        </w:rPr>
        <w:t xml:space="preserve"> de burnout</w:t>
      </w:r>
      <w:bookmarkEnd w:id="291"/>
    </w:p>
    <w:p w14:paraId="3DF9D968" w14:textId="77777777" w:rsidR="007D1B68" w:rsidRPr="005340F0" w:rsidRDefault="007D1B68" w:rsidP="007D1B68">
      <w:r>
        <w:t>Observação: Itens em negrito retirados da análise por problemas nas cargas fatoriais.</w:t>
      </w:r>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9"/>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lastRenderedPageBreak/>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2" w:name="_Ref38880176"/>
      <w:bookmarkStart w:id="293"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2"/>
      <w:r w:rsidRPr="00D959BF">
        <w:rPr>
          <w:sz w:val="40"/>
          <w:szCs w:val="40"/>
        </w:rPr>
        <w:t xml:space="preserve"> - </w:t>
      </w:r>
      <w:r w:rsidR="00FD272D">
        <w:rPr>
          <w:sz w:val="40"/>
          <w:szCs w:val="40"/>
        </w:rPr>
        <w:t xml:space="preserve">Escala </w:t>
      </w:r>
      <w:r w:rsidRPr="00D959BF">
        <w:rPr>
          <w:sz w:val="40"/>
          <w:szCs w:val="40"/>
        </w:rPr>
        <w:t>de Instabilidade do projeto</w:t>
      </w:r>
      <w:bookmarkEnd w:id="293"/>
    </w:p>
    <w:p w14:paraId="48513561" w14:textId="77777777" w:rsidR="007D1B68" w:rsidRDefault="007D1B68" w:rsidP="007D1B68"/>
    <w:p w14:paraId="6E79A174" w14:textId="77777777" w:rsidR="007D1B68" w:rsidRPr="007D1B68" w:rsidRDefault="007D1B68" w:rsidP="007D1B68">
      <w:r>
        <w:t>Observação: Itens em negrito retirados da análise por problemas nas cargas fatoriais.</w:t>
      </w:r>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4"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4"/>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5"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5"/>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6"/>
      <w:footerReference w:type="default" r:id="rId27"/>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AC6E8" w14:textId="77777777" w:rsidR="00E4680F" w:rsidRDefault="00E4680F" w:rsidP="006C4B32">
      <w:r>
        <w:separator/>
      </w:r>
    </w:p>
    <w:p w14:paraId="1B4D82AF" w14:textId="77777777" w:rsidR="00E4680F" w:rsidRDefault="00E4680F" w:rsidP="006C4B32"/>
    <w:p w14:paraId="079B233B" w14:textId="77777777" w:rsidR="00E4680F" w:rsidRDefault="00E4680F" w:rsidP="006C4B32"/>
    <w:p w14:paraId="65A355FD" w14:textId="77777777" w:rsidR="00E4680F" w:rsidRDefault="00E4680F" w:rsidP="006C4B32"/>
    <w:p w14:paraId="4626B6A8" w14:textId="77777777" w:rsidR="00E4680F" w:rsidRDefault="00E4680F" w:rsidP="006C4B32"/>
    <w:p w14:paraId="563A2C83" w14:textId="77777777" w:rsidR="00E4680F" w:rsidRDefault="00E4680F" w:rsidP="006C4B32"/>
    <w:p w14:paraId="10CA837F" w14:textId="77777777" w:rsidR="00E4680F" w:rsidRDefault="00E4680F" w:rsidP="006C4B32"/>
    <w:p w14:paraId="442353D0" w14:textId="77777777" w:rsidR="00E4680F" w:rsidRDefault="00E4680F" w:rsidP="006C4B32"/>
    <w:p w14:paraId="1A5320A4" w14:textId="77777777" w:rsidR="00E4680F" w:rsidRDefault="00E4680F" w:rsidP="006C4B32"/>
    <w:p w14:paraId="0217F166" w14:textId="77777777" w:rsidR="00E4680F" w:rsidRDefault="00E4680F" w:rsidP="006C4B32"/>
    <w:p w14:paraId="6B9483E9" w14:textId="77777777" w:rsidR="00E4680F" w:rsidRDefault="00E4680F" w:rsidP="006C4B32"/>
    <w:p w14:paraId="3B9561C8" w14:textId="77777777" w:rsidR="00E4680F" w:rsidRDefault="00E4680F" w:rsidP="006C4B32"/>
    <w:p w14:paraId="6CD501DB" w14:textId="77777777" w:rsidR="00E4680F" w:rsidRDefault="00E4680F" w:rsidP="006C4B32"/>
    <w:p w14:paraId="42B52459" w14:textId="77777777" w:rsidR="00E4680F" w:rsidRDefault="00E4680F" w:rsidP="006C4B32"/>
    <w:p w14:paraId="3A40327D" w14:textId="77777777" w:rsidR="00E4680F" w:rsidRDefault="00E4680F" w:rsidP="006C4B32"/>
    <w:p w14:paraId="4BDDBC2D" w14:textId="77777777" w:rsidR="00E4680F" w:rsidRDefault="00E4680F" w:rsidP="006C4B32"/>
    <w:p w14:paraId="1488F13A" w14:textId="77777777" w:rsidR="00E4680F" w:rsidRDefault="00E4680F" w:rsidP="006C4B32"/>
    <w:p w14:paraId="649B009B" w14:textId="77777777" w:rsidR="00E4680F" w:rsidRDefault="00E4680F" w:rsidP="006C4B32"/>
    <w:p w14:paraId="29731F8A" w14:textId="77777777" w:rsidR="00E4680F" w:rsidRDefault="00E4680F" w:rsidP="006C4B32"/>
    <w:p w14:paraId="408DB3D2" w14:textId="77777777" w:rsidR="00E4680F" w:rsidRDefault="00E4680F" w:rsidP="006C4B32"/>
    <w:p w14:paraId="17384C18" w14:textId="77777777" w:rsidR="00E4680F" w:rsidRDefault="00E4680F" w:rsidP="006C4B32"/>
    <w:p w14:paraId="65CBEF29" w14:textId="77777777" w:rsidR="00E4680F" w:rsidRDefault="00E4680F" w:rsidP="006C4B32"/>
    <w:p w14:paraId="5BA2EBCF" w14:textId="77777777" w:rsidR="00E4680F" w:rsidRDefault="00E4680F" w:rsidP="006C4B32"/>
    <w:p w14:paraId="143D3DF7" w14:textId="77777777" w:rsidR="00E4680F" w:rsidRDefault="00E4680F" w:rsidP="006C4B32"/>
    <w:p w14:paraId="0C7EF770" w14:textId="77777777" w:rsidR="00E4680F" w:rsidRDefault="00E4680F" w:rsidP="006C4B32"/>
    <w:p w14:paraId="7DE73AD5" w14:textId="77777777" w:rsidR="00E4680F" w:rsidRDefault="00E4680F" w:rsidP="006C4B32"/>
    <w:p w14:paraId="2AC8F198" w14:textId="77777777" w:rsidR="00E4680F" w:rsidRDefault="00E4680F" w:rsidP="006C4B32"/>
    <w:p w14:paraId="79E92391" w14:textId="77777777" w:rsidR="00E4680F" w:rsidRDefault="00E4680F" w:rsidP="006C4B32"/>
    <w:p w14:paraId="0006593B" w14:textId="77777777" w:rsidR="00E4680F" w:rsidRDefault="00E4680F" w:rsidP="006C4B32"/>
    <w:p w14:paraId="0E99E11D" w14:textId="77777777" w:rsidR="00E4680F" w:rsidRDefault="00E4680F" w:rsidP="006C4B32"/>
    <w:p w14:paraId="405DBD40" w14:textId="77777777" w:rsidR="00E4680F" w:rsidRDefault="00E4680F" w:rsidP="006C4B32"/>
    <w:p w14:paraId="67320BB8" w14:textId="77777777" w:rsidR="00E4680F" w:rsidRDefault="00E4680F" w:rsidP="006C4B32"/>
    <w:p w14:paraId="05F886D0" w14:textId="77777777" w:rsidR="00E4680F" w:rsidRDefault="00E4680F" w:rsidP="006C4B32"/>
    <w:p w14:paraId="2A587B6F" w14:textId="77777777" w:rsidR="00E4680F" w:rsidRDefault="00E4680F" w:rsidP="006C4B32"/>
    <w:p w14:paraId="1F8408B3" w14:textId="77777777" w:rsidR="00E4680F" w:rsidRDefault="00E4680F" w:rsidP="006C4B32"/>
  </w:endnote>
  <w:endnote w:type="continuationSeparator" w:id="0">
    <w:p w14:paraId="08482D26" w14:textId="77777777" w:rsidR="00E4680F" w:rsidRDefault="00E4680F" w:rsidP="006C4B32">
      <w:r>
        <w:continuationSeparator/>
      </w:r>
    </w:p>
    <w:p w14:paraId="53F8C626" w14:textId="77777777" w:rsidR="00E4680F" w:rsidRDefault="00E4680F" w:rsidP="006C4B32"/>
    <w:p w14:paraId="09D67441" w14:textId="77777777" w:rsidR="00E4680F" w:rsidRDefault="00E4680F" w:rsidP="006C4B32"/>
    <w:p w14:paraId="033689EE" w14:textId="77777777" w:rsidR="00E4680F" w:rsidRDefault="00E4680F" w:rsidP="006C4B32"/>
    <w:p w14:paraId="5E56184C" w14:textId="77777777" w:rsidR="00E4680F" w:rsidRDefault="00E4680F" w:rsidP="006C4B32"/>
    <w:p w14:paraId="27EEF53A" w14:textId="77777777" w:rsidR="00E4680F" w:rsidRDefault="00E4680F" w:rsidP="006C4B32"/>
    <w:p w14:paraId="154285D8" w14:textId="77777777" w:rsidR="00E4680F" w:rsidRDefault="00E4680F" w:rsidP="006C4B32"/>
    <w:p w14:paraId="341565CB" w14:textId="77777777" w:rsidR="00E4680F" w:rsidRDefault="00E4680F" w:rsidP="006C4B32"/>
    <w:p w14:paraId="33EEEAAC" w14:textId="77777777" w:rsidR="00E4680F" w:rsidRDefault="00E4680F" w:rsidP="006C4B32"/>
    <w:p w14:paraId="6FAD9EB9" w14:textId="77777777" w:rsidR="00E4680F" w:rsidRDefault="00E4680F" w:rsidP="006C4B32"/>
    <w:p w14:paraId="72AF2207" w14:textId="77777777" w:rsidR="00E4680F" w:rsidRDefault="00E4680F" w:rsidP="006C4B32"/>
    <w:p w14:paraId="43B96C71" w14:textId="77777777" w:rsidR="00E4680F" w:rsidRDefault="00E4680F" w:rsidP="006C4B32"/>
    <w:p w14:paraId="3B81F54E" w14:textId="77777777" w:rsidR="00E4680F" w:rsidRDefault="00E4680F" w:rsidP="006C4B32"/>
    <w:p w14:paraId="03AC8B67" w14:textId="77777777" w:rsidR="00E4680F" w:rsidRDefault="00E4680F" w:rsidP="006C4B32"/>
    <w:p w14:paraId="0D6CAEA3" w14:textId="77777777" w:rsidR="00E4680F" w:rsidRDefault="00E4680F" w:rsidP="006C4B32"/>
    <w:p w14:paraId="1D7449E1" w14:textId="77777777" w:rsidR="00E4680F" w:rsidRDefault="00E4680F" w:rsidP="006C4B32"/>
    <w:p w14:paraId="11430C17" w14:textId="77777777" w:rsidR="00E4680F" w:rsidRDefault="00E4680F" w:rsidP="006C4B32"/>
    <w:p w14:paraId="54338F8B" w14:textId="77777777" w:rsidR="00E4680F" w:rsidRDefault="00E4680F" w:rsidP="006C4B32"/>
    <w:p w14:paraId="5916A262" w14:textId="77777777" w:rsidR="00E4680F" w:rsidRDefault="00E4680F" w:rsidP="006C4B32"/>
    <w:p w14:paraId="5460701A" w14:textId="77777777" w:rsidR="00E4680F" w:rsidRDefault="00E4680F" w:rsidP="006C4B32"/>
    <w:p w14:paraId="12B981DF" w14:textId="77777777" w:rsidR="00E4680F" w:rsidRDefault="00E4680F" w:rsidP="006C4B32"/>
    <w:p w14:paraId="71B7F51E" w14:textId="77777777" w:rsidR="00E4680F" w:rsidRDefault="00E4680F" w:rsidP="006C4B32"/>
    <w:p w14:paraId="39436713" w14:textId="77777777" w:rsidR="00E4680F" w:rsidRDefault="00E4680F" w:rsidP="006C4B32"/>
    <w:p w14:paraId="69D62262" w14:textId="77777777" w:rsidR="00E4680F" w:rsidRDefault="00E4680F" w:rsidP="006C4B32"/>
    <w:p w14:paraId="56F20BAD" w14:textId="77777777" w:rsidR="00E4680F" w:rsidRDefault="00E4680F" w:rsidP="006C4B32"/>
    <w:p w14:paraId="1EB6D247" w14:textId="77777777" w:rsidR="00E4680F" w:rsidRDefault="00E4680F" w:rsidP="006C4B32"/>
    <w:p w14:paraId="66ADACE1" w14:textId="77777777" w:rsidR="00E4680F" w:rsidRDefault="00E4680F" w:rsidP="006C4B32"/>
    <w:p w14:paraId="2FCE31B2" w14:textId="77777777" w:rsidR="00E4680F" w:rsidRDefault="00E4680F" w:rsidP="006C4B32"/>
    <w:p w14:paraId="14553A1B" w14:textId="77777777" w:rsidR="00E4680F" w:rsidRDefault="00E4680F" w:rsidP="006C4B32"/>
    <w:p w14:paraId="24A2D961" w14:textId="77777777" w:rsidR="00E4680F" w:rsidRDefault="00E4680F" w:rsidP="006C4B32"/>
    <w:p w14:paraId="167A213A" w14:textId="77777777" w:rsidR="00E4680F" w:rsidRDefault="00E4680F" w:rsidP="006C4B32"/>
    <w:p w14:paraId="66597061" w14:textId="77777777" w:rsidR="00E4680F" w:rsidRDefault="00E4680F" w:rsidP="006C4B32"/>
    <w:p w14:paraId="10392FEE" w14:textId="77777777" w:rsidR="00E4680F" w:rsidRDefault="00E4680F" w:rsidP="006C4B32"/>
    <w:p w14:paraId="7CF06625" w14:textId="77777777" w:rsidR="00E4680F" w:rsidRDefault="00E4680F" w:rsidP="006C4B32"/>
    <w:p w14:paraId="2D8B8B7C" w14:textId="77777777" w:rsidR="00E4680F" w:rsidRDefault="00E4680F"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Gulliver"/>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956998" w:rsidRDefault="00956998"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956998" w:rsidRDefault="00956998"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6A802" w14:textId="77777777" w:rsidR="00E4680F" w:rsidRDefault="00E4680F" w:rsidP="00EB641E">
      <w:pPr>
        <w:spacing w:after="0"/>
      </w:pPr>
      <w:r>
        <w:separator/>
      </w:r>
    </w:p>
  </w:footnote>
  <w:footnote w:type="continuationSeparator" w:id="0">
    <w:p w14:paraId="1142A901" w14:textId="77777777" w:rsidR="00E4680F" w:rsidRDefault="00E4680F" w:rsidP="006C4B32">
      <w:r>
        <w:continuationSeparator/>
      </w:r>
    </w:p>
  </w:footnote>
  <w:footnote w:type="continuationNotice" w:id="1">
    <w:p w14:paraId="31C7D42D" w14:textId="77777777" w:rsidR="00E4680F" w:rsidRPr="009E5C1B" w:rsidRDefault="00E4680F" w:rsidP="009E5C1B">
      <w:pPr>
        <w:pStyle w:val="Rodap"/>
      </w:pPr>
    </w:p>
  </w:footnote>
  <w:footnote w:id="2">
    <w:p w14:paraId="4FCC7291" w14:textId="77777777" w:rsidR="00956998" w:rsidRDefault="00956998"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956998" w:rsidRDefault="0095699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41A"/>
    <w:rsid w:val="005046A1"/>
    <w:rsid w:val="00504846"/>
    <w:rsid w:val="00504C72"/>
    <w:rsid w:val="005051D8"/>
    <w:rsid w:val="00505228"/>
    <w:rsid w:val="005052A5"/>
    <w:rsid w:val="005053AF"/>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F93"/>
    <w:rsid w:val="00BD0256"/>
    <w:rsid w:val="00BD03F7"/>
    <w:rsid w:val="00BD04E0"/>
    <w:rsid w:val="00BD0C99"/>
    <w:rsid w:val="00BD0DA7"/>
    <w:rsid w:val="00BD0E08"/>
    <w:rsid w:val="00BD0E45"/>
    <w:rsid w:val="00BD1003"/>
    <w:rsid w:val="00BD1366"/>
    <w:rsid w:val="00BD1484"/>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3D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3173"/>
    <w:rsid w:val="00D83799"/>
    <w:rsid w:val="00D839C4"/>
    <w:rsid w:val="00D83C41"/>
    <w:rsid w:val="00D83F06"/>
    <w:rsid w:val="00D841A6"/>
    <w:rsid w:val="00D84DF7"/>
    <w:rsid w:val="00D853C8"/>
    <w:rsid w:val="00D85EBE"/>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Gulliver"/>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6113E"/>
    <w:rsid w:val="001751E7"/>
    <w:rsid w:val="0018091C"/>
    <w:rsid w:val="00190B9F"/>
    <w:rsid w:val="001A43E8"/>
    <w:rsid w:val="001A4D91"/>
    <w:rsid w:val="001B4FAE"/>
    <w:rsid w:val="001B5555"/>
    <w:rsid w:val="001D6BDE"/>
    <w:rsid w:val="001E61FF"/>
    <w:rsid w:val="001E7E17"/>
    <w:rsid w:val="00207DB8"/>
    <w:rsid w:val="00230D1D"/>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Pages>
  <Words>142102</Words>
  <Characters>767353</Characters>
  <Application>Microsoft Office Word</Application>
  <DocSecurity>0</DocSecurity>
  <Lines>6394</Lines>
  <Paragraphs>1815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907640</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10</cp:revision>
  <cp:lastPrinted>2009-10-30T04:46:00Z</cp:lastPrinted>
  <dcterms:created xsi:type="dcterms:W3CDTF">2020-12-27T19:44:00Z</dcterms:created>
  <dcterms:modified xsi:type="dcterms:W3CDTF">2020-12-29T14:16:00Z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