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EA8F" w14:textId="72491E2B" w:rsidR="00CD64C7" w:rsidRPr="001008E5" w:rsidRDefault="00CD64C7">
      <w:pPr>
        <w:rPr>
          <w:sz w:val="24"/>
          <w:szCs w:val="24"/>
          <w:u w:val="single"/>
        </w:rPr>
      </w:pPr>
      <w:bookmarkStart w:id="0" w:name="_Hlk97034633"/>
      <w:bookmarkEnd w:id="0"/>
      <w:r w:rsidRPr="001008E5">
        <w:rPr>
          <w:sz w:val="24"/>
          <w:szCs w:val="24"/>
          <w:u w:val="single"/>
        </w:rPr>
        <w:t>Summary:</w:t>
      </w:r>
    </w:p>
    <w:p w14:paraId="7A174CBB" w14:textId="53E0BEBE" w:rsidR="00CD64C7" w:rsidRDefault="00CD64C7">
      <w:r>
        <w:tab/>
        <w:t>This procedure will outline the steps to configure an autologin policy for domain-joined computers. Autologin, in this case, is defined as a service account that is used to automatically log into a computer upon the computer’s startup.</w:t>
      </w:r>
      <w:r w:rsidR="009018D4">
        <w:t xml:space="preserve"> </w:t>
      </w:r>
      <w:r w:rsidR="009018D4" w:rsidRPr="009018D4">
        <w:rPr>
          <w:u w:val="single"/>
        </w:rPr>
        <w:t>This procedure is followed best while using the IT Jump server</w:t>
      </w:r>
      <w:r w:rsidR="009018D4">
        <w:t>.</w:t>
      </w:r>
    </w:p>
    <w:p w14:paraId="5BCA6373" w14:textId="457BA90D" w:rsidR="00CD64C7" w:rsidRPr="001008E5" w:rsidRDefault="00CD64C7" w:rsidP="00CD64C7">
      <w:pPr>
        <w:rPr>
          <w:sz w:val="24"/>
          <w:szCs w:val="24"/>
          <w:u w:val="single"/>
        </w:rPr>
      </w:pPr>
      <w:r w:rsidRPr="001008E5">
        <w:rPr>
          <w:sz w:val="24"/>
          <w:szCs w:val="24"/>
          <w:u w:val="single"/>
        </w:rPr>
        <w:t>When to implement autologin:</w:t>
      </w:r>
    </w:p>
    <w:p w14:paraId="341125CD" w14:textId="569CBAD8" w:rsidR="00CD64C7" w:rsidRDefault="00136844" w:rsidP="00CD64C7">
      <w:pPr>
        <w:pStyle w:val="ListParagraph"/>
        <w:numPr>
          <w:ilvl w:val="0"/>
          <w:numId w:val="3"/>
        </w:numPr>
      </w:pPr>
      <w:r>
        <w:t xml:space="preserve">The computer is a shared computer designated for lab </w:t>
      </w:r>
      <w:r w:rsidR="00C11330">
        <w:t xml:space="preserve">or kiosk </w:t>
      </w:r>
      <w:r>
        <w:t>use</w:t>
      </w:r>
    </w:p>
    <w:p w14:paraId="1E0681C9" w14:textId="325F3091" w:rsidR="00136844" w:rsidRDefault="00136844" w:rsidP="00CD64C7">
      <w:pPr>
        <w:pStyle w:val="ListParagraph"/>
        <w:numPr>
          <w:ilvl w:val="0"/>
          <w:numId w:val="3"/>
        </w:numPr>
      </w:pPr>
      <w:r>
        <w:t>Manually logging into a computer may require de-gowning/de-gloving</w:t>
      </w:r>
    </w:p>
    <w:p w14:paraId="08D6FF0C" w14:textId="00AD7B3C" w:rsidR="00136844" w:rsidRPr="001008E5" w:rsidRDefault="00136844" w:rsidP="00136844">
      <w:pPr>
        <w:rPr>
          <w:sz w:val="24"/>
          <w:szCs w:val="24"/>
          <w:u w:val="single"/>
        </w:rPr>
      </w:pPr>
      <w:r w:rsidRPr="001008E5">
        <w:rPr>
          <w:sz w:val="24"/>
          <w:szCs w:val="24"/>
          <w:u w:val="single"/>
        </w:rPr>
        <w:t>Procedure Overview:</w:t>
      </w:r>
    </w:p>
    <w:p w14:paraId="6747784E" w14:textId="72E5C6F0" w:rsidR="00B92164" w:rsidRDefault="00CD64C7">
      <w:r>
        <w:t xml:space="preserve">This procedure can be broken down into three steps. </w:t>
      </w:r>
    </w:p>
    <w:p w14:paraId="22C6F8E0" w14:textId="3C7DDE31" w:rsidR="00CD64C7" w:rsidRDefault="00CD64C7" w:rsidP="00CD64C7">
      <w:pPr>
        <w:pStyle w:val="ListParagraph"/>
        <w:numPr>
          <w:ilvl w:val="0"/>
          <w:numId w:val="1"/>
        </w:numPr>
      </w:pPr>
      <w:r>
        <w:t>Step 1: Configure the group policy</w:t>
      </w:r>
    </w:p>
    <w:p w14:paraId="43C1DCBC" w14:textId="40D555C2" w:rsidR="00CD64C7" w:rsidRDefault="00CD64C7" w:rsidP="00CD64C7">
      <w:pPr>
        <w:pStyle w:val="ListParagraph"/>
        <w:numPr>
          <w:ilvl w:val="0"/>
          <w:numId w:val="1"/>
        </w:numPr>
      </w:pPr>
      <w:r>
        <w:t>Step 2: Configure the Autologin .</w:t>
      </w:r>
      <w:proofErr w:type="spellStart"/>
      <w:r>
        <w:t>cmd</w:t>
      </w:r>
      <w:proofErr w:type="spellEnd"/>
      <w:r>
        <w:t xml:space="preserve"> file</w:t>
      </w:r>
    </w:p>
    <w:p w14:paraId="4A14AF5F" w14:textId="1A5D6E49" w:rsidR="00CD64C7" w:rsidRDefault="00CD64C7" w:rsidP="00CD64C7">
      <w:pPr>
        <w:pStyle w:val="ListParagraph"/>
        <w:numPr>
          <w:ilvl w:val="0"/>
          <w:numId w:val="1"/>
        </w:numPr>
      </w:pPr>
      <w:r>
        <w:t>Step 3: Update the startup script properties to incorporate the .ps1 file</w:t>
      </w:r>
    </w:p>
    <w:p w14:paraId="0D5CB6EC" w14:textId="69CC3AB2" w:rsidR="00136844" w:rsidRPr="001008E5" w:rsidRDefault="00136844" w:rsidP="00136844">
      <w:pPr>
        <w:rPr>
          <w:sz w:val="24"/>
          <w:szCs w:val="24"/>
          <w:u w:val="single"/>
        </w:rPr>
      </w:pPr>
      <w:r w:rsidRPr="001008E5">
        <w:rPr>
          <w:sz w:val="24"/>
          <w:szCs w:val="24"/>
          <w:u w:val="single"/>
        </w:rPr>
        <w:t>Setup:</w:t>
      </w:r>
    </w:p>
    <w:p w14:paraId="5AF4B041" w14:textId="047F509E" w:rsidR="00136844" w:rsidRPr="000D5805" w:rsidRDefault="00136844" w:rsidP="00136844">
      <w:pPr>
        <w:pStyle w:val="ListParagraph"/>
        <w:numPr>
          <w:ilvl w:val="0"/>
          <w:numId w:val="1"/>
        </w:numPr>
        <w:rPr>
          <w:u w:val="single"/>
        </w:rPr>
      </w:pPr>
      <w:r w:rsidRPr="000D5805">
        <w:rPr>
          <w:u w:val="single"/>
        </w:rPr>
        <w:t>Step 1: Configure Group Policy</w:t>
      </w:r>
    </w:p>
    <w:p w14:paraId="4EDE6DB7" w14:textId="4CEE2A3D" w:rsidR="00CD64C7" w:rsidRDefault="00181C5C" w:rsidP="00CD64C7">
      <w:pPr>
        <w:pStyle w:val="ListParagraph"/>
        <w:numPr>
          <w:ilvl w:val="1"/>
          <w:numId w:val="1"/>
        </w:numPr>
        <w:ind w:left="360"/>
      </w:pPr>
      <w:r>
        <w:t>In AD navigate to the OU of where the autologin computer will exist</w:t>
      </w:r>
      <w:r w:rsidR="009018D4">
        <w:t xml:space="preserve"> and create/move the computer there</w:t>
      </w:r>
      <w:r>
        <w:t xml:space="preserve">. The autologin computer should not share the same OU as the other departmental computers since </w:t>
      </w:r>
      <w:r w:rsidR="009018D4">
        <w:t xml:space="preserve">this computer will have unique </w:t>
      </w:r>
      <w:r>
        <w:t>group polic</w:t>
      </w:r>
      <w:r w:rsidR="009018D4">
        <w:t>ies.</w:t>
      </w:r>
      <w:r>
        <w:t xml:space="preserve"> In this example, we will use computer “SD-LT-EHSACT” located in:  </w:t>
      </w:r>
      <w:proofErr w:type="spellStart"/>
      <w:r>
        <w:t>TriLinkSD</w:t>
      </w:r>
      <w:proofErr w:type="spellEnd"/>
      <w:r>
        <w:t xml:space="preserve"> &gt; Computers &gt; Org &gt; G&amp;A &gt; Facilities &gt; </w:t>
      </w:r>
      <w:r w:rsidRPr="00181C5C">
        <w:t>Contractor</w:t>
      </w:r>
      <w:r>
        <w:t>.</w:t>
      </w:r>
      <w:r w:rsidR="009018D4">
        <w:t xml:space="preserve"> Notice how this Facilities computer is segregated from the other Facilities computers in its own OU so it can pull individual policy without affecting other computers.</w:t>
      </w:r>
    </w:p>
    <w:p w14:paraId="665B8625" w14:textId="67D733B5" w:rsidR="009018D4" w:rsidRDefault="009018D4" w:rsidP="009018D4">
      <w:pPr>
        <w:pStyle w:val="ListParagraph"/>
        <w:ind w:left="2160"/>
      </w:pPr>
      <w:r w:rsidRPr="009018D4">
        <w:drawing>
          <wp:anchor distT="0" distB="0" distL="114300" distR="114300" simplePos="0" relativeHeight="251625984" behindDoc="1" locked="0" layoutInCell="1" allowOverlap="1" wp14:anchorId="70BE580F" wp14:editId="1A8D2EEB">
            <wp:simplePos x="0" y="0"/>
            <wp:positionH relativeFrom="margin">
              <wp:align>center</wp:align>
            </wp:positionH>
            <wp:positionV relativeFrom="paragraph">
              <wp:posOffset>12065</wp:posOffset>
            </wp:positionV>
            <wp:extent cx="5020310" cy="1057275"/>
            <wp:effectExtent l="0" t="0" r="8890" b="9525"/>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0310" cy="1057275"/>
                    </a:xfrm>
                    <a:prstGeom prst="rect">
                      <a:avLst/>
                    </a:prstGeom>
                  </pic:spPr>
                </pic:pic>
              </a:graphicData>
            </a:graphic>
          </wp:anchor>
        </w:drawing>
      </w:r>
    </w:p>
    <w:p w14:paraId="6AD27D2A" w14:textId="772995FC" w:rsidR="00720F8F" w:rsidRDefault="00181C5C" w:rsidP="009018D4">
      <w:pPr>
        <w:pStyle w:val="ListParagraph"/>
        <w:numPr>
          <w:ilvl w:val="1"/>
          <w:numId w:val="1"/>
        </w:numPr>
        <w:ind w:left="360"/>
      </w:pPr>
      <w:r>
        <w:t>Next,</w:t>
      </w:r>
      <w:r w:rsidR="009018D4">
        <w:t xml:space="preserve"> </w:t>
      </w:r>
      <w:r w:rsidR="00D96D1F">
        <w:t>let’s</w:t>
      </w:r>
      <w:r w:rsidR="009018D4">
        <w:t xml:space="preserve"> make some policies. Pull open the Group Policy Management mmc and navigate to the OU</w:t>
      </w:r>
      <w:r w:rsidR="00393F32">
        <w:t xml:space="preserve"> of which we are setting up for autologin. There are three policies that need to be applied here, two of which can be directly applied without editing. However, one of the three policies will require some manual tuning for autologin to work. Go ahead and apply the two policies, “Sleep – Disable Require Password Upon Wake +0 inactivity limit” and “Start Menu – Remove Lock and Sleep Option from Start Menu”. </w:t>
      </w:r>
    </w:p>
    <w:p w14:paraId="2818AADF" w14:textId="1478C205" w:rsidR="00720F8F" w:rsidRDefault="00720F8F" w:rsidP="00720F8F">
      <w:pPr>
        <w:pStyle w:val="ListParagraph"/>
      </w:pPr>
      <w:r w:rsidRPr="00720F8F">
        <w:drawing>
          <wp:inline distT="0" distB="0" distL="0" distR="0" wp14:anchorId="20E66F02" wp14:editId="42BA883C">
            <wp:extent cx="4258269" cy="103837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8269" cy="1038370"/>
                    </a:xfrm>
                    <a:prstGeom prst="rect">
                      <a:avLst/>
                    </a:prstGeom>
                  </pic:spPr>
                </pic:pic>
              </a:graphicData>
            </a:graphic>
          </wp:inline>
        </w:drawing>
      </w:r>
    </w:p>
    <w:p w14:paraId="1E0EC434" w14:textId="77777777" w:rsidR="00720F8F" w:rsidRDefault="00720F8F" w:rsidP="009018D4">
      <w:pPr>
        <w:pStyle w:val="ListParagraph"/>
        <w:numPr>
          <w:ilvl w:val="1"/>
          <w:numId w:val="1"/>
        </w:numPr>
        <w:ind w:left="360"/>
      </w:pPr>
      <w:r>
        <w:t xml:space="preserve">“Sleep – Disable Require Password Upon Wake +0 inactivity limit” </w:t>
      </w:r>
      <w:r w:rsidR="00393F32">
        <w:t>is what forces the computer to stay logged in to its session</w:t>
      </w:r>
      <w:r>
        <w:t>.</w:t>
      </w:r>
    </w:p>
    <w:p w14:paraId="06D51C05" w14:textId="4D37E4AA" w:rsidR="00720F8F" w:rsidRDefault="00393F32" w:rsidP="00720F8F">
      <w:pPr>
        <w:pStyle w:val="ListParagraph"/>
        <w:numPr>
          <w:ilvl w:val="1"/>
          <w:numId w:val="1"/>
        </w:numPr>
        <w:ind w:left="360"/>
      </w:pPr>
      <w:r>
        <w:lastRenderedPageBreak/>
        <w:t xml:space="preserve"> </w:t>
      </w:r>
      <w:r w:rsidR="00720F8F">
        <w:t>“Start Menu – Remove Lock and Sleep Option from Start Menu”</w:t>
      </w:r>
      <w:r w:rsidR="00720F8F">
        <w:t xml:space="preserve"> </w:t>
      </w:r>
      <w:r>
        <w:t xml:space="preserve">removes the lock and sleep option from the windows start menu. Just because the accounts are auto logging in, does not necessarily mean that the computer cannot be locked or logged out of. These computers </w:t>
      </w:r>
      <w:r w:rsidR="00720F8F">
        <w:t>may</w:t>
      </w:r>
      <w:r>
        <w:t xml:space="preserve"> still be locked/logged out of via task manager or a command in cmd.exe but this policy eliminates </w:t>
      </w:r>
      <w:r w:rsidR="00720F8F">
        <w:t xml:space="preserve">the chance of </w:t>
      </w:r>
      <w:r>
        <w:t xml:space="preserve">an accidental logout </w:t>
      </w:r>
      <w:r w:rsidR="00720F8F">
        <w:t xml:space="preserve">if a user is moving too quickly on the start menu. If they were to click sleep or lock, the user would need to reboot the computer at that point. Removing the sleep and lock options removes this chance of error. </w:t>
      </w:r>
    </w:p>
    <w:p w14:paraId="3C58B95E" w14:textId="6B806106" w:rsidR="005C02E8" w:rsidRDefault="005C02E8" w:rsidP="005C02E8">
      <w:pPr>
        <w:pStyle w:val="ListParagraph"/>
        <w:numPr>
          <w:ilvl w:val="1"/>
          <w:numId w:val="1"/>
        </w:numPr>
        <w:ind w:left="360"/>
      </w:pPr>
      <w:r w:rsidRPr="005C02E8">
        <w:drawing>
          <wp:anchor distT="0" distB="0" distL="114300" distR="114300" simplePos="0" relativeHeight="251632128" behindDoc="0" locked="0" layoutInCell="1" allowOverlap="1" wp14:anchorId="5C3A210A" wp14:editId="0C4B08A6">
            <wp:simplePos x="0" y="0"/>
            <wp:positionH relativeFrom="margin">
              <wp:align>center</wp:align>
            </wp:positionH>
            <wp:positionV relativeFrom="paragraph">
              <wp:posOffset>1102360</wp:posOffset>
            </wp:positionV>
            <wp:extent cx="2533650" cy="139065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33650" cy="1390650"/>
                    </a:xfrm>
                    <a:prstGeom prst="rect">
                      <a:avLst/>
                    </a:prstGeom>
                  </pic:spPr>
                </pic:pic>
              </a:graphicData>
            </a:graphic>
          </wp:anchor>
        </w:drawing>
      </w:r>
      <w:r w:rsidR="00720F8F">
        <w:t xml:space="preserve">The third policy, and more intricate of the three, is the meat and potatoes of the process. “Autologin – Facilities Contractors” calls a </w:t>
      </w:r>
      <w:proofErr w:type="spellStart"/>
      <w:r w:rsidR="00720F8F">
        <w:t>powershell</w:t>
      </w:r>
      <w:proofErr w:type="spellEnd"/>
      <w:r w:rsidR="00720F8F">
        <w:t xml:space="preserve"> script</w:t>
      </w:r>
      <w:r>
        <w:t xml:space="preserve"> at the computer’s startup that</w:t>
      </w:r>
      <w:r w:rsidR="005D49B1">
        <w:t xml:space="preserve"> calls a .</w:t>
      </w:r>
      <w:proofErr w:type="spellStart"/>
      <w:r w:rsidR="005D49B1">
        <w:t>cmd</w:t>
      </w:r>
      <w:proofErr w:type="spellEnd"/>
      <w:r w:rsidR="005D49B1">
        <w:t xml:space="preserve"> file</w:t>
      </w:r>
      <w:r>
        <w:t xml:space="preserve"> implement</w:t>
      </w:r>
      <w:r w:rsidR="005D49B1">
        <w:t>ing</w:t>
      </w:r>
      <w:r>
        <w:t xml:space="preserve"> the Autologin configuration on the computer. This policy should be named in the format of “Autologin - %</w:t>
      </w:r>
      <w:proofErr w:type="spellStart"/>
      <w:r>
        <w:t>departmentName</w:t>
      </w:r>
      <w:proofErr w:type="spellEnd"/>
      <w:r>
        <w:t>% or %purpose%” as a way of distinguishing what the policy’s purpose is</w:t>
      </w:r>
      <w:r w:rsidR="005D49B1">
        <w:t xml:space="preserve"> and who it is intended for</w:t>
      </w:r>
      <w:r>
        <w:t>.</w:t>
      </w:r>
      <w:r w:rsidRPr="005C02E8">
        <w:rPr>
          <w:noProof/>
        </w:rPr>
        <w:t xml:space="preserve"> </w:t>
      </w:r>
      <w:r>
        <w:rPr>
          <w:noProof/>
        </w:rPr>
        <w:t>See for example the current Autologin Policies in the below image:</w:t>
      </w:r>
    </w:p>
    <w:p w14:paraId="1C29C698" w14:textId="2F33EDCD" w:rsidR="008C25FD" w:rsidRDefault="00AF5552" w:rsidP="008C25FD">
      <w:pPr>
        <w:pStyle w:val="ListParagraph"/>
        <w:numPr>
          <w:ilvl w:val="1"/>
          <w:numId w:val="1"/>
        </w:numPr>
        <w:ind w:left="360"/>
      </w:pPr>
      <w:r w:rsidRPr="008C25FD">
        <w:drawing>
          <wp:anchor distT="0" distB="0" distL="114300" distR="114300" simplePos="0" relativeHeight="251668992" behindDoc="0" locked="0" layoutInCell="1" allowOverlap="1" wp14:anchorId="7E734035" wp14:editId="2D1F3038">
            <wp:simplePos x="0" y="0"/>
            <wp:positionH relativeFrom="column">
              <wp:posOffset>171450</wp:posOffset>
            </wp:positionH>
            <wp:positionV relativeFrom="paragraph">
              <wp:posOffset>2130425</wp:posOffset>
            </wp:positionV>
            <wp:extent cx="18669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6900" cy="228600"/>
                    </a:xfrm>
                    <a:prstGeom prst="rect">
                      <a:avLst/>
                    </a:prstGeom>
                  </pic:spPr>
                </pic:pic>
              </a:graphicData>
            </a:graphic>
          </wp:anchor>
        </w:drawing>
      </w:r>
      <w:r w:rsidR="008C25FD">
        <w:rPr>
          <w:noProof/>
        </w:rPr>
        <mc:AlternateContent>
          <mc:Choice Requires="wps">
            <w:drawing>
              <wp:anchor distT="45720" distB="45720" distL="114300" distR="114300" simplePos="0" relativeHeight="251657728" behindDoc="0" locked="0" layoutInCell="1" allowOverlap="1" wp14:anchorId="3F68114E" wp14:editId="45792645">
                <wp:simplePos x="0" y="0"/>
                <wp:positionH relativeFrom="column">
                  <wp:posOffset>2238375</wp:posOffset>
                </wp:positionH>
                <wp:positionV relativeFrom="page">
                  <wp:posOffset>5495925</wp:posOffset>
                </wp:positionV>
                <wp:extent cx="895350" cy="2362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36220"/>
                        </a:xfrm>
                        <a:prstGeom prst="rect">
                          <a:avLst/>
                        </a:prstGeom>
                        <a:solidFill>
                          <a:srgbClr val="FFFFFF"/>
                        </a:solidFill>
                        <a:ln w="9525">
                          <a:solidFill>
                            <a:srgbClr val="000000"/>
                          </a:solidFill>
                          <a:miter lim="800000"/>
                          <a:headEnd/>
                          <a:tailEnd/>
                        </a:ln>
                      </wps:spPr>
                      <wps:txbx>
                        <w:txbxContent>
                          <w:p w14:paraId="2F897F4F" w14:textId="1F988C48" w:rsidR="008C25FD" w:rsidRDefault="008C25FD">
                            <w:r>
                              <w:t>Rename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8114E" id="_x0000_t202" coordsize="21600,21600" o:spt="202" path="m,l,21600r21600,l21600,xe">
                <v:stroke joinstyle="miter"/>
                <v:path gradientshapeok="t" o:connecttype="rect"/>
              </v:shapetype>
              <v:shape id="Text Box 2" o:spid="_x0000_s1026" type="#_x0000_t202" style="position:absolute;left:0;text-align:left;margin-left:176.25pt;margin-top:432.75pt;width:70.5pt;height:18.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">
                <v:textbox>
                  <w:txbxContent>
                    <w:p w14:paraId="2F897F4F" w14:textId="1F988C48" w:rsidR="008C25FD" w:rsidRDefault="008C25FD">
                      <w:r>
                        <w:t>Rename to:</w:t>
                      </w:r>
                    </w:p>
                  </w:txbxContent>
                </v:textbox>
                <w10:wrap type="square" anchory="page"/>
              </v:shape>
            </w:pict>
          </mc:Fallback>
        </mc:AlternateContent>
      </w:r>
      <w:r w:rsidR="005C02E8">
        <w:t xml:space="preserve">One could certainly create a new Autologin Policy from the ground up. But it is much easier to right-click &gt; </w:t>
      </w:r>
      <w:r w:rsidR="008C25FD">
        <w:t>C</w:t>
      </w:r>
      <w:r w:rsidR="005C02E8">
        <w:t xml:space="preserve">opy an existing Autologin policy, </w:t>
      </w:r>
      <w:r w:rsidR="008C25FD">
        <w:t>and</w:t>
      </w:r>
      <w:r w:rsidR="005C02E8">
        <w:t xml:space="preserve"> right-click Group Policy Objects </w:t>
      </w:r>
      <w:r w:rsidR="008C25FD">
        <w:t xml:space="preserve">&gt; </w:t>
      </w:r>
      <w:r w:rsidR="005C02E8">
        <w:t>Paste</w:t>
      </w:r>
      <w:r w:rsidR="008C25FD">
        <w:t>. Then</w:t>
      </w:r>
      <w:r w:rsidR="005C02E8">
        <w:t xml:space="preserve"> rename </w:t>
      </w:r>
      <w:r w:rsidR="008C25FD">
        <w:t xml:space="preserve">the duplicated </w:t>
      </w:r>
      <w:r w:rsidR="005D49B1">
        <w:t>policy to</w:t>
      </w:r>
      <w:r w:rsidR="005C02E8">
        <w:t xml:space="preserve"> suit the department it is serving. </w:t>
      </w:r>
      <w:r w:rsidR="008C25FD">
        <w:t xml:space="preserve">Following the current example, one would copy one of the already made policies and rename it to “Autologin – Facilities Contractors” </w:t>
      </w:r>
    </w:p>
    <w:p w14:paraId="23D6B129" w14:textId="17AB8334" w:rsidR="008C25FD" w:rsidRDefault="002A0457" w:rsidP="008C25FD">
      <w:pPr>
        <w:pStyle w:val="ListParagraph"/>
        <w:ind w:left="360"/>
      </w:pPr>
      <w:r>
        <w:rPr>
          <w:noProof/>
        </w:rPr>
        <mc:AlternateContent>
          <mc:Choice Requires="wps">
            <w:drawing>
              <wp:anchor distT="0" distB="0" distL="114300" distR="114300" simplePos="0" relativeHeight="251641344" behindDoc="0" locked="0" layoutInCell="1" allowOverlap="1" wp14:anchorId="22B0081F" wp14:editId="441F2AE8">
                <wp:simplePos x="0" y="0"/>
                <wp:positionH relativeFrom="column">
                  <wp:posOffset>2114550</wp:posOffset>
                </wp:positionH>
                <wp:positionV relativeFrom="paragraph">
                  <wp:posOffset>17780</wp:posOffset>
                </wp:positionV>
                <wp:extent cx="11239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0A204" id="_x0000_t32" coordsize="21600,21600" o:spt="32" o:oned="t" path="m,l21600,21600e" filled="f">
                <v:path arrowok="t" fillok="f" o:connecttype="none"/>
                <o:lock v:ext="edit" shapetype="t"/>
              </v:shapetype>
              <v:shape id="Straight Arrow Connector 5" o:spid="_x0000_s1026" type="#_x0000_t32" style="position:absolute;margin-left:166.5pt;margin-top:1.4pt;width:88.5pt;height:0;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" strokecolor="#4472c4 [3204]" strokeweight=".5pt">
                <v:stroke endarrow="block" joinstyle="miter"/>
              </v:shape>
            </w:pict>
          </mc:Fallback>
        </mc:AlternateContent>
      </w:r>
      <w:r w:rsidRPr="008C25FD">
        <w:drawing>
          <wp:anchor distT="0" distB="0" distL="114300" distR="114300" simplePos="0" relativeHeight="251651584" behindDoc="0" locked="0" layoutInCell="1" allowOverlap="1" wp14:anchorId="2A0F28A1" wp14:editId="64178433">
            <wp:simplePos x="0" y="0"/>
            <wp:positionH relativeFrom="column">
              <wp:posOffset>3267075</wp:posOffset>
            </wp:positionH>
            <wp:positionV relativeFrom="paragraph">
              <wp:posOffset>8255</wp:posOffset>
            </wp:positionV>
            <wp:extent cx="2019582" cy="16194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9582" cy="161948"/>
                    </a:xfrm>
                    <a:prstGeom prst="rect">
                      <a:avLst/>
                    </a:prstGeom>
                  </pic:spPr>
                </pic:pic>
              </a:graphicData>
            </a:graphic>
          </wp:anchor>
        </w:drawing>
      </w:r>
    </w:p>
    <w:p w14:paraId="72F716E6" w14:textId="77777777" w:rsidR="002A0457" w:rsidRDefault="002A0457" w:rsidP="002A0457">
      <w:pPr>
        <w:pStyle w:val="ListParagraph"/>
        <w:ind w:left="360"/>
      </w:pPr>
    </w:p>
    <w:p w14:paraId="307A41A8" w14:textId="15187D85" w:rsidR="008F3974" w:rsidRPr="00F1463E" w:rsidRDefault="008F3974" w:rsidP="008F3974">
      <w:pPr>
        <w:pStyle w:val="ListParagraph"/>
        <w:numPr>
          <w:ilvl w:val="0"/>
          <w:numId w:val="1"/>
        </w:numPr>
        <w:rPr>
          <w:u w:val="single"/>
        </w:rPr>
      </w:pPr>
      <w:r w:rsidRPr="00F1463E">
        <w:rPr>
          <w:u w:val="single"/>
        </w:rPr>
        <w:t xml:space="preserve">Step 2: </w:t>
      </w:r>
      <w:r w:rsidRPr="00F1463E">
        <w:rPr>
          <w:u w:val="single"/>
        </w:rPr>
        <w:t>Configure the Autologin .</w:t>
      </w:r>
      <w:proofErr w:type="spellStart"/>
      <w:r w:rsidRPr="00F1463E">
        <w:rPr>
          <w:u w:val="single"/>
        </w:rPr>
        <w:t>cmd</w:t>
      </w:r>
      <w:proofErr w:type="spellEnd"/>
      <w:r w:rsidRPr="00F1463E">
        <w:rPr>
          <w:u w:val="single"/>
        </w:rPr>
        <w:t xml:space="preserve"> file</w:t>
      </w:r>
    </w:p>
    <w:p w14:paraId="24C59531" w14:textId="5C9DE580" w:rsidR="001239EA" w:rsidRDefault="001239EA" w:rsidP="002737A0">
      <w:pPr>
        <w:pStyle w:val="ListParagraph"/>
        <w:numPr>
          <w:ilvl w:val="1"/>
          <w:numId w:val="1"/>
        </w:numPr>
        <w:ind w:left="360"/>
      </w:pPr>
      <w:r w:rsidRPr="002737A0">
        <w:drawing>
          <wp:anchor distT="0" distB="0" distL="114300" distR="114300" simplePos="0" relativeHeight="251659776" behindDoc="0" locked="0" layoutInCell="1" allowOverlap="1" wp14:anchorId="14FDB0E5" wp14:editId="556FFFD4">
            <wp:simplePos x="0" y="0"/>
            <wp:positionH relativeFrom="margin">
              <wp:align>right</wp:align>
            </wp:positionH>
            <wp:positionV relativeFrom="paragraph">
              <wp:posOffset>971550</wp:posOffset>
            </wp:positionV>
            <wp:extent cx="5943600" cy="231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1140"/>
                    </a:xfrm>
                    <a:prstGeom prst="rect">
                      <a:avLst/>
                    </a:prstGeom>
                  </pic:spPr>
                </pic:pic>
              </a:graphicData>
            </a:graphic>
          </wp:anchor>
        </w:drawing>
      </w:r>
      <w:r w:rsidR="002737A0">
        <w:t xml:space="preserve">Next, navigate to </w:t>
      </w:r>
      <w:hyperlink r:id="rId16" w:history="1">
        <w:r w:rsidR="002737A0" w:rsidRPr="00457FC6">
          <w:rPr>
            <w:rStyle w:val="Hyperlink"/>
          </w:rPr>
          <w:t>\\trilinksd.local\SYSVOL\trilinksd.local\scripts\Autologin</w:t>
        </w:r>
      </w:hyperlink>
      <w:r w:rsidR="002737A0">
        <w:t>. This is where the .</w:t>
      </w:r>
      <w:proofErr w:type="spellStart"/>
      <w:r w:rsidR="002737A0">
        <w:t>cmd</w:t>
      </w:r>
      <w:proofErr w:type="spellEnd"/>
      <w:r w:rsidR="002737A0">
        <w:t xml:space="preserve"> file is located for each autologin deployment. Make a folder here for the corresponding department. Following up on our example, we copied an existing folder </w:t>
      </w:r>
      <w:r>
        <w:t>and renamed the copy to</w:t>
      </w:r>
      <w:r w:rsidR="002737A0">
        <w:t xml:space="preserve"> “Facilities”</w:t>
      </w:r>
      <w:r>
        <w:t xml:space="preserve">. Inside the copied folder, you’ll see a autologin.cmd file. </w:t>
      </w:r>
      <w:r w:rsidRPr="001239EA">
        <w:rPr>
          <w:b/>
          <w:bCs/>
        </w:rPr>
        <w:t>Edit</w:t>
      </w:r>
      <w:r>
        <w:t xml:space="preserve"> the file and you will see the actual command that is being executed during the startup. </w:t>
      </w:r>
    </w:p>
    <w:p w14:paraId="4AF9308C" w14:textId="09BA30CD" w:rsidR="001239EA" w:rsidRDefault="001239EA" w:rsidP="001239EA">
      <w:pPr>
        <w:pStyle w:val="ListParagraph"/>
      </w:pPr>
    </w:p>
    <w:p w14:paraId="7DB714F1" w14:textId="77777777" w:rsidR="00FB033F" w:rsidRDefault="005D49B1" w:rsidP="00FB033F">
      <w:pPr>
        <w:pStyle w:val="ListParagraph"/>
        <w:numPr>
          <w:ilvl w:val="1"/>
          <w:numId w:val="1"/>
        </w:numPr>
        <w:ind w:left="360"/>
      </w:pPr>
      <w:r w:rsidRPr="001239EA">
        <w:drawing>
          <wp:anchor distT="0" distB="0" distL="114300" distR="114300" simplePos="0" relativeHeight="251664896" behindDoc="0" locked="0" layoutInCell="1" allowOverlap="1" wp14:anchorId="5AAA198D" wp14:editId="2AB706A0">
            <wp:simplePos x="0" y="0"/>
            <wp:positionH relativeFrom="margin">
              <wp:align>right</wp:align>
            </wp:positionH>
            <wp:positionV relativeFrom="paragraph">
              <wp:posOffset>922655</wp:posOffset>
            </wp:positionV>
            <wp:extent cx="5943600" cy="683260"/>
            <wp:effectExtent l="0" t="0" r="0" b="2540"/>
            <wp:wrapTopAndBottom/>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anchor>
        </w:drawing>
      </w:r>
      <w:r w:rsidR="001239EA">
        <w:t>The autologin executable accepts the parameters /</w:t>
      </w:r>
      <w:proofErr w:type="spellStart"/>
      <w:r w:rsidR="001239EA">
        <w:t>accepteula</w:t>
      </w:r>
      <w:proofErr w:type="spellEnd"/>
      <w:r w:rsidR="001239EA">
        <w:t xml:space="preserve">, username, domain, and password. For security reasons, the password has been blurred out in the picture. You can take this time to make a service account in </w:t>
      </w:r>
      <w:r w:rsidR="001239EA">
        <w:t xml:space="preserve">AD under </w:t>
      </w:r>
      <w:proofErr w:type="spellStart"/>
      <w:r w:rsidR="001239EA">
        <w:t>TriLinkSD</w:t>
      </w:r>
      <w:proofErr w:type="spellEnd"/>
      <w:r w:rsidR="001239EA">
        <w:t xml:space="preserve"> &gt; Service Accounts to the format of “al.%Department%%Purpose%%Number%”. Pictured are examples of the autologin service accounts</w:t>
      </w:r>
      <w:r w:rsidR="00FB033F">
        <w:t xml:space="preserve"> </w:t>
      </w:r>
      <w:r w:rsidR="001239EA">
        <w:t xml:space="preserve">currently used in AD. </w:t>
      </w:r>
    </w:p>
    <w:p w14:paraId="73AB6E90" w14:textId="77777777" w:rsidR="00FB033F" w:rsidRDefault="00FB033F" w:rsidP="00FB033F">
      <w:pPr>
        <w:pStyle w:val="ListParagraph"/>
      </w:pPr>
    </w:p>
    <w:p w14:paraId="341EB1A5" w14:textId="77777777" w:rsidR="00FB033F" w:rsidRDefault="001239EA" w:rsidP="00FB033F">
      <w:pPr>
        <w:pStyle w:val="ListParagraph"/>
        <w:ind w:left="360"/>
      </w:pPr>
      <w:r>
        <w:t>Please include a good description when making accounts like this.</w:t>
      </w:r>
      <w:r w:rsidR="005D49B1">
        <w:t xml:space="preserve"> The password should be randomly generated. </w:t>
      </w:r>
      <w:r w:rsidR="005D49B1" w:rsidRPr="00FB033F">
        <w:rPr>
          <w:u w:val="single"/>
        </w:rPr>
        <w:t>Record of the password in the notes section of the Telephones tab in the user object</w:t>
      </w:r>
      <w:r w:rsidR="005D49B1">
        <w:t xml:space="preserve">. Under the account tab, click “Log </w:t>
      </w:r>
      <w:proofErr w:type="gramStart"/>
      <w:r w:rsidR="005D49B1">
        <w:t>On</w:t>
      </w:r>
      <w:proofErr w:type="gramEnd"/>
      <w:r w:rsidR="005D49B1">
        <w:t xml:space="preserve"> To…” and specify the computer it is allowed to login to. This ensures the account is not being abused.</w:t>
      </w:r>
      <w:r w:rsidR="002A0457">
        <w:t xml:space="preserve"> In this example, we would use computer “SD-LT-EHSACT”</w:t>
      </w:r>
      <w:r w:rsidR="005D49B1">
        <w:t xml:space="preserve"> Once the account is provisioned, replace the credentials (username and password) on the autologin.cmd file opened from the previous step</w:t>
      </w:r>
      <w:r w:rsidR="002A0457">
        <w:t xml:space="preserve"> and save the file</w:t>
      </w:r>
      <w:r w:rsidR="005D49B1">
        <w:t>.</w:t>
      </w:r>
      <w:r w:rsidR="002A0457">
        <w:t xml:space="preserve"> That completes the .</w:t>
      </w:r>
      <w:proofErr w:type="spellStart"/>
      <w:r w:rsidR="002A0457">
        <w:t>cmd</w:t>
      </w:r>
      <w:proofErr w:type="spellEnd"/>
      <w:r w:rsidR="002A0457">
        <w:t xml:space="preserve"> step.</w:t>
      </w:r>
    </w:p>
    <w:p w14:paraId="1891CD4D" w14:textId="77777777" w:rsidR="00FB033F" w:rsidRDefault="00FB033F" w:rsidP="00FB033F">
      <w:pPr>
        <w:pStyle w:val="ListParagraph"/>
      </w:pPr>
    </w:p>
    <w:p w14:paraId="670F1835" w14:textId="3B7D0655" w:rsidR="00F1463E" w:rsidRPr="00F1463E" w:rsidRDefault="00F1463E" w:rsidP="00F1463E">
      <w:pPr>
        <w:pStyle w:val="ListParagraph"/>
        <w:numPr>
          <w:ilvl w:val="0"/>
          <w:numId w:val="1"/>
        </w:numPr>
        <w:rPr>
          <w:u w:val="single"/>
        </w:rPr>
      </w:pPr>
      <w:r w:rsidRPr="00F1463E">
        <w:rPr>
          <w:u w:val="single"/>
        </w:rPr>
        <w:t>Step 3: Update the startup script properties to incorporate the .ps1 file</w:t>
      </w:r>
    </w:p>
    <w:p w14:paraId="24ED6CCB" w14:textId="0EEE4D10" w:rsidR="008C25FD" w:rsidRPr="00FB033F" w:rsidRDefault="00FB033F" w:rsidP="00FB033F">
      <w:pPr>
        <w:pStyle w:val="ListParagraph"/>
        <w:numPr>
          <w:ilvl w:val="1"/>
          <w:numId w:val="1"/>
        </w:numPr>
        <w:ind w:left="360"/>
      </w:pPr>
      <w:r w:rsidRPr="00FB033F">
        <w:drawing>
          <wp:anchor distT="0" distB="0" distL="114300" distR="114300" simplePos="0" relativeHeight="251672064" behindDoc="0" locked="0" layoutInCell="1" allowOverlap="1" wp14:anchorId="4A782008" wp14:editId="2EDD9C84">
            <wp:simplePos x="0" y="0"/>
            <wp:positionH relativeFrom="margin">
              <wp:align>right</wp:align>
            </wp:positionH>
            <wp:positionV relativeFrom="paragraph">
              <wp:posOffset>1292860</wp:posOffset>
            </wp:positionV>
            <wp:extent cx="5943600" cy="1892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9230"/>
                    </a:xfrm>
                    <a:prstGeom prst="rect">
                      <a:avLst/>
                    </a:prstGeom>
                  </pic:spPr>
                </pic:pic>
              </a:graphicData>
            </a:graphic>
          </wp:anchor>
        </w:drawing>
      </w:r>
      <w:r w:rsidR="008C25FD">
        <w:t xml:space="preserve">Next, </w:t>
      </w:r>
      <w:r w:rsidR="008C25FD" w:rsidRPr="00FB033F">
        <w:rPr>
          <w:b/>
          <w:bCs/>
        </w:rPr>
        <w:t>edit</w:t>
      </w:r>
      <w:r w:rsidR="008C25FD">
        <w:t xml:space="preserve"> th</w:t>
      </w:r>
      <w:r w:rsidR="002A0457">
        <w:t>e</w:t>
      </w:r>
      <w:r w:rsidR="008C25FD">
        <w:t xml:space="preserve"> </w:t>
      </w:r>
      <w:r w:rsidR="002A0457">
        <w:t>policy</w:t>
      </w:r>
      <w:r w:rsidR="008C25FD">
        <w:t xml:space="preserve"> and drill down to Computer Configuration &gt; Windows Settings &gt; Scripts &gt; Startup. </w:t>
      </w:r>
      <w:r w:rsidR="002737A0">
        <w:t xml:space="preserve"> Double-click startup and then &gt; show files. You will be presented with the .ps1 file that implements autologin. </w:t>
      </w:r>
      <w:r w:rsidR="002A0457">
        <w:t>Rename</w:t>
      </w:r>
      <w:r w:rsidR="002737A0">
        <w:t xml:space="preserve"> the</w:t>
      </w:r>
      <w:r w:rsidR="002A0457">
        <w:t xml:space="preserve"> .ps1</w:t>
      </w:r>
      <w:r w:rsidR="002737A0">
        <w:t xml:space="preserve"> file </w:t>
      </w:r>
      <w:r w:rsidR="002A0457">
        <w:t>to the format of “</w:t>
      </w:r>
      <w:proofErr w:type="spellStart"/>
      <w:r w:rsidR="002A0457">
        <w:t>Autologon%Department</w:t>
      </w:r>
      <w:proofErr w:type="spellEnd"/>
      <w:r w:rsidR="002A0457">
        <w:t xml:space="preserve">%%purpose%. Next, </w:t>
      </w:r>
      <w:r w:rsidR="002A0457" w:rsidRPr="00FB033F">
        <w:rPr>
          <w:b/>
          <w:bCs/>
        </w:rPr>
        <w:t>edit</w:t>
      </w:r>
      <w:r w:rsidR="002A0457">
        <w:t xml:space="preserve"> the renamed .ps1 file. On line 9 you will see the directory of the autologon.cmd. Change the referenced directory in the </w:t>
      </w:r>
      <w:r w:rsidR="004C157B">
        <w:t>PowerShell</w:t>
      </w:r>
      <w:r w:rsidR="002A0457">
        <w:t xml:space="preserve"> script to call the .</w:t>
      </w:r>
      <w:proofErr w:type="spellStart"/>
      <w:r w:rsidR="002A0457">
        <w:t>cmd</w:t>
      </w:r>
      <w:proofErr w:type="spellEnd"/>
      <w:r w:rsidR="002A0457">
        <w:t xml:space="preserve"> modified in the previous step. In this example, we are calling the </w:t>
      </w:r>
      <w:r>
        <w:t>Autologon</w:t>
      </w:r>
      <w:r w:rsidR="002A0457">
        <w:t>.cmd for Facilities</w:t>
      </w:r>
      <w:r>
        <w:t xml:space="preserve"> Contractors under the </w:t>
      </w:r>
      <w:r w:rsidR="00D96D1F">
        <w:t>directory</w:t>
      </w:r>
      <w:r>
        <w:t xml:space="preserve">: </w:t>
      </w:r>
      <w:hyperlink r:id="rId19" w:history="1">
        <w:r w:rsidRPr="00457FC6">
          <w:rPr>
            <w:rStyle w:val="Hyperlink"/>
            <w:rFonts w:cstheme="minorHAnsi"/>
          </w:rPr>
          <w:t>\\trilinksd.local\SYSVOL\trilinksd.local\scripts\Autologin\Facilites\</w:t>
        </w:r>
      </w:hyperlink>
    </w:p>
    <w:p w14:paraId="43E56230" w14:textId="4C65BFD5" w:rsidR="004C157B" w:rsidRDefault="00D96D1F" w:rsidP="004C157B">
      <w:pPr>
        <w:pStyle w:val="ListParagraph"/>
        <w:numPr>
          <w:ilvl w:val="1"/>
          <w:numId w:val="1"/>
        </w:numPr>
        <w:ind w:left="360"/>
      </w:pPr>
      <w:r>
        <w:rPr>
          <w:rFonts w:cstheme="minorHAnsi"/>
        </w:rPr>
        <w:t xml:space="preserve">The last step is to modify the startup policy parameters to reference the new .ps1 file. Since the GPO was copied, it will have the copied original GPO’s parameters. </w:t>
      </w:r>
      <w:r w:rsidRPr="00D96D1F">
        <w:rPr>
          <w:rFonts w:cstheme="minorHAnsi"/>
          <w:b/>
          <w:bCs/>
        </w:rPr>
        <w:t>Edit</w:t>
      </w:r>
      <w:r>
        <w:rPr>
          <w:rFonts w:cstheme="minorHAnsi"/>
        </w:rPr>
        <w:t xml:space="preserve"> the policy. Under the startup properties click </w:t>
      </w:r>
      <w:r>
        <w:rPr>
          <w:rFonts w:cstheme="minorHAnsi"/>
          <w:b/>
          <w:bCs/>
        </w:rPr>
        <w:t>Edit</w:t>
      </w:r>
      <w:r>
        <w:rPr>
          <w:rFonts w:cstheme="minorHAnsi"/>
        </w:rPr>
        <w:t xml:space="preserve"> and under Script Parameters, replace the pre-filled .ps1 with the name of the .ps1 </w:t>
      </w:r>
      <w:r w:rsidR="004C157B">
        <w:rPr>
          <w:rFonts w:cstheme="minorHAnsi"/>
        </w:rPr>
        <w:t>file renamed in the previous step. You can click on “Show Files…” a second time to view the renamed .ps1.</w:t>
      </w:r>
      <w:r w:rsidR="00C539EE" w:rsidRPr="00C539EE">
        <w:t xml:space="preserve"> </w:t>
      </w:r>
    </w:p>
    <w:p w14:paraId="484106BB" w14:textId="767D1E06" w:rsidR="004C157B" w:rsidRDefault="00315C1F" w:rsidP="004C157B">
      <w:pPr>
        <w:pStyle w:val="ListParagraph"/>
        <w:ind w:left="360"/>
      </w:pPr>
      <w:r w:rsidRPr="004C157B">
        <w:drawing>
          <wp:anchor distT="0" distB="0" distL="114300" distR="114300" simplePos="0" relativeHeight="251675136" behindDoc="0" locked="0" layoutInCell="1" allowOverlap="1" wp14:anchorId="4EB3093F" wp14:editId="645FB408">
            <wp:simplePos x="0" y="0"/>
            <wp:positionH relativeFrom="margin">
              <wp:align>center</wp:align>
            </wp:positionH>
            <wp:positionV relativeFrom="paragraph">
              <wp:posOffset>17780</wp:posOffset>
            </wp:positionV>
            <wp:extent cx="4848225" cy="4142105"/>
            <wp:effectExtent l="0" t="0" r="9525"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48225" cy="4142105"/>
                    </a:xfrm>
                    <a:prstGeom prst="rect">
                      <a:avLst/>
                    </a:prstGeom>
                  </pic:spPr>
                </pic:pic>
              </a:graphicData>
            </a:graphic>
            <wp14:sizeRelH relativeFrom="margin">
              <wp14:pctWidth>0</wp14:pctWidth>
            </wp14:sizeRelH>
            <wp14:sizeRelV relativeFrom="margin">
              <wp14:pctHeight>0</wp14:pctHeight>
            </wp14:sizeRelV>
          </wp:anchor>
        </w:drawing>
      </w:r>
    </w:p>
    <w:p w14:paraId="685E6A00" w14:textId="255D3B4C" w:rsidR="004C157B" w:rsidRDefault="004C157B" w:rsidP="004C157B">
      <w:pPr>
        <w:pStyle w:val="ListParagraph"/>
        <w:numPr>
          <w:ilvl w:val="1"/>
          <w:numId w:val="1"/>
        </w:numPr>
        <w:ind w:left="360"/>
      </w:pPr>
      <w:r>
        <w:lastRenderedPageBreak/>
        <w:t xml:space="preserve">After these steps are complete, perform a </w:t>
      </w:r>
      <w:proofErr w:type="spellStart"/>
      <w:r>
        <w:t>gpupdate</w:t>
      </w:r>
      <w:proofErr w:type="spellEnd"/>
      <w:r>
        <w:t xml:space="preserve"> /force on the computer to ensure it pulls the new policy.</w:t>
      </w:r>
    </w:p>
    <w:p w14:paraId="04B8A09D" w14:textId="1C70436D" w:rsidR="004C157B" w:rsidRPr="004C157B" w:rsidRDefault="004C157B" w:rsidP="004C157B">
      <w:pPr>
        <w:pStyle w:val="ListParagraph"/>
        <w:numPr>
          <w:ilvl w:val="1"/>
          <w:numId w:val="1"/>
        </w:numPr>
        <w:ind w:left="360"/>
      </w:pPr>
      <w:r>
        <w:t>After a reboot or possibly two reboots, the computer will autologin as intended.</w:t>
      </w:r>
    </w:p>
    <w:p w14:paraId="0A287784" w14:textId="77777777" w:rsidR="004C157B" w:rsidRDefault="004C157B" w:rsidP="004C157B"/>
    <w:sectPr w:rsidR="004C157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5873" w14:textId="77777777" w:rsidR="00CD64C7" w:rsidRDefault="00CD64C7" w:rsidP="00CD64C7">
      <w:pPr>
        <w:spacing w:after="0" w:line="240" w:lineRule="auto"/>
      </w:pPr>
      <w:r>
        <w:separator/>
      </w:r>
    </w:p>
  </w:endnote>
  <w:endnote w:type="continuationSeparator" w:id="0">
    <w:p w14:paraId="7C91086B" w14:textId="77777777" w:rsidR="00CD64C7" w:rsidRDefault="00CD64C7" w:rsidP="00CD64C7">
      <w:pPr>
        <w:spacing w:after="0" w:line="240" w:lineRule="auto"/>
      </w:pPr>
      <w:r>
        <w:continuationSeparator/>
      </w:r>
    </w:p>
  </w:endnote>
  <w:endnote w:type="continuationNotice" w:id="1">
    <w:p w14:paraId="1CADB82B" w14:textId="77777777" w:rsidR="000D5805" w:rsidRDefault="000D58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D940" w14:textId="77777777" w:rsidR="00CD64C7" w:rsidRDefault="00CD64C7" w:rsidP="00CD64C7">
      <w:pPr>
        <w:spacing w:after="0" w:line="240" w:lineRule="auto"/>
      </w:pPr>
      <w:r>
        <w:separator/>
      </w:r>
    </w:p>
  </w:footnote>
  <w:footnote w:type="continuationSeparator" w:id="0">
    <w:p w14:paraId="7492B767" w14:textId="77777777" w:rsidR="00CD64C7" w:rsidRDefault="00CD64C7" w:rsidP="00CD64C7">
      <w:pPr>
        <w:spacing w:after="0" w:line="240" w:lineRule="auto"/>
      </w:pPr>
      <w:r>
        <w:continuationSeparator/>
      </w:r>
    </w:p>
  </w:footnote>
  <w:footnote w:type="continuationNotice" w:id="1">
    <w:p w14:paraId="0EE93FF5" w14:textId="77777777" w:rsidR="000D5805" w:rsidRDefault="000D58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8761" w14:textId="57DF44AA" w:rsidR="00CD64C7" w:rsidRDefault="00CD64C7">
    <w:pPr>
      <w:pStyle w:val="Header"/>
    </w:pPr>
    <w:r>
      <w:t xml:space="preserve">Configuring Autologin </w:t>
    </w:r>
    <w:r w:rsidR="0094787C">
      <w:t>A</w:t>
    </w:r>
    <w:r>
      <w:t xml:space="preserve">ccounts on </w:t>
    </w:r>
    <w:r w:rsidR="0094787C">
      <w:t>D</w:t>
    </w:r>
    <w:r>
      <w:t>omain-</w:t>
    </w:r>
    <w:r w:rsidR="0094787C">
      <w:t>J</w:t>
    </w:r>
    <w:r>
      <w:t xml:space="preserve">oined </w:t>
    </w:r>
    <w:r w:rsidR="0094787C">
      <w:t>Endpoints</w:t>
    </w:r>
    <w:r>
      <w:tab/>
      <w:t>Dan Francia 3/1/2022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0C1A"/>
    <w:multiLevelType w:val="hybridMultilevel"/>
    <w:tmpl w:val="8C588C8C"/>
    <w:lvl w:ilvl="0" w:tplc="011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C2C7E"/>
    <w:multiLevelType w:val="hybridMultilevel"/>
    <w:tmpl w:val="964C8EF6"/>
    <w:lvl w:ilvl="0" w:tplc="0D50F4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90AD5"/>
    <w:multiLevelType w:val="hybridMultilevel"/>
    <w:tmpl w:val="C6BCC85E"/>
    <w:lvl w:ilvl="0" w:tplc="AE126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C7"/>
    <w:rsid w:val="000D5805"/>
    <w:rsid w:val="001008E5"/>
    <w:rsid w:val="001239EA"/>
    <w:rsid w:val="00136844"/>
    <w:rsid w:val="00181C5C"/>
    <w:rsid w:val="002737A0"/>
    <w:rsid w:val="002A0457"/>
    <w:rsid w:val="00306DDE"/>
    <w:rsid w:val="00315C1F"/>
    <w:rsid w:val="00393F32"/>
    <w:rsid w:val="004C157B"/>
    <w:rsid w:val="005C02E8"/>
    <w:rsid w:val="005D49B1"/>
    <w:rsid w:val="005F74C2"/>
    <w:rsid w:val="006B2E99"/>
    <w:rsid w:val="00720F8F"/>
    <w:rsid w:val="008C25FD"/>
    <w:rsid w:val="008F0C03"/>
    <w:rsid w:val="008F3974"/>
    <w:rsid w:val="009018D4"/>
    <w:rsid w:val="00914A08"/>
    <w:rsid w:val="0094787C"/>
    <w:rsid w:val="009A20C4"/>
    <w:rsid w:val="00AE0C02"/>
    <w:rsid w:val="00AF5552"/>
    <w:rsid w:val="00B74F74"/>
    <w:rsid w:val="00B92164"/>
    <w:rsid w:val="00C11330"/>
    <w:rsid w:val="00C30ACD"/>
    <w:rsid w:val="00C539EE"/>
    <w:rsid w:val="00CD64C7"/>
    <w:rsid w:val="00D15155"/>
    <w:rsid w:val="00D96D1F"/>
    <w:rsid w:val="00E1179B"/>
    <w:rsid w:val="00F1463E"/>
    <w:rsid w:val="00FB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475B"/>
  <w15:chartTrackingRefBased/>
  <w15:docId w15:val="{FDC2E844-AE67-4BDE-9955-897B697C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4C7"/>
  </w:style>
  <w:style w:type="paragraph" w:styleId="Footer">
    <w:name w:val="footer"/>
    <w:basedOn w:val="Normal"/>
    <w:link w:val="FooterChar"/>
    <w:uiPriority w:val="99"/>
    <w:unhideWhenUsed/>
    <w:rsid w:val="00CD6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4C7"/>
  </w:style>
  <w:style w:type="paragraph" w:styleId="ListParagraph">
    <w:name w:val="List Paragraph"/>
    <w:basedOn w:val="Normal"/>
    <w:uiPriority w:val="34"/>
    <w:qFormat/>
    <w:rsid w:val="00CD64C7"/>
    <w:pPr>
      <w:ind w:left="720"/>
      <w:contextualSpacing/>
    </w:pPr>
  </w:style>
  <w:style w:type="character" w:styleId="Hyperlink">
    <w:name w:val="Hyperlink"/>
    <w:basedOn w:val="DefaultParagraphFont"/>
    <w:uiPriority w:val="99"/>
    <w:unhideWhenUsed/>
    <w:rsid w:val="002737A0"/>
    <w:rPr>
      <w:color w:val="0563C1" w:themeColor="hyperlink"/>
      <w:u w:val="single"/>
    </w:rPr>
  </w:style>
  <w:style w:type="character" w:styleId="UnresolvedMention">
    <w:name w:val="Unresolved Mention"/>
    <w:basedOn w:val="DefaultParagraphFont"/>
    <w:uiPriority w:val="99"/>
    <w:semiHidden/>
    <w:unhideWhenUsed/>
    <w:rsid w:val="0027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trilinksd.local\SYSVOL\trilinksd.local\scripts\Autolog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trilinksd.local\SYSVOL\trilinksd.local\scripts\Autologin\Facili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41B7AA0FB8D445A0B3540FDEBBA908" ma:contentTypeVersion="12" ma:contentTypeDescription="Create a new document." ma:contentTypeScope="" ma:versionID="afaaadb94b9e5f47d67ef69b78691329">
  <xsd:schema xmlns:xsd="http://www.w3.org/2001/XMLSchema" xmlns:xs="http://www.w3.org/2001/XMLSchema" xmlns:p="http://schemas.microsoft.com/office/2006/metadata/properties" xmlns:ns2="928334be-df91-45d9-a65b-f484fffd984a" xmlns:ns3="e78cfeb3-d57b-4d02-bc2b-ec1fad851034" targetNamespace="http://schemas.microsoft.com/office/2006/metadata/properties" ma:root="true" ma:fieldsID="845bdaf656e4b5b27f0d53a253d71687" ns2:_="" ns3:_="">
    <xsd:import namespace="928334be-df91-45d9-a65b-f484fffd984a"/>
    <xsd:import namespace="e78cfeb3-d57b-4d02-bc2b-ec1fad8510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334be-df91-45d9-a65b-f484fffd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8cfeb3-d57b-4d02-bc2b-ec1fad85103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13D3F-B40F-4A37-941A-3039E172A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334be-df91-45d9-a65b-f484fffd984a"/>
    <ds:schemaRef ds:uri="e78cfeb3-d57b-4d02-bc2b-ec1fad85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D64C9-B769-4ECF-BDCD-C102682FC57F}">
  <ds:schemaRefs>
    <ds:schemaRef ds:uri="http://schemas.microsoft.com/sharepoint/v3/contenttype/forms"/>
  </ds:schemaRefs>
</ds:datastoreItem>
</file>

<file path=customXml/itemProps3.xml><?xml version="1.0" encoding="utf-8"?>
<ds:datastoreItem xmlns:ds="http://schemas.openxmlformats.org/officeDocument/2006/customXml" ds:itemID="{AACAE8AA-0CB6-4E5D-BC6E-B240A6421AA8}">
  <ds:schemaRefs>
    <ds:schemaRef ds:uri="928334be-df91-45d9-a65b-f484fffd984a"/>
    <ds:schemaRef ds:uri="http://purl.org/dc/elements/1.1/"/>
    <ds:schemaRef ds:uri="http://purl.org/dc/terms/"/>
    <ds:schemaRef ds:uri="http://schemas.microsoft.com/office/2006/metadata/properties"/>
    <ds:schemaRef ds:uri="http://schemas.microsoft.com/office/2006/documentManagement/types"/>
    <ds:schemaRef ds:uri="e78cfeb3-d57b-4d02-bc2b-ec1fad851034"/>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Links>
    <vt:vector size="12" baseType="variant">
      <vt:variant>
        <vt:i4>4456558</vt:i4>
      </vt:variant>
      <vt:variant>
        <vt:i4>3</vt:i4>
      </vt:variant>
      <vt:variant>
        <vt:i4>0</vt:i4>
      </vt:variant>
      <vt:variant>
        <vt:i4>5</vt:i4>
      </vt:variant>
      <vt:variant>
        <vt:lpwstr>\\trilinksd.local\SYSVOL\trilinksd.local\scripts\Autologin\Facilites\</vt:lpwstr>
      </vt:variant>
      <vt:variant>
        <vt:lpwstr/>
      </vt:variant>
      <vt:variant>
        <vt:i4>2752566</vt:i4>
      </vt:variant>
      <vt:variant>
        <vt:i4>0</vt:i4>
      </vt:variant>
      <vt:variant>
        <vt:i4>0</vt:i4>
      </vt:variant>
      <vt:variant>
        <vt:i4>5</vt:i4>
      </vt:variant>
      <vt:variant>
        <vt:lpwstr>\\trilinksd.local\SYSVOL\trilinksd.local\scripts\Autologin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Francia</dc:creator>
  <cp:keywords/>
  <dc:description/>
  <cp:lastModifiedBy>Dan Francia</cp:lastModifiedBy>
  <cp:revision>4</cp:revision>
  <dcterms:created xsi:type="dcterms:W3CDTF">2022-03-01T21:50:00Z</dcterms:created>
  <dcterms:modified xsi:type="dcterms:W3CDTF">2022-03-01T21:53:00Z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0x0101007841B7AA0FB8D445A0B3540FDEBBA908</vt:lpwstr>
  </property>
</Properties>
</file>