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교환 및 반품 정책</w:t>
      </w:r>
    </w:p>
    <w:p>
      <w:r>
        <w:t xml:space="preserve">1. 교환/반품 가능 기간: 상품을 수령한 날로부터 7일 이내, 미사용 상품에 한해 가능합니다.</w:t>
      </w:r>
    </w:p>
    <w:p>
      <w:r>
        <w:t xml:space="preserve">2. 교환/반품 불가 사유: 포장을 개봉하여 사용한 상품, 속옷이나 화장품 같은 위생용품, 고객 주문제작 상품은 교환과 반품이 제한됩니다.</w:t>
      </w:r>
    </w:p>
    <w:p>
      <w:r>
        <w:t xml:space="preserve">3. 교환/반품 절차: 마이페이지의 주문내역에서 교환/반품을 신청한 뒤, 안내받은 주소로 상품을 발송하면 검수 후 영업일 기준 3일 이내에 처리됩니다.</w:t>
      </w:r>
    </w:p>
    <w:p>
      <w:r>
        <w:t xml:space="preserve">4. 비용 부담: 단순 변심에 의한 교환/반품은 왕복 배송비를 고객이 부담하며, 상품 불량이나 오배송의 경우에는 회사가 부담합니다.</w:t>
      </w:r>
    </w:p>
  </w:body>
</w:document>
</file>

<file path=word/_rels/document.xml.rels><?xml version="1.0" encoding="UTF-8" standalone="yes"?><Relationships xmlns="http://schemas.openxmlformats.org/package/2006/relationships"></Relationships>
</file>