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="007B199B" w:rsidRPr="007B199B">
        <w:rPr>
          <w:rFonts w:ascii="Times New Roman" w:eastAsia="Times New Roman" w:hAnsi="Times New Roman" w:cs="Times New Roman"/>
          <w:sz w:val="28"/>
          <w:szCs w:val="24"/>
          <w:lang w:eastAsia="ru-RU"/>
        </w:rPr>
        <w:t>Физические основы проектирования радиоэлектронных средств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 ЗАЩИТЕ ДОПУСТИТЬ»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курсовой работы</w:t>
      </w:r>
    </w:p>
    <w:p w:rsidR="001E5C30" w:rsidRDefault="007E1977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Канд.техн.наук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доцент</w:t>
      </w:r>
      <w:r w:rsidR="001E5C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5C30" w:rsidRP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Г.А. Пискун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Pr="00F15495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495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1E5C30" w:rsidRPr="00994C89" w:rsidRDefault="00994C89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курсовой работе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E5C30">
        <w:rPr>
          <w:rFonts w:ascii="Times New Roman" w:hAnsi="Times New Roman" w:cs="Times New Roman"/>
          <w:b/>
          <w:sz w:val="32"/>
          <w:szCs w:val="32"/>
        </w:rPr>
        <w:t>ФИЗИЧЕСКИЕ ОСНОВЫ ПРОЕКТИРОВАНИЯ РАДИОЭЛЕКТРОННОГО СРЕДСТВА: РЕГУЛЯТОР МОЩНОСТИ</w:t>
      </w:r>
      <w:r w:rsidR="00C5578D">
        <w:rPr>
          <w:rFonts w:ascii="Times New Roman" w:hAnsi="Times New Roman" w:cs="Times New Roman"/>
          <w:b/>
          <w:sz w:val="32"/>
          <w:szCs w:val="32"/>
        </w:rPr>
        <w:t xml:space="preserve"> НА ОСНОВЕ СИМИСТОРА ВТА16-600В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КР 1-39 02 01 010 ПЗ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212601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ЗУБАРЬ Данила Сергеевич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представлена на 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1E5C30" w:rsidRPr="00BA7405" w:rsidRDefault="001E5C30" w:rsidP="001E5C3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E56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BE5637" w:rsidRPr="00BE5637" w:rsidRDefault="00BE5637" w:rsidP="00A024D0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БГУИР КР 1-39 02 01</w:t>
      </w:r>
      <w:r w:rsidR="00C23647">
        <w:rPr>
          <w:rFonts w:ascii="Times New Roman" w:hAnsi="Times New Roman" w:cs="Times New Roman"/>
          <w:sz w:val="28"/>
          <w:szCs w:val="28"/>
        </w:rPr>
        <w:t> </w:t>
      </w:r>
      <w:r w:rsidRPr="00BE5637">
        <w:rPr>
          <w:rFonts w:ascii="Times New Roman" w:hAnsi="Times New Roman" w:cs="Times New Roman"/>
          <w:sz w:val="28"/>
          <w:szCs w:val="28"/>
        </w:rPr>
        <w:t>0</w:t>
      </w:r>
      <w:r w:rsidR="007B199B">
        <w:rPr>
          <w:rFonts w:ascii="Times New Roman" w:hAnsi="Times New Roman" w:cs="Times New Roman"/>
          <w:sz w:val="28"/>
          <w:szCs w:val="28"/>
        </w:rPr>
        <w:t>10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BE5637" w:rsidRPr="00BE5637" w:rsidRDefault="00C2364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Д.С</w:t>
      </w:r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регулятор мощности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ВТА16-600В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: пояснительная записка к курсовой работе /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sz w:val="28"/>
          <w:szCs w:val="28"/>
        </w:rPr>
        <w:t>. – Минск: БГУИР, 202</w:t>
      </w:r>
      <w:r>
        <w:rPr>
          <w:rFonts w:ascii="Times New Roman" w:hAnsi="Times New Roman" w:cs="Times New Roman"/>
          <w:sz w:val="28"/>
          <w:szCs w:val="28"/>
        </w:rPr>
        <w:t>4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– </w:t>
      </w:r>
      <w:r w:rsidR="00BE5637" w:rsidRPr="00C23647">
        <w:rPr>
          <w:rFonts w:ascii="Times New Roman" w:hAnsi="Times New Roman" w:cs="Times New Roman"/>
          <w:sz w:val="28"/>
          <w:szCs w:val="28"/>
          <w:highlight w:val="yellow"/>
        </w:rPr>
        <w:t>62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 w:rsidR="00BE5637" w:rsidRPr="00BE563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E5637"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647">
        <w:rPr>
          <w:rFonts w:ascii="Times New Roman" w:hAnsi="Times New Roman" w:cs="Times New Roman"/>
          <w:sz w:val="28"/>
          <w:szCs w:val="28"/>
          <w:highlight w:val="yellow"/>
        </w:rPr>
        <w:t xml:space="preserve">Пояснительная записка 62 </w:t>
      </w:r>
      <w:r w:rsidRPr="00C236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., 22</w:t>
      </w:r>
      <w:r w:rsidRPr="00C2364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рисунка, 50 источников, 6 приложений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ОБЩЕТЕХНИЧЕСКИЙ АНАЛИЗ ПРОЕКТИРУЕМОГО УСТРОЙСТВА, РАСЧЁТ ТЕПЛОВОГО РЕЖИМА РЭС ПРИ ЕСТЕСТВЕННОМ ВОЗДУШНОМ ОХЛАЖДЕНИИ, АНАЛИЗ ПОЛУЧЕННЫХ РЕЗУЛЬТАТОВ РАСЧЁТА ТЕПЛОВОГО РЕЖИМА РЭС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Цель курсовой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обоснование эффективности выбранной системы охлаждения для </w:t>
      </w:r>
      <w:r w:rsidR="00C23647">
        <w:rPr>
          <w:rFonts w:ascii="Times New Roman" w:hAnsi="Times New Roman" w:cs="Times New Roman"/>
          <w:sz w:val="28"/>
          <w:szCs w:val="28"/>
        </w:rPr>
        <w:t xml:space="preserve">регулятора мощности на основе </w:t>
      </w:r>
      <w:proofErr w:type="spellStart"/>
      <w:r w:rsidR="00C23647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C23647">
        <w:rPr>
          <w:rFonts w:ascii="Times New Roman" w:hAnsi="Times New Roman" w:cs="Times New Roman"/>
          <w:sz w:val="28"/>
          <w:szCs w:val="28"/>
        </w:rPr>
        <w:t xml:space="preserve"> ВТА16-600В</w:t>
      </w:r>
      <w:r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Методология проведения работы</w:t>
      </w:r>
      <w:r w:rsidRPr="00BE5637">
        <w:rPr>
          <w:rFonts w:ascii="Times New Roman" w:hAnsi="Times New Roman" w:cs="Times New Roman"/>
          <w:sz w:val="28"/>
          <w:szCs w:val="28"/>
        </w:rPr>
        <w:t>: в процессе решения поставленных задач использованы принципы системного подхода, аналитические и физико-математические методы, методы компьютерной обработки экспериментальных данных и компьютерное моделирование, программное обеспечение для расчета теплового режима радиоэлектронных средств.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Результаты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выполнены общетехнический анализ проектируемого устройства, расчеты теплового режима работы </w:t>
      </w:r>
      <w:r w:rsidRPr="00BE5637">
        <w:rPr>
          <w:rFonts w:ascii="Times New Roman" w:hAnsi="Times New Roman" w:cs="Times New Roman"/>
          <w:iCs/>
          <w:sz w:val="28"/>
          <w:szCs w:val="28"/>
        </w:rPr>
        <w:t>ультразвуковой ванны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при естественном воздушном охлаждении, обработка и анализ данных расчета теплового режима устройства, определена адекватность полученных расчетных значений.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Область применения результатов</w:t>
      </w:r>
      <w:r w:rsidRPr="00BE5637">
        <w:rPr>
          <w:rFonts w:ascii="Times New Roman" w:hAnsi="Times New Roman" w:cs="Times New Roman"/>
          <w:sz w:val="28"/>
          <w:szCs w:val="28"/>
        </w:rPr>
        <w:t xml:space="preserve">: результаты расчетов могут применяться при проектировании </w:t>
      </w:r>
      <w:r w:rsidR="00C23647">
        <w:rPr>
          <w:rFonts w:ascii="Times New Roman" w:hAnsi="Times New Roman" w:cs="Times New Roman"/>
          <w:sz w:val="28"/>
          <w:szCs w:val="28"/>
        </w:rPr>
        <w:t>регуляторов мощности</w:t>
      </w:r>
      <w:r w:rsidRPr="00BE5637">
        <w:rPr>
          <w:rFonts w:ascii="Times New Roman" w:hAnsi="Times New Roman" w:cs="Times New Roman"/>
          <w:sz w:val="28"/>
          <w:szCs w:val="28"/>
        </w:rPr>
        <w:t xml:space="preserve"> с похожей структурой.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E5C30" w:rsidRDefault="00BE5637" w:rsidP="00E136B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Cs w:val="24"/>
          <w:lang w:eastAsia="ru-RU"/>
        </w:rPr>
        <w:br w:type="page"/>
      </w:r>
      <w:r w:rsidR="001E5C30" w:rsidRPr="00BA7405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3257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50D95" w:rsidRDefault="00250D95" w:rsidP="00E136BB">
          <w:pPr>
            <w:pStyle w:val="a4"/>
            <w:spacing w:before="0" w:line="240" w:lineRule="auto"/>
          </w:pPr>
        </w:p>
        <w:p w:rsidR="00DB5931" w:rsidRDefault="00250D9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F771B">
            <w:fldChar w:fldCharType="begin"/>
          </w:r>
          <w:r w:rsidRPr="003F771B">
            <w:instrText xml:space="preserve"> TOC \o "1-3" \h \z \u </w:instrText>
          </w:r>
          <w:r w:rsidRPr="003F771B">
            <w:fldChar w:fldCharType="separate"/>
          </w:r>
          <w:hyperlink w:anchor="_Toc184465038" w:history="1">
            <w:r w:rsidR="00DB5931" w:rsidRPr="00B91997">
              <w:rPr>
                <w:rStyle w:val="a8"/>
                <w:rFonts w:cs="Times New Roman"/>
                <w:b/>
                <w:noProof/>
              </w:rPr>
              <w:t>ПЕРЕЧЕНЬ УСЛОВНЫХ ОБОЗНАЧЕНИЙ, СИМВОЛОВ И ТЕРМИНОВ</w:t>
            </w:r>
            <w:r w:rsidR="00DB5931">
              <w:rPr>
                <w:noProof/>
                <w:webHidden/>
              </w:rPr>
              <w:tab/>
            </w:r>
            <w:r w:rsidR="00DB5931">
              <w:rPr>
                <w:noProof/>
                <w:webHidden/>
              </w:rPr>
              <w:fldChar w:fldCharType="begin"/>
            </w:r>
            <w:r w:rsidR="00DB5931">
              <w:rPr>
                <w:noProof/>
                <w:webHidden/>
              </w:rPr>
              <w:instrText xml:space="preserve"> PAGEREF _Toc184465038 \h </w:instrText>
            </w:r>
            <w:r w:rsidR="00DB5931">
              <w:rPr>
                <w:noProof/>
                <w:webHidden/>
              </w:rPr>
            </w:r>
            <w:r w:rsidR="00DB5931">
              <w:rPr>
                <w:noProof/>
                <w:webHidden/>
              </w:rPr>
              <w:fldChar w:fldCharType="separate"/>
            </w:r>
            <w:r w:rsidR="00DB5931">
              <w:rPr>
                <w:noProof/>
                <w:webHidden/>
              </w:rPr>
              <w:t>4</w:t>
            </w:r>
            <w:r w:rsidR="00DB5931"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39" w:history="1">
            <w:r w:rsidRPr="00B91997">
              <w:rPr>
                <w:rStyle w:val="a8"/>
                <w:rFonts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0" w:history="1">
            <w:r w:rsidRPr="00B91997">
              <w:rPr>
                <w:rStyle w:val="a8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ОБЩЕТЕХНИЧЕСКИЙ АНАЛИЗ ПРОЕКТИРУЕМОГО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1" w:history="1">
            <w:r w:rsidRPr="00B91997">
              <w:rPr>
                <w:rStyle w:val="a8"/>
                <w:rFonts w:cs="Times New Roman"/>
                <w:b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Анализ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2" w:history="1">
            <w:r w:rsidRPr="00B91997">
              <w:rPr>
                <w:rStyle w:val="a8"/>
                <w:rFonts w:cs="Times New Roman"/>
                <w:b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Описание принципа работы анализируемого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3" w:history="1">
            <w:r w:rsidRPr="00B91997">
              <w:rPr>
                <w:rStyle w:val="a8"/>
                <w:rFonts w:cs="Times New Roman"/>
                <w:b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Анализ элементной базы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4" w:history="1">
            <w:r w:rsidRPr="00B91997">
              <w:rPr>
                <w:rStyle w:val="a8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РАСЧЕТ ТЕПЛОВОГО РЕЖИМА РЭА ПРИ ЕСТЕСТВЕННОМ ВОЗДУШНОМ ОХЛАЖДЕНИИ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5" w:history="1">
            <w:r w:rsidRPr="00B91997">
              <w:rPr>
                <w:rStyle w:val="a8"/>
                <w:rFonts w:cs="Times New Roman"/>
                <w:b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Расчет теплового режима РЭА в герметичном корпусе.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6" w:history="1">
            <w:r w:rsidRPr="00B91997">
              <w:rPr>
                <w:rStyle w:val="a8"/>
                <w:rFonts w:cs="Times New Roman"/>
                <w:b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Расчет теплового режима РЭА в герметичном корпусе с внутренним перемешиванием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7" w:history="1">
            <w:r w:rsidRPr="00B91997">
              <w:rPr>
                <w:rStyle w:val="a8"/>
                <w:rFonts w:cs="Times New Roman"/>
                <w:b/>
                <w:noProof/>
                <w:spacing w:val="-6"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  <w:spacing w:val="-6"/>
              </w:rPr>
              <w:t>Расчет теплового режима РЭА в герметичном корпусе с наружным обдувом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8" w:history="1">
            <w:r w:rsidRPr="00B91997">
              <w:rPr>
                <w:rStyle w:val="a8"/>
                <w:rFonts w:cs="Times New Roman"/>
                <w:b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Расчет теплового режима РЭА в герметичном оребрённом корпусе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9" w:history="1">
            <w:r w:rsidRPr="00B91997">
              <w:rPr>
                <w:rStyle w:val="a8"/>
                <w:rFonts w:cs="Times New Roman"/>
                <w:b/>
                <w:noProof/>
              </w:rPr>
              <w:t>2.5   Расчет теплового режима РЭА в перфорированном корпусе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0" w:history="1">
            <w:r w:rsidRPr="00B91997">
              <w:rPr>
                <w:rStyle w:val="a8"/>
                <w:rFonts w:cs="Times New Roman"/>
                <w:b/>
                <w:noProof/>
              </w:rPr>
              <w:t>2.6   Расчет теплового режима РЭА при принудительном воздушном охлаждении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1" w:history="1">
            <w:r w:rsidRPr="00B91997">
              <w:rPr>
                <w:rStyle w:val="a8"/>
                <w:rFonts w:cs="Times New Roman"/>
                <w:b/>
                <w:noProof/>
              </w:rPr>
              <w:t xml:space="preserve">3 АНАЛИЗ ПОЛУЧЕННЫХ РЕЗУЛЬТАТОВ РАСЧЕТА </w:t>
            </w:r>
            <w:r w:rsidRPr="00B91997">
              <w:rPr>
                <w:rStyle w:val="a8"/>
                <w:rFonts w:cs="Times New Roman"/>
                <w:b/>
                <w:iCs/>
                <w:noProof/>
              </w:rPr>
              <w:t>ТЕПЛОВОГО РЕЖИМА РЭС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2" w:history="1">
            <w:r w:rsidRPr="00B91997">
              <w:rPr>
                <w:rStyle w:val="a8"/>
                <w:rFonts w:cs="Times New Roman"/>
                <w:b/>
                <w:iCs/>
                <w:noProof/>
              </w:rPr>
              <w:t xml:space="preserve">3.1 </w:t>
            </w:r>
            <w:r w:rsidRPr="00B91997">
              <w:rPr>
                <w:rStyle w:val="a8"/>
                <w:rFonts w:cs="Times New Roman"/>
                <w:b/>
                <w:noProof/>
              </w:rPr>
              <w:t>Обработка и анализ данных проведенного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3" w:history="1">
            <w:r w:rsidRPr="00B91997">
              <w:rPr>
                <w:rStyle w:val="a8"/>
                <w:rFonts w:cs="Times New Roman"/>
                <w:b/>
                <w:noProof/>
              </w:rPr>
              <w:t>3.2 Определение адекватности полученных расчетных 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4" w:history="1">
            <w:r w:rsidRPr="00B91997">
              <w:rPr>
                <w:rStyle w:val="a8"/>
                <w:rFonts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5" w:history="1">
            <w:r w:rsidRPr="00B91997">
              <w:rPr>
                <w:rStyle w:val="a8"/>
                <w:rFonts w:cs="Times New Roman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D95" w:rsidRPr="003F771B" w:rsidRDefault="00250D95" w:rsidP="00C36E97">
          <w:r w:rsidRPr="003F771B">
            <w:rPr>
              <w:bCs/>
            </w:rPr>
            <w:fldChar w:fldCharType="end"/>
          </w:r>
        </w:p>
      </w:sdtContent>
    </w:sdt>
    <w:p w:rsidR="001B639B" w:rsidRPr="001B639B" w:rsidRDefault="00250D95" w:rsidP="00E136BB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F771B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52196138"/>
      <w:bookmarkStart w:id="1" w:name="_Toc184465038"/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ПЕРЕЧЕНЬ УСЛОВНЫХ ОБОЗНАЧЕНИЙ, СИМВОЛОВ</w:t>
      </w:r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br/>
        <w:t>И ТЕРМИНОВ</w:t>
      </w:r>
      <w:bookmarkEnd w:id="0"/>
      <w:bookmarkEnd w:id="1"/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  <w:szCs w:val="28"/>
        </w:rPr>
        <w:t>РЭС – радиоэлектронное средство</w:t>
      </w:r>
    </w:p>
    <w:p w:rsidR="00250D95" w:rsidRPr="001B639B" w:rsidRDefault="001B639B" w:rsidP="001B639B">
      <w:pPr>
        <w:spacing w:line="271" w:lineRule="auto"/>
        <w:rPr>
          <w:rFonts w:ascii="Times New Roman" w:hAnsi="Times New Roman" w:cs="Times New Roman"/>
          <w:b/>
        </w:rPr>
      </w:pPr>
      <w:r w:rsidRPr="001B639B">
        <w:rPr>
          <w:rFonts w:ascii="Times New Roman" w:hAnsi="Times New Roman" w:cs="Times New Roman"/>
          <w:b/>
        </w:rPr>
        <w:br w:type="page"/>
      </w:r>
    </w:p>
    <w:p w:rsidR="001E5C30" w:rsidRPr="00C23647" w:rsidRDefault="001E5C30" w:rsidP="00250D95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184465039"/>
      <w:r w:rsidRPr="00C23647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2"/>
    </w:p>
    <w:p w:rsidR="0066199B" w:rsidRPr="00E07B69" w:rsidRDefault="0066199B" w:rsidP="006619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современном мире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симисторные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регуляторы мощности находят широкое применение в различных сферах техники, таких как управление электрическими нагрузками, системы освещения, обогреватели и электроприводы. Симисторные регуляторы обеспечивают точное и плавное управление мощностью, что делает их незаменимыми в устройствах, где необходимо регулировать тепловые и электрические процессы.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Симисторный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 мощности представляет собой электронное устройство, в основе которого лежит использование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полупроводниковых приборов, способных управлять током в обоих направлениях. Такие регуляторы обеспечивают высокую надежность и компактность, что особенно важно при создании сов</w:t>
      </w:r>
      <w:r w:rsidR="007C08D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ременных электронных систем [1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Одной из ключевых задач, возникающих при эксплуатации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регуляторов, является эффективное управление их тепловым режимом. Повышение температуры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 работе может привести к снижению их надежности, ухудшению характеристик или даже к выходу из строя. Это обусловлено высокой плотностью тока и значительными тепловыми потерями, возникающими</w:t>
      </w:r>
      <w:r w:rsidR="001A2D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процессе работы устройства [2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условиях роста требований к эффективности и долговечности электронных систем разработка современных систем охлаждения становится все более актуальной. Адекватная тепловая защита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не только продлевает их срок службы, но и повышает надежность всей системы в целом.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Целью данной курсовой работы является обоснование и выбор наиболее эффективного метода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на основе анализа тепловых процессов, расчетов и моделирования.</w:t>
      </w:r>
    </w:p>
    <w:p w:rsidR="0091274F" w:rsidRPr="0091274F" w:rsidRDefault="0091274F" w:rsidP="0091274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задачи исследования входят: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Анализ устройства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и его тепловых характеристик.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Проведение расчетов теплового режима для различных типов систем охлаждения, включая естественное и принудительное воздушное охлаждение, а также применение радиаторных конструкций.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Сравнение полученных результатов и обоснование выбора наиболее подходящей системы охлаждения.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выполнения работы применялись аналитические методы, тепловое моделирование, а также компьютерные программы для обработки и визуализации данных.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Актуальность исследования обусловлена необходимостью повышения надежности и эффективности работы электронных устройств. Разработка оптимальных систем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мощности позволит сократить затраты на обслуживание оборудования, повысить его долговечность и снизить энергетические потери.</w:t>
      </w: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250D95">
      <w:pPr>
        <w:pStyle w:val="a3"/>
        <w:numPr>
          <w:ilvl w:val="0"/>
          <w:numId w:val="2"/>
        </w:numPr>
        <w:spacing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184465040"/>
      <w:r>
        <w:rPr>
          <w:rFonts w:ascii="Times New Roman" w:hAnsi="Times New Roman" w:cs="Times New Roman"/>
          <w:b/>
          <w:sz w:val="32"/>
          <w:szCs w:val="32"/>
        </w:rPr>
        <w:lastRenderedPageBreak/>
        <w:t>ОБЩЕТЕХНИЧЕСКИЙ АНАЛИЗ ПРОЕКТИРУЕМОГО УСТРОЙСТВА</w:t>
      </w:r>
      <w:bookmarkEnd w:id="3"/>
    </w:p>
    <w:p w:rsidR="001E5C30" w:rsidRPr="00797E18" w:rsidRDefault="001E5C30" w:rsidP="001E5C30">
      <w:pPr>
        <w:pStyle w:val="a3"/>
        <w:spacing w:line="240" w:lineRule="auto"/>
        <w:ind w:left="1068"/>
        <w:rPr>
          <w:rFonts w:ascii="Times New Roman" w:hAnsi="Times New Roman" w:cs="Times New Roman"/>
          <w:b/>
          <w:sz w:val="32"/>
          <w:szCs w:val="32"/>
        </w:rPr>
      </w:pPr>
    </w:p>
    <w:p w:rsidR="001E5C30" w:rsidRPr="00797E18" w:rsidRDefault="001E5C30" w:rsidP="00E308FB">
      <w:pPr>
        <w:pStyle w:val="a3"/>
        <w:numPr>
          <w:ilvl w:val="1"/>
          <w:numId w:val="2"/>
        </w:numPr>
        <w:spacing w:line="24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32"/>
        </w:rPr>
      </w:pPr>
      <w:bookmarkStart w:id="4" w:name="_Toc184465041"/>
      <w:r>
        <w:rPr>
          <w:rFonts w:ascii="Times New Roman" w:hAnsi="Times New Roman" w:cs="Times New Roman"/>
          <w:b/>
          <w:sz w:val="28"/>
          <w:szCs w:val="32"/>
        </w:rPr>
        <w:t>Анализ исходных данных</w:t>
      </w:r>
      <w:bookmarkEnd w:id="4"/>
    </w:p>
    <w:p w:rsidR="00B337A2" w:rsidRDefault="00B337A2" w:rsidP="00B33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Устройство</w:t>
      </w:r>
      <w:r w:rsidR="00B120BF" w:rsidRPr="00B12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предназначен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регулировки мощности ламп накаливания, паяльников, утюгов, водонагревателей, скорости вращения электродвигателей переменного тока болгарок, дрелей, вентиляторов и других нагрузок с питанием от переменного тока. </w:t>
      </w:r>
    </w:p>
    <w:p w:rsidR="008265C8" w:rsidRDefault="00B337A2" w:rsidP="0011085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элементом устройства является</w:t>
      </w:r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мощный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симистор</w:t>
      </w:r>
      <w:proofErr w:type="spellEnd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BTA16-600B производства ST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Microelecronics</w:t>
      </w:r>
      <w:proofErr w:type="spellEnd"/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температура нагрева которого может составлять 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до 150°С</w:t>
      </w:r>
      <w:r w:rsidR="006C78F0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86FEB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Регулировка мощности выполняется в ручном режиме, путем изменения сопротивления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переменного резистора, </w:t>
      </w:r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который является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регулятором. Так же имеется еще один резистор переменного сопротивления для регулировки минимальной мощности для крайнего левого поло</w:t>
      </w:r>
      <w:r w:rsidR="00E96153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жения основного рег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улятора.</w:t>
      </w:r>
    </w:p>
    <w:p w:rsidR="008265C8" w:rsidRDefault="008265C8" w:rsidP="008265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Устройство разработано компанией </w:t>
      </w:r>
      <w:proofErr w:type="spellStart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Elmatrix</w:t>
      </w:r>
      <w:proofErr w:type="spellEnd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серийного производства. Схема электрическая принципиальная и изображение готового прибора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(рисунок 1.1) взяты с сайта интернет-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магазина [</w:t>
      </w:r>
      <w:r w:rsidR="003B12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].</w:t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8265C8" w:rsidRDefault="008265C8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9615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B37ACCE" wp14:editId="01ED2EE9">
            <wp:extent cx="1950181" cy="178783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63" t="4925" r="5732" b="4340"/>
                    <a:stretch/>
                  </pic:blipFill>
                  <pic:spPr bwMode="auto">
                    <a:xfrm>
                      <a:off x="0" y="0"/>
                      <a:ext cx="1964533" cy="180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24E83" w:rsidRDefault="008265C8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Модуль электронный регулятора мощности</w:t>
      </w:r>
    </w:p>
    <w:p w:rsidR="001B639B" w:rsidRPr="008265C8" w:rsidRDefault="001B639B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28D5" w:rsidRPr="00CD2B59" w:rsidRDefault="008528D5" w:rsidP="00E24E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Технические характеристики регулятора мощности:</w:t>
      </w:r>
    </w:p>
    <w:p w:rsidR="008528D5" w:rsidRPr="008528D5" w:rsidRDefault="00CD2B59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максимальная мощность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2000 Вт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входное напряжение –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220 </w:t>
      </w:r>
      <w:proofErr w:type="gramStart"/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егулировка мощности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в диапазоне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 … 100%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выходное напряжение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...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220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 (только при подключенной нагрузке)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габаритные 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аз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мер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ы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: 48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56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28 мм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</w:t>
      </w:r>
    </w:p>
    <w:p w:rsidR="00817456" w:rsidRDefault="00826289" w:rsidP="00C0056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Pr="00C005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результате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анализа условий эксплуатации устройств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будет использоваться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УХЛ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>2.</w:t>
      </w:r>
      <w:proofErr w:type="gramStart"/>
      <w:r w:rsidR="0066199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  <w:r w:rsidR="00B8663B" w:rsidRP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proofErr w:type="gramEnd"/>
      <w:r w:rsidR="00B8663B" w:rsidRP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4]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 как устройство используется в макроклиматических районах с умеренным и холодным климатом. Устройство будет эксплуатироваться под навесом или в помещениях, где колебания температуры и влажности воздуха несущественно отличаются от колебаний на открытом воздухе и имеется сравнительно свободный доступ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наружного воздуха, например, в палатках, кузовах, прицепах, металлическ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их помещениях без теплоизоляции, а </w:t>
      </w:r>
      <w:proofErr w:type="gramStart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 же</w:t>
      </w:r>
      <w:proofErr w:type="gramEnd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оболочке комплектного изделия категории 1 (отсутствие прямого воздействия солнечного излучения и атмосферных осадков).</w:t>
      </w:r>
      <w:r w:rsidR="00F351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 же устройство может использоваться и </w:t>
      </w:r>
      <w:proofErr w:type="gramStart"/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="00944DBD">
        <w:t xml:space="preserve"> </w:t>
      </w:r>
      <w:r w:rsidR="00944DBD" w:rsidRPr="00944DBD">
        <w:rPr>
          <w:rFonts w:ascii="Times New Roman" w:hAnsi="Times New Roman" w:cs="Times New Roman"/>
          <w:sz w:val="28"/>
        </w:rPr>
        <w:t>помещениях</w:t>
      </w:r>
      <w:proofErr w:type="gramEnd"/>
      <w:r w:rsidR="00944DBD" w:rsidRPr="00944DBD">
        <w:rPr>
          <w:rFonts w:ascii="Times New Roman" w:hAnsi="Times New Roman" w:cs="Times New Roman"/>
          <w:sz w:val="28"/>
        </w:rPr>
        <w:t xml:space="preserve"> (объемах) с повышенной влажностью (например, в неотапливаемых и невентилируемых подземных помещениях, в том числе шахтах, подвалах, в почве, в таких судовых, корабельных и других помещениях, в которых возможно длительное наличие воды или частая конденсация влаги на стенах и потолке, в частности, в некоторых трюмах, в некоторых цехах текстильных, гидрометаллургических производств и т.п.).</w:t>
      </w:r>
      <w:r w:rsidR="00944DBD">
        <w:rPr>
          <w:rFonts w:ascii="Times New Roman" w:hAnsi="Times New Roman" w:cs="Times New Roman"/>
          <w:sz w:val="28"/>
        </w:rPr>
        <w:t xml:space="preserve"> </w:t>
      </w:r>
    </w:p>
    <w:p w:rsidR="008F739D" w:rsidRDefault="00760FBC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 ГОСТ 15150-69 учитывая и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сполнение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из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делия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УХЛ и категорию – 2</w:t>
      </w:r>
      <w:r w:rsid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были взяты: значения температуры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666C1">
        <w:rPr>
          <w:rFonts w:ascii="Times New Roman" w:eastAsia="Times New Roman" w:hAnsi="Times New Roman" w:cs="Times New Roman"/>
          <w:sz w:val="28"/>
          <w:szCs w:val="24"/>
          <w:lang w:eastAsia="ru-RU"/>
        </w:rPr>
        <w:t>(приведены в таблице 1.1)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величина изменения температуры окружающего воздуха за 8 часов,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рабочие значения влажности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F739D" w:rsidRPr="008F73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66199B" w:rsidRDefault="0066199B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17456" w:rsidTr="00F051ED">
        <w:tc>
          <w:tcPr>
            <w:tcW w:w="9345" w:type="dxa"/>
            <w:gridSpan w:val="4"/>
            <w:tcBorders>
              <w:bottom w:val="single" w:sz="4" w:space="0" w:color="auto"/>
            </w:tcBorders>
            <w:vAlign w:val="center"/>
          </w:tcPr>
          <w:p w:rsidR="00817456" w:rsidRDefault="008F739D" w:rsidP="003B14FE">
            <w:pPr>
              <w:spacing w:before="100" w:beforeAutospacing="1" w:after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Таблица 1.1 – Значение температуры воздуха при эксплуатации</w:t>
            </w:r>
            <w:r w:rsid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С°</w:t>
            </w:r>
            <w:r w:rsidR="003B14FE" w:rsidRP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817456" w:rsidTr="00F051ED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Рабочее: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Предельно рабочее: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-45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-50</w:t>
            </w:r>
          </w:p>
        </w:tc>
      </w:tr>
    </w:tbl>
    <w:p w:rsidR="0066199B" w:rsidRDefault="0066199B" w:rsidP="0066199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17456" w:rsidRDefault="00E77703" w:rsidP="00F051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Величина изменения температуры окружающего воздуха за 8 часов составляет 40 °С.</w:t>
      </w:r>
    </w:p>
    <w:p w:rsidR="00CA2D4B" w:rsidRPr="0066199B" w:rsidRDefault="00CA2D4B" w:rsidP="00F051ED">
      <w:pPr>
        <w:pStyle w:val="a3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Рабочие значения влажности воздуха: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(среднегодовое значение): 60% при 20°С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(верхнее значение): 100% при 25°С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5F00D8" w:rsidRPr="003F57EC" w:rsidRDefault="00F051ED" w:rsidP="00F051ED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1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CA2D4B">
        <w:rPr>
          <w:rFonts w:ascii="Times New Roman" w:eastAsia="Times New Roman" w:hAnsi="Times New Roman" w:cs="Times New Roman"/>
          <w:sz w:val="28"/>
          <w:szCs w:val="24"/>
          <w:lang w:eastAsia="ru-RU"/>
        </w:rPr>
        <w:t>бсолютная влажность, среднегодовое значение: 11 г‧м</w:t>
      </w:r>
      <w:r w:rsidR="00CA2D4B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-3</w:t>
      </w:r>
      <w:r w:rsidR="003F57EC"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5F00D8" w:rsidRPr="005F00D8" w:rsidRDefault="00944877" w:rsidP="00F051E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Указанное </w:t>
      </w:r>
      <w:r w:rsidR="005F00D8" w:rsidRPr="005F00D8">
        <w:rPr>
          <w:rFonts w:ascii="Times New Roman" w:hAnsi="Times New Roman" w:cs="Times New Roman"/>
          <w:sz w:val="28"/>
        </w:rPr>
        <w:t>верхнее значение относительной влажности нормируется такж</w:t>
      </w:r>
      <w:r w:rsidR="003F57EC">
        <w:rPr>
          <w:rFonts w:ascii="Times New Roman" w:hAnsi="Times New Roman" w:cs="Times New Roman"/>
          <w:sz w:val="28"/>
        </w:rPr>
        <w:t>е при более низких температурах</w:t>
      </w:r>
      <w:r w:rsidR="003F57EC">
        <w:rPr>
          <w:rFonts w:ascii="Times New Roman" w:hAnsi="Times New Roman" w:cs="Times New Roman"/>
          <w:sz w:val="28"/>
          <w:lang w:val="be-BY"/>
        </w:rPr>
        <w:t>,</w:t>
      </w:r>
      <w:r w:rsidR="005F00D8" w:rsidRPr="005F00D8">
        <w:rPr>
          <w:rFonts w:ascii="Times New Roman" w:hAnsi="Times New Roman" w:cs="Times New Roman"/>
          <w:sz w:val="28"/>
        </w:rPr>
        <w:t xml:space="preserve"> при более высоких температурах относительная влажность ниже.</w:t>
      </w:r>
    </w:p>
    <w:p w:rsidR="00957DDB" w:rsidRPr="00957DDB" w:rsidRDefault="005F00D8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5F00D8">
        <w:rPr>
          <w:sz w:val="28"/>
        </w:rPr>
        <w:t>При нормированном верхнем значении 100% наблюдается конденсация влаги, при нормированных верхних значениях 80% или 98% конденсация влаги не наблюдается.</w:t>
      </w:r>
    </w:p>
    <w:p w:rsidR="00E82E94" w:rsidRPr="00E82E94" w:rsidRDefault="00E82E94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E82E94">
        <w:rPr>
          <w:sz w:val="28"/>
        </w:rPr>
        <w:t xml:space="preserve">Для моделирования тепловых процессов в курсовой работе была выбрана программа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, так как она специализируется на решении задач электромагнитного, теплового и механического моделирования.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="00F051ED" w:rsidRPr="00E82E94">
        <w:rPr>
          <w:sz w:val="28"/>
        </w:rPr>
        <w:t xml:space="preserve"> </w:t>
      </w:r>
      <w:r w:rsidRPr="00E82E94">
        <w:rPr>
          <w:sz w:val="28"/>
        </w:rPr>
        <w:t xml:space="preserve">позволяет проводить точный анализ распределения тепла в различных материалах и конструкциях с учетом их физических </w:t>
      </w:r>
      <w:proofErr w:type="gramStart"/>
      <w:r w:rsidRPr="00E82E94">
        <w:rPr>
          <w:sz w:val="28"/>
        </w:rPr>
        <w:t>свойств.</w:t>
      </w:r>
      <w:r w:rsidR="002C1E28" w:rsidRPr="002C1E28">
        <w:rPr>
          <w:sz w:val="28"/>
        </w:rPr>
        <w:t>[</w:t>
      </w:r>
      <w:proofErr w:type="gramEnd"/>
      <w:r w:rsidR="002C1E28" w:rsidRPr="002C1E28">
        <w:rPr>
          <w:sz w:val="28"/>
        </w:rPr>
        <w:t>5]</w:t>
      </w:r>
      <w:r w:rsidRPr="00E82E94">
        <w:rPr>
          <w:sz w:val="28"/>
        </w:rPr>
        <w:t xml:space="preserve"> Программа использует метод конечных элементов, что обеспечивает высокую точность при моделировании сложных тепловых процессов. Встроенные инструменты визуализации результатов и возможность адаптации параметров позволяют детально проанализировать тепловые явления и оптимизировать конструктивные решения, что делает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 идеальным выбором для данной работы.</w:t>
      </w:r>
      <w:r w:rsidR="002C77B0" w:rsidRPr="002C77B0">
        <w:rPr>
          <w:sz w:val="28"/>
        </w:rPr>
        <w:t xml:space="preserve"> </w:t>
      </w:r>
      <w:r w:rsidR="002C1E28">
        <w:rPr>
          <w:sz w:val="28"/>
        </w:rPr>
        <w:t>[6</w:t>
      </w:r>
      <w:r w:rsidR="002C77B0" w:rsidRPr="00B8663B">
        <w:rPr>
          <w:sz w:val="28"/>
        </w:rPr>
        <w:t>]</w:t>
      </w:r>
    </w:p>
    <w:p w:rsidR="00825D70" w:rsidRDefault="00E82E94" w:rsidP="00E320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E94">
        <w:rPr>
          <w:rFonts w:ascii="Times New Roman" w:hAnsi="Times New Roman" w:cs="Times New Roman"/>
          <w:sz w:val="28"/>
        </w:rPr>
        <w:lastRenderedPageBreak/>
        <w:t xml:space="preserve">Для выполнения расчетов в курсовой работе была выбрана программа </w:t>
      </w:r>
      <w:r w:rsidRPr="00E82E94">
        <w:rPr>
          <w:rFonts w:ascii="Times New Roman" w:hAnsi="Times New Roman" w:cs="Times New Roman"/>
          <w:i/>
          <w:sz w:val="28"/>
        </w:rPr>
        <w:t xml:space="preserve">MS </w:t>
      </w:r>
      <w:proofErr w:type="spellStart"/>
      <w:proofErr w:type="gram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>,</w:t>
      </w:r>
      <w:r w:rsidR="00A42AEB" w:rsidRPr="00A42AEB">
        <w:rPr>
          <w:rFonts w:ascii="Times New Roman" w:hAnsi="Times New Roman" w:cs="Times New Roman"/>
          <w:sz w:val="28"/>
        </w:rPr>
        <w:t>[</w:t>
      </w:r>
      <w:proofErr w:type="gramEnd"/>
      <w:r w:rsidR="00A42AEB" w:rsidRPr="00A42AEB">
        <w:rPr>
          <w:rFonts w:ascii="Times New Roman" w:hAnsi="Times New Roman" w:cs="Times New Roman"/>
          <w:sz w:val="28"/>
        </w:rPr>
        <w:t>7]</w:t>
      </w:r>
      <w:r w:rsidRPr="00E82E94">
        <w:rPr>
          <w:rFonts w:ascii="Times New Roman" w:hAnsi="Times New Roman" w:cs="Times New Roman"/>
          <w:sz w:val="28"/>
        </w:rPr>
        <w:t xml:space="preserve"> поскольку она предоставляет удобный и интуитивно понятный интерфейс для работы с таблицами и формулами.</w:t>
      </w:r>
      <w:r w:rsidR="00A42AEB">
        <w:rPr>
          <w:rFonts w:ascii="Times New Roman" w:hAnsi="Times New Roman" w:cs="Times New Roman"/>
          <w:sz w:val="28"/>
        </w:rPr>
        <w:t>[8</w:t>
      </w:r>
      <w:r w:rsidR="002C1E28" w:rsidRPr="002C1E28">
        <w:rPr>
          <w:rFonts w:ascii="Times New Roman" w:hAnsi="Times New Roman" w:cs="Times New Roman"/>
          <w:sz w:val="28"/>
        </w:rPr>
        <w:t>]</w:t>
      </w:r>
      <w:r w:rsidRPr="00E82E9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автоматизировать вычисления, используя встроенные функции, что значительно ускоряет процесс расчета и минимизирует вероятность ошибок. Также программа поддерживает создание графиков и диаграмм, что упрощает визуализацию данных и их </w:t>
      </w:r>
      <w:proofErr w:type="gramStart"/>
      <w:r w:rsidRPr="00E82E94">
        <w:rPr>
          <w:rFonts w:ascii="Times New Roman" w:hAnsi="Times New Roman" w:cs="Times New Roman"/>
          <w:sz w:val="28"/>
        </w:rPr>
        <w:t>анализ.</w:t>
      </w:r>
      <w:r w:rsidR="00A42AEB">
        <w:rPr>
          <w:rFonts w:ascii="Times New Roman" w:hAnsi="Times New Roman" w:cs="Times New Roman"/>
          <w:sz w:val="28"/>
        </w:rPr>
        <w:t>[</w:t>
      </w:r>
      <w:proofErr w:type="gramEnd"/>
      <w:r w:rsidR="00A42AEB">
        <w:rPr>
          <w:rFonts w:ascii="Times New Roman" w:hAnsi="Times New Roman" w:cs="Times New Roman"/>
          <w:sz w:val="28"/>
        </w:rPr>
        <w:t>9</w:t>
      </w:r>
      <w:r w:rsidR="00A42AEB" w:rsidRPr="00A42AEB">
        <w:rPr>
          <w:rFonts w:ascii="Times New Roman" w:hAnsi="Times New Roman" w:cs="Times New Roman"/>
          <w:sz w:val="28"/>
        </w:rPr>
        <w:t>]</w:t>
      </w:r>
      <w:r w:rsidRPr="00E82E94">
        <w:rPr>
          <w:rFonts w:ascii="Times New Roman" w:hAnsi="Times New Roman" w:cs="Times New Roman"/>
          <w:sz w:val="28"/>
        </w:rPr>
        <w:t xml:space="preserve"> Универсальность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легко адаптировать её для решения различных математических задач, что делает её оптимальным инструментом для выполнения расчетов в рамках данной работы.</w:t>
      </w:r>
    </w:p>
    <w:p w:rsidR="003F57EC" w:rsidRPr="00825D70" w:rsidRDefault="003F57EC" w:rsidP="003F57E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</w:p>
    <w:p w:rsidR="001E5C30" w:rsidRPr="003F57EC" w:rsidRDefault="001E5C3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84465042"/>
      <w:r w:rsidRPr="00696C98">
        <w:rPr>
          <w:rFonts w:ascii="Times New Roman" w:hAnsi="Times New Roman" w:cs="Times New Roman"/>
          <w:b/>
          <w:sz w:val="28"/>
          <w:szCs w:val="32"/>
        </w:rPr>
        <w:t>Описание принципа работы анализируемого устройства</w:t>
      </w:r>
      <w:bookmarkEnd w:id="5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39411A" w:rsidRPr="0042436B" w:rsidRDefault="0039411A" w:rsidP="003F57EC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работает на основе принципа фазового </w:t>
      </w:r>
      <w:proofErr w:type="gramStart"/>
      <w:r w:rsidRPr="0039411A">
        <w:rPr>
          <w:sz w:val="28"/>
        </w:rPr>
        <w:t>управления</w:t>
      </w:r>
      <w:r w:rsidR="004E0430" w:rsidRPr="004E0430">
        <w:rPr>
          <w:sz w:val="28"/>
        </w:rPr>
        <w:t>[</w:t>
      </w:r>
      <w:proofErr w:type="gramEnd"/>
      <w:r w:rsidR="004E0430" w:rsidRPr="004E0430">
        <w:rPr>
          <w:sz w:val="28"/>
        </w:rPr>
        <w:t>10]</w:t>
      </w:r>
      <w:r w:rsidRPr="0039411A">
        <w:rPr>
          <w:sz w:val="28"/>
        </w:rPr>
        <w:t xml:space="preserve">, позволяя регулировать подаваемую на нагрузку мощность путем изменения момента включения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 в течение каждой полуволны переменного напряжения.</w:t>
      </w:r>
      <w:r w:rsidR="004735D3">
        <w:rPr>
          <w:sz w:val="28"/>
        </w:rPr>
        <w:t>[11</w:t>
      </w:r>
      <w:r w:rsidR="004E0430" w:rsidRPr="004E0430">
        <w:rPr>
          <w:sz w:val="28"/>
        </w:rPr>
        <w:t>]</w:t>
      </w:r>
      <w:r w:rsidRPr="0039411A">
        <w:rPr>
          <w:sz w:val="28"/>
        </w:rPr>
        <w:t xml:space="preserve"> Основные структурные компон</w:t>
      </w:r>
      <w:r>
        <w:rPr>
          <w:sz w:val="28"/>
        </w:rPr>
        <w:t xml:space="preserve">енты устройства </w:t>
      </w:r>
      <w:r w:rsidR="003F57EC">
        <w:rPr>
          <w:sz w:val="28"/>
          <w:lang w:val="be-BY"/>
        </w:rPr>
        <w:t>–</w:t>
      </w:r>
      <w:r>
        <w:rPr>
          <w:sz w:val="28"/>
        </w:rPr>
        <w:t xml:space="preserve"> </w:t>
      </w:r>
      <w:proofErr w:type="spellStart"/>
      <w:r>
        <w:rPr>
          <w:sz w:val="28"/>
        </w:rPr>
        <w:t>симистор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>, RC-цепь (резисторы и конденсаторы), потенц</w:t>
      </w:r>
      <w:r w:rsidR="003F57EC">
        <w:rPr>
          <w:sz w:val="28"/>
        </w:rPr>
        <w:t xml:space="preserve">иометр и </w:t>
      </w:r>
      <w:proofErr w:type="spellStart"/>
      <w:r w:rsidR="003F57EC">
        <w:rPr>
          <w:sz w:val="28"/>
        </w:rPr>
        <w:t>подстроечный</w:t>
      </w:r>
      <w:proofErr w:type="spellEnd"/>
      <w:r w:rsidR="003F57EC">
        <w:rPr>
          <w:sz w:val="28"/>
        </w:rPr>
        <w:t xml:space="preserve"> резистор </w:t>
      </w:r>
      <w:r w:rsidR="003F57EC">
        <w:rPr>
          <w:sz w:val="28"/>
          <w:lang w:val="be-BY"/>
        </w:rPr>
        <w:t>–</w:t>
      </w:r>
      <w:r w:rsidRPr="0039411A">
        <w:rPr>
          <w:sz w:val="28"/>
        </w:rPr>
        <w:t xml:space="preserve"> совместно обеспечивают плавную регулировку мощности.</w:t>
      </w:r>
      <w:r w:rsidR="004735D3">
        <w:rPr>
          <w:sz w:val="28"/>
        </w:rPr>
        <w:t>[12</w:t>
      </w:r>
      <w:r w:rsidR="0042436B" w:rsidRPr="0042436B">
        <w:rPr>
          <w:sz w:val="28"/>
        </w:rPr>
        <w:t>]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Когда напряжение сети (220 В) подается на регулятор,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вначале остается закрытым, не пропуская ток к нагрузке. В это время в управляющей цепи устройства, состоящей из резисторов и конденсаторов, начинает накапливаться заряд. Скорость накопления заряда зависит от положения основного потенциометра, который определяет время, необходимое для достижения порогового напряжения на </w:t>
      </w:r>
      <w:proofErr w:type="spellStart"/>
      <w:proofErr w:type="gramStart"/>
      <w:r>
        <w:rPr>
          <w:sz w:val="28"/>
        </w:rPr>
        <w:t>динисторе</w:t>
      </w:r>
      <w:proofErr w:type="spellEnd"/>
      <w:r w:rsidRPr="0039411A">
        <w:rPr>
          <w:sz w:val="28"/>
        </w:rPr>
        <w:t>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13</w:t>
      </w:r>
      <w:r w:rsidR="004E0430" w:rsidRPr="004E0430">
        <w:rPr>
          <w:sz w:val="28"/>
        </w:rPr>
        <w:t>]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Как только напряжение на конденсаторе достигает порогового значения,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 xml:space="preserve"> открывается и передает сигнал на управляющий электрод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. В результате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тоже открывается, позволяя электрическому току пройти к нагрузке.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остается в открытом состоянии до завершения текущей полуволны переменного напряжения, после чего автоматически закрывается, и процесс повторяется для следующей </w:t>
      </w:r>
      <w:proofErr w:type="gramStart"/>
      <w:r w:rsidRPr="0039411A">
        <w:rPr>
          <w:sz w:val="28"/>
        </w:rPr>
        <w:t>полуволны.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14</w:t>
      </w:r>
      <w:r w:rsidR="004E0430" w:rsidRPr="004E0430">
        <w:rPr>
          <w:sz w:val="28"/>
        </w:rPr>
        <w:t>]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Изменяя положение потенциометра, можно регулировать фазу, при которой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включается в каждом цикле переменного тока. Чем позже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открывается в полуволне, тем меньше энергии поступает на нагрузку, что позволяет уменьшить среднюю мощность. </w:t>
      </w:r>
      <w:proofErr w:type="spellStart"/>
      <w:r w:rsidRPr="0039411A">
        <w:rPr>
          <w:sz w:val="28"/>
        </w:rPr>
        <w:t>Подстроечный</w:t>
      </w:r>
      <w:proofErr w:type="spellEnd"/>
      <w:r w:rsidRPr="0039411A">
        <w:rPr>
          <w:sz w:val="28"/>
        </w:rPr>
        <w:t xml:space="preserve"> резистор используется для точной настройки минимальной мощности, обеспечивая плавное регулирование даже при низких значениях основного потенциометра.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Таким образом, </w:t>
      </w: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эффективно регулирует подаваемую на нагрузку энергию, позволяя управлять яркостью ламп, скоростью работы электродвигателей или интенсивностью нагрева, делая его универсальным и удобным для различных </w:t>
      </w:r>
      <w:proofErr w:type="gramStart"/>
      <w:r w:rsidRPr="0039411A">
        <w:rPr>
          <w:sz w:val="28"/>
        </w:rPr>
        <w:t>применений.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15</w:t>
      </w:r>
      <w:r w:rsidR="004E0430" w:rsidRPr="004E0430">
        <w:rPr>
          <w:sz w:val="28"/>
        </w:rPr>
        <w:t>]</w:t>
      </w:r>
    </w:p>
    <w:p w:rsidR="00BB0C20" w:rsidRDefault="00BB0C20" w:rsidP="003F57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E572C0" w:rsidRPr="003F57EC" w:rsidRDefault="00E572C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4465043"/>
      <w:r>
        <w:rPr>
          <w:rFonts w:ascii="Times New Roman" w:hAnsi="Times New Roman" w:cs="Times New Roman"/>
          <w:b/>
          <w:sz w:val="28"/>
          <w:szCs w:val="32"/>
        </w:rPr>
        <w:lastRenderedPageBreak/>
        <w:t>Анализ элементной базы</w:t>
      </w:r>
      <w:r w:rsidRPr="00696C98">
        <w:rPr>
          <w:rFonts w:ascii="Times New Roman" w:hAnsi="Times New Roman" w:cs="Times New Roman"/>
          <w:b/>
          <w:sz w:val="28"/>
          <w:szCs w:val="32"/>
        </w:rPr>
        <w:t xml:space="preserve"> устройства</w:t>
      </w:r>
      <w:bookmarkEnd w:id="6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925F81" w:rsidRDefault="00925F81" w:rsidP="003F57EC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Элементная база </w:t>
      </w:r>
      <w:proofErr w:type="spellStart"/>
      <w:r w:rsidRPr="00925F81">
        <w:rPr>
          <w:sz w:val="28"/>
          <w:szCs w:val="28"/>
        </w:rPr>
        <w:t>симисторного</w:t>
      </w:r>
      <w:proofErr w:type="spellEnd"/>
      <w:r w:rsidRPr="00925F81">
        <w:rPr>
          <w:sz w:val="28"/>
          <w:szCs w:val="28"/>
        </w:rPr>
        <w:t xml:space="preserve"> регулятора мощности состоит из различных компонентов, каждый из которых выполняет свою уникальную функцию в обеспечении надежной и эффективной работы устройства. Рассмотрим каждый из элементов в отдельности, проанализировав их роль в функционировании регулятора.</w:t>
      </w:r>
    </w:p>
    <w:p w:rsidR="00E24E83" w:rsidRPr="00E24E83" w:rsidRDefault="0001416A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Рассмотрим </w:t>
      </w:r>
      <w:r w:rsidRPr="0001416A">
        <w:rPr>
          <w:rFonts w:ascii="Times New Roman" w:hAnsi="Times New Roman" w:cs="Times New Roman"/>
          <w:sz w:val="28"/>
          <w:szCs w:val="28"/>
        </w:rPr>
        <w:t>схему электрическую принципиальную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, а также</w:t>
      </w:r>
      <w:r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ее элементную базу (рисунок 1.2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).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noProof/>
          <w:sz w:val="28"/>
          <w:szCs w:val="28"/>
        </w:rPr>
      </w:pPr>
    </w:p>
    <w:p w:rsidR="0001416A" w:rsidRDefault="0001416A" w:rsidP="001B6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1416A">
        <w:rPr>
          <w:noProof/>
          <w:sz w:val="28"/>
          <w:szCs w:val="28"/>
        </w:rPr>
        <w:drawing>
          <wp:inline distT="0" distB="0" distL="0" distR="0" wp14:anchorId="032D4C7B" wp14:editId="7BDBC820">
            <wp:extent cx="5433060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3" t="6774" r="4959" b="6087"/>
                    <a:stretch/>
                  </pic:blipFill>
                  <pic:spPr bwMode="auto">
                    <a:xfrm>
                      <a:off x="0" y="0"/>
                      <a:ext cx="5433819" cy="362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01416A" w:rsidRDefault="0001416A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Схема электрическая принципиальная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B63F43" w:rsidRDefault="00B63F43" w:rsidP="00B63F4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входящие в состав схемы:</w:t>
      </w:r>
    </w:p>
    <w:p w:rsidR="009200CB" w:rsidRPr="009200CB" w:rsidRDefault="00591BA3" w:rsidP="00E24E83">
      <w:pPr>
        <w:pStyle w:val="a3"/>
        <w:numPr>
          <w:ilvl w:val="0"/>
          <w:numId w:val="22"/>
        </w:numPr>
        <w:spacing w:after="0"/>
        <w:ind w:left="0" w:firstLine="709"/>
        <w:rPr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является ключевым элементом данного регулятора мощности. Это полупроводниковый прибор, который выполняет функцию электронного ключа, способного проводить ток в обоих направлениях при подаче управляющего сигнала на</w:t>
      </w:r>
      <w:r w:rsidR="00E32034">
        <w:rPr>
          <w:sz w:val="28"/>
          <w:szCs w:val="28"/>
        </w:rPr>
        <w:t xml:space="preserve"> его управляющий электрод</w:t>
      </w:r>
      <w:r w:rsidRPr="00925F81">
        <w:rPr>
          <w:sz w:val="28"/>
          <w:szCs w:val="28"/>
        </w:rPr>
        <w:t xml:space="preserve">. В данной схеме используется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BTA16, рассчитанный на напряжение до 600 В и способный выдерживать ток до 16 А, что делает его подходящим для работы с сетевым напряжением 220 В и нагрузками средней </w:t>
      </w:r>
      <w:proofErr w:type="gramStart"/>
      <w:r w:rsidRPr="00925F81">
        <w:rPr>
          <w:sz w:val="28"/>
          <w:szCs w:val="28"/>
        </w:rPr>
        <w:t>мощности.</w:t>
      </w:r>
      <w:r w:rsidR="004735D3" w:rsidRPr="004735D3">
        <w:rPr>
          <w:sz w:val="28"/>
          <w:szCs w:val="28"/>
        </w:rPr>
        <w:t>[</w:t>
      </w:r>
      <w:proofErr w:type="gramEnd"/>
      <w:r w:rsidR="004735D3" w:rsidRPr="004735D3">
        <w:rPr>
          <w:sz w:val="28"/>
          <w:szCs w:val="28"/>
        </w:rPr>
        <w:t>16]</w:t>
      </w:r>
      <w:r w:rsidRPr="00925F81">
        <w:rPr>
          <w:sz w:val="28"/>
          <w:szCs w:val="28"/>
        </w:rPr>
        <w:t xml:space="preserve"> Этот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имеет высокую стойкость к перенапряжениям и обеспечивает надежную коммутацию даже при высоких токах.</w:t>
      </w:r>
    </w:p>
    <w:p w:rsidR="00925F81" w:rsidRPr="00925F81" w:rsidRDefault="0001416A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Динистор</w:t>
      </w:r>
      <w:proofErr w:type="spellEnd"/>
      <w:r w:rsidR="00591BA3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DB3</w:t>
      </w:r>
    </w:p>
    <w:p w:rsidR="00925F81" w:rsidRPr="00705DA5" w:rsidRDefault="00E24E83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</w:rPr>
        <w:t>Д</w:t>
      </w:r>
      <w:r w:rsidR="0001416A">
        <w:rPr>
          <w:sz w:val="28"/>
        </w:rPr>
        <w:t>инистор</w:t>
      </w:r>
      <w:proofErr w:type="spellEnd"/>
      <w:r w:rsidR="00925F81" w:rsidRPr="00925F81">
        <w:rPr>
          <w:sz w:val="28"/>
          <w:szCs w:val="28"/>
        </w:rPr>
        <w:t xml:space="preserve"> </w:t>
      </w:r>
      <w:r w:rsidR="00E32034" w:rsidRPr="00E32034">
        <w:rPr>
          <w:sz w:val="28"/>
          <w:szCs w:val="28"/>
        </w:rPr>
        <w:t>–</w:t>
      </w:r>
      <w:r w:rsidR="00925F81" w:rsidRPr="00925F81">
        <w:rPr>
          <w:sz w:val="28"/>
          <w:szCs w:val="28"/>
        </w:rPr>
        <w:t xml:space="preserve"> двунаправленный триггерный компонент, который служит для запуска </w:t>
      </w:r>
      <w:proofErr w:type="spellStart"/>
      <w:r w:rsidR="00E32034">
        <w:rPr>
          <w:sz w:val="28"/>
          <w:szCs w:val="28"/>
        </w:rPr>
        <w:t>симистора</w:t>
      </w:r>
      <w:proofErr w:type="spellEnd"/>
      <w:r w:rsidR="00E32034">
        <w:rPr>
          <w:sz w:val="28"/>
          <w:szCs w:val="28"/>
        </w:rPr>
        <w:t xml:space="preserve">. Его основная задача </w:t>
      </w:r>
      <w:r w:rsidR="00E32034" w:rsidRPr="00E32034">
        <w:rPr>
          <w:sz w:val="28"/>
          <w:szCs w:val="28"/>
        </w:rPr>
        <w:t>–</w:t>
      </w:r>
      <w:r w:rsidR="00925F81" w:rsidRPr="00925F81">
        <w:rPr>
          <w:sz w:val="28"/>
          <w:szCs w:val="28"/>
        </w:rPr>
        <w:t xml:space="preserve"> стабилизировать момент </w:t>
      </w:r>
      <w:r w:rsidR="00925F81" w:rsidRPr="00925F81">
        <w:rPr>
          <w:sz w:val="28"/>
          <w:szCs w:val="28"/>
        </w:rPr>
        <w:lastRenderedPageBreak/>
        <w:t xml:space="preserve">срабатывания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 в каждом полупериоде.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остается закрытым до тех пор, пока напряжение на нем не достигнет определенного порогового значения (около 30 В). Как только это значение достигнуто, </w:t>
      </w:r>
      <w:proofErr w:type="spellStart"/>
      <w:r w:rsidR="00925F81" w:rsidRPr="00925F81">
        <w:rPr>
          <w:sz w:val="28"/>
          <w:szCs w:val="28"/>
        </w:rPr>
        <w:t>ди</w:t>
      </w:r>
      <w:proofErr w:type="spellEnd"/>
      <w:r w:rsidR="0001416A" w:rsidRPr="0001416A">
        <w:rPr>
          <w:sz w:val="28"/>
        </w:rPr>
        <w:t xml:space="preserve">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proofErr w:type="spellStart"/>
      <w:r w:rsidR="00925F81" w:rsidRPr="00925F81">
        <w:rPr>
          <w:sz w:val="28"/>
          <w:szCs w:val="28"/>
        </w:rPr>
        <w:t>ак</w:t>
      </w:r>
      <w:proofErr w:type="spellEnd"/>
      <w:r w:rsidR="00925F81" w:rsidRPr="00925F81">
        <w:rPr>
          <w:sz w:val="28"/>
          <w:szCs w:val="28"/>
        </w:rPr>
        <w:t xml:space="preserve"> открывается и передает импульс на управляющий электрод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обеспечивая его включение. Использование </w:t>
      </w:r>
      <w:proofErr w:type="spellStart"/>
      <w:r w:rsidR="0001416A">
        <w:rPr>
          <w:sz w:val="28"/>
        </w:rPr>
        <w:t>динистора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обеспечивает стабильное и повторяемое включение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что важно для точного регулирования </w:t>
      </w:r>
      <w:proofErr w:type="gramStart"/>
      <w:r w:rsidR="00925F81" w:rsidRPr="00925F81">
        <w:rPr>
          <w:sz w:val="28"/>
          <w:szCs w:val="28"/>
        </w:rPr>
        <w:t>мощности.</w:t>
      </w:r>
      <w:r w:rsidR="00705DA5" w:rsidRPr="00705DA5">
        <w:rPr>
          <w:sz w:val="28"/>
          <w:szCs w:val="28"/>
        </w:rPr>
        <w:t>[</w:t>
      </w:r>
      <w:proofErr w:type="gramEnd"/>
      <w:r w:rsidR="00705DA5" w:rsidRPr="00705DA5">
        <w:rPr>
          <w:sz w:val="28"/>
          <w:szCs w:val="28"/>
        </w:rPr>
        <w:t>17]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Потенциометр (500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Потенциометр </w:t>
      </w:r>
      <w:r w:rsidR="00E32034" w:rsidRPr="00E32034">
        <w:rPr>
          <w:sz w:val="28"/>
          <w:szCs w:val="28"/>
        </w:rPr>
        <w:t>–</w:t>
      </w:r>
      <w:r w:rsidRPr="00925F81">
        <w:rPr>
          <w:sz w:val="28"/>
          <w:szCs w:val="28"/>
        </w:rPr>
        <w:t xml:space="preserve"> регулируемый резистор, позволяющий изменять сопротивление в цепи и тем самым влиять на фазовый угол включения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 xml:space="preserve">. В данной схеме потенциометр используется для плавной регулировки мощности, подаваемой на нагрузку. Изменяя сопротивление потенциометра, пользователь может изменять скорость заряда конденсатора, определяя момент, когда напряжение на </w:t>
      </w:r>
      <w:proofErr w:type="spellStart"/>
      <w:r w:rsidR="0001416A">
        <w:rPr>
          <w:sz w:val="28"/>
        </w:rPr>
        <w:t>динисторе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>достигнет порога срабатывания.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Подстроечный</w:t>
      </w:r>
      <w:proofErr w:type="spellEnd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резистор (4,7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Подстроечный</w:t>
      </w:r>
      <w:proofErr w:type="spellEnd"/>
      <w:r w:rsidRPr="00925F81">
        <w:rPr>
          <w:sz w:val="28"/>
          <w:szCs w:val="28"/>
        </w:rPr>
        <w:t xml:space="preserve"> резистор выполняет функцию точной настройки минимального уровня мощности, который подается на нагрузку при максимальном сопротивлении потенциометра. Он позволяет более гибко и точно настроить регулятор, чтобы обеспечить стабильную работу устройства даже при низких уровнях мощности. Этот элемент особенно важен для предотвращения полного отключения нагрузки при минимальных установках потенциометра.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Конденсаторы (0.1 мкФ, 630 В)</w:t>
      </w:r>
    </w:p>
    <w:p w:rsidR="00925F81" w:rsidRPr="00705DA5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Конденсаторы емкостью 0.1 мкФ и рассчитанные на напряжение до 630 </w:t>
      </w:r>
      <w:proofErr w:type="gramStart"/>
      <w:r w:rsidRPr="00925F81">
        <w:rPr>
          <w:sz w:val="28"/>
          <w:szCs w:val="28"/>
        </w:rPr>
        <w:t>В играют</w:t>
      </w:r>
      <w:proofErr w:type="gramEnd"/>
      <w:r w:rsidRPr="00925F81">
        <w:rPr>
          <w:sz w:val="28"/>
          <w:szCs w:val="28"/>
        </w:rPr>
        <w:t xml:space="preserve"> ключевую роль в формировании временных характеристик устройства. Они используются для формирования RC-цепи вместе с потенциометром и резисторами, отвечая за накопление заряда и задержку подачи управляющего сигнала на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Конденсаторы обеспечивают стабильность и надежность работы регулятора, предотвращая резкие скачки напряжения и обеспечивая плавное регулирование </w:t>
      </w:r>
      <w:proofErr w:type="gramStart"/>
      <w:r w:rsidRPr="00925F81">
        <w:rPr>
          <w:sz w:val="28"/>
          <w:szCs w:val="28"/>
        </w:rPr>
        <w:t>мощности.</w:t>
      </w:r>
      <w:r w:rsidR="00705DA5" w:rsidRPr="00705DA5">
        <w:rPr>
          <w:sz w:val="28"/>
          <w:szCs w:val="28"/>
        </w:rPr>
        <w:t>[</w:t>
      </w:r>
      <w:proofErr w:type="gramEnd"/>
      <w:r w:rsidR="00705DA5" w:rsidRPr="00705DA5">
        <w:rPr>
          <w:sz w:val="28"/>
          <w:szCs w:val="28"/>
        </w:rPr>
        <w:t>18]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Резисторы (100 Ом, 4,7 кОм)</w:t>
      </w:r>
    </w:p>
    <w:p w:rsidR="00E32034" w:rsidRPr="000B33FE" w:rsidRDefault="00925F81" w:rsidP="00E32034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Резисторы в данной схеме выполняют сразу несколько функций. Во-первых, они ограничивают ток в управляющей цепи, предотвращая повреждение чувствительных элементов, таких как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 xml:space="preserve">и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Во-вторых, они помогают задать временные параметры заряда конденсаторов, что влияет на момент срабатывания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>. Резисторы обеспечивают стабильность и безопасность работы устройства, контролиру</w:t>
      </w:r>
      <w:r w:rsidR="00E32034">
        <w:rPr>
          <w:sz w:val="28"/>
          <w:szCs w:val="28"/>
        </w:rPr>
        <w:t xml:space="preserve">я токовые характеристики </w:t>
      </w:r>
      <w:proofErr w:type="gramStart"/>
      <w:r w:rsidR="00E32034">
        <w:rPr>
          <w:sz w:val="28"/>
          <w:szCs w:val="28"/>
        </w:rPr>
        <w:t>схемы.</w:t>
      </w:r>
      <w:r w:rsidR="000B33FE" w:rsidRPr="000B33FE">
        <w:rPr>
          <w:sz w:val="28"/>
          <w:szCs w:val="28"/>
        </w:rPr>
        <w:t>[</w:t>
      </w:r>
      <w:proofErr w:type="gramEnd"/>
      <w:r w:rsidR="000B33FE" w:rsidRPr="000B33FE">
        <w:rPr>
          <w:sz w:val="28"/>
          <w:szCs w:val="28"/>
        </w:rPr>
        <w:t>19-20]</w:t>
      </w:r>
    </w:p>
    <w:p w:rsidR="00E32034" w:rsidRDefault="00E3203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2643D9" w:rsidRPr="00E24E83" w:rsidRDefault="00825D70" w:rsidP="00E32034">
      <w:pPr>
        <w:pStyle w:val="a3"/>
        <w:numPr>
          <w:ilvl w:val="0"/>
          <w:numId w:val="2"/>
        </w:numPr>
        <w:spacing w:after="0" w:line="240" w:lineRule="auto"/>
        <w:ind w:left="1066" w:hanging="357"/>
        <w:jc w:val="both"/>
        <w:outlineLvl w:val="0"/>
        <w:rPr>
          <w:rFonts w:ascii="Times New Roman" w:hAnsi="Times New Roman" w:cs="Times New Roman"/>
          <w:b/>
          <w:sz w:val="32"/>
        </w:rPr>
      </w:pPr>
      <w:bookmarkStart w:id="7" w:name="_Toc184465044"/>
      <w:r>
        <w:rPr>
          <w:rFonts w:ascii="Times New Roman" w:hAnsi="Times New Roman" w:cs="Times New Roman"/>
          <w:b/>
          <w:sz w:val="32"/>
        </w:rPr>
        <w:lastRenderedPageBreak/>
        <w:t xml:space="preserve">РАСЧЕТ ТЕПЛОВОГО </w:t>
      </w:r>
      <w:r w:rsidR="00394D04">
        <w:rPr>
          <w:rFonts w:ascii="Times New Roman" w:hAnsi="Times New Roman" w:cs="Times New Roman"/>
          <w:b/>
          <w:sz w:val="32"/>
        </w:rPr>
        <w:t>РЕЖИМА РЭА ПРИ ЕСТЕСТВЕННОМ ВОЗДУШНОМ ОХЛАЖДЕНИИ</w:t>
      </w:r>
      <w:bookmarkEnd w:id="7"/>
    </w:p>
    <w:p w:rsidR="00E24E83" w:rsidRDefault="00E24E83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7778" w:rsidRPr="00A27778" w:rsidRDefault="00A27778" w:rsidP="00E320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78">
        <w:rPr>
          <w:rFonts w:ascii="Times New Roman" w:hAnsi="Times New Roman" w:cs="Times New Roman"/>
          <w:sz w:val="28"/>
          <w:szCs w:val="28"/>
        </w:rPr>
        <w:t xml:space="preserve">В качестве сравнения были произведены расчеты по </w:t>
      </w:r>
      <w:r w:rsidRPr="006F215E">
        <w:rPr>
          <w:rFonts w:ascii="Times New Roman" w:hAnsi="Times New Roman" w:cs="Times New Roman"/>
          <w:sz w:val="28"/>
          <w:szCs w:val="28"/>
        </w:rPr>
        <w:t>шести</w:t>
      </w:r>
      <w:r w:rsidR="006F215E">
        <w:rPr>
          <w:rFonts w:ascii="Times New Roman" w:hAnsi="Times New Roman" w:cs="Times New Roman"/>
          <w:sz w:val="28"/>
          <w:szCs w:val="28"/>
        </w:rPr>
        <w:t xml:space="preserve"> </w:t>
      </w:r>
      <w:r w:rsidRPr="00A27778">
        <w:rPr>
          <w:rFonts w:ascii="Times New Roman" w:hAnsi="Times New Roman" w:cs="Times New Roman"/>
          <w:sz w:val="28"/>
          <w:szCs w:val="28"/>
        </w:rPr>
        <w:t xml:space="preserve">тепловым режимам работы: в герметичном корпусе, в герметичном с внутренним перемешиванием, герметичном с наружным обдувом, в </w:t>
      </w:r>
      <w:proofErr w:type="spellStart"/>
      <w:r w:rsidRPr="00A27778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A27778">
        <w:rPr>
          <w:rFonts w:ascii="Times New Roman" w:hAnsi="Times New Roman" w:cs="Times New Roman"/>
          <w:sz w:val="28"/>
          <w:szCs w:val="28"/>
        </w:rPr>
        <w:t xml:space="preserve"> корпусе, в перфорированном корпусе, а также с принудительным воздушным охлаждением. Формулы были взяты из книги «Обеспечение тепловых режимов РЭС», авторы</w:t>
      </w:r>
      <w:r w:rsidR="005156D4">
        <w:rPr>
          <w:rFonts w:ascii="Times New Roman" w:hAnsi="Times New Roman" w:cs="Times New Roman"/>
          <w:sz w:val="28"/>
          <w:szCs w:val="28"/>
        </w:rPr>
        <w:t xml:space="preserve">: Л.Л. </w:t>
      </w:r>
      <w:proofErr w:type="spellStart"/>
      <w:r w:rsidR="005156D4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="005156D4">
        <w:rPr>
          <w:rFonts w:ascii="Times New Roman" w:hAnsi="Times New Roman" w:cs="Times New Roman"/>
          <w:sz w:val="28"/>
          <w:szCs w:val="28"/>
        </w:rPr>
        <w:t>, Ю.Е. Спокойный [3</w:t>
      </w:r>
      <w:r w:rsidRPr="00A27778">
        <w:rPr>
          <w:rFonts w:ascii="Times New Roman" w:hAnsi="Times New Roman" w:cs="Times New Roman"/>
          <w:sz w:val="28"/>
          <w:szCs w:val="28"/>
        </w:rPr>
        <w:t xml:space="preserve">1]. </w:t>
      </w:r>
    </w:p>
    <w:p w:rsidR="00A27778" w:rsidRPr="00E478D1" w:rsidRDefault="00A27778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BB0C20" w:rsidRPr="00BB0C20" w:rsidRDefault="00BB0C20" w:rsidP="00C36E97">
      <w:pPr>
        <w:pStyle w:val="a3"/>
        <w:numPr>
          <w:ilvl w:val="1"/>
          <w:numId w:val="2"/>
        </w:numPr>
        <w:ind w:left="0" w:firstLine="709"/>
        <w:jc w:val="both"/>
        <w:outlineLvl w:val="1"/>
        <w:rPr>
          <w:rFonts w:ascii="Times New Roman" w:hAnsi="Times New Roman" w:cs="Times New Roman"/>
          <w:b/>
          <w:sz w:val="32"/>
        </w:rPr>
      </w:pPr>
      <w:bookmarkStart w:id="8" w:name="_Toc184465045"/>
      <w:r w:rsidRPr="00BB0C20">
        <w:rPr>
          <w:rFonts w:ascii="Times New Roman" w:hAnsi="Times New Roman" w:cs="Times New Roman"/>
          <w:b/>
          <w:sz w:val="28"/>
          <w:szCs w:val="24"/>
        </w:rPr>
        <w:t>Расчет теплового режима РЭА в герметичном корпусе</w:t>
      </w:r>
      <w:r>
        <w:rPr>
          <w:rFonts w:ascii="Times New Roman" w:hAnsi="Times New Roman" w:cs="Times New Roman"/>
          <w:b/>
          <w:sz w:val="28"/>
          <w:szCs w:val="24"/>
        </w:rPr>
        <w:t>.</w:t>
      </w:r>
      <w:bookmarkEnd w:id="8"/>
    </w:p>
    <w:p w:rsidR="00BB0C20" w:rsidRPr="00E478D1" w:rsidRDefault="00BB0C20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2643D9" w:rsidRDefault="002643D9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49245342"/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722096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E478D1" w:rsidRDefault="002643D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w:bookmarkStart w:id="10" w:name="_Hlk102306805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w:bookmarkEnd w:id="10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478D1" w:rsidP="00E478D1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722096" w:rsidP="00E478D1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2643D9" w:rsidRDefault="002643D9" w:rsidP="008304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48873858"/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30426" w:rsidRPr="002643D9" w:rsidRDefault="00830426" w:rsidP="00830426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2643D9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48874042"/>
      <w:bookmarkEnd w:id="11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E308FB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3" w:name="_Toc511595801"/>
    <w:bookmarkStart w:id="14" w:name="_Toc512463281"/>
    <w:bookmarkStart w:id="15" w:name="_Toc513634455"/>
    <w:bookmarkStart w:id="16" w:name="_Toc513653710"/>
    <w:bookmarkStart w:id="17" w:name="_Toc513655378"/>
    <w:bookmarkStart w:id="18" w:name="_Toc513657300"/>
    <w:bookmarkStart w:id="19" w:name="_Toc513661051"/>
    <w:bookmarkStart w:id="20" w:name="_Toc513709513"/>
    <w:bookmarkStart w:id="21" w:name="_Toc513709713"/>
    <w:bookmarkStart w:id="22" w:name="_Toc513709922"/>
    <w:bookmarkStart w:id="23" w:name="_Toc515061733"/>
    <w:bookmarkStart w:id="24" w:name="_Toc515062354"/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25" w:name="_Hlk148874657"/>
      <w:bookmarkEnd w:id="12"/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26" w:name="_Toc511595802"/>
    <w:bookmarkStart w:id="27" w:name="_Toc512463282"/>
    <w:bookmarkStart w:id="28" w:name="_Toc513634456"/>
    <w:bookmarkStart w:id="29" w:name="_Toc513653711"/>
    <w:bookmarkStart w:id="30" w:name="_Toc513655379"/>
    <w:bookmarkStart w:id="31" w:name="_Toc513657301"/>
    <w:bookmarkStart w:id="32" w:name="_Toc513661052"/>
    <w:bookmarkStart w:id="33" w:name="_Toc513709514"/>
    <w:bookmarkStart w:id="34" w:name="_Toc513709714"/>
    <w:bookmarkStart w:id="35" w:name="_Toc513709923"/>
    <w:bookmarkStart w:id="36" w:name="_Toc515061734"/>
    <w:bookmarkStart w:id="37" w:name="_Toc515062355"/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bookmarkStart w:id="38" w:name="_Hlk148874783"/>
      <w:bookmarkEnd w:id="25"/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lastRenderedPageBreak/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  <w:bookmarkStart w:id="39" w:name="_Toc511595803"/>
      <w:bookmarkStart w:id="40" w:name="_Toc512463283"/>
      <w:bookmarkStart w:id="41" w:name="_Toc513634457"/>
      <w:bookmarkStart w:id="42" w:name="_Toc513653712"/>
      <w:bookmarkStart w:id="43" w:name="_Toc513655380"/>
      <w:bookmarkStart w:id="44" w:name="_Toc513657302"/>
      <w:bookmarkStart w:id="45" w:name="_Toc513661053"/>
      <w:bookmarkStart w:id="46" w:name="_Toc513709515"/>
      <w:bookmarkStart w:id="47" w:name="_Toc513709715"/>
      <w:bookmarkStart w:id="48" w:name="_Toc513709924"/>
      <w:bookmarkStart w:id="49" w:name="_Toc515061735"/>
      <w:bookmarkStart w:id="50" w:name="_Toc515062356"/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  <w:bookmarkEnd w:id="9"/>
      <w:bookmarkEnd w:id="38"/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511595806"/>
      <w:bookmarkStart w:id="52" w:name="_Toc512463286"/>
      <w:bookmarkStart w:id="53" w:name="_Toc513634460"/>
      <w:bookmarkStart w:id="54" w:name="_Toc513653715"/>
      <w:bookmarkStart w:id="55" w:name="_Toc513655383"/>
      <w:bookmarkStart w:id="56" w:name="_Toc513657305"/>
      <w:bookmarkStart w:id="57" w:name="_Toc513661056"/>
      <w:bookmarkStart w:id="58" w:name="_Toc513709518"/>
      <w:bookmarkStart w:id="59" w:name="_Toc513709718"/>
      <w:bookmarkStart w:id="60" w:name="_Toc513709927"/>
      <w:bookmarkStart w:id="61" w:name="_Toc515061738"/>
      <w:bookmarkStart w:id="62" w:name="_Toc515062359"/>
      <w:bookmarkStart w:id="63" w:name="_Hlk148876194"/>
      <w:bookmarkStart w:id="64" w:name="_Hlk148618096"/>
      <w:r w:rsidRPr="002643D9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0.999=26,58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511595807"/>
      <w:bookmarkStart w:id="66" w:name="_Toc512463287"/>
      <w:bookmarkStart w:id="67" w:name="_Toc513634461"/>
      <w:bookmarkStart w:id="68" w:name="_Toc513653716"/>
      <w:bookmarkStart w:id="69" w:name="_Toc513655384"/>
      <w:bookmarkStart w:id="70" w:name="_Toc513657306"/>
      <w:bookmarkStart w:id="71" w:name="_Toc513661057"/>
      <w:bookmarkStart w:id="72" w:name="_Toc513709519"/>
      <w:bookmarkStart w:id="73" w:name="_Toc513709719"/>
      <w:bookmarkStart w:id="74" w:name="_Toc513709928"/>
      <w:bookmarkStart w:id="75" w:name="_Toc515061739"/>
      <w:bookmarkStart w:id="76" w:name="_Toc515062360"/>
      <w:r w:rsidRPr="002643D9">
        <w:rPr>
          <w:rFonts w:ascii="Times New Roman" w:hAnsi="Times New Roman" w:cs="Times New Roman"/>
          <w:sz w:val="28"/>
          <w:szCs w:val="28"/>
        </w:rPr>
        <w:t>Рассчитаем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26,58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50,21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-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26,61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∙0,996=50,08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K.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511595808"/>
      <w:bookmarkStart w:id="78" w:name="_Toc512463288"/>
      <w:bookmarkStart w:id="79" w:name="_Toc513634462"/>
      <w:bookmarkStart w:id="80" w:name="_Toc513653717"/>
      <w:bookmarkStart w:id="81" w:name="_Toc513655385"/>
      <w:bookmarkStart w:id="82" w:name="_Toc513657307"/>
      <w:bookmarkStart w:id="83" w:name="_Toc513661058"/>
      <w:bookmarkStart w:id="84" w:name="_Toc513709520"/>
      <w:bookmarkStart w:id="85" w:name="_Toc513709720"/>
      <w:bookmarkStart w:id="86" w:name="_Toc513709929"/>
      <w:bookmarkStart w:id="87" w:name="_Toc515061740"/>
      <w:bookmarkStart w:id="88" w:name="_Toc515062361"/>
      <w:r w:rsidRPr="002643D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0,5(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)=0,5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26,58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+50,08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bookmarkEnd w:id="63"/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511595809"/>
      <w:bookmarkStart w:id="90" w:name="_Toc512463289"/>
      <w:bookmarkStart w:id="91" w:name="_Toc513634463"/>
      <w:bookmarkStart w:id="92" w:name="_Toc513653718"/>
      <w:bookmarkStart w:id="93" w:name="_Toc513655386"/>
      <w:bookmarkStart w:id="94" w:name="_Toc513657308"/>
      <w:bookmarkStart w:id="95" w:name="_Toc513661059"/>
      <w:bookmarkStart w:id="96" w:name="_Toc513709521"/>
      <w:bookmarkStart w:id="97" w:name="_Toc513709721"/>
      <w:bookmarkStart w:id="98" w:name="_Toc513709930"/>
      <w:bookmarkStart w:id="99" w:name="_Toc515061741"/>
      <w:bookmarkStart w:id="100" w:name="_Toc515062362"/>
      <w:bookmarkStart w:id="101" w:name="_Hlk148945897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w:bookmarkStart w:id="102" w:name="_Toc511595810"/>
          <w:bookmarkStart w:id="103" w:name="_Toc512463290"/>
          <w:bookmarkStart w:id="104" w:name="_Toc513634464"/>
          <w:bookmarkStart w:id="105" w:name="_Toc513653719"/>
          <w:bookmarkStart w:id="106" w:name="_Toc513655387"/>
          <w:bookmarkStart w:id="107" w:name="_Toc513657309"/>
          <w:bookmarkStart w:id="108" w:name="_Toc513661060"/>
          <w:bookmarkStart w:id="109" w:name="_Toc513709522"/>
          <w:bookmarkStart w:id="110" w:name="_Toc513709722"/>
          <w:bookmarkStart w:id="111" w:name="_Toc513709931"/>
          <w:bookmarkStart w:id="112" w:name="_Toc515061742"/>
          <w:bookmarkStart w:id="113" w:name="_Toc515062363"/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2643D9" w:rsidRPr="00E308FB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=50,08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К.</m:t>
          </m:r>
        </m:oMath>
      </m:oMathPara>
    </w:p>
    <w:p w:rsidR="00E308FB" w:rsidRPr="002643D9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4" w:name="_Toc511595811"/>
      <w:bookmarkStart w:id="115" w:name="_Toc512463291"/>
      <w:bookmarkStart w:id="116" w:name="_Toc513634465"/>
      <w:bookmarkStart w:id="117" w:name="_Toc513653720"/>
      <w:bookmarkStart w:id="118" w:name="_Toc513655388"/>
      <w:bookmarkStart w:id="119" w:name="_Toc513657310"/>
      <w:bookmarkStart w:id="120" w:name="_Toc513661061"/>
      <w:bookmarkStart w:id="121" w:name="_Toc513709523"/>
      <w:bookmarkStart w:id="122" w:name="_Toc513709723"/>
      <w:bookmarkStart w:id="123" w:name="_Toc513709932"/>
      <w:bookmarkStart w:id="124" w:name="_Toc515061743"/>
      <w:bookmarkStart w:id="125" w:name="_Toc515062364"/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E308FB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82,42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96500C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26" w:name="_Toc511595812"/>
      <w:bookmarkStart w:id="127" w:name="_Toc512463292"/>
      <w:bookmarkStart w:id="128" w:name="_Toc513634466"/>
      <w:bookmarkStart w:id="129" w:name="_Toc513653721"/>
      <w:bookmarkStart w:id="130" w:name="_Toc513655389"/>
      <w:bookmarkStart w:id="131" w:name="_Toc513657311"/>
      <w:bookmarkStart w:id="132" w:name="_Toc513661062"/>
      <w:bookmarkStart w:id="133" w:name="_Toc513709524"/>
      <w:bookmarkStart w:id="134" w:name="_Toc513709724"/>
      <w:bookmarkStart w:id="135" w:name="_Toc513709933"/>
      <w:bookmarkStart w:id="136" w:name="_Toc515061744"/>
      <w:bookmarkStart w:id="137" w:name="_Toc515062365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26,58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+318=344,58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38" w:name="_Toc511595813"/>
      <w:bookmarkStart w:id="139" w:name="_Toc512463293"/>
      <w:bookmarkStart w:id="140" w:name="_Toc513634467"/>
      <w:bookmarkStart w:id="141" w:name="_Toc513653722"/>
      <w:bookmarkStart w:id="142" w:name="_Toc513655390"/>
      <w:bookmarkStart w:id="143" w:name="_Toc513657312"/>
      <w:bookmarkStart w:id="144" w:name="_Toc513661063"/>
      <w:bookmarkStart w:id="145" w:name="_Toc513709525"/>
      <w:bookmarkStart w:id="146" w:name="_Toc513709725"/>
      <w:bookmarkStart w:id="147" w:name="_Toc513709934"/>
      <w:bookmarkStart w:id="148" w:name="_Toc515061745"/>
      <w:bookmarkStart w:id="149" w:name="_Toc515062366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bookmarkStart w:id="150" w:name="_Toc513661064"/>
    <w:bookmarkStart w:id="151" w:name="_Toc513709526"/>
    <w:bookmarkStart w:id="152" w:name="_Toc513709726"/>
    <w:bookmarkStart w:id="153" w:name="_Toc513709935"/>
    <w:bookmarkStart w:id="154" w:name="_Toc515061746"/>
    <w:bookmarkStart w:id="155" w:name="_Toc515062367"/>
    <w:p w:rsidR="002643D9" w:rsidRPr="002643D9" w:rsidRDefault="00722096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=50,08+318=368,08 </m:t>
        </m:r>
      </m:oMath>
      <w:r w:rsidR="002643D9" w:rsidRPr="002643D9">
        <w:rPr>
          <w:rFonts w:ascii="Times New Roman" w:hAnsi="Times New Roman" w:cs="Times New Roman"/>
          <w:sz w:val="28"/>
          <w:szCs w:val="28"/>
        </w:rPr>
        <w:t>К</w:t>
      </w:r>
      <w:bookmarkEnd w:id="150"/>
      <w:bookmarkEnd w:id="151"/>
      <w:bookmarkEnd w:id="152"/>
      <w:bookmarkEnd w:id="153"/>
      <w:bookmarkEnd w:id="154"/>
      <w:bookmarkEnd w:id="155"/>
      <w:r w:rsidR="002643D9" w:rsidRPr="002643D9">
        <w:rPr>
          <w:rFonts w:ascii="Times New Roman" w:hAnsi="Times New Roman" w:cs="Times New Roman"/>
          <w:sz w:val="28"/>
          <w:szCs w:val="28"/>
        </w:rPr>
        <w:t>.</w:t>
      </w: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56" w:name="_Toc511595814"/>
      <w:bookmarkStart w:id="157" w:name="_Toc512463294"/>
      <w:bookmarkStart w:id="158" w:name="_Toc513634468"/>
      <w:bookmarkStart w:id="159" w:name="_Toc513653723"/>
      <w:bookmarkStart w:id="160" w:name="_Toc513655391"/>
      <w:bookmarkStart w:id="161" w:name="_Toc513657313"/>
      <w:bookmarkStart w:id="162" w:name="_Toc513661065"/>
      <w:bookmarkStart w:id="163" w:name="_Toc513709527"/>
      <w:bookmarkStart w:id="164" w:name="_Toc513709727"/>
      <w:bookmarkStart w:id="165" w:name="_Toc513709936"/>
      <w:bookmarkStart w:id="166" w:name="_Toc515061747"/>
      <w:bookmarkStart w:id="167" w:name="_Toc515062368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+318=425,7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11595815"/>
      <w:bookmarkStart w:id="169" w:name="_Toc512463295"/>
      <w:bookmarkStart w:id="170" w:name="_Toc513634469"/>
      <w:bookmarkStart w:id="171" w:name="_Toc513653724"/>
      <w:bookmarkStart w:id="172" w:name="_Toc513655392"/>
      <w:bookmarkStart w:id="173" w:name="_Toc513657314"/>
      <w:bookmarkStart w:id="174" w:name="_Toc513661066"/>
      <w:bookmarkStart w:id="175" w:name="_Toc513709528"/>
      <w:bookmarkStart w:id="176" w:name="_Toc513709728"/>
      <w:bookmarkStart w:id="177" w:name="_Toc513709937"/>
      <w:bookmarkStart w:id="178" w:name="_Toc515061748"/>
      <w:bookmarkStart w:id="179" w:name="_Toc515062369"/>
      <w:r w:rsidRPr="002643D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=38,34+318=356,34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bscript"/>
        </w:rPr>
      </w:pPr>
      <w:bookmarkStart w:id="180" w:name="_Toc511595816"/>
      <w:bookmarkStart w:id="181" w:name="_Toc512463296"/>
      <w:bookmarkStart w:id="182" w:name="_Toc513634470"/>
      <w:bookmarkStart w:id="183" w:name="_Toc513653725"/>
      <w:bookmarkStart w:id="184" w:name="_Toc513655393"/>
      <w:bookmarkStart w:id="185" w:name="_Toc513657315"/>
      <w:bookmarkStart w:id="186" w:name="_Toc513661067"/>
      <w:bookmarkStart w:id="187" w:name="_Toc513709529"/>
      <w:bookmarkStart w:id="188" w:name="_Toc513709729"/>
      <w:bookmarkStart w:id="189" w:name="_Toc513709938"/>
      <w:bookmarkStart w:id="190" w:name="_Toc515061749"/>
      <w:bookmarkStart w:id="191" w:name="_Toc515062370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bookmarkEnd w:id="64"/>
    <w:bookmarkEnd w:id="101"/>
    <w:p w:rsidR="002643D9" w:rsidRPr="002643D9" w:rsidRDefault="00722096" w:rsidP="00830426">
      <w:pPr>
        <w:spacing w:after="0" w:line="271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=82,42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=400,42 К. </m:t>
          </m:r>
        </m:oMath>
      </m:oMathPara>
    </w:p>
    <w:p w:rsidR="00554BCD" w:rsidRPr="00554BCD" w:rsidRDefault="00554BCD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bookmarkStart w:id="192" w:name="_Hlk148948682"/>
      <w:r w:rsidRPr="00554BCD">
        <w:rPr>
          <w:rFonts w:ascii="Times New Roman" w:eastAsiaTheme="minorEastAsia" w:hAnsi="Times New Roman" w:cs="Times New Roman"/>
          <w:sz w:val="28"/>
        </w:rPr>
        <w:t>Проведя расчеты для герметичного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554BCD">
        <w:rPr>
          <w:rFonts w:ascii="Times New Roman" w:hAnsi="Times New Roman" w:cs="Times New Roman"/>
          <w:bCs/>
          <w:sz w:val="28"/>
        </w:rPr>
        <w:t xml:space="preserve">) </w:t>
      </w:r>
      <w:r w:rsidRPr="00554BCD">
        <w:rPr>
          <w:rFonts w:ascii="Times New Roman" w:eastAsiaTheme="minorEastAsia" w:hAnsi="Times New Roman" w:cs="Times New Roman"/>
          <w:sz w:val="28"/>
        </w:rPr>
        <w:lastRenderedPageBreak/>
        <w:t xml:space="preserve">составляет </w:t>
      </w:r>
      <w:r w:rsidR="008116CD">
        <w:rPr>
          <w:rFonts w:ascii="Times New Roman" w:eastAsiaTheme="minorEastAsia" w:hAnsi="Times New Roman" w:cs="Times New Roman"/>
          <w:sz w:val="28"/>
        </w:rPr>
        <w:t>425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8116CD">
        <w:rPr>
          <w:rFonts w:ascii="Times New Roman" w:eastAsiaTheme="minorEastAsia" w:hAnsi="Times New Roman" w:cs="Times New Roman"/>
          <w:sz w:val="28"/>
        </w:rPr>
        <w:t>132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Полученная температура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8116CD">
        <w:rPr>
          <w:rFonts w:ascii="Times New Roman" w:eastAsiaTheme="minorEastAsia" w:hAnsi="Times New Roman" w:cs="Times New Roman"/>
          <w:sz w:val="28"/>
        </w:rPr>
        <w:t>400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107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нагретой зоны составляет </w:t>
      </w:r>
      <w:r w:rsidR="008116CD">
        <w:rPr>
          <w:rFonts w:ascii="Times New Roman" w:eastAsiaTheme="minorEastAsia" w:hAnsi="Times New Roman" w:cs="Times New Roman"/>
          <w:sz w:val="28"/>
        </w:rPr>
        <w:t>368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75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Pr="00554BCD">
        <w:rPr>
          <w:rFonts w:ascii="Times New Roman" w:eastAsiaTheme="minorEastAsia" w:hAnsi="Times New Roman" w:cs="Times New Roman"/>
          <w:sz w:val="28"/>
        </w:rPr>
        <w:t>°С). Температура корпуса блока равна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="008116CD">
        <w:rPr>
          <w:rFonts w:ascii="Times New Roman" w:eastAsiaTheme="minorEastAsia" w:hAnsi="Times New Roman" w:cs="Times New Roman"/>
          <w:sz w:val="28"/>
        </w:rPr>
        <w:t>345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52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воздуха в блоке составляет </w:t>
      </w:r>
      <w:r w:rsidR="008116CD">
        <w:rPr>
          <w:rFonts w:ascii="Times New Roman" w:eastAsiaTheme="minorEastAsia" w:hAnsi="Times New Roman" w:cs="Times New Roman"/>
          <w:sz w:val="28"/>
        </w:rPr>
        <w:t>356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8116CD">
        <w:rPr>
          <w:rFonts w:ascii="Times New Roman" w:eastAsiaTheme="minorEastAsia" w:hAnsi="Times New Roman" w:cs="Times New Roman"/>
          <w:sz w:val="28"/>
        </w:rPr>
        <w:t>83</w:t>
      </w:r>
      <w:r w:rsidRPr="00554BCD">
        <w:rPr>
          <w:rFonts w:ascii="Times New Roman" w:eastAsiaTheme="minorEastAsia" w:hAnsi="Times New Roman" w:cs="Times New Roman"/>
          <w:sz w:val="28"/>
        </w:rPr>
        <w:t>°С</w:t>
      </w:r>
      <w:bookmarkEnd w:id="192"/>
      <w:r w:rsidR="00A27778">
        <w:rPr>
          <w:rFonts w:ascii="Times New Roman" w:eastAsiaTheme="minorEastAsia" w:hAnsi="Times New Roman" w:cs="Times New Roman"/>
          <w:sz w:val="28"/>
        </w:rPr>
        <w:t>).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A27778">
        <w:rPr>
          <w:rFonts w:ascii="Times New Roman" w:eastAsiaTheme="minorEastAsia" w:hAnsi="Times New Roman" w:cs="Times New Roman"/>
          <w:sz w:val="28"/>
        </w:rPr>
        <w:t>Т</w:t>
      </w:r>
      <w:r w:rsidRPr="00554BCD">
        <w:rPr>
          <w:rFonts w:ascii="Times New Roman" w:eastAsiaTheme="minorEastAsia" w:hAnsi="Times New Roman" w:cs="Times New Roman"/>
          <w:sz w:val="28"/>
        </w:rPr>
        <w:t xml:space="preserve">емпература самого нагревающегося </w:t>
      </w:r>
      <w:proofErr w:type="gramStart"/>
      <w:r w:rsidRPr="00554BCD">
        <w:rPr>
          <w:rFonts w:ascii="Times New Roman" w:eastAsiaTheme="minorEastAsia" w:hAnsi="Times New Roman" w:cs="Times New Roman"/>
          <w:sz w:val="28"/>
        </w:rPr>
        <w:t xml:space="preserve">элемента  </w:t>
      </w:r>
      <w:r w:rsidR="008116CD">
        <w:rPr>
          <w:rFonts w:ascii="Times New Roman" w:eastAsiaTheme="minorEastAsia" w:hAnsi="Times New Roman" w:cs="Times New Roman"/>
          <w:sz w:val="28"/>
        </w:rPr>
        <w:t>превышает</w:t>
      </w:r>
      <w:proofErr w:type="gramEnd"/>
      <w:r w:rsidR="008116CD">
        <w:rPr>
          <w:rFonts w:ascii="Times New Roman" w:eastAsiaTheme="minorEastAsia" w:hAnsi="Times New Roman" w:cs="Times New Roman"/>
          <w:sz w:val="28"/>
        </w:rPr>
        <w:t xml:space="preserve"> предельную температуру</w:t>
      </w:r>
      <w:r w:rsidR="00A27778">
        <w:rPr>
          <w:rFonts w:ascii="Times New Roman" w:eastAsiaTheme="minorEastAsia" w:hAnsi="Times New Roman" w:cs="Times New Roman"/>
          <w:sz w:val="28"/>
        </w:rPr>
        <w:t>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BB0C20" w:rsidRPr="00830426" w:rsidRDefault="00BB0C20" w:rsidP="00830426">
      <w:pPr>
        <w:spacing w:after="0"/>
        <w:jc w:val="both"/>
        <w:rPr>
          <w:rFonts w:ascii="Times New Roman" w:hAnsi="Times New Roman" w:cs="Times New Roman"/>
          <w:b/>
          <w:sz w:val="28"/>
        </w:rPr>
      </w:pPr>
    </w:p>
    <w:p w:rsidR="00BB0C20" w:rsidRPr="00E308FB" w:rsidRDefault="00A27778" w:rsidP="00C36E97">
      <w:pPr>
        <w:pStyle w:val="a3"/>
        <w:numPr>
          <w:ilvl w:val="1"/>
          <w:numId w:val="2"/>
        </w:numPr>
        <w:ind w:left="709" w:firstLine="0"/>
        <w:outlineLvl w:val="1"/>
        <w:rPr>
          <w:rFonts w:ascii="Times New Roman" w:hAnsi="Times New Roman" w:cs="Times New Roman"/>
          <w:b/>
          <w:sz w:val="28"/>
        </w:rPr>
      </w:pPr>
      <w:bookmarkStart w:id="193" w:name="_Toc184465046"/>
      <w:r w:rsidRPr="00E308FB">
        <w:rPr>
          <w:rFonts w:ascii="Times New Roman" w:hAnsi="Times New Roman" w:cs="Times New Roman"/>
          <w:b/>
          <w:sz w:val="28"/>
        </w:rPr>
        <w:t>Расчет теплового режима РЭА в герметичном корпусе с внутренним перемешиванием</w:t>
      </w:r>
      <w:bookmarkEnd w:id="193"/>
    </w:p>
    <w:p w:rsidR="00830426" w:rsidRPr="0081736A" w:rsidRDefault="00830426" w:rsidP="0081736A">
      <w:pPr>
        <w:pStyle w:val="a3"/>
        <w:spacing w:after="0"/>
        <w:ind w:left="1428"/>
        <w:rPr>
          <w:rFonts w:ascii="Times New Roman" w:hAnsi="Times New Roman" w:cs="Times New Roman"/>
          <w:b/>
          <w:sz w:val="28"/>
        </w:rPr>
      </w:pP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81736A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0D4EC8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0D4EC8" w:rsidRDefault="000D4EC8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0D4EC8" w:rsidRPr="000D4EC8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ления снаружи корпуса аппарата.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объем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8A6009" w:rsidRPr="008A6009" w:rsidRDefault="000D4EC8" w:rsidP="00830426">
      <w:pPr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=0,048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0,056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0,028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1-0,7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=0,0000605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8A6009" w:rsidRPr="008A600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8A6009" w:rsidRPr="008A600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Рассчитываем среднюю скорость перемешивания воздуха в блоке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76789C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радиатора</w:t>
      </w:r>
      <w:r w:rsidR="008A6009" w:rsidRPr="008A600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A6009" w:rsidRPr="008A6009">
        <w:rPr>
          <w:rFonts w:ascii="Times New Roman" w:hAnsi="Times New Roman" w:cs="Times New Roman"/>
          <w:bCs/>
          <w:sz w:val="28"/>
          <w:szCs w:val="28"/>
        </w:rPr>
        <w:t xml:space="preserve">есть возможность установки вентилятора. Данный вентилятор имеет следующие параметры: высота – 25 мм, ширина –25 мм, глубина – 10 мм, производительность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0,00018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/с [</w:t>
      </w:r>
      <w:r w:rsidR="005156D4" w:rsidRPr="005156D4">
        <w:rPr>
          <w:rFonts w:ascii="Times New Roman" w:eastAsiaTheme="minorEastAsia" w:hAnsi="Times New Roman" w:cs="Times New Roman"/>
          <w:bCs/>
          <w:sz w:val="28"/>
          <w:szCs w:val="28"/>
        </w:rPr>
        <w:t>33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]. Поэтому:</w:t>
      </w:r>
    </w:p>
    <w:p w:rsidR="008A6009" w:rsidRP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8A6009" w:rsidRPr="0081736A" w:rsidRDefault="008A6009" w:rsidP="00830426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pacing w:val="-8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W=a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0,00018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0,0000605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lang w:val="be-BY"/>
            </w:rPr>
            <m:t>,8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</w:rPr>
                <m:t>м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</w:rPr>
                <m:t>с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производительность вентилятора;</w:t>
      </w:r>
    </w:p>
    <w:p w:rsidR="008A6009" w:rsidRPr="008A6009" w:rsidRDefault="008A6009" w:rsidP="00830426">
      <w:pPr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0,6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p>
        </m:sSup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/кг;</w:t>
      </w:r>
    </w:p>
    <w:p w:rsidR="008A6009" w:rsidRPr="008A6009" w:rsidRDefault="00722096" w:rsidP="00830426">
      <w:pPr>
        <w:tabs>
          <w:tab w:val="left" w:pos="993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8A6009" w:rsidRPr="008A6009">
        <w:rPr>
          <w:rFonts w:ascii="Times New Roman" w:hAnsi="Times New Roman" w:cs="Times New Roman"/>
          <w:sz w:val="28"/>
          <w:szCs w:val="28"/>
        </w:rPr>
        <w:t>объем воздуха в блоке</w:t>
      </w:r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Определяем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в зависимости от средней скорости перемешивания </w:t>
      </w:r>
      <w:r w:rsidRPr="008A6009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помощью графика</w:t>
      </w:r>
      <w:r w:rsidR="0081736A">
        <w:rPr>
          <w:rFonts w:ascii="Times New Roman" w:eastAsiaTheme="minorEastAsia" w:hAnsi="Times New Roman" w:cs="Times New Roman"/>
          <w:sz w:val="28"/>
          <w:szCs w:val="28"/>
        </w:rPr>
        <w:t>, изображенного на рисунке 2.1:</w:t>
      </w:r>
    </w:p>
    <w:p w:rsidR="0081736A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1736A" w:rsidRPr="0081736A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9625D" wp14:editId="4C5F6DF7">
            <wp:extent cx="2674620" cy="168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8" t="8001" r="4389" b="3580"/>
                    <a:stretch/>
                  </pic:blipFill>
                  <pic:spPr bwMode="auto">
                    <a:xfrm>
                      <a:off x="0" y="0"/>
                      <a:ext cx="2675598" cy="168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009" w:rsidRPr="008A6009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Рисунок 2.1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от скорости перемешивания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Так как средняя скорость перемешивания воздуха в блоке равна 0,8 м/с,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=0,75</m:t>
        </m:r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6009" w:rsidRP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sub>
        </m:sSub>
      </m:oMath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722096" w:rsidP="0081736A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0,999=26,58 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aj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26,61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0,999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0,75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8A6009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Default="008A6009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8A6009" w:rsidRPr="008A600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 К.</m:t>
          </m:r>
        </m:oMath>
      </m:oMathPara>
    </w:p>
    <w:p w:rsidR="008A6009" w:rsidRP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=28,22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42,13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26,58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</m:t>
          </m:r>
          <m:r>
            <w:rPr>
              <w:rFonts w:ascii="Cambria Math" w:hAnsi="Cambria Math" w:cs="Times New Roman"/>
              <w:sz w:val="28"/>
              <w:szCs w:val="28"/>
            </w:rPr>
            <m:t>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=37,63+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=348,63 </m:t>
        </m:r>
      </m:oMath>
      <w:r w:rsidR="008A6009"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=58,85+318=376,85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=36,22+318=354,22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=42,13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=360,13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внутренним перемешиванием,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6F215E" w:rsidRPr="006F21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BE5E59" w:rsidRPr="00BE5E59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) составляет 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376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103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(150°С). Температура окружающей элемент среды равна 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60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83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т 348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EC6E4A">
        <w:rPr>
          <w:rFonts w:ascii="Times New Roman" w:eastAsiaTheme="minorEastAsia" w:hAnsi="Times New Roman" w:cs="Times New Roman"/>
          <w:sz w:val="28"/>
          <w:szCs w:val="28"/>
          <w:lang w:val="be-BY"/>
        </w:rPr>
        <w:t>75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320 К (47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81558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356 К (83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2.1 и 2.2, можно увидеть, что внутреннее перемешивание воздуха в блоке положительно влияет на охлаждение 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lastRenderedPageBreak/>
        <w:t>всего устройства. Благодар</w:t>
      </w:r>
      <w:r w:rsidR="00EC6E4A">
        <w:rPr>
          <w:rFonts w:ascii="Times New Roman" w:eastAsiaTheme="minorEastAsia" w:hAnsi="Times New Roman" w:cs="Times New Roman"/>
          <w:spacing w:val="-6"/>
          <w:sz w:val="28"/>
          <w:szCs w:val="28"/>
        </w:rPr>
        <w:t>я вентилятору, установленному в корпусе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температуры снизились на 3 – 8 °С. </w:t>
      </w:r>
    </w:p>
    <w:p w:rsidR="007229A9" w:rsidRDefault="007229A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C27DFC" w:rsidRPr="007229A9" w:rsidRDefault="007229A9" w:rsidP="00723F86">
      <w:pPr>
        <w:pStyle w:val="a3"/>
        <w:numPr>
          <w:ilvl w:val="1"/>
          <w:numId w:val="2"/>
        </w:numPr>
        <w:tabs>
          <w:tab w:val="left" w:pos="993"/>
        </w:tabs>
        <w:spacing w:after="0" w:line="271" w:lineRule="auto"/>
        <w:ind w:left="709" w:firstLine="0"/>
        <w:jc w:val="both"/>
        <w:outlineLvl w:val="1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bookmarkStart w:id="194" w:name="_Toc184465047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>Расчет</w:t>
      </w:r>
      <w:r w:rsidR="000375C5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теплового режима РЭА</w:t>
      </w:r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в герметичном корпусе с наружным обдувом</w:t>
      </w:r>
      <w:bookmarkEnd w:id="194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</w:t>
      </w:r>
      <w:r w:rsidR="0081736A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/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722096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81736A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722096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722096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722096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5B1257" w:rsidRPr="002643D9" w:rsidRDefault="00722096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5B1257" w:rsidRDefault="005B1257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Pr="002643D9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81736A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2643D9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5B1257" w:rsidRPr="002643D9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5B1257" w:rsidRPr="005B1257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вления внутри корпуса аппарата.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=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=(50,21-26,61)</m:t>
        </m:r>
        <m:r>
          <w:rPr>
            <w:rFonts w:ascii="Cambria Math" w:hAnsi="Cambria Math" w:cs="Times New Roman"/>
            <w:sz w:val="28"/>
            <w:szCs w:val="28"/>
          </w:rPr>
          <m:t>·0,996= 23,5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Для начала определим скорость обдува (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формуле: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ϑ=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,14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∙0,14∙1600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=11,72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диаметр вентилятора;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количество о</w:t>
      </w:r>
      <w:r w:rsidR="005B1257">
        <w:rPr>
          <w:rFonts w:ascii="Times New Roman" w:eastAsiaTheme="minorEastAsia" w:hAnsi="Times New Roman" w:cs="Times New Roman"/>
          <w:iCs/>
          <w:sz w:val="28"/>
          <w:szCs w:val="28"/>
        </w:rPr>
        <w:t>боротов в минуту [</w:t>
      </w:r>
      <w:r w:rsidR="005156D4" w:rsidRPr="005156D4">
        <w:rPr>
          <w:rFonts w:ascii="Times New Roman" w:eastAsiaTheme="minorEastAsia" w:hAnsi="Times New Roman" w:cs="Times New Roman"/>
          <w:iCs/>
          <w:sz w:val="28"/>
          <w:szCs w:val="28"/>
        </w:rPr>
        <w:t>34</w:t>
      </w:r>
      <w:r w:rsidRPr="005156D4">
        <w:rPr>
          <w:rFonts w:ascii="Times New Roman" w:eastAsiaTheme="minorEastAsia" w:hAnsi="Times New Roman" w:cs="Times New Roman"/>
          <w:iCs/>
          <w:sz w:val="28"/>
          <w:szCs w:val="28"/>
        </w:rPr>
        <w:t>].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12+4,17·ϑ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11,72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5,13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Определяется перегрев нагретой зоны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=5,13+23,5=28,63 К</m:t>
        </m:r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Определим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0,75</m:t>
          </m:r>
          <m:r>
            <w:rPr>
              <w:rFonts w:ascii="Cambria Math" w:hAnsi="Cambria Math" w:cs="Times New Roman"/>
              <w:sz w:val="28"/>
              <w:szCs w:val="28"/>
            </w:rPr>
            <m:t>·28,63=21,47 К.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=44,79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33,59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=5,13+318=323,13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=28,64+318=346,64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0375C5" w:rsidRDefault="00722096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=34,79+318=352,79 К.</m:t>
          </m:r>
        </m:oMath>
      </m:oMathPara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=21,47+318=339,47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=33,59+318=351,59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наружным обдувом,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E26747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E267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="00E26747">
        <w:rPr>
          <w:rFonts w:ascii="Times New Roman" w:hAnsi="Times New Roman" w:cs="Times New Roman"/>
          <w:bCs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352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351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78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составляет 346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50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339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.</w:t>
      </w:r>
    </w:p>
    <w:p w:rsidR="00A1569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Сравнивая полученные результаты из пунктов 2.1, 2.2 и 2.3, можно увидеть, что наружный обдув корпуса положительно влияет на охлаждение всего устройства. Благодаря внешнему обдуву температуры снизились на 9 – 24 °С по сравнению с температурами герметичного корпуса без внешнего обдува. Так же в данном типе корпуса наблюдается значительное снижение температуры нагретой зоны, что обеспечивает нормальное функциони</w:t>
      </w:r>
      <w:r w:rsid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рование других элементов платы.</w:t>
      </w:r>
      <w:bookmarkStart w:id="195" w:name="_Toc152196149"/>
    </w:p>
    <w:p w:rsidR="00A15695" w:rsidRDefault="00A15695" w:rsidP="000A42E3">
      <w:pPr>
        <w:tabs>
          <w:tab w:val="center" w:pos="0"/>
          <w:tab w:val="center" w:pos="4678"/>
          <w:tab w:val="right" w:pos="9356"/>
        </w:tabs>
        <w:spacing w:after="0" w:line="271" w:lineRule="auto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A15695" w:rsidRPr="001C6279" w:rsidRDefault="00A15695" w:rsidP="00723F86">
      <w:pPr>
        <w:pStyle w:val="a3"/>
        <w:numPr>
          <w:ilvl w:val="1"/>
          <w:numId w:val="2"/>
        </w:numPr>
        <w:tabs>
          <w:tab w:val="center" w:pos="709"/>
          <w:tab w:val="center" w:pos="1134"/>
          <w:tab w:val="right" w:pos="9214"/>
        </w:tabs>
        <w:spacing w:after="0" w:line="271" w:lineRule="auto"/>
        <w:ind w:left="709" w:right="-1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96" w:name="_Toc184465048"/>
      <w:r w:rsidRPr="001C6279">
        <w:rPr>
          <w:rFonts w:ascii="Times New Roman" w:hAnsi="Times New Roman" w:cs="Times New Roman"/>
          <w:b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sz w:val="28"/>
          <w:szCs w:val="28"/>
        </w:rPr>
        <w:t>А</w:t>
      </w:r>
      <w:r w:rsidRPr="001C6279">
        <w:rPr>
          <w:rFonts w:ascii="Times New Roman" w:hAnsi="Times New Roman" w:cs="Times New Roman"/>
          <w:b/>
          <w:sz w:val="28"/>
          <w:szCs w:val="28"/>
        </w:rPr>
        <w:t xml:space="preserve"> в герметичном </w:t>
      </w:r>
      <w:proofErr w:type="spellStart"/>
      <w:r w:rsidRPr="001C6279">
        <w:rPr>
          <w:rFonts w:ascii="Times New Roman" w:hAnsi="Times New Roman" w:cs="Times New Roman"/>
          <w:b/>
          <w:sz w:val="28"/>
          <w:szCs w:val="28"/>
        </w:rPr>
        <w:t>оребрённом</w:t>
      </w:r>
      <w:proofErr w:type="spellEnd"/>
      <w:r w:rsidRPr="001C6279">
        <w:rPr>
          <w:rFonts w:ascii="Times New Roman" w:hAnsi="Times New Roman" w:cs="Times New Roman"/>
          <w:b/>
          <w:sz w:val="28"/>
          <w:szCs w:val="28"/>
        </w:rPr>
        <w:t xml:space="preserve"> корпусе</w:t>
      </w:r>
      <w:bookmarkEnd w:id="195"/>
      <w:bookmarkEnd w:id="196"/>
    </w:p>
    <w:p w:rsidR="0081736A" w:rsidRPr="0081736A" w:rsidRDefault="0081736A" w:rsidP="0081736A">
      <w:pPr>
        <w:pStyle w:val="a3"/>
        <w:tabs>
          <w:tab w:val="center" w:pos="4678"/>
          <w:tab w:val="right" w:pos="9356"/>
        </w:tabs>
        <w:spacing w:after="0" w:line="271" w:lineRule="auto"/>
        <w:ind w:left="1428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722096" w:rsidP="0081736A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722096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Default="00722096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1C6279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1C6279" w:rsidRPr="00A15695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722096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722096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A15695" w:rsidRPr="00A15695" w:rsidRDefault="00A15695" w:rsidP="0081736A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=50,21-26,61</m:t>
        </m:r>
        <m:r>
          <w:rPr>
            <w:rFonts w:ascii="Cambria Math" w:hAnsi="Cambria Math" w:cs="Times New Roman"/>
            <w:sz w:val="28"/>
            <w:szCs w:val="28"/>
          </w:rPr>
          <m:t>=23,6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197" w:name="_Hlk149240842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Определим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</w:t>
      </w:r>
      <w:bookmarkEnd w:id="197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96500C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Пусть ребра располагаются на </w:t>
      </w:r>
      <w:r w:rsidR="005F1C33">
        <w:rPr>
          <w:rFonts w:ascii="Times New Roman" w:hAnsi="Times New Roman" w:cs="Times New Roman"/>
          <w:iCs/>
          <w:color w:val="000000" w:themeColor="text1"/>
          <w:sz w:val="28"/>
          <w:szCs w:val="28"/>
          <w:lang w:val="be-BY"/>
        </w:rPr>
        <w:t>трех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сторонах корпуса. Ширина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0,002 м, высота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0,025 м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Количество ребер на одной стороне – 10. Исходя из этого определим поверхность корпуса, не занятую ребрами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KH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 и поверхность ребер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pacing w:val="-14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 +2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  <w:lang w:val="en-US"/>
            </w:rPr>
            <m:t>n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2∙8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+2∙8∙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=0,0184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722096" w:rsidP="0081736A">
      <w:pPr>
        <w:pStyle w:val="a3"/>
        <w:spacing w:after="0" w:line="271" w:lineRule="auto"/>
        <w:ind w:left="-142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Pr="00A15695" w:rsidRDefault="00722096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ширина ребра;</w:t>
      </w:r>
    </w:p>
    <w:p w:rsidR="00A15695" w:rsidRPr="00A15695" w:rsidRDefault="00722096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высота ребра;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pacing w:val="-14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000000" w:themeColor="text1"/>
            <w:spacing w:val="-14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количество рёбер;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Рассчитаем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0112+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0,0184=0,0286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удельная мощность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0A42E3" w:rsidRDefault="00722096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 118,24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A42E3" w:rsidRPr="00A15695" w:rsidRDefault="000A42E3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 w:rsidRPr="00A15695">
        <w:rPr>
          <w:rFonts w:ascii="Times New Roman" w:hAnsi="Times New Roman" w:cs="Times New Roman"/>
          <w:sz w:val="28"/>
          <w:szCs w:val="28"/>
        </w:rPr>
        <w:t xml:space="preserve">в зависимости от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118,24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=13,78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 xml:space="preserve">удельная мощность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A15695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0A42E3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A42E3" w:rsidRPr="00A15695" w:rsidRDefault="000A42E3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855DBC" w:rsidRDefault="00722096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855DBC" w:rsidRPr="00A15695" w:rsidRDefault="00855DBC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перегрев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=13,78 </m:t>
          </m:r>
          <m:r>
            <w:rPr>
              <w:rFonts w:ascii="Cambria Math" w:hAnsi="Cambria Math" w:cs="Times New Roman"/>
              <w:sz w:val="28"/>
              <w:szCs w:val="28"/>
            </w:rPr>
            <m:t>·0,999=13,77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Рассчитывается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=13,78+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50,21-26,61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·0,996=37,06 К</m:t>
        </m:r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Определяется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0,75 </m:t>
          </m:r>
          <m:r>
            <w:rPr>
              <w:rFonts w:ascii="Cambria Math" w:hAnsi="Cambria Math" w:cs="Times New Roman"/>
              <w:sz w:val="28"/>
              <w:szCs w:val="28"/>
            </w:rPr>
            <m:t>·37,06=27,8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0,00682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=537,5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15695" w:rsidRDefault="00A15695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E308FB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32,27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=13,77+318=331,77 К</m:t>
        </m:r>
      </m:oMath>
      <w:r w:rsidR="00A15695" w:rsidRPr="00A156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=37,06+318=355,06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4"/>
          <w:sz w:val="28"/>
          <w:szCs w:val="28"/>
        </w:rPr>
        <w:t>Определяется температура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=53,78+318=371,78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>Определяется средняя температура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hAnsi="Times New Roman" w:cs="Times New Roman"/>
          <w:spacing w:val="-10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=27,8+318=354,8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8"/>
          <w:sz w:val="28"/>
          <w:szCs w:val="28"/>
        </w:rPr>
        <w:t>Определяется температура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pacing w:val="-18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=32,27+318=350,27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55DBC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герметичного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A15695">
        <w:rPr>
          <w:rFonts w:ascii="Times New Roman" w:hAnsi="Times New Roman" w:cs="Times New Roman"/>
          <w:bCs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372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99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350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77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воздуха в блоке составляет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что превышает температуру окружающей среды на </w:t>
      </w:r>
      <w:r w:rsidR="00CB3A2B">
        <w:rPr>
          <w:rFonts w:ascii="Times New Roman" w:eastAsiaTheme="minorEastAsia" w:hAnsi="Times New Roman" w:cs="Times New Roman"/>
          <w:spacing w:val="-6"/>
          <w:sz w:val="28"/>
          <w:szCs w:val="28"/>
        </w:rPr>
        <w:t>3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7 °С.</w:t>
      </w:r>
    </w:p>
    <w:p w:rsidR="00A15695" w:rsidRDefault="00A15695" w:rsidP="00855DB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2.3 и 2.4, можно увидеть, что они практически идентичны. </w:t>
      </w:r>
      <w:proofErr w:type="spellStart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Оребренный</w:t>
      </w:r>
      <w:proofErr w:type="spellEnd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корпус так же положительно влияет на охлаждение всего устройства, как и наружный обдув. Полученные температуры достигаются благодаря ребрам, которые увеличивают площадь отводящей тепло поверхности практически в 5 раз.</w:t>
      </w:r>
    </w:p>
    <w:p w:rsidR="00641612" w:rsidRPr="00A15695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8" w:name="_Toc152196150"/>
      <w:bookmarkStart w:id="199" w:name="_Toc184420312"/>
      <w:bookmarkStart w:id="200" w:name="_Toc184465049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E3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перфорированном корпусе</w:t>
      </w:r>
      <w:bookmarkEnd w:id="198"/>
      <w:bookmarkEnd w:id="199"/>
      <w:bookmarkEnd w:id="200"/>
    </w:p>
    <w:p w:rsidR="000A42E3" w:rsidRPr="000A42E3" w:rsidRDefault="000A42E3" w:rsidP="00E308FB">
      <w:pPr>
        <w:spacing w:after="0"/>
      </w:pP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6F215E" w:rsidRPr="006F215E" w:rsidRDefault="00722096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722096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</w:p>
    <w:p w:rsidR="006F215E" w:rsidRPr="006F215E" w:rsidRDefault="00722096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722096" w:rsidP="00E308FB">
      <w:pPr>
        <w:pStyle w:val="a3"/>
        <w:spacing w:after="0" w:line="271" w:lineRule="auto"/>
        <w:ind w:left="360" w:firstLine="20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6F215E" w:rsidRPr="006F215E" w:rsidRDefault="00722096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722096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722096" w:rsidP="00E308FB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722096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722096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41612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013D65" w:rsidRDefault="00722096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13D65" w:rsidRPr="00641612" w:rsidRDefault="00013D65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641612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641612" w:rsidRDefault="00722096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площадь перфорационных отверстий (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1612">
        <w:rPr>
          <w:rFonts w:ascii="Times New Roman" w:hAnsi="Times New Roman" w:cs="Times New Roman"/>
          <w:sz w:val="28"/>
          <w:szCs w:val="28"/>
        </w:rPr>
        <w:t>=</w:t>
      </w:r>
      <w:r w:rsidR="006F215E">
        <w:rPr>
          <w:rFonts w:ascii="Times New Roman" w:hAnsi="Times New Roman" w:cs="Times New Roman"/>
          <w:sz w:val="28"/>
          <w:szCs w:val="28"/>
        </w:rPr>
        <w:t>44</w:t>
      </w:r>
      <w:r w:rsidRPr="00641612">
        <w:rPr>
          <w:rFonts w:ascii="Times New Roman" w:hAnsi="Times New Roman" w:cs="Times New Roman"/>
          <w:sz w:val="28"/>
          <w:szCs w:val="28"/>
        </w:rPr>
        <w:t xml:space="preserve">, 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F215E">
        <w:rPr>
          <w:rFonts w:ascii="Times New Roman" w:hAnsi="Times New Roman" w:cs="Times New Roman"/>
          <w:sz w:val="28"/>
          <w:szCs w:val="28"/>
        </w:rPr>
        <w:t>= 4</w:t>
      </w:r>
      <w:r w:rsidRPr="00641612">
        <w:rPr>
          <w:rFonts w:ascii="Times New Roman" w:hAnsi="Times New Roman" w:cs="Times New Roman"/>
          <w:sz w:val="28"/>
          <w:szCs w:val="28"/>
        </w:rPr>
        <w:t xml:space="preserve"> мм)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44∙3,14∙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0,006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=0,00124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1" w:name="_Toc511595826"/>
      <w:bookmarkStart w:id="202" w:name="_Toc512463306"/>
      <w:bookmarkStart w:id="203" w:name="_Toc513634480"/>
      <w:bookmarkStart w:id="204" w:name="_Toc513653735"/>
      <w:bookmarkStart w:id="205" w:name="_Toc513655403"/>
      <w:bookmarkStart w:id="206" w:name="_Toc513657325"/>
      <w:bookmarkStart w:id="207" w:name="_Toc513661077"/>
      <w:bookmarkStart w:id="208" w:name="_Toc513709539"/>
      <w:bookmarkStart w:id="209" w:name="_Toc513709739"/>
      <w:bookmarkStart w:id="210" w:name="_Toc513709948"/>
      <w:bookmarkStart w:id="211" w:name="_Toc515061759"/>
      <w:bookmarkStart w:id="212" w:name="_Toc515062380"/>
      <w:r w:rsidRPr="00641612">
        <w:rPr>
          <w:rFonts w:ascii="Times New Roman" w:hAnsi="Times New Roman" w:cs="Times New Roman"/>
          <w:sz w:val="28"/>
          <w:szCs w:val="28"/>
        </w:rPr>
        <w:t>Рассчитываем коэффициент перфорации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722096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0,00124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0,046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=0,481.</m:t>
          </m:r>
        </m:oMath>
      </m:oMathPara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коэффициента перфораций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по графику на рисунке 2.2</w:t>
      </w:r>
      <w:r w:rsidRPr="00641612">
        <w:rPr>
          <w:rFonts w:ascii="Times New Roman" w:hAnsi="Times New Roman" w:cs="Times New Roman"/>
          <w:sz w:val="28"/>
          <w:szCs w:val="28"/>
        </w:rPr>
        <w:t>:</w:t>
      </w:r>
    </w:p>
    <w:p w:rsidR="00641612" w:rsidRPr="00641612" w:rsidRDefault="00641612" w:rsidP="00E308FB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0A70F4" wp14:editId="1F9BFA6A">
            <wp:extent cx="2657846" cy="217200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beforeLines="50" w:before="120" w:afterLines="100" w:after="240" w:line="271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Рисунок 2.2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от коэффициента перфорации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П=0,</m:t>
        </m:r>
        <m:r>
          <w:rPr>
            <w:rFonts w:ascii="Cambria Math" w:hAnsi="Cambria Math" w:cs="Times New Roman"/>
            <w:sz w:val="28"/>
            <w:szCs w:val="28"/>
          </w:rPr>
          <m:t>217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=0,55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·0,93=26,61 ·0,999·0,55 ·0,93= 13,59 К.</m:t>
          </m:r>
        </m:oMath>
      </m:oMathPara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3" w:name="_Toc511595828"/>
      <w:bookmarkStart w:id="214" w:name="_Toc512463308"/>
      <w:bookmarkStart w:id="215" w:name="_Toc513634482"/>
      <w:bookmarkStart w:id="216" w:name="_Toc513653737"/>
      <w:bookmarkStart w:id="217" w:name="_Toc513655405"/>
      <w:bookmarkStart w:id="218" w:name="_Toc513657327"/>
      <w:bookmarkStart w:id="219" w:name="_Toc513661079"/>
      <w:bookmarkStart w:id="220" w:name="_Toc513709541"/>
      <w:bookmarkStart w:id="221" w:name="_Toc513709741"/>
      <w:bookmarkStart w:id="222" w:name="_Toc513709950"/>
      <w:bookmarkStart w:id="223" w:name="_Toc515061761"/>
      <w:bookmarkStart w:id="224" w:name="_Toc515062382"/>
      <w:r w:rsidRPr="00641612">
        <w:rPr>
          <w:rFonts w:ascii="Times New Roman" w:hAnsi="Times New Roman" w:cs="Times New Roman"/>
          <w:sz w:val="28"/>
          <w:szCs w:val="28"/>
        </w:rPr>
        <w:t>Определяем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:rsidR="00722096" w:rsidRPr="00722096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641612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=0,93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ϑ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ϑ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ϑ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sz w:val="28"/>
              <w:szCs w:val="28"/>
            </w:rPr>
            <m:t>·0,55·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26,61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0,999+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50,21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-26,61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·0,996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==27,54 К.</m:t>
          </m:r>
        </m:oMath>
      </m:oMathPara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5" w:name="_Toc511595829"/>
      <w:bookmarkStart w:id="226" w:name="_Toc512463309"/>
      <w:bookmarkStart w:id="227" w:name="_Toc513634483"/>
      <w:bookmarkStart w:id="228" w:name="_Toc513653738"/>
      <w:bookmarkStart w:id="229" w:name="_Toc513655406"/>
      <w:bookmarkStart w:id="230" w:name="_Toc513657328"/>
      <w:bookmarkStart w:id="231" w:name="_Toc513661080"/>
      <w:bookmarkStart w:id="232" w:name="_Toc513709542"/>
      <w:bookmarkStart w:id="233" w:name="_Toc513709742"/>
      <w:bookmarkStart w:id="234" w:name="_Toc513709951"/>
      <w:bookmarkStart w:id="235" w:name="_Toc515061762"/>
      <w:bookmarkStart w:id="236" w:name="_Toc515062383"/>
      <w:r w:rsidRPr="00641612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=0,6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=0,6 </m:t>
          </m:r>
          <m:r>
            <w:rPr>
              <w:rFonts w:ascii="Cambria Math" w:hAnsi="Cambria Math" w:cs="Times New Roman"/>
              <w:sz w:val="28"/>
              <w:szCs w:val="28"/>
            </w:rPr>
            <m:t>·27,54=16,52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=27,54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=43,07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=16,52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25,89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722096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=13,59+318= 331,59 К.</m:t>
        </m:r>
      </m:oMath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722096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b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=27,54+318= </m:t>
        </m:r>
        <m:r>
          <w:rPr>
            <w:rFonts w:ascii="Cambria Math" w:eastAsiaTheme="minorEastAsia" w:hAnsi="Cambria Math" w:cs="Times New Roman"/>
            <w:sz w:val="28"/>
            <w:szCs w:val="28"/>
          </w:rPr>
          <m:t>345,54 К.</m:t>
        </m:r>
      </m:oMath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7" w:name="_Toc511595833"/>
      <w:bookmarkStart w:id="238" w:name="_Toc512463313"/>
      <w:bookmarkStart w:id="239" w:name="_Toc513634487"/>
      <w:bookmarkStart w:id="240" w:name="_Toc513653742"/>
      <w:bookmarkStart w:id="241" w:name="_Toc513655410"/>
      <w:bookmarkStart w:id="242" w:name="_Toc513657332"/>
      <w:bookmarkStart w:id="243" w:name="_Toc513661084"/>
      <w:bookmarkStart w:id="244" w:name="_Toc513709546"/>
      <w:bookmarkStart w:id="245" w:name="_Toc513709746"/>
      <w:bookmarkStart w:id="246" w:name="_Toc513709955"/>
      <w:bookmarkStart w:id="247" w:name="_Toc515061766"/>
      <w:bookmarkStart w:id="248" w:name="_Toc515062387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2096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=43,07+318=361,07 К. </m:t>
        </m:r>
      </m:oMath>
    </w:p>
    <w:p w:rsid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9" w:name="_Toc511595834"/>
      <w:bookmarkStart w:id="250" w:name="_Toc512463314"/>
      <w:bookmarkStart w:id="251" w:name="_Toc513634488"/>
      <w:bookmarkStart w:id="252" w:name="_Toc513653743"/>
      <w:bookmarkStart w:id="253" w:name="_Toc513655411"/>
      <w:bookmarkStart w:id="254" w:name="_Toc513657333"/>
      <w:bookmarkStart w:id="255" w:name="_Toc513661085"/>
      <w:bookmarkStart w:id="256" w:name="_Toc513709547"/>
      <w:bookmarkStart w:id="257" w:name="_Toc513709747"/>
      <w:bookmarkStart w:id="258" w:name="_Toc513709956"/>
      <w:bookmarkStart w:id="259" w:name="_Toc515061767"/>
      <w:bookmarkStart w:id="260" w:name="_Toc515062388"/>
      <w:r w:rsidRPr="00641612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=16,52+318=334,52 К. </m:t>
          </m:r>
        </m:oMath>
      </m:oMathPara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61" w:name="_Toc511595835"/>
      <w:bookmarkStart w:id="262" w:name="_Toc512463315"/>
      <w:bookmarkStart w:id="263" w:name="_Toc513634489"/>
      <w:bookmarkStart w:id="264" w:name="_Toc513653744"/>
      <w:bookmarkStart w:id="265" w:name="_Toc513655412"/>
      <w:bookmarkStart w:id="266" w:name="_Toc513657334"/>
      <w:bookmarkStart w:id="267" w:name="_Toc513661086"/>
      <w:bookmarkStart w:id="268" w:name="_Toc513709548"/>
      <w:bookmarkStart w:id="269" w:name="_Toc513709748"/>
      <w:bookmarkStart w:id="270" w:name="_Toc513709957"/>
      <w:bookmarkStart w:id="271" w:name="_Toc515061768"/>
      <w:bookmarkStart w:id="272" w:name="_Toc515062389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:rsidR="00722096" w:rsidRPr="00722096" w:rsidRDefault="00722096" w:rsidP="0072209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25,89+318=343,89 К. </m:t>
        </m:r>
      </m:oMath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перфорированного корпуса, можно сказать, что наибольшая температура поверхности элемента </w:t>
      </w:r>
      <w:r w:rsidRPr="006F215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6F215E">
        <w:rPr>
          <w:rFonts w:ascii="Times New Roman" w:hAnsi="Times New Roman" w:cs="Times New Roman"/>
          <w:bCs/>
          <w:sz w:val="28"/>
          <w:szCs w:val="28"/>
        </w:rPr>
        <w:t>)</w:t>
      </w:r>
      <w:r w:rsidRPr="006416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361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344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72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323 К (эквивалентно 50°С). Температура воздуха в блоке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331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58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>что превышает температуру окружающей сред</w:t>
      </w:r>
      <w:r w:rsidR="006F215E">
        <w:rPr>
          <w:rFonts w:ascii="Times New Roman" w:eastAsiaTheme="minorEastAsia" w:hAnsi="Times New Roman" w:cs="Times New Roman"/>
          <w:spacing w:val="-6"/>
          <w:sz w:val="28"/>
          <w:szCs w:val="28"/>
        </w:rPr>
        <w:t>ы на 13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°С.</w:t>
      </w:r>
    </w:p>
    <w:p w:rsid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данного пункта с предыдущими, можно увидеть, что температуры в перфорированном корпусе оказались ниже, чем температуры в герметичном и герметичном с внутренним перемешиванием. Однако, перфорированный корпус не так хорошо справляется с перегревом в сравнении </w:t>
      </w:r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proofErr w:type="spellStart"/>
      <w:r w:rsidRPr="00641612">
        <w:rPr>
          <w:rFonts w:ascii="Times New Roman" w:eastAsia="Times New Roman" w:hAnsi="Times New Roman" w:cs="Times New Roman"/>
          <w:sz w:val="28"/>
          <w:szCs w:val="28"/>
        </w:rPr>
        <w:t>оребрённым</w:t>
      </w:r>
      <w:proofErr w:type="spellEnd"/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 и герметичным с наружным обдувом корпусам.</w:t>
      </w:r>
    </w:p>
    <w:p w:rsidR="00E308FB" w:rsidRPr="00641612" w:rsidRDefault="00E308FB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3" w:name="_Toc152196151"/>
      <w:bookmarkStart w:id="274" w:name="_Toc184420313"/>
      <w:bookmarkStart w:id="275" w:name="_Toc18446505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2.6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принудительном воздушном охлаждении</w:t>
      </w:r>
      <w:bookmarkEnd w:id="273"/>
      <w:bookmarkEnd w:id="274"/>
      <w:bookmarkEnd w:id="275"/>
    </w:p>
    <w:p w:rsidR="00E308FB" w:rsidRPr="00E308FB" w:rsidRDefault="00E308FB" w:rsidP="00723F86">
      <w:pPr>
        <w:spacing w:after="0"/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расчетов воспользуемся вентилятором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EE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40101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S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999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-A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[</w:t>
      </w:r>
      <w:r w:rsidR="009C33DF">
        <w:rPr>
          <w:rFonts w:ascii="Times New Roman" w:eastAsiaTheme="minorEastAsia" w:hAnsi="Times New Roman" w:cs="Times New Roman"/>
          <w:color w:val="000000"/>
          <w:sz w:val="28"/>
          <w:szCs w:val="28"/>
        </w:rPr>
        <w:t>35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Определим средний перегрев воздуха в блоке.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этого необходимо найти массовый расход охлаждающего воздуха по формуле: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 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641612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05192">
        <w:rPr>
          <w:rFonts w:ascii="Times New Roman" w:hAnsi="Times New Roman" w:cs="Times New Roman"/>
          <w:iCs/>
          <w:sz w:val="28"/>
          <w:szCs w:val="28"/>
        </w:rPr>
        <w:t>объемный расход [36</w:t>
      </w:r>
      <w:r w:rsidRPr="00641612">
        <w:rPr>
          <w:rFonts w:ascii="Times New Roman" w:hAnsi="Times New Roman" w:cs="Times New Roman"/>
          <w:iCs/>
          <w:sz w:val="28"/>
          <w:szCs w:val="28"/>
        </w:rPr>
        <w:t>];</w:t>
      </w:r>
    </w:p>
    <w:p w:rsidR="00641612" w:rsidRPr="00641612" w:rsidRDefault="00641612" w:rsidP="000A42E3">
      <w:pPr>
        <w:spacing w:after="0" w:line="271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1,1</w:t>
      </w:r>
      <w:r w:rsidR="00405192">
        <w:rPr>
          <w:rFonts w:ascii="Times New Roman" w:hAnsi="Times New Roman" w:cs="Times New Roman"/>
          <w:iCs/>
          <w:sz w:val="28"/>
          <w:szCs w:val="28"/>
        </w:rPr>
        <w:t>28 кг/м³ – плотность воздуха [37</w:t>
      </w:r>
      <w:r w:rsidRPr="00641612">
        <w:rPr>
          <w:rFonts w:ascii="Times New Roman" w:hAnsi="Times New Roman" w:cs="Times New Roman"/>
          <w:iCs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>Рассчитаем массовый расход охлаждающего воздуха (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641612">
        <w:rPr>
          <w:rFonts w:ascii="Times New Roman" w:hAnsi="Times New Roman" w:cs="Times New Roman"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G=Qρ=0,004 ·1,128=0,0045 кг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Рассчитаем средний перегрев воздуха в блоке: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277"/>
      </w:tblGrid>
      <w:tr w:rsidR="00641612" w:rsidRPr="00641612" w:rsidTr="00641612">
        <w:tc>
          <w:tcPr>
            <w:tcW w:w="8359" w:type="dxa"/>
          </w:tcPr>
          <w:p w:rsidR="00641612" w:rsidRPr="00641612" w:rsidRDefault="00722096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den>
                </m:f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·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3,5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0,0045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=0,38 К.</m:t>
                </m:r>
              </m:oMath>
            </m:oMathPara>
          </w:p>
          <w:p w:rsidR="00641612" w:rsidRPr="00641612" w:rsidRDefault="00641612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vAlign w:val="center"/>
          </w:tcPr>
          <w:p w:rsidR="00641612" w:rsidRPr="00641612" w:rsidRDefault="00641612" w:rsidP="000A42E3">
            <w:pPr>
              <w:spacing w:line="271" w:lineRule="auto"/>
              <w:ind w:firstLine="709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</w:tr>
    </w:tbl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1612">
        <w:rPr>
          <w:rFonts w:ascii="Times New Roman" w:hAnsi="Times New Roman" w:cs="Times New Roman"/>
          <w:bCs/>
          <w:sz w:val="28"/>
          <w:szCs w:val="28"/>
        </w:rPr>
        <w:t>Определяем площадь поперечного в направлении продува сечения корпуса блока: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,048</m:t>
          </m:r>
          <m:r>
            <w:rPr>
              <w:rFonts w:ascii="Cambria Math" w:hAnsi="Cambria Math" w:cs="Times New Roman"/>
              <w:sz w:val="28"/>
              <w:szCs w:val="28"/>
            </w:rPr>
            <m:t>·0,028=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,00134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массового расхода охлаждающего воздуха по графику, представленному на рисунке 2.3: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269B5" wp14:editId="31FE1D3F">
            <wp:extent cx="2438400" cy="1666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191" cy="16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2.3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41612">
        <w:rPr>
          <w:rFonts w:ascii="Times New Roman" w:hAnsi="Times New Roman" w:cs="Times New Roman"/>
          <w:sz w:val="28"/>
          <w:szCs w:val="28"/>
        </w:rPr>
        <w:t xml:space="preserve"> от расхода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=0,0018.</m:t>
          </m:r>
        </m:oMath>
      </m:oMathPara>
    </w:p>
    <w:p w:rsidR="00013D65" w:rsidRPr="00641612" w:rsidRDefault="00013D65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поперечного в направлении продува сечения корпуса блока по графику, представленному на рисунке 2.4: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4C137" wp14:editId="3D655830">
            <wp:extent cx="2043546" cy="1511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700" cy="1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13D65">
      <w:pPr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2.4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641612">
        <w:rPr>
          <w:rFonts w:ascii="Times New Roman" w:hAnsi="Times New Roman" w:cs="Times New Roman"/>
          <w:sz w:val="28"/>
          <w:szCs w:val="28"/>
        </w:rPr>
        <w:t>от поперечного сечения корпуса аппарата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</w:t>
      </w:r>
      <w:r w:rsidRPr="00641612">
        <w:rPr>
          <w:rFonts w:ascii="Times New Roman" w:hAnsi="Times New Roman" w:cs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641612">
        <w:rPr>
          <w:rFonts w:ascii="Times New Roman" w:hAnsi="Times New Roman" w:cs="Times New Roman"/>
          <w:iCs/>
          <w:sz w:val="28"/>
          <w:szCs w:val="28"/>
        </w:rPr>
        <w:t>)</w:t>
      </w:r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длины корпуса блока в направлении продува по графику, представленному на рисунке 2.5: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4F0FE" wp14:editId="16CE2C06">
            <wp:extent cx="1965960" cy="148019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787" cy="14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2.5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641612">
        <w:rPr>
          <w:rFonts w:ascii="Times New Roman" w:hAnsi="Times New Roman" w:cs="Times New Roman"/>
          <w:sz w:val="28"/>
          <w:szCs w:val="28"/>
        </w:rPr>
        <w:t>от пути движения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коэффициента заполнения по графику, представленному на рисунке 2.6: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B9D72" wp14:editId="67541240">
            <wp:extent cx="1981200" cy="15150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270" cy="15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2.6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от коэффициента заполнения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нагретой зоны блока с принудительным охлаждением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=0,38+3,5·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0,0018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·9·25·1,75=2,86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41612" w:rsidRPr="00013D65" w:rsidRDefault="00641612" w:rsidP="00013D65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0.195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538,46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=2,86·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1750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=7,02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среды у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=0,38·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0,93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2,86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+318=320,86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0,38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+318=318,38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температуру воздуха на выходе из блока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в2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·0,38+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=318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,76 </m:t>
          </m:r>
          <m: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7,02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+318=325,02 К. 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температуру окружающего элемент воздуха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Проведя расчеты для принудительного охлаждения, можно увидеть,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ВТА16-600В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составляет около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325 К (это значение эквивалентно 52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является самой оптимальной температурой для работы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тиристора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В то же время температура нагретой зоны составляет 321 К (эквивалентно 48°С). Температур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а воздуха в блоке составляет 313 К (эквивалентно 40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практически равно температуре снаружи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Это наилучший результат, среди всех представленных ранее.</w:t>
      </w:r>
    </w:p>
    <w:p w:rsidR="00C27DFC" w:rsidRDefault="00C27DFC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013D65" w:rsidP="00013D65">
      <w:pP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 w:type="page"/>
      </w:r>
    </w:p>
    <w:p w:rsidR="002169F0" w:rsidRPr="00920F02" w:rsidRDefault="002169F0" w:rsidP="002169F0">
      <w:pPr>
        <w:pStyle w:val="1"/>
        <w:spacing w:line="271" w:lineRule="auto"/>
        <w:ind w:left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276" w:name="_Toc152196152"/>
      <w:bookmarkStart w:id="277" w:name="_Toc184465051"/>
      <w:r w:rsidRPr="00920F02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3 АНАЛИЗ ПОЛУЧЕННЫХ РЕЗУЛЬТАТОВ РАСЧЕТА </w:t>
      </w:r>
      <w:r w:rsidRPr="00920F02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>ТЕПЛОВОГО РЕЖИМА РЭС</w:t>
      </w:r>
      <w:bookmarkEnd w:id="276"/>
      <w:bookmarkEnd w:id="277"/>
    </w:p>
    <w:p w:rsidR="002169F0" w:rsidRPr="00955F84" w:rsidRDefault="002169F0" w:rsidP="002169F0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8" w:name="_Toc152196153"/>
      <w:bookmarkStart w:id="279" w:name="_Toc184465052"/>
      <w:r w:rsidRPr="00955F84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 xml:space="preserve">3.1 </w:t>
      </w:r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t>Обработка и анализ данных проведенного расчета</w:t>
      </w:r>
      <w:bookmarkEnd w:id="278"/>
      <w:bookmarkEnd w:id="279"/>
    </w:p>
    <w:p w:rsidR="002169F0" w:rsidRP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Для наглядного сравнения температур различных областей устройства были построены гистограммы.</w:t>
      </w:r>
    </w:p>
    <w:p w:rsidR="002169F0" w:rsidRPr="002169F0" w:rsidRDefault="002169F0" w:rsidP="002169F0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Гистограммы сравнения показателей температур в зависимости от теплового режима РЭС представлены на рисунках 3.1-3.5:</w:t>
      </w:r>
    </w:p>
    <w:p w:rsidR="002169F0" w:rsidRPr="002169F0" w:rsidRDefault="002169F0" w:rsidP="002169F0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4D1A90" wp14:editId="6C00BCB5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2169F0" w:rsidRPr="002169F0" w:rsidRDefault="002169F0" w:rsidP="002169F0">
      <w:pPr>
        <w:spacing w:afterLines="100" w:after="24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2169F0" w:rsidRPr="002E0F44" w:rsidRDefault="002169F0" w:rsidP="002169F0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44">
        <w:rPr>
          <w:rFonts w:ascii="Times New Roman" w:hAnsi="Times New Roman" w:cs="Times New Roman"/>
          <w:sz w:val="28"/>
          <w:szCs w:val="28"/>
        </w:rPr>
        <w:t xml:space="preserve">Рисунок 3.1 – Гистограмма зависимости температуры корпуса блока </w:t>
      </w:r>
      <w:r w:rsidRPr="002E0F44">
        <w:rPr>
          <w:rFonts w:ascii="Times New Roman" w:hAnsi="Times New Roman" w:cs="Times New Roman"/>
          <w:sz w:val="28"/>
          <w:szCs w:val="28"/>
        </w:rPr>
        <w:br/>
        <w:t>от типа охлаждения</w:t>
      </w:r>
    </w:p>
    <w:p w:rsid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2169F0">
        <w:rPr>
          <w:rFonts w:ascii="Times New Roman" w:hAnsi="Times New Roman" w:cs="Times New Roman"/>
          <w:spacing w:val="-6"/>
          <w:sz w:val="28"/>
          <w:szCs w:val="28"/>
        </w:rPr>
        <w:t>Из данной гистограммы видно, что худшие результаты достигнуты в герметичном корпусе и в герметичном корпусе с внутренним перемешиванием, и составляют 3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44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 К (эквивалентно 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71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°С). В то же время лучшие результаты достигнуты в корпусе с принудительным охлаждением 314 К (эквивалентно 41°С), </w:t>
      </w:r>
      <w:r w:rsidR="00B40A96">
        <w:rPr>
          <w:rFonts w:ascii="Times New Roman" w:hAnsi="Times New Roman" w:cs="Times New Roman"/>
          <w:spacing w:val="-6"/>
          <w:sz w:val="28"/>
          <w:szCs w:val="28"/>
        </w:rPr>
        <w:t>в корпусе с наружным обдувом 323 К (эквивалентно 50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>°С).</w:t>
      </w:r>
    </w:p>
    <w:p w:rsidR="009A1B6F" w:rsidRPr="009A1B6F" w:rsidRDefault="00885190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spacing w:val="-6"/>
          <w:sz w:val="28"/>
          <w:szCs w:val="28"/>
          <w:lang w:eastAsia="ru-RU"/>
        </w:rPr>
        <w:lastRenderedPageBreak/>
        <w:drawing>
          <wp:inline distT="0" distB="0" distL="0" distR="0" wp14:anchorId="73546702" wp14:editId="0800B04A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A1B6F" w:rsidRPr="009A1B6F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2E0F4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E0F44">
        <w:rPr>
          <w:rFonts w:ascii="Times New Roman" w:hAnsi="Times New Roman" w:cs="Times New Roman"/>
          <w:sz w:val="28"/>
          <w:szCs w:val="24"/>
        </w:rPr>
        <w:t>Рисунок 3.2 – Гистограмма зависимости температуры нагретой зоны</w:t>
      </w:r>
    </w:p>
    <w:p w:rsidR="009A1B6F" w:rsidRPr="002E0F4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E0F44">
        <w:rPr>
          <w:rFonts w:ascii="Times New Roman" w:hAnsi="Times New Roman" w:cs="Times New Roman"/>
          <w:sz w:val="28"/>
          <w:szCs w:val="24"/>
        </w:rPr>
        <w:t>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Температура нагретой зоны достигает своего пика в герметичном корпусе – 3</w:t>
      </w:r>
      <w:r w:rsidR="004A7594">
        <w:rPr>
          <w:rFonts w:ascii="Times New Roman" w:hAnsi="Times New Roman" w:cs="Times New Roman"/>
          <w:sz w:val="28"/>
          <w:szCs w:val="28"/>
        </w:rPr>
        <w:t>68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4A7594">
        <w:rPr>
          <w:rFonts w:ascii="Times New Roman" w:hAnsi="Times New Roman" w:cs="Times New Roman"/>
          <w:sz w:val="28"/>
          <w:szCs w:val="28"/>
        </w:rPr>
        <w:t>95</w:t>
      </w:r>
      <w:r w:rsidRPr="009A1B6F">
        <w:rPr>
          <w:rFonts w:ascii="Times New Roman" w:hAnsi="Times New Roman" w:cs="Times New Roman"/>
          <w:sz w:val="28"/>
          <w:szCs w:val="28"/>
        </w:rPr>
        <w:t>°С). Лучшие результаты показывают корпус с принудительным воздушным охлаждением – 3</w:t>
      </w:r>
      <w:r w:rsidR="004A7594">
        <w:rPr>
          <w:rFonts w:ascii="Times New Roman" w:hAnsi="Times New Roman" w:cs="Times New Roman"/>
          <w:sz w:val="28"/>
          <w:szCs w:val="28"/>
        </w:rPr>
        <w:t>20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4A7594">
        <w:rPr>
          <w:rFonts w:ascii="Times New Roman" w:hAnsi="Times New Roman" w:cs="Times New Roman"/>
          <w:sz w:val="28"/>
          <w:szCs w:val="28"/>
        </w:rPr>
        <w:t>7</w:t>
      </w:r>
      <w:r w:rsidRPr="009A1B6F">
        <w:rPr>
          <w:rFonts w:ascii="Times New Roman" w:hAnsi="Times New Roman" w:cs="Times New Roman"/>
          <w:sz w:val="28"/>
          <w:szCs w:val="28"/>
        </w:rPr>
        <w:t>°С) и герметичный</w:t>
      </w:r>
      <w:r w:rsidR="00B40A96">
        <w:rPr>
          <w:rFonts w:ascii="Times New Roman" w:hAnsi="Times New Roman" w:cs="Times New Roman"/>
          <w:sz w:val="28"/>
          <w:szCs w:val="28"/>
        </w:rPr>
        <w:t xml:space="preserve"> корпус с наружным обдувом – 340 К (эквивалентно 67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8607AE" w:rsidRPr="009A1B6F" w:rsidRDefault="008607AE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4A7594" w:rsidP="00E136BB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77C467" wp14:editId="16B65BC4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A61CDC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>Рисунок 3.3 – Гистограмма зависимости температуры поверхности</w:t>
      </w:r>
    </w:p>
    <w:p w:rsidR="009A1B6F" w:rsidRPr="00A61CDC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>элемента 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Из гистограммы видно, что худшие результаты достигнуты в герметичном корпусе</w:t>
      </w:r>
      <w:r w:rsidR="009B3713">
        <w:rPr>
          <w:rFonts w:ascii="Times New Roman" w:hAnsi="Times New Roman" w:cs="Times New Roman"/>
          <w:sz w:val="28"/>
          <w:szCs w:val="28"/>
        </w:rPr>
        <w:t xml:space="preserve"> и составляют 425</w:t>
      </w:r>
      <w:r w:rsidRPr="009A1B6F">
        <w:rPr>
          <w:rFonts w:ascii="Times New Roman" w:hAnsi="Times New Roman" w:cs="Times New Roman"/>
          <w:sz w:val="28"/>
          <w:szCs w:val="28"/>
        </w:rPr>
        <w:t xml:space="preserve"> (эквивалентно </w:t>
      </w:r>
      <w:r w:rsidR="009B3713">
        <w:rPr>
          <w:rFonts w:ascii="Times New Roman" w:hAnsi="Times New Roman" w:cs="Times New Roman"/>
          <w:sz w:val="28"/>
          <w:szCs w:val="28"/>
        </w:rPr>
        <w:t>152°С</w:t>
      </w:r>
      <w:r w:rsidRPr="009A1B6F">
        <w:rPr>
          <w:rFonts w:ascii="Times New Roman" w:hAnsi="Times New Roman" w:cs="Times New Roman"/>
          <w:sz w:val="28"/>
          <w:szCs w:val="28"/>
        </w:rPr>
        <w:t>). Лучшие результаты достигнуты в корпусе с принудительным воздушным охлаждением – 32</w:t>
      </w:r>
      <w:r w:rsidR="009B3713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5</w:t>
      </w:r>
      <w:r w:rsidR="009B3713">
        <w:rPr>
          <w:rFonts w:ascii="Times New Roman" w:hAnsi="Times New Roman" w:cs="Times New Roman"/>
          <w:sz w:val="28"/>
          <w:szCs w:val="28"/>
        </w:rPr>
        <w:t>2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°С) </w:t>
      </w:r>
      <w:r w:rsidRPr="003005AA">
        <w:rPr>
          <w:rFonts w:ascii="Times New Roman" w:hAnsi="Times New Roman" w:cs="Times New Roman"/>
          <w:sz w:val="28"/>
          <w:szCs w:val="28"/>
        </w:rPr>
        <w:t xml:space="preserve">и в герметичном </w:t>
      </w:r>
      <w:r w:rsidR="003005AA" w:rsidRPr="003005AA">
        <w:rPr>
          <w:rFonts w:ascii="Times New Roman" w:hAnsi="Times New Roman" w:cs="Times New Roman"/>
          <w:sz w:val="28"/>
          <w:szCs w:val="28"/>
        </w:rPr>
        <w:t>корпусе с наружным обдувом – 352 К (эквивалентно 79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B3713" w:rsidRPr="009A1B6F" w:rsidRDefault="009B3713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9B3713" w:rsidP="00E136BB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EB3874" wp14:editId="16E1BA92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A61CDC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>Рисунок 3.4 – Гистограмма зависимости средней температуры воздуха</w:t>
      </w:r>
    </w:p>
    <w:p w:rsidR="009A1B6F" w:rsidRPr="00A61CDC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>в блоке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Наименьшая средняя температура воздуха в блоке приходится на корпус с принудительным воздушным охлаждением и составляет 31</w:t>
      </w:r>
      <w:r w:rsidR="00163441">
        <w:rPr>
          <w:rFonts w:ascii="Times New Roman" w:hAnsi="Times New Roman" w:cs="Times New Roman"/>
          <w:sz w:val="28"/>
          <w:szCs w:val="28"/>
        </w:rPr>
        <w:t>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163441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>°С), что является равным температуре окружающей среды. Наибольшие средние температуры воздуха в блоке приходятся на герметичный корпус и герметичный корпус с внутренним перемешиванием, и составляют 3</w:t>
      </w:r>
      <w:r w:rsidR="00163441">
        <w:rPr>
          <w:rFonts w:ascii="Times New Roman" w:hAnsi="Times New Roman" w:cs="Times New Roman"/>
          <w:sz w:val="28"/>
          <w:szCs w:val="28"/>
        </w:rPr>
        <w:t>56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и 3</w:t>
      </w:r>
      <w:r w:rsidR="00163441">
        <w:rPr>
          <w:rFonts w:ascii="Times New Roman" w:hAnsi="Times New Roman" w:cs="Times New Roman"/>
          <w:sz w:val="28"/>
          <w:szCs w:val="28"/>
        </w:rPr>
        <w:t>54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соответственно (эквивалентно </w:t>
      </w:r>
      <w:r w:rsidR="00163441">
        <w:rPr>
          <w:rFonts w:ascii="Times New Roman" w:hAnsi="Times New Roman" w:cs="Times New Roman"/>
          <w:sz w:val="28"/>
          <w:szCs w:val="28"/>
        </w:rPr>
        <w:t>83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 и </w:t>
      </w:r>
      <w:r w:rsidR="00163441">
        <w:rPr>
          <w:rFonts w:ascii="Times New Roman" w:hAnsi="Times New Roman" w:cs="Times New Roman"/>
          <w:sz w:val="28"/>
          <w:szCs w:val="28"/>
        </w:rPr>
        <w:t>85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163441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BF3366" wp14:editId="7E23D161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A61CDC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 xml:space="preserve">Рисунок 3.5 – Гистограмма зависимости </w:t>
      </w:r>
      <w:proofErr w:type="gramStart"/>
      <w:r w:rsidRPr="00A61CDC">
        <w:rPr>
          <w:rFonts w:ascii="Times New Roman" w:hAnsi="Times New Roman" w:cs="Times New Roman"/>
          <w:sz w:val="28"/>
          <w:szCs w:val="28"/>
        </w:rPr>
        <w:t>температуры</w:t>
      </w:r>
      <w:proofErr w:type="gramEnd"/>
      <w:r w:rsidRPr="00A61CDC">
        <w:rPr>
          <w:rFonts w:ascii="Times New Roman" w:hAnsi="Times New Roman" w:cs="Times New Roman"/>
          <w:sz w:val="28"/>
          <w:szCs w:val="28"/>
        </w:rPr>
        <w:t xml:space="preserve"> окружающей</w:t>
      </w:r>
      <w:r w:rsidR="00A61CDC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Pr="00A61CDC">
        <w:rPr>
          <w:rFonts w:ascii="Times New Roman" w:hAnsi="Times New Roman" w:cs="Times New Roman"/>
          <w:sz w:val="28"/>
          <w:szCs w:val="28"/>
        </w:rPr>
        <w:t xml:space="preserve"> среды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5AA">
        <w:rPr>
          <w:rFonts w:ascii="Times New Roman" w:hAnsi="Times New Roman" w:cs="Times New Roman"/>
          <w:sz w:val="28"/>
          <w:szCs w:val="28"/>
        </w:rPr>
        <w:t xml:space="preserve">Температура окружающей элемент среды достигает </w:t>
      </w:r>
      <w:r w:rsidR="00502311" w:rsidRPr="003005AA">
        <w:rPr>
          <w:rFonts w:ascii="Times New Roman" w:hAnsi="Times New Roman" w:cs="Times New Roman"/>
          <w:sz w:val="28"/>
          <w:szCs w:val="28"/>
        </w:rPr>
        <w:t>400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127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корпусе и </w:t>
      </w:r>
      <w:r w:rsidR="00502311" w:rsidRPr="003005AA">
        <w:rPr>
          <w:rFonts w:ascii="Times New Roman" w:hAnsi="Times New Roman" w:cs="Times New Roman"/>
          <w:sz w:val="28"/>
          <w:szCs w:val="28"/>
        </w:rPr>
        <w:t>360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87</w:t>
      </w:r>
      <w:r w:rsidRPr="003005AA">
        <w:rPr>
          <w:rFonts w:ascii="Times New Roman" w:hAnsi="Times New Roman" w:cs="Times New Roman"/>
          <w:sz w:val="28"/>
          <w:szCs w:val="28"/>
        </w:rPr>
        <w:t>°С) в герметичном корпусе с внутренним перемешиванием, а в перфор</w:t>
      </w:r>
      <w:r w:rsidR="0078113A">
        <w:rPr>
          <w:rFonts w:ascii="Times New Roman" w:hAnsi="Times New Roman" w:cs="Times New Roman"/>
          <w:sz w:val="28"/>
          <w:szCs w:val="28"/>
        </w:rPr>
        <w:t>иров</w:t>
      </w:r>
      <w:bookmarkStart w:id="280" w:name="_GoBack"/>
      <w:bookmarkEnd w:id="280"/>
      <w:r w:rsidR="0078113A">
        <w:rPr>
          <w:rFonts w:ascii="Times New Roman" w:hAnsi="Times New Roman" w:cs="Times New Roman"/>
          <w:sz w:val="28"/>
          <w:szCs w:val="28"/>
        </w:rPr>
        <w:t>анном корпусе составляет 343 К (эквивалентно 70°С) и 350 К (эквивалентно 77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</w:t>
      </w:r>
      <w:proofErr w:type="spellStart"/>
      <w:r w:rsidRPr="003005AA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3005AA">
        <w:rPr>
          <w:rFonts w:ascii="Times New Roman" w:hAnsi="Times New Roman" w:cs="Times New Roman"/>
          <w:sz w:val="28"/>
          <w:szCs w:val="28"/>
        </w:rPr>
        <w:t xml:space="preserve"> корпусе. Температура в герметичном корпусе с</w:t>
      </w:r>
      <w:r w:rsidR="0078113A">
        <w:rPr>
          <w:rFonts w:ascii="Times New Roman" w:hAnsi="Times New Roman" w:cs="Times New Roman"/>
          <w:sz w:val="28"/>
          <w:szCs w:val="28"/>
        </w:rPr>
        <w:t xml:space="preserve"> наружным обдувом составляет 351 К (эквивалентно 78</w:t>
      </w:r>
      <w:r w:rsidRPr="003005AA">
        <w:rPr>
          <w:rFonts w:ascii="Times New Roman" w:hAnsi="Times New Roman" w:cs="Times New Roman"/>
          <w:sz w:val="28"/>
          <w:szCs w:val="28"/>
        </w:rPr>
        <w:t>°С), в корпусе с принудительным воздуш</w:t>
      </w:r>
      <w:r w:rsidR="0078113A">
        <w:rPr>
          <w:rFonts w:ascii="Times New Roman" w:hAnsi="Times New Roman" w:cs="Times New Roman"/>
          <w:sz w:val="28"/>
          <w:szCs w:val="28"/>
        </w:rPr>
        <w:t>ным охлаждением составляет 318 К (эквивалентно 45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После проведения анализа гистограмм резуль</w:t>
      </w:r>
      <w:r w:rsidR="0078113A">
        <w:rPr>
          <w:rFonts w:ascii="Times New Roman" w:hAnsi="Times New Roman" w:cs="Times New Roman"/>
          <w:sz w:val="28"/>
          <w:szCs w:val="28"/>
        </w:rPr>
        <w:t>татов можно сказать, что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 принудительным воздушным охлаждением</w:t>
      </w:r>
      <w:r w:rsidR="0078113A">
        <w:rPr>
          <w:rFonts w:ascii="Times New Roman" w:hAnsi="Times New Roman" w:cs="Times New Roman"/>
          <w:sz w:val="28"/>
          <w:szCs w:val="28"/>
        </w:rPr>
        <w:t xml:space="preserve"> является самым эффективным, за ним идут </w:t>
      </w:r>
      <w:r w:rsidRPr="009A1B6F">
        <w:rPr>
          <w:rFonts w:ascii="Times New Roman" w:hAnsi="Times New Roman" w:cs="Times New Roman"/>
          <w:sz w:val="28"/>
          <w:szCs w:val="28"/>
        </w:rPr>
        <w:t xml:space="preserve">герметичный корпус с наружным </w:t>
      </w:r>
      <w:proofErr w:type="gramStart"/>
      <w:r w:rsidRPr="009A1B6F">
        <w:rPr>
          <w:rFonts w:ascii="Times New Roman" w:hAnsi="Times New Roman" w:cs="Times New Roman"/>
          <w:sz w:val="28"/>
          <w:szCs w:val="28"/>
        </w:rPr>
        <w:t xml:space="preserve">обдувом </w:t>
      </w:r>
      <w:r w:rsidR="0078113A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78113A">
        <w:rPr>
          <w:rFonts w:ascii="Times New Roman" w:hAnsi="Times New Roman" w:cs="Times New Roman"/>
          <w:sz w:val="28"/>
          <w:szCs w:val="28"/>
        </w:rPr>
        <w:t xml:space="preserve"> перфорированный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, а герметичный и герметичный с внутренним перемешиванием – наоборот, являются самыми худшими вариантами из предложенных. Герметичный </w:t>
      </w:r>
      <w:proofErr w:type="spellStart"/>
      <w:r w:rsidRPr="009A1B6F">
        <w:rPr>
          <w:rFonts w:ascii="Times New Roman" w:hAnsi="Times New Roman" w:cs="Times New Roman"/>
          <w:sz w:val="28"/>
          <w:szCs w:val="28"/>
        </w:rPr>
        <w:t>оребрённый</w:t>
      </w:r>
      <w:proofErr w:type="spellEnd"/>
      <w:r w:rsidRPr="009A1B6F">
        <w:rPr>
          <w:rFonts w:ascii="Times New Roman" w:hAnsi="Times New Roman" w:cs="Times New Roman"/>
          <w:sz w:val="28"/>
          <w:szCs w:val="28"/>
        </w:rPr>
        <w:t xml:space="preserve"> </w:t>
      </w:r>
      <w:r w:rsidR="00E66E4E">
        <w:rPr>
          <w:rFonts w:ascii="Times New Roman" w:hAnsi="Times New Roman" w:cs="Times New Roman"/>
          <w:sz w:val="28"/>
          <w:szCs w:val="28"/>
        </w:rPr>
        <w:t>корпус показал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средние результаты, удовлетворяющими требованиям.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E66E4E" w:rsidRPr="00955F84" w:rsidRDefault="00E66E4E" w:rsidP="00E66E4E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1" w:name="_Toc152196154"/>
      <w:bookmarkStart w:id="282" w:name="_Toc184465053"/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Определение адекватности полученных расчетных значений</w:t>
      </w:r>
      <w:bookmarkEnd w:id="281"/>
      <w:bookmarkEnd w:id="282"/>
    </w:p>
    <w:p w:rsidR="00E66E4E" w:rsidRPr="00E66E4E" w:rsidRDefault="00E66E4E" w:rsidP="00E66E4E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Для представления температур при различных тепловых режимах работы </w:t>
      </w:r>
      <w:r>
        <w:rPr>
          <w:rFonts w:ascii="Times New Roman" w:hAnsi="Times New Roman" w:cs="Times New Roman"/>
          <w:iCs/>
          <w:sz w:val="28"/>
          <w:szCs w:val="28"/>
        </w:rPr>
        <w:t>регулятора</w:t>
      </w:r>
      <w:r w:rsidRPr="00E66E4E">
        <w:rPr>
          <w:rFonts w:ascii="Times New Roman" w:hAnsi="Times New Roman" w:cs="Times New Roman"/>
          <w:sz w:val="28"/>
          <w:szCs w:val="28"/>
        </w:rPr>
        <w:t xml:space="preserve"> были составлены </w:t>
      </w:r>
      <w:r>
        <w:rPr>
          <w:rFonts w:ascii="Times New Roman" w:hAnsi="Times New Roman" w:cs="Times New Roman"/>
          <w:sz w:val="28"/>
          <w:szCs w:val="28"/>
        </w:rPr>
        <w:t>тепловые модели</w:t>
      </w:r>
      <w:r w:rsidRPr="00E66E4E">
        <w:rPr>
          <w:rFonts w:ascii="Times New Roman" w:hAnsi="Times New Roman" w:cs="Times New Roman"/>
          <w:sz w:val="28"/>
          <w:szCs w:val="28"/>
        </w:rPr>
        <w:t xml:space="preserve"> с помощью программного комплекса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SolidWorks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Flow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Simulation</w:t>
      </w:r>
      <w:r w:rsidRPr="00E66E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6E4E" w:rsidRDefault="00E66E4E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Результаты моделирования представлены на рисунках 3.6 - 3.11:</w:t>
      </w:r>
    </w:p>
    <w:p w:rsidR="00A024D0" w:rsidRDefault="00A024D0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6E4E" w:rsidRDefault="00171ED5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E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463DC" wp14:editId="7217BEDE">
            <wp:extent cx="5676900" cy="2648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539" cy="26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E66E4E" w:rsidRDefault="00A024D0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6E4E" w:rsidRDefault="00E66E4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E66E4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3.6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</w:t>
      </w:r>
    </w:p>
    <w:p w:rsidR="00A024D0" w:rsidRPr="00E66E4E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6E4E" w:rsidRPr="00E66E4E" w:rsidRDefault="00E66E4E" w:rsidP="00A024D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Герметичный корпус для РЭС представляет собой защитное, плотное и герметичную оболочку, которая предотвращает проникновение пыли, влаги или других внешних факторов внутрь аппарата. Герметичный корпус обеспечивает сохранность и работоспособность электронных компонентов и узлов в различных условиях эксплуатации, включая агрессивные среды, высокие или низкие температуры, давление и т.д. Он защищает аппарат от внешних воздействий, предотвращает повреждения</w:t>
      </w:r>
      <w:r w:rsidR="007B199B">
        <w:rPr>
          <w:rFonts w:ascii="Times New Roman" w:hAnsi="Times New Roman" w:cs="Times New Roman"/>
          <w:sz w:val="28"/>
          <w:szCs w:val="28"/>
        </w:rPr>
        <w:t xml:space="preserve"> и продлевает срок его службы [3</w:t>
      </w:r>
      <w:r w:rsidRPr="00E66E4E">
        <w:rPr>
          <w:rFonts w:ascii="Times New Roman" w:hAnsi="Times New Roman" w:cs="Times New Roman"/>
          <w:sz w:val="28"/>
          <w:szCs w:val="28"/>
        </w:rPr>
        <w:t xml:space="preserve">2]. </w:t>
      </w:r>
    </w:p>
    <w:p w:rsidR="00793E44" w:rsidRDefault="00E66E4E" w:rsidP="00793E44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Тепловая картина (рисунок 3.6) показывает, что максимальная температура, которая достигается в герметичном корпусе, составляет </w:t>
      </w:r>
      <w:r w:rsidR="00171ED5">
        <w:rPr>
          <w:rFonts w:ascii="Times New Roman" w:eastAsiaTheme="minorEastAsia" w:hAnsi="Times New Roman" w:cs="Times New Roman"/>
          <w:sz w:val="28"/>
        </w:rPr>
        <w:t>430</w:t>
      </w:r>
      <w:r w:rsidRPr="00E66E4E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171ED5">
        <w:rPr>
          <w:rFonts w:ascii="Times New Roman" w:eastAsiaTheme="minorEastAsia" w:hAnsi="Times New Roman" w:cs="Times New Roman"/>
          <w:sz w:val="28"/>
        </w:rPr>
        <w:t>157</w:t>
      </w:r>
      <w:r w:rsidRPr="00E66E4E">
        <w:rPr>
          <w:rFonts w:ascii="Times New Roman" w:eastAsiaTheme="minorEastAsia" w:hAnsi="Times New Roman" w:cs="Times New Roman"/>
          <w:sz w:val="28"/>
        </w:rPr>
        <w:t>°С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что </w:t>
      </w:r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превышает рабочую температуру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симимстора</w:t>
      </w:r>
      <w:proofErr w:type="spellEnd"/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составляет </w:t>
      </w:r>
      <w:r w:rsidRPr="00E66E4E">
        <w:rPr>
          <w:rFonts w:ascii="Times New Roman" w:eastAsiaTheme="minorEastAsia" w:hAnsi="Times New Roman" w:cs="Times New Roman"/>
          <w:sz w:val="28"/>
        </w:rPr>
        <w:t xml:space="preserve">423 К (или 150°С).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чипа, достигает </w:t>
      </w:r>
      <w:r w:rsidR="00171ED5">
        <w:rPr>
          <w:rFonts w:ascii="Times New Roman" w:eastAsiaTheme="minorEastAsia" w:hAnsi="Times New Roman" w:cs="Times New Roman"/>
          <w:sz w:val="28"/>
        </w:rPr>
        <w:t>405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171ED5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793E44">
        <w:rPr>
          <w:rFonts w:ascii="Times New Roman" w:eastAsiaTheme="minorEastAsia" w:hAnsi="Times New Roman" w:cs="Times New Roman"/>
          <w:sz w:val="28"/>
        </w:rPr>
        <w:t>132</w:t>
      </w:r>
      <w:r w:rsidRPr="00E66E4E">
        <w:rPr>
          <w:rFonts w:ascii="Times New Roman" w:eastAsiaTheme="minorEastAsia" w:hAnsi="Times New Roman" w:cs="Times New Roman"/>
          <w:sz w:val="28"/>
        </w:rPr>
        <w:t>°С)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93E44">
        <w:rPr>
          <w:rFonts w:ascii="Times New Roman" w:eastAsiaTheme="minorEastAsia" w:hAnsi="Times New Roman" w:cs="Times New Roman"/>
          <w:sz w:val="28"/>
        </w:rPr>
        <w:t>356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793E44">
        <w:rPr>
          <w:rFonts w:ascii="Times New Roman" w:eastAsiaTheme="minorEastAsia" w:hAnsi="Times New Roman" w:cs="Times New Roman"/>
          <w:sz w:val="28"/>
        </w:rPr>
        <w:t>К (эквивалентно 83</w:t>
      </w:r>
      <w:r w:rsidRPr="00E66E4E">
        <w:rPr>
          <w:rFonts w:ascii="Times New Roman" w:eastAsiaTheme="minorEastAsia" w:hAnsi="Times New Roman" w:cs="Times New Roman"/>
          <w:sz w:val="28"/>
        </w:rPr>
        <w:t xml:space="preserve">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наименее эффективным, </w:t>
      </w:r>
      <w:r w:rsid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при таком способе охлаждения исследуемый элемент достигает температуры больше предельно допустимой.</w:t>
      </w:r>
    </w:p>
    <w:p w:rsidR="00560EB7" w:rsidRDefault="00560EB7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E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024396" wp14:editId="35E78B90">
            <wp:extent cx="5940425" cy="3698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Default="00793E44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93E4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3.7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внутренним перемешиванием</w:t>
      </w:r>
    </w:p>
    <w:p w:rsidR="00A024D0" w:rsidRPr="00793E44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Pr="00793E44" w:rsidRDefault="00793E44" w:rsidP="00A024D0">
      <w:pPr>
        <w:tabs>
          <w:tab w:val="center" w:pos="4678"/>
          <w:tab w:val="right" w:pos="935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Герметичной корпус с внутренним перемешиванием – это герметичный корпус, в котором воздух распределяется в соответствии с законами конвекции </w:t>
      </w:r>
      <w:bookmarkStart w:id="283" w:name="_Hlk150591068"/>
      <w:r w:rsidR="00405192">
        <w:rPr>
          <w:rFonts w:ascii="Times New Roman" w:hAnsi="Times New Roman" w:cs="Times New Roman"/>
          <w:sz w:val="28"/>
          <w:szCs w:val="28"/>
        </w:rPr>
        <w:t>[38</w:t>
      </w:r>
      <w:r w:rsidRPr="00793E44">
        <w:rPr>
          <w:rFonts w:ascii="Times New Roman" w:hAnsi="Times New Roman" w:cs="Times New Roman"/>
          <w:sz w:val="28"/>
          <w:szCs w:val="28"/>
        </w:rPr>
        <w:t xml:space="preserve">]. </w:t>
      </w:r>
      <w:bookmarkEnd w:id="283"/>
    </w:p>
    <w:p w:rsidR="00793E44" w:rsidRPr="00793E44" w:rsidRDefault="00793E44" w:rsidP="00793E44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Тепловая картина (рисунок 3.7) показывает,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максимальная температура, которая достигается в герметичном корпусе с внутренним перемешиванием, составляет </w:t>
      </w:r>
      <w:r w:rsidR="00310CE3">
        <w:rPr>
          <w:rFonts w:ascii="Times New Roman" w:eastAsiaTheme="minorEastAsia" w:hAnsi="Times New Roman" w:cs="Times New Roman"/>
          <w:sz w:val="28"/>
        </w:rPr>
        <w:t>374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762ADE">
        <w:rPr>
          <w:rFonts w:ascii="Times New Roman" w:eastAsiaTheme="minorEastAsia" w:hAnsi="Times New Roman" w:cs="Times New Roman"/>
          <w:sz w:val="28"/>
        </w:rPr>
        <w:t>101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транзистора, достигает </w:t>
      </w:r>
      <w:r w:rsidR="00762ADE">
        <w:rPr>
          <w:rFonts w:ascii="Times New Roman" w:eastAsiaTheme="minorEastAsia" w:hAnsi="Times New Roman" w:cs="Times New Roman"/>
          <w:sz w:val="28"/>
        </w:rPr>
        <w:t>355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(эквивалентно </w:t>
      </w:r>
      <w:r w:rsidR="00762ADE">
        <w:rPr>
          <w:rFonts w:ascii="Times New Roman" w:eastAsiaTheme="minorEastAsia" w:hAnsi="Times New Roman" w:cs="Times New Roman"/>
          <w:sz w:val="28"/>
        </w:rPr>
        <w:t>82</w:t>
      </w:r>
      <w:r w:rsidRPr="00793E44">
        <w:rPr>
          <w:rFonts w:ascii="Times New Roman" w:eastAsiaTheme="minorEastAsia" w:hAnsi="Times New Roman" w:cs="Times New Roman"/>
          <w:sz w:val="28"/>
        </w:rPr>
        <w:t>°С)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62ADE">
        <w:rPr>
          <w:rFonts w:ascii="Times New Roman" w:eastAsiaTheme="minorEastAsia" w:hAnsi="Times New Roman" w:cs="Times New Roman"/>
          <w:sz w:val="28"/>
        </w:rPr>
        <w:t>345 (эквивалентно 72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Внутреннее перемешивание положительно сказалось на температуре РЭС.</w:t>
      </w:r>
    </w:p>
    <w:p w:rsidR="00793E44" w:rsidRPr="00E66E4E" w:rsidRDefault="0081323C" w:rsidP="00A024D0">
      <w:pPr>
        <w:tabs>
          <w:tab w:val="left" w:pos="993"/>
        </w:tabs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E1E463" wp14:editId="0B0371F9">
            <wp:extent cx="5940425" cy="3345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DE" w:rsidRPr="00762ADE" w:rsidRDefault="00762AD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62A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3.8</w:t>
      </w: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наружным обдувом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Герметичный корпус с наружным обдувом – это герметичный корпус, который охлаждается внешним потоком воздуха </w:t>
      </w:r>
      <w:r w:rsidRPr="00762ADE">
        <w:rPr>
          <w:rFonts w:ascii="Times New Roman" w:hAnsi="Times New Roman" w:cs="Times New Roman"/>
          <w:sz w:val="28"/>
          <w:szCs w:val="28"/>
        </w:rPr>
        <w:t>[50].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 xml:space="preserve">Тепловая картина (рисунок 3.8) показывает, что максимальная температура, которая достигается в герметичном корпусе с наружным обдувом, составляет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358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Наружный обдув поспособствовал снижению температуры транзистора на </w:t>
      </w:r>
      <w:r w:rsidR="0081323C">
        <w:rPr>
          <w:rFonts w:ascii="Times New Roman" w:hAnsi="Times New Roman" w:cs="Times New Roman"/>
          <w:sz w:val="28"/>
          <w:szCs w:val="28"/>
        </w:rPr>
        <w:t>72</w:t>
      </w:r>
      <w:r w:rsidRPr="00762ADE">
        <w:rPr>
          <w:rFonts w:ascii="Times New Roman" w:hAnsi="Times New Roman" w:cs="Times New Roman"/>
          <w:sz w:val="28"/>
          <w:szCs w:val="28"/>
        </w:rPr>
        <w:t xml:space="preserve"> К по сравнению с герметичным корпусом. Температура окружающей элемент среды снизилась и составила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762ADE">
        <w:rPr>
          <w:rFonts w:ascii="Times New Roman" w:hAnsi="Times New Roman" w:cs="Times New Roman"/>
          <w:sz w:val="28"/>
          <w:szCs w:val="28"/>
        </w:rPr>
        <w:t xml:space="preserve">Температура нагретой зоны также уменьшилась –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Температура корпуса блока упала до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327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54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>Данный тип охлаждения является более эффективным по сравнению с предыдущими, поскольку для наружного обдува был выбран мощный вентилятор. Так же данный тип охлаждения приводит к снижению температуры до такого момента, что она удовлетворяет требованиям всех элементов электронного модуля.</w:t>
      </w:r>
    </w:p>
    <w:p w:rsidR="0081323C" w:rsidRDefault="00602EA3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38264A" wp14:editId="6B21ADA3">
            <wp:extent cx="6162497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329" cy="28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762ADE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323C" w:rsidRDefault="0081323C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81323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3.9</w:t>
      </w: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</w:t>
      </w:r>
      <w:proofErr w:type="spellStart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>оребрённом</w:t>
      </w:r>
      <w:proofErr w:type="spellEnd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корпусе </w:t>
      </w:r>
    </w:p>
    <w:p w:rsidR="00A024D0" w:rsidRPr="0081323C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Герметичный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оребренный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 – это герметичный корпус, поверхность которого покрыта ребрами, что увеличивает его площадь в несколько раз и улучшает теплоотдачу [41].</w:t>
      </w: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Тепловая картина (рисунок 3.9) показывает, что максимальная температура, которая достигается в герметичном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оребренном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корпусе,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377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104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окружающей элемент среды составила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355 К (эквивалентно 82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нагретой зоны –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356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корпуса блока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334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К (эквивалентно 61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результат, близкий к герметичному корпусу с наружным обдувом. Температуры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корпуса меньше, чем у герметичного в среднем на 20 К. </w:t>
      </w:r>
    </w:p>
    <w:p w:rsidR="00A024D0" w:rsidRDefault="00A024D0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8848A5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F2E5E" wp14:editId="0F729236">
            <wp:extent cx="5940425" cy="29133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81323C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602EA3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02EA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3.10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перфорированном корпусе </w:t>
      </w:r>
    </w:p>
    <w:p w:rsidR="00A024D0" w:rsidRPr="00602EA3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Перфорированный корпус – это корпус, имеющий перфорированную структуру. </w:t>
      </w:r>
      <w:r w:rsidRPr="00602EA3">
        <w:rPr>
          <w:rFonts w:ascii="Times New Roman" w:hAnsi="Times New Roman" w:cs="Times New Roman"/>
          <w:sz w:val="28"/>
        </w:rPr>
        <w:t>В таком случае конвективный теплообмен в основном происходит между элементами РЭА и окружающей средой (воздухом), проникающей сквозь перфорации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[41].</w:t>
      </w: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Тепловая картина (рисунок 3.10) показывает, что максимальная температура, которая достигается в перфорированном корпусе,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365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92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602EA3">
        <w:rPr>
          <w:rFonts w:ascii="Times New Roman" w:hAnsi="Times New Roman" w:cs="Times New Roman"/>
          <w:sz w:val="28"/>
          <w:szCs w:val="28"/>
        </w:rPr>
        <w:t xml:space="preserve">. 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Перфорационные</w:t>
      </w:r>
      <w:r w:rsidRPr="00602EA3">
        <w:rPr>
          <w:rFonts w:ascii="Times New Roman" w:hAnsi="Times New Roman" w:cs="Times New Roman"/>
          <w:sz w:val="28"/>
          <w:szCs w:val="28"/>
        </w:rPr>
        <w:t xml:space="preserve"> отверстия в корпусе положительно повлияли на снижение температуры </w:t>
      </w:r>
      <w:proofErr w:type="spellStart"/>
      <w:r w:rsidR="002564CF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2564CF">
        <w:rPr>
          <w:rFonts w:ascii="Times New Roman" w:hAnsi="Times New Roman" w:cs="Times New Roman"/>
          <w:sz w:val="28"/>
          <w:szCs w:val="28"/>
        </w:rPr>
        <w:t xml:space="preserve"> </w:t>
      </w:r>
      <w:r w:rsidRPr="00602EA3">
        <w:rPr>
          <w:rFonts w:ascii="Times New Roman" w:hAnsi="Times New Roman" w:cs="Times New Roman"/>
          <w:sz w:val="28"/>
          <w:szCs w:val="28"/>
        </w:rPr>
        <w:t xml:space="preserve">и всей системы в целом. Температура окружающей элемент среды составила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К (эквивалентно 72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нагретой зоны –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346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 xml:space="preserve"> 73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корпуса блока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</w:p>
    <w:p w:rsidR="00602EA3" w:rsidRDefault="00602EA3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средний результат, по сравнению с остальными вариантами охлаждения. Температуры, полученные при расчетах для перфорированного корпуса схожи с температурами герметичного корпуса с внутренним перемешиванием. </w:t>
      </w:r>
    </w:p>
    <w:p w:rsidR="00A024D0" w:rsidRDefault="00A024D0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7ACF" w:rsidRDefault="00AC7ACF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5FCEBA" wp14:editId="2B8A7663">
            <wp:extent cx="5940425" cy="3095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4CF" w:rsidRDefault="002564CF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2564C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3.11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пловая картина поля при принудительном воздушном охлаждении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024D0" w:rsidRPr="002564CF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Принудительное воздушное охлаждение – это метод рассеивания тепла, который использует увеличение воздушного потока в качестве среды для реализации охлаждения деталей источника тепла [42].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Тепловая картина (рисунок 3.11) показывает, что максимальная температура, которая достигается при принудительном воздушном охлаждении,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(эквивалентно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57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является минимальной рабочей температурой транзистора. В то же время температура окружающей элемент среды достигает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320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47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практически не превышает температуру окружающей среды. Температура нагретой зоны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24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51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наиболее эффективным, поскольку температура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наименьшей по сравнению с температурами, полученными при других типах охлаждения.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по наглядным картинам теплового поля можно судить о нагреве отдельных элементов платы, распределении тепла по РЭС, а также о соблюдении рабочих температур внутри устройства. </w:t>
      </w:r>
    </w:p>
    <w:p w:rsidR="002564CF" w:rsidRPr="002564CF" w:rsidRDefault="002564CF" w:rsidP="002564C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 xml:space="preserve">Полученные результаты моделирования соответствуют ожидаемым. Температуры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hAnsi="Times New Roman" w:cs="Times New Roman"/>
          <w:sz w:val="28"/>
          <w:szCs w:val="28"/>
        </w:rPr>
        <w:t xml:space="preserve">не превосходят верхний предел рабочей температуры данного элемента. Результаты моделирования и теоретических расчетов совпадают, что говорит о достоверности проведенных вычислений. 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устройстве применено охлаждение с помощью радиатора, который находится на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симисторе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ВТА16-600В</w:t>
      </w: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дополнительной системой охлаждения. Судя по расчетам, наилучшим режимом работы является применение корпуса с принудительным воздушным охлаждением. Применение принудительного воздушного охлаждения благоприятно сказывается на температуре, охлаждая элементы практически до температуры окружающей среды. Все температуры на температурных картинах и расчётных значениях совпадают, отсюда следует, что моделирование было выполнено правильно.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После проведения моделирования температурных картин электронного модуля РЭС, можно увидеть, как распределяется температура между элементами печатной платы, кроме того, наблюдается зависимость разности температур нагретой зоны и нагревающегося элемента от типа корпуса. При анализе корпусов, оказавших лучшее влияние на охлаждение элементов, было замечено, что разность этих температур стремится к минимуму, что сможет обеспечить надёжную и стабильную, в некоторых случаях даже эффективную работу устройства.</w:t>
      </w:r>
    </w:p>
    <w:p w:rsidR="00C33D5E" w:rsidRDefault="00B63F43" w:rsidP="00722096">
      <w:pPr>
        <w:pStyle w:val="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  <w:bookmarkStart w:id="284" w:name="_Toc184465054"/>
      <w:r w:rsidR="00C33D5E" w:rsidRPr="00722096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84"/>
    </w:p>
    <w:p w:rsidR="002E0F44" w:rsidRPr="00C33D5E" w:rsidRDefault="002E0F44" w:rsidP="00C33D5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C33D5E" w:rsidRPr="00C33D5E" w:rsidRDefault="002E0F44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выполнения курсовой работы был проведен анализ различных систем охлаждения для регулятора мощности на основе </w:t>
      </w:r>
      <w:proofErr w:type="spellStart"/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</w:rPr>
        <w:t>симистора</w:t>
      </w:r>
      <w:proofErr w:type="spellEnd"/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ВТА16-600В, была определена лучшая и оптимальная системы</w:t>
      </w:r>
      <w:r w:rsidRPr="002E0F44">
        <w:rPr>
          <w:rFonts w:ascii="Times New Roman" w:hAnsi="Times New Roman" w:cs="Times New Roman"/>
          <w:iCs/>
          <w:sz w:val="28"/>
          <w:szCs w:val="28"/>
        </w:rPr>
        <w:t xml:space="preserve">. После проведения необходимых расчетов, моделирования и определения адекватности полученных результатов было выявлено, что лучшей системой охлаждения является корпус с принудительным охлаждением. Благодаря данному типу охлаждения температура поверхности </w:t>
      </w:r>
      <w:proofErr w:type="spellStart"/>
      <w:r w:rsidRPr="002E0F44">
        <w:rPr>
          <w:rFonts w:ascii="Times New Roman" w:hAnsi="Times New Roman" w:cs="Times New Roman"/>
          <w:iCs/>
          <w:sz w:val="28"/>
          <w:szCs w:val="28"/>
        </w:rPr>
        <w:t>симистора</w:t>
      </w:r>
      <w:proofErr w:type="spellEnd"/>
      <w:r w:rsidRPr="002E0F44">
        <w:rPr>
          <w:rFonts w:ascii="Times New Roman" w:hAnsi="Times New Roman" w:cs="Times New Roman"/>
          <w:iCs/>
          <w:sz w:val="28"/>
          <w:szCs w:val="28"/>
        </w:rPr>
        <w:t xml:space="preserve"> составила 3</w:t>
      </w:r>
      <w:r>
        <w:rPr>
          <w:rFonts w:ascii="Times New Roman" w:hAnsi="Times New Roman" w:cs="Times New Roman"/>
          <w:iCs/>
          <w:sz w:val="28"/>
          <w:szCs w:val="28"/>
        </w:rPr>
        <w:t>25</w:t>
      </w:r>
      <w:r w:rsidRPr="002E0F44">
        <w:rPr>
          <w:rFonts w:ascii="Times New Roman" w:hAnsi="Times New Roman" w:cs="Times New Roman"/>
          <w:iCs/>
          <w:sz w:val="28"/>
          <w:szCs w:val="28"/>
        </w:rPr>
        <w:t xml:space="preserve"> К.</w:t>
      </w:r>
      <w:r w:rsidR="00C33D5E" w:rsidRPr="002E0F44">
        <w:rPr>
          <w:rFonts w:ascii="Times New Roman" w:hAnsi="Times New Roman" w:cs="Times New Roman"/>
          <w:iCs/>
          <w:sz w:val="36"/>
          <w:szCs w:val="28"/>
        </w:rPr>
        <w:t xml:space="preserve"> </w:t>
      </w:r>
      <w:r w:rsidR="00C33D5E" w:rsidRPr="00C33D5E">
        <w:rPr>
          <w:rFonts w:ascii="Times New Roman" w:hAnsi="Times New Roman" w:cs="Times New Roman"/>
          <w:iCs/>
          <w:sz w:val="28"/>
          <w:szCs w:val="28"/>
        </w:rPr>
        <w:t xml:space="preserve">Но установка принудительного охлаждения требует дополнительных расходов: добавление вентилятора, его защита от влаги, дополнительные </w:t>
      </w:r>
      <w:proofErr w:type="spellStart"/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энергозатраты</w:t>
      </w:r>
      <w:proofErr w:type="spellEnd"/>
      <w:r w:rsidR="00C33D5E" w:rsidRPr="00C33D5E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Все остальные результаты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, кроме герметичного корпуса,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попадают в рабочую область температур от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318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до 423 К.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Оптимальные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охлаждения –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перфорированный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корпус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корпус с </w:t>
      </w:r>
      <w:proofErr w:type="spellStart"/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наружним</w:t>
      </w:r>
      <w:proofErr w:type="spellEnd"/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обдувом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, поскольку он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являются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лучшими, за исключением корпуса с принудительным охлаждением,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эффективности</w:t>
      </w:r>
      <w:r w:rsidR="001A75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не требуют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дополнительных затрат. Основываясь на расчетах для герметичного с внутренним перемешиванием, герметичного с наружным обдувом и корпуса с принудительным охлаждением установлено: полученные температуры не превосходят рабочих температур </w:t>
      </w:r>
      <w:proofErr w:type="spellStart"/>
      <w:r w:rsidR="001A7543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1A7543">
        <w:rPr>
          <w:rFonts w:ascii="Times New Roman" w:hAnsi="Times New Roman" w:cs="Times New Roman"/>
          <w:sz w:val="28"/>
          <w:szCs w:val="28"/>
        </w:rPr>
        <w:t xml:space="preserve"> ВТА16-600В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33D5E" w:rsidRPr="00C33D5E" w:rsidRDefault="00C33D5E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Худший результат получился при расчете теплового режима в герметичном корпусе</w:t>
      </w:r>
      <w:r w:rsidR="00E136BB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. При этом способе</w:t>
      </w: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охлаждения температура поверхности элемента (</w:t>
      </w:r>
      <w:proofErr w:type="spellStart"/>
      <w:r w:rsidR="00E136BB" w:rsidRPr="00082993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E136BB" w:rsidRPr="00082993">
        <w:rPr>
          <w:rFonts w:ascii="Times New Roman" w:hAnsi="Times New Roman" w:cs="Times New Roman"/>
          <w:sz w:val="28"/>
          <w:szCs w:val="28"/>
        </w:rPr>
        <w:t xml:space="preserve"> ВТА16</w:t>
      </w:r>
      <w:r w:rsidR="00E136BB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) достигает 425</w:t>
      </w: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(эквивалентно </w:t>
      </w:r>
      <w:r w:rsidR="00E136BB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152</w:t>
      </w: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°С), что </w:t>
      </w:r>
      <w:r w:rsidR="00E136BB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превышает предельную рабочую температуру элемента, которая составляет </w:t>
      </w:r>
      <w:r w:rsidR="00082993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423 К</w:t>
      </w: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33D5E" w:rsidRPr="00C33D5E" w:rsidRDefault="00C33D5E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Разработчиками был выбран перфорированный корпус. Данный тип охлаждения </w:t>
      </w:r>
      <w:r w:rsidR="00B137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достигать оптимальных 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температур</w:t>
      </w:r>
      <w:r w:rsidRPr="00C33D5E">
        <w:rPr>
          <w:rFonts w:ascii="Times New Roman" w:hAnsi="Times New Roman" w:cs="Times New Roman"/>
          <w:sz w:val="28"/>
          <w:szCs w:val="28"/>
        </w:rPr>
        <w:t>.</w:t>
      </w:r>
      <w:r w:rsidR="00B137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Поэтому, на основании расчетов, произведенных в курсовой работе, можно сделать вывод, что способ охлаждения, выбранный разработчиками </w:t>
      </w:r>
      <w:proofErr w:type="spellStart"/>
      <w:r w:rsidR="00B1379B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регултора</w:t>
      </w:r>
      <w:proofErr w:type="spellEnd"/>
      <w:r w:rsidRPr="00C33D5E">
        <w:rPr>
          <w:rFonts w:ascii="Times New Roman" w:hAnsi="Times New Roman" w:cs="Times New Roman"/>
          <w:sz w:val="28"/>
          <w:szCs w:val="28"/>
        </w:rPr>
        <w:t xml:space="preserve">, 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является оптимальным и не требует внесения изменений в конструкцию устройства. </w:t>
      </w:r>
    </w:p>
    <w:p w:rsidR="00C33D5E" w:rsidRPr="00C33D5E" w:rsidRDefault="00B1379B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достижения 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более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низких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температур, необходимо применить принудительное воздушное охлаждение.</w:t>
      </w:r>
    </w:p>
    <w:p w:rsidR="0091274F" w:rsidRPr="00722096" w:rsidRDefault="00C33D5E" w:rsidP="00722096">
      <w:pPr>
        <w:spacing w:line="271" w:lineRule="auto"/>
        <w:rPr>
          <w:rFonts w:ascii="Times New Roman" w:hAnsi="Times New Roman" w:cs="Times New Roman"/>
          <w:sz w:val="28"/>
        </w:rPr>
      </w:pPr>
      <w:r w:rsidRPr="00C33D5E">
        <w:rPr>
          <w:rFonts w:ascii="Times New Roman" w:hAnsi="Times New Roman" w:cs="Times New Roman"/>
          <w:sz w:val="28"/>
        </w:rPr>
        <w:br w:type="page"/>
      </w:r>
    </w:p>
    <w:p w:rsidR="00B63F43" w:rsidRDefault="00B63F43" w:rsidP="007C08DA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5" w:name="_Toc152196155"/>
      <w:bookmarkStart w:id="286" w:name="_Toc184465055"/>
      <w:r w:rsidRPr="00E108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85"/>
      <w:bookmarkEnd w:id="286"/>
    </w:p>
    <w:p w:rsidR="00B63F43" w:rsidRPr="003B12D2" w:rsidRDefault="00B63F43" w:rsidP="007C08D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7C08DA" w:rsidRPr="007C08DA" w:rsidRDefault="007C08DA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08DA"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Н. Г. Регуляторы мощности на </w:t>
      </w:r>
      <w:proofErr w:type="spellStart"/>
      <w:r w:rsidRPr="007C08DA">
        <w:rPr>
          <w:rFonts w:ascii="Times New Roman" w:hAnsi="Times New Roman" w:cs="Times New Roman"/>
          <w:sz w:val="28"/>
        </w:rPr>
        <w:t>симисторах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 / Н. Г.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Д. И. </w:t>
      </w:r>
      <w:proofErr w:type="spellStart"/>
      <w:r w:rsidRPr="007C08DA">
        <w:rPr>
          <w:rFonts w:ascii="Times New Roman" w:hAnsi="Times New Roman" w:cs="Times New Roman"/>
          <w:sz w:val="28"/>
        </w:rPr>
        <w:t>Рокало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. – </w:t>
      </w:r>
      <w:proofErr w:type="gramStart"/>
      <w:r w:rsidRPr="007C08DA">
        <w:rPr>
          <w:rFonts w:ascii="Times New Roman" w:hAnsi="Times New Roman" w:cs="Times New Roman"/>
          <w:sz w:val="28"/>
        </w:rPr>
        <w:t>Минск :</w:t>
      </w:r>
      <w:proofErr w:type="gramEnd"/>
      <w:r w:rsidRPr="007C08DA">
        <w:rPr>
          <w:rFonts w:ascii="Times New Roman" w:hAnsi="Times New Roman" w:cs="Times New Roman"/>
          <w:sz w:val="28"/>
        </w:rPr>
        <w:t xml:space="preserve"> БНТУ, 2024. – 10 с. 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2DEF">
        <w:rPr>
          <w:rFonts w:ascii="Times New Roman" w:hAnsi="Times New Roman" w:cs="Times New Roman"/>
          <w:sz w:val="28"/>
          <w:szCs w:val="28"/>
        </w:rPr>
        <w:t xml:space="preserve">[2] </w:t>
      </w:r>
      <w:r w:rsidR="001A2DEF" w:rsidRPr="001A2DEF">
        <w:rPr>
          <w:rFonts w:ascii="Times New Roman" w:hAnsi="Times New Roman" w:cs="Times New Roman"/>
          <w:sz w:val="28"/>
          <w:szCs w:val="28"/>
        </w:rPr>
        <w:t xml:space="preserve">Евсеев, Ю. А.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и их применение в электроаппаратуре / Ю. А. Евсеев, С. С. Крылов. – </w:t>
      </w:r>
      <w:proofErr w:type="gramStart"/>
      <w:r w:rsidR="001A2DEF" w:rsidRPr="001A2DE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>, 2018. – 120 с.</w:t>
      </w:r>
    </w:p>
    <w:p w:rsidR="003B12D2" w:rsidRPr="003B12D2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2D2"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 w:rsidR="003B12D2" w:rsidRPr="003B12D2">
        <w:rPr>
          <w:rFonts w:ascii="Times New Roman" w:hAnsi="Times New Roman" w:cs="Times New Roman"/>
          <w:sz w:val="28"/>
          <w:szCs w:val="28"/>
        </w:rPr>
        <w:t>Симисторный</w:t>
      </w:r>
      <w:proofErr w:type="spellEnd"/>
      <w:r w:rsidR="003B12D2" w:rsidRPr="003B12D2">
        <w:rPr>
          <w:rFonts w:ascii="Times New Roman" w:hAnsi="Times New Roman" w:cs="Times New Roman"/>
          <w:sz w:val="28"/>
          <w:szCs w:val="28"/>
        </w:rPr>
        <w:t xml:space="preserve"> регулятор мощности ВТА16-600В [Электронный ресурс] – 2020. – Режим доступа: </w:t>
      </w:r>
      <w:hyperlink r:id="rId25" w:history="1">
        <w:r w:rsidR="003B12D2" w:rsidRPr="003B12D2">
          <w:rPr>
            <w:rStyle w:val="a8"/>
            <w:rFonts w:ascii="Times New Roman" w:hAnsi="Times New Roman" w:cs="Times New Roman"/>
            <w:sz w:val="28"/>
            <w:szCs w:val="28"/>
          </w:rPr>
          <w:t>https://clck.ru/36v8ou</w:t>
        </w:r>
      </w:hyperlink>
      <w:r w:rsidR="003B12D2" w:rsidRPr="003B12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663B">
        <w:rPr>
          <w:rFonts w:ascii="Times New Roman" w:hAnsi="Times New Roman" w:cs="Times New Roman"/>
          <w:sz w:val="28"/>
          <w:szCs w:val="28"/>
        </w:rPr>
        <w:t xml:space="preserve">[4] </w:t>
      </w:r>
      <w:r w:rsidR="00B8663B" w:rsidRPr="00B8663B">
        <w:rPr>
          <w:rFonts w:ascii="Times New Roman" w:hAnsi="Times New Roman" w:cs="Times New Roman"/>
          <w:sz w:val="28"/>
          <w:szCs w:val="28"/>
        </w:rPr>
        <w:t>ГОСТ 15150-69</w:t>
      </w:r>
      <w:r w:rsidRPr="00B8663B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="00B8663B" w:rsidRPr="00B8663B">
        <w:rPr>
          <w:rFonts w:ascii="Times New Roman" w:hAnsi="Times New Roman" w:cs="Times New Roman"/>
          <w:sz w:val="28"/>
          <w:szCs w:val="28"/>
        </w:rPr>
        <w:t>1969</w:t>
      </w:r>
      <w:r w:rsidRPr="00B8663B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="00B8663B" w:rsidRPr="00B8663B">
        <w:rPr>
          <w:rFonts w:ascii="Times New Roman" w:hAnsi="Times New Roman" w:cs="Times New Roman"/>
          <w:sz w:val="28"/>
          <w:szCs w:val="28"/>
        </w:rPr>
        <w:t>https://docs.cntd.ru/document/1200003320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663B"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Алямовский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, А. А. Инженерные расчеты в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. / А. А.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Алямовский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="00B8663B" w:rsidRPr="00B8663B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 ДМК Пресс, 2020. – 464 с.</w:t>
      </w:r>
    </w:p>
    <w:p w:rsidR="00B63F43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096">
        <w:rPr>
          <w:rFonts w:ascii="Times New Roman" w:hAnsi="Times New Roman" w:cs="Times New Roman"/>
          <w:sz w:val="28"/>
          <w:szCs w:val="28"/>
        </w:rPr>
        <w:t xml:space="preserve">[6] </w:t>
      </w:r>
      <w:proofErr w:type="spellStart"/>
      <w:r w:rsidR="002C1E28" w:rsidRPr="002C1E28">
        <w:rPr>
          <w:rFonts w:ascii="Times New Roman" w:hAnsi="Times New Roman" w:cs="Times New Roman"/>
          <w:sz w:val="28"/>
          <w:szCs w:val="28"/>
        </w:rPr>
        <w:t>Мэтсон</w:t>
      </w:r>
      <w:proofErr w:type="spellEnd"/>
      <w:r w:rsidR="002C1E28" w:rsidRPr="00722096">
        <w:rPr>
          <w:rFonts w:ascii="Times New Roman" w:hAnsi="Times New Roman" w:cs="Times New Roman"/>
          <w:sz w:val="28"/>
          <w:szCs w:val="28"/>
        </w:rPr>
        <w:t xml:space="preserve">, </w:t>
      </w:r>
      <w:r w:rsidR="002C1E28" w:rsidRPr="002C1E28">
        <w:rPr>
          <w:rFonts w:ascii="Times New Roman" w:hAnsi="Times New Roman" w:cs="Times New Roman"/>
          <w:sz w:val="28"/>
          <w:szCs w:val="28"/>
        </w:rPr>
        <w:t>Дж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. </w:t>
      </w:r>
      <w:r w:rsidR="002C1E28" w:rsidRPr="002C1E28">
        <w:rPr>
          <w:rFonts w:ascii="Times New Roman" w:hAnsi="Times New Roman" w:cs="Times New Roman"/>
          <w:sz w:val="28"/>
          <w:szCs w:val="28"/>
        </w:rPr>
        <w:t>Погружение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</w:rPr>
        <w:t>в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2023 / </w:t>
      </w:r>
      <w:r w:rsidR="002C1E28" w:rsidRPr="002C1E28">
        <w:rPr>
          <w:rFonts w:ascii="Times New Roman" w:hAnsi="Times New Roman" w:cs="Times New Roman"/>
          <w:sz w:val="28"/>
          <w:szCs w:val="28"/>
        </w:rPr>
        <w:t>Дж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1E28" w:rsidRPr="002C1E28">
        <w:rPr>
          <w:rFonts w:ascii="Times New Roman" w:hAnsi="Times New Roman" w:cs="Times New Roman"/>
          <w:sz w:val="28"/>
          <w:szCs w:val="28"/>
        </w:rPr>
        <w:t>Мэтсон</w:t>
      </w:r>
      <w:proofErr w:type="spellEnd"/>
      <w:r w:rsidR="002C1E28" w:rsidRPr="002C1E28">
        <w:rPr>
          <w:rFonts w:ascii="Times New Roman" w:hAnsi="Times New Roman" w:cs="Times New Roman"/>
          <w:sz w:val="28"/>
          <w:szCs w:val="28"/>
        </w:rPr>
        <w:t>, С. С. Крылов. – Санкт-</w:t>
      </w:r>
      <w:proofErr w:type="gramStart"/>
      <w:r w:rsidR="002C1E28" w:rsidRPr="002C1E28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="002C1E28" w:rsidRPr="002C1E28">
        <w:rPr>
          <w:rFonts w:ascii="Times New Roman" w:hAnsi="Times New Roman" w:cs="Times New Roman"/>
          <w:sz w:val="28"/>
          <w:szCs w:val="28"/>
        </w:rPr>
        <w:t xml:space="preserve"> Питер, 2023. – 392 с.</w:t>
      </w:r>
    </w:p>
    <w:p w:rsidR="00A42AEB" w:rsidRPr="00A42AEB" w:rsidRDefault="00A42AEB" w:rsidP="006462CE">
      <w:pPr>
        <w:tabs>
          <w:tab w:val="left" w:pos="0"/>
        </w:tabs>
        <w:spacing w:after="0" w:line="240" w:lineRule="auto"/>
        <w:ind w:firstLine="709"/>
        <w:jc w:val="both"/>
        <w:rPr>
          <w:rStyle w:val="a8"/>
          <w:rFonts w:ascii="Times New Roman" w:eastAsia="Times New Roman" w:hAnsi="Times New Roman" w:cs="Times New Roman"/>
          <w:sz w:val="28"/>
          <w:szCs w:val="28"/>
        </w:rPr>
      </w:pPr>
      <w:r w:rsidRPr="00A42AE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42AE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AEB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A42AEB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Pr="00A42AEB">
        <w:rPr>
          <w:rFonts w:ascii="Times New Roman" w:eastAsia="Times New Roman" w:hAnsi="Times New Roman" w:cs="Times New Roman"/>
          <w:sz w:val="28"/>
          <w:szCs w:val="28"/>
        </w:rPr>
        <w:t xml:space="preserve"> – 2023. – Режим доступа:</w:t>
      </w:r>
      <w:r w:rsidRPr="00A42AEB">
        <w:rPr>
          <w:rFonts w:ascii="Times New Roman" w:hAnsi="Times New Roman" w:cs="Times New Roman"/>
          <w:sz w:val="28"/>
        </w:rPr>
        <w:t xml:space="preserve"> </w:t>
      </w:r>
      <w:hyperlink r:id="rId26" w:history="1">
        <w:r w:rsidRPr="00A42AE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https://blog.skillfactory.ru/glossary/excel/</w:t>
        </w:r>
      </w:hyperlink>
    </w:p>
    <w:p w:rsidR="0091274F" w:rsidRDefault="00A42AEB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[8</w:t>
      </w:r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Рудикова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Л. И.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Microsoft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Office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Excel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2019 / Л. И.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Рудикова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, С. С. Крылов. – Санкт-</w:t>
      </w:r>
      <w:proofErr w:type="gram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Петербург :</w:t>
      </w:r>
      <w:proofErr w:type="gram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БХВ-Петербург, 2020. – 622 с.</w:t>
      </w:r>
    </w:p>
    <w:p w:rsidR="002C1E28" w:rsidRDefault="00A42AEB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</w:t>
      </w:r>
      <w:r w:rsidRPr="00A42AEB">
        <w:rPr>
          <w:rFonts w:ascii="Times New Roman" w:eastAsiaTheme="minorEastAsia" w:hAnsi="Times New Roman" w:cs="Times New Roman"/>
          <w:spacing w:val="-6"/>
          <w:sz w:val="28"/>
          <w:szCs w:val="28"/>
        </w:rPr>
        <w:t>9</w:t>
      </w:r>
      <w:r w:rsidR="002C1E28" w:rsidRPr="00A42AE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Шагабутдинов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Р. А. Магия таблиц. 100+ приемов ускорения работы в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Excel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/ Р. А.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Шагабутдинов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С. С. Крылов. – </w:t>
      </w:r>
      <w:proofErr w:type="gram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Москва :</w:t>
      </w:r>
      <w:proofErr w:type="gram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МИФ, 2023. – 743 с.</w:t>
      </w:r>
    </w:p>
    <w:p w:rsid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[10</w:t>
      </w:r>
      <w:r w:rsidRPr="00591BA3">
        <w:rPr>
          <w:rFonts w:ascii="Times New Roman" w:hAnsi="Times New Roman" w:cs="Times New Roman"/>
          <w:sz w:val="28"/>
          <w:szCs w:val="28"/>
        </w:rPr>
        <w:t xml:space="preserve">] Сидоров, А. В. Исследование фазового управления в </w:t>
      </w:r>
      <w:proofErr w:type="spellStart"/>
      <w:r w:rsidRPr="00591BA3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591BA3">
        <w:rPr>
          <w:rFonts w:ascii="Times New Roman" w:hAnsi="Times New Roman" w:cs="Times New Roman"/>
          <w:sz w:val="28"/>
          <w:szCs w:val="28"/>
        </w:rPr>
        <w:t xml:space="preserve"> регуляторах // Силовая электрон</w:t>
      </w:r>
      <w:r>
        <w:rPr>
          <w:rFonts w:ascii="Times New Roman" w:hAnsi="Times New Roman" w:cs="Times New Roman"/>
          <w:sz w:val="28"/>
          <w:szCs w:val="28"/>
        </w:rPr>
        <w:t>ика. – 2021. – № 5. – С. 12–18.</w:t>
      </w:r>
    </w:p>
    <w:p w:rsidR="004E0430" w:rsidRP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BA3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91BA3">
        <w:rPr>
          <w:rFonts w:ascii="Times New Roman" w:hAnsi="Times New Roman" w:cs="Times New Roman"/>
          <w:sz w:val="28"/>
          <w:szCs w:val="28"/>
        </w:rPr>
        <w:t xml:space="preserve">] Куликов, А. Ю. Основы электроники: Учебное пособие / А. Ю. Куликов. – </w:t>
      </w:r>
      <w:proofErr w:type="gramStart"/>
      <w:r w:rsidRPr="00591BA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591BA3">
        <w:rPr>
          <w:rFonts w:ascii="Times New Roman" w:hAnsi="Times New Roman" w:cs="Times New Roman"/>
          <w:sz w:val="28"/>
          <w:szCs w:val="28"/>
        </w:rPr>
        <w:t xml:space="preserve"> Академкнига, 2020. – 348 с.</w:t>
      </w:r>
    </w:p>
    <w:p w:rsidR="0042436B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[12</w:t>
      </w:r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Семенов, Б.Ю. Силовая электроника: от простого к сложному / Б.Ю. Семенов, С. С. Крылов. – </w:t>
      </w:r>
      <w:proofErr w:type="gramStart"/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>Москва :</w:t>
      </w:r>
      <w:proofErr w:type="gramEnd"/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СОЛОН-Пресс, 2019. – 416 с.</w:t>
      </w:r>
    </w:p>
    <w:p w:rsidR="004E0430" w:rsidRP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[13</w:t>
      </w:r>
      <w:r w:rsidR="00591BA3" w:rsidRPr="00591BA3">
        <w:rPr>
          <w:rFonts w:ascii="Times New Roman" w:hAnsi="Times New Roman" w:cs="Times New Roman"/>
          <w:sz w:val="28"/>
          <w:szCs w:val="28"/>
        </w:rPr>
        <w:t>] Кадомцев, В. И. Полупроводниковые приборы и их применение / В. И. Кадомцев. – Санкт-</w:t>
      </w:r>
      <w:proofErr w:type="gramStart"/>
      <w:r w:rsidR="00591BA3" w:rsidRPr="00591BA3">
        <w:rPr>
          <w:rFonts w:ascii="Times New Roman" w:hAnsi="Times New Roman" w:cs="Times New Roman"/>
          <w:sz w:val="28"/>
          <w:szCs w:val="28"/>
        </w:rPr>
        <w:t>П</w:t>
      </w:r>
      <w:r w:rsidR="00591BA3">
        <w:rPr>
          <w:rFonts w:ascii="Times New Roman" w:hAnsi="Times New Roman" w:cs="Times New Roman"/>
          <w:sz w:val="28"/>
          <w:szCs w:val="28"/>
        </w:rPr>
        <w:t>етербург :</w:t>
      </w:r>
      <w:proofErr w:type="gramEnd"/>
      <w:r w:rsidR="00591BA3">
        <w:rPr>
          <w:rFonts w:ascii="Times New Roman" w:hAnsi="Times New Roman" w:cs="Times New Roman"/>
          <w:sz w:val="28"/>
          <w:szCs w:val="28"/>
        </w:rPr>
        <w:t xml:space="preserve"> Лань, 2017. – 528 с.</w:t>
      </w:r>
    </w:p>
    <w:p w:rsidR="00591BA3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[14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Медведев, Н. А. Силовые полупроводниковые устройства / Н. А. Медведев. – </w:t>
      </w:r>
      <w:proofErr w:type="gramStart"/>
      <w:r w:rsidR="00591BA3" w:rsidRPr="00591BA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591BA3" w:rsidRPr="00591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BA3" w:rsidRPr="00591BA3">
        <w:rPr>
          <w:rFonts w:ascii="Times New Roman" w:hAnsi="Times New Roman" w:cs="Times New Roman"/>
          <w:sz w:val="28"/>
          <w:szCs w:val="28"/>
        </w:rPr>
        <w:t>Энергои</w:t>
      </w:r>
      <w:r w:rsidR="00591BA3">
        <w:rPr>
          <w:rFonts w:ascii="Times New Roman" w:hAnsi="Times New Roman" w:cs="Times New Roman"/>
          <w:sz w:val="28"/>
          <w:szCs w:val="28"/>
        </w:rPr>
        <w:t>здат</w:t>
      </w:r>
      <w:proofErr w:type="spellEnd"/>
      <w:r w:rsidR="00591BA3">
        <w:rPr>
          <w:rFonts w:ascii="Times New Roman" w:hAnsi="Times New Roman" w:cs="Times New Roman"/>
          <w:sz w:val="28"/>
          <w:szCs w:val="28"/>
        </w:rPr>
        <w:t>, 2019. – 290 с.</w:t>
      </w:r>
    </w:p>
    <w:p w:rsidR="00591BA3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[15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Иванов, А. С. Современные регуляторы мощности: Теория и практика / А. С. Иванов. – Нижний </w:t>
      </w:r>
      <w:proofErr w:type="gramStart"/>
      <w:r w:rsidR="00591BA3">
        <w:rPr>
          <w:rFonts w:ascii="Times New Roman" w:hAnsi="Times New Roman" w:cs="Times New Roman"/>
          <w:sz w:val="28"/>
          <w:szCs w:val="28"/>
        </w:rPr>
        <w:t>Новгород :</w:t>
      </w:r>
      <w:proofErr w:type="gramEnd"/>
      <w:r w:rsidR="00591BA3">
        <w:rPr>
          <w:rFonts w:ascii="Times New Roman" w:hAnsi="Times New Roman" w:cs="Times New Roman"/>
          <w:sz w:val="28"/>
          <w:szCs w:val="28"/>
        </w:rPr>
        <w:t xml:space="preserve"> НГТУ, 2021. – 144 с.</w:t>
      </w:r>
    </w:p>
    <w:p w:rsidR="00591BA3" w:rsidRDefault="004735D3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[16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591BA3" w:rsidRPr="00591BA3">
        <w:rPr>
          <w:rFonts w:ascii="Times New Roman" w:hAnsi="Times New Roman" w:cs="Times New Roman"/>
          <w:sz w:val="28"/>
          <w:szCs w:val="28"/>
        </w:rPr>
        <w:t>STMicroelectro</w:t>
      </w:r>
      <w:r>
        <w:rPr>
          <w:rFonts w:ascii="Times New Roman" w:hAnsi="Times New Roman" w:cs="Times New Roman"/>
          <w:sz w:val="28"/>
          <w:szCs w:val="28"/>
        </w:rPr>
        <w:t>nics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Datasheet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BT16-600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 [Электронный ресурс]. – 2022. – Режим доступа: </w:t>
      </w:r>
      <w:hyperlink r:id="rId27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https://www.st.com/datasheet/BT16-600</w:t>
        </w:r>
        <w:r w:rsidRPr="004529E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</w:hyperlink>
    </w:p>
    <w:p w:rsidR="00705DA5" w:rsidRDefault="00705DA5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DA5">
        <w:rPr>
          <w:rFonts w:ascii="Times New Roman" w:hAnsi="Times New Roman" w:cs="Times New Roman"/>
          <w:sz w:val="28"/>
          <w:szCs w:val="28"/>
        </w:rPr>
        <w:t xml:space="preserve">[17]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Москатов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Е. А. Электронная техника. Начало / Е. А.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Москатов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Pr="00705DA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05DA5">
        <w:rPr>
          <w:rFonts w:ascii="Times New Roman" w:hAnsi="Times New Roman" w:cs="Times New Roman"/>
          <w:sz w:val="28"/>
          <w:szCs w:val="28"/>
        </w:rPr>
        <w:t xml:space="preserve"> Питер, 2016. – 341 с.</w:t>
      </w:r>
    </w:p>
    <w:p w:rsidR="00705DA5" w:rsidRDefault="00705DA5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2CE">
        <w:rPr>
          <w:rFonts w:ascii="Times New Roman" w:hAnsi="Times New Roman" w:cs="Times New Roman"/>
          <w:sz w:val="28"/>
          <w:szCs w:val="28"/>
        </w:rPr>
        <w:t>[18]</w:t>
      </w:r>
      <w:r w:rsidR="00075968"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Ланнэ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А.А. Синтез активных RC-цепей / А.А.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Ланнэ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Pr="00705DA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05DA5">
        <w:rPr>
          <w:rFonts w:ascii="Times New Roman" w:hAnsi="Times New Roman" w:cs="Times New Roman"/>
          <w:sz w:val="28"/>
          <w:szCs w:val="28"/>
        </w:rPr>
        <w:t xml:space="preserve"> Связь, 2021. – 296 с.</w:t>
      </w:r>
    </w:p>
    <w:p w:rsidR="000B33FE" w:rsidRPr="000B33FE" w:rsidRDefault="000B33FE" w:rsidP="000B33FE">
      <w:pPr>
        <w:pStyle w:val="a3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0B33FE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0B33FE">
        <w:rPr>
          <w:rFonts w:ascii="Times New Roman" w:hAnsi="Times New Roman" w:cs="Times New Roman"/>
          <w:sz w:val="28"/>
          <w:szCs w:val="28"/>
        </w:rPr>
        <w:t xml:space="preserve"> Что такое резистор. [Электронный ресурс]. – 2022 – Режим доступа: </w:t>
      </w:r>
      <w:hyperlink r:id="rId28" w:history="1">
        <w:r w:rsidRPr="000B33FE">
          <w:rPr>
            <w:rStyle w:val="a8"/>
            <w:rFonts w:ascii="Times New Roman" w:hAnsi="Times New Roman" w:cs="Times New Roman"/>
            <w:sz w:val="28"/>
            <w:szCs w:val="28"/>
          </w:rPr>
          <w:t>https://www.radioelementy.ru/articles/chto-takoe-rezistor/</w:t>
        </w:r>
      </w:hyperlink>
    </w:p>
    <w:p w:rsidR="000B33FE" w:rsidRPr="000B33FE" w:rsidRDefault="000B33FE" w:rsidP="000B33FE">
      <w:pPr>
        <w:pStyle w:val="a3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B33FE">
        <w:rPr>
          <w:rFonts w:ascii="Times New Roman" w:hAnsi="Times New Roman" w:cs="Times New Roman"/>
          <w:sz w:val="28"/>
          <w:szCs w:val="28"/>
        </w:rPr>
        <w:t xml:space="preserve">] Резистор простым языком. [Электронный ресурс]. – 2022 – Режим доступа: </w:t>
      </w:r>
      <w:hyperlink r:id="rId29" w:history="1">
        <w:r w:rsidRPr="000B33FE">
          <w:rPr>
            <w:rStyle w:val="a8"/>
            <w:rFonts w:ascii="Times New Roman" w:hAnsi="Times New Roman" w:cs="Times New Roman"/>
            <w:sz w:val="28"/>
            <w:szCs w:val="28"/>
          </w:rPr>
          <w:t>https://www.asutpp.ru/chto-takoe-rezistor.html</w:t>
        </w:r>
      </w:hyperlink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[21] Зайцев, И. А. Основы фазового управления мощностью / И. А. Зайцев.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Екат</w:t>
      </w:r>
      <w:r>
        <w:rPr>
          <w:rFonts w:ascii="Times New Roman" w:hAnsi="Times New Roman" w:cs="Times New Roman"/>
          <w:sz w:val="28"/>
          <w:szCs w:val="28"/>
        </w:rPr>
        <w:t>еринбург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>
        <w:rPr>
          <w:rFonts w:ascii="Times New Roman" w:hAnsi="Times New Roman" w:cs="Times New Roman"/>
          <w:sz w:val="28"/>
          <w:szCs w:val="28"/>
        </w:rPr>
        <w:t>, 2020. – 256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lastRenderedPageBreak/>
        <w:t xml:space="preserve">[22] Смирнов, В. Н. Полупроводниковые ключи в силовой электронике / В. Н. Смирнов.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Ново</w:t>
      </w:r>
      <w:r>
        <w:rPr>
          <w:rFonts w:ascii="Times New Roman" w:hAnsi="Times New Roman" w:cs="Times New Roman"/>
          <w:sz w:val="28"/>
          <w:szCs w:val="28"/>
        </w:rPr>
        <w:t>сибирск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СибАК</w:t>
      </w:r>
      <w:proofErr w:type="spellEnd"/>
      <w:r>
        <w:rPr>
          <w:rFonts w:ascii="Times New Roman" w:hAnsi="Times New Roman" w:cs="Times New Roman"/>
          <w:sz w:val="28"/>
          <w:szCs w:val="28"/>
        </w:rPr>
        <w:t>, 2018. – 320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[23] Беляев, Д. С. Расчет и проектирование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регуляторов / Д. С. Беляев, С. П. Новиков.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МГТУ, 2022. – 192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[24] Григорьев, П. А. Управление мощностью в бытовой и промышленной электронике / П. А. Григорьев.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Казань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Казанс</w:t>
      </w:r>
      <w:r>
        <w:rPr>
          <w:rFonts w:ascii="Times New Roman" w:hAnsi="Times New Roman" w:cs="Times New Roman"/>
          <w:sz w:val="28"/>
          <w:szCs w:val="28"/>
        </w:rPr>
        <w:t>кий университет, 2021. – 288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[25] Марков, Е. И.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и тиристоры: Применение в схемах управления мощностью / Е. И. Марков.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Самара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Самарс</w:t>
      </w:r>
      <w:r>
        <w:rPr>
          <w:rFonts w:ascii="Times New Roman" w:hAnsi="Times New Roman" w:cs="Times New Roman"/>
          <w:sz w:val="28"/>
          <w:szCs w:val="28"/>
        </w:rPr>
        <w:t>кий университет, 2019. – 336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[26] Иванченко, А. Б. Методы защиты и управления в силовой электронике / А. Б. Иванченко.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Харьков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ХНУРЭ, 202</w:t>
      </w:r>
      <w:r>
        <w:rPr>
          <w:rFonts w:ascii="Times New Roman" w:hAnsi="Times New Roman" w:cs="Times New Roman"/>
          <w:sz w:val="28"/>
          <w:szCs w:val="28"/>
        </w:rPr>
        <w:t>0. – 224 с.</w:t>
      </w:r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[27] Прокофьев, М. Л. Теория и практика проектирования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регуляторов / М. Л. Прокофьев. – Ростов</w:t>
      </w:r>
      <w:r>
        <w:rPr>
          <w:rFonts w:ascii="Times New Roman" w:hAnsi="Times New Roman" w:cs="Times New Roman"/>
          <w:sz w:val="28"/>
          <w:szCs w:val="28"/>
        </w:rPr>
        <w:t>-на-</w:t>
      </w:r>
      <w:proofErr w:type="gramStart"/>
      <w:r>
        <w:rPr>
          <w:rFonts w:ascii="Times New Roman" w:hAnsi="Times New Roman" w:cs="Times New Roman"/>
          <w:sz w:val="28"/>
          <w:szCs w:val="28"/>
        </w:rPr>
        <w:t>Дону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ДГТУ, 2021. – 264 с.</w:t>
      </w:r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[28]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Triac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Handbook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[Электронный ресурс]. – 2021. – Режим доступа: </w:t>
      </w:r>
      <w:hyperlink r:id="rId30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https://www.applicationnotes.com/triacs</w:t>
        </w:r>
      </w:hyperlink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[29]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: Устройство и применение </w:t>
      </w:r>
      <w:r>
        <w:rPr>
          <w:rFonts w:ascii="Times New Roman" w:hAnsi="Times New Roman" w:cs="Times New Roman"/>
          <w:sz w:val="28"/>
          <w:szCs w:val="28"/>
        </w:rPr>
        <w:t>[Электронный ресурс]. – 2022. –</w:t>
      </w:r>
      <w:r w:rsidRPr="00075968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1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https://www.chipinfo.ru/simistors</w:t>
        </w:r>
      </w:hyperlink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[30] </w:t>
      </w:r>
      <w:r w:rsidR="00D11047">
        <w:rPr>
          <w:rFonts w:ascii="Times New Roman" w:hAnsi="Times New Roman" w:cs="Times New Roman"/>
          <w:sz w:val="28"/>
          <w:szCs w:val="28"/>
        </w:rPr>
        <w:t>Листьев</w:t>
      </w:r>
      <w:r w:rsidRPr="00075968">
        <w:rPr>
          <w:rFonts w:ascii="Times New Roman" w:hAnsi="Times New Roman" w:cs="Times New Roman"/>
          <w:sz w:val="28"/>
          <w:szCs w:val="28"/>
        </w:rPr>
        <w:t xml:space="preserve">, В. Г. Основы силовой электроники / В. Г. </w:t>
      </w:r>
      <w:r w:rsidR="00D11047">
        <w:rPr>
          <w:rFonts w:ascii="Times New Roman" w:hAnsi="Times New Roman" w:cs="Times New Roman"/>
          <w:sz w:val="28"/>
          <w:szCs w:val="28"/>
        </w:rPr>
        <w:t>Листьев</w:t>
      </w:r>
      <w:r w:rsidRPr="00075968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>, 2017. – 512 с.</w:t>
      </w:r>
    </w:p>
    <w:p w:rsidR="000B33FE" w:rsidRPr="000B33FE" w:rsidRDefault="000B33FE" w:rsidP="000B33F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hAnsi="Times New Roman" w:cs="Times New Roman"/>
          <w:sz w:val="28"/>
        </w:rPr>
        <w:t>[</w:t>
      </w:r>
      <w:r w:rsidR="005156D4" w:rsidRPr="005156D4">
        <w:rPr>
          <w:rFonts w:ascii="Times New Roman" w:hAnsi="Times New Roman" w:cs="Times New Roman"/>
          <w:sz w:val="28"/>
        </w:rPr>
        <w:t>31</w:t>
      </w:r>
      <w:r w:rsidRPr="000B33FE">
        <w:rPr>
          <w:rFonts w:ascii="Times New Roman" w:hAnsi="Times New Roman" w:cs="Times New Roman"/>
          <w:sz w:val="28"/>
        </w:rPr>
        <w:t xml:space="preserve">] </w:t>
      </w:r>
      <w:r w:rsidRPr="000B33FE">
        <w:rPr>
          <w:rFonts w:ascii="Times New Roman" w:hAnsi="Times New Roman" w:cs="Times New Roman"/>
          <w:sz w:val="28"/>
          <w:szCs w:val="28"/>
        </w:rPr>
        <w:t xml:space="preserve">Обеспечение тепловых режимов при конструировании радиоэлектронной аппаратуры: </w:t>
      </w:r>
      <w:proofErr w:type="gramStart"/>
      <w:r w:rsidRPr="000B33FE">
        <w:rPr>
          <w:rFonts w:ascii="Times New Roman" w:hAnsi="Times New Roman" w:cs="Times New Roman"/>
          <w:sz w:val="28"/>
          <w:szCs w:val="28"/>
        </w:rPr>
        <w:t>учеб.-</w:t>
      </w:r>
      <w:proofErr w:type="gramEnd"/>
      <w:r w:rsidRPr="000B33FE">
        <w:rPr>
          <w:rFonts w:ascii="Times New Roman" w:hAnsi="Times New Roman" w:cs="Times New Roman"/>
          <w:sz w:val="28"/>
          <w:szCs w:val="28"/>
        </w:rPr>
        <w:t>метод. пособие /</w:t>
      </w:r>
      <w:proofErr w:type="spellStart"/>
      <w:r w:rsidRPr="000B33FE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Pr="000B33FE">
        <w:rPr>
          <w:rFonts w:ascii="Times New Roman" w:hAnsi="Times New Roman" w:cs="Times New Roman"/>
          <w:sz w:val="28"/>
          <w:szCs w:val="28"/>
        </w:rPr>
        <w:t xml:space="preserve"> Л.Л., Спокойный Ю.Е. Москва : Главпочтамт, 1976. – 231 </w:t>
      </w:r>
      <w:proofErr w:type="gramStart"/>
      <w:r w:rsidRPr="000B33FE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0B33FE">
        <w:rPr>
          <w:rFonts w:ascii="Times New Roman" w:hAnsi="Times New Roman" w:cs="Times New Roman"/>
          <w:sz w:val="28"/>
          <w:szCs w:val="28"/>
        </w:rPr>
        <w:t xml:space="preserve"> ил.</w:t>
      </w:r>
    </w:p>
    <w:p w:rsidR="005156D4" w:rsidRPr="005156D4" w:rsidRDefault="005156D4" w:rsidP="005156D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5156D4">
        <w:rPr>
          <w:rFonts w:ascii="Times New Roman" w:hAnsi="Times New Roman" w:cs="Times New Roman"/>
          <w:sz w:val="28"/>
          <w:szCs w:val="28"/>
        </w:rPr>
        <w:t xml:space="preserve">] Тепловые режимы электронной аппаратуры: учеб. пособие. </w:t>
      </w:r>
      <w:r w:rsidR="00722096">
        <w:rPr>
          <w:rFonts w:ascii="Times New Roman" w:hAnsi="Times New Roman" w:cs="Times New Roman"/>
          <w:sz w:val="28"/>
          <w:szCs w:val="28"/>
        </w:rPr>
        <w:t xml:space="preserve"> / Г. Н. </w:t>
      </w:r>
      <w:proofErr w:type="spellStart"/>
      <w:r w:rsidR="00722096">
        <w:rPr>
          <w:rFonts w:ascii="Times New Roman" w:hAnsi="Times New Roman" w:cs="Times New Roman"/>
          <w:sz w:val="28"/>
          <w:szCs w:val="28"/>
        </w:rPr>
        <w:t>Дульнев</w:t>
      </w:r>
      <w:proofErr w:type="spellEnd"/>
      <w:r w:rsidR="00722096">
        <w:rPr>
          <w:rFonts w:ascii="Times New Roman" w:hAnsi="Times New Roman" w:cs="Times New Roman"/>
          <w:sz w:val="28"/>
          <w:szCs w:val="28"/>
        </w:rPr>
        <w:t xml:space="preserve">, Н. Н. </w:t>
      </w:r>
      <w:proofErr w:type="spellStart"/>
      <w:r w:rsidR="00722096">
        <w:rPr>
          <w:rFonts w:ascii="Times New Roman" w:hAnsi="Times New Roman" w:cs="Times New Roman"/>
          <w:sz w:val="28"/>
          <w:szCs w:val="28"/>
        </w:rPr>
        <w:t>Тарновски</w:t>
      </w:r>
      <w:r w:rsidRPr="005156D4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>. - "Энергия", 1971.  - с. 248 с ил.</w:t>
      </w:r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5156D4">
        <w:rPr>
          <w:rFonts w:ascii="Times New Roman" w:hAnsi="Times New Roman" w:cs="Times New Roman"/>
          <w:sz w:val="28"/>
          <w:szCs w:val="28"/>
        </w:rPr>
        <w:t>]</w:t>
      </w:r>
      <w:r w:rsidRPr="005156D4">
        <w:rPr>
          <w:rFonts w:ascii="Times New Roman" w:hAnsi="Times New Roman" w:cs="Times New Roman"/>
          <w:sz w:val="28"/>
        </w:rPr>
        <w:t xml:space="preserve"> Вентилятор для корпуса 5bites FB2510S-12H2 </w:t>
      </w:r>
      <w:r w:rsidRPr="005156D4">
        <w:rPr>
          <w:rFonts w:ascii="Times New Roman" w:hAnsi="Times New Roman" w:cs="Times New Roman"/>
          <w:sz w:val="28"/>
          <w:szCs w:val="28"/>
        </w:rPr>
        <w:t xml:space="preserve">[Электронный ресурс]. – 2023 – Режим доступа: </w:t>
      </w:r>
      <w:hyperlink r:id="rId32" w:history="1">
        <w:r w:rsidRPr="005156D4">
          <w:rPr>
            <w:rStyle w:val="a8"/>
            <w:rFonts w:ascii="Times New Roman" w:hAnsi="Times New Roman" w:cs="Times New Roman"/>
            <w:sz w:val="28"/>
            <w:szCs w:val="28"/>
          </w:rPr>
          <w:t>https://catalog.onliner.by/fan/5bites/fb2510s12h2</w:t>
        </w:r>
      </w:hyperlink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5156D4">
        <w:rPr>
          <w:rFonts w:ascii="Times New Roman" w:hAnsi="Times New Roman" w:cs="Times New Roman"/>
          <w:sz w:val="28"/>
          <w:szCs w:val="28"/>
        </w:rPr>
        <w:t xml:space="preserve">] Вентилятор для корпуса </w:t>
      </w:r>
      <w:proofErr w:type="spellStart"/>
      <w:r w:rsidRPr="005156D4">
        <w:rPr>
          <w:rFonts w:ascii="Times New Roman" w:hAnsi="Times New Roman" w:cs="Times New Roman"/>
          <w:sz w:val="28"/>
          <w:szCs w:val="28"/>
          <w:lang w:val="en-US"/>
        </w:rPr>
        <w:t>Lian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6D4">
        <w:rPr>
          <w:rFonts w:ascii="Times New Roman" w:hAnsi="Times New Roman" w:cs="Times New Roman"/>
          <w:sz w:val="28"/>
          <w:szCs w:val="28"/>
          <w:lang w:val="en-US"/>
        </w:rPr>
        <w:t>Uni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SL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Infinity</w:t>
      </w:r>
      <w:r w:rsidRPr="005156D4">
        <w:rPr>
          <w:rFonts w:ascii="Times New Roman" w:hAnsi="Times New Roman" w:cs="Times New Roman"/>
          <w:sz w:val="28"/>
          <w:szCs w:val="28"/>
        </w:rPr>
        <w:t xml:space="preserve"> 140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ARGB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156D4">
        <w:rPr>
          <w:rFonts w:ascii="Times New Roman" w:hAnsi="Times New Roman" w:cs="Times New Roman"/>
          <w:sz w:val="28"/>
          <w:szCs w:val="28"/>
        </w:rPr>
        <w:t>99.14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SLIN</w:t>
      </w:r>
      <w:r w:rsidRPr="005156D4">
        <w:rPr>
          <w:rFonts w:ascii="Times New Roman" w:hAnsi="Times New Roman" w:cs="Times New Roman"/>
          <w:sz w:val="28"/>
          <w:szCs w:val="28"/>
        </w:rPr>
        <w:t>1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156D4">
        <w:rPr>
          <w:rFonts w:ascii="Times New Roman" w:hAnsi="Times New Roman" w:cs="Times New Roman"/>
          <w:sz w:val="28"/>
          <w:szCs w:val="28"/>
        </w:rPr>
        <w:t>.00 [Электронный ресурс]. – 2023 – Режим доступа</w:t>
      </w:r>
      <w:r w:rsidRPr="005156D4">
        <w:rPr>
          <w:rStyle w:val="a8"/>
          <w:rFonts w:ascii="Times New Roman" w:hAnsi="Times New Roman" w:cs="Times New Roman"/>
          <w:sz w:val="28"/>
          <w:szCs w:val="28"/>
        </w:rPr>
        <w:t xml:space="preserve"> https://catalog.onliner.by/fan/lianli/g9914slin1w00</w:t>
      </w:r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>[35]</w:t>
      </w:r>
      <w:r w:rsidR="00405192"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Вентилятор EE40101S1-999-A (EE40101S1-1000U-999) / 12VDC; 40x40x10мм; 7300rpm) </w:t>
      </w:r>
      <w:r w:rsidRPr="005156D4">
        <w:rPr>
          <w:rFonts w:ascii="Times New Roman" w:hAnsi="Times New Roman" w:cs="Times New Roman"/>
          <w:sz w:val="28"/>
          <w:szCs w:val="28"/>
        </w:rPr>
        <w:t>[Электронный ресурс]. – 2023 – Режим доступа</w:t>
      </w:r>
      <w:r w:rsidRPr="005156D4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5156D4">
          <w:rPr>
            <w:rStyle w:val="a8"/>
            <w:rFonts w:ascii="Times New Roman" w:hAnsi="Times New Roman" w:cs="Times New Roman"/>
            <w:sz w:val="28"/>
            <w:szCs w:val="28"/>
          </w:rPr>
          <w:t>https://belchip.by/product/?selected_product=15064</w:t>
        </w:r>
      </w:hyperlink>
    </w:p>
    <w:p w:rsidR="00405192" w:rsidRPr="00405192" w:rsidRDefault="00405192" w:rsidP="00405192">
      <w:pPr>
        <w:pStyle w:val="a3"/>
        <w:spacing w:after="0" w:line="20" w:lineRule="atLeast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405192">
        <w:rPr>
          <w:rFonts w:ascii="Times New Roman" w:hAnsi="Times New Roman" w:cs="Times New Roman"/>
          <w:sz w:val="28"/>
          <w:szCs w:val="28"/>
        </w:rPr>
        <w:t xml:space="preserve">] </w:t>
      </w: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Понятие расхода. характеристики потока среды </w:t>
      </w:r>
      <w:r w:rsidRPr="00405192">
        <w:rPr>
          <w:rFonts w:ascii="Times New Roman" w:hAnsi="Times New Roman" w:cs="Times New Roman"/>
          <w:sz w:val="28"/>
          <w:szCs w:val="28"/>
        </w:rPr>
        <w:t>[Электронный ресурс]. – 2021 – Режим доступа:</w:t>
      </w:r>
      <w:r w:rsidRPr="00405192">
        <w:rPr>
          <w:rFonts w:ascii="Times New Roman" w:hAnsi="Times New Roman" w:cs="Times New Roman"/>
          <w:sz w:val="28"/>
        </w:rPr>
        <w:t xml:space="preserve"> </w:t>
      </w:r>
      <w:hyperlink r:id="rId34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>https://clck.ru/36FrEe</w:t>
        </w:r>
      </w:hyperlink>
    </w:p>
    <w:p w:rsidR="00405192" w:rsidRPr="00405192" w:rsidRDefault="00405192" w:rsidP="00405192">
      <w:pPr>
        <w:pStyle w:val="a3"/>
        <w:spacing w:after="0" w:line="20" w:lineRule="atLeast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>[37]</w:t>
      </w:r>
      <w:r w:rsidRPr="00405192">
        <w:t xml:space="preserve"> </w:t>
      </w:r>
      <w:r w:rsidRPr="00405192">
        <w:rPr>
          <w:rFonts w:ascii="Times New Roman" w:hAnsi="Times New Roman" w:cs="Times New Roman"/>
          <w:sz w:val="28"/>
          <w:szCs w:val="28"/>
        </w:rPr>
        <w:t>Какова плотность воздуха? [Электронный ресурс]. – 2013 – Режим доступа:</w:t>
      </w:r>
      <w:hyperlink r:id="rId35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 xml:space="preserve"> </w:t>
        </w:r>
      </w:hyperlink>
      <w:hyperlink r:id="rId36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>https://znanija.com/task/1783259</w:t>
        </w:r>
      </w:hyperlink>
    </w:p>
    <w:p w:rsidR="000B33FE" w:rsidRDefault="00405192" w:rsidP="00405192">
      <w:pPr>
        <w:tabs>
          <w:tab w:val="left" w:pos="993"/>
        </w:tabs>
        <w:spacing w:after="0" w:line="20" w:lineRule="atLeast"/>
        <w:ind w:firstLine="709"/>
        <w:jc w:val="both"/>
        <w:rPr>
          <w:rStyle w:val="a8"/>
          <w:rFonts w:ascii="Times New Roman" w:hAnsi="Times New Roman" w:cs="Times New Roman"/>
          <w:spacing w:val="-8"/>
          <w:sz w:val="28"/>
          <w:szCs w:val="28"/>
        </w:rPr>
      </w:pPr>
      <w:r w:rsidRPr="004051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38</w:t>
      </w:r>
      <w:r w:rsidRPr="00405192">
        <w:rPr>
          <w:rFonts w:ascii="Times New Roman" w:hAnsi="Times New Roman" w:cs="Times New Roman"/>
          <w:sz w:val="28"/>
          <w:szCs w:val="28"/>
        </w:rPr>
        <w:t xml:space="preserve">] </w:t>
      </w:r>
      <w:r w:rsidRPr="00405192">
        <w:rPr>
          <w:rFonts w:ascii="Times New Roman" w:hAnsi="Times New Roman" w:cs="Times New Roman"/>
          <w:spacing w:val="-8"/>
          <w:sz w:val="28"/>
          <w:szCs w:val="28"/>
        </w:rPr>
        <w:t>Герметичный корпус с внутренним перемешиванием</w:t>
      </w:r>
      <w:r w:rsidRPr="00405192">
        <w:rPr>
          <w:rFonts w:ascii="Times New Roman" w:hAnsi="Times New Roman" w:cs="Times New Roman"/>
          <w:spacing w:val="-8"/>
          <w:sz w:val="28"/>
          <w:szCs w:val="28"/>
        </w:rPr>
        <w:br/>
        <w:t xml:space="preserve">[Электронный ресурс]. – Режим доступа: </w:t>
      </w:r>
      <w:hyperlink r:id="rId37" w:history="1">
        <w:r w:rsidRPr="00405192">
          <w:rPr>
            <w:rStyle w:val="a8"/>
            <w:rFonts w:ascii="Times New Roman" w:hAnsi="Times New Roman" w:cs="Times New Roman"/>
            <w:spacing w:val="-8"/>
            <w:sz w:val="28"/>
            <w:szCs w:val="28"/>
          </w:rPr>
          <w:t>https://clck.ru/36rFoD</w:t>
        </w:r>
      </w:hyperlink>
    </w:p>
    <w:p w:rsidR="00B1379B" w:rsidRDefault="00B1379B">
      <w:pPr>
        <w:rPr>
          <w:rStyle w:val="a8"/>
          <w:rFonts w:ascii="Times New Roman" w:hAnsi="Times New Roman" w:cs="Times New Roman"/>
          <w:spacing w:val="-8"/>
          <w:sz w:val="28"/>
          <w:szCs w:val="28"/>
        </w:rPr>
      </w:pPr>
      <w:r>
        <w:rPr>
          <w:rStyle w:val="a8"/>
          <w:rFonts w:ascii="Times New Roman" w:hAnsi="Times New Roman" w:cs="Times New Roman"/>
          <w:spacing w:val="-8"/>
          <w:sz w:val="28"/>
          <w:szCs w:val="28"/>
        </w:rPr>
        <w:br w:type="page"/>
      </w:r>
    </w:p>
    <w:p w:rsidR="00B1379B" w:rsidRPr="00B1379B" w:rsidRDefault="00B1379B" w:rsidP="00B1379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7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</w:p>
    <w:p w:rsidR="00B1379B" w:rsidRPr="00B1379B" w:rsidRDefault="00B1379B" w:rsidP="00B1379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79B">
        <w:rPr>
          <w:rFonts w:ascii="Times New Roman" w:hAnsi="Times New Roman" w:cs="Times New Roman"/>
          <w:b/>
          <w:bCs/>
          <w:sz w:val="28"/>
          <w:szCs w:val="28"/>
        </w:rPr>
        <w:t>(обязательное)</w:t>
      </w:r>
    </w:p>
    <w:p w:rsidR="00B1379B" w:rsidRPr="00B1379B" w:rsidRDefault="00B1379B" w:rsidP="00B1379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79B">
        <w:rPr>
          <w:rFonts w:ascii="Times New Roman" w:hAnsi="Times New Roman" w:cs="Times New Roman"/>
          <w:b/>
          <w:bCs/>
          <w:sz w:val="28"/>
          <w:szCs w:val="28"/>
        </w:rPr>
        <w:t>Параметры компонентов, для которых осуществлялся расчет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ВТА16-600В</w:t>
      </w:r>
      <w:r w:rsidRPr="00B1379B">
        <w:rPr>
          <w:rFonts w:ascii="Times New Roman" w:hAnsi="Times New Roman" w:cs="Times New Roman"/>
          <w:sz w:val="28"/>
          <w:szCs w:val="28"/>
        </w:rPr>
        <w:t>: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 xml:space="preserve">– максимальная рассеиваемая мощность –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1379B">
        <w:rPr>
          <w:rFonts w:ascii="Times New Roman" w:hAnsi="Times New Roman" w:cs="Times New Roman"/>
          <w:sz w:val="28"/>
          <w:szCs w:val="28"/>
        </w:rPr>
        <w:t xml:space="preserve"> Вт;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рассеиваемая мощность – 3,5</w:t>
      </w:r>
      <w:r w:rsidRPr="00B1379B">
        <w:rPr>
          <w:rFonts w:ascii="Times New Roman" w:hAnsi="Times New Roman" w:cs="Times New Roman"/>
          <w:sz w:val="28"/>
          <w:szCs w:val="28"/>
        </w:rPr>
        <w:t xml:space="preserve"> Вт;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граничная частота коэффициента передачи тока – 4 МГц;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статический коэффициент передачи тока – 8 МГц;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рабочая температура: -45 °</w:t>
      </w:r>
      <w:r w:rsidRPr="00B137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379B">
        <w:rPr>
          <w:rFonts w:ascii="Times New Roman" w:hAnsi="Times New Roman" w:cs="Times New Roman"/>
          <w:sz w:val="28"/>
          <w:szCs w:val="28"/>
        </w:rPr>
        <w:t xml:space="preserve"> – +150 °</w:t>
      </w:r>
      <w:r w:rsidRPr="00B137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379B">
        <w:rPr>
          <w:rFonts w:ascii="Times New Roman" w:hAnsi="Times New Roman" w:cs="Times New Roman"/>
          <w:sz w:val="28"/>
          <w:szCs w:val="28"/>
        </w:rPr>
        <w:t>.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Параметры корпуса устройства: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длина – 125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ширина – 85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высота – 45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материал – алюминий.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Параметры радиатора: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длина – 15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ширина – 11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высота – 21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материал – медь.</w:t>
      </w:r>
    </w:p>
    <w:p w:rsidR="00B1379B" w:rsidRPr="00B1379B" w:rsidRDefault="00B1379B" w:rsidP="00B1379B">
      <w:pPr>
        <w:spacing w:line="271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1379B" w:rsidRPr="00B1379B" w:rsidRDefault="00B1379B" w:rsidP="00B1379B">
      <w:pPr>
        <w:spacing w:line="271" w:lineRule="auto"/>
        <w:rPr>
          <w:rFonts w:ascii="Times New Roman" w:hAnsi="Times New Roman" w:cs="Times New Roman"/>
          <w:sz w:val="28"/>
        </w:rPr>
      </w:pPr>
      <w:r w:rsidRPr="00B1379B">
        <w:rPr>
          <w:rFonts w:ascii="Times New Roman" w:hAnsi="Times New Roman" w:cs="Times New Roman"/>
          <w:sz w:val="28"/>
        </w:rPr>
        <w:br w:type="page"/>
      </w:r>
    </w:p>
    <w:p w:rsidR="00B1379B" w:rsidRPr="00405192" w:rsidRDefault="00B1379B" w:rsidP="00405192">
      <w:pPr>
        <w:tabs>
          <w:tab w:val="left" w:pos="993"/>
        </w:tabs>
        <w:spacing w:after="0" w:line="20" w:lineRule="atLeast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sectPr w:rsidR="00B1379B" w:rsidRPr="004051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7EAF"/>
    <w:multiLevelType w:val="hybridMultilevel"/>
    <w:tmpl w:val="8B9A1904"/>
    <w:lvl w:ilvl="0" w:tplc="AC2C8AA4">
      <w:start w:val="1"/>
      <w:numFmt w:val="bullet"/>
      <w:lvlText w:val="―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2D761C"/>
    <w:multiLevelType w:val="hybridMultilevel"/>
    <w:tmpl w:val="BE9AC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502DE"/>
    <w:multiLevelType w:val="hybridMultilevel"/>
    <w:tmpl w:val="9FA630BC"/>
    <w:lvl w:ilvl="0" w:tplc="01B48DF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307B81"/>
    <w:multiLevelType w:val="hybridMultilevel"/>
    <w:tmpl w:val="27CC019C"/>
    <w:lvl w:ilvl="0" w:tplc="28468C8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F0FF7"/>
    <w:multiLevelType w:val="hybridMultilevel"/>
    <w:tmpl w:val="45CAB510"/>
    <w:lvl w:ilvl="0" w:tplc="730280E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2066C0"/>
    <w:multiLevelType w:val="hybridMultilevel"/>
    <w:tmpl w:val="3ECCA3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7A07F1"/>
    <w:multiLevelType w:val="hybridMultilevel"/>
    <w:tmpl w:val="7CECE8C4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D61638"/>
    <w:multiLevelType w:val="hybridMultilevel"/>
    <w:tmpl w:val="399ED77A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B77651"/>
    <w:multiLevelType w:val="hybridMultilevel"/>
    <w:tmpl w:val="99E09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C4FC8"/>
    <w:multiLevelType w:val="multilevel"/>
    <w:tmpl w:val="A49EE9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5853837"/>
    <w:multiLevelType w:val="multilevel"/>
    <w:tmpl w:val="3044EA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19476B7E"/>
    <w:multiLevelType w:val="hybridMultilevel"/>
    <w:tmpl w:val="E4C025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B6B1006"/>
    <w:multiLevelType w:val="multilevel"/>
    <w:tmpl w:val="BC9E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01199B"/>
    <w:multiLevelType w:val="hybridMultilevel"/>
    <w:tmpl w:val="F8F21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775A2"/>
    <w:multiLevelType w:val="hybridMultilevel"/>
    <w:tmpl w:val="173A6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24206"/>
    <w:multiLevelType w:val="hybridMultilevel"/>
    <w:tmpl w:val="86BEACD0"/>
    <w:lvl w:ilvl="0" w:tplc="5B9A76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54408"/>
    <w:multiLevelType w:val="hybridMultilevel"/>
    <w:tmpl w:val="1298A6FA"/>
    <w:lvl w:ilvl="0" w:tplc="A54CDCEE">
      <w:start w:val="1"/>
      <w:numFmt w:val="decimal"/>
      <w:suff w:val="space"/>
      <w:lvlText w:val="%1"/>
      <w:lvlJc w:val="left"/>
      <w:pPr>
        <w:ind w:left="284" w:firstLine="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77EB0"/>
    <w:multiLevelType w:val="hybridMultilevel"/>
    <w:tmpl w:val="F516D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894640"/>
    <w:multiLevelType w:val="multilevel"/>
    <w:tmpl w:val="AA0AD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9" w15:restartNumberingAfterBreak="0">
    <w:nsid w:val="348646D0"/>
    <w:multiLevelType w:val="multilevel"/>
    <w:tmpl w:val="D1CC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035481"/>
    <w:multiLevelType w:val="hybridMultilevel"/>
    <w:tmpl w:val="489636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FE1554"/>
    <w:multiLevelType w:val="hybridMultilevel"/>
    <w:tmpl w:val="C6CC01D0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2E5200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7456D0"/>
    <w:multiLevelType w:val="hybridMultilevel"/>
    <w:tmpl w:val="56CE7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3A60A6"/>
    <w:multiLevelType w:val="multilevel"/>
    <w:tmpl w:val="25E04A7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47111F31"/>
    <w:multiLevelType w:val="multilevel"/>
    <w:tmpl w:val="C4B254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6" w15:restartNumberingAfterBreak="0">
    <w:nsid w:val="49370404"/>
    <w:multiLevelType w:val="hybridMultilevel"/>
    <w:tmpl w:val="5B949C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B651396"/>
    <w:multiLevelType w:val="hybridMultilevel"/>
    <w:tmpl w:val="401CD020"/>
    <w:lvl w:ilvl="0" w:tplc="0419000F">
      <w:start w:val="1"/>
      <w:numFmt w:val="decimal"/>
      <w:lvlText w:val="%1."/>
      <w:lvlJc w:val="left"/>
      <w:pPr>
        <w:ind w:left="1710" w:hanging="360"/>
      </w:p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8" w15:restartNumberingAfterBreak="0">
    <w:nsid w:val="4E920837"/>
    <w:multiLevelType w:val="hybridMultilevel"/>
    <w:tmpl w:val="9EA0E9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4E7544"/>
    <w:multiLevelType w:val="hybridMultilevel"/>
    <w:tmpl w:val="E60AA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96CA4"/>
    <w:multiLevelType w:val="hybridMultilevel"/>
    <w:tmpl w:val="266A10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9D5814"/>
    <w:multiLevelType w:val="hybridMultilevel"/>
    <w:tmpl w:val="A1000B7C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AC00F3"/>
    <w:multiLevelType w:val="hybridMultilevel"/>
    <w:tmpl w:val="17848ABC"/>
    <w:lvl w:ilvl="0" w:tplc="AE6CD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0300D"/>
    <w:multiLevelType w:val="hybridMultilevel"/>
    <w:tmpl w:val="3994435E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A177D87"/>
    <w:multiLevelType w:val="multilevel"/>
    <w:tmpl w:val="D088A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5C486F89"/>
    <w:multiLevelType w:val="hybridMultilevel"/>
    <w:tmpl w:val="5CACB0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13A2EFE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7" w15:restartNumberingAfterBreak="0">
    <w:nsid w:val="644D32A8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8" w15:restartNumberingAfterBreak="0">
    <w:nsid w:val="647704B0"/>
    <w:multiLevelType w:val="hybridMultilevel"/>
    <w:tmpl w:val="676E4EFC"/>
    <w:lvl w:ilvl="0" w:tplc="7500E054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A4070"/>
    <w:multiLevelType w:val="hybridMultilevel"/>
    <w:tmpl w:val="AE9AE364"/>
    <w:lvl w:ilvl="0" w:tplc="AC2C8AA4">
      <w:start w:val="1"/>
      <w:numFmt w:val="bullet"/>
      <w:lvlText w:val="―"/>
      <w:lvlJc w:val="lef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0" w15:restartNumberingAfterBreak="0">
    <w:nsid w:val="74790B50"/>
    <w:multiLevelType w:val="multilevel"/>
    <w:tmpl w:val="208AB54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7874948"/>
    <w:multiLevelType w:val="hybridMultilevel"/>
    <w:tmpl w:val="155CD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04B6C"/>
    <w:multiLevelType w:val="hybridMultilevel"/>
    <w:tmpl w:val="798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3080C"/>
    <w:multiLevelType w:val="multilevel"/>
    <w:tmpl w:val="AA3A0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0"/>
  </w:num>
  <w:num w:numId="2">
    <w:abstractNumId w:val="24"/>
  </w:num>
  <w:num w:numId="3">
    <w:abstractNumId w:val="39"/>
  </w:num>
  <w:num w:numId="4">
    <w:abstractNumId w:val="43"/>
  </w:num>
  <w:num w:numId="5">
    <w:abstractNumId w:val="22"/>
  </w:num>
  <w:num w:numId="6">
    <w:abstractNumId w:val="37"/>
  </w:num>
  <w:num w:numId="7">
    <w:abstractNumId w:val="36"/>
  </w:num>
  <w:num w:numId="8">
    <w:abstractNumId w:val="12"/>
  </w:num>
  <w:num w:numId="9">
    <w:abstractNumId w:val="11"/>
  </w:num>
  <w:num w:numId="10">
    <w:abstractNumId w:val="35"/>
  </w:num>
  <w:num w:numId="11">
    <w:abstractNumId w:val="29"/>
  </w:num>
  <w:num w:numId="12">
    <w:abstractNumId w:val="28"/>
  </w:num>
  <w:num w:numId="13">
    <w:abstractNumId w:val="1"/>
  </w:num>
  <w:num w:numId="14">
    <w:abstractNumId w:val="13"/>
  </w:num>
  <w:num w:numId="15">
    <w:abstractNumId w:val="0"/>
  </w:num>
  <w:num w:numId="16">
    <w:abstractNumId w:val="7"/>
  </w:num>
  <w:num w:numId="17">
    <w:abstractNumId w:val="21"/>
  </w:num>
  <w:num w:numId="18">
    <w:abstractNumId w:val="32"/>
  </w:num>
  <w:num w:numId="19">
    <w:abstractNumId w:val="23"/>
  </w:num>
  <w:num w:numId="20">
    <w:abstractNumId w:val="42"/>
  </w:num>
  <w:num w:numId="21">
    <w:abstractNumId w:val="14"/>
  </w:num>
  <w:num w:numId="22">
    <w:abstractNumId w:val="15"/>
  </w:num>
  <w:num w:numId="23">
    <w:abstractNumId w:val="27"/>
  </w:num>
  <w:num w:numId="24">
    <w:abstractNumId w:val="41"/>
  </w:num>
  <w:num w:numId="25">
    <w:abstractNumId w:val="30"/>
  </w:num>
  <w:num w:numId="26">
    <w:abstractNumId w:val="40"/>
  </w:num>
  <w:num w:numId="27">
    <w:abstractNumId w:val="6"/>
  </w:num>
  <w:num w:numId="28">
    <w:abstractNumId w:val="31"/>
  </w:num>
  <w:num w:numId="29">
    <w:abstractNumId w:val="16"/>
  </w:num>
  <w:num w:numId="30">
    <w:abstractNumId w:val="18"/>
  </w:num>
  <w:num w:numId="31">
    <w:abstractNumId w:val="4"/>
  </w:num>
  <w:num w:numId="32">
    <w:abstractNumId w:val="38"/>
  </w:num>
  <w:num w:numId="33">
    <w:abstractNumId w:val="9"/>
  </w:num>
  <w:num w:numId="34">
    <w:abstractNumId w:val="25"/>
  </w:num>
  <w:num w:numId="35">
    <w:abstractNumId w:val="5"/>
  </w:num>
  <w:num w:numId="36">
    <w:abstractNumId w:val="20"/>
  </w:num>
  <w:num w:numId="37">
    <w:abstractNumId w:val="8"/>
  </w:num>
  <w:num w:numId="38">
    <w:abstractNumId w:val="26"/>
  </w:num>
  <w:num w:numId="39">
    <w:abstractNumId w:val="33"/>
  </w:num>
  <w:num w:numId="40">
    <w:abstractNumId w:val="17"/>
  </w:num>
  <w:num w:numId="41">
    <w:abstractNumId w:val="34"/>
  </w:num>
  <w:num w:numId="42">
    <w:abstractNumId w:val="19"/>
  </w:num>
  <w:num w:numId="43">
    <w:abstractNumId w:val="2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22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6"/>
    <w:rsid w:val="000125CF"/>
    <w:rsid w:val="00013D65"/>
    <w:rsid w:val="0001416A"/>
    <w:rsid w:val="00016D50"/>
    <w:rsid w:val="000375C5"/>
    <w:rsid w:val="00075968"/>
    <w:rsid w:val="00082993"/>
    <w:rsid w:val="000868EC"/>
    <w:rsid w:val="000904BA"/>
    <w:rsid w:val="000A42E3"/>
    <w:rsid w:val="000B33FE"/>
    <w:rsid w:val="000D4EC8"/>
    <w:rsid w:val="00110850"/>
    <w:rsid w:val="00163441"/>
    <w:rsid w:val="00171ED5"/>
    <w:rsid w:val="00186D70"/>
    <w:rsid w:val="001A2DEF"/>
    <w:rsid w:val="001A7543"/>
    <w:rsid w:val="001B3C88"/>
    <w:rsid w:val="001B639B"/>
    <w:rsid w:val="001C6279"/>
    <w:rsid w:val="001D6AD0"/>
    <w:rsid w:val="001E5C30"/>
    <w:rsid w:val="00212179"/>
    <w:rsid w:val="002169F0"/>
    <w:rsid w:val="00216AC3"/>
    <w:rsid w:val="002505F0"/>
    <w:rsid w:val="00250D95"/>
    <w:rsid w:val="002564CF"/>
    <w:rsid w:val="00256BA0"/>
    <w:rsid w:val="002643D9"/>
    <w:rsid w:val="00283BB1"/>
    <w:rsid w:val="002C1E28"/>
    <w:rsid w:val="002C77B0"/>
    <w:rsid w:val="002E0F44"/>
    <w:rsid w:val="003005AA"/>
    <w:rsid w:val="00310CE3"/>
    <w:rsid w:val="00336A7B"/>
    <w:rsid w:val="00361A0D"/>
    <w:rsid w:val="0039411A"/>
    <w:rsid w:val="00394D04"/>
    <w:rsid w:val="003A3F56"/>
    <w:rsid w:val="003B12D2"/>
    <w:rsid w:val="003B14FE"/>
    <w:rsid w:val="003B390A"/>
    <w:rsid w:val="003E5D7F"/>
    <w:rsid w:val="003F57EC"/>
    <w:rsid w:val="003F771B"/>
    <w:rsid w:val="00405192"/>
    <w:rsid w:val="0042436B"/>
    <w:rsid w:val="00433E3B"/>
    <w:rsid w:val="00444333"/>
    <w:rsid w:val="004735D3"/>
    <w:rsid w:val="004A7594"/>
    <w:rsid w:val="004E0430"/>
    <w:rsid w:val="00502311"/>
    <w:rsid w:val="005156D4"/>
    <w:rsid w:val="00532556"/>
    <w:rsid w:val="00554BCD"/>
    <w:rsid w:val="00560EB7"/>
    <w:rsid w:val="00585AFE"/>
    <w:rsid w:val="00591BA3"/>
    <w:rsid w:val="005920BA"/>
    <w:rsid w:val="005B1257"/>
    <w:rsid w:val="005B4DE3"/>
    <w:rsid w:val="005D2959"/>
    <w:rsid w:val="005F00D8"/>
    <w:rsid w:val="005F1C33"/>
    <w:rsid w:val="00602EA3"/>
    <w:rsid w:val="00641612"/>
    <w:rsid w:val="006462CE"/>
    <w:rsid w:val="006600CE"/>
    <w:rsid w:val="0066199B"/>
    <w:rsid w:val="006913E9"/>
    <w:rsid w:val="00696C98"/>
    <w:rsid w:val="006B7388"/>
    <w:rsid w:val="006C5F65"/>
    <w:rsid w:val="006C78F0"/>
    <w:rsid w:val="006D4449"/>
    <w:rsid w:val="006F215E"/>
    <w:rsid w:val="006F66DF"/>
    <w:rsid w:val="00705DA5"/>
    <w:rsid w:val="00706184"/>
    <w:rsid w:val="00722096"/>
    <w:rsid w:val="007229A9"/>
    <w:rsid w:val="00723F86"/>
    <w:rsid w:val="0076034F"/>
    <w:rsid w:val="00760FBC"/>
    <w:rsid w:val="00762ADE"/>
    <w:rsid w:val="0076789C"/>
    <w:rsid w:val="0078113A"/>
    <w:rsid w:val="00793E44"/>
    <w:rsid w:val="007B199B"/>
    <w:rsid w:val="007C08DA"/>
    <w:rsid w:val="007E1977"/>
    <w:rsid w:val="008116CD"/>
    <w:rsid w:val="0081323C"/>
    <w:rsid w:val="0081558B"/>
    <w:rsid w:val="0081736A"/>
    <w:rsid w:val="00817456"/>
    <w:rsid w:val="00825D70"/>
    <w:rsid w:val="00826289"/>
    <w:rsid w:val="008265C8"/>
    <w:rsid w:val="00830426"/>
    <w:rsid w:val="008528D5"/>
    <w:rsid w:val="00855DBC"/>
    <w:rsid w:val="008607AE"/>
    <w:rsid w:val="008848A5"/>
    <w:rsid w:val="00885190"/>
    <w:rsid w:val="008937E5"/>
    <w:rsid w:val="008A6009"/>
    <w:rsid w:val="008C21AD"/>
    <w:rsid w:val="008D7389"/>
    <w:rsid w:val="008F739D"/>
    <w:rsid w:val="00906C4B"/>
    <w:rsid w:val="0091274F"/>
    <w:rsid w:val="009200CB"/>
    <w:rsid w:val="00925F81"/>
    <w:rsid w:val="00944877"/>
    <w:rsid w:val="00944DBD"/>
    <w:rsid w:val="00957DDB"/>
    <w:rsid w:val="0096500C"/>
    <w:rsid w:val="009666C1"/>
    <w:rsid w:val="00976AE1"/>
    <w:rsid w:val="00994C89"/>
    <w:rsid w:val="009A1B6F"/>
    <w:rsid w:val="009B3713"/>
    <w:rsid w:val="009C33DF"/>
    <w:rsid w:val="009C7B44"/>
    <w:rsid w:val="009D65A4"/>
    <w:rsid w:val="009F1951"/>
    <w:rsid w:val="00A024D0"/>
    <w:rsid w:val="00A15695"/>
    <w:rsid w:val="00A1693F"/>
    <w:rsid w:val="00A2162D"/>
    <w:rsid w:val="00A27778"/>
    <w:rsid w:val="00A42AEB"/>
    <w:rsid w:val="00A61CDC"/>
    <w:rsid w:val="00AA1246"/>
    <w:rsid w:val="00AC7ACF"/>
    <w:rsid w:val="00B120BF"/>
    <w:rsid w:val="00B1379B"/>
    <w:rsid w:val="00B337A2"/>
    <w:rsid w:val="00B40A96"/>
    <w:rsid w:val="00B45186"/>
    <w:rsid w:val="00B63F43"/>
    <w:rsid w:val="00B8663B"/>
    <w:rsid w:val="00BB0C20"/>
    <w:rsid w:val="00BE5637"/>
    <w:rsid w:val="00BE5E59"/>
    <w:rsid w:val="00C0056B"/>
    <w:rsid w:val="00C2052E"/>
    <w:rsid w:val="00C23647"/>
    <w:rsid w:val="00C27DFC"/>
    <w:rsid w:val="00C303CF"/>
    <w:rsid w:val="00C33D5E"/>
    <w:rsid w:val="00C36E97"/>
    <w:rsid w:val="00C5578D"/>
    <w:rsid w:val="00CA2D4B"/>
    <w:rsid w:val="00CA610C"/>
    <w:rsid w:val="00CB3A2B"/>
    <w:rsid w:val="00CD2B59"/>
    <w:rsid w:val="00CF45D6"/>
    <w:rsid w:val="00D04A92"/>
    <w:rsid w:val="00D10028"/>
    <w:rsid w:val="00D11047"/>
    <w:rsid w:val="00D22950"/>
    <w:rsid w:val="00D4328B"/>
    <w:rsid w:val="00DA10D1"/>
    <w:rsid w:val="00DB5931"/>
    <w:rsid w:val="00DE6997"/>
    <w:rsid w:val="00DE6B4F"/>
    <w:rsid w:val="00DF178C"/>
    <w:rsid w:val="00E07B69"/>
    <w:rsid w:val="00E136BB"/>
    <w:rsid w:val="00E24E83"/>
    <w:rsid w:val="00E26747"/>
    <w:rsid w:val="00E275A8"/>
    <w:rsid w:val="00E308FB"/>
    <w:rsid w:val="00E30CE5"/>
    <w:rsid w:val="00E32034"/>
    <w:rsid w:val="00E478D1"/>
    <w:rsid w:val="00E572C0"/>
    <w:rsid w:val="00E66E4E"/>
    <w:rsid w:val="00E77703"/>
    <w:rsid w:val="00E81236"/>
    <w:rsid w:val="00E82E94"/>
    <w:rsid w:val="00E86FEB"/>
    <w:rsid w:val="00E96153"/>
    <w:rsid w:val="00EA6354"/>
    <w:rsid w:val="00EC1A06"/>
    <w:rsid w:val="00EC6E4A"/>
    <w:rsid w:val="00F033D9"/>
    <w:rsid w:val="00F051ED"/>
    <w:rsid w:val="00F168A9"/>
    <w:rsid w:val="00F27E43"/>
    <w:rsid w:val="00F3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782C8"/>
  <w15:chartTrackingRefBased/>
  <w15:docId w15:val="{68153917-9399-404B-8AB6-9921E59F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5C30"/>
  </w:style>
  <w:style w:type="paragraph" w:styleId="1">
    <w:name w:val="heading 1"/>
    <w:basedOn w:val="a"/>
    <w:next w:val="a"/>
    <w:link w:val="10"/>
    <w:uiPriority w:val="9"/>
    <w:qFormat/>
    <w:rsid w:val="001E5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3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1569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5F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5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43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156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25F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569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1569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1569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156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156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1E5C3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E5C30"/>
    <w:pPr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01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125CF"/>
    <w:rPr>
      <w:b/>
      <w:bCs/>
    </w:rPr>
  </w:style>
  <w:style w:type="table" w:styleId="a7">
    <w:name w:val="Table Grid"/>
    <w:basedOn w:val="a1"/>
    <w:uiPriority w:val="39"/>
    <w:rsid w:val="00817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E6B4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200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200CB"/>
    <w:rPr>
      <w:rFonts w:ascii="Segoe UI" w:hAnsi="Segoe UI" w:cs="Segoe UI"/>
      <w:sz w:val="18"/>
      <w:szCs w:val="18"/>
    </w:rPr>
  </w:style>
  <w:style w:type="paragraph" w:styleId="ab">
    <w:name w:val="footnote text"/>
    <w:basedOn w:val="a"/>
    <w:link w:val="ac"/>
    <w:uiPriority w:val="99"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A15695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rsid w:val="00A15695"/>
    <w:rPr>
      <w:vertAlign w:val="superscript"/>
    </w:rPr>
  </w:style>
  <w:style w:type="paragraph" w:styleId="ae">
    <w:name w:val="annotation text"/>
    <w:basedOn w:val="a"/>
    <w:link w:val="af"/>
    <w:uiPriority w:val="99"/>
    <w:semiHidden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15695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1569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15695"/>
    <w:rPr>
      <w:rFonts w:ascii="Times New Roman" w:hAnsi="Times New Roman"/>
      <w:b/>
      <w:bCs/>
      <w:sz w:val="20"/>
      <w:szCs w:val="20"/>
    </w:rPr>
  </w:style>
  <w:style w:type="paragraph" w:styleId="af2">
    <w:name w:val="header"/>
    <w:basedOn w:val="a"/>
    <w:link w:val="af3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af2"/>
    <w:uiPriority w:val="99"/>
    <w:rsid w:val="00A15695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af4"/>
    <w:uiPriority w:val="99"/>
    <w:rsid w:val="00A15695"/>
    <w:rPr>
      <w:rFonts w:ascii="Times New Roman" w:hAnsi="Times New Roman"/>
      <w:sz w:val="28"/>
    </w:rPr>
  </w:style>
  <w:style w:type="paragraph" w:styleId="af6">
    <w:name w:val="Subtitle"/>
    <w:basedOn w:val="a"/>
    <w:next w:val="a"/>
    <w:link w:val="af7"/>
    <w:uiPriority w:val="11"/>
    <w:qFormat/>
    <w:rsid w:val="00A15695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A15695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0375C5"/>
    <w:pPr>
      <w:tabs>
        <w:tab w:val="left" w:pos="426"/>
        <w:tab w:val="right" w:leader="dot" w:pos="9344"/>
      </w:tabs>
      <w:spacing w:after="100" w:line="24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36E97"/>
    <w:pPr>
      <w:tabs>
        <w:tab w:val="left" w:pos="851"/>
        <w:tab w:val="right" w:leader="dot" w:pos="9344"/>
      </w:tabs>
      <w:spacing w:after="100" w:line="240" w:lineRule="auto"/>
      <w:ind w:left="284"/>
    </w:pPr>
    <w:rPr>
      <w:rFonts w:ascii="Times New Roman" w:hAnsi="Times New Roman"/>
      <w:sz w:val="28"/>
    </w:rPr>
  </w:style>
  <w:style w:type="paragraph" w:styleId="af8">
    <w:name w:val="Title"/>
    <w:basedOn w:val="a"/>
    <w:link w:val="af9"/>
    <w:qFormat/>
    <w:rsid w:val="00A15695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9">
    <w:name w:val="Заголовок Знак"/>
    <w:basedOn w:val="a0"/>
    <w:link w:val="af8"/>
    <w:rsid w:val="00A15695"/>
    <w:rPr>
      <w:rFonts w:ascii="Arial" w:eastAsia="Times New Roman" w:hAnsi="Arial" w:cs="Times New Roman"/>
      <w:b/>
      <w:sz w:val="3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0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52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3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hart" Target="charts/chart5.xml"/><Relationship Id="rId26" Type="http://schemas.openxmlformats.org/officeDocument/2006/relationships/hyperlink" Target="https://blog.skillfactory.ru/glossary/excel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clck.ru/36FrE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4.xml"/><Relationship Id="rId25" Type="http://schemas.openxmlformats.org/officeDocument/2006/relationships/hyperlink" Target="https://clck.ru/36v8ou" TargetMode="External"/><Relationship Id="rId33" Type="http://schemas.openxmlformats.org/officeDocument/2006/relationships/hyperlink" Target="https://belchip.by/product/?selected_product=15064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0.png"/><Relationship Id="rId29" Type="http://schemas.openxmlformats.org/officeDocument/2006/relationships/hyperlink" Target="https://www.asutpp.ru/chto-takoe-rezistor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yperlink" Target="https://catalog.onliner.by/fan/5bites/fb2510s12h2" TargetMode="External"/><Relationship Id="rId37" Type="http://schemas.openxmlformats.org/officeDocument/2006/relationships/hyperlink" Target="https://clck.ru/36rFoD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3.png"/><Relationship Id="rId28" Type="http://schemas.openxmlformats.org/officeDocument/2006/relationships/hyperlink" Target="https://www.radioelementy.ru/articles/chto-takoe-rezistor/" TargetMode="External"/><Relationship Id="rId36" Type="http://schemas.openxmlformats.org/officeDocument/2006/relationships/hyperlink" Target="https://znanija.com/task/1783259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hyperlink" Target="https://www.chipinfo.ru/simist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2.png"/><Relationship Id="rId27" Type="http://schemas.openxmlformats.org/officeDocument/2006/relationships/hyperlink" Target="https://www.st.com/datasheet/BT16-600B" TargetMode="External"/><Relationship Id="rId30" Type="http://schemas.openxmlformats.org/officeDocument/2006/relationships/hyperlink" Target="https://www.applicationnotes.com/triacs" TargetMode="External"/><Relationship Id="rId35" Type="http://schemas.openxmlformats.org/officeDocument/2006/relationships/hyperlink" Target="https://d.docs.live.net/fbbac06256f24d87/&#1056;&#1072;&#1073;&#1086;&#1095;&#1080;&#1081;%20&#1089;&#1090;&#1086;&#1083;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344</c:v>
                </c:pt>
                <c:pt idx="1">
                  <c:v>344</c:v>
                </c:pt>
                <c:pt idx="2">
                  <c:v>323</c:v>
                </c:pt>
                <c:pt idx="3">
                  <c:v>331</c:v>
                </c:pt>
                <c:pt idx="4">
                  <c:v>331</c:v>
                </c:pt>
                <c:pt idx="5">
                  <c:v>314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C6-43C1-B10F-8645C5CAC545}"/>
            </c:ext>
          </c:extLst>
        </c:ser>
        <c:ser>
          <c:idx val="1"/>
          <c:order val="1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C6-43C1-B10F-8645C5CAC545}"/>
            </c:ext>
          </c:extLst>
        </c:ser>
        <c:ser>
          <c:idx val="2"/>
          <c:order val="2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6C6-43C1-B10F-8645C5CAC5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30"/>
        <c:overlap val="100"/>
        <c:axId val="1826952879"/>
        <c:axId val="1516539583"/>
      </c:barChart>
      <c:catAx>
        <c:axId val="1826952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6539583"/>
        <c:crosses val="autoZero"/>
        <c:auto val="1"/>
        <c:lblAlgn val="ctr"/>
        <c:lblOffset val="100"/>
        <c:noMultiLvlLbl val="0"/>
      </c:catAx>
      <c:valAx>
        <c:axId val="151653958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6952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  <a:p>
            <a:pPr>
              <a:defRPr/>
            </a:pP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113225430154564"/>
          <c:y val="7.6111111111111115E-2"/>
          <c:w val="0.85340478273549136"/>
          <c:h val="0.741356080489938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368</c:v>
                </c:pt>
                <c:pt idx="1">
                  <c:v>348</c:v>
                </c:pt>
                <c:pt idx="2">
                  <c:v>340</c:v>
                </c:pt>
                <c:pt idx="3">
                  <c:v>355</c:v>
                </c:pt>
                <c:pt idx="4">
                  <c:v>345</c:v>
                </c:pt>
                <c:pt idx="5">
                  <c:v>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42-410B-8ED6-F2ED824CBB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5472271"/>
        <c:axId val="1835473103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  <c:pt idx="0">
                        <c:v>Ряд 2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F942-410B-8ED6-F2ED824CBB0B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  <c:pt idx="0">
                        <c:v>Ряд 3</c:v>
                      </c:pt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F942-410B-8ED6-F2ED824CBB0B}"/>
                  </c:ext>
                </c:extLst>
              </c15:ser>
            </c15:filteredBarSeries>
          </c:ext>
        </c:extLst>
      </c:barChart>
      <c:catAx>
        <c:axId val="183547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3103"/>
        <c:crosses val="autoZero"/>
        <c:auto val="1"/>
        <c:lblAlgn val="ctr"/>
        <c:lblOffset val="100"/>
        <c:noMultiLvlLbl val="0"/>
      </c:catAx>
      <c:valAx>
        <c:axId val="183547310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425</c:v>
                </c:pt>
                <c:pt idx="1">
                  <c:v>376</c:v>
                </c:pt>
                <c:pt idx="2">
                  <c:v>352</c:v>
                </c:pt>
                <c:pt idx="3">
                  <c:v>371</c:v>
                </c:pt>
                <c:pt idx="4">
                  <c:v>361</c:v>
                </c:pt>
                <c:pt idx="5">
                  <c:v>325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EC-4976-B3F6-7587AAA17A9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8BEC-4976-B3F6-7587AAA17A9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8BEC-4976-B3F6-7587AAA17A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4"/>
        <c:overlap val="100"/>
        <c:axId val="1690352287"/>
        <c:axId val="1690338559"/>
      </c:barChart>
      <c:catAx>
        <c:axId val="16903522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39005686789151356"/>
              <c:y val="0.899980002499687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38559"/>
        <c:crosses val="autoZero"/>
        <c:auto val="1"/>
        <c:lblAlgn val="ctr"/>
        <c:lblOffset val="100"/>
        <c:noMultiLvlLbl val="0"/>
      </c:catAx>
      <c:valAx>
        <c:axId val="1690338559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522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356</c:v>
                </c:pt>
                <c:pt idx="1">
                  <c:v>354</c:v>
                </c:pt>
                <c:pt idx="2">
                  <c:v>339</c:v>
                </c:pt>
                <c:pt idx="3">
                  <c:v>346</c:v>
                </c:pt>
                <c:pt idx="4">
                  <c:v>334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0D-4DB4-8667-F331B3384AA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550D-4DB4-8667-F331B3384AA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550D-4DB4-8667-F331B3384A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598130207"/>
        <c:axId val="1598138111"/>
      </c:barChart>
      <c:catAx>
        <c:axId val="15981302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Тип корпуса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8111"/>
        <c:crosses val="autoZero"/>
        <c:auto val="1"/>
        <c:lblAlgn val="ctr"/>
        <c:lblOffset val="100"/>
        <c:noMultiLvlLbl val="0"/>
      </c:catAx>
      <c:valAx>
        <c:axId val="1598138111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Температура, К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02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400</c:v>
                </c:pt>
                <c:pt idx="1">
                  <c:v>360</c:v>
                </c:pt>
                <c:pt idx="2">
                  <c:v>351</c:v>
                </c:pt>
                <c:pt idx="3">
                  <c:v>350</c:v>
                </c:pt>
                <c:pt idx="4">
                  <c:v>343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AB-46F4-B06B-098290AB26E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15AB-46F4-B06B-098290AB26E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15AB-46F4-B06B-098290AB26E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835469775"/>
        <c:axId val="1835487247"/>
      </c:barChart>
      <c:catAx>
        <c:axId val="18354697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87247"/>
        <c:crosses val="autoZero"/>
        <c:auto val="1"/>
        <c:lblAlgn val="ctr"/>
        <c:lblOffset val="100"/>
        <c:noMultiLvlLbl val="0"/>
      </c:catAx>
      <c:valAx>
        <c:axId val="1835487247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697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173F7-7061-4990-8501-918466900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10756</TotalTime>
  <Pages>49</Pages>
  <Words>9480</Words>
  <Characters>54041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13</cp:revision>
  <cp:lastPrinted>2024-12-07T08:52:00Z</cp:lastPrinted>
  <dcterms:created xsi:type="dcterms:W3CDTF">2024-09-15T21:50:00Z</dcterms:created>
  <dcterms:modified xsi:type="dcterms:W3CDTF">2024-12-07T12:23:00Z</dcterms:modified>
</cp:coreProperties>
</file>