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9007" w14:textId="77777777" w:rsidR="00DA3C83" w:rsidRDefault="00000000">
      <w:r>
        <w:br/>
      </w:r>
      <w:r>
        <w:br/>
      </w:r>
      <w:r>
        <w:br/>
      </w:r>
    </w:p>
    <w:p w14:paraId="24BE4B84" w14:textId="77777777" w:rsidR="00DA3C83" w:rsidRDefault="00000000">
      <w:pPr>
        <w:jc w:val="center"/>
      </w:pPr>
      <w:r>
        <w:rPr>
          <w:b/>
          <w:color w:val="2980B9"/>
          <w:sz w:val="48"/>
        </w:rPr>
        <w:t>BUZZNA D74 ENTERPRISE OPERATING SYSTEM</w:t>
      </w:r>
    </w:p>
    <w:p w14:paraId="3363BACE" w14:textId="77777777" w:rsidR="00DA3C83" w:rsidRDefault="00000000">
      <w:pPr>
        <w:jc w:val="center"/>
      </w:pPr>
      <w:r>
        <w:rPr>
          <w:i/>
          <w:sz w:val="32"/>
        </w:rPr>
        <w:br/>
        <w:t>Comprehensive Architectural Blueprint &amp; System Analysis</w:t>
      </w:r>
    </w:p>
    <w:p w14:paraId="14023EFD" w14:textId="77777777" w:rsidR="00DA3C83" w:rsidRDefault="00000000">
      <w:pPr>
        <w:jc w:val="center"/>
      </w:pPr>
      <w:r>
        <w:br/>
      </w:r>
      <w:r>
        <w:br/>
      </w:r>
      <w:r>
        <w:br/>
      </w:r>
      <w:r>
        <w:br/>
      </w:r>
      <w:r>
        <w:br/>
        <w:t>Version: 1- Production-Ready Lock Document</w:t>
      </w:r>
      <w:r>
        <w:br/>
        <w:t>Prepared By: Daniel Githinji (Systems Architect)</w:t>
      </w:r>
      <w:r>
        <w:br/>
        <w:t>Date Generated: June 29, 2026</w:t>
      </w:r>
      <w:r>
        <w:br/>
        <w:t>System Status: Production, Offline-First Multi-Tenant Cloud/Local OS</w:t>
      </w:r>
    </w:p>
    <w:p w14:paraId="353734B2" w14:textId="77777777" w:rsidR="00DA3C83" w:rsidRDefault="00000000">
      <w:r>
        <w:br w:type="page"/>
      </w:r>
    </w:p>
    <w:p w14:paraId="21ED60C4" w14:textId="77777777" w:rsidR="00DA3C83" w:rsidRDefault="00000000">
      <w:pPr>
        <w:pStyle w:val="Heading1"/>
      </w:pPr>
      <w:r>
        <w:lastRenderedPageBreak/>
        <w:t>Table of Contents</w:t>
      </w:r>
    </w:p>
    <w:p w14:paraId="2AA5F959" w14:textId="77777777" w:rsidR="00DA3C83" w:rsidRDefault="00000000">
      <w:r>
        <w:fldChar w:fldCharType="begin"/>
      </w:r>
      <w:r>
        <w:instrText>TOC \o "1-3" \h \z \u</w:instrText>
      </w:r>
      <w:r>
        <w:fldChar w:fldCharType="separate"/>
      </w:r>
      <w:r>
        <w:fldChar w:fldCharType="end"/>
      </w:r>
    </w:p>
    <w:p w14:paraId="3C5BA360" w14:textId="77777777" w:rsidR="00DA3C83" w:rsidRDefault="00000000">
      <w:r>
        <w:br/>
      </w:r>
    </w:p>
    <w:p w14:paraId="22975DC3" w14:textId="77777777" w:rsidR="00DA3C83" w:rsidRDefault="00000000">
      <w:r>
        <w:br w:type="page"/>
      </w:r>
    </w:p>
    <w:p w14:paraId="23F4CB0C" w14:textId="77777777" w:rsidR="00DA3C83" w:rsidRDefault="00000000">
      <w:pPr>
        <w:pStyle w:val="Heading1"/>
      </w:pPr>
      <w:r>
        <w:lastRenderedPageBreak/>
        <w:t>1. Project Overview &amp; System Vision</w:t>
      </w:r>
    </w:p>
    <w:p w14:paraId="011E5099" w14:textId="77777777" w:rsidR="00DA3C83" w:rsidRDefault="00000000">
      <w:r>
        <w:t>BuzzNa D74 is engineered as an offline-first intelligent business operating system specifically tailored for micro, small, and medium enterprises (MSMEs) operating in sub-Saharan Africa and analogous emerging markets. Traditional SaaS and POS platforms fundamentally fail these businesses because they operate on flawed assumptions: constant cloud connectivity, stable municipal electricity, high formal digital literacy, and expensive monthly subscriptions.</w:t>
      </w:r>
    </w:p>
    <w:p w14:paraId="0306AAC5" w14:textId="77777777" w:rsidR="00DA3C83" w:rsidRDefault="00000000">
      <w:r>
        <w:t>BuzzNa D74 completely upends this paradigm by serving as a comprehensive business memory and action engine, a low-cost digital control center, and a proactive shop assistant. The primary architectural milestone of BuzzNa D74 is to minimize administrative overhead to achieve a state of 'zero attendance' operations, meaning cashiers, attendants, and business owners spend near-zero effort operating the software.</w:t>
      </w:r>
    </w:p>
    <w:p w14:paraId="31D1E8FD" w14:textId="77777777" w:rsidR="00DA3C83" w:rsidRDefault="00000000">
      <w:pPr>
        <w:pStyle w:val="Heading2"/>
      </w:pPr>
      <w:r>
        <w:t>1.1 Target Business Segments &amp; Onboarding Tailoring</w:t>
      </w:r>
    </w:p>
    <w:p w14:paraId="5CE3F155" w14:textId="77777777" w:rsidR="00DA3C83" w:rsidRDefault="00000000">
      <w:r>
        <w:rPr>
          <w:b/>
        </w:rPr>
        <w:t xml:space="preserve">Retail Shops &amp; Wholesalers: </w:t>
      </w:r>
      <w:r>
        <w:t>Requires high-velocity barcode scanning, bulk break price tiers, variable dimensions, and swift payment-to-sale matching.</w:t>
      </w:r>
    </w:p>
    <w:p w14:paraId="2FAE3D02" w14:textId="77777777" w:rsidR="00DA3C83" w:rsidRDefault="00000000">
      <w:r>
        <w:rPr>
          <w:b/>
        </w:rPr>
        <w:t xml:space="preserve">Butcheries: </w:t>
      </w:r>
      <w:r>
        <w:t>Demands precise decimal fractional units (grams up to three decimal indices), perishable batch tracking, historical buying cost variation logs, and automated spoilage account routing.</w:t>
      </w:r>
    </w:p>
    <w:p w14:paraId="4A673FE8" w14:textId="77777777" w:rsidR="00DA3C83" w:rsidRDefault="00000000">
      <w:r>
        <w:rPr>
          <w:b/>
        </w:rPr>
        <w:t xml:space="preserve">Mitumba (Apparel): </w:t>
      </w:r>
      <w:r>
        <w:t>Requires itemized identity stock tags, haggle margin validation guards, open-bale cost-averaging, and real-time dispatch alerts.</w:t>
      </w:r>
    </w:p>
    <w:p w14:paraId="760B7A60" w14:textId="77777777" w:rsidR="00DA3C83" w:rsidRDefault="00000000">
      <w:r>
        <w:rPr>
          <w:b/>
        </w:rPr>
        <w:t xml:space="preserve">Hardware Stores &amp; Agrovets: </w:t>
      </w:r>
      <w:r>
        <w:t>Strict serialization cross-referencing, manufacturer catalogs, legal compliance expiration trackers, low-stock threshold triggers, and extensive supplier credit frameworks.</w:t>
      </w:r>
    </w:p>
    <w:p w14:paraId="31629F93" w14:textId="77777777" w:rsidR="00DA3C83" w:rsidRDefault="00000000">
      <w:r>
        <w:rPr>
          <w:b/>
        </w:rPr>
        <w:t xml:space="preserve">Cyber Cafes: </w:t>
      </w:r>
      <w:r>
        <w:t>Time-slot calendar reservations, hourly service fee algorithms, non-physical resource indices, and recurring utility bill cost trackers.</w:t>
      </w:r>
    </w:p>
    <w:p w14:paraId="2F90970E" w14:textId="77777777" w:rsidR="00DA3C83" w:rsidRDefault="00000000">
      <w:pPr>
        <w:pStyle w:val="Heading1"/>
      </w:pPr>
      <w:r>
        <w:t>2. Architectural Principles &amp; Technology Stack</w:t>
      </w:r>
    </w:p>
    <w:p w14:paraId="58FFC6F5" w14:textId="77777777" w:rsidR="00DA3C83" w:rsidRDefault="00000000">
      <w:r>
        <w:t>To guarantee enterprise-grade data integrity and production safety under challenging operational environments, the platform strictly enforces the following core architectural rules:</w:t>
      </w:r>
    </w:p>
    <w:p w14:paraId="67807ACB" w14:textId="77777777" w:rsidR="00DA3C83" w:rsidRDefault="00000000">
      <w:pPr>
        <w:pStyle w:val="ListBullet"/>
      </w:pPr>
      <w:r>
        <w:rPr>
          <w:b/>
        </w:rPr>
        <w:t xml:space="preserve">Offline-First &amp; Local-Authority: </w:t>
      </w:r>
      <w:r>
        <w:t>Terminals must perform local validation lookups, write data states locally via IndexedDB (Dexie), and queue synchronizations asynchronously without blocking active checkouts.</w:t>
      </w:r>
    </w:p>
    <w:p w14:paraId="46F3BD20" w14:textId="77777777" w:rsidR="00DA3C83" w:rsidRDefault="00000000">
      <w:pPr>
        <w:pStyle w:val="ListBullet"/>
      </w:pPr>
      <w:r>
        <w:rPr>
          <w:b/>
        </w:rPr>
        <w:t xml:space="preserve">Authoritative Ledger Sourcing: </w:t>
      </w:r>
      <w:r>
        <w:t>Inventory integer/decimal fields must never be manipulated directly via update queries. Stock levels are calculated dynamically via sequential aggregation over immutable tracking rows.</w:t>
      </w:r>
    </w:p>
    <w:p w14:paraId="0FAB4660" w14:textId="77777777" w:rsidR="00DA3C83" w:rsidRDefault="00000000">
      <w:pPr>
        <w:pStyle w:val="ListBullet"/>
      </w:pPr>
      <w:r>
        <w:rPr>
          <w:b/>
        </w:rPr>
        <w:lastRenderedPageBreak/>
        <w:t xml:space="preserve">Absolute Separation of Payment Domains: </w:t>
      </w:r>
      <w:r>
        <w:t>Platform billing fees (via Paystack) must never mix with client merchant operational transactions (via Daraja M-Pesa).</w:t>
      </w:r>
    </w:p>
    <w:p w14:paraId="38B78ADF" w14:textId="77777777" w:rsidR="00DA3C83" w:rsidRDefault="00000000">
      <w:pPr>
        <w:pStyle w:val="ListBullet"/>
      </w:pPr>
      <w:r>
        <w:rPr>
          <w:b/>
        </w:rPr>
        <w:t xml:space="preserve">History Preservation: </w:t>
      </w:r>
      <w:r>
        <w:t>Financial rows and event streams are strictly append-only. Deleting records is strictly banned. Error correction relies exclusively on compensating entries like voids, refunds, and reversals.</w:t>
      </w:r>
    </w:p>
    <w:p w14:paraId="7457571D" w14:textId="77777777" w:rsidR="00DA3C83" w:rsidRDefault="00000000">
      <w:pPr>
        <w:pStyle w:val="ListBullet"/>
      </w:pPr>
      <w:r>
        <w:rPr>
          <w:b/>
        </w:rPr>
        <w:t xml:space="preserve">Strict Tenant Isolation: </w:t>
      </w:r>
      <w:r>
        <w:t>Every database statement, cached value, and background execution must evaluate row permissions based on the user's bound token.</w:t>
      </w:r>
    </w:p>
    <w:p w14:paraId="55B5E606" w14:textId="77777777" w:rsidR="00DA3C83" w:rsidRDefault="00000000">
      <w:pPr>
        <w:pStyle w:val="ListBullet"/>
      </w:pPr>
      <w:r>
        <w:rPr>
          <w:b/>
        </w:rPr>
        <w:t xml:space="preserve">Decimal Integrity: </w:t>
      </w:r>
      <w:r>
        <w:t>All monetary amounts must use exact decimal/numeric types (NUMERIC(15,2) or NUMERIC(12,2)), never floating point.</w:t>
      </w:r>
    </w:p>
    <w:p w14:paraId="3E466300" w14:textId="77777777" w:rsidR="00DA3C83" w:rsidRDefault="00000000">
      <w:pPr>
        <w:pStyle w:val="Heading2"/>
      </w:pPr>
      <w:r>
        <w:t>2.1 Technology Stack</w:t>
      </w:r>
    </w:p>
    <w:p w14:paraId="2D50C347" w14:textId="77777777" w:rsidR="00DA3C83" w:rsidRDefault="00000000">
      <w:pPr>
        <w:pStyle w:val="ListBullet"/>
      </w:pPr>
      <w:r>
        <w:rPr>
          <w:b/>
        </w:rPr>
        <w:t xml:space="preserve">Frontend Client Layer: </w:t>
      </w:r>
      <w:r>
        <w:t>React + Vite PWA + TypeScript + TanStack Query + React Router. Local offline storage powered by IndexedDB via Dexie.</w:t>
      </w:r>
    </w:p>
    <w:p w14:paraId="0E605130" w14:textId="77777777" w:rsidR="00DA3C83" w:rsidRDefault="00000000">
      <w:pPr>
        <w:pStyle w:val="ListBullet"/>
      </w:pPr>
      <w:r>
        <w:rPr>
          <w:b/>
        </w:rPr>
        <w:t xml:space="preserve">Backend API Layer: </w:t>
      </w:r>
      <w:r>
        <w:t>Node.js + TypeScript + Express.js modular monolith.</w:t>
      </w:r>
    </w:p>
    <w:p w14:paraId="2017627A" w14:textId="77777777" w:rsidR="00DA3C83" w:rsidRDefault="00000000">
      <w:pPr>
        <w:pStyle w:val="ListBullet"/>
      </w:pPr>
      <w:r>
        <w:rPr>
          <w:b/>
        </w:rPr>
        <w:t xml:space="preserve">Database Engine: </w:t>
      </w:r>
      <w:r>
        <w:t>PostgreSQL 16+ using Drizzle ORM or Kysely for type-safe compile-time queries, utilizing native PostgreSQL Row-Level Security (RLS).</w:t>
      </w:r>
    </w:p>
    <w:p w14:paraId="3C299319" w14:textId="77777777" w:rsidR="00DA3C83" w:rsidRDefault="00000000">
      <w:pPr>
        <w:pStyle w:val="ListBullet"/>
      </w:pPr>
      <w:r>
        <w:rPr>
          <w:b/>
        </w:rPr>
        <w:t xml:space="preserve">Asynchronous Queues: </w:t>
      </w:r>
      <w:r>
        <w:t>Redis + BullMQ handles asynchronous background jobs, transactional retries, and report compilation.</w:t>
      </w:r>
    </w:p>
    <w:p w14:paraId="21FD0970" w14:textId="77777777" w:rsidR="00DA3C83" w:rsidRDefault="00000000">
      <w:pPr>
        <w:pStyle w:val="ListBullet"/>
      </w:pPr>
      <w:r>
        <w:rPr>
          <w:b/>
        </w:rPr>
        <w:t xml:space="preserve">External Integrations: </w:t>
      </w:r>
      <w:r>
        <w:t>Paystack API for platform subscription handling and Safaricom Daraja M-Pesa API for client-facing retail revenue collection.</w:t>
      </w:r>
    </w:p>
    <w:p w14:paraId="035FE1FC" w14:textId="77777777" w:rsidR="00DA3C83" w:rsidRDefault="00000000">
      <w:pPr>
        <w:pStyle w:val="Heading2"/>
      </w:pPr>
      <w:r>
        <w:t>2.2 Monorepo Directory Blueprint</w:t>
      </w:r>
    </w:p>
    <w:p w14:paraId="106D414A" w14:textId="77777777" w:rsidR="00DA3C83" w:rsidRDefault="00000000">
      <w:pPr>
        <w:pStyle w:val="NoSpacing"/>
      </w:pPr>
      <w:r>
        <w:rPr>
          <w:rFonts w:ascii="Courier New" w:hAnsi="Courier New"/>
        </w:rPr>
        <w:t>buzzna-d74/</w:t>
      </w:r>
      <w:r>
        <w:rPr>
          <w:rFonts w:ascii="Courier New" w:hAnsi="Courier New"/>
        </w:rPr>
        <w:br/>
        <w:t>├── apps/</w:t>
      </w:r>
      <w:r>
        <w:rPr>
          <w:rFonts w:ascii="Courier New" w:hAnsi="Courier New"/>
        </w:rPr>
        <w:br/>
        <w:t>│   ├── api/                     # Backend Modular Monolith Root</w:t>
      </w:r>
      <w:r>
        <w:rPr>
          <w:rFonts w:ascii="Courier New" w:hAnsi="Courier New"/>
        </w:rPr>
        <w:br/>
        <w:t>│   │   └── src/</w:t>
      </w:r>
      <w:r>
        <w:rPr>
          <w:rFonts w:ascii="Courier New" w:hAnsi="Courier New"/>
        </w:rPr>
        <w:br/>
        <w:t>│   │       ├── bootstrap/       # Cluster initialization vectors, load-env.ts, server.ts</w:t>
      </w:r>
      <w:r>
        <w:rPr>
          <w:rFonts w:ascii="Courier New" w:hAnsi="Courier New"/>
        </w:rPr>
        <w:br/>
        <w:t>│   │       ├── config/          # Environment definitions, DB pools, Redis/Paystack configs</w:t>
      </w:r>
      <w:r>
        <w:rPr>
          <w:rFonts w:ascii="Courier New" w:hAnsi="Courier New"/>
        </w:rPr>
        <w:br/>
        <w:t>│   │       ├── common/          # Global exception filters, context guards, auth middleware</w:t>
      </w:r>
      <w:r>
        <w:rPr>
          <w:rFonts w:ascii="Courier New" w:hAnsi="Courier New"/>
        </w:rPr>
        <w:br/>
        <w:t>│   │       ├── db/              # Raw migrations, seed scripts, materialized views</w:t>
      </w:r>
      <w:r>
        <w:rPr>
          <w:rFonts w:ascii="Courier New" w:hAnsi="Courier New"/>
        </w:rPr>
        <w:br/>
        <w:t>│   │       ├── modules/         # Encapsulated Domain Component Modules (auth, catalog, sales, etc.)</w:t>
      </w:r>
      <w:r>
        <w:rPr>
          <w:rFonts w:ascii="Courier New" w:hAnsi="Courier New"/>
        </w:rPr>
        <w:br/>
        <w:t>│   │       ├── workers/         # BullMQ processors (projection rebuilds, billing reminders)</w:t>
      </w:r>
      <w:r>
        <w:rPr>
          <w:rFonts w:ascii="Courier New" w:hAnsi="Courier New"/>
        </w:rPr>
        <w:br/>
        <w:t>│   │       └── tests/           # Unit, Integration, e2e testing suites</w:t>
      </w:r>
      <w:r>
        <w:rPr>
          <w:rFonts w:ascii="Courier New" w:hAnsi="Courier New"/>
        </w:rPr>
        <w:br/>
        <w:t>│   └── web/                     # Frontend React PWA Client</w:t>
      </w:r>
      <w:r>
        <w:rPr>
          <w:rFonts w:ascii="Courier New" w:hAnsi="Courier New"/>
        </w:rPr>
        <w:br/>
        <w:t>│       └── src/</w:t>
      </w:r>
      <w:r>
        <w:rPr>
          <w:rFonts w:ascii="Courier New" w:hAnsi="Courier New"/>
        </w:rPr>
        <w:br/>
        <w:t>│           ├── components/      # Shared Atomic elements design library</w:t>
      </w:r>
      <w:r>
        <w:rPr>
          <w:rFonts w:ascii="Courier New" w:hAnsi="Courier New"/>
        </w:rPr>
        <w:br/>
        <w:t>│           ├── features/        # Isolated functional feature blocks</w:t>
      </w:r>
      <w:r>
        <w:rPr>
          <w:rFonts w:ascii="Courier New" w:hAnsi="Courier New"/>
        </w:rPr>
        <w:br/>
      </w:r>
      <w:r>
        <w:rPr>
          <w:rFonts w:ascii="Courier New" w:hAnsi="Courier New"/>
        </w:rPr>
        <w:lastRenderedPageBreak/>
        <w:t>│           ├── offline/         # IndexedDB configuration and Dexie sync queue controllers</w:t>
      </w:r>
      <w:r>
        <w:rPr>
          <w:rFonts w:ascii="Courier New" w:hAnsi="Courier New"/>
        </w:rPr>
        <w:br/>
        <w:t>│           └── pages/, store/, hooks/</w:t>
      </w:r>
      <w:r>
        <w:rPr>
          <w:rFonts w:ascii="Courier New" w:hAnsi="Courier New"/>
        </w:rPr>
        <w:br/>
        <w:t>└── packages/                    # Shared code packages (types, validation utilities)</w:t>
      </w:r>
      <w:r>
        <w:rPr>
          <w:rFonts w:ascii="Courier New" w:hAnsi="Courier New"/>
        </w:rPr>
        <w:br/>
      </w:r>
    </w:p>
    <w:p w14:paraId="4A6E64F6" w14:textId="77777777" w:rsidR="00DA3C83" w:rsidRDefault="00000000">
      <w:pPr>
        <w:pStyle w:val="Heading1"/>
      </w:pPr>
      <w:r>
        <w:t>3. Domain Isolation &amp; Capability Map</w:t>
      </w:r>
    </w:p>
    <w:p w14:paraId="08240A3C" w14:textId="77777777" w:rsidR="00DA3C83" w:rsidRDefault="00000000">
      <w:r>
        <w:t>The core domains are isolated behind strict architectural boundaries to prevent dependency tangles. Each module within the monolith owns its specific database entities and must adhere to strict boundary rules:</w:t>
      </w:r>
    </w:p>
    <w:tbl>
      <w:tblPr>
        <w:tblStyle w:val="LightGrid"/>
        <w:tblW w:w="0" w:type="auto"/>
        <w:tblLook w:val="04A0" w:firstRow="1" w:lastRow="0" w:firstColumn="1" w:lastColumn="0" w:noHBand="0" w:noVBand="1"/>
      </w:tblPr>
      <w:tblGrid>
        <w:gridCol w:w="2880"/>
        <w:gridCol w:w="2880"/>
        <w:gridCol w:w="2880"/>
      </w:tblGrid>
      <w:tr w:rsidR="00DA3C83" w14:paraId="6938D82B"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9639B" w14:textId="77777777" w:rsidR="00DA3C83" w:rsidRDefault="00000000">
            <w:r>
              <w:t>Module Domain</w:t>
            </w:r>
          </w:p>
        </w:tc>
        <w:tc>
          <w:tcPr>
            <w:tcW w:w="2880" w:type="dxa"/>
          </w:tcPr>
          <w:p w14:paraId="225F19E9" w14:textId="77777777" w:rsidR="00DA3C83" w:rsidRDefault="00000000">
            <w:pPr>
              <w:cnfStyle w:val="100000000000" w:firstRow="1" w:lastRow="0" w:firstColumn="0" w:lastColumn="0" w:oddVBand="0" w:evenVBand="0" w:oddHBand="0" w:evenHBand="0" w:firstRowFirstColumn="0" w:firstRowLastColumn="0" w:lastRowFirstColumn="0" w:lastRowLastColumn="0"/>
            </w:pPr>
            <w:r>
              <w:t>Core Data Entities Owned</w:t>
            </w:r>
          </w:p>
        </w:tc>
        <w:tc>
          <w:tcPr>
            <w:tcW w:w="2880" w:type="dxa"/>
          </w:tcPr>
          <w:p w14:paraId="3571C900" w14:textId="77777777" w:rsidR="00DA3C83" w:rsidRDefault="00000000">
            <w:pPr>
              <w:cnfStyle w:val="100000000000" w:firstRow="1" w:lastRow="0" w:firstColumn="0" w:lastColumn="0" w:oddVBand="0" w:evenVBand="0" w:oddHBand="0" w:evenHBand="0" w:firstRowFirstColumn="0" w:firstRowLastColumn="0" w:lastRowFirstColumn="0" w:lastRowLastColumn="0"/>
            </w:pPr>
            <w:r>
              <w:t>Strict Architectural Boundary Restriction</w:t>
            </w:r>
          </w:p>
        </w:tc>
      </w:tr>
      <w:tr w:rsidR="00DA3C83" w14:paraId="09DFDD63"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9DB4A" w14:textId="77777777" w:rsidR="00DA3C83" w:rsidRDefault="00000000">
            <w:r>
              <w:t>auth</w:t>
            </w:r>
          </w:p>
        </w:tc>
        <w:tc>
          <w:tcPr>
            <w:tcW w:w="2880" w:type="dxa"/>
          </w:tcPr>
          <w:p w14:paraId="0EEE6E6B" w14:textId="77777777" w:rsidR="00DA3C83" w:rsidRDefault="00000000">
            <w:pPr>
              <w:cnfStyle w:val="000000100000" w:firstRow="0" w:lastRow="0" w:firstColumn="0" w:lastColumn="0" w:oddVBand="0" w:evenVBand="0" w:oddHBand="1" w:evenHBand="0" w:firstRowFirstColumn="0" w:firstRowLastColumn="0" w:lastRowFirstColumn="0" w:lastRowLastColumn="0"/>
            </w:pPr>
            <w:r>
              <w:t>refresh_tokens, otp_codes, trusted_devices</w:t>
            </w:r>
          </w:p>
        </w:tc>
        <w:tc>
          <w:tcPr>
            <w:tcW w:w="2880" w:type="dxa"/>
          </w:tcPr>
          <w:p w14:paraId="6C0EABC0" w14:textId="77777777" w:rsidR="00DA3C83" w:rsidRDefault="00000000">
            <w:pPr>
              <w:cnfStyle w:val="000000100000" w:firstRow="0" w:lastRow="0" w:firstColumn="0" w:lastColumn="0" w:oddVBand="0" w:evenVBand="0" w:oddHBand="1" w:evenHBand="0" w:firstRowFirstColumn="0" w:firstRowLastColumn="0" w:lastRowFirstColumn="0" w:lastRowLastColumn="0"/>
            </w:pPr>
            <w:r>
              <w:t>Must never read or alter tenant subscription plans or payment rules.</w:t>
            </w:r>
          </w:p>
        </w:tc>
      </w:tr>
      <w:tr w:rsidR="00DA3C83" w14:paraId="26E5CDDB"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CE386" w14:textId="77777777" w:rsidR="00DA3C83" w:rsidRDefault="00000000">
            <w:r>
              <w:t>tenancy</w:t>
            </w:r>
          </w:p>
        </w:tc>
        <w:tc>
          <w:tcPr>
            <w:tcW w:w="2880" w:type="dxa"/>
          </w:tcPr>
          <w:p w14:paraId="76F16D3C" w14:textId="77777777" w:rsidR="00DA3C83" w:rsidRDefault="00000000">
            <w:pPr>
              <w:cnfStyle w:val="000000010000" w:firstRow="0" w:lastRow="0" w:firstColumn="0" w:lastColumn="0" w:oddVBand="0" w:evenVBand="0" w:oddHBand="0" w:evenHBand="1" w:firstRowFirstColumn="0" w:firstRowLastColumn="0" w:lastRowFirstColumn="0" w:lastRowLastColumn="0"/>
            </w:pPr>
            <w:r>
              <w:t>businesses, business_settings</w:t>
            </w:r>
          </w:p>
        </w:tc>
        <w:tc>
          <w:tcPr>
            <w:tcW w:w="2880" w:type="dxa"/>
          </w:tcPr>
          <w:p w14:paraId="26F883D2" w14:textId="77777777" w:rsidR="00DA3C83" w:rsidRDefault="00000000">
            <w:pPr>
              <w:cnfStyle w:val="000000010000" w:firstRow="0" w:lastRow="0" w:firstColumn="0" w:lastColumn="0" w:oddVBand="0" w:evenVBand="0" w:oddHBand="0" w:evenHBand="1" w:firstRowFirstColumn="0" w:firstRowLastColumn="0" w:lastRowFirstColumn="0" w:lastRowLastColumn="0"/>
            </w:pPr>
            <w:r>
              <w:t>Owns configuration snapshots; must never intercept active checkout sales logs.</w:t>
            </w:r>
          </w:p>
        </w:tc>
      </w:tr>
      <w:tr w:rsidR="00DA3C83" w14:paraId="42C1AF53"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717BC" w14:textId="77777777" w:rsidR="00DA3C83" w:rsidRDefault="00000000">
            <w:r>
              <w:t>rbac</w:t>
            </w:r>
          </w:p>
        </w:tc>
        <w:tc>
          <w:tcPr>
            <w:tcW w:w="2880" w:type="dxa"/>
          </w:tcPr>
          <w:p w14:paraId="65F66495" w14:textId="77777777" w:rsidR="00DA3C83" w:rsidRDefault="00000000">
            <w:pPr>
              <w:cnfStyle w:val="000000100000" w:firstRow="0" w:lastRow="0" w:firstColumn="0" w:lastColumn="0" w:oddVBand="0" w:evenVBand="0" w:oddHBand="1" w:evenHBand="0" w:firstRowFirstColumn="0" w:firstRowLastColumn="0" w:lastRowFirstColumn="0" w:lastRowLastColumn="0"/>
            </w:pPr>
            <w:r>
              <w:t>roles, role_permissions</w:t>
            </w:r>
          </w:p>
        </w:tc>
        <w:tc>
          <w:tcPr>
            <w:tcW w:w="2880" w:type="dxa"/>
          </w:tcPr>
          <w:p w14:paraId="387D8770" w14:textId="77777777" w:rsidR="00DA3C83" w:rsidRDefault="00000000">
            <w:pPr>
              <w:cnfStyle w:val="000000100000" w:firstRow="0" w:lastRow="0" w:firstColumn="0" w:lastColumn="0" w:oddVBand="0" w:evenVBand="0" w:oddHBand="1" w:evenHBand="0" w:firstRowFirstColumn="0" w:firstRowLastColumn="0" w:lastRowFirstColumn="0" w:lastRowLastColumn="0"/>
            </w:pPr>
            <w:r>
              <w:t>Provides authorization middleware vectors; completely isolated from transaction code.</w:t>
            </w:r>
          </w:p>
        </w:tc>
      </w:tr>
      <w:tr w:rsidR="00DA3C83" w14:paraId="48B87BC5"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FE29D" w14:textId="77777777" w:rsidR="00DA3C83" w:rsidRDefault="00000000">
            <w:r>
              <w:t>catalog</w:t>
            </w:r>
          </w:p>
        </w:tc>
        <w:tc>
          <w:tcPr>
            <w:tcW w:w="2880" w:type="dxa"/>
          </w:tcPr>
          <w:p w14:paraId="2E55643F" w14:textId="77777777" w:rsidR="00DA3C83" w:rsidRDefault="00000000">
            <w:pPr>
              <w:cnfStyle w:val="000000010000" w:firstRow="0" w:lastRow="0" w:firstColumn="0" w:lastColumn="0" w:oddVBand="0" w:evenVBand="0" w:oddHBand="0" w:evenHBand="1" w:firstRowFirstColumn="0" w:firstRowLastColumn="0" w:lastRowFirstColumn="0" w:lastRowLastColumn="0"/>
            </w:pPr>
            <w:r>
              <w:t>product_categories, products</w:t>
            </w:r>
          </w:p>
        </w:tc>
        <w:tc>
          <w:tcPr>
            <w:tcW w:w="2880" w:type="dxa"/>
          </w:tcPr>
          <w:p w14:paraId="1CF39C1B" w14:textId="77777777" w:rsidR="00DA3C83" w:rsidRDefault="00000000">
            <w:pPr>
              <w:cnfStyle w:val="000000010000" w:firstRow="0" w:lastRow="0" w:firstColumn="0" w:lastColumn="0" w:oddVBand="0" w:evenVBand="0" w:oddHBand="0" w:evenHBand="1" w:firstRowFirstColumn="0" w:firstRowLastColumn="0" w:lastRowFirstColumn="0" w:lastRowLastColumn="0"/>
            </w:pPr>
            <w:r>
              <w:t>Owns item listings; completely banned from executing stock ledger math.</w:t>
            </w:r>
          </w:p>
        </w:tc>
      </w:tr>
      <w:tr w:rsidR="00DA3C83" w14:paraId="49E75979"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7104BD" w14:textId="77777777" w:rsidR="00DA3C83" w:rsidRDefault="00000000">
            <w:r>
              <w:t>inventory</w:t>
            </w:r>
          </w:p>
        </w:tc>
        <w:tc>
          <w:tcPr>
            <w:tcW w:w="2880" w:type="dxa"/>
          </w:tcPr>
          <w:p w14:paraId="52CFAE23" w14:textId="77777777" w:rsidR="00DA3C83" w:rsidRDefault="00000000">
            <w:pPr>
              <w:cnfStyle w:val="000000100000" w:firstRow="0" w:lastRow="0" w:firstColumn="0" w:lastColumn="0" w:oddVBand="0" w:evenVBand="0" w:oddHBand="1" w:evenHBand="0" w:firstRowFirstColumn="0" w:firstRowLastColumn="0" w:lastRowFirstColumn="0" w:lastRowLastColumn="0"/>
            </w:pPr>
            <w:r>
              <w:t>inventory_events, stock_counts</w:t>
            </w:r>
          </w:p>
        </w:tc>
        <w:tc>
          <w:tcPr>
            <w:tcW w:w="2880" w:type="dxa"/>
          </w:tcPr>
          <w:p w14:paraId="045848A3" w14:textId="77777777" w:rsidR="00DA3C83" w:rsidRDefault="00000000">
            <w:pPr>
              <w:cnfStyle w:val="000000100000" w:firstRow="0" w:lastRow="0" w:firstColumn="0" w:lastColumn="0" w:oddVBand="0" w:evenVBand="0" w:oddHBand="1" w:evenHBand="0" w:firstRowFirstColumn="0" w:firstRowLastColumn="0" w:lastRowFirstColumn="0" w:lastRowLastColumn="0"/>
            </w:pPr>
            <w:r>
              <w:t>Absolute authority for item availability; operates independently of billing status.</w:t>
            </w:r>
          </w:p>
        </w:tc>
      </w:tr>
      <w:tr w:rsidR="00DA3C83" w14:paraId="57C250DB"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06301" w14:textId="77777777" w:rsidR="00DA3C83" w:rsidRDefault="00000000">
            <w:r>
              <w:t>sales</w:t>
            </w:r>
          </w:p>
        </w:tc>
        <w:tc>
          <w:tcPr>
            <w:tcW w:w="2880" w:type="dxa"/>
          </w:tcPr>
          <w:p w14:paraId="4BC2F45B" w14:textId="77777777" w:rsidR="00DA3C83" w:rsidRDefault="00000000">
            <w:pPr>
              <w:cnfStyle w:val="000000010000" w:firstRow="0" w:lastRow="0" w:firstColumn="0" w:lastColumn="0" w:oddVBand="0" w:evenVBand="0" w:oddHBand="0" w:evenHBand="1" w:firstRowFirstColumn="0" w:firstRowLastColumn="0" w:lastRowFirstColumn="0" w:lastRowLastColumn="0"/>
            </w:pPr>
            <w:r>
              <w:t>sales, sale_items, allocations</w:t>
            </w:r>
          </w:p>
        </w:tc>
        <w:tc>
          <w:tcPr>
            <w:tcW w:w="2880" w:type="dxa"/>
          </w:tcPr>
          <w:p w14:paraId="11251C7B" w14:textId="77777777" w:rsidR="00DA3C83" w:rsidRDefault="00000000">
            <w:pPr>
              <w:cnfStyle w:val="000000010000" w:firstRow="0" w:lastRow="0" w:firstColumn="0" w:lastColumn="0" w:oddVBand="0" w:evenVBand="0" w:oddHBand="0" w:evenHBand="1" w:firstRowFirstColumn="0" w:firstRowLastColumn="0" w:lastRowFirstColumn="0" w:lastRowLastColumn="0"/>
            </w:pPr>
            <w:r>
              <w:t>Processes checkout manifests; cannot write to platform subscription tables.</w:t>
            </w:r>
          </w:p>
        </w:tc>
      </w:tr>
      <w:tr w:rsidR="00DA3C83" w14:paraId="13A6E675"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4C7E9" w14:textId="77777777" w:rsidR="00DA3C83" w:rsidRDefault="00000000">
            <w:r>
              <w:t>till</w:t>
            </w:r>
          </w:p>
        </w:tc>
        <w:tc>
          <w:tcPr>
            <w:tcW w:w="2880" w:type="dxa"/>
          </w:tcPr>
          <w:p w14:paraId="50961421" w14:textId="77777777" w:rsidR="00DA3C83" w:rsidRDefault="00000000">
            <w:pPr>
              <w:cnfStyle w:val="000000100000" w:firstRow="0" w:lastRow="0" w:firstColumn="0" w:lastColumn="0" w:oddVBand="0" w:evenVBand="0" w:oddHBand="1" w:evenHBand="0" w:firstRowFirstColumn="0" w:firstRowLastColumn="0" w:lastRowFirstColumn="0" w:lastRowLastColumn="0"/>
            </w:pPr>
            <w:r>
              <w:t>till_sessions</w:t>
            </w:r>
          </w:p>
        </w:tc>
        <w:tc>
          <w:tcPr>
            <w:tcW w:w="2880" w:type="dxa"/>
          </w:tcPr>
          <w:p w14:paraId="288F11B4" w14:textId="77777777" w:rsidR="00DA3C83" w:rsidRDefault="00000000">
            <w:pPr>
              <w:cnfStyle w:val="000000100000" w:firstRow="0" w:lastRow="0" w:firstColumn="0" w:lastColumn="0" w:oddVBand="0" w:evenVBand="0" w:oddHBand="1" w:evenHBand="0" w:firstRowFirstColumn="0" w:firstRowLastColumn="0" w:lastRowFirstColumn="0" w:lastRowLastColumn="0"/>
            </w:pPr>
            <w:r>
              <w:t>Tracks physical cash verification; must not edit customer ledgers or credit lines.</w:t>
            </w:r>
          </w:p>
        </w:tc>
      </w:tr>
      <w:tr w:rsidR="00DA3C83" w14:paraId="2181D4EF"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3D599" w14:textId="77777777" w:rsidR="00DA3C83" w:rsidRDefault="00000000">
            <w:r>
              <w:t>expenses</w:t>
            </w:r>
          </w:p>
        </w:tc>
        <w:tc>
          <w:tcPr>
            <w:tcW w:w="2880" w:type="dxa"/>
          </w:tcPr>
          <w:p w14:paraId="3385FFD0" w14:textId="77777777" w:rsidR="00DA3C83" w:rsidRDefault="00000000">
            <w:pPr>
              <w:cnfStyle w:val="000000010000" w:firstRow="0" w:lastRow="0" w:firstColumn="0" w:lastColumn="0" w:oddVBand="0" w:evenVBand="0" w:oddHBand="0" w:evenHBand="1" w:firstRowFirstColumn="0" w:firstRowLastColumn="0" w:lastRowFirstColumn="0" w:lastRowLastColumn="0"/>
            </w:pPr>
            <w:r>
              <w:t>expense_categories, expenses</w:t>
            </w:r>
          </w:p>
        </w:tc>
        <w:tc>
          <w:tcPr>
            <w:tcW w:w="2880" w:type="dxa"/>
          </w:tcPr>
          <w:p w14:paraId="36B38F00" w14:textId="77777777" w:rsidR="00DA3C83" w:rsidRDefault="00000000">
            <w:pPr>
              <w:cnfStyle w:val="000000010000" w:firstRow="0" w:lastRow="0" w:firstColumn="0" w:lastColumn="0" w:oddVBand="0" w:evenVBand="0" w:oddHBand="0" w:evenHBand="1" w:firstRowFirstColumn="0" w:firstRowLastColumn="0" w:lastRowFirstColumn="0" w:lastRowLastColumn="0"/>
            </w:pPr>
            <w:r>
              <w:t>Logs capital outflow; strictly restricted from altering catalog pricing attributes.</w:t>
            </w:r>
          </w:p>
        </w:tc>
      </w:tr>
      <w:tr w:rsidR="00DA3C83" w14:paraId="2EF1E714"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97D0" w14:textId="77777777" w:rsidR="00DA3C83" w:rsidRDefault="00000000">
            <w:r>
              <w:t>customers</w:t>
            </w:r>
          </w:p>
        </w:tc>
        <w:tc>
          <w:tcPr>
            <w:tcW w:w="2880" w:type="dxa"/>
          </w:tcPr>
          <w:p w14:paraId="0616C8E1" w14:textId="77777777" w:rsidR="00DA3C83" w:rsidRDefault="00000000">
            <w:pPr>
              <w:cnfStyle w:val="000000100000" w:firstRow="0" w:lastRow="0" w:firstColumn="0" w:lastColumn="0" w:oddVBand="0" w:evenVBand="0" w:oddHBand="1" w:evenHBand="0" w:firstRowFirstColumn="0" w:firstRowLastColumn="0" w:lastRowFirstColumn="0" w:lastRowLastColumn="0"/>
            </w:pPr>
            <w:r>
              <w:t>customers, customer_credit_ledger</w:t>
            </w:r>
          </w:p>
        </w:tc>
        <w:tc>
          <w:tcPr>
            <w:tcW w:w="2880" w:type="dxa"/>
          </w:tcPr>
          <w:p w14:paraId="332509B3" w14:textId="77777777" w:rsidR="00DA3C83" w:rsidRDefault="00000000">
            <w:pPr>
              <w:cnfStyle w:val="000000100000" w:firstRow="0" w:lastRow="0" w:firstColumn="0" w:lastColumn="0" w:oddVBand="0" w:evenVBand="0" w:oddHBand="1" w:evenHBand="0" w:firstRowFirstColumn="0" w:firstRowLastColumn="0" w:lastRowFirstColumn="0" w:lastRowLastColumn="0"/>
            </w:pPr>
            <w:r>
              <w:t>Owns neighborhood credit debt books; decoupled from supplier ledgers.</w:t>
            </w:r>
          </w:p>
        </w:tc>
      </w:tr>
      <w:tr w:rsidR="00DA3C83" w14:paraId="0C71F1CF"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AB5F2" w14:textId="77777777" w:rsidR="00DA3C83" w:rsidRDefault="00000000">
            <w:r>
              <w:lastRenderedPageBreak/>
              <w:t>suppliers</w:t>
            </w:r>
          </w:p>
        </w:tc>
        <w:tc>
          <w:tcPr>
            <w:tcW w:w="2880" w:type="dxa"/>
          </w:tcPr>
          <w:p w14:paraId="1462C9ED" w14:textId="77777777" w:rsidR="00DA3C83" w:rsidRDefault="00000000">
            <w:pPr>
              <w:cnfStyle w:val="000000010000" w:firstRow="0" w:lastRow="0" w:firstColumn="0" w:lastColumn="0" w:oddVBand="0" w:evenVBand="0" w:oddHBand="0" w:evenHBand="1" w:firstRowFirstColumn="0" w:firstRowLastColumn="0" w:lastRowFirstColumn="0" w:lastRowLastColumn="0"/>
            </w:pPr>
            <w:r>
              <w:t>suppliers, supplier_transactions</w:t>
            </w:r>
          </w:p>
        </w:tc>
        <w:tc>
          <w:tcPr>
            <w:tcW w:w="2880" w:type="dxa"/>
          </w:tcPr>
          <w:p w14:paraId="2CE947BD" w14:textId="77777777" w:rsidR="00DA3C83" w:rsidRDefault="00000000">
            <w:pPr>
              <w:cnfStyle w:val="000000010000" w:firstRow="0" w:lastRow="0" w:firstColumn="0" w:lastColumn="0" w:oddVBand="0" w:evenVBand="0" w:oddHBand="0" w:evenHBand="1" w:firstRowFirstColumn="0" w:firstRowLastColumn="0" w:lastRowFirstColumn="0" w:lastRowLastColumn="0"/>
            </w:pPr>
            <w:r>
              <w:t>Owns B2B supply lines; cannot read consumer credit accounts.</w:t>
            </w:r>
          </w:p>
        </w:tc>
      </w:tr>
      <w:tr w:rsidR="00DA3C83" w14:paraId="5C33EE27"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64501" w14:textId="77777777" w:rsidR="00DA3C83" w:rsidRDefault="00000000">
            <w:r>
              <w:t>billing</w:t>
            </w:r>
          </w:p>
        </w:tc>
        <w:tc>
          <w:tcPr>
            <w:tcW w:w="2880" w:type="dxa"/>
          </w:tcPr>
          <w:p w14:paraId="2AA1F0AF" w14:textId="77777777" w:rsidR="00DA3C83" w:rsidRDefault="00000000">
            <w:pPr>
              <w:cnfStyle w:val="000000100000" w:firstRow="0" w:lastRow="0" w:firstColumn="0" w:lastColumn="0" w:oddVBand="0" w:evenVBand="0" w:oddHBand="1" w:evenHBand="0" w:firstRowFirstColumn="0" w:firstRowLastColumn="0" w:lastRowFirstColumn="0" w:lastRowLastColumn="0"/>
            </w:pPr>
            <w:r>
              <w:t>subscription_plans, invoices, payments</w:t>
            </w:r>
          </w:p>
        </w:tc>
        <w:tc>
          <w:tcPr>
            <w:tcW w:w="2880" w:type="dxa"/>
          </w:tcPr>
          <w:p w14:paraId="219B41B1" w14:textId="77777777" w:rsidR="00DA3C83" w:rsidRDefault="00000000">
            <w:pPr>
              <w:cnfStyle w:val="000000100000" w:firstRow="0" w:lastRow="0" w:firstColumn="0" w:lastColumn="0" w:oddVBand="0" w:evenVBand="0" w:oddHBand="1" w:evenHBand="0" w:firstRowFirstColumn="0" w:firstRowLastColumn="0" w:lastRowFirstColumn="0" w:lastRowLastColumn="0"/>
            </w:pPr>
            <w:r>
              <w:t>Owns Paystack monetization variables; strictly banned from storing client M-Pesa keys.</w:t>
            </w:r>
          </w:p>
        </w:tc>
      </w:tr>
      <w:tr w:rsidR="00DA3C83" w14:paraId="3A77334A"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44399D" w14:textId="77777777" w:rsidR="00DA3C83" w:rsidRDefault="00000000">
            <w:r>
              <w:t>merchant-payments</w:t>
            </w:r>
          </w:p>
        </w:tc>
        <w:tc>
          <w:tcPr>
            <w:tcW w:w="2880" w:type="dxa"/>
          </w:tcPr>
          <w:p w14:paraId="07632803" w14:textId="77777777" w:rsidR="00DA3C83" w:rsidRDefault="00000000">
            <w:pPr>
              <w:cnfStyle w:val="000000010000" w:firstRow="0" w:lastRow="0" w:firstColumn="0" w:lastColumn="0" w:oddVBand="0" w:evenVBand="0" w:oddHBand="0" w:evenHBand="1" w:firstRowFirstColumn="0" w:firstRowLastColumn="0" w:lastRowFirstColumn="0" w:lastRowLastColumn="0"/>
            </w:pPr>
            <w:r>
              <w:t>connections, merchant_payments, matches</w:t>
            </w:r>
          </w:p>
        </w:tc>
        <w:tc>
          <w:tcPr>
            <w:tcW w:w="2880" w:type="dxa"/>
          </w:tcPr>
          <w:p w14:paraId="0202A4C1" w14:textId="77777777" w:rsidR="00DA3C83" w:rsidRDefault="00000000">
            <w:pPr>
              <w:cnfStyle w:val="000000010000" w:firstRow="0" w:lastRow="0" w:firstColumn="0" w:lastColumn="0" w:oddVBand="0" w:evenVBand="0" w:oddHBand="0" w:evenHBand="1" w:firstRowFirstColumn="0" w:firstRowLastColumn="0" w:lastRowFirstColumn="0" w:lastRowLastColumn="0"/>
            </w:pPr>
            <w:r>
              <w:t>Encrypts Daraja keys; handles client revenue reconciliation; isolated from SaaS fees.</w:t>
            </w:r>
          </w:p>
        </w:tc>
      </w:tr>
      <w:tr w:rsidR="00DA3C83" w14:paraId="5BB4CD02"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77A0D" w14:textId="77777777" w:rsidR="00DA3C83" w:rsidRDefault="00000000">
            <w:r>
              <w:t>sync</w:t>
            </w:r>
          </w:p>
        </w:tc>
        <w:tc>
          <w:tcPr>
            <w:tcW w:w="2880" w:type="dxa"/>
          </w:tcPr>
          <w:p w14:paraId="7611F8DF" w14:textId="77777777" w:rsidR="00DA3C83" w:rsidRDefault="00000000">
            <w:pPr>
              <w:cnfStyle w:val="000000100000" w:firstRow="0" w:lastRow="0" w:firstColumn="0" w:lastColumn="0" w:oddVBand="0" w:evenVBand="0" w:oddHBand="1" w:evenHBand="0" w:firstRowFirstColumn="0" w:firstRowLastColumn="0" w:lastRowFirstColumn="0" w:lastRowLastColumn="0"/>
            </w:pPr>
            <w:r>
              <w:t>sync_batches, sync_events</w:t>
            </w:r>
          </w:p>
        </w:tc>
        <w:tc>
          <w:tcPr>
            <w:tcW w:w="2880" w:type="dxa"/>
          </w:tcPr>
          <w:p w14:paraId="2A856D09" w14:textId="77777777" w:rsidR="00DA3C83" w:rsidRDefault="00000000">
            <w:pPr>
              <w:cnfStyle w:val="000000100000" w:firstRow="0" w:lastRow="0" w:firstColumn="0" w:lastColumn="0" w:oddVBand="0" w:evenVBand="0" w:oddHBand="1" w:evenHBand="0" w:firstRowFirstColumn="0" w:firstRowLastColumn="0" w:lastRowFirstColumn="0" w:lastRowLastColumn="0"/>
            </w:pPr>
            <w:r>
              <w:t>Manages idempotent packet ingestion; cannot modify application validation logic.</w:t>
            </w:r>
          </w:p>
        </w:tc>
      </w:tr>
      <w:tr w:rsidR="00DA3C83" w14:paraId="3E184DFC"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299E4B" w14:textId="77777777" w:rsidR="00DA3C83" w:rsidRDefault="00000000">
            <w:r>
              <w:t>analytics</w:t>
            </w:r>
          </w:p>
        </w:tc>
        <w:tc>
          <w:tcPr>
            <w:tcW w:w="2880" w:type="dxa"/>
          </w:tcPr>
          <w:p w14:paraId="51AA718C" w14:textId="77777777" w:rsidR="00DA3C83" w:rsidRDefault="00000000">
            <w:pPr>
              <w:cnfStyle w:val="000000010000" w:firstRow="0" w:lastRow="0" w:firstColumn="0" w:lastColumn="0" w:oddVBand="0" w:evenVBand="0" w:oddHBand="0" w:evenHBand="1" w:firstRowFirstColumn="0" w:firstRowLastColumn="0" w:lastRowFirstColumn="0" w:lastRowLastColumn="0"/>
            </w:pPr>
            <w:r>
              <w:t>materialized views, attention_card_events</w:t>
            </w:r>
          </w:p>
        </w:tc>
        <w:tc>
          <w:tcPr>
            <w:tcW w:w="2880" w:type="dxa"/>
          </w:tcPr>
          <w:p w14:paraId="12D2DA95" w14:textId="77777777" w:rsidR="00DA3C83" w:rsidRDefault="00000000">
            <w:pPr>
              <w:cnfStyle w:val="000000010000" w:firstRow="0" w:lastRow="0" w:firstColumn="0" w:lastColumn="0" w:oddVBand="0" w:evenVBand="0" w:oddHBand="0" w:evenHBand="1" w:firstRowFirstColumn="0" w:firstRowLastColumn="0" w:lastRowFirstColumn="0" w:lastRowLastColumn="0"/>
            </w:pPr>
            <w:r>
              <w:t>Compiles daily/weekly trends and alert heuristics; strict read-only footprint.</w:t>
            </w:r>
          </w:p>
        </w:tc>
      </w:tr>
      <w:tr w:rsidR="00DA3C83" w14:paraId="250D879C"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749DCE" w14:textId="77777777" w:rsidR="00DA3C83" w:rsidRDefault="00000000">
            <w:r>
              <w:t>audit-security</w:t>
            </w:r>
          </w:p>
        </w:tc>
        <w:tc>
          <w:tcPr>
            <w:tcW w:w="2880" w:type="dxa"/>
          </w:tcPr>
          <w:p w14:paraId="25D6B8D6" w14:textId="77777777" w:rsidR="00DA3C83" w:rsidRDefault="00000000">
            <w:pPr>
              <w:cnfStyle w:val="000000100000" w:firstRow="0" w:lastRow="0" w:firstColumn="0" w:lastColumn="0" w:oddVBand="0" w:evenVBand="0" w:oddHBand="1" w:evenHBand="0" w:firstRowFirstColumn="0" w:firstRowLastColumn="0" w:lastRowFirstColumn="0" w:lastRowLastColumn="0"/>
            </w:pPr>
            <w:r>
              <w:t>audit_logs, security_events</w:t>
            </w:r>
          </w:p>
        </w:tc>
        <w:tc>
          <w:tcPr>
            <w:tcW w:w="2880" w:type="dxa"/>
          </w:tcPr>
          <w:p w14:paraId="397DAAC8" w14:textId="77777777" w:rsidR="00DA3C83" w:rsidRDefault="00000000">
            <w:pPr>
              <w:cnfStyle w:val="000000100000" w:firstRow="0" w:lastRow="0" w:firstColumn="0" w:lastColumn="0" w:oddVBand="0" w:evenVBand="0" w:oddHBand="1" w:evenHBand="0" w:firstRowFirstColumn="0" w:firstRowLastColumn="0" w:lastRowFirstColumn="0" w:lastRowLastColumn="0"/>
            </w:pPr>
            <w:r>
              <w:t>Append-only system security ledger; globally and cryptographically immutable.</w:t>
            </w:r>
          </w:p>
        </w:tc>
      </w:tr>
    </w:tbl>
    <w:p w14:paraId="1318340E" w14:textId="77777777" w:rsidR="00DA3C83" w:rsidRDefault="00000000">
      <w:pPr>
        <w:pStyle w:val="Heading1"/>
      </w:pPr>
      <w:r>
        <w:t>4. Multi-Tenant Security &amp; Role-Based Access (RBAC)</w:t>
      </w:r>
    </w:p>
    <w:p w14:paraId="2291C266" w14:textId="77777777" w:rsidR="00DA3C83" w:rsidRDefault="00000000">
      <w:r>
        <w:t>BuzzNa D74 implements a cost-efficient single-database, shared-schema multi-tenant model protected by a comprehensive dual-layer security framework.</w:t>
      </w:r>
    </w:p>
    <w:p w14:paraId="4CDB7734" w14:textId="77777777" w:rsidR="00DA3C83" w:rsidRDefault="00000000">
      <w:pPr>
        <w:pStyle w:val="Heading2"/>
      </w:pPr>
      <w:r>
        <w:t>4.1 Layer 1: Middleware Context Enforcement</w:t>
      </w:r>
    </w:p>
    <w:p w14:paraId="1A78EFEB" w14:textId="77777777" w:rsidR="00DA3C83" w:rsidRDefault="00000000">
      <w:r>
        <w:t>Incoming HTTP requests pass through isolated middleware that unpacks the Bearer JWT, validates the cryptographic signature using the JWT_ACCESS_SECRET, and extracts the tenant_id UUID from payload claims. It attaches this value directly to the internal request context, explicitly ignoring client-supplied headers (e.g., X-Tenant-ID) to neutralize tampering vulnerabilities.</w:t>
      </w:r>
    </w:p>
    <w:p w14:paraId="2C98BEAC" w14:textId="77777777" w:rsidR="00DA3C83" w:rsidRDefault="00000000">
      <w:pPr>
        <w:pStyle w:val="Heading2"/>
      </w:pPr>
      <w:r>
        <w:t>4.2 Layer 2: Database Row-Level Security &amp; Connection Pool Integrity</w:t>
      </w:r>
    </w:p>
    <w:p w14:paraId="7AD79E14" w14:textId="77777777" w:rsidR="00DA3C83" w:rsidRDefault="00000000">
      <w:r>
        <w:t>PostgreSQL Row-Level Security (RLS) policies are activated across all tables. Because connections are reused in connection poolers (like PgBouncer), every database query MUST wrap the tenant scoping command and the actual database operation inside a strict transaction block:</w:t>
      </w:r>
    </w:p>
    <w:p w14:paraId="3CD85E0D" w14:textId="77777777" w:rsidR="00DA3C83" w:rsidRDefault="00000000">
      <w:pPr>
        <w:pStyle w:val="NoSpacing"/>
      </w:pPr>
      <w:r>
        <w:rPr>
          <w:rFonts w:ascii="Courier New" w:hAnsi="Courier New"/>
        </w:rPr>
        <w:t>BEGIN;</w:t>
      </w:r>
      <w:r>
        <w:rPr>
          <w:rFonts w:ascii="Courier New" w:hAnsi="Courier New"/>
        </w:rPr>
        <w:br/>
        <w:t>SET LOCAL app.current_tenant_id = 'uuid_here';</w:t>
      </w:r>
      <w:r>
        <w:rPr>
          <w:rFonts w:ascii="Courier New" w:hAnsi="Courier New"/>
        </w:rPr>
        <w:br/>
        <w:t>-- Execute real database query statements here</w:t>
      </w:r>
      <w:r>
        <w:rPr>
          <w:rFonts w:ascii="Courier New" w:hAnsi="Courier New"/>
        </w:rPr>
        <w:br/>
        <w:t>COMMIT;</w:t>
      </w:r>
    </w:p>
    <w:p w14:paraId="539CEB11" w14:textId="77777777" w:rsidR="00DA3C83" w:rsidRDefault="00000000">
      <w:pPr>
        <w:pStyle w:val="Heading2"/>
      </w:pPr>
      <w:r>
        <w:t>4.3 Role-Based Access Control (RBAC) Matrix</w:t>
      </w:r>
    </w:p>
    <w:tbl>
      <w:tblPr>
        <w:tblStyle w:val="LightGrid"/>
        <w:tblW w:w="0" w:type="auto"/>
        <w:tblLook w:val="04A0" w:firstRow="1" w:lastRow="0" w:firstColumn="1" w:lastColumn="0" w:noHBand="0" w:noVBand="1"/>
      </w:tblPr>
      <w:tblGrid>
        <w:gridCol w:w="1728"/>
        <w:gridCol w:w="1728"/>
        <w:gridCol w:w="1728"/>
        <w:gridCol w:w="1728"/>
        <w:gridCol w:w="1728"/>
      </w:tblGrid>
      <w:tr w:rsidR="00DA3C83" w14:paraId="0BF388BD"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F2DCEB" w14:textId="77777777" w:rsidR="00DA3C83" w:rsidRDefault="00000000">
            <w:r>
              <w:t>Action Element</w:t>
            </w:r>
          </w:p>
        </w:tc>
        <w:tc>
          <w:tcPr>
            <w:tcW w:w="1728" w:type="dxa"/>
          </w:tcPr>
          <w:p w14:paraId="1111F2E0" w14:textId="77777777" w:rsidR="00DA3C83" w:rsidRDefault="00000000">
            <w:pPr>
              <w:cnfStyle w:val="100000000000" w:firstRow="1" w:lastRow="0" w:firstColumn="0" w:lastColumn="0" w:oddVBand="0" w:evenVBand="0" w:oddHBand="0" w:evenHBand="0" w:firstRowFirstColumn="0" w:firstRowLastColumn="0" w:lastRowFirstColumn="0" w:lastRowLastColumn="0"/>
            </w:pPr>
            <w:r>
              <w:t>Owner</w:t>
            </w:r>
          </w:p>
        </w:tc>
        <w:tc>
          <w:tcPr>
            <w:tcW w:w="1728" w:type="dxa"/>
          </w:tcPr>
          <w:p w14:paraId="789F2422" w14:textId="77777777" w:rsidR="00DA3C83" w:rsidRDefault="00000000">
            <w:pPr>
              <w:cnfStyle w:val="100000000000" w:firstRow="1" w:lastRow="0" w:firstColumn="0" w:lastColumn="0" w:oddVBand="0" w:evenVBand="0" w:oddHBand="0" w:evenHBand="0" w:firstRowFirstColumn="0" w:firstRowLastColumn="0" w:lastRowFirstColumn="0" w:lastRowLastColumn="0"/>
            </w:pPr>
            <w:r>
              <w:t>Manager</w:t>
            </w:r>
          </w:p>
        </w:tc>
        <w:tc>
          <w:tcPr>
            <w:tcW w:w="1728" w:type="dxa"/>
          </w:tcPr>
          <w:p w14:paraId="0C3A255D" w14:textId="77777777" w:rsidR="00DA3C83" w:rsidRDefault="00000000">
            <w:pPr>
              <w:cnfStyle w:val="100000000000" w:firstRow="1" w:lastRow="0" w:firstColumn="0" w:lastColumn="0" w:oddVBand="0" w:evenVBand="0" w:oddHBand="0" w:evenHBand="0" w:firstRowFirstColumn="0" w:firstRowLastColumn="0" w:lastRowFirstColumn="0" w:lastRowLastColumn="0"/>
            </w:pPr>
            <w:r>
              <w:t>Cashier</w:t>
            </w:r>
          </w:p>
        </w:tc>
        <w:tc>
          <w:tcPr>
            <w:tcW w:w="1728" w:type="dxa"/>
          </w:tcPr>
          <w:p w14:paraId="2DB821C0" w14:textId="77777777" w:rsidR="00DA3C83" w:rsidRDefault="00000000">
            <w:pPr>
              <w:cnfStyle w:val="100000000000" w:firstRow="1" w:lastRow="0" w:firstColumn="0" w:lastColumn="0" w:oddVBand="0" w:evenVBand="0" w:oddHBand="0" w:evenHBand="0" w:firstRowFirstColumn="0" w:firstRowLastColumn="0" w:lastRowFirstColumn="0" w:lastRowLastColumn="0"/>
            </w:pPr>
            <w:r>
              <w:t>Accountant</w:t>
            </w:r>
          </w:p>
        </w:tc>
      </w:tr>
      <w:tr w:rsidR="00DA3C83" w14:paraId="0BD01A10"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D160CD" w14:textId="77777777" w:rsidR="00DA3C83" w:rsidRDefault="00000000">
            <w:r>
              <w:t xml:space="preserve">View Live </w:t>
            </w:r>
            <w:r>
              <w:lastRenderedPageBreak/>
              <w:t>Dashboard</w:t>
            </w:r>
          </w:p>
        </w:tc>
        <w:tc>
          <w:tcPr>
            <w:tcW w:w="1728" w:type="dxa"/>
          </w:tcPr>
          <w:p w14:paraId="337B5D68" w14:textId="77777777" w:rsidR="00DA3C83" w:rsidRDefault="00000000">
            <w:pPr>
              <w:cnfStyle w:val="000000100000" w:firstRow="0" w:lastRow="0" w:firstColumn="0" w:lastColumn="0" w:oddVBand="0" w:evenVBand="0" w:oddHBand="1" w:evenHBand="0" w:firstRowFirstColumn="0" w:firstRowLastColumn="0" w:lastRowFirstColumn="0" w:lastRowLastColumn="0"/>
            </w:pPr>
            <w:r>
              <w:lastRenderedPageBreak/>
              <w:t>Yes</w:t>
            </w:r>
          </w:p>
        </w:tc>
        <w:tc>
          <w:tcPr>
            <w:tcW w:w="1728" w:type="dxa"/>
          </w:tcPr>
          <w:p w14:paraId="1EBB3CD2"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018F632"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28A98E98"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r>
      <w:tr w:rsidR="00DA3C83" w14:paraId="6C9786D3"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849E2B" w14:textId="77777777" w:rsidR="00DA3C83" w:rsidRDefault="00000000">
            <w:r>
              <w:t>Modify Platform Billing</w:t>
            </w:r>
          </w:p>
        </w:tc>
        <w:tc>
          <w:tcPr>
            <w:tcW w:w="1728" w:type="dxa"/>
          </w:tcPr>
          <w:p w14:paraId="7FB4C6F6"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541C86C"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57B2B737"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7E2BACF7"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r>
      <w:tr w:rsidR="00DA3C83" w14:paraId="5437DF12"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1C39AD" w14:textId="77777777" w:rsidR="00DA3C83" w:rsidRDefault="00000000">
            <w:r>
              <w:t>Manage System Staff Accounts</w:t>
            </w:r>
          </w:p>
        </w:tc>
        <w:tc>
          <w:tcPr>
            <w:tcW w:w="1728" w:type="dxa"/>
          </w:tcPr>
          <w:p w14:paraId="31DD606A"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4C88FB0" w14:textId="77777777" w:rsidR="00DA3C83" w:rsidRDefault="00000000">
            <w:pPr>
              <w:cnfStyle w:val="000000100000" w:firstRow="0" w:lastRow="0" w:firstColumn="0" w:lastColumn="0" w:oddVBand="0" w:evenVBand="0" w:oddHBand="1" w:evenHBand="0" w:firstRowFirstColumn="0" w:firstRowLastColumn="0" w:lastRowFirstColumn="0" w:lastRowLastColumn="0"/>
            </w:pPr>
            <w:r>
              <w:t>Limited</w:t>
            </w:r>
          </w:p>
        </w:tc>
        <w:tc>
          <w:tcPr>
            <w:tcW w:w="1728" w:type="dxa"/>
          </w:tcPr>
          <w:p w14:paraId="6D3D09DC" w14:textId="77777777" w:rsidR="00DA3C83"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59B01C3B" w14:textId="77777777" w:rsidR="00DA3C83" w:rsidRDefault="00000000">
            <w:pPr>
              <w:cnfStyle w:val="000000100000" w:firstRow="0" w:lastRow="0" w:firstColumn="0" w:lastColumn="0" w:oddVBand="0" w:evenVBand="0" w:oddHBand="1" w:evenHBand="0" w:firstRowFirstColumn="0" w:firstRowLastColumn="0" w:lastRowFirstColumn="0" w:lastRowLastColumn="0"/>
            </w:pPr>
            <w:r>
              <w:t>No</w:t>
            </w:r>
          </w:p>
        </w:tc>
      </w:tr>
      <w:tr w:rsidR="00DA3C83" w14:paraId="01F341E3"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7594FF" w14:textId="77777777" w:rsidR="00DA3C83" w:rsidRDefault="00000000">
            <w:r>
              <w:t>Create / Edit Product Catalog</w:t>
            </w:r>
          </w:p>
        </w:tc>
        <w:tc>
          <w:tcPr>
            <w:tcW w:w="1728" w:type="dxa"/>
          </w:tcPr>
          <w:p w14:paraId="7FE1E435"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17FCC2E9"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6CE2FA6"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3F06C653"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r>
      <w:tr w:rsidR="00DA3C83" w14:paraId="643F22B0"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334BDF" w14:textId="77777777" w:rsidR="00DA3C83" w:rsidRDefault="00000000">
            <w:r>
              <w:t>Manual Stock Inventory Adjust</w:t>
            </w:r>
          </w:p>
        </w:tc>
        <w:tc>
          <w:tcPr>
            <w:tcW w:w="1728" w:type="dxa"/>
          </w:tcPr>
          <w:p w14:paraId="06F2A2E1"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255F3555"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08DBC12" w14:textId="77777777" w:rsidR="00DA3C83"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6874CF3C" w14:textId="77777777" w:rsidR="00DA3C83" w:rsidRDefault="00000000">
            <w:pPr>
              <w:cnfStyle w:val="000000100000" w:firstRow="0" w:lastRow="0" w:firstColumn="0" w:lastColumn="0" w:oddVBand="0" w:evenVBand="0" w:oddHBand="1" w:evenHBand="0" w:firstRowFirstColumn="0" w:firstRowLastColumn="0" w:lastRowFirstColumn="0" w:lastRowLastColumn="0"/>
            </w:pPr>
            <w:r>
              <w:t>No</w:t>
            </w:r>
          </w:p>
        </w:tc>
      </w:tr>
      <w:tr w:rsidR="00DA3C83" w14:paraId="5C99DDA2"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22975F" w14:textId="77777777" w:rsidR="00DA3C83" w:rsidRDefault="00000000">
            <w:r>
              <w:t>Approve Shelf Verification Counts</w:t>
            </w:r>
          </w:p>
        </w:tc>
        <w:tc>
          <w:tcPr>
            <w:tcW w:w="1728" w:type="dxa"/>
          </w:tcPr>
          <w:p w14:paraId="7B1604C1"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16C159E0"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12A1A04C"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5D8F46BE"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r>
      <w:tr w:rsidR="00DA3C83" w14:paraId="117BA924"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D87E4C" w14:textId="77777777" w:rsidR="00DA3C83" w:rsidRDefault="00000000">
            <w:r>
              <w:t>Record Frontline Sale Entries</w:t>
            </w:r>
          </w:p>
        </w:tc>
        <w:tc>
          <w:tcPr>
            <w:tcW w:w="1728" w:type="dxa"/>
          </w:tcPr>
          <w:p w14:paraId="2D71F969"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879F5C8"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9D6BBD1"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DF029AD" w14:textId="77777777" w:rsidR="00DA3C83" w:rsidRDefault="00000000">
            <w:pPr>
              <w:cnfStyle w:val="000000100000" w:firstRow="0" w:lastRow="0" w:firstColumn="0" w:lastColumn="0" w:oddVBand="0" w:evenVBand="0" w:oddHBand="1" w:evenHBand="0" w:firstRowFirstColumn="0" w:firstRowLastColumn="0" w:lastRowFirstColumn="0" w:lastRowLastColumn="0"/>
            </w:pPr>
            <w:r>
              <w:t>Optional</w:t>
            </w:r>
          </w:p>
        </w:tc>
      </w:tr>
      <w:tr w:rsidR="00DA3C83" w14:paraId="7614472E"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149501" w14:textId="77777777" w:rsidR="00DA3C83" w:rsidRDefault="00000000">
            <w:r>
              <w:t>Void or Refund a Completed Sale</w:t>
            </w:r>
          </w:p>
        </w:tc>
        <w:tc>
          <w:tcPr>
            <w:tcW w:w="1728" w:type="dxa"/>
          </w:tcPr>
          <w:p w14:paraId="40A539C7"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1DA66F25" w14:textId="77777777" w:rsidR="00DA3C83" w:rsidRDefault="00000000">
            <w:pPr>
              <w:cnfStyle w:val="000000010000" w:firstRow="0" w:lastRow="0" w:firstColumn="0" w:lastColumn="0" w:oddVBand="0" w:evenVBand="0" w:oddHBand="0" w:evenHBand="1" w:firstRowFirstColumn="0" w:firstRowLastColumn="0" w:lastRowFirstColumn="0" w:lastRowLastColumn="0"/>
            </w:pPr>
            <w:r>
              <w:t>Policy Enforced</w:t>
            </w:r>
          </w:p>
        </w:tc>
        <w:tc>
          <w:tcPr>
            <w:tcW w:w="1728" w:type="dxa"/>
          </w:tcPr>
          <w:p w14:paraId="1502AED8"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22FA4420"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r>
      <w:tr w:rsidR="00DA3C83" w14:paraId="79751929"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FB9B76" w14:textId="77777777" w:rsidR="00DA3C83" w:rsidRDefault="00000000">
            <w:r>
              <w:t>Commit Expense Adjustments</w:t>
            </w:r>
          </w:p>
        </w:tc>
        <w:tc>
          <w:tcPr>
            <w:tcW w:w="1728" w:type="dxa"/>
          </w:tcPr>
          <w:p w14:paraId="0987B924"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6D64132"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48FDE97" w14:textId="77777777" w:rsidR="00DA3C83" w:rsidRDefault="00000000">
            <w:pPr>
              <w:cnfStyle w:val="000000100000" w:firstRow="0" w:lastRow="0" w:firstColumn="0" w:lastColumn="0" w:oddVBand="0" w:evenVBand="0" w:oddHBand="1" w:evenHBand="0" w:firstRowFirstColumn="0" w:firstRowLastColumn="0" w:lastRowFirstColumn="0" w:lastRowLastColumn="0"/>
            </w:pPr>
            <w:r>
              <w:t>Limited</w:t>
            </w:r>
          </w:p>
        </w:tc>
        <w:tc>
          <w:tcPr>
            <w:tcW w:w="1728" w:type="dxa"/>
          </w:tcPr>
          <w:p w14:paraId="2E5B23B1"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r>
      <w:tr w:rsidR="00DA3C83" w14:paraId="6294A64C"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32E43" w14:textId="77777777" w:rsidR="00DA3C83" w:rsidRDefault="00000000">
            <w:r>
              <w:t>Manage Supplier Accounts</w:t>
            </w:r>
          </w:p>
        </w:tc>
        <w:tc>
          <w:tcPr>
            <w:tcW w:w="1728" w:type="dxa"/>
          </w:tcPr>
          <w:p w14:paraId="3E227743"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4B4624A6"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CF8CFF1" w14:textId="77777777" w:rsidR="00DA3C83"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504E3002" w14:textId="77777777" w:rsidR="00DA3C83" w:rsidRDefault="00000000">
            <w:pPr>
              <w:cnfStyle w:val="000000010000" w:firstRow="0" w:lastRow="0" w:firstColumn="0" w:lastColumn="0" w:oddVBand="0" w:evenVBand="0" w:oddHBand="0" w:evenHBand="1" w:firstRowFirstColumn="0" w:firstRowLastColumn="0" w:lastRowFirstColumn="0" w:lastRowLastColumn="0"/>
            </w:pPr>
            <w:r>
              <w:t>Yes</w:t>
            </w:r>
          </w:p>
        </w:tc>
      </w:tr>
      <w:tr w:rsidR="00DA3C83" w14:paraId="46583CC9"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BCAF30" w14:textId="77777777" w:rsidR="00DA3C83" w:rsidRDefault="00000000">
            <w:r>
              <w:t>Export Ledger Financial Analytics</w:t>
            </w:r>
          </w:p>
        </w:tc>
        <w:tc>
          <w:tcPr>
            <w:tcW w:w="1728" w:type="dxa"/>
          </w:tcPr>
          <w:p w14:paraId="1099AEC4"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72D23F16"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6CB1D71" w14:textId="77777777" w:rsidR="00DA3C83"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393521A3" w14:textId="77777777" w:rsidR="00DA3C83" w:rsidRDefault="00000000">
            <w:pPr>
              <w:cnfStyle w:val="000000100000" w:firstRow="0" w:lastRow="0" w:firstColumn="0" w:lastColumn="0" w:oddVBand="0" w:evenVBand="0" w:oddHBand="1" w:evenHBand="0" w:firstRowFirstColumn="0" w:firstRowLastColumn="0" w:lastRowFirstColumn="0" w:lastRowLastColumn="0"/>
            </w:pPr>
            <w:r>
              <w:t>Yes</w:t>
            </w:r>
          </w:p>
        </w:tc>
      </w:tr>
    </w:tbl>
    <w:p w14:paraId="4220CB4D" w14:textId="77777777" w:rsidR="00DA3C83" w:rsidRDefault="00000000">
      <w:pPr>
        <w:pStyle w:val="Heading2"/>
      </w:pPr>
      <w:r>
        <w:t>4.4 Shift Accountability &amp; Handover Rules</w:t>
      </w:r>
    </w:p>
    <w:p w14:paraId="7F243278" w14:textId="77777777" w:rsidR="00DA3C83" w:rsidRDefault="00000000">
      <w:pPr>
        <w:pStyle w:val="ListBullet"/>
      </w:pPr>
      <w:r>
        <w:rPr>
          <w:b/>
        </w:rPr>
        <w:t xml:space="preserve">Single Active Session: </w:t>
      </w:r>
      <w:r>
        <w:t>A Cashier can only have exactly one open till session active simultaneously.</w:t>
      </w:r>
    </w:p>
    <w:p w14:paraId="2AB11C35" w14:textId="77777777" w:rsidR="00DA3C83" w:rsidRDefault="00000000">
      <w:pPr>
        <w:pStyle w:val="ListBullet"/>
      </w:pPr>
      <w:r>
        <w:rPr>
          <w:b/>
        </w:rPr>
        <w:t xml:space="preserve">Blind Balance Discrepancy Gate: </w:t>
      </w:r>
      <w:r>
        <w:t>At shift handover, the system presents a blind entry text input for the physical cash balance. The expected balance (Opening Float + Cash Revenue - Cash Outflows) is hidden from the cashier.</w:t>
      </w:r>
    </w:p>
    <w:p w14:paraId="6793E568" w14:textId="77777777" w:rsidR="00DA3C83" w:rsidRDefault="00000000">
      <w:pPr>
        <w:pStyle w:val="ListBullet"/>
      </w:pPr>
      <w:r>
        <w:rPr>
          <w:b/>
        </w:rPr>
        <w:t xml:space="preserve">Lockout: </w:t>
      </w:r>
      <w:r>
        <w:t>If the physical entry variance exceeds limits, the session is flagged as REVIEW_REQUIRED, instantly locking checkout routes for that cashier and raising a high-priority attention card.</w:t>
      </w:r>
    </w:p>
    <w:p w14:paraId="2FD4C3EA" w14:textId="77777777" w:rsidR="00DA3C83" w:rsidRDefault="00000000">
      <w:pPr>
        <w:pStyle w:val="Heading1"/>
      </w:pPr>
      <w:r>
        <w:t>5. Master Database Documentation &amp; Schemas</w:t>
      </w:r>
    </w:p>
    <w:p w14:paraId="106CA886" w14:textId="77777777" w:rsidR="00DA3C83" w:rsidRDefault="00000000">
      <w:r>
        <w:t>The database architecture is built iteratively using raw, sequential SQL migrations based on PostgreSQL 16+. All tables implement tenant_id foreign keys and RLS triggers.</w:t>
      </w:r>
    </w:p>
    <w:p w14:paraId="3389DF38" w14:textId="77777777" w:rsidR="00DA3C83" w:rsidRDefault="00000000">
      <w:pPr>
        <w:pStyle w:val="Heading3"/>
      </w:pPr>
      <w:r>
        <w:lastRenderedPageBreak/>
        <w:t>Table: businesses</w:t>
      </w:r>
    </w:p>
    <w:tbl>
      <w:tblPr>
        <w:tblStyle w:val="LightGrid"/>
        <w:tblW w:w="0" w:type="auto"/>
        <w:tblLook w:val="04A0" w:firstRow="1" w:lastRow="0" w:firstColumn="1" w:lastColumn="0" w:noHBand="0" w:noVBand="1"/>
      </w:tblPr>
      <w:tblGrid>
        <w:gridCol w:w="2880"/>
        <w:gridCol w:w="2880"/>
        <w:gridCol w:w="2880"/>
      </w:tblGrid>
      <w:tr w:rsidR="00DA3C83" w14:paraId="33E07086"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52635" w14:textId="77777777" w:rsidR="00DA3C83" w:rsidRDefault="00000000">
            <w:r>
              <w:t>Column Name</w:t>
            </w:r>
          </w:p>
        </w:tc>
        <w:tc>
          <w:tcPr>
            <w:tcW w:w="2880" w:type="dxa"/>
          </w:tcPr>
          <w:p w14:paraId="36D7A84E" w14:textId="77777777" w:rsidR="00DA3C83" w:rsidRDefault="00000000">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0A608524" w14:textId="77777777" w:rsidR="00DA3C83" w:rsidRDefault="00000000">
            <w:pPr>
              <w:cnfStyle w:val="100000000000" w:firstRow="1" w:lastRow="0" w:firstColumn="0" w:lastColumn="0" w:oddVBand="0" w:evenVBand="0" w:oddHBand="0" w:evenHBand="0" w:firstRowFirstColumn="0" w:firstRowLastColumn="0" w:lastRowFirstColumn="0" w:lastRowLastColumn="0"/>
            </w:pPr>
            <w:r>
              <w:t>Default / Constraints / Description</w:t>
            </w:r>
          </w:p>
        </w:tc>
      </w:tr>
      <w:tr w:rsidR="00DA3C83" w14:paraId="7630DAF1"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9923B" w14:textId="77777777" w:rsidR="00DA3C83" w:rsidRDefault="00000000">
            <w:r>
              <w:t>tenant_id</w:t>
            </w:r>
          </w:p>
        </w:tc>
        <w:tc>
          <w:tcPr>
            <w:tcW w:w="2880" w:type="dxa"/>
          </w:tcPr>
          <w:p w14:paraId="557BBB32"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(PK)</w:t>
            </w:r>
          </w:p>
        </w:tc>
        <w:tc>
          <w:tcPr>
            <w:tcW w:w="2880" w:type="dxa"/>
          </w:tcPr>
          <w:p w14:paraId="06C95E3C" w14:textId="77777777" w:rsidR="00DA3C83" w:rsidRDefault="00000000">
            <w:pPr>
              <w:cnfStyle w:val="000000100000" w:firstRow="0" w:lastRow="0" w:firstColumn="0" w:lastColumn="0" w:oddVBand="0" w:evenVBand="0" w:oddHBand="1" w:evenHBand="0" w:firstRowFirstColumn="0" w:firstRowLastColumn="0" w:lastRowFirstColumn="0" w:lastRowLastColumn="0"/>
            </w:pPr>
            <w:r>
              <w:t>gen_random_uuid()</w:t>
            </w:r>
          </w:p>
        </w:tc>
      </w:tr>
      <w:tr w:rsidR="00DA3C83" w14:paraId="13A0DBD2"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C43C4" w14:textId="77777777" w:rsidR="00DA3C83" w:rsidRDefault="00000000">
            <w:r>
              <w:t>legal_name</w:t>
            </w:r>
          </w:p>
        </w:tc>
        <w:tc>
          <w:tcPr>
            <w:tcW w:w="2880" w:type="dxa"/>
          </w:tcPr>
          <w:p w14:paraId="47D0858D" w14:textId="77777777" w:rsidR="00DA3C83" w:rsidRDefault="00000000">
            <w:pPr>
              <w:cnfStyle w:val="000000010000" w:firstRow="0" w:lastRow="0" w:firstColumn="0" w:lastColumn="0" w:oddVBand="0" w:evenVBand="0" w:oddHBand="0" w:evenHBand="1" w:firstRowFirstColumn="0" w:firstRowLastColumn="0" w:lastRowFirstColumn="0" w:lastRowLastColumn="0"/>
            </w:pPr>
            <w:r>
              <w:t>character varying</w:t>
            </w:r>
          </w:p>
        </w:tc>
        <w:tc>
          <w:tcPr>
            <w:tcW w:w="2880" w:type="dxa"/>
          </w:tcPr>
          <w:p w14:paraId="25A059C7" w14:textId="77777777" w:rsidR="00DA3C83" w:rsidRDefault="00000000">
            <w:pPr>
              <w:cnfStyle w:val="000000010000" w:firstRow="0" w:lastRow="0" w:firstColumn="0" w:lastColumn="0" w:oddVBand="0" w:evenVBand="0" w:oddHBand="0" w:evenHBand="1" w:firstRowFirstColumn="0" w:firstRowLastColumn="0" w:lastRowFirstColumn="0" w:lastRowLastColumn="0"/>
            </w:pPr>
            <w:r>
              <w:t>Business formal name</w:t>
            </w:r>
          </w:p>
        </w:tc>
      </w:tr>
      <w:tr w:rsidR="00DA3C83" w14:paraId="6E97F3B1"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DC76E" w14:textId="77777777" w:rsidR="00DA3C83" w:rsidRDefault="00000000">
            <w:r>
              <w:t>trade_name</w:t>
            </w:r>
          </w:p>
        </w:tc>
        <w:tc>
          <w:tcPr>
            <w:tcW w:w="2880" w:type="dxa"/>
          </w:tcPr>
          <w:p w14:paraId="1A788D06" w14:textId="77777777" w:rsidR="00DA3C83" w:rsidRDefault="00000000">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1DC6CC4A" w14:textId="77777777" w:rsidR="00DA3C83" w:rsidRDefault="00000000">
            <w:pPr>
              <w:cnfStyle w:val="000000100000" w:firstRow="0" w:lastRow="0" w:firstColumn="0" w:lastColumn="0" w:oddVBand="0" w:evenVBand="0" w:oddHBand="1" w:evenHBand="0" w:firstRowFirstColumn="0" w:firstRowLastColumn="0" w:lastRowFirstColumn="0" w:lastRowLastColumn="0"/>
            </w:pPr>
            <w:r>
              <w:t>DBA brand name</w:t>
            </w:r>
          </w:p>
        </w:tc>
      </w:tr>
      <w:tr w:rsidR="00DA3C83" w14:paraId="3D5C237D"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CD213" w14:textId="77777777" w:rsidR="00DA3C83" w:rsidRDefault="00000000">
            <w:r>
              <w:t>license_status</w:t>
            </w:r>
          </w:p>
        </w:tc>
        <w:tc>
          <w:tcPr>
            <w:tcW w:w="2880" w:type="dxa"/>
          </w:tcPr>
          <w:p w14:paraId="27C3F7A6" w14:textId="77777777" w:rsidR="00DA3C83" w:rsidRDefault="00000000">
            <w:pPr>
              <w:cnfStyle w:val="000000010000" w:firstRow="0" w:lastRow="0" w:firstColumn="0" w:lastColumn="0" w:oddVBand="0" w:evenVBand="0" w:oddHBand="0" w:evenHBand="1" w:firstRowFirstColumn="0" w:firstRowLastColumn="0" w:lastRowFirstColumn="0" w:lastRowLastColumn="0"/>
            </w:pPr>
            <w:r>
              <w:t>license_status_enum</w:t>
            </w:r>
          </w:p>
        </w:tc>
        <w:tc>
          <w:tcPr>
            <w:tcW w:w="2880" w:type="dxa"/>
          </w:tcPr>
          <w:p w14:paraId="24005F7E" w14:textId="77777777" w:rsidR="00DA3C83" w:rsidRDefault="00000000">
            <w:pPr>
              <w:cnfStyle w:val="000000010000" w:firstRow="0" w:lastRow="0" w:firstColumn="0" w:lastColumn="0" w:oddVBand="0" w:evenVBand="0" w:oddHBand="0" w:evenHBand="1" w:firstRowFirstColumn="0" w:firstRowLastColumn="0" w:lastRowFirstColumn="0" w:lastRowLastColumn="0"/>
            </w:pPr>
            <w:r>
              <w:t>'TRIAL_ACTIVE'</w:t>
            </w:r>
          </w:p>
        </w:tc>
      </w:tr>
      <w:tr w:rsidR="00DA3C83" w14:paraId="50840C72"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CA4D87" w14:textId="77777777" w:rsidR="00DA3C83" w:rsidRDefault="00000000">
            <w:r>
              <w:t>license_expires_at</w:t>
            </w:r>
          </w:p>
        </w:tc>
        <w:tc>
          <w:tcPr>
            <w:tcW w:w="2880" w:type="dxa"/>
          </w:tcPr>
          <w:p w14:paraId="760CE2B8" w14:textId="77777777" w:rsidR="00DA3C83" w:rsidRDefault="00000000">
            <w:pPr>
              <w:cnfStyle w:val="000000100000" w:firstRow="0" w:lastRow="0" w:firstColumn="0" w:lastColumn="0" w:oddVBand="0" w:evenVBand="0" w:oddHBand="1" w:evenHBand="0" w:firstRowFirstColumn="0" w:firstRowLastColumn="0" w:lastRowFirstColumn="0" w:lastRowLastColumn="0"/>
            </w:pPr>
            <w:r>
              <w:t>timestamptz</w:t>
            </w:r>
          </w:p>
        </w:tc>
        <w:tc>
          <w:tcPr>
            <w:tcW w:w="2880" w:type="dxa"/>
          </w:tcPr>
          <w:p w14:paraId="6762B343" w14:textId="77777777" w:rsidR="00DA3C83" w:rsidRDefault="00000000">
            <w:pPr>
              <w:cnfStyle w:val="000000100000" w:firstRow="0" w:lastRow="0" w:firstColumn="0" w:lastColumn="0" w:oddVBand="0" w:evenVBand="0" w:oddHBand="1" w:evenHBand="0" w:firstRowFirstColumn="0" w:firstRowLastColumn="0" w:lastRowFirstColumn="0" w:lastRowLastColumn="0"/>
            </w:pPr>
            <w:r>
              <w:t>now() + 14 days</w:t>
            </w:r>
          </w:p>
        </w:tc>
      </w:tr>
    </w:tbl>
    <w:p w14:paraId="74DE5BF6" w14:textId="77777777" w:rsidR="00DA3C83" w:rsidRDefault="00DA3C83"/>
    <w:p w14:paraId="117AD173" w14:textId="77777777" w:rsidR="00DA3C83" w:rsidRDefault="00000000">
      <w:pPr>
        <w:pStyle w:val="Heading3"/>
      </w:pPr>
      <w:r>
        <w:t>Table: users</w:t>
      </w:r>
    </w:p>
    <w:tbl>
      <w:tblPr>
        <w:tblStyle w:val="LightGrid"/>
        <w:tblW w:w="0" w:type="auto"/>
        <w:tblLook w:val="04A0" w:firstRow="1" w:lastRow="0" w:firstColumn="1" w:lastColumn="0" w:noHBand="0" w:noVBand="1"/>
      </w:tblPr>
      <w:tblGrid>
        <w:gridCol w:w="2880"/>
        <w:gridCol w:w="2880"/>
        <w:gridCol w:w="2880"/>
      </w:tblGrid>
      <w:tr w:rsidR="00DA3C83" w14:paraId="09F9F486"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1DD9A" w14:textId="77777777" w:rsidR="00DA3C83" w:rsidRDefault="00000000">
            <w:r>
              <w:t>Column Name</w:t>
            </w:r>
          </w:p>
        </w:tc>
        <w:tc>
          <w:tcPr>
            <w:tcW w:w="2880" w:type="dxa"/>
          </w:tcPr>
          <w:p w14:paraId="3B5F38F5" w14:textId="77777777" w:rsidR="00DA3C83" w:rsidRDefault="00000000">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4F18EAF1" w14:textId="77777777" w:rsidR="00DA3C83" w:rsidRDefault="00000000">
            <w:pPr>
              <w:cnfStyle w:val="100000000000" w:firstRow="1" w:lastRow="0" w:firstColumn="0" w:lastColumn="0" w:oddVBand="0" w:evenVBand="0" w:oddHBand="0" w:evenHBand="0" w:firstRowFirstColumn="0" w:firstRowLastColumn="0" w:lastRowFirstColumn="0" w:lastRowLastColumn="0"/>
            </w:pPr>
            <w:r>
              <w:t>Default / Constraints / Description</w:t>
            </w:r>
          </w:p>
        </w:tc>
      </w:tr>
      <w:tr w:rsidR="00DA3C83" w14:paraId="6869765A"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266B68" w14:textId="77777777" w:rsidR="00DA3C83" w:rsidRDefault="00000000">
            <w:r>
              <w:t>user_id</w:t>
            </w:r>
          </w:p>
        </w:tc>
        <w:tc>
          <w:tcPr>
            <w:tcW w:w="2880" w:type="dxa"/>
          </w:tcPr>
          <w:p w14:paraId="3DF34D7F"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(PK)</w:t>
            </w:r>
          </w:p>
        </w:tc>
        <w:tc>
          <w:tcPr>
            <w:tcW w:w="2880" w:type="dxa"/>
          </w:tcPr>
          <w:p w14:paraId="39F0DD60" w14:textId="77777777" w:rsidR="00DA3C83" w:rsidRDefault="00000000">
            <w:pPr>
              <w:cnfStyle w:val="000000100000" w:firstRow="0" w:lastRow="0" w:firstColumn="0" w:lastColumn="0" w:oddVBand="0" w:evenVBand="0" w:oddHBand="1" w:evenHBand="0" w:firstRowFirstColumn="0" w:firstRowLastColumn="0" w:lastRowFirstColumn="0" w:lastRowLastColumn="0"/>
            </w:pPr>
            <w:r>
              <w:t>gen_random_uuid()</w:t>
            </w:r>
          </w:p>
        </w:tc>
      </w:tr>
      <w:tr w:rsidR="00DA3C83" w14:paraId="3EDAA375"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E49AA" w14:textId="77777777" w:rsidR="00DA3C83" w:rsidRDefault="00000000">
            <w:r>
              <w:t>tenant_id</w:t>
            </w:r>
          </w:p>
        </w:tc>
        <w:tc>
          <w:tcPr>
            <w:tcW w:w="2880" w:type="dxa"/>
          </w:tcPr>
          <w:p w14:paraId="408CD8F9" w14:textId="77777777" w:rsidR="00DA3C83" w:rsidRDefault="00000000">
            <w:pPr>
              <w:cnfStyle w:val="000000010000" w:firstRow="0" w:lastRow="0" w:firstColumn="0" w:lastColumn="0" w:oddVBand="0" w:evenVBand="0" w:oddHBand="0" w:evenHBand="1" w:firstRowFirstColumn="0" w:firstRowLastColumn="0" w:lastRowFirstColumn="0" w:lastRowLastColumn="0"/>
            </w:pPr>
            <w:r>
              <w:t>uuid (NOT NULL)</w:t>
            </w:r>
          </w:p>
        </w:tc>
        <w:tc>
          <w:tcPr>
            <w:tcW w:w="2880" w:type="dxa"/>
          </w:tcPr>
          <w:p w14:paraId="766C969B" w14:textId="77777777" w:rsidR="00DA3C83" w:rsidRDefault="00000000">
            <w:pPr>
              <w:cnfStyle w:val="000000010000" w:firstRow="0" w:lastRow="0" w:firstColumn="0" w:lastColumn="0" w:oddVBand="0" w:evenVBand="0" w:oddHBand="0" w:evenHBand="1" w:firstRowFirstColumn="0" w:firstRowLastColumn="0" w:lastRowFirstColumn="0" w:lastRowLastColumn="0"/>
            </w:pPr>
            <w:r>
              <w:t>Foreign Key</w:t>
            </w:r>
          </w:p>
        </w:tc>
      </w:tr>
      <w:tr w:rsidR="00DA3C83" w14:paraId="4B0DE05D"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BD8FC0" w14:textId="77777777" w:rsidR="00DA3C83" w:rsidRDefault="00000000">
            <w:r>
              <w:t>role_id</w:t>
            </w:r>
          </w:p>
        </w:tc>
        <w:tc>
          <w:tcPr>
            <w:tcW w:w="2880" w:type="dxa"/>
          </w:tcPr>
          <w:p w14:paraId="5740A731"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w:t>
            </w:r>
          </w:p>
        </w:tc>
        <w:tc>
          <w:tcPr>
            <w:tcW w:w="2880" w:type="dxa"/>
          </w:tcPr>
          <w:p w14:paraId="665AF8F6" w14:textId="77777777" w:rsidR="00DA3C83" w:rsidRDefault="00000000">
            <w:pPr>
              <w:cnfStyle w:val="000000100000" w:firstRow="0" w:lastRow="0" w:firstColumn="0" w:lastColumn="0" w:oddVBand="0" w:evenVBand="0" w:oddHBand="1" w:evenHBand="0" w:firstRowFirstColumn="0" w:firstRowLastColumn="0" w:lastRowFirstColumn="0" w:lastRowLastColumn="0"/>
            </w:pPr>
            <w:r>
              <w:t>Foreign Key</w:t>
            </w:r>
          </w:p>
        </w:tc>
      </w:tr>
      <w:tr w:rsidR="00DA3C83" w14:paraId="5BFF3335"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5384F" w14:textId="77777777" w:rsidR="00DA3C83" w:rsidRDefault="00000000">
            <w:r>
              <w:t>username</w:t>
            </w:r>
          </w:p>
        </w:tc>
        <w:tc>
          <w:tcPr>
            <w:tcW w:w="2880" w:type="dxa"/>
          </w:tcPr>
          <w:p w14:paraId="3C2E1773" w14:textId="77777777" w:rsidR="00DA3C83" w:rsidRDefault="00000000">
            <w:pPr>
              <w:cnfStyle w:val="000000010000" w:firstRow="0" w:lastRow="0" w:firstColumn="0" w:lastColumn="0" w:oddVBand="0" w:evenVBand="0" w:oddHBand="0" w:evenHBand="1" w:firstRowFirstColumn="0" w:firstRowLastColumn="0" w:lastRowFirstColumn="0" w:lastRowLastColumn="0"/>
            </w:pPr>
            <w:r>
              <w:t>character varying</w:t>
            </w:r>
          </w:p>
        </w:tc>
        <w:tc>
          <w:tcPr>
            <w:tcW w:w="2880" w:type="dxa"/>
          </w:tcPr>
          <w:p w14:paraId="4F466E38" w14:textId="77777777" w:rsidR="00DA3C83" w:rsidRDefault="00000000">
            <w:pPr>
              <w:cnfStyle w:val="000000010000" w:firstRow="0" w:lastRow="0" w:firstColumn="0" w:lastColumn="0" w:oddVBand="0" w:evenVBand="0" w:oddHBand="0" w:evenHBand="1" w:firstRowFirstColumn="0" w:firstRowLastColumn="0" w:lastRowFirstColumn="0" w:lastRowLastColumn="0"/>
            </w:pPr>
            <w:r>
              <w:t>Unique username</w:t>
            </w:r>
          </w:p>
        </w:tc>
      </w:tr>
      <w:tr w:rsidR="00DA3C83" w14:paraId="18E1E246"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C626D" w14:textId="77777777" w:rsidR="00DA3C83" w:rsidRDefault="00000000">
            <w:r>
              <w:t>password_hash</w:t>
            </w:r>
          </w:p>
        </w:tc>
        <w:tc>
          <w:tcPr>
            <w:tcW w:w="2880" w:type="dxa"/>
          </w:tcPr>
          <w:p w14:paraId="3B38D833" w14:textId="77777777" w:rsidR="00DA3C83" w:rsidRDefault="00000000">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0ECAE5E3" w14:textId="77777777" w:rsidR="00DA3C83" w:rsidRDefault="00000000">
            <w:pPr>
              <w:cnfStyle w:val="000000100000" w:firstRow="0" w:lastRow="0" w:firstColumn="0" w:lastColumn="0" w:oddVBand="0" w:evenVBand="0" w:oddHBand="1" w:evenHBand="0" w:firstRowFirstColumn="0" w:firstRowLastColumn="0" w:lastRowFirstColumn="0" w:lastRowLastColumn="0"/>
            </w:pPr>
            <w:r>
              <w:t>Argon2id / Bcrypt string</w:t>
            </w:r>
          </w:p>
        </w:tc>
      </w:tr>
      <w:tr w:rsidR="00DA3C83" w14:paraId="3631929D"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262BC" w14:textId="77777777" w:rsidR="00DA3C83" w:rsidRDefault="00000000">
            <w:r>
              <w:t>phone_number</w:t>
            </w:r>
          </w:p>
        </w:tc>
        <w:tc>
          <w:tcPr>
            <w:tcW w:w="2880" w:type="dxa"/>
          </w:tcPr>
          <w:p w14:paraId="52828ED4" w14:textId="77777777" w:rsidR="00DA3C83" w:rsidRDefault="00000000">
            <w:pPr>
              <w:cnfStyle w:val="000000010000" w:firstRow="0" w:lastRow="0" w:firstColumn="0" w:lastColumn="0" w:oddVBand="0" w:evenVBand="0" w:oddHBand="0" w:evenHBand="1" w:firstRowFirstColumn="0" w:firstRowLastColumn="0" w:lastRowFirstColumn="0" w:lastRowLastColumn="0"/>
            </w:pPr>
            <w:r>
              <w:t>character varying</w:t>
            </w:r>
          </w:p>
        </w:tc>
        <w:tc>
          <w:tcPr>
            <w:tcW w:w="2880" w:type="dxa"/>
          </w:tcPr>
          <w:p w14:paraId="75AE2E42" w14:textId="77777777" w:rsidR="00DA3C83" w:rsidRDefault="00000000">
            <w:pPr>
              <w:cnfStyle w:val="000000010000" w:firstRow="0" w:lastRow="0" w:firstColumn="0" w:lastColumn="0" w:oddVBand="0" w:evenVBand="0" w:oddHBand="0" w:evenHBand="1" w:firstRowFirstColumn="0" w:firstRowLastColumn="0" w:lastRowFirstColumn="0" w:lastRowLastColumn="0"/>
            </w:pPr>
            <w:r>
              <w:t>MSISDN format</w:t>
            </w:r>
          </w:p>
        </w:tc>
      </w:tr>
    </w:tbl>
    <w:p w14:paraId="26D25599" w14:textId="77777777" w:rsidR="00DA3C83" w:rsidRDefault="00DA3C83"/>
    <w:p w14:paraId="6E2A89C6" w14:textId="77777777" w:rsidR="00DA3C83" w:rsidRDefault="00000000">
      <w:pPr>
        <w:pStyle w:val="Heading3"/>
      </w:pPr>
      <w:r>
        <w:t>Table: products</w:t>
      </w:r>
    </w:p>
    <w:tbl>
      <w:tblPr>
        <w:tblStyle w:val="LightGrid"/>
        <w:tblW w:w="0" w:type="auto"/>
        <w:tblLook w:val="04A0" w:firstRow="1" w:lastRow="0" w:firstColumn="1" w:lastColumn="0" w:noHBand="0" w:noVBand="1"/>
      </w:tblPr>
      <w:tblGrid>
        <w:gridCol w:w="2880"/>
        <w:gridCol w:w="2880"/>
        <w:gridCol w:w="2880"/>
      </w:tblGrid>
      <w:tr w:rsidR="00DA3C83" w14:paraId="75BC76B5"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45DCC" w14:textId="77777777" w:rsidR="00DA3C83" w:rsidRDefault="00000000">
            <w:r>
              <w:t>Column Name</w:t>
            </w:r>
          </w:p>
        </w:tc>
        <w:tc>
          <w:tcPr>
            <w:tcW w:w="2880" w:type="dxa"/>
          </w:tcPr>
          <w:p w14:paraId="69BF5876" w14:textId="77777777" w:rsidR="00DA3C83" w:rsidRDefault="00000000">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6CB1A2B9" w14:textId="77777777" w:rsidR="00DA3C83" w:rsidRDefault="00000000">
            <w:pPr>
              <w:cnfStyle w:val="100000000000" w:firstRow="1" w:lastRow="0" w:firstColumn="0" w:lastColumn="0" w:oddVBand="0" w:evenVBand="0" w:oddHBand="0" w:evenHBand="0" w:firstRowFirstColumn="0" w:firstRowLastColumn="0" w:lastRowFirstColumn="0" w:lastRowLastColumn="0"/>
            </w:pPr>
            <w:r>
              <w:t>Default / Constraints / Description</w:t>
            </w:r>
          </w:p>
        </w:tc>
      </w:tr>
      <w:tr w:rsidR="00DA3C83" w14:paraId="1BDC19FD"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30659" w14:textId="77777777" w:rsidR="00DA3C83" w:rsidRDefault="00000000">
            <w:r>
              <w:t>product_id</w:t>
            </w:r>
          </w:p>
        </w:tc>
        <w:tc>
          <w:tcPr>
            <w:tcW w:w="2880" w:type="dxa"/>
          </w:tcPr>
          <w:p w14:paraId="0CB76345"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(PK)</w:t>
            </w:r>
          </w:p>
        </w:tc>
        <w:tc>
          <w:tcPr>
            <w:tcW w:w="2880" w:type="dxa"/>
          </w:tcPr>
          <w:p w14:paraId="726806DC" w14:textId="77777777" w:rsidR="00DA3C83" w:rsidRDefault="00000000">
            <w:pPr>
              <w:cnfStyle w:val="000000100000" w:firstRow="0" w:lastRow="0" w:firstColumn="0" w:lastColumn="0" w:oddVBand="0" w:evenVBand="0" w:oddHBand="1" w:evenHBand="0" w:firstRowFirstColumn="0" w:firstRowLastColumn="0" w:lastRowFirstColumn="0" w:lastRowLastColumn="0"/>
            </w:pPr>
            <w:r>
              <w:t>gen_random_uuid()</w:t>
            </w:r>
          </w:p>
        </w:tc>
      </w:tr>
      <w:tr w:rsidR="00DA3C83" w14:paraId="17EA5540"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DC052" w14:textId="77777777" w:rsidR="00DA3C83" w:rsidRDefault="00000000">
            <w:r>
              <w:t>tenant_id</w:t>
            </w:r>
          </w:p>
        </w:tc>
        <w:tc>
          <w:tcPr>
            <w:tcW w:w="2880" w:type="dxa"/>
          </w:tcPr>
          <w:p w14:paraId="0727F996" w14:textId="77777777" w:rsidR="00DA3C83" w:rsidRDefault="00000000">
            <w:pPr>
              <w:cnfStyle w:val="000000010000" w:firstRow="0" w:lastRow="0" w:firstColumn="0" w:lastColumn="0" w:oddVBand="0" w:evenVBand="0" w:oddHBand="0" w:evenHBand="1" w:firstRowFirstColumn="0" w:firstRowLastColumn="0" w:lastRowFirstColumn="0" w:lastRowLastColumn="0"/>
            </w:pPr>
            <w:r>
              <w:t>uuid (NOT NULL)</w:t>
            </w:r>
          </w:p>
        </w:tc>
        <w:tc>
          <w:tcPr>
            <w:tcW w:w="2880" w:type="dxa"/>
          </w:tcPr>
          <w:p w14:paraId="239EA345" w14:textId="77777777" w:rsidR="00DA3C83" w:rsidRDefault="00000000">
            <w:pPr>
              <w:cnfStyle w:val="000000010000" w:firstRow="0" w:lastRow="0" w:firstColumn="0" w:lastColumn="0" w:oddVBand="0" w:evenVBand="0" w:oddHBand="0" w:evenHBand="1" w:firstRowFirstColumn="0" w:firstRowLastColumn="0" w:lastRowFirstColumn="0" w:lastRowLastColumn="0"/>
            </w:pPr>
            <w:r>
              <w:t>Foreign Key</w:t>
            </w:r>
          </w:p>
        </w:tc>
      </w:tr>
      <w:tr w:rsidR="00DA3C83" w14:paraId="3510004D"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54129" w14:textId="77777777" w:rsidR="00DA3C83" w:rsidRDefault="00000000">
            <w:r>
              <w:t>barcode</w:t>
            </w:r>
          </w:p>
        </w:tc>
        <w:tc>
          <w:tcPr>
            <w:tcW w:w="2880" w:type="dxa"/>
          </w:tcPr>
          <w:p w14:paraId="77316B40" w14:textId="77777777" w:rsidR="00DA3C83" w:rsidRDefault="00000000">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3DEC80A5" w14:textId="77777777" w:rsidR="00DA3C83" w:rsidRDefault="00000000">
            <w:pPr>
              <w:cnfStyle w:val="000000100000" w:firstRow="0" w:lastRow="0" w:firstColumn="0" w:lastColumn="0" w:oddVBand="0" w:evenVBand="0" w:oddHBand="1" w:evenHBand="0" w:firstRowFirstColumn="0" w:firstRowLastColumn="0" w:lastRowFirstColumn="0" w:lastRowLastColumn="0"/>
            </w:pPr>
            <w:r>
              <w:t>EAN/UPC identifier</w:t>
            </w:r>
          </w:p>
        </w:tc>
      </w:tr>
      <w:tr w:rsidR="00DA3C83" w14:paraId="4C0F310A"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852F4" w14:textId="77777777" w:rsidR="00DA3C83" w:rsidRDefault="00000000">
            <w:r>
              <w:t>cost_floor</w:t>
            </w:r>
          </w:p>
        </w:tc>
        <w:tc>
          <w:tcPr>
            <w:tcW w:w="2880" w:type="dxa"/>
          </w:tcPr>
          <w:p w14:paraId="08C33156" w14:textId="77777777" w:rsidR="00DA3C83" w:rsidRDefault="00000000">
            <w:pPr>
              <w:cnfStyle w:val="000000010000" w:firstRow="0" w:lastRow="0" w:firstColumn="0" w:lastColumn="0" w:oddVBand="0" w:evenVBand="0" w:oddHBand="0" w:evenHBand="1" w:firstRowFirstColumn="0" w:firstRowLastColumn="0" w:lastRowFirstColumn="0" w:lastRowLastColumn="0"/>
            </w:pPr>
            <w:r>
              <w:t>numeric(12,2)</w:t>
            </w:r>
          </w:p>
        </w:tc>
        <w:tc>
          <w:tcPr>
            <w:tcW w:w="2880" w:type="dxa"/>
          </w:tcPr>
          <w:p w14:paraId="434869CA" w14:textId="77777777" w:rsidR="00DA3C83" w:rsidRDefault="00000000">
            <w:pPr>
              <w:cnfStyle w:val="000000010000" w:firstRow="0" w:lastRow="0" w:firstColumn="0" w:lastColumn="0" w:oddVBand="0" w:evenVBand="0" w:oddHBand="0" w:evenHBand="1" w:firstRowFirstColumn="0" w:firstRowLastColumn="0" w:lastRowFirstColumn="0" w:lastRowLastColumn="0"/>
            </w:pPr>
            <w:r>
              <w:t>Minimum allowed sale price</w:t>
            </w:r>
          </w:p>
        </w:tc>
      </w:tr>
      <w:tr w:rsidR="00DA3C83" w14:paraId="380971A4"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9317C" w14:textId="77777777" w:rsidR="00DA3C83" w:rsidRDefault="00000000">
            <w:r>
              <w:t>retail_price</w:t>
            </w:r>
          </w:p>
        </w:tc>
        <w:tc>
          <w:tcPr>
            <w:tcW w:w="2880" w:type="dxa"/>
          </w:tcPr>
          <w:p w14:paraId="104C4E9F" w14:textId="77777777" w:rsidR="00DA3C83" w:rsidRDefault="00000000">
            <w:pPr>
              <w:cnfStyle w:val="000000100000" w:firstRow="0" w:lastRow="0" w:firstColumn="0" w:lastColumn="0" w:oddVBand="0" w:evenVBand="0" w:oddHBand="1" w:evenHBand="0" w:firstRowFirstColumn="0" w:firstRowLastColumn="0" w:lastRowFirstColumn="0" w:lastRowLastColumn="0"/>
            </w:pPr>
            <w:r>
              <w:t>numeric(12,2)</w:t>
            </w:r>
          </w:p>
        </w:tc>
        <w:tc>
          <w:tcPr>
            <w:tcW w:w="2880" w:type="dxa"/>
          </w:tcPr>
          <w:p w14:paraId="5A70E4E1" w14:textId="77777777" w:rsidR="00DA3C83" w:rsidRDefault="00000000">
            <w:pPr>
              <w:cnfStyle w:val="000000100000" w:firstRow="0" w:lastRow="0" w:firstColumn="0" w:lastColumn="0" w:oddVBand="0" w:evenVBand="0" w:oddHBand="1" w:evenHBand="0" w:firstRowFirstColumn="0" w:firstRowLastColumn="0" w:lastRowFirstColumn="0" w:lastRowLastColumn="0"/>
            </w:pPr>
            <w:r>
              <w:t>Base retail price</w:t>
            </w:r>
          </w:p>
        </w:tc>
      </w:tr>
      <w:tr w:rsidR="00DA3C83" w14:paraId="2F863AF0"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97B9D" w14:textId="77777777" w:rsidR="00DA3C83" w:rsidRDefault="00000000">
            <w:r>
              <w:t>current_quantity</w:t>
            </w:r>
          </w:p>
        </w:tc>
        <w:tc>
          <w:tcPr>
            <w:tcW w:w="2880" w:type="dxa"/>
          </w:tcPr>
          <w:p w14:paraId="4CE82A79" w14:textId="77777777" w:rsidR="00DA3C83" w:rsidRDefault="00000000">
            <w:pPr>
              <w:cnfStyle w:val="000000010000" w:firstRow="0" w:lastRow="0" w:firstColumn="0" w:lastColumn="0" w:oddVBand="0" w:evenVBand="0" w:oddHBand="0" w:evenHBand="1" w:firstRowFirstColumn="0" w:firstRowLastColumn="0" w:lastRowFirstColumn="0" w:lastRowLastColumn="0"/>
            </w:pPr>
            <w:r>
              <w:t>numeric(15,3)</w:t>
            </w:r>
          </w:p>
        </w:tc>
        <w:tc>
          <w:tcPr>
            <w:tcW w:w="2880" w:type="dxa"/>
          </w:tcPr>
          <w:p w14:paraId="01B24824" w14:textId="77777777" w:rsidR="00DA3C83" w:rsidRDefault="00000000">
            <w:pPr>
              <w:cnfStyle w:val="000000010000" w:firstRow="0" w:lastRow="0" w:firstColumn="0" w:lastColumn="0" w:oddVBand="0" w:evenVBand="0" w:oddHBand="0" w:evenHBand="1" w:firstRowFirstColumn="0" w:firstRowLastColumn="0" w:lastRowFirstColumn="0" w:lastRowLastColumn="0"/>
            </w:pPr>
            <w:r>
              <w:t>Cached projection</w:t>
            </w:r>
          </w:p>
        </w:tc>
      </w:tr>
    </w:tbl>
    <w:p w14:paraId="4B8FC2F6" w14:textId="77777777" w:rsidR="00DA3C83" w:rsidRDefault="00DA3C83"/>
    <w:p w14:paraId="65372391" w14:textId="77777777" w:rsidR="00DA3C83" w:rsidRDefault="00000000">
      <w:pPr>
        <w:pStyle w:val="Heading3"/>
      </w:pPr>
      <w:r>
        <w:t>Table: inventory_events</w:t>
      </w:r>
    </w:p>
    <w:tbl>
      <w:tblPr>
        <w:tblStyle w:val="LightGrid"/>
        <w:tblW w:w="0" w:type="auto"/>
        <w:tblLook w:val="04A0" w:firstRow="1" w:lastRow="0" w:firstColumn="1" w:lastColumn="0" w:noHBand="0" w:noVBand="1"/>
      </w:tblPr>
      <w:tblGrid>
        <w:gridCol w:w="2880"/>
        <w:gridCol w:w="2880"/>
        <w:gridCol w:w="2880"/>
      </w:tblGrid>
      <w:tr w:rsidR="00DA3C83" w14:paraId="79F6B0CF"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C6777" w14:textId="77777777" w:rsidR="00DA3C83" w:rsidRDefault="00000000">
            <w:r>
              <w:t>Column Name</w:t>
            </w:r>
          </w:p>
        </w:tc>
        <w:tc>
          <w:tcPr>
            <w:tcW w:w="2880" w:type="dxa"/>
          </w:tcPr>
          <w:p w14:paraId="66FA0862" w14:textId="77777777" w:rsidR="00DA3C83" w:rsidRDefault="00000000">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212094BC" w14:textId="77777777" w:rsidR="00DA3C83" w:rsidRDefault="00000000">
            <w:pPr>
              <w:cnfStyle w:val="100000000000" w:firstRow="1" w:lastRow="0" w:firstColumn="0" w:lastColumn="0" w:oddVBand="0" w:evenVBand="0" w:oddHBand="0" w:evenHBand="0" w:firstRowFirstColumn="0" w:firstRowLastColumn="0" w:lastRowFirstColumn="0" w:lastRowLastColumn="0"/>
            </w:pPr>
            <w:r>
              <w:t>Default / Constraints / Description</w:t>
            </w:r>
          </w:p>
        </w:tc>
      </w:tr>
      <w:tr w:rsidR="00DA3C83" w14:paraId="5BA70F8D"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9DE1A" w14:textId="77777777" w:rsidR="00DA3C83" w:rsidRDefault="00000000">
            <w:r>
              <w:t>event_id</w:t>
            </w:r>
          </w:p>
        </w:tc>
        <w:tc>
          <w:tcPr>
            <w:tcW w:w="2880" w:type="dxa"/>
          </w:tcPr>
          <w:p w14:paraId="31FA4A50"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(PK)</w:t>
            </w:r>
          </w:p>
        </w:tc>
        <w:tc>
          <w:tcPr>
            <w:tcW w:w="2880" w:type="dxa"/>
          </w:tcPr>
          <w:p w14:paraId="6A01A1BF" w14:textId="77777777" w:rsidR="00DA3C83" w:rsidRDefault="00000000">
            <w:pPr>
              <w:cnfStyle w:val="000000100000" w:firstRow="0" w:lastRow="0" w:firstColumn="0" w:lastColumn="0" w:oddVBand="0" w:evenVBand="0" w:oddHBand="1" w:evenHBand="0" w:firstRowFirstColumn="0" w:firstRowLastColumn="0" w:lastRowFirstColumn="0" w:lastRowLastColumn="0"/>
            </w:pPr>
            <w:r>
              <w:t>gen_random_uuid()</w:t>
            </w:r>
          </w:p>
        </w:tc>
      </w:tr>
      <w:tr w:rsidR="00DA3C83" w14:paraId="355104EC"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C7508" w14:textId="77777777" w:rsidR="00DA3C83" w:rsidRDefault="00000000">
            <w:r>
              <w:t>tenant_id</w:t>
            </w:r>
          </w:p>
        </w:tc>
        <w:tc>
          <w:tcPr>
            <w:tcW w:w="2880" w:type="dxa"/>
          </w:tcPr>
          <w:p w14:paraId="7FF28174" w14:textId="77777777" w:rsidR="00DA3C83" w:rsidRDefault="00000000">
            <w:pPr>
              <w:cnfStyle w:val="000000010000" w:firstRow="0" w:lastRow="0" w:firstColumn="0" w:lastColumn="0" w:oddVBand="0" w:evenVBand="0" w:oddHBand="0" w:evenHBand="1" w:firstRowFirstColumn="0" w:firstRowLastColumn="0" w:lastRowFirstColumn="0" w:lastRowLastColumn="0"/>
            </w:pPr>
            <w:r>
              <w:t>uuid (NOT NULL)</w:t>
            </w:r>
          </w:p>
        </w:tc>
        <w:tc>
          <w:tcPr>
            <w:tcW w:w="2880" w:type="dxa"/>
          </w:tcPr>
          <w:p w14:paraId="155D3F45" w14:textId="77777777" w:rsidR="00DA3C83" w:rsidRDefault="00000000">
            <w:pPr>
              <w:cnfStyle w:val="000000010000" w:firstRow="0" w:lastRow="0" w:firstColumn="0" w:lastColumn="0" w:oddVBand="0" w:evenVBand="0" w:oddHBand="0" w:evenHBand="1" w:firstRowFirstColumn="0" w:firstRowLastColumn="0" w:lastRowFirstColumn="0" w:lastRowLastColumn="0"/>
            </w:pPr>
            <w:r>
              <w:t>Foreign Key</w:t>
            </w:r>
          </w:p>
        </w:tc>
      </w:tr>
      <w:tr w:rsidR="00DA3C83" w14:paraId="49DFB3B1"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3696D3" w14:textId="77777777" w:rsidR="00DA3C83" w:rsidRDefault="00000000">
            <w:r>
              <w:t>product_id</w:t>
            </w:r>
          </w:p>
        </w:tc>
        <w:tc>
          <w:tcPr>
            <w:tcW w:w="2880" w:type="dxa"/>
          </w:tcPr>
          <w:p w14:paraId="4944BBE6"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(NOT NULL)</w:t>
            </w:r>
          </w:p>
        </w:tc>
        <w:tc>
          <w:tcPr>
            <w:tcW w:w="2880" w:type="dxa"/>
          </w:tcPr>
          <w:p w14:paraId="6CE93694" w14:textId="77777777" w:rsidR="00DA3C83" w:rsidRDefault="00000000">
            <w:pPr>
              <w:cnfStyle w:val="000000100000" w:firstRow="0" w:lastRow="0" w:firstColumn="0" w:lastColumn="0" w:oddVBand="0" w:evenVBand="0" w:oddHBand="1" w:evenHBand="0" w:firstRowFirstColumn="0" w:firstRowLastColumn="0" w:lastRowFirstColumn="0" w:lastRowLastColumn="0"/>
            </w:pPr>
            <w:r>
              <w:t>Foreign Key</w:t>
            </w:r>
          </w:p>
        </w:tc>
      </w:tr>
      <w:tr w:rsidR="00DA3C83" w14:paraId="55D658D0"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D64BE" w14:textId="77777777" w:rsidR="00DA3C83" w:rsidRDefault="00000000">
            <w:r>
              <w:t>event_type</w:t>
            </w:r>
          </w:p>
        </w:tc>
        <w:tc>
          <w:tcPr>
            <w:tcW w:w="2880" w:type="dxa"/>
          </w:tcPr>
          <w:p w14:paraId="050EA5E4" w14:textId="77777777" w:rsidR="00DA3C83" w:rsidRDefault="00000000">
            <w:pPr>
              <w:cnfStyle w:val="000000010000" w:firstRow="0" w:lastRow="0" w:firstColumn="0" w:lastColumn="0" w:oddVBand="0" w:evenVBand="0" w:oddHBand="0" w:evenHBand="1" w:firstRowFirstColumn="0" w:firstRowLastColumn="0" w:lastRowFirstColumn="0" w:lastRowLastColumn="0"/>
            </w:pPr>
            <w:r>
              <w:t>character varying</w:t>
            </w:r>
          </w:p>
        </w:tc>
        <w:tc>
          <w:tcPr>
            <w:tcW w:w="2880" w:type="dxa"/>
          </w:tcPr>
          <w:p w14:paraId="1DFEDFA4" w14:textId="77777777" w:rsidR="00DA3C83" w:rsidRDefault="00000000">
            <w:pPr>
              <w:cnfStyle w:val="000000010000" w:firstRow="0" w:lastRow="0" w:firstColumn="0" w:lastColumn="0" w:oddVBand="0" w:evenVBand="0" w:oddHBand="0" w:evenHBand="1" w:firstRowFirstColumn="0" w:firstRowLastColumn="0" w:lastRowFirstColumn="0" w:lastRowLastColumn="0"/>
            </w:pPr>
            <w:r>
              <w:t>STOCK_ADD, SALE_DISPATCH, etc</w:t>
            </w:r>
          </w:p>
        </w:tc>
      </w:tr>
      <w:tr w:rsidR="00DA3C83" w14:paraId="1E9821D2"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A1348" w14:textId="77777777" w:rsidR="00DA3C83" w:rsidRDefault="00000000">
            <w:r>
              <w:t>reason_code</w:t>
            </w:r>
          </w:p>
        </w:tc>
        <w:tc>
          <w:tcPr>
            <w:tcW w:w="2880" w:type="dxa"/>
          </w:tcPr>
          <w:p w14:paraId="52628453" w14:textId="77777777" w:rsidR="00DA3C83" w:rsidRDefault="00000000">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287B55D2" w14:textId="77777777" w:rsidR="00DA3C83" w:rsidRDefault="00000000">
            <w:pPr>
              <w:cnfStyle w:val="000000100000" w:firstRow="0" w:lastRow="0" w:firstColumn="0" w:lastColumn="0" w:oddVBand="0" w:evenVBand="0" w:oddHBand="1" w:evenHBand="0" w:firstRowFirstColumn="0" w:firstRowLastColumn="0" w:lastRowFirstColumn="0" w:lastRowLastColumn="0"/>
            </w:pPr>
            <w:r>
              <w:t>SPOILAGE, DAMAGE, THEFT_LOSS</w:t>
            </w:r>
          </w:p>
        </w:tc>
      </w:tr>
      <w:tr w:rsidR="00DA3C83" w14:paraId="68A5FD67"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64889" w14:textId="77777777" w:rsidR="00DA3C83" w:rsidRDefault="00000000">
            <w:r>
              <w:t>quantity_delta</w:t>
            </w:r>
          </w:p>
        </w:tc>
        <w:tc>
          <w:tcPr>
            <w:tcW w:w="2880" w:type="dxa"/>
          </w:tcPr>
          <w:p w14:paraId="0229820B" w14:textId="77777777" w:rsidR="00DA3C83" w:rsidRDefault="00000000">
            <w:pPr>
              <w:cnfStyle w:val="000000010000" w:firstRow="0" w:lastRow="0" w:firstColumn="0" w:lastColumn="0" w:oddVBand="0" w:evenVBand="0" w:oddHBand="0" w:evenHBand="1" w:firstRowFirstColumn="0" w:firstRowLastColumn="0" w:lastRowFirstColumn="0" w:lastRowLastColumn="0"/>
            </w:pPr>
            <w:r>
              <w:t>numeric(15,3)</w:t>
            </w:r>
          </w:p>
        </w:tc>
        <w:tc>
          <w:tcPr>
            <w:tcW w:w="2880" w:type="dxa"/>
          </w:tcPr>
          <w:p w14:paraId="0D6EA469" w14:textId="77777777" w:rsidR="00DA3C83" w:rsidRDefault="00000000">
            <w:pPr>
              <w:cnfStyle w:val="000000010000" w:firstRow="0" w:lastRow="0" w:firstColumn="0" w:lastColumn="0" w:oddVBand="0" w:evenVBand="0" w:oddHBand="0" w:evenHBand="1" w:firstRowFirstColumn="0" w:firstRowLastColumn="0" w:lastRowFirstColumn="0" w:lastRowLastColumn="0"/>
            </w:pPr>
            <w:r>
              <w:t>Stock change amount</w:t>
            </w:r>
          </w:p>
        </w:tc>
      </w:tr>
    </w:tbl>
    <w:p w14:paraId="42F73E2C" w14:textId="77777777" w:rsidR="00DA3C83" w:rsidRDefault="00DA3C83"/>
    <w:p w14:paraId="2218EB16" w14:textId="77777777" w:rsidR="00DA3C83" w:rsidRDefault="00000000">
      <w:pPr>
        <w:pStyle w:val="Heading3"/>
      </w:pPr>
      <w:r>
        <w:lastRenderedPageBreak/>
        <w:t>Table: sales_transactions</w:t>
      </w:r>
    </w:p>
    <w:tbl>
      <w:tblPr>
        <w:tblStyle w:val="LightGrid"/>
        <w:tblW w:w="0" w:type="auto"/>
        <w:tblLook w:val="04A0" w:firstRow="1" w:lastRow="0" w:firstColumn="1" w:lastColumn="0" w:noHBand="0" w:noVBand="1"/>
      </w:tblPr>
      <w:tblGrid>
        <w:gridCol w:w="2880"/>
        <w:gridCol w:w="2880"/>
        <w:gridCol w:w="2880"/>
      </w:tblGrid>
      <w:tr w:rsidR="00DA3C83" w14:paraId="477D823B"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F8150" w14:textId="77777777" w:rsidR="00DA3C83" w:rsidRDefault="00000000">
            <w:r>
              <w:t>Column Name</w:t>
            </w:r>
          </w:p>
        </w:tc>
        <w:tc>
          <w:tcPr>
            <w:tcW w:w="2880" w:type="dxa"/>
          </w:tcPr>
          <w:p w14:paraId="55109721" w14:textId="77777777" w:rsidR="00DA3C83" w:rsidRDefault="00000000">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7882A83F" w14:textId="77777777" w:rsidR="00DA3C83" w:rsidRDefault="00000000">
            <w:pPr>
              <w:cnfStyle w:val="100000000000" w:firstRow="1" w:lastRow="0" w:firstColumn="0" w:lastColumn="0" w:oddVBand="0" w:evenVBand="0" w:oddHBand="0" w:evenHBand="0" w:firstRowFirstColumn="0" w:firstRowLastColumn="0" w:lastRowFirstColumn="0" w:lastRowLastColumn="0"/>
            </w:pPr>
            <w:r>
              <w:t>Default / Constraints / Description</w:t>
            </w:r>
          </w:p>
        </w:tc>
      </w:tr>
      <w:tr w:rsidR="00DA3C83" w14:paraId="7BCF5EC4"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F9E953" w14:textId="77777777" w:rsidR="00DA3C83" w:rsidRDefault="00000000">
            <w:r>
              <w:t>transaction_id</w:t>
            </w:r>
          </w:p>
        </w:tc>
        <w:tc>
          <w:tcPr>
            <w:tcW w:w="2880" w:type="dxa"/>
          </w:tcPr>
          <w:p w14:paraId="7278F176"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(PK)</w:t>
            </w:r>
          </w:p>
        </w:tc>
        <w:tc>
          <w:tcPr>
            <w:tcW w:w="2880" w:type="dxa"/>
          </w:tcPr>
          <w:p w14:paraId="24D433AE" w14:textId="77777777" w:rsidR="00DA3C83" w:rsidRDefault="00000000">
            <w:pPr>
              <w:cnfStyle w:val="000000100000" w:firstRow="0" w:lastRow="0" w:firstColumn="0" w:lastColumn="0" w:oddVBand="0" w:evenVBand="0" w:oddHBand="1" w:evenHBand="0" w:firstRowFirstColumn="0" w:firstRowLastColumn="0" w:lastRowFirstColumn="0" w:lastRowLastColumn="0"/>
            </w:pPr>
            <w:r>
              <w:t>gen_random_uuid()</w:t>
            </w:r>
          </w:p>
        </w:tc>
      </w:tr>
      <w:tr w:rsidR="00DA3C83" w14:paraId="6EA12F4C"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38D1F" w14:textId="77777777" w:rsidR="00DA3C83" w:rsidRDefault="00000000">
            <w:r>
              <w:t>tenant_id</w:t>
            </w:r>
          </w:p>
        </w:tc>
        <w:tc>
          <w:tcPr>
            <w:tcW w:w="2880" w:type="dxa"/>
          </w:tcPr>
          <w:p w14:paraId="34F9CB49" w14:textId="77777777" w:rsidR="00DA3C83" w:rsidRDefault="00000000">
            <w:pPr>
              <w:cnfStyle w:val="000000010000" w:firstRow="0" w:lastRow="0" w:firstColumn="0" w:lastColumn="0" w:oddVBand="0" w:evenVBand="0" w:oddHBand="0" w:evenHBand="1" w:firstRowFirstColumn="0" w:firstRowLastColumn="0" w:lastRowFirstColumn="0" w:lastRowLastColumn="0"/>
            </w:pPr>
            <w:r>
              <w:t>uuid (NOT NULL)</w:t>
            </w:r>
          </w:p>
        </w:tc>
        <w:tc>
          <w:tcPr>
            <w:tcW w:w="2880" w:type="dxa"/>
          </w:tcPr>
          <w:p w14:paraId="6DF86E02" w14:textId="77777777" w:rsidR="00DA3C83" w:rsidRDefault="00000000">
            <w:pPr>
              <w:cnfStyle w:val="000000010000" w:firstRow="0" w:lastRow="0" w:firstColumn="0" w:lastColumn="0" w:oddVBand="0" w:evenVBand="0" w:oddHBand="0" w:evenHBand="1" w:firstRowFirstColumn="0" w:firstRowLastColumn="0" w:lastRowFirstColumn="0" w:lastRowLastColumn="0"/>
            </w:pPr>
            <w:r>
              <w:t>Foreign Key</w:t>
            </w:r>
          </w:p>
        </w:tc>
      </w:tr>
      <w:tr w:rsidR="00DA3C83" w14:paraId="21A0046C"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A05818" w14:textId="77777777" w:rsidR="00DA3C83" w:rsidRDefault="00000000">
            <w:r>
              <w:t>session_id</w:t>
            </w:r>
          </w:p>
        </w:tc>
        <w:tc>
          <w:tcPr>
            <w:tcW w:w="2880" w:type="dxa"/>
          </w:tcPr>
          <w:p w14:paraId="7A605054"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(NOT NULL)</w:t>
            </w:r>
          </w:p>
        </w:tc>
        <w:tc>
          <w:tcPr>
            <w:tcW w:w="2880" w:type="dxa"/>
          </w:tcPr>
          <w:p w14:paraId="5BF6AEE2" w14:textId="77777777" w:rsidR="00DA3C83" w:rsidRDefault="00000000">
            <w:pPr>
              <w:cnfStyle w:val="000000100000" w:firstRow="0" w:lastRow="0" w:firstColumn="0" w:lastColumn="0" w:oddVBand="0" w:evenVBand="0" w:oddHBand="1" w:evenHBand="0" w:firstRowFirstColumn="0" w:firstRowLastColumn="0" w:lastRowFirstColumn="0" w:lastRowLastColumn="0"/>
            </w:pPr>
            <w:r>
              <w:t>Foreign Key</w:t>
            </w:r>
          </w:p>
        </w:tc>
      </w:tr>
      <w:tr w:rsidR="00DA3C83" w14:paraId="7FBDEA26"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6616E" w14:textId="77777777" w:rsidR="00DA3C83" w:rsidRDefault="00000000">
            <w:r>
              <w:t>payment_method</w:t>
            </w:r>
          </w:p>
        </w:tc>
        <w:tc>
          <w:tcPr>
            <w:tcW w:w="2880" w:type="dxa"/>
          </w:tcPr>
          <w:p w14:paraId="4564634C" w14:textId="77777777" w:rsidR="00DA3C83" w:rsidRDefault="00000000">
            <w:pPr>
              <w:cnfStyle w:val="000000010000" w:firstRow="0" w:lastRow="0" w:firstColumn="0" w:lastColumn="0" w:oddVBand="0" w:evenVBand="0" w:oddHBand="0" w:evenHBand="1" w:firstRowFirstColumn="0" w:firstRowLastColumn="0" w:lastRowFirstColumn="0" w:lastRowLastColumn="0"/>
            </w:pPr>
            <w:r>
              <w:t>character varying</w:t>
            </w:r>
          </w:p>
        </w:tc>
        <w:tc>
          <w:tcPr>
            <w:tcW w:w="2880" w:type="dxa"/>
          </w:tcPr>
          <w:p w14:paraId="37422623" w14:textId="77777777" w:rsidR="00DA3C83" w:rsidRDefault="00000000">
            <w:pPr>
              <w:cnfStyle w:val="000000010000" w:firstRow="0" w:lastRow="0" w:firstColumn="0" w:lastColumn="0" w:oddVBand="0" w:evenVBand="0" w:oddHBand="0" w:evenHBand="1" w:firstRowFirstColumn="0" w:firstRowLastColumn="0" w:lastRowFirstColumn="0" w:lastRowLastColumn="0"/>
            </w:pPr>
            <w:r>
              <w:t>CASH, MPESA, DEBT</w:t>
            </w:r>
          </w:p>
        </w:tc>
      </w:tr>
      <w:tr w:rsidR="00DA3C83" w14:paraId="5595E01F"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CA10D" w14:textId="77777777" w:rsidR="00DA3C83" w:rsidRDefault="00000000">
            <w:r>
              <w:t>payment_status</w:t>
            </w:r>
          </w:p>
        </w:tc>
        <w:tc>
          <w:tcPr>
            <w:tcW w:w="2880" w:type="dxa"/>
          </w:tcPr>
          <w:p w14:paraId="4C4B4344" w14:textId="77777777" w:rsidR="00DA3C83" w:rsidRDefault="00000000">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7E6075D8" w14:textId="77777777" w:rsidR="00DA3C83" w:rsidRDefault="00000000">
            <w:pPr>
              <w:cnfStyle w:val="000000100000" w:firstRow="0" w:lastRow="0" w:firstColumn="0" w:lastColumn="0" w:oddVBand="0" w:evenVBand="0" w:oddHBand="1" w:evenHBand="0" w:firstRowFirstColumn="0" w:firstRowLastColumn="0" w:lastRowFirstColumn="0" w:lastRowLastColumn="0"/>
            </w:pPr>
            <w:r>
              <w:t>PENDING, COMPLETED_VERIFIED, REFUNDED</w:t>
            </w:r>
          </w:p>
        </w:tc>
      </w:tr>
      <w:tr w:rsidR="00DA3C83" w14:paraId="633F7A89"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C3DA74" w14:textId="77777777" w:rsidR="00DA3C83" w:rsidRDefault="00000000">
            <w:r>
              <w:t>gross_total</w:t>
            </w:r>
          </w:p>
        </w:tc>
        <w:tc>
          <w:tcPr>
            <w:tcW w:w="2880" w:type="dxa"/>
          </w:tcPr>
          <w:p w14:paraId="01A08224" w14:textId="77777777" w:rsidR="00DA3C83" w:rsidRDefault="00000000">
            <w:pPr>
              <w:cnfStyle w:val="000000010000" w:firstRow="0" w:lastRow="0" w:firstColumn="0" w:lastColumn="0" w:oddVBand="0" w:evenVBand="0" w:oddHBand="0" w:evenHBand="1" w:firstRowFirstColumn="0" w:firstRowLastColumn="0" w:lastRowFirstColumn="0" w:lastRowLastColumn="0"/>
            </w:pPr>
            <w:r>
              <w:t>numeric(12,2)</w:t>
            </w:r>
          </w:p>
        </w:tc>
        <w:tc>
          <w:tcPr>
            <w:tcW w:w="2880" w:type="dxa"/>
          </w:tcPr>
          <w:p w14:paraId="05AD4512" w14:textId="77777777" w:rsidR="00DA3C83" w:rsidRDefault="00000000">
            <w:pPr>
              <w:cnfStyle w:val="000000010000" w:firstRow="0" w:lastRow="0" w:firstColumn="0" w:lastColumn="0" w:oddVBand="0" w:evenVBand="0" w:oddHBand="0" w:evenHBand="1" w:firstRowFirstColumn="0" w:firstRowLastColumn="0" w:lastRowFirstColumn="0" w:lastRowLastColumn="0"/>
            </w:pPr>
            <w:r>
              <w:t>Final monetary total</w:t>
            </w:r>
          </w:p>
        </w:tc>
      </w:tr>
    </w:tbl>
    <w:p w14:paraId="154CCB8C" w14:textId="77777777" w:rsidR="00DA3C83" w:rsidRDefault="00DA3C83"/>
    <w:p w14:paraId="3E29720E" w14:textId="77777777" w:rsidR="00DA3C83" w:rsidRDefault="00000000">
      <w:pPr>
        <w:pStyle w:val="Heading3"/>
      </w:pPr>
      <w:r>
        <w:t>Table: till_sessions</w:t>
      </w:r>
    </w:p>
    <w:tbl>
      <w:tblPr>
        <w:tblStyle w:val="LightGrid"/>
        <w:tblW w:w="0" w:type="auto"/>
        <w:tblLook w:val="04A0" w:firstRow="1" w:lastRow="0" w:firstColumn="1" w:lastColumn="0" w:noHBand="0" w:noVBand="1"/>
      </w:tblPr>
      <w:tblGrid>
        <w:gridCol w:w="2880"/>
        <w:gridCol w:w="2880"/>
        <w:gridCol w:w="2880"/>
      </w:tblGrid>
      <w:tr w:rsidR="00DA3C83" w14:paraId="12792C29"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965C4" w14:textId="77777777" w:rsidR="00DA3C83" w:rsidRDefault="00000000">
            <w:r>
              <w:t>Column Name</w:t>
            </w:r>
          </w:p>
        </w:tc>
        <w:tc>
          <w:tcPr>
            <w:tcW w:w="2880" w:type="dxa"/>
          </w:tcPr>
          <w:p w14:paraId="1E91F283" w14:textId="77777777" w:rsidR="00DA3C83" w:rsidRDefault="00000000">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60114B0D" w14:textId="77777777" w:rsidR="00DA3C83" w:rsidRDefault="00000000">
            <w:pPr>
              <w:cnfStyle w:val="100000000000" w:firstRow="1" w:lastRow="0" w:firstColumn="0" w:lastColumn="0" w:oddVBand="0" w:evenVBand="0" w:oddHBand="0" w:evenHBand="0" w:firstRowFirstColumn="0" w:firstRowLastColumn="0" w:lastRowFirstColumn="0" w:lastRowLastColumn="0"/>
            </w:pPr>
            <w:r>
              <w:t>Default / Constraints / Description</w:t>
            </w:r>
          </w:p>
        </w:tc>
      </w:tr>
      <w:tr w:rsidR="00DA3C83" w14:paraId="661BA4C5"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FCCBA" w14:textId="77777777" w:rsidR="00DA3C83" w:rsidRDefault="00000000">
            <w:r>
              <w:t>session_id</w:t>
            </w:r>
          </w:p>
        </w:tc>
        <w:tc>
          <w:tcPr>
            <w:tcW w:w="2880" w:type="dxa"/>
          </w:tcPr>
          <w:p w14:paraId="067DDF61"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(PK)</w:t>
            </w:r>
          </w:p>
        </w:tc>
        <w:tc>
          <w:tcPr>
            <w:tcW w:w="2880" w:type="dxa"/>
          </w:tcPr>
          <w:p w14:paraId="25EF3D9E" w14:textId="77777777" w:rsidR="00DA3C83" w:rsidRDefault="00000000">
            <w:pPr>
              <w:cnfStyle w:val="000000100000" w:firstRow="0" w:lastRow="0" w:firstColumn="0" w:lastColumn="0" w:oddVBand="0" w:evenVBand="0" w:oddHBand="1" w:evenHBand="0" w:firstRowFirstColumn="0" w:firstRowLastColumn="0" w:lastRowFirstColumn="0" w:lastRowLastColumn="0"/>
            </w:pPr>
            <w:r>
              <w:t>gen_random_uuid()</w:t>
            </w:r>
          </w:p>
        </w:tc>
      </w:tr>
      <w:tr w:rsidR="00DA3C83" w14:paraId="08D7040C"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8D199E" w14:textId="77777777" w:rsidR="00DA3C83" w:rsidRDefault="00000000">
            <w:r>
              <w:t>tenant_id</w:t>
            </w:r>
          </w:p>
        </w:tc>
        <w:tc>
          <w:tcPr>
            <w:tcW w:w="2880" w:type="dxa"/>
          </w:tcPr>
          <w:p w14:paraId="391CAC7F" w14:textId="77777777" w:rsidR="00DA3C83" w:rsidRDefault="00000000">
            <w:pPr>
              <w:cnfStyle w:val="000000010000" w:firstRow="0" w:lastRow="0" w:firstColumn="0" w:lastColumn="0" w:oddVBand="0" w:evenVBand="0" w:oddHBand="0" w:evenHBand="1" w:firstRowFirstColumn="0" w:firstRowLastColumn="0" w:lastRowFirstColumn="0" w:lastRowLastColumn="0"/>
            </w:pPr>
            <w:r>
              <w:t>uuid (NOT NULL)</w:t>
            </w:r>
          </w:p>
        </w:tc>
        <w:tc>
          <w:tcPr>
            <w:tcW w:w="2880" w:type="dxa"/>
          </w:tcPr>
          <w:p w14:paraId="1C1265C5" w14:textId="77777777" w:rsidR="00DA3C83" w:rsidRDefault="00000000">
            <w:pPr>
              <w:cnfStyle w:val="000000010000" w:firstRow="0" w:lastRow="0" w:firstColumn="0" w:lastColumn="0" w:oddVBand="0" w:evenVBand="0" w:oddHBand="0" w:evenHBand="1" w:firstRowFirstColumn="0" w:firstRowLastColumn="0" w:lastRowFirstColumn="0" w:lastRowLastColumn="0"/>
            </w:pPr>
            <w:r>
              <w:t>Foreign Key</w:t>
            </w:r>
          </w:p>
        </w:tc>
      </w:tr>
      <w:tr w:rsidR="00DA3C83" w14:paraId="1AD7BBB9"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2ECCB" w14:textId="77777777" w:rsidR="00DA3C83" w:rsidRDefault="00000000">
            <w:r>
              <w:t>user_id</w:t>
            </w:r>
          </w:p>
        </w:tc>
        <w:tc>
          <w:tcPr>
            <w:tcW w:w="2880" w:type="dxa"/>
          </w:tcPr>
          <w:p w14:paraId="4002F692" w14:textId="77777777" w:rsidR="00DA3C83" w:rsidRDefault="00000000">
            <w:pPr>
              <w:cnfStyle w:val="000000100000" w:firstRow="0" w:lastRow="0" w:firstColumn="0" w:lastColumn="0" w:oddVBand="0" w:evenVBand="0" w:oddHBand="1" w:evenHBand="0" w:firstRowFirstColumn="0" w:firstRowLastColumn="0" w:lastRowFirstColumn="0" w:lastRowLastColumn="0"/>
            </w:pPr>
            <w:r>
              <w:t>uuid (NOT NULL)</w:t>
            </w:r>
          </w:p>
        </w:tc>
        <w:tc>
          <w:tcPr>
            <w:tcW w:w="2880" w:type="dxa"/>
          </w:tcPr>
          <w:p w14:paraId="4CBA1C2D" w14:textId="77777777" w:rsidR="00DA3C83" w:rsidRDefault="00000000">
            <w:pPr>
              <w:cnfStyle w:val="000000100000" w:firstRow="0" w:lastRow="0" w:firstColumn="0" w:lastColumn="0" w:oddVBand="0" w:evenVBand="0" w:oddHBand="1" w:evenHBand="0" w:firstRowFirstColumn="0" w:firstRowLastColumn="0" w:lastRowFirstColumn="0" w:lastRowLastColumn="0"/>
            </w:pPr>
            <w:r>
              <w:t>Foreign Key</w:t>
            </w:r>
          </w:p>
        </w:tc>
      </w:tr>
      <w:tr w:rsidR="00DA3C83" w14:paraId="0B6BB931"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965B9" w14:textId="77777777" w:rsidR="00DA3C83" w:rsidRDefault="00000000">
            <w:r>
              <w:t>opening_float</w:t>
            </w:r>
          </w:p>
        </w:tc>
        <w:tc>
          <w:tcPr>
            <w:tcW w:w="2880" w:type="dxa"/>
          </w:tcPr>
          <w:p w14:paraId="57D048EA" w14:textId="77777777" w:rsidR="00DA3C83" w:rsidRDefault="00000000">
            <w:pPr>
              <w:cnfStyle w:val="000000010000" w:firstRow="0" w:lastRow="0" w:firstColumn="0" w:lastColumn="0" w:oddVBand="0" w:evenVBand="0" w:oddHBand="0" w:evenHBand="1" w:firstRowFirstColumn="0" w:firstRowLastColumn="0" w:lastRowFirstColumn="0" w:lastRowLastColumn="0"/>
            </w:pPr>
            <w:r>
              <w:t>numeric(12,2)</w:t>
            </w:r>
          </w:p>
        </w:tc>
        <w:tc>
          <w:tcPr>
            <w:tcW w:w="2880" w:type="dxa"/>
          </w:tcPr>
          <w:p w14:paraId="6C8A299F" w14:textId="77777777" w:rsidR="00DA3C83" w:rsidRDefault="00000000">
            <w:pPr>
              <w:cnfStyle w:val="000000010000" w:firstRow="0" w:lastRow="0" w:firstColumn="0" w:lastColumn="0" w:oddVBand="0" w:evenVBand="0" w:oddHBand="0" w:evenHBand="1" w:firstRowFirstColumn="0" w:firstRowLastColumn="0" w:lastRowFirstColumn="0" w:lastRowLastColumn="0"/>
            </w:pPr>
            <w:r>
              <w:t>Initial cash drawer float</w:t>
            </w:r>
          </w:p>
        </w:tc>
      </w:tr>
      <w:tr w:rsidR="00DA3C83" w14:paraId="278CD7F0"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C4D2A" w14:textId="77777777" w:rsidR="00DA3C83" w:rsidRDefault="00000000">
            <w:r>
              <w:t>expected_cash</w:t>
            </w:r>
          </w:p>
        </w:tc>
        <w:tc>
          <w:tcPr>
            <w:tcW w:w="2880" w:type="dxa"/>
          </w:tcPr>
          <w:p w14:paraId="73191F38" w14:textId="77777777" w:rsidR="00DA3C83" w:rsidRDefault="00000000">
            <w:pPr>
              <w:cnfStyle w:val="000000100000" w:firstRow="0" w:lastRow="0" w:firstColumn="0" w:lastColumn="0" w:oddVBand="0" w:evenVBand="0" w:oddHBand="1" w:evenHBand="0" w:firstRowFirstColumn="0" w:firstRowLastColumn="0" w:lastRowFirstColumn="0" w:lastRowLastColumn="0"/>
            </w:pPr>
            <w:r>
              <w:t>numeric(12,2)</w:t>
            </w:r>
          </w:p>
        </w:tc>
        <w:tc>
          <w:tcPr>
            <w:tcW w:w="2880" w:type="dxa"/>
          </w:tcPr>
          <w:p w14:paraId="25CF94D1" w14:textId="77777777" w:rsidR="00DA3C83" w:rsidRDefault="00000000">
            <w:pPr>
              <w:cnfStyle w:val="000000100000" w:firstRow="0" w:lastRow="0" w:firstColumn="0" w:lastColumn="0" w:oddVBand="0" w:evenVBand="0" w:oddHBand="1" w:evenHBand="0" w:firstRowFirstColumn="0" w:firstRowLastColumn="0" w:lastRowFirstColumn="0" w:lastRowLastColumn="0"/>
            </w:pPr>
            <w:r>
              <w:t>System calculated</w:t>
            </w:r>
          </w:p>
        </w:tc>
      </w:tr>
      <w:tr w:rsidR="00DA3C83" w14:paraId="1D906260"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4ED00" w14:textId="77777777" w:rsidR="00DA3C83" w:rsidRDefault="00000000">
            <w:r>
              <w:t>actual_cash_entered</w:t>
            </w:r>
          </w:p>
        </w:tc>
        <w:tc>
          <w:tcPr>
            <w:tcW w:w="2880" w:type="dxa"/>
          </w:tcPr>
          <w:p w14:paraId="2C44F889" w14:textId="77777777" w:rsidR="00DA3C83" w:rsidRDefault="00000000">
            <w:pPr>
              <w:cnfStyle w:val="000000010000" w:firstRow="0" w:lastRow="0" w:firstColumn="0" w:lastColumn="0" w:oddVBand="0" w:evenVBand="0" w:oddHBand="0" w:evenHBand="1" w:firstRowFirstColumn="0" w:firstRowLastColumn="0" w:lastRowFirstColumn="0" w:lastRowLastColumn="0"/>
            </w:pPr>
            <w:r>
              <w:t>numeric(12,2)</w:t>
            </w:r>
          </w:p>
        </w:tc>
        <w:tc>
          <w:tcPr>
            <w:tcW w:w="2880" w:type="dxa"/>
          </w:tcPr>
          <w:p w14:paraId="6CFF69F2" w14:textId="77777777" w:rsidR="00DA3C83" w:rsidRDefault="00000000">
            <w:pPr>
              <w:cnfStyle w:val="000000010000" w:firstRow="0" w:lastRow="0" w:firstColumn="0" w:lastColumn="0" w:oddVBand="0" w:evenVBand="0" w:oddHBand="0" w:evenHBand="1" w:firstRowFirstColumn="0" w:firstRowLastColumn="0" w:lastRowFirstColumn="0" w:lastRowLastColumn="0"/>
            </w:pPr>
            <w:r>
              <w:t>Cashier physical entry</w:t>
            </w:r>
          </w:p>
        </w:tc>
      </w:tr>
    </w:tbl>
    <w:p w14:paraId="471AC149" w14:textId="77777777" w:rsidR="00DA3C83" w:rsidRDefault="00DA3C83"/>
    <w:p w14:paraId="6875E123" w14:textId="77777777" w:rsidR="00DA3C83" w:rsidRDefault="00000000">
      <w:pPr>
        <w:pStyle w:val="Heading2"/>
      </w:pPr>
      <w:r>
        <w:t>5.1 High-Performance Indexing Strategy</w:t>
      </w:r>
    </w:p>
    <w:p w14:paraId="0D4AF0D5" w14:textId="77777777" w:rsidR="00DA3C83" w:rsidRDefault="00000000">
      <w:r>
        <w:t>Multi-tenant queries rely on rapid lookup filters to ensure one business cannot experience latency spikes caused by data volume changes in another business's workspace. Composite database indexes are structured to prioritize tenant queries:</w:t>
      </w:r>
    </w:p>
    <w:p w14:paraId="0F05CB30" w14:textId="77777777" w:rsidR="00DA3C83" w:rsidRDefault="00000000">
      <w:pPr>
        <w:pStyle w:val="NoSpacing"/>
      </w:pPr>
      <w:r>
        <w:rPr>
          <w:rFonts w:ascii="Courier New" w:hAnsi="Courier New"/>
        </w:rPr>
        <w:t>CREATE INDEX idx_products_tenant_barcode ON products (tenant_id, barcode);</w:t>
      </w:r>
      <w:r>
        <w:rPr>
          <w:rFonts w:ascii="Courier New" w:hAnsi="Courier New"/>
        </w:rPr>
        <w:br/>
        <w:t>CREATE INDEX idx_inventory_events_sync ON inventory_events (tenant_id, terminal_timestamp DESC);</w:t>
      </w:r>
      <w:r>
        <w:rPr>
          <w:rFonts w:ascii="Courier New" w:hAnsi="Courier New"/>
        </w:rPr>
        <w:br/>
        <w:t>CREATE INDEX idx_sales_transactions_sync ON sales_transactions (tenant_id, terminal_timestamp DESC);</w:t>
      </w:r>
      <w:r>
        <w:rPr>
          <w:rFonts w:ascii="Courier New" w:hAnsi="Courier New"/>
        </w:rPr>
        <w:br/>
        <w:t>CREATE INDEX idx_sale_items_tx ON sale_items (transaction_id);</w:t>
      </w:r>
    </w:p>
    <w:p w14:paraId="6C509F91" w14:textId="77777777" w:rsidR="00DA3C83" w:rsidRDefault="00000000">
      <w:pPr>
        <w:pStyle w:val="Heading1"/>
      </w:pPr>
      <w:r>
        <w:t>6. Backend API Contracts &amp; Validation</w:t>
      </w:r>
    </w:p>
    <w:p w14:paraId="6C06612E" w14:textId="77777777" w:rsidR="00DA3C83" w:rsidRDefault="00000000">
      <w:r>
        <w:t>The backend modular monolith communicates exclusively via JSON payloads. All non-auth endpoints require a Bearer JWT passed in the Authorization header. Incoming requests are parsed against strict compile-time TypeScript Zod schemas before hitting the business logic layer.</w:t>
      </w:r>
    </w:p>
    <w:tbl>
      <w:tblPr>
        <w:tblStyle w:val="LightGrid"/>
        <w:tblW w:w="0" w:type="auto"/>
        <w:tblLook w:val="04A0" w:firstRow="1" w:lastRow="0" w:firstColumn="1" w:lastColumn="0" w:noHBand="0" w:noVBand="1"/>
      </w:tblPr>
      <w:tblGrid>
        <w:gridCol w:w="3195"/>
        <w:gridCol w:w="2819"/>
        <w:gridCol w:w="2842"/>
      </w:tblGrid>
      <w:tr w:rsidR="00DA3C83" w14:paraId="368ACDF5"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B03F1" w14:textId="77777777" w:rsidR="00DA3C83" w:rsidRDefault="00000000">
            <w:r>
              <w:t>Endpoint Route</w:t>
            </w:r>
          </w:p>
        </w:tc>
        <w:tc>
          <w:tcPr>
            <w:tcW w:w="2880" w:type="dxa"/>
          </w:tcPr>
          <w:p w14:paraId="4663137C" w14:textId="77777777" w:rsidR="00DA3C83" w:rsidRDefault="00000000">
            <w:pPr>
              <w:cnfStyle w:val="100000000000" w:firstRow="1" w:lastRow="0" w:firstColumn="0" w:lastColumn="0" w:oddVBand="0" w:evenVBand="0" w:oddHBand="0" w:evenHBand="0" w:firstRowFirstColumn="0" w:firstRowLastColumn="0" w:lastRowFirstColumn="0" w:lastRowLastColumn="0"/>
            </w:pPr>
            <w:r>
              <w:t>HTTP Method</w:t>
            </w:r>
          </w:p>
        </w:tc>
        <w:tc>
          <w:tcPr>
            <w:tcW w:w="2880" w:type="dxa"/>
          </w:tcPr>
          <w:p w14:paraId="61EF5B34" w14:textId="77777777" w:rsidR="00DA3C83" w:rsidRDefault="00000000">
            <w:pPr>
              <w:cnfStyle w:val="100000000000" w:firstRow="1" w:lastRow="0" w:firstColumn="0" w:lastColumn="0" w:oddVBand="0" w:evenVBand="0" w:oddHBand="0" w:evenHBand="0" w:firstRowFirstColumn="0" w:firstRowLastColumn="0" w:lastRowFirstColumn="0" w:lastRowLastColumn="0"/>
            </w:pPr>
            <w:r>
              <w:t>Purpose &amp; Constraints</w:t>
            </w:r>
          </w:p>
        </w:tc>
      </w:tr>
      <w:tr w:rsidR="00DA3C83" w14:paraId="62A7BA83"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BF158" w14:textId="77777777" w:rsidR="00DA3C83" w:rsidRDefault="00000000">
            <w:r>
              <w:lastRenderedPageBreak/>
              <w:t>/api/v1/auth/register-business</w:t>
            </w:r>
          </w:p>
        </w:tc>
        <w:tc>
          <w:tcPr>
            <w:tcW w:w="2880" w:type="dxa"/>
          </w:tcPr>
          <w:p w14:paraId="13367F6F" w14:textId="77777777" w:rsidR="00DA3C83"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2CC37D39" w14:textId="77777777" w:rsidR="00DA3C83" w:rsidRDefault="00000000">
            <w:pPr>
              <w:cnfStyle w:val="000000100000" w:firstRow="0" w:lastRow="0" w:firstColumn="0" w:lastColumn="0" w:oddVBand="0" w:evenVBand="0" w:oddHBand="1" w:evenHBand="0" w:firstRowFirstColumn="0" w:firstRowLastColumn="0" w:lastRowFirstColumn="0" w:lastRowLastColumn="0"/>
            </w:pPr>
            <w:r>
              <w:t>Create tenant, root owner user, and start initial 14-day trial.</w:t>
            </w:r>
          </w:p>
        </w:tc>
      </w:tr>
      <w:tr w:rsidR="00DA3C83" w14:paraId="32F0C245"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B2661" w14:textId="77777777" w:rsidR="00DA3C83" w:rsidRDefault="00000000">
            <w:r>
              <w:t>/api/v1/auth/login</w:t>
            </w:r>
          </w:p>
        </w:tc>
        <w:tc>
          <w:tcPr>
            <w:tcW w:w="2880" w:type="dxa"/>
          </w:tcPr>
          <w:p w14:paraId="5BEC3B91" w14:textId="77777777" w:rsidR="00DA3C83"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10B60BD6" w14:textId="77777777" w:rsidR="00DA3C83" w:rsidRDefault="00000000">
            <w:pPr>
              <w:cnfStyle w:val="000000010000" w:firstRow="0" w:lastRow="0" w:firstColumn="0" w:lastColumn="0" w:oddVBand="0" w:evenVBand="0" w:oddHBand="0" w:evenHBand="1" w:firstRowFirstColumn="0" w:firstRowLastColumn="0" w:lastRowFirstColumn="0" w:lastRowLastColumn="0"/>
            </w:pPr>
            <w:r>
              <w:t>Authenticate user, returns JWT tokens and offline sync snapshot.</w:t>
            </w:r>
          </w:p>
        </w:tc>
      </w:tr>
      <w:tr w:rsidR="00DA3C83" w14:paraId="4C8128D2"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9AD60" w14:textId="77777777" w:rsidR="00DA3C83" w:rsidRDefault="00000000">
            <w:r>
              <w:t>/api/v1/auth/refresh</w:t>
            </w:r>
          </w:p>
        </w:tc>
        <w:tc>
          <w:tcPr>
            <w:tcW w:w="2880" w:type="dxa"/>
          </w:tcPr>
          <w:p w14:paraId="605D33AF" w14:textId="77777777" w:rsidR="00DA3C83"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7294AB6B" w14:textId="77777777" w:rsidR="00DA3C83" w:rsidRDefault="00000000">
            <w:pPr>
              <w:cnfStyle w:val="000000100000" w:firstRow="0" w:lastRow="0" w:firstColumn="0" w:lastColumn="0" w:oddVBand="0" w:evenVBand="0" w:oddHBand="1" w:evenHBand="0" w:firstRowFirstColumn="0" w:firstRowLastColumn="0" w:lastRowFirstColumn="0" w:lastRowLastColumn="0"/>
            </w:pPr>
            <w:r>
              <w:t>Rotate short-lived access token using long-lived secure refresh token.</w:t>
            </w:r>
          </w:p>
        </w:tc>
      </w:tr>
      <w:tr w:rsidR="00DA3C83" w14:paraId="265A651B"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7F15C" w14:textId="77777777" w:rsidR="00DA3C83" w:rsidRDefault="00000000">
            <w:r>
              <w:t>/api/v1/business/me</w:t>
            </w:r>
          </w:p>
        </w:tc>
        <w:tc>
          <w:tcPr>
            <w:tcW w:w="2880" w:type="dxa"/>
          </w:tcPr>
          <w:p w14:paraId="55C30D91" w14:textId="77777777" w:rsidR="00DA3C83" w:rsidRDefault="00000000">
            <w:pPr>
              <w:cnfStyle w:val="000000010000" w:firstRow="0" w:lastRow="0" w:firstColumn="0" w:lastColumn="0" w:oddVBand="0" w:evenVBand="0" w:oddHBand="0" w:evenHBand="1" w:firstRowFirstColumn="0" w:firstRowLastColumn="0" w:lastRowFirstColumn="0" w:lastRowLastColumn="0"/>
            </w:pPr>
            <w:r>
              <w:t>GET</w:t>
            </w:r>
          </w:p>
        </w:tc>
        <w:tc>
          <w:tcPr>
            <w:tcW w:w="2880" w:type="dxa"/>
          </w:tcPr>
          <w:p w14:paraId="36EC67E4" w14:textId="77777777" w:rsidR="00DA3C83" w:rsidRDefault="00000000">
            <w:pPr>
              <w:cnfStyle w:val="000000010000" w:firstRow="0" w:lastRow="0" w:firstColumn="0" w:lastColumn="0" w:oddVBand="0" w:evenVBand="0" w:oddHBand="0" w:evenHBand="1" w:firstRowFirstColumn="0" w:firstRowLastColumn="0" w:lastRowFirstColumn="0" w:lastRowLastColumn="0"/>
            </w:pPr>
            <w:r>
              <w:t>Fetch active business profile and SaaS entitlement snapshot parameters.</w:t>
            </w:r>
          </w:p>
        </w:tc>
      </w:tr>
      <w:tr w:rsidR="00DA3C83" w14:paraId="7F60A745"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E57706" w14:textId="77777777" w:rsidR="00DA3C83" w:rsidRDefault="00000000">
            <w:r>
              <w:t>/api/v1/products</w:t>
            </w:r>
          </w:p>
        </w:tc>
        <w:tc>
          <w:tcPr>
            <w:tcW w:w="2880" w:type="dxa"/>
          </w:tcPr>
          <w:p w14:paraId="2214268E" w14:textId="77777777" w:rsidR="00DA3C83"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7A17D559" w14:textId="77777777" w:rsidR="00DA3C83" w:rsidRDefault="00000000">
            <w:pPr>
              <w:cnfStyle w:val="000000100000" w:firstRow="0" w:lastRow="0" w:firstColumn="0" w:lastColumn="0" w:oddVBand="0" w:evenVBand="0" w:oddHBand="1" w:evenHBand="0" w:firstRowFirstColumn="0" w:firstRowLastColumn="0" w:lastRowFirstColumn="0" w:lastRowLastColumn="0"/>
            </w:pPr>
            <w:r>
              <w:t>Create catalog item. Requires catalog.manage permission rule.</w:t>
            </w:r>
          </w:p>
        </w:tc>
      </w:tr>
      <w:tr w:rsidR="00DA3C83" w14:paraId="6C4ABFC4"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E10A8" w14:textId="77777777" w:rsidR="00DA3C83" w:rsidRDefault="00000000">
            <w:r>
              <w:t>/api/v1/inventory/restocks</w:t>
            </w:r>
          </w:p>
        </w:tc>
        <w:tc>
          <w:tcPr>
            <w:tcW w:w="2880" w:type="dxa"/>
          </w:tcPr>
          <w:p w14:paraId="62D1C9FB" w14:textId="77777777" w:rsidR="00DA3C83"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253E90EE" w14:textId="77777777" w:rsidR="00DA3C83" w:rsidRDefault="00000000">
            <w:pPr>
              <w:cnfStyle w:val="000000010000" w:firstRow="0" w:lastRow="0" w:firstColumn="0" w:lastColumn="0" w:oddVBand="0" w:evenVBand="0" w:oddHBand="0" w:evenHBand="1" w:firstRowFirstColumn="0" w:firstRowLastColumn="0" w:lastRowFirstColumn="0" w:lastRowLastColumn="0"/>
            </w:pPr>
            <w:r>
              <w:t>Append bulk stock items restock event into the authoritative log.</w:t>
            </w:r>
          </w:p>
        </w:tc>
      </w:tr>
      <w:tr w:rsidR="00DA3C83" w14:paraId="74D0199A"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BC315" w14:textId="77777777" w:rsidR="00DA3C83" w:rsidRDefault="00000000">
            <w:r>
              <w:t>/api/v1/tills/open</w:t>
            </w:r>
          </w:p>
        </w:tc>
        <w:tc>
          <w:tcPr>
            <w:tcW w:w="2880" w:type="dxa"/>
          </w:tcPr>
          <w:p w14:paraId="7A67C049" w14:textId="77777777" w:rsidR="00DA3C83"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7948B18B" w14:textId="77777777" w:rsidR="00DA3C83" w:rsidRDefault="00000000">
            <w:pPr>
              <w:cnfStyle w:val="000000100000" w:firstRow="0" w:lastRow="0" w:firstColumn="0" w:lastColumn="0" w:oddVBand="0" w:evenVBand="0" w:oddHBand="1" w:evenHBand="0" w:firstRowFirstColumn="0" w:firstRowLastColumn="0" w:lastRowFirstColumn="0" w:lastRowLastColumn="0"/>
            </w:pPr>
            <w:r>
              <w:t>Open physical till session by providing a starting float amount.</w:t>
            </w:r>
          </w:p>
        </w:tc>
      </w:tr>
      <w:tr w:rsidR="00DA3C83" w14:paraId="396994F3"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732FBD" w14:textId="77777777" w:rsidR="00DA3C83" w:rsidRDefault="00000000">
            <w:r>
              <w:t>/api/v1/sales</w:t>
            </w:r>
          </w:p>
        </w:tc>
        <w:tc>
          <w:tcPr>
            <w:tcW w:w="2880" w:type="dxa"/>
          </w:tcPr>
          <w:p w14:paraId="53FB5D2B" w14:textId="77777777" w:rsidR="00DA3C83"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6D323008" w14:textId="77777777" w:rsidR="00DA3C83" w:rsidRDefault="00000000">
            <w:pPr>
              <w:cnfStyle w:val="000000010000" w:firstRow="0" w:lastRow="0" w:firstColumn="0" w:lastColumn="0" w:oddVBand="0" w:evenVBand="0" w:oddHBand="0" w:evenHBand="1" w:firstRowFirstColumn="0" w:firstRowLastColumn="0" w:lastRowFirstColumn="0" w:lastRowLastColumn="0"/>
            </w:pPr>
            <w:r>
              <w:t>Finalize checkout manifest (writes header, items, and allocations simultaneously).</w:t>
            </w:r>
          </w:p>
        </w:tc>
      </w:tr>
      <w:tr w:rsidR="00DA3C83" w14:paraId="338C5C39"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3F370" w14:textId="77777777" w:rsidR="00DA3C83" w:rsidRDefault="00000000">
            <w:r>
              <w:t>/api/v1/sales/:id/refund</w:t>
            </w:r>
          </w:p>
        </w:tc>
        <w:tc>
          <w:tcPr>
            <w:tcW w:w="2880" w:type="dxa"/>
          </w:tcPr>
          <w:p w14:paraId="3B1EDC44" w14:textId="77777777" w:rsidR="00DA3C83"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29F4E89B" w14:textId="77777777" w:rsidR="00DA3C83" w:rsidRDefault="00000000">
            <w:pPr>
              <w:cnfStyle w:val="000000100000" w:firstRow="0" w:lastRow="0" w:firstColumn="0" w:lastColumn="0" w:oddVBand="0" w:evenVBand="0" w:oddHBand="1" w:evenHBand="0" w:firstRowFirstColumn="0" w:firstRowLastColumn="0" w:lastRowFirstColumn="0" w:lastRowLastColumn="0"/>
            </w:pPr>
            <w:r>
              <w:t>Process structural partial or full sale item return refunds.</w:t>
            </w:r>
          </w:p>
        </w:tc>
      </w:tr>
      <w:tr w:rsidR="00DA3C83" w14:paraId="5D5FAB17"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BACF59" w14:textId="77777777" w:rsidR="00DA3C83" w:rsidRDefault="00000000">
            <w:r>
              <w:t>/api/v1/billing/paystack/initiate</w:t>
            </w:r>
          </w:p>
        </w:tc>
        <w:tc>
          <w:tcPr>
            <w:tcW w:w="2880" w:type="dxa"/>
          </w:tcPr>
          <w:p w14:paraId="5BB15E99" w14:textId="77777777" w:rsidR="00DA3C83"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3E87088C" w14:textId="77777777" w:rsidR="00DA3C83" w:rsidRDefault="00000000">
            <w:pPr>
              <w:cnfStyle w:val="000000010000" w:firstRow="0" w:lastRow="0" w:firstColumn="0" w:lastColumn="0" w:oddVBand="0" w:evenVBand="0" w:oddHBand="0" w:evenHBand="1" w:firstRowFirstColumn="0" w:firstRowLastColumn="0" w:lastRowFirstColumn="0" w:lastRowLastColumn="0"/>
            </w:pPr>
            <w:r>
              <w:t>Start corporate BuzzNa billing monetization pipelines.</w:t>
            </w:r>
          </w:p>
        </w:tc>
      </w:tr>
      <w:tr w:rsidR="00DA3C83" w14:paraId="02A3AE20"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36F17" w14:textId="77777777" w:rsidR="00DA3C83" w:rsidRDefault="00000000">
            <w:r>
              <w:t>/api/v1/merchant-payments/:id/match</w:t>
            </w:r>
          </w:p>
        </w:tc>
        <w:tc>
          <w:tcPr>
            <w:tcW w:w="2880" w:type="dxa"/>
          </w:tcPr>
          <w:p w14:paraId="6239A81C" w14:textId="77777777" w:rsidR="00DA3C83"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58F32372" w14:textId="77777777" w:rsidR="00DA3C83" w:rsidRDefault="00000000">
            <w:pPr>
              <w:cnfStyle w:val="000000100000" w:firstRow="0" w:lastRow="0" w:firstColumn="0" w:lastColumn="0" w:oddVBand="0" w:evenVBand="0" w:oddHBand="1" w:evenHBand="0" w:firstRowFirstColumn="0" w:firstRowLastColumn="0" w:lastRowFirstColumn="0" w:lastRowLastColumn="0"/>
            </w:pPr>
            <w:r>
              <w:t>Manually map unmatched Daraja M-Pesa records to a checkout sale.</w:t>
            </w:r>
          </w:p>
        </w:tc>
      </w:tr>
      <w:tr w:rsidR="00DA3C83" w14:paraId="5BDDFECE"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BAFB4" w14:textId="77777777" w:rsidR="00DA3C83" w:rsidRDefault="00000000">
            <w:r>
              <w:t>/api/v1/sync/batches</w:t>
            </w:r>
          </w:p>
        </w:tc>
        <w:tc>
          <w:tcPr>
            <w:tcW w:w="2880" w:type="dxa"/>
          </w:tcPr>
          <w:p w14:paraId="4470816E" w14:textId="77777777" w:rsidR="00DA3C83"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2B223F2A" w14:textId="77777777" w:rsidR="00DA3C83" w:rsidRDefault="00000000">
            <w:pPr>
              <w:cnfStyle w:val="000000010000" w:firstRow="0" w:lastRow="0" w:firstColumn="0" w:lastColumn="0" w:oddVBand="0" w:evenVBand="0" w:oddHBand="0" w:evenHBand="1" w:firstRowFirstColumn="0" w:firstRowLastColumn="0" w:lastRowFirstColumn="0" w:lastRowLastColumn="0"/>
            </w:pPr>
            <w:r>
              <w:t>Upload offline replication packet array from terminal storage stores.</w:t>
            </w:r>
          </w:p>
        </w:tc>
      </w:tr>
    </w:tbl>
    <w:p w14:paraId="6E8508CA" w14:textId="77777777" w:rsidR="00DA3C83" w:rsidRDefault="00000000">
      <w:pPr>
        <w:pStyle w:val="Heading1"/>
      </w:pPr>
      <w:r>
        <w:t>7. Core Business Logic &amp; State Machines</w:t>
      </w:r>
    </w:p>
    <w:p w14:paraId="00AF1311" w14:textId="77777777" w:rsidR="00DA3C83" w:rsidRDefault="00000000">
      <w:pPr>
        <w:pStyle w:val="Heading2"/>
      </w:pPr>
      <w:r>
        <w:t>7.1 Authoritative Event-Sourced Inventory Engine</w:t>
      </w:r>
    </w:p>
    <w:p w14:paraId="577B1305" w14:textId="77777777" w:rsidR="00DA3C83" w:rsidRDefault="00000000">
      <w:r>
        <w:t>BuzzNa D74 strictly prohibits direct alterations to current stock levels. The system utilizes a pure event-sourced stock valuation engine to maintain absolute historical integrity.</w:t>
      </w:r>
    </w:p>
    <w:p w14:paraId="2795883A" w14:textId="77777777" w:rsidR="00DA3C83" w:rsidRDefault="00000000">
      <w:r>
        <w:t xml:space="preserve">The Ground Truth Ledger: The authoritative source for all stock availability is the immutable inventory_events table. Every operational action (restock, sale dispatch, physical count) </w:t>
      </w:r>
      <w:r>
        <w:lastRenderedPageBreak/>
        <w:t>appends a new event row. The current_quantity field in the products table is strictly treated as a cached projection for UI rendering.</w:t>
      </w:r>
    </w:p>
    <w:p w14:paraId="2E97DD1B" w14:textId="77777777" w:rsidR="00DA3C83" w:rsidRDefault="00000000">
      <w:pPr>
        <w:pStyle w:val="Heading2"/>
      </w:pPr>
      <w:r>
        <w:t>7.2 The Master Refund &amp; Inventory Restoration Recipe</w:t>
      </w:r>
    </w:p>
    <w:p w14:paraId="130A2BF4" w14:textId="77777777" w:rsidR="00DA3C83" w:rsidRDefault="00000000">
      <w:r>
        <w:t>To preserve audit history, direct deletion of sales rows is strictly prohibited. Error correction follows this sequence:</w:t>
      </w:r>
    </w:p>
    <w:p w14:paraId="0844ECA3" w14:textId="77777777" w:rsidR="00DA3C83" w:rsidRDefault="00000000">
      <w:pPr>
        <w:pStyle w:val="ListNumber"/>
      </w:pPr>
      <w:r>
        <w:t>Verify Tenant Boundary: Load the target transaction record and assert it matches the authenticated context.</w:t>
      </w:r>
    </w:p>
    <w:p w14:paraId="5736D725" w14:textId="77777777" w:rsidR="00DA3C83" w:rsidRDefault="00000000">
      <w:pPr>
        <w:pStyle w:val="ListNumber"/>
      </w:pPr>
      <w:r>
        <w:t>State Duplication Check: Ensure it has not already been fully refunded or voided.</w:t>
      </w:r>
    </w:p>
    <w:p w14:paraId="6DE88D8A" w14:textId="77777777" w:rsidR="00DA3C83" w:rsidRDefault="00000000">
      <w:pPr>
        <w:pStyle w:val="ListNumber"/>
      </w:pPr>
      <w:r>
        <w:t>Refund Record Insertion: Insert an un-deletable tracking row into the sale_refunds table.</w:t>
      </w:r>
    </w:p>
    <w:p w14:paraId="0D8AE4F1" w14:textId="77777777" w:rsidR="00DA3C83" w:rsidRDefault="00000000">
      <w:pPr>
        <w:pStyle w:val="ListNumber"/>
      </w:pPr>
      <w:r>
        <w:t>Inventory Restoration: If physical products are returned, append a new tracking row to inventory_events categorized as REFUND_RETURN with a positive quantity delta.</w:t>
      </w:r>
    </w:p>
    <w:p w14:paraId="247DA421" w14:textId="77777777" w:rsidR="00DA3C83" w:rsidRDefault="00000000">
      <w:pPr>
        <w:pStyle w:val="ListNumber"/>
      </w:pPr>
      <w:r>
        <w:t>Ledger Reconciliation: Adjust customer debt books (if applicable) and write to the system security ledger.</w:t>
      </w:r>
    </w:p>
    <w:p w14:paraId="030E50C5" w14:textId="77777777" w:rsidR="00DA3C83" w:rsidRDefault="00000000">
      <w:pPr>
        <w:pStyle w:val="Heading2"/>
      </w:pPr>
      <w:r>
        <w:t>7.3 License Enforcement &amp; Lockdown Middleware</w:t>
      </w:r>
    </w:p>
    <w:tbl>
      <w:tblPr>
        <w:tblStyle w:val="LightGrid"/>
        <w:tblW w:w="0" w:type="auto"/>
        <w:tblLook w:val="04A0" w:firstRow="1" w:lastRow="0" w:firstColumn="1" w:lastColumn="0" w:noHBand="0" w:noVBand="1"/>
      </w:tblPr>
      <w:tblGrid>
        <w:gridCol w:w="4320"/>
        <w:gridCol w:w="4320"/>
      </w:tblGrid>
      <w:tr w:rsidR="00DA3C83" w14:paraId="7523D8FC"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D53AE" w14:textId="77777777" w:rsidR="00DA3C83" w:rsidRDefault="00000000">
            <w:r>
              <w:t>License Status</w:t>
            </w:r>
          </w:p>
        </w:tc>
        <w:tc>
          <w:tcPr>
            <w:tcW w:w="4320" w:type="dxa"/>
          </w:tcPr>
          <w:p w14:paraId="66C02A4E" w14:textId="77777777" w:rsidR="00DA3C83" w:rsidRDefault="00000000">
            <w:pPr>
              <w:cnfStyle w:val="100000000000" w:firstRow="1" w:lastRow="0" w:firstColumn="0" w:lastColumn="0" w:oddVBand="0" w:evenVBand="0" w:oddHBand="0" w:evenHBand="0" w:firstRowFirstColumn="0" w:firstRowLastColumn="0" w:lastRowFirstColumn="0" w:lastRowLastColumn="0"/>
            </w:pPr>
            <w:r>
              <w:t>Operational Scope Rules</w:t>
            </w:r>
          </w:p>
        </w:tc>
      </w:tr>
      <w:tr w:rsidR="00DA3C83" w14:paraId="3076D319"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4835E7" w14:textId="77777777" w:rsidR="00DA3C83" w:rsidRDefault="00000000">
            <w:r>
              <w:t>TRIAL_ACTIVE</w:t>
            </w:r>
          </w:p>
        </w:tc>
        <w:tc>
          <w:tcPr>
            <w:tcW w:w="4320" w:type="dxa"/>
          </w:tcPr>
          <w:p w14:paraId="1C48D096" w14:textId="77777777" w:rsidR="00DA3C83" w:rsidRDefault="00000000">
            <w:pPr>
              <w:cnfStyle w:val="000000100000" w:firstRow="0" w:lastRow="0" w:firstColumn="0" w:lastColumn="0" w:oddVBand="0" w:evenVBand="0" w:oddHBand="1" w:evenHBand="0" w:firstRowFirstColumn="0" w:firstRowLastColumn="0" w:lastRowFirstColumn="0" w:lastRowLastColumn="0"/>
            </w:pPr>
            <w:r>
              <w:t>Grants full execution access across all application components, with sync tasks allowed.</w:t>
            </w:r>
          </w:p>
        </w:tc>
      </w:tr>
      <w:tr w:rsidR="00DA3C83" w14:paraId="62610A9F"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8D404B" w14:textId="77777777" w:rsidR="00DA3C83" w:rsidRDefault="00000000">
            <w:r>
              <w:t>PAYMENT_DUE / GRACE_PERIOD</w:t>
            </w:r>
          </w:p>
        </w:tc>
        <w:tc>
          <w:tcPr>
            <w:tcW w:w="4320" w:type="dxa"/>
          </w:tcPr>
          <w:p w14:paraId="1AE871C3" w14:textId="77777777" w:rsidR="00DA3C83" w:rsidRDefault="00000000">
            <w:pPr>
              <w:cnfStyle w:val="000000010000" w:firstRow="0" w:lastRow="0" w:firstColumn="0" w:lastColumn="0" w:oddVBand="0" w:evenVBand="0" w:oddHBand="0" w:evenHBand="1" w:firstRowFirstColumn="0" w:firstRowLastColumn="0" w:lastRowFirstColumn="0" w:lastRowLastColumn="0"/>
            </w:pPr>
            <w:r>
              <w:t>Operational writes remain active for a window of 3 calendar days.</w:t>
            </w:r>
          </w:p>
        </w:tc>
      </w:tr>
      <w:tr w:rsidR="00DA3C83" w14:paraId="4878C105"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16C39" w14:textId="77777777" w:rsidR="00DA3C83" w:rsidRDefault="00000000">
            <w:r>
              <w:t>SUSPENDED_NON_PAYMENT</w:t>
            </w:r>
          </w:p>
        </w:tc>
        <w:tc>
          <w:tcPr>
            <w:tcW w:w="4320" w:type="dxa"/>
          </w:tcPr>
          <w:p w14:paraId="4601A737" w14:textId="77777777" w:rsidR="00DA3C83" w:rsidRDefault="00000000">
            <w:pPr>
              <w:cnfStyle w:val="000000100000" w:firstRow="0" w:lastRow="0" w:firstColumn="0" w:lastColumn="0" w:oddVBand="0" w:evenVBand="0" w:oddHBand="1" w:evenHBand="0" w:firstRowFirstColumn="0" w:firstRowLastColumn="0" w:lastRowFirstColumn="0" w:lastRowLastColumn="0"/>
            </w:pPr>
            <w:r>
              <w:t>Enforces a strict read-only lock. POS writes, inventory logs, and cash flows are completely blocked. Analytics remain available.</w:t>
            </w:r>
          </w:p>
        </w:tc>
      </w:tr>
      <w:tr w:rsidR="00DA3C83" w14:paraId="34AB94D6"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1C710" w14:textId="77777777" w:rsidR="00DA3C83" w:rsidRDefault="00000000">
            <w:r>
              <w:t>FULLY_ACTIVATED</w:t>
            </w:r>
          </w:p>
        </w:tc>
        <w:tc>
          <w:tcPr>
            <w:tcW w:w="4320" w:type="dxa"/>
          </w:tcPr>
          <w:p w14:paraId="028EA063" w14:textId="77777777" w:rsidR="00DA3C83" w:rsidRDefault="00000000">
            <w:pPr>
              <w:cnfStyle w:val="000000010000" w:firstRow="0" w:lastRow="0" w:firstColumn="0" w:lastColumn="0" w:oddVBand="0" w:evenVBand="0" w:oddHBand="0" w:evenHBand="1" w:firstRowFirstColumn="0" w:firstRowLastColumn="0" w:lastRowFirstColumn="0" w:lastRowLastColumn="0"/>
            </w:pPr>
            <w:r>
              <w:t>Grants perpetual structural core access. Subscription checks bypassed.</w:t>
            </w:r>
          </w:p>
        </w:tc>
      </w:tr>
    </w:tbl>
    <w:p w14:paraId="3579A94A" w14:textId="77777777" w:rsidR="00DA3C83" w:rsidRDefault="00000000">
      <w:pPr>
        <w:pStyle w:val="Heading1"/>
      </w:pPr>
      <w:r>
        <w:t>8. Offline-First Synchronization Engine</w:t>
      </w:r>
    </w:p>
    <w:p w14:paraId="17605AAB" w14:textId="77777777" w:rsidR="00DA3C83" w:rsidRDefault="00000000">
      <w:r>
        <w:t>Terminals operate at zero-latency against IndexedDB cache stores powered by Dexie.js during internet blackouts.</w:t>
      </w:r>
    </w:p>
    <w:p w14:paraId="66832357" w14:textId="77777777" w:rsidR="00DA3C83" w:rsidRDefault="00000000">
      <w:pPr>
        <w:pStyle w:val="Heading2"/>
      </w:pPr>
      <w:r>
        <w:t>8.1 Component Client Store Architecture</w:t>
      </w:r>
    </w:p>
    <w:p w14:paraId="4FEFBCE9" w14:textId="77777777" w:rsidR="00DA3C83" w:rsidRDefault="00000000">
      <w:r>
        <w:t>To prevent storage crashes on lower-end Android devices for businesses with massive catalogs (10,000+ SKUs), the products_cache and customers_cache employ a Least Recently Used (LRU) caching strategy. Full offline caching is strictly limited to the top 80% fastest-moving inventory items.</w:t>
      </w:r>
    </w:p>
    <w:tbl>
      <w:tblPr>
        <w:tblStyle w:val="LightGrid"/>
        <w:tblW w:w="0" w:type="auto"/>
        <w:tblLook w:val="04A0" w:firstRow="1" w:lastRow="0" w:firstColumn="1" w:lastColumn="0" w:noHBand="0" w:noVBand="1"/>
      </w:tblPr>
      <w:tblGrid>
        <w:gridCol w:w="4320"/>
        <w:gridCol w:w="4320"/>
      </w:tblGrid>
      <w:tr w:rsidR="00DA3C83" w14:paraId="279A6D1A"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2F1D99" w14:textId="77777777" w:rsidR="00DA3C83" w:rsidRDefault="00000000">
            <w:r>
              <w:t>Local Cache Store Table</w:t>
            </w:r>
          </w:p>
        </w:tc>
        <w:tc>
          <w:tcPr>
            <w:tcW w:w="4320" w:type="dxa"/>
          </w:tcPr>
          <w:p w14:paraId="198F4017" w14:textId="77777777" w:rsidR="00DA3C83" w:rsidRDefault="00000000">
            <w:pPr>
              <w:cnfStyle w:val="100000000000" w:firstRow="1" w:lastRow="0" w:firstColumn="0" w:lastColumn="0" w:oddVBand="0" w:evenVBand="0" w:oddHBand="0" w:evenHBand="0" w:firstRowFirstColumn="0" w:firstRowLastColumn="0" w:lastRowFirstColumn="0" w:lastRowLastColumn="0"/>
            </w:pPr>
            <w:r>
              <w:t>Functional Offline Purpose</w:t>
            </w:r>
          </w:p>
        </w:tc>
      </w:tr>
      <w:tr w:rsidR="00DA3C83" w14:paraId="6639046D"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84181" w14:textId="77777777" w:rsidR="00DA3C83" w:rsidRDefault="00000000">
            <w:r>
              <w:t>products_cache</w:t>
            </w:r>
          </w:p>
        </w:tc>
        <w:tc>
          <w:tcPr>
            <w:tcW w:w="4320" w:type="dxa"/>
          </w:tcPr>
          <w:p w14:paraId="56D5E181" w14:textId="77777777" w:rsidR="00DA3C83" w:rsidRDefault="00000000">
            <w:pPr>
              <w:cnfStyle w:val="000000100000" w:firstRow="0" w:lastRow="0" w:firstColumn="0" w:lastColumn="0" w:oddVBand="0" w:evenVBand="0" w:oddHBand="1" w:evenHBand="0" w:firstRowFirstColumn="0" w:firstRowLastColumn="0" w:lastRowFirstColumn="0" w:lastRowLastColumn="0"/>
            </w:pPr>
            <w:r>
              <w:t>Full stock metadata listings for zero-latency local lookups and instant barcode matching.</w:t>
            </w:r>
          </w:p>
        </w:tc>
      </w:tr>
      <w:tr w:rsidR="00DA3C83" w14:paraId="4329D907"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BBF63" w14:textId="77777777" w:rsidR="00DA3C83" w:rsidRDefault="00000000">
            <w:r>
              <w:lastRenderedPageBreak/>
              <w:t>customers_cache</w:t>
            </w:r>
          </w:p>
        </w:tc>
        <w:tc>
          <w:tcPr>
            <w:tcW w:w="4320" w:type="dxa"/>
          </w:tcPr>
          <w:p w14:paraId="249A011F" w14:textId="77777777" w:rsidR="00DA3C83" w:rsidRDefault="00000000">
            <w:pPr>
              <w:cnfStyle w:val="000000010000" w:firstRow="0" w:lastRow="0" w:firstColumn="0" w:lastColumn="0" w:oddVBand="0" w:evenVBand="0" w:oddHBand="0" w:evenHBand="1" w:firstRowFirstColumn="0" w:firstRowLastColumn="0" w:lastRowFirstColumn="0" w:lastRowLastColumn="0"/>
            </w:pPr>
            <w:r>
              <w:t>Local customer profile mappings to handle community credit tracking offline.</w:t>
            </w:r>
          </w:p>
        </w:tc>
      </w:tr>
      <w:tr w:rsidR="00DA3C83" w14:paraId="7427FFCB"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77C86C" w14:textId="77777777" w:rsidR="00DA3C83" w:rsidRDefault="00000000">
            <w:r>
              <w:t>business_snapshot</w:t>
            </w:r>
          </w:p>
        </w:tc>
        <w:tc>
          <w:tcPr>
            <w:tcW w:w="4320" w:type="dxa"/>
          </w:tcPr>
          <w:p w14:paraId="095099C6" w14:textId="77777777" w:rsidR="00DA3C83" w:rsidRDefault="00000000">
            <w:pPr>
              <w:cnfStyle w:val="000000100000" w:firstRow="0" w:lastRow="0" w:firstColumn="0" w:lastColumn="0" w:oddVBand="0" w:evenVBand="0" w:oddHBand="1" w:evenHBand="0" w:firstRowFirstColumn="0" w:firstRowLastColumn="0" w:lastRowFirstColumn="0" w:lastRowLastColumn="0"/>
            </w:pPr>
            <w:r>
              <w:t>Stores cryptographically signed server license states to enforce feature lockdowns locally.</w:t>
            </w:r>
          </w:p>
        </w:tc>
      </w:tr>
      <w:tr w:rsidR="00DA3C83" w14:paraId="18F3A032"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CF7CC" w14:textId="77777777" w:rsidR="00DA3C83" w:rsidRDefault="00000000">
            <w:r>
              <w:t>sync_queue</w:t>
            </w:r>
          </w:p>
        </w:tc>
        <w:tc>
          <w:tcPr>
            <w:tcW w:w="4320" w:type="dxa"/>
          </w:tcPr>
          <w:p w14:paraId="640B1A0F" w14:textId="77777777" w:rsidR="00DA3C83" w:rsidRDefault="00000000">
            <w:pPr>
              <w:cnfStyle w:val="000000010000" w:firstRow="0" w:lastRow="0" w:firstColumn="0" w:lastColumn="0" w:oddVBand="0" w:evenVBand="0" w:oddHBand="0" w:evenHBand="1" w:firstRowFirstColumn="0" w:firstRowLastColumn="0" w:lastRowFirstColumn="0" w:lastRowLastColumn="0"/>
            </w:pPr>
            <w:r>
              <w:t>Outbound sequential pipeline holding local transaction logs chronologically until sync occurs.</w:t>
            </w:r>
          </w:p>
        </w:tc>
      </w:tr>
      <w:tr w:rsidR="00DA3C83" w14:paraId="75EA2C9D"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556379" w14:textId="77777777" w:rsidR="00DA3C83" w:rsidRDefault="00000000">
            <w:r>
              <w:t>sync_history</w:t>
            </w:r>
          </w:p>
        </w:tc>
        <w:tc>
          <w:tcPr>
            <w:tcW w:w="4320" w:type="dxa"/>
          </w:tcPr>
          <w:p w14:paraId="47D5F378" w14:textId="77777777" w:rsidR="00DA3C83" w:rsidRDefault="00000000">
            <w:pPr>
              <w:cnfStyle w:val="000000100000" w:firstRow="0" w:lastRow="0" w:firstColumn="0" w:lastColumn="0" w:oddVBand="0" w:evenVBand="0" w:oddHBand="1" w:evenHBand="0" w:firstRowFirstColumn="0" w:firstRowLastColumn="0" w:lastRowFirstColumn="0" w:lastRowLastColumn="0"/>
            </w:pPr>
            <w:r>
              <w:t>Replication trace indices mapping successful transfers and historical server rejection error codes.</w:t>
            </w:r>
          </w:p>
        </w:tc>
      </w:tr>
      <w:tr w:rsidR="00DA3C83" w14:paraId="75DCED4E"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BE8410" w14:textId="77777777" w:rsidR="00DA3C83" w:rsidRDefault="00000000">
            <w:r>
              <w:t>current_till_session</w:t>
            </w:r>
          </w:p>
        </w:tc>
        <w:tc>
          <w:tcPr>
            <w:tcW w:w="4320" w:type="dxa"/>
          </w:tcPr>
          <w:p w14:paraId="2EDD2B90" w14:textId="77777777" w:rsidR="00DA3C83" w:rsidRDefault="00000000">
            <w:pPr>
              <w:cnfStyle w:val="000000010000" w:firstRow="0" w:lastRow="0" w:firstColumn="0" w:lastColumn="0" w:oddVBand="0" w:evenVBand="0" w:oddHBand="0" w:evenHBand="1" w:firstRowFirstColumn="0" w:firstRowLastColumn="0" w:lastRowFirstColumn="0" w:lastRowLastColumn="0"/>
            </w:pPr>
            <w:r>
              <w:t>Active shift physical cash float metrics locally bound to prevent multi-cashier crossing.</w:t>
            </w:r>
          </w:p>
        </w:tc>
      </w:tr>
    </w:tbl>
    <w:p w14:paraId="3788B9CE" w14:textId="77777777" w:rsidR="00DA3C83" w:rsidRDefault="00000000">
      <w:pPr>
        <w:pStyle w:val="Heading2"/>
      </w:pPr>
      <w:r>
        <w:t>8.2 The "Walkaway" Sync Conflict Protocol</w:t>
      </w:r>
    </w:p>
    <w:p w14:paraId="134CE00B" w14:textId="77777777" w:rsidR="00DA3C83" w:rsidRDefault="00000000">
      <w:r>
        <w:t>If a terminal syncs an offline cash sale resulting in negative inventory (e.g., another terminal depleted the stock during a network dropout), the server MUST NEVER reject the cash transaction. Rejecting it breaks physical cash drawer balance since the goods have already walked away with the customer. Instead, the server accepts the sale, drops stock to negative integers, and flags an 'Inventory Anomaly' attention card.</w:t>
      </w:r>
    </w:p>
    <w:p w14:paraId="073BAF10" w14:textId="77777777" w:rsidR="00DA3C83" w:rsidRDefault="00000000">
      <w:pPr>
        <w:pStyle w:val="Heading2"/>
      </w:pPr>
      <w:r>
        <w:t>8.3 Offline M-Pesa Paradox Mitigation</w:t>
      </w:r>
    </w:p>
    <w:p w14:paraId="17B79A9C" w14:textId="77777777" w:rsidR="00DA3C83" w:rsidRDefault="00000000">
      <w:r>
        <w:t>Safaricom Daraja requires cloud webhooks. To support offline checkouts seamlessly, an Android background service intercepts local 'MPESA' SMS receipts, parsing them temporarily into IndexedDB to validate payments locally before eventual cloud sync and authoritative reconciliation.</w:t>
      </w:r>
    </w:p>
    <w:p w14:paraId="79B30313" w14:textId="77777777" w:rsidR="00DA3C83" w:rsidRDefault="00000000">
      <w:pPr>
        <w:pStyle w:val="Heading1"/>
      </w:pPr>
      <w:r>
        <w:t>9. Performance, Scalability &amp; Analytics</w:t>
      </w:r>
    </w:p>
    <w:p w14:paraId="6389D6C7" w14:textId="77777777" w:rsidR="00DA3C83" w:rsidRDefault="00000000">
      <w:pPr>
        <w:pStyle w:val="Heading2"/>
      </w:pPr>
      <w:r>
        <w:t>9.1 Distributed Background Workers (Redis + BullMQ)</w:t>
      </w:r>
    </w:p>
    <w:p w14:paraId="3A017945" w14:textId="77777777" w:rsidR="00DA3C83" w:rsidRDefault="00000000">
      <w:r>
        <w:t>Heavy data mutations and cron schedules are delegated to dedicated background processing queues:</w:t>
      </w:r>
    </w:p>
    <w:p w14:paraId="659611E6" w14:textId="77777777" w:rsidR="00DA3C83" w:rsidRDefault="00000000">
      <w:pPr>
        <w:pStyle w:val="ListBullet"/>
      </w:pPr>
      <w:r>
        <w:rPr>
          <w:b/>
        </w:rPr>
        <w:t xml:space="preserve">Subscription Reminders: </w:t>
      </w:r>
      <w:r>
        <w:t>Evaluates tenant expiration dates and distributes automated alerts.</w:t>
      </w:r>
    </w:p>
    <w:p w14:paraId="4939897C" w14:textId="77777777" w:rsidR="00DA3C83" w:rsidRDefault="00000000">
      <w:pPr>
        <w:pStyle w:val="ListBullet"/>
      </w:pPr>
      <w:r>
        <w:rPr>
          <w:b/>
        </w:rPr>
        <w:t xml:space="preserve">Merchant Reconciliation: </w:t>
      </w:r>
      <w:r>
        <w:t>Sweeps unlinked transaction pools to pair orphaned Safaricom M-Pesa receipts with pending POS checkouts.</w:t>
      </w:r>
    </w:p>
    <w:p w14:paraId="3F5C2739" w14:textId="77777777" w:rsidR="00DA3C83" w:rsidRDefault="00000000">
      <w:pPr>
        <w:pStyle w:val="ListBullet"/>
      </w:pPr>
      <w:r>
        <w:rPr>
          <w:b/>
        </w:rPr>
        <w:t xml:space="preserve">Projection Rebuilder: </w:t>
      </w:r>
      <w:r>
        <w:t>Scans the immutable inventory_events ledger and recomputes the current_quantity cached values from scratch for integrity.</w:t>
      </w:r>
    </w:p>
    <w:p w14:paraId="4D5992FE" w14:textId="77777777" w:rsidR="00DA3C83" w:rsidRDefault="00000000">
      <w:pPr>
        <w:pStyle w:val="ListBullet"/>
      </w:pPr>
      <w:r>
        <w:rPr>
          <w:b/>
        </w:rPr>
        <w:t xml:space="preserve">Report Exporter: </w:t>
      </w:r>
      <w:r>
        <w:t>Compiles dense CSV and PDF financial statement exports asynchronously.</w:t>
      </w:r>
    </w:p>
    <w:p w14:paraId="0068F996" w14:textId="77777777" w:rsidR="00DA3C83" w:rsidRDefault="00000000">
      <w:pPr>
        <w:pStyle w:val="Heading2"/>
      </w:pPr>
      <w:r>
        <w:lastRenderedPageBreak/>
        <w:t>9.2 Materialized Database Views</w:t>
      </w:r>
    </w:p>
    <w:p w14:paraId="563BA4C4" w14:textId="77777777" w:rsidR="00DA3C83" w:rsidRDefault="00000000">
      <w:r>
        <w:t>To prevent complex queries from locking transactional tables, the analytics engine reads exclusively from pre-compiled materialized views:</w:t>
      </w:r>
    </w:p>
    <w:tbl>
      <w:tblPr>
        <w:tblStyle w:val="LightGrid"/>
        <w:tblW w:w="0" w:type="auto"/>
        <w:tblLook w:val="04A0" w:firstRow="1" w:lastRow="0" w:firstColumn="1" w:lastColumn="0" w:noHBand="0" w:noVBand="1"/>
      </w:tblPr>
      <w:tblGrid>
        <w:gridCol w:w="4320"/>
        <w:gridCol w:w="4320"/>
      </w:tblGrid>
      <w:tr w:rsidR="00DA3C83" w14:paraId="6060967A" w14:textId="77777777" w:rsidTr="00DA3C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2CD2AA" w14:textId="77777777" w:rsidR="00DA3C83" w:rsidRDefault="00000000">
            <w:r>
              <w:t>Materialized View Name</w:t>
            </w:r>
          </w:p>
        </w:tc>
        <w:tc>
          <w:tcPr>
            <w:tcW w:w="4320" w:type="dxa"/>
          </w:tcPr>
          <w:p w14:paraId="579A955B" w14:textId="77777777" w:rsidR="00DA3C83" w:rsidRDefault="00000000">
            <w:pPr>
              <w:cnfStyle w:val="100000000000" w:firstRow="1" w:lastRow="0" w:firstColumn="0" w:lastColumn="0" w:oddVBand="0" w:evenVBand="0" w:oddHBand="0" w:evenHBand="0" w:firstRowFirstColumn="0" w:firstRowLastColumn="0" w:lastRowFirstColumn="0" w:lastRowLastColumn="0"/>
            </w:pPr>
            <w:r>
              <w:t>Target Core Analytics Metric Calculated</w:t>
            </w:r>
          </w:p>
        </w:tc>
      </w:tr>
      <w:tr w:rsidR="00DA3C83" w14:paraId="597AFD2B"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79BF07" w14:textId="77777777" w:rsidR="00DA3C83" w:rsidRDefault="00000000">
            <w:r>
              <w:t>mv_daily_sales_summary</w:t>
            </w:r>
          </w:p>
        </w:tc>
        <w:tc>
          <w:tcPr>
            <w:tcW w:w="4320" w:type="dxa"/>
          </w:tcPr>
          <w:p w14:paraId="7DA26148" w14:textId="77777777" w:rsidR="00DA3C83" w:rsidRDefault="00000000">
            <w:pPr>
              <w:cnfStyle w:val="000000100000" w:firstRow="0" w:lastRow="0" w:firstColumn="0" w:lastColumn="0" w:oddVBand="0" w:evenVBand="0" w:oddHBand="1" w:evenHBand="0" w:firstRowFirstColumn="0" w:firstRowLastColumn="0" w:lastRowFirstColumn="0" w:lastRowLastColumn="0"/>
            </w:pPr>
            <w:r>
              <w:t>Tracks gross sales, net profits, and individual payment channel revenues.</w:t>
            </w:r>
          </w:p>
        </w:tc>
      </w:tr>
      <w:tr w:rsidR="00DA3C83" w14:paraId="41E40EB6"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4F37C1" w14:textId="77777777" w:rsidR="00DA3C83" w:rsidRDefault="00000000">
            <w:r>
              <w:t>mv_customer_debt_aging</w:t>
            </w:r>
          </w:p>
        </w:tc>
        <w:tc>
          <w:tcPr>
            <w:tcW w:w="4320" w:type="dxa"/>
          </w:tcPr>
          <w:p w14:paraId="201ADEDA" w14:textId="77777777" w:rsidR="00DA3C83" w:rsidRDefault="00000000">
            <w:pPr>
              <w:cnfStyle w:val="000000010000" w:firstRow="0" w:lastRow="0" w:firstColumn="0" w:lastColumn="0" w:oddVBand="0" w:evenVBand="0" w:oddHBand="0" w:evenHBand="1" w:firstRowFirstColumn="0" w:firstRowLastColumn="0" w:lastRowFirstColumn="0" w:lastRowLastColumn="0"/>
            </w:pPr>
            <w:r>
              <w:t>Organizes outstanding neighborhood debt into 0-7, 8-30, and 30+ days overdue tracking buckets.</w:t>
            </w:r>
          </w:p>
        </w:tc>
      </w:tr>
      <w:tr w:rsidR="00DA3C83" w14:paraId="66FDAE21" w14:textId="77777777" w:rsidTr="00DA3C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153AD3" w14:textId="77777777" w:rsidR="00DA3C83" w:rsidRDefault="00000000">
            <w:r>
              <w:t>mv_product_velocity</w:t>
            </w:r>
          </w:p>
        </w:tc>
        <w:tc>
          <w:tcPr>
            <w:tcW w:w="4320" w:type="dxa"/>
          </w:tcPr>
          <w:p w14:paraId="7A7EA144" w14:textId="77777777" w:rsidR="00DA3C83" w:rsidRDefault="00000000">
            <w:pPr>
              <w:cnfStyle w:val="000000100000" w:firstRow="0" w:lastRow="0" w:firstColumn="0" w:lastColumn="0" w:oddVBand="0" w:evenVBand="0" w:oddHBand="1" w:evenHBand="0" w:firstRowFirstColumn="0" w:firstRowLastColumn="0" w:lastRowFirstColumn="0" w:lastRowLastColumn="0"/>
            </w:pPr>
            <w:r>
              <w:t>Computes inventory transaction speed metrics to isolate top-performing products and drive client-side LRU cache retention rules.</w:t>
            </w:r>
          </w:p>
        </w:tc>
      </w:tr>
      <w:tr w:rsidR="00DA3C83" w14:paraId="25A8A586" w14:textId="77777777" w:rsidTr="00DA3C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0E0EB7" w14:textId="77777777" w:rsidR="00DA3C83" w:rsidRDefault="00000000">
            <w:r>
              <w:t>mv_stale_capital_audit</w:t>
            </w:r>
          </w:p>
        </w:tc>
        <w:tc>
          <w:tcPr>
            <w:tcW w:w="4320" w:type="dxa"/>
          </w:tcPr>
          <w:p w14:paraId="0F575D72" w14:textId="77777777" w:rsidR="00DA3C83" w:rsidRDefault="00000000">
            <w:pPr>
              <w:cnfStyle w:val="000000010000" w:firstRow="0" w:lastRow="0" w:firstColumn="0" w:lastColumn="0" w:oddVBand="0" w:evenVBand="0" w:oddHBand="0" w:evenHBand="1" w:firstRowFirstColumn="0" w:firstRowLastColumn="0" w:lastRowFirstColumn="0" w:lastRowLastColumn="0"/>
            </w:pPr>
            <w:r>
              <w:t>Flags slow-moving stock lines with zero transactions for 45+ days.</w:t>
            </w:r>
          </w:p>
        </w:tc>
      </w:tr>
    </w:tbl>
    <w:p w14:paraId="51E2C79E" w14:textId="77777777" w:rsidR="00DA3C83" w:rsidRDefault="00000000">
      <w:pPr>
        <w:pStyle w:val="Heading1"/>
      </w:pPr>
      <w:r>
        <w:t>10. Security Audit, Bugs &amp; Vulnerabilities Analysis</w:t>
      </w:r>
    </w:p>
    <w:p w14:paraId="0410CC3F" w14:textId="77777777" w:rsidR="00DA3C83" w:rsidRDefault="00000000">
      <w:r>
        <w:t>A comprehensive source code and architectural audit highlights critical engineering rules necessary to prevent severe vulnerabilities:</w:t>
      </w:r>
    </w:p>
    <w:p w14:paraId="13784A2E" w14:textId="77777777" w:rsidR="00DA3C83" w:rsidRDefault="00000000">
      <w:pPr>
        <w:pStyle w:val="ListNumber"/>
      </w:pPr>
      <w:r>
        <w:rPr>
          <w:b/>
        </w:rPr>
        <w:t xml:space="preserve">Connection Pool Leakage Prevention: </w:t>
      </w:r>
      <w:r>
        <w:t>In backends using PgBouncer, failing to wrap connection settings inside an explicit transaction block allows reused pool sockets to retain the previous tenant's ID context. Fix: Mandate strict `BEGIN; SET LOCAL app.current_tenant_id... COMMIT;` transaction encapsulation for every query.</w:t>
      </w:r>
    </w:p>
    <w:p w14:paraId="08C29085" w14:textId="77777777" w:rsidR="00DA3C83" w:rsidRDefault="00000000">
      <w:pPr>
        <w:pStyle w:val="ListNumber"/>
      </w:pPr>
      <w:r>
        <w:rPr>
          <w:b/>
        </w:rPr>
        <w:t xml:space="preserve">Device Clock Tampering: </w:t>
      </w:r>
      <w:r>
        <w:t>Malicious operators can change mobile device clocks backward to forge historical sales records and bypass subscription expiration dates. Fix: The server evaluates event timestamps against server suspension logs and rejects back-dated writes into the `sync_rejections` queue.</w:t>
      </w:r>
    </w:p>
    <w:p w14:paraId="2B2EEE92" w14:textId="77777777" w:rsidR="00DA3C83" w:rsidRDefault="00000000">
      <w:pPr>
        <w:pStyle w:val="ListNumber"/>
      </w:pPr>
      <w:r>
        <w:rPr>
          <w:b/>
        </w:rPr>
        <w:t xml:space="preserve">Zero Client-Side Trust: </w:t>
      </w:r>
      <w:r>
        <w:t>Never trust the client browser for permission checks, tenant scope, or calculation totals. Financial rows and event streams must be re-validated on the backend monolith using server-side ledger states.</w:t>
      </w:r>
    </w:p>
    <w:p w14:paraId="42832FFB" w14:textId="77777777" w:rsidR="00DA3C83" w:rsidRDefault="00000000">
      <w:pPr>
        <w:pStyle w:val="ListNumber"/>
      </w:pPr>
      <w:r>
        <w:rPr>
          <w:b/>
        </w:rPr>
        <w:t xml:space="preserve">Idempotency Guards: </w:t>
      </w:r>
      <w:r>
        <w:t>Webhooks utilize provider tracking tokens as idempotency keys. This prevents double-crediting a tenant's account during network retries or Paystack/Daraja redeliveries.</w:t>
      </w:r>
    </w:p>
    <w:p w14:paraId="3DD47AF6" w14:textId="77777777" w:rsidR="00DA3C83" w:rsidRDefault="00000000">
      <w:pPr>
        <w:pStyle w:val="ListNumber"/>
      </w:pPr>
      <w:r>
        <w:rPr>
          <w:b/>
        </w:rPr>
        <w:t xml:space="preserve">API Rate Limiting: </w:t>
      </w:r>
      <w:r>
        <w:t>Strict token-bucket algorithms on /auth (5 req/min) to prevent brute force, and /sync (10 req/5min) to prevent offline clients from getting stuck in synchronization loops that DDoS the central server.</w:t>
      </w:r>
    </w:p>
    <w:p w14:paraId="1B7E13D9" w14:textId="77777777" w:rsidR="00DA3C83" w:rsidRDefault="00000000">
      <w:pPr>
        <w:pStyle w:val="Heading1"/>
      </w:pPr>
      <w:r>
        <w:lastRenderedPageBreak/>
        <w:t>11. Deployment Strategy &amp; Infrastructure Guide</w:t>
      </w:r>
    </w:p>
    <w:p w14:paraId="4ECC3590" w14:textId="77777777" w:rsidR="00DA3C83" w:rsidRDefault="00000000">
      <w:r>
        <w:t>To realize the highly scalable architecture of BuzzNa D74, deployment of the decoupled systems must follow explicit environment configurations:</w:t>
      </w:r>
    </w:p>
    <w:p w14:paraId="0B2FA4F7" w14:textId="77777777" w:rsidR="00DA3C83" w:rsidRDefault="00000000">
      <w:pPr>
        <w:pStyle w:val="Heading2"/>
      </w:pPr>
      <w:r>
        <w:t>11.1 Database Architecture (Neon PostgreSQL)</w:t>
      </w:r>
    </w:p>
    <w:p w14:paraId="3DD84E6E" w14:textId="77777777" w:rsidR="00DA3C83" w:rsidRDefault="00000000">
      <w:r>
        <w:t>The shared-schema multi-tenant relational database is heavily reliant on connection pooling to handle massive offline-sync batch requests. This infrastructure maps perfectly to Neon PostgreSQL. Neon's serverless edge computing and native connection pooling ensures that the mandatory tenant context injection executes seamlessly without exhausting database sockets during peak retail hours.</w:t>
      </w:r>
    </w:p>
    <w:p w14:paraId="2E459C5E" w14:textId="77777777" w:rsidR="00DA3C83" w:rsidRDefault="00000000">
      <w:pPr>
        <w:pStyle w:val="Heading2"/>
      </w:pPr>
      <w:r>
        <w:t>11.2 Backend Monolith Pipeline (GitHub to Render)</w:t>
      </w:r>
    </w:p>
    <w:p w14:paraId="3F8C83C9" w14:textId="77777777" w:rsidR="00DA3C83" w:rsidRDefault="00000000">
      <w:r>
        <w:t>The Node.js API monolith should be deployed directly from the GitHub repository onto Render. Render's automated build pipelines instantly compile the TypeScript source, while its native support for Background Workers provides an ideal hosting environment for the BullMQ/Redis async processors.</w:t>
      </w:r>
    </w:p>
    <w:p w14:paraId="0CA8945C" w14:textId="77777777" w:rsidR="00DA3C83" w:rsidRDefault="00000000">
      <w:pPr>
        <w:pStyle w:val="Heading2"/>
      </w:pPr>
      <w:r>
        <w:t>11.3 Android APK Preparation (Capacitor/Cordova)</w:t>
      </w:r>
    </w:p>
    <w:p w14:paraId="3A5034D6" w14:textId="77777777" w:rsidR="00DA3C83" w:rsidRDefault="00000000">
      <w:r>
        <w:t>To transition the React PWA into a standalone Android APK suitable for low-end mobile devices in open-air markets, the system utilizes a hybrid container architecture:</w:t>
      </w:r>
    </w:p>
    <w:p w14:paraId="3207BE0D" w14:textId="77777777" w:rsidR="00DA3C83" w:rsidRDefault="00000000">
      <w:pPr>
        <w:pStyle w:val="ListBullet"/>
      </w:pPr>
      <w:r>
        <w:t>Webview Wrapper: Capacitor.js or Apache Cordova wraps the compiled React/Vite build folder into a native Android Studio project.</w:t>
      </w:r>
    </w:p>
    <w:p w14:paraId="6E12B70F" w14:textId="77777777" w:rsidR="00DA3C83" w:rsidRDefault="00000000">
      <w:pPr>
        <w:pStyle w:val="ListBullet"/>
      </w:pPr>
      <w:r>
        <w:t>Native Android Service: A background Java/Kotlin service worker is embedded into the APK to register a BroadcastReceiver. This receiver listens for incoming system SMS alerts to intercept and parse 'MPESA' sender codes locally.</w:t>
      </w:r>
    </w:p>
    <w:p w14:paraId="5F05BF72" w14:textId="77777777" w:rsidR="00DA3C83" w:rsidRDefault="00000000">
      <w:pPr>
        <w:pStyle w:val="ListBullet"/>
      </w:pPr>
      <w:r>
        <w:t>Peripheral Interfacing: Hardware integration layers use Capacitor-Community plugins to establish serial communication with bluetooth thermal printers and embedded hardware barcode scanners.</w:t>
      </w:r>
    </w:p>
    <w:p w14:paraId="7A8E6222" w14:textId="77777777" w:rsidR="00DA3C83" w:rsidRDefault="00000000">
      <w:pPr>
        <w:pStyle w:val="Heading1"/>
      </w:pPr>
      <w:r>
        <w:t>12. End-to-End Development Roadmap</w:t>
      </w:r>
    </w:p>
    <w:p w14:paraId="4357BDDE" w14:textId="77777777" w:rsidR="00DA3C83" w:rsidRDefault="00000000">
      <w:r>
        <w:t>To implement BuzzNa D74, code generation must follow a strict, dependency-driven sequence. Foundational security and database layers must be locked in before a single line of frontend UI is written.</w:t>
      </w:r>
    </w:p>
    <w:p w14:paraId="181BCFE2" w14:textId="77777777" w:rsidR="00DA3C83" w:rsidRDefault="00000000">
      <w:pPr>
        <w:pStyle w:val="Heading3"/>
      </w:pPr>
      <w:r>
        <w:t>Phase 0: Project Scaffolding &amp; Shared Monorepo Setup</w:t>
      </w:r>
    </w:p>
    <w:p w14:paraId="7E02C998" w14:textId="77777777" w:rsidR="00DA3C83" w:rsidRDefault="00000000">
      <w:r>
        <w:t>Initialize the workspace (Turborepo) with isolated directories. Define Zod Schemas as the single source of truth for validation. Establish environment configuration validators.</w:t>
      </w:r>
    </w:p>
    <w:p w14:paraId="4BFCCAC6" w14:textId="77777777" w:rsidR="00DA3C83" w:rsidRDefault="00000000">
      <w:pPr>
        <w:pStyle w:val="Heading3"/>
      </w:pPr>
      <w:r>
        <w:lastRenderedPageBreak/>
        <w:t>Phase 1: Database Design &amp; Layer 1/2 Security</w:t>
      </w:r>
    </w:p>
    <w:p w14:paraId="3BFBDFD4" w14:textId="77777777" w:rsidR="00DA3C83" w:rsidRDefault="00000000">
      <w:r>
        <w:t>Write the 16 sequential raw SQL migrations. Enforce RLS policies. Code the connection pool wrapper to inject tenant_id contexts. Build the JWT extraction middleware.</w:t>
      </w:r>
    </w:p>
    <w:p w14:paraId="48C68FF2" w14:textId="77777777" w:rsidR="00DA3C83" w:rsidRDefault="00000000">
      <w:pPr>
        <w:pStyle w:val="Heading3"/>
      </w:pPr>
      <w:r>
        <w:t>Phase 2: Core Domain APIs &amp; Event-Sourced Engine</w:t>
      </w:r>
    </w:p>
    <w:p w14:paraId="048D1F25" w14:textId="77777777" w:rsidR="00DA3C83" w:rsidRDefault="00000000">
      <w:r>
        <w:t>Write Catalog endpoints. Build the authoritative inventory_events ledger blocking direct updates. Code the Till and Sales modules, processing checkouts and the refunds/voids state machine.</w:t>
      </w:r>
    </w:p>
    <w:p w14:paraId="34F074F5" w14:textId="77777777" w:rsidR="00DA3C83" w:rsidRDefault="00000000">
      <w:pPr>
        <w:pStyle w:val="Heading3"/>
      </w:pPr>
      <w:r>
        <w:t>Phase 3: The Offline-First Sync Engine</w:t>
      </w:r>
    </w:p>
    <w:p w14:paraId="07C39C6C" w14:textId="77777777" w:rsidR="00DA3C83" w:rsidRDefault="00000000">
      <w:r>
        <w:t>Configure local IndexedDB (Dexie). Implement LRU caching for low-end devices. Code the batch ingestion API and integrate the 'Walkaway' negative-inventory conflict resolution rule.</w:t>
      </w:r>
    </w:p>
    <w:p w14:paraId="76547E4C" w14:textId="77777777" w:rsidR="00DA3C83" w:rsidRDefault="00000000">
      <w:pPr>
        <w:pStyle w:val="Heading3"/>
      </w:pPr>
      <w:r>
        <w:t>Phase 4: Frontend POS &amp; UI Construction</w:t>
      </w:r>
    </w:p>
    <w:p w14:paraId="227E2A1D" w14:textId="77777777" w:rsidR="00DA3C83" w:rsidRDefault="00000000">
      <w:r>
        <w:t>Build the touch-friendly POS Console, End-Of-Day Shop Close Wizard (with blind cash count), and management dashboards for inventory and credit ledgers.</w:t>
      </w:r>
    </w:p>
    <w:p w14:paraId="5D2261CA" w14:textId="77777777" w:rsidR="00DA3C83" w:rsidRDefault="00000000">
      <w:pPr>
        <w:pStyle w:val="Heading3"/>
      </w:pPr>
      <w:r>
        <w:t>Phase 5: Financial Integrations &amp; Background Analytics</w:t>
      </w:r>
    </w:p>
    <w:p w14:paraId="0B0E78A0" w14:textId="77777777" w:rsidR="00DA3C83" w:rsidRDefault="00000000">
      <w:r>
        <w:t>Write Paystack webhooks for SaaS billing. Integrate Safaricom Daraja and build the heuristic matching engine. Deploy BullMQ workers and create Materialized SQL views.</w:t>
      </w:r>
    </w:p>
    <w:p w14:paraId="4536375D" w14:textId="77777777" w:rsidR="00DA3C83" w:rsidRDefault="00000000">
      <w:pPr>
        <w:pStyle w:val="Heading3"/>
      </w:pPr>
      <w:r>
        <w:t>Phase 6: Native Android Compilation</w:t>
      </w:r>
    </w:p>
    <w:p w14:paraId="4BF6CF30" w14:textId="77777777" w:rsidR="00DA3C83" w:rsidRDefault="00000000">
      <w:r>
        <w:t>Wrap the PWA in Capacitor. Write the native Java/Kotlin SMS interception daemon. Implement Bluetooth printer/scanner bridging.</w:t>
      </w:r>
    </w:p>
    <w:p w14:paraId="56774D90" w14:textId="77777777" w:rsidR="00DA3C83" w:rsidRDefault="00000000">
      <w:pPr>
        <w:pStyle w:val="Heading3"/>
      </w:pPr>
      <w:r>
        <w:t>Phase 7: Quality Assurance &amp; Deployment</w:t>
      </w:r>
    </w:p>
    <w:p w14:paraId="39E76115" w14:textId="77777777" w:rsidR="00DA3C83" w:rsidRDefault="00000000">
      <w:r>
        <w:t>Execute cross-tenant assertion tests (ensure 100% rejection). Simulate network dropouts. Deploy via Render, Neon DB, and package the final APK.</w:t>
      </w:r>
    </w:p>
    <w:p w14:paraId="7C843F50" w14:textId="77777777" w:rsidR="00DA3C83" w:rsidRDefault="00000000">
      <w:pPr>
        <w:pStyle w:val="Heading1"/>
      </w:pPr>
      <w:r>
        <w:t>13. Glossary</w:t>
      </w:r>
    </w:p>
    <w:p w14:paraId="787DD459" w14:textId="77777777" w:rsidR="00DA3C83" w:rsidRDefault="00000000">
      <w:r>
        <w:rPr>
          <w:b/>
        </w:rPr>
        <w:t xml:space="preserve">LWW (Last-Write-Wins): </w:t>
      </w:r>
      <w:r>
        <w:t>A deterministic conflict resolution strategy that resolves data state collisions by accepting the record with the most recent server-side arrival timestamp.</w:t>
      </w:r>
    </w:p>
    <w:p w14:paraId="0E4856F1" w14:textId="77777777" w:rsidR="00DA3C83" w:rsidRDefault="00000000">
      <w:r>
        <w:rPr>
          <w:b/>
        </w:rPr>
        <w:t xml:space="preserve">MSISDN: </w:t>
      </w:r>
      <w:r>
        <w:t>Mobile Station International Subscriber Directory Number. The standardized configuration format for mobile numbers.</w:t>
      </w:r>
    </w:p>
    <w:p w14:paraId="083C11BA" w14:textId="77777777" w:rsidR="00DA3C83" w:rsidRDefault="00000000">
      <w:r>
        <w:rPr>
          <w:b/>
        </w:rPr>
        <w:t xml:space="preserve">PWA: </w:t>
      </w:r>
      <w:r>
        <w:t>Progressive Web Application. A framework leveraging service workers to render web interfaces offline like a native app.</w:t>
      </w:r>
    </w:p>
    <w:p w14:paraId="0380CC90" w14:textId="77777777" w:rsidR="00DA3C83" w:rsidRDefault="00000000">
      <w:r>
        <w:rPr>
          <w:b/>
        </w:rPr>
        <w:t xml:space="preserve">RLS: </w:t>
      </w:r>
      <w:r>
        <w:t>Row-Level Security. A PostgreSQL feature evaluating access privileges row-by-row based on query planner policies.</w:t>
      </w:r>
    </w:p>
    <w:p w14:paraId="625F1532" w14:textId="77777777" w:rsidR="003074CA" w:rsidRDefault="00000000" w:rsidP="003074CA">
      <w:pPr>
        <w:pStyle w:val="Title"/>
        <w:jc w:val="center"/>
      </w:pPr>
      <w:r>
        <w:rPr>
          <w:b/>
        </w:rPr>
        <w:lastRenderedPageBreak/>
        <w:t xml:space="preserve">Zero Attendance Operations: </w:t>
      </w:r>
      <w:r>
        <w:t>A state where touch UI vectors, LRU caches, and automations reduce manual administrative software overhead to near-zero.</w:t>
      </w:r>
      <w:r w:rsidR="003074CA">
        <w:t xml:space="preserve">   </w:t>
      </w:r>
      <w:r w:rsidR="003074CA">
        <w:t>BUZZNA D74 System Design Lock Documentation</w:t>
      </w:r>
    </w:p>
    <w:p w14:paraId="74BD104E" w14:textId="77777777" w:rsidR="003074CA" w:rsidRDefault="003074CA" w:rsidP="003074CA">
      <w:pPr>
        <w:pStyle w:val="IntenseQuote"/>
      </w:pPr>
      <w:r>
        <w:t>Purpose</w:t>
      </w:r>
      <w:proofErr w:type="gramStart"/>
      <w:r>
        <w:t>:  Master</w:t>
      </w:r>
      <w:proofErr w:type="gramEnd"/>
      <w:r>
        <w:t xml:space="preserve"> roadmap for the </w:t>
      </w:r>
      <w:proofErr w:type="spellStart"/>
      <w:r>
        <w:t>BuzzNa</w:t>
      </w:r>
      <w:proofErr w:type="spellEnd"/>
      <w:r>
        <w:t xml:space="preserve"> D74 </w:t>
      </w:r>
      <w:proofErr w:type="gramStart"/>
      <w:r>
        <w:t>Enterprise  System</w:t>
      </w:r>
      <w:proofErr w:type="gramEnd"/>
      <w:r>
        <w:t>.</w:t>
      </w:r>
    </w:p>
    <w:p w14:paraId="142764D1" w14:textId="77777777" w:rsidR="003074CA" w:rsidRDefault="003074CA" w:rsidP="003074CA">
      <w:pPr>
        <w:pStyle w:val="Heading1"/>
      </w:pPr>
      <w:r>
        <w:t>1. Complete Database Dictionary</w:t>
      </w:r>
    </w:p>
    <w:p w14:paraId="46536FBB" w14:textId="77777777" w:rsidR="003074CA" w:rsidRDefault="003074CA" w:rsidP="003074CA">
      <w:r>
        <w:t xml:space="preserve">All tables implement </w:t>
      </w:r>
      <w:proofErr w:type="spellStart"/>
      <w:r>
        <w:t>tenant_id</w:t>
      </w:r>
      <w:proofErr w:type="spellEnd"/>
      <w:r>
        <w:t xml:space="preserve"> foreign keys and PostgreSQL Row-Level Security (RLS) triggers. Below is the schema layout for the core entities:</w:t>
      </w:r>
    </w:p>
    <w:p w14:paraId="09F22F8E" w14:textId="77777777" w:rsidR="003074CA" w:rsidRDefault="003074CA" w:rsidP="003074CA">
      <w:pPr>
        <w:pStyle w:val="Heading2"/>
      </w:pPr>
      <w:r>
        <w:t>Table: businesses / tenants</w:t>
      </w:r>
    </w:p>
    <w:tbl>
      <w:tblPr>
        <w:tblStyle w:val="LightShading-Accent1"/>
        <w:tblW w:w="0" w:type="auto"/>
        <w:tblLook w:val="04A0" w:firstRow="1" w:lastRow="0" w:firstColumn="1" w:lastColumn="0" w:noHBand="0" w:noVBand="1"/>
      </w:tblPr>
      <w:tblGrid>
        <w:gridCol w:w="2880"/>
        <w:gridCol w:w="2880"/>
        <w:gridCol w:w="2880"/>
      </w:tblGrid>
      <w:tr w:rsidR="003074CA" w14:paraId="60393F7A"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70D2A" w14:textId="77777777" w:rsidR="003074CA" w:rsidRDefault="003074CA" w:rsidP="00C260DC">
            <w:r>
              <w:t>Column Name</w:t>
            </w:r>
          </w:p>
        </w:tc>
        <w:tc>
          <w:tcPr>
            <w:tcW w:w="2880" w:type="dxa"/>
          </w:tcPr>
          <w:p w14:paraId="2E60CF0A"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52F370BF"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Constraints / Defaults</w:t>
            </w:r>
          </w:p>
        </w:tc>
      </w:tr>
      <w:tr w:rsidR="003074CA" w14:paraId="136F29A5"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52156" w14:textId="77777777" w:rsidR="003074CA" w:rsidRDefault="003074CA" w:rsidP="00C260DC">
            <w:proofErr w:type="spellStart"/>
            <w:r>
              <w:t>tenant_id</w:t>
            </w:r>
            <w:proofErr w:type="spellEnd"/>
          </w:p>
        </w:tc>
        <w:tc>
          <w:tcPr>
            <w:tcW w:w="2880" w:type="dxa"/>
          </w:tcPr>
          <w:p w14:paraId="6A1C96F0"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(PK)</w:t>
            </w:r>
          </w:p>
        </w:tc>
        <w:tc>
          <w:tcPr>
            <w:tcW w:w="2880" w:type="dxa"/>
          </w:tcPr>
          <w:p w14:paraId="65D765F4"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gen_random_</w:t>
            </w:r>
            <w:proofErr w:type="gramStart"/>
            <w:r>
              <w:t>uuid</w:t>
            </w:r>
            <w:proofErr w:type="spellEnd"/>
            <w:r>
              <w:t>(</w:t>
            </w:r>
            <w:proofErr w:type="gramEnd"/>
            <w:r>
              <w:t>)</w:t>
            </w:r>
          </w:p>
        </w:tc>
      </w:tr>
      <w:tr w:rsidR="003074CA" w14:paraId="4BB73BEE"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2A9D56EA" w14:textId="77777777" w:rsidR="003074CA" w:rsidRDefault="003074CA" w:rsidP="00C260DC">
            <w:proofErr w:type="spellStart"/>
            <w:r>
              <w:t>legal_name</w:t>
            </w:r>
            <w:proofErr w:type="spellEnd"/>
          </w:p>
        </w:tc>
        <w:tc>
          <w:tcPr>
            <w:tcW w:w="2880" w:type="dxa"/>
          </w:tcPr>
          <w:p w14:paraId="711C1CC8"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character varying</w:t>
            </w:r>
          </w:p>
        </w:tc>
        <w:tc>
          <w:tcPr>
            <w:tcW w:w="2880" w:type="dxa"/>
          </w:tcPr>
          <w:p w14:paraId="5E891353"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NOT NULL</w:t>
            </w:r>
          </w:p>
        </w:tc>
      </w:tr>
      <w:tr w:rsidR="003074CA" w14:paraId="5C145416"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2FF10" w14:textId="77777777" w:rsidR="003074CA" w:rsidRDefault="003074CA" w:rsidP="00C260DC">
            <w:proofErr w:type="spellStart"/>
            <w:r>
              <w:t>trade_name</w:t>
            </w:r>
            <w:proofErr w:type="spellEnd"/>
          </w:p>
        </w:tc>
        <w:tc>
          <w:tcPr>
            <w:tcW w:w="2880" w:type="dxa"/>
          </w:tcPr>
          <w:p w14:paraId="6F7FEE56"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19E75E2B"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NULL</w:t>
            </w:r>
          </w:p>
        </w:tc>
      </w:tr>
      <w:tr w:rsidR="003074CA" w14:paraId="5A21A163"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12EAC03D" w14:textId="77777777" w:rsidR="003074CA" w:rsidRDefault="003074CA" w:rsidP="00C260DC">
            <w:proofErr w:type="spellStart"/>
            <w:r>
              <w:t>license_status</w:t>
            </w:r>
            <w:proofErr w:type="spellEnd"/>
          </w:p>
        </w:tc>
        <w:tc>
          <w:tcPr>
            <w:tcW w:w="2880" w:type="dxa"/>
          </w:tcPr>
          <w:p w14:paraId="52DD9B62"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license_status_enum</w:t>
            </w:r>
            <w:proofErr w:type="spellEnd"/>
          </w:p>
        </w:tc>
        <w:tc>
          <w:tcPr>
            <w:tcW w:w="2880" w:type="dxa"/>
          </w:tcPr>
          <w:p w14:paraId="1A9ED36C"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DEFAULT 'TRIAL_ACTIVE'</w:t>
            </w:r>
          </w:p>
        </w:tc>
      </w:tr>
      <w:tr w:rsidR="003074CA" w14:paraId="0467CEE4"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933EC" w14:textId="77777777" w:rsidR="003074CA" w:rsidRDefault="003074CA" w:rsidP="00C260DC">
            <w:proofErr w:type="spellStart"/>
            <w:r>
              <w:t>license_expires_at</w:t>
            </w:r>
            <w:proofErr w:type="spellEnd"/>
          </w:p>
        </w:tc>
        <w:tc>
          <w:tcPr>
            <w:tcW w:w="2880" w:type="dxa"/>
          </w:tcPr>
          <w:p w14:paraId="4889C039"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timestamptz</w:t>
            </w:r>
            <w:proofErr w:type="spellEnd"/>
          </w:p>
        </w:tc>
        <w:tc>
          <w:tcPr>
            <w:tcW w:w="2880" w:type="dxa"/>
          </w:tcPr>
          <w:p w14:paraId="67A01C3A"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gramStart"/>
            <w:r>
              <w:t>now(</w:t>
            </w:r>
            <w:proofErr w:type="gramEnd"/>
            <w:r>
              <w:t>) + 14 days</w:t>
            </w:r>
          </w:p>
        </w:tc>
      </w:tr>
    </w:tbl>
    <w:p w14:paraId="1D78B0EF" w14:textId="77777777" w:rsidR="003074CA" w:rsidRDefault="003074CA" w:rsidP="003074CA">
      <w:pPr>
        <w:pStyle w:val="Heading2"/>
      </w:pPr>
      <w:r>
        <w:t>Table: users</w:t>
      </w:r>
    </w:p>
    <w:tbl>
      <w:tblPr>
        <w:tblStyle w:val="LightShading-Accent1"/>
        <w:tblW w:w="0" w:type="auto"/>
        <w:tblLook w:val="04A0" w:firstRow="1" w:lastRow="0" w:firstColumn="1" w:lastColumn="0" w:noHBand="0" w:noVBand="1"/>
      </w:tblPr>
      <w:tblGrid>
        <w:gridCol w:w="2880"/>
        <w:gridCol w:w="2880"/>
        <w:gridCol w:w="2880"/>
      </w:tblGrid>
      <w:tr w:rsidR="003074CA" w14:paraId="16E508C7"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288BD4" w14:textId="77777777" w:rsidR="003074CA" w:rsidRDefault="003074CA" w:rsidP="00C260DC">
            <w:r>
              <w:t>Column Name</w:t>
            </w:r>
          </w:p>
        </w:tc>
        <w:tc>
          <w:tcPr>
            <w:tcW w:w="2880" w:type="dxa"/>
          </w:tcPr>
          <w:p w14:paraId="40891709"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664597FF"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Constraints / Defaults</w:t>
            </w:r>
          </w:p>
        </w:tc>
      </w:tr>
      <w:tr w:rsidR="003074CA" w14:paraId="27DF9494"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8E666C" w14:textId="77777777" w:rsidR="003074CA" w:rsidRDefault="003074CA" w:rsidP="00C260DC">
            <w:proofErr w:type="spellStart"/>
            <w:r>
              <w:t>user_id</w:t>
            </w:r>
            <w:proofErr w:type="spellEnd"/>
          </w:p>
        </w:tc>
        <w:tc>
          <w:tcPr>
            <w:tcW w:w="2880" w:type="dxa"/>
          </w:tcPr>
          <w:p w14:paraId="50FC3CE9"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(PK)</w:t>
            </w:r>
          </w:p>
        </w:tc>
        <w:tc>
          <w:tcPr>
            <w:tcW w:w="2880" w:type="dxa"/>
          </w:tcPr>
          <w:p w14:paraId="77B9A44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gen_random_</w:t>
            </w:r>
            <w:proofErr w:type="gramStart"/>
            <w:r>
              <w:t>uuid</w:t>
            </w:r>
            <w:proofErr w:type="spellEnd"/>
            <w:r>
              <w:t>(</w:t>
            </w:r>
            <w:proofErr w:type="gramEnd"/>
            <w:r>
              <w:t>)</w:t>
            </w:r>
          </w:p>
        </w:tc>
      </w:tr>
      <w:tr w:rsidR="003074CA" w14:paraId="5A976795"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4753BD85" w14:textId="77777777" w:rsidR="003074CA" w:rsidRDefault="003074CA" w:rsidP="00C260DC">
            <w:proofErr w:type="spellStart"/>
            <w:r>
              <w:t>tenant_id</w:t>
            </w:r>
            <w:proofErr w:type="spellEnd"/>
          </w:p>
        </w:tc>
        <w:tc>
          <w:tcPr>
            <w:tcW w:w="2880" w:type="dxa"/>
          </w:tcPr>
          <w:p w14:paraId="729A634A"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uuid</w:t>
            </w:r>
            <w:proofErr w:type="spellEnd"/>
            <w:r>
              <w:t xml:space="preserve"> (FK)</w:t>
            </w:r>
          </w:p>
        </w:tc>
        <w:tc>
          <w:tcPr>
            <w:tcW w:w="2880" w:type="dxa"/>
          </w:tcPr>
          <w:p w14:paraId="27E01521"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NOT NULL, CASCADE</w:t>
            </w:r>
          </w:p>
        </w:tc>
      </w:tr>
      <w:tr w:rsidR="003074CA" w14:paraId="17456FE5"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6D9BBD" w14:textId="77777777" w:rsidR="003074CA" w:rsidRDefault="003074CA" w:rsidP="00C260DC">
            <w:proofErr w:type="spellStart"/>
            <w:r>
              <w:t>role_id</w:t>
            </w:r>
            <w:proofErr w:type="spellEnd"/>
          </w:p>
        </w:tc>
        <w:tc>
          <w:tcPr>
            <w:tcW w:w="2880" w:type="dxa"/>
          </w:tcPr>
          <w:p w14:paraId="70FC8EFA"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(FK)</w:t>
            </w:r>
          </w:p>
        </w:tc>
        <w:tc>
          <w:tcPr>
            <w:tcW w:w="2880" w:type="dxa"/>
          </w:tcPr>
          <w:p w14:paraId="24060DA0"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NOT NULL</w:t>
            </w:r>
          </w:p>
        </w:tc>
      </w:tr>
      <w:tr w:rsidR="003074CA" w14:paraId="526D5A2E"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5DE26394" w14:textId="77777777" w:rsidR="003074CA" w:rsidRDefault="003074CA" w:rsidP="00C260DC">
            <w:r>
              <w:t>username</w:t>
            </w:r>
          </w:p>
        </w:tc>
        <w:tc>
          <w:tcPr>
            <w:tcW w:w="2880" w:type="dxa"/>
          </w:tcPr>
          <w:p w14:paraId="5113183B"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character varying</w:t>
            </w:r>
          </w:p>
        </w:tc>
        <w:tc>
          <w:tcPr>
            <w:tcW w:w="2880" w:type="dxa"/>
          </w:tcPr>
          <w:p w14:paraId="649565C0"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UNIQUE NOT NULL</w:t>
            </w:r>
          </w:p>
        </w:tc>
      </w:tr>
      <w:tr w:rsidR="003074CA" w14:paraId="3DCB8A35"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971F9" w14:textId="77777777" w:rsidR="003074CA" w:rsidRDefault="003074CA" w:rsidP="00C260DC">
            <w:proofErr w:type="spellStart"/>
            <w:r>
              <w:t>password_hash</w:t>
            </w:r>
            <w:proofErr w:type="spellEnd"/>
          </w:p>
        </w:tc>
        <w:tc>
          <w:tcPr>
            <w:tcW w:w="2880" w:type="dxa"/>
          </w:tcPr>
          <w:p w14:paraId="7906406F"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7FE2E080"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 xml:space="preserve">Argon2id / </w:t>
            </w:r>
            <w:proofErr w:type="spellStart"/>
            <w:r>
              <w:t>Bcrypt</w:t>
            </w:r>
            <w:proofErr w:type="spellEnd"/>
            <w:r>
              <w:t xml:space="preserve"> string</w:t>
            </w:r>
          </w:p>
        </w:tc>
      </w:tr>
      <w:tr w:rsidR="003074CA" w14:paraId="000811B8"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4481E8E6" w14:textId="77777777" w:rsidR="003074CA" w:rsidRDefault="003074CA" w:rsidP="00C260DC">
            <w:proofErr w:type="spellStart"/>
            <w:r>
              <w:t>phone_number</w:t>
            </w:r>
            <w:proofErr w:type="spellEnd"/>
          </w:p>
        </w:tc>
        <w:tc>
          <w:tcPr>
            <w:tcW w:w="2880" w:type="dxa"/>
          </w:tcPr>
          <w:p w14:paraId="46D08AA2"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character varying</w:t>
            </w:r>
          </w:p>
        </w:tc>
        <w:tc>
          <w:tcPr>
            <w:tcW w:w="2880" w:type="dxa"/>
          </w:tcPr>
          <w:p w14:paraId="496342D7"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MSISDN format</w:t>
            </w:r>
          </w:p>
        </w:tc>
      </w:tr>
    </w:tbl>
    <w:p w14:paraId="509C6AA1" w14:textId="77777777" w:rsidR="003074CA" w:rsidRDefault="003074CA" w:rsidP="003074CA">
      <w:pPr>
        <w:pStyle w:val="Heading2"/>
      </w:pPr>
      <w:r>
        <w:t>Table: products</w:t>
      </w:r>
    </w:p>
    <w:tbl>
      <w:tblPr>
        <w:tblStyle w:val="LightShading-Accent1"/>
        <w:tblW w:w="0" w:type="auto"/>
        <w:tblLook w:val="04A0" w:firstRow="1" w:lastRow="0" w:firstColumn="1" w:lastColumn="0" w:noHBand="0" w:noVBand="1"/>
      </w:tblPr>
      <w:tblGrid>
        <w:gridCol w:w="2880"/>
        <w:gridCol w:w="2880"/>
        <w:gridCol w:w="2880"/>
      </w:tblGrid>
      <w:tr w:rsidR="003074CA" w14:paraId="0AE223F2"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37177" w14:textId="77777777" w:rsidR="003074CA" w:rsidRDefault="003074CA" w:rsidP="00C260DC">
            <w:r>
              <w:t>Column Name</w:t>
            </w:r>
          </w:p>
        </w:tc>
        <w:tc>
          <w:tcPr>
            <w:tcW w:w="2880" w:type="dxa"/>
          </w:tcPr>
          <w:p w14:paraId="4E14B493"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0B605D26"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Constraints / Defaults</w:t>
            </w:r>
          </w:p>
        </w:tc>
      </w:tr>
      <w:tr w:rsidR="003074CA" w14:paraId="1DE6F68F"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9A3AD" w14:textId="77777777" w:rsidR="003074CA" w:rsidRDefault="003074CA" w:rsidP="00C260DC">
            <w:proofErr w:type="spellStart"/>
            <w:r>
              <w:t>product_id</w:t>
            </w:r>
            <w:proofErr w:type="spellEnd"/>
          </w:p>
        </w:tc>
        <w:tc>
          <w:tcPr>
            <w:tcW w:w="2880" w:type="dxa"/>
          </w:tcPr>
          <w:p w14:paraId="5B58F67E"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(PK)</w:t>
            </w:r>
          </w:p>
        </w:tc>
        <w:tc>
          <w:tcPr>
            <w:tcW w:w="2880" w:type="dxa"/>
          </w:tcPr>
          <w:p w14:paraId="7EF52705"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gen_random_</w:t>
            </w:r>
            <w:proofErr w:type="gramStart"/>
            <w:r>
              <w:t>uuid</w:t>
            </w:r>
            <w:proofErr w:type="spellEnd"/>
            <w:r>
              <w:t>(</w:t>
            </w:r>
            <w:proofErr w:type="gramEnd"/>
            <w:r>
              <w:t>)</w:t>
            </w:r>
          </w:p>
        </w:tc>
      </w:tr>
      <w:tr w:rsidR="003074CA" w14:paraId="4D970FCF"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408D9CA6" w14:textId="77777777" w:rsidR="003074CA" w:rsidRDefault="003074CA" w:rsidP="00C260DC">
            <w:proofErr w:type="spellStart"/>
            <w:r>
              <w:t>tenant_id</w:t>
            </w:r>
            <w:proofErr w:type="spellEnd"/>
          </w:p>
        </w:tc>
        <w:tc>
          <w:tcPr>
            <w:tcW w:w="2880" w:type="dxa"/>
          </w:tcPr>
          <w:p w14:paraId="13BF57D6"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uuid</w:t>
            </w:r>
            <w:proofErr w:type="spellEnd"/>
            <w:r>
              <w:t xml:space="preserve"> (FK)</w:t>
            </w:r>
          </w:p>
        </w:tc>
        <w:tc>
          <w:tcPr>
            <w:tcW w:w="2880" w:type="dxa"/>
          </w:tcPr>
          <w:p w14:paraId="2E9963D1"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NOT NULL</w:t>
            </w:r>
          </w:p>
        </w:tc>
      </w:tr>
      <w:tr w:rsidR="003074CA" w14:paraId="553FB45B"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464B98" w14:textId="77777777" w:rsidR="003074CA" w:rsidRDefault="003074CA" w:rsidP="00C260DC">
            <w:r>
              <w:t>barcode</w:t>
            </w:r>
          </w:p>
        </w:tc>
        <w:tc>
          <w:tcPr>
            <w:tcW w:w="2880" w:type="dxa"/>
          </w:tcPr>
          <w:p w14:paraId="1ECEE66E"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026AC622"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EAN/UPC identifier</w:t>
            </w:r>
          </w:p>
        </w:tc>
      </w:tr>
      <w:tr w:rsidR="003074CA" w14:paraId="3C32E346"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07F6F522" w14:textId="77777777" w:rsidR="003074CA" w:rsidRDefault="003074CA" w:rsidP="00C260DC">
            <w:proofErr w:type="spellStart"/>
            <w:r>
              <w:lastRenderedPageBreak/>
              <w:t>cost_floor</w:t>
            </w:r>
            <w:proofErr w:type="spellEnd"/>
          </w:p>
        </w:tc>
        <w:tc>
          <w:tcPr>
            <w:tcW w:w="2880" w:type="dxa"/>
          </w:tcPr>
          <w:p w14:paraId="2826DD50"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gramStart"/>
            <w:r>
              <w:t>numeric(</w:t>
            </w:r>
            <w:proofErr w:type="gramEnd"/>
            <w:r>
              <w:t>12,2)</w:t>
            </w:r>
          </w:p>
        </w:tc>
        <w:tc>
          <w:tcPr>
            <w:tcW w:w="2880" w:type="dxa"/>
          </w:tcPr>
          <w:p w14:paraId="7605163C"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Minimum allowed sale price</w:t>
            </w:r>
          </w:p>
        </w:tc>
      </w:tr>
      <w:tr w:rsidR="003074CA" w14:paraId="414EBB22"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5C86E" w14:textId="77777777" w:rsidR="003074CA" w:rsidRDefault="003074CA" w:rsidP="00C260DC">
            <w:proofErr w:type="spellStart"/>
            <w:r>
              <w:t>retail_price</w:t>
            </w:r>
            <w:proofErr w:type="spellEnd"/>
          </w:p>
        </w:tc>
        <w:tc>
          <w:tcPr>
            <w:tcW w:w="2880" w:type="dxa"/>
          </w:tcPr>
          <w:p w14:paraId="1B26C8D4"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gramStart"/>
            <w:r>
              <w:t>numeric(</w:t>
            </w:r>
            <w:proofErr w:type="gramEnd"/>
            <w:r>
              <w:t>12,2)</w:t>
            </w:r>
          </w:p>
        </w:tc>
        <w:tc>
          <w:tcPr>
            <w:tcW w:w="2880" w:type="dxa"/>
          </w:tcPr>
          <w:p w14:paraId="39F32E94"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Base retail price</w:t>
            </w:r>
          </w:p>
        </w:tc>
      </w:tr>
      <w:tr w:rsidR="003074CA" w14:paraId="4E0AB410"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046DD941" w14:textId="77777777" w:rsidR="003074CA" w:rsidRDefault="003074CA" w:rsidP="00C260DC">
            <w:proofErr w:type="spellStart"/>
            <w:r>
              <w:t>current_quantity</w:t>
            </w:r>
            <w:proofErr w:type="spellEnd"/>
          </w:p>
        </w:tc>
        <w:tc>
          <w:tcPr>
            <w:tcW w:w="2880" w:type="dxa"/>
          </w:tcPr>
          <w:p w14:paraId="0534342F"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gramStart"/>
            <w:r>
              <w:t>numeric(</w:t>
            </w:r>
            <w:proofErr w:type="gramEnd"/>
            <w:r>
              <w:t>15,3)</w:t>
            </w:r>
          </w:p>
        </w:tc>
        <w:tc>
          <w:tcPr>
            <w:tcW w:w="2880" w:type="dxa"/>
          </w:tcPr>
          <w:p w14:paraId="3EC2B0F0"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Cached projection ONLY</w:t>
            </w:r>
          </w:p>
        </w:tc>
      </w:tr>
    </w:tbl>
    <w:p w14:paraId="0BAAB197" w14:textId="77777777" w:rsidR="003074CA" w:rsidRDefault="003074CA" w:rsidP="003074CA">
      <w:pPr>
        <w:pStyle w:val="Heading2"/>
      </w:pPr>
      <w:r>
        <w:t xml:space="preserve">Table: </w:t>
      </w:r>
      <w:proofErr w:type="spellStart"/>
      <w:r>
        <w:t>inventory_events</w:t>
      </w:r>
      <w:proofErr w:type="spellEnd"/>
    </w:p>
    <w:tbl>
      <w:tblPr>
        <w:tblStyle w:val="LightShading-Accent1"/>
        <w:tblW w:w="0" w:type="auto"/>
        <w:tblLook w:val="04A0" w:firstRow="1" w:lastRow="0" w:firstColumn="1" w:lastColumn="0" w:noHBand="0" w:noVBand="1"/>
      </w:tblPr>
      <w:tblGrid>
        <w:gridCol w:w="2880"/>
        <w:gridCol w:w="2880"/>
        <w:gridCol w:w="2880"/>
      </w:tblGrid>
      <w:tr w:rsidR="003074CA" w14:paraId="0FB895D3"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BB749" w14:textId="77777777" w:rsidR="003074CA" w:rsidRDefault="003074CA" w:rsidP="00C260DC">
            <w:r>
              <w:t>Column Name</w:t>
            </w:r>
          </w:p>
        </w:tc>
        <w:tc>
          <w:tcPr>
            <w:tcW w:w="2880" w:type="dxa"/>
          </w:tcPr>
          <w:p w14:paraId="756345A8"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7C742B93"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Constraints / Defaults</w:t>
            </w:r>
          </w:p>
        </w:tc>
      </w:tr>
      <w:tr w:rsidR="003074CA" w14:paraId="208C8DCA"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87706" w14:textId="77777777" w:rsidR="003074CA" w:rsidRDefault="003074CA" w:rsidP="00C260DC">
            <w:proofErr w:type="spellStart"/>
            <w:r>
              <w:t>event_id</w:t>
            </w:r>
            <w:proofErr w:type="spellEnd"/>
          </w:p>
        </w:tc>
        <w:tc>
          <w:tcPr>
            <w:tcW w:w="2880" w:type="dxa"/>
          </w:tcPr>
          <w:p w14:paraId="57DB03EF"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(PK)</w:t>
            </w:r>
          </w:p>
        </w:tc>
        <w:tc>
          <w:tcPr>
            <w:tcW w:w="2880" w:type="dxa"/>
          </w:tcPr>
          <w:p w14:paraId="0832D11A"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gen_random_</w:t>
            </w:r>
            <w:proofErr w:type="gramStart"/>
            <w:r>
              <w:t>uuid</w:t>
            </w:r>
            <w:proofErr w:type="spellEnd"/>
            <w:r>
              <w:t>(</w:t>
            </w:r>
            <w:proofErr w:type="gramEnd"/>
            <w:r>
              <w:t>)</w:t>
            </w:r>
          </w:p>
        </w:tc>
      </w:tr>
      <w:tr w:rsidR="003074CA" w14:paraId="4867EE1D"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4B2852D4" w14:textId="77777777" w:rsidR="003074CA" w:rsidRDefault="003074CA" w:rsidP="00C260DC">
            <w:proofErr w:type="spellStart"/>
            <w:r>
              <w:t>tenant_id</w:t>
            </w:r>
            <w:proofErr w:type="spellEnd"/>
          </w:p>
        </w:tc>
        <w:tc>
          <w:tcPr>
            <w:tcW w:w="2880" w:type="dxa"/>
          </w:tcPr>
          <w:p w14:paraId="64FE5DB0"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uuid</w:t>
            </w:r>
            <w:proofErr w:type="spellEnd"/>
            <w:r>
              <w:t xml:space="preserve"> (FK)</w:t>
            </w:r>
          </w:p>
        </w:tc>
        <w:tc>
          <w:tcPr>
            <w:tcW w:w="2880" w:type="dxa"/>
          </w:tcPr>
          <w:p w14:paraId="0D5D1E81"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NOT NULL</w:t>
            </w:r>
          </w:p>
        </w:tc>
      </w:tr>
      <w:tr w:rsidR="003074CA" w14:paraId="18905E9F"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26B1AA" w14:textId="77777777" w:rsidR="003074CA" w:rsidRDefault="003074CA" w:rsidP="00C260DC">
            <w:proofErr w:type="spellStart"/>
            <w:r>
              <w:t>product_id</w:t>
            </w:r>
            <w:proofErr w:type="spellEnd"/>
          </w:p>
        </w:tc>
        <w:tc>
          <w:tcPr>
            <w:tcW w:w="2880" w:type="dxa"/>
          </w:tcPr>
          <w:p w14:paraId="257AAC8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(FK)</w:t>
            </w:r>
          </w:p>
        </w:tc>
        <w:tc>
          <w:tcPr>
            <w:tcW w:w="2880" w:type="dxa"/>
          </w:tcPr>
          <w:p w14:paraId="6E38EAB0"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NOT NULL</w:t>
            </w:r>
          </w:p>
        </w:tc>
      </w:tr>
      <w:tr w:rsidR="003074CA" w14:paraId="44AF1F7D"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758AB6D3" w14:textId="77777777" w:rsidR="003074CA" w:rsidRDefault="003074CA" w:rsidP="00C260DC">
            <w:proofErr w:type="spellStart"/>
            <w:r>
              <w:t>event_type</w:t>
            </w:r>
            <w:proofErr w:type="spellEnd"/>
          </w:p>
        </w:tc>
        <w:tc>
          <w:tcPr>
            <w:tcW w:w="2880" w:type="dxa"/>
          </w:tcPr>
          <w:p w14:paraId="6594BE47"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character varying</w:t>
            </w:r>
          </w:p>
        </w:tc>
        <w:tc>
          <w:tcPr>
            <w:tcW w:w="2880" w:type="dxa"/>
          </w:tcPr>
          <w:p w14:paraId="16548CE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e.g., 'STOCK_ADD', 'SALE_DISPATCH'</w:t>
            </w:r>
          </w:p>
        </w:tc>
      </w:tr>
      <w:tr w:rsidR="003074CA" w14:paraId="45E93274"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57CB84" w14:textId="77777777" w:rsidR="003074CA" w:rsidRDefault="003074CA" w:rsidP="00C260DC">
            <w:proofErr w:type="spellStart"/>
            <w:r>
              <w:t>reason_code</w:t>
            </w:r>
            <w:proofErr w:type="spellEnd"/>
          </w:p>
        </w:tc>
        <w:tc>
          <w:tcPr>
            <w:tcW w:w="2880" w:type="dxa"/>
          </w:tcPr>
          <w:p w14:paraId="7C2736E7"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077245B7"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e.g., 'SPOILAGE', 'THEFT_LOSS'</w:t>
            </w:r>
          </w:p>
        </w:tc>
      </w:tr>
      <w:tr w:rsidR="003074CA" w14:paraId="1C18AD1A"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1E417617" w14:textId="77777777" w:rsidR="003074CA" w:rsidRDefault="003074CA" w:rsidP="00C260DC">
            <w:proofErr w:type="spellStart"/>
            <w:r>
              <w:t>quantity_delta</w:t>
            </w:r>
            <w:proofErr w:type="spellEnd"/>
          </w:p>
        </w:tc>
        <w:tc>
          <w:tcPr>
            <w:tcW w:w="2880" w:type="dxa"/>
          </w:tcPr>
          <w:p w14:paraId="505C240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gramStart"/>
            <w:r>
              <w:t>numeric(</w:t>
            </w:r>
            <w:proofErr w:type="gramEnd"/>
            <w:r>
              <w:t>15,3)</w:t>
            </w:r>
          </w:p>
        </w:tc>
        <w:tc>
          <w:tcPr>
            <w:tcW w:w="2880" w:type="dxa"/>
          </w:tcPr>
          <w:p w14:paraId="79DFDC70"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NOT NULL</w:t>
            </w:r>
          </w:p>
        </w:tc>
      </w:tr>
    </w:tbl>
    <w:p w14:paraId="79B56E06" w14:textId="77777777" w:rsidR="003074CA" w:rsidRDefault="003074CA" w:rsidP="003074CA">
      <w:pPr>
        <w:pStyle w:val="Heading2"/>
      </w:pPr>
      <w:r>
        <w:t xml:space="preserve">Table: </w:t>
      </w:r>
      <w:proofErr w:type="spellStart"/>
      <w:r>
        <w:t>sales_transactions</w:t>
      </w:r>
      <w:proofErr w:type="spellEnd"/>
    </w:p>
    <w:tbl>
      <w:tblPr>
        <w:tblStyle w:val="LightShading-Accent1"/>
        <w:tblW w:w="0" w:type="auto"/>
        <w:tblLook w:val="04A0" w:firstRow="1" w:lastRow="0" w:firstColumn="1" w:lastColumn="0" w:noHBand="0" w:noVBand="1"/>
      </w:tblPr>
      <w:tblGrid>
        <w:gridCol w:w="2880"/>
        <w:gridCol w:w="2880"/>
        <w:gridCol w:w="2880"/>
      </w:tblGrid>
      <w:tr w:rsidR="003074CA" w14:paraId="55AD58F6"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4AC322" w14:textId="77777777" w:rsidR="003074CA" w:rsidRDefault="003074CA" w:rsidP="00C260DC">
            <w:r>
              <w:t>Column Name</w:t>
            </w:r>
          </w:p>
        </w:tc>
        <w:tc>
          <w:tcPr>
            <w:tcW w:w="2880" w:type="dxa"/>
          </w:tcPr>
          <w:p w14:paraId="0F2CB902"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41C24A68"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Constraints / Defaults</w:t>
            </w:r>
          </w:p>
        </w:tc>
      </w:tr>
      <w:tr w:rsidR="003074CA" w14:paraId="43A03C8A"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AC5C2" w14:textId="77777777" w:rsidR="003074CA" w:rsidRDefault="003074CA" w:rsidP="00C260DC">
            <w:proofErr w:type="spellStart"/>
            <w:r>
              <w:t>transaction_id</w:t>
            </w:r>
            <w:proofErr w:type="spellEnd"/>
          </w:p>
        </w:tc>
        <w:tc>
          <w:tcPr>
            <w:tcW w:w="2880" w:type="dxa"/>
          </w:tcPr>
          <w:p w14:paraId="47C18F00"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(PK)</w:t>
            </w:r>
          </w:p>
        </w:tc>
        <w:tc>
          <w:tcPr>
            <w:tcW w:w="2880" w:type="dxa"/>
          </w:tcPr>
          <w:p w14:paraId="6797BFA6"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gen_random_</w:t>
            </w:r>
            <w:proofErr w:type="gramStart"/>
            <w:r>
              <w:t>uuid</w:t>
            </w:r>
            <w:proofErr w:type="spellEnd"/>
            <w:r>
              <w:t>(</w:t>
            </w:r>
            <w:proofErr w:type="gramEnd"/>
            <w:r>
              <w:t>)</w:t>
            </w:r>
          </w:p>
        </w:tc>
      </w:tr>
      <w:tr w:rsidR="003074CA" w14:paraId="4A267C84"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753F4FEC" w14:textId="77777777" w:rsidR="003074CA" w:rsidRDefault="003074CA" w:rsidP="00C260DC">
            <w:proofErr w:type="spellStart"/>
            <w:r>
              <w:t>tenant_id</w:t>
            </w:r>
            <w:proofErr w:type="spellEnd"/>
          </w:p>
        </w:tc>
        <w:tc>
          <w:tcPr>
            <w:tcW w:w="2880" w:type="dxa"/>
          </w:tcPr>
          <w:p w14:paraId="18EA101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uuid</w:t>
            </w:r>
            <w:proofErr w:type="spellEnd"/>
            <w:r>
              <w:t xml:space="preserve"> (FK)</w:t>
            </w:r>
          </w:p>
        </w:tc>
        <w:tc>
          <w:tcPr>
            <w:tcW w:w="2880" w:type="dxa"/>
          </w:tcPr>
          <w:p w14:paraId="6678FA48"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NOT NULL</w:t>
            </w:r>
          </w:p>
        </w:tc>
      </w:tr>
      <w:tr w:rsidR="003074CA" w14:paraId="0B3D6E10"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39E0F" w14:textId="77777777" w:rsidR="003074CA" w:rsidRDefault="003074CA" w:rsidP="00C260DC">
            <w:proofErr w:type="spellStart"/>
            <w:r>
              <w:t>session_id</w:t>
            </w:r>
            <w:proofErr w:type="spellEnd"/>
          </w:p>
        </w:tc>
        <w:tc>
          <w:tcPr>
            <w:tcW w:w="2880" w:type="dxa"/>
          </w:tcPr>
          <w:p w14:paraId="7153719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(FK)</w:t>
            </w:r>
          </w:p>
        </w:tc>
        <w:tc>
          <w:tcPr>
            <w:tcW w:w="2880" w:type="dxa"/>
          </w:tcPr>
          <w:p w14:paraId="29390339"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NOT NULL</w:t>
            </w:r>
          </w:p>
        </w:tc>
      </w:tr>
      <w:tr w:rsidR="003074CA" w14:paraId="38A41194"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4EB412CF" w14:textId="77777777" w:rsidR="003074CA" w:rsidRDefault="003074CA" w:rsidP="00C260DC">
            <w:proofErr w:type="spellStart"/>
            <w:r>
              <w:t>payment_method</w:t>
            </w:r>
            <w:proofErr w:type="spellEnd"/>
          </w:p>
        </w:tc>
        <w:tc>
          <w:tcPr>
            <w:tcW w:w="2880" w:type="dxa"/>
          </w:tcPr>
          <w:p w14:paraId="6D427579"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character varying</w:t>
            </w:r>
          </w:p>
        </w:tc>
        <w:tc>
          <w:tcPr>
            <w:tcW w:w="2880" w:type="dxa"/>
          </w:tcPr>
          <w:p w14:paraId="29A1A0D7"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'CASH', 'MPESA', 'DEBT'</w:t>
            </w:r>
          </w:p>
        </w:tc>
      </w:tr>
      <w:tr w:rsidR="003074CA" w14:paraId="264E03DD"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431A75" w14:textId="77777777" w:rsidR="003074CA" w:rsidRDefault="003074CA" w:rsidP="00C260DC">
            <w:proofErr w:type="spellStart"/>
            <w:r>
              <w:t>payment_status</w:t>
            </w:r>
            <w:proofErr w:type="spellEnd"/>
          </w:p>
        </w:tc>
        <w:tc>
          <w:tcPr>
            <w:tcW w:w="2880" w:type="dxa"/>
          </w:tcPr>
          <w:p w14:paraId="6E5ABD1D"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character varying</w:t>
            </w:r>
          </w:p>
        </w:tc>
        <w:tc>
          <w:tcPr>
            <w:tcW w:w="2880" w:type="dxa"/>
          </w:tcPr>
          <w:p w14:paraId="2A15EDB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'PENDING', 'COMPLETED_VERIFIED', 'REFUNDED'</w:t>
            </w:r>
          </w:p>
        </w:tc>
      </w:tr>
      <w:tr w:rsidR="003074CA" w14:paraId="25D094F6"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19F70277" w14:textId="77777777" w:rsidR="003074CA" w:rsidRDefault="003074CA" w:rsidP="00C260DC">
            <w:proofErr w:type="spellStart"/>
            <w:r>
              <w:t>gross_total</w:t>
            </w:r>
            <w:proofErr w:type="spellEnd"/>
          </w:p>
        </w:tc>
        <w:tc>
          <w:tcPr>
            <w:tcW w:w="2880" w:type="dxa"/>
          </w:tcPr>
          <w:p w14:paraId="34264627"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gramStart"/>
            <w:r>
              <w:t>numeric(</w:t>
            </w:r>
            <w:proofErr w:type="gramEnd"/>
            <w:r>
              <w:t>12,2)</w:t>
            </w:r>
          </w:p>
        </w:tc>
        <w:tc>
          <w:tcPr>
            <w:tcW w:w="2880" w:type="dxa"/>
          </w:tcPr>
          <w:p w14:paraId="3B5E257A"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Final monetary total</w:t>
            </w:r>
          </w:p>
        </w:tc>
      </w:tr>
    </w:tbl>
    <w:p w14:paraId="4DEF5A76" w14:textId="77777777" w:rsidR="003074CA" w:rsidRDefault="003074CA" w:rsidP="003074CA">
      <w:pPr>
        <w:pStyle w:val="Heading2"/>
      </w:pPr>
      <w:r>
        <w:t xml:space="preserve">Table: </w:t>
      </w:r>
      <w:proofErr w:type="spellStart"/>
      <w:r>
        <w:t>till_sessions</w:t>
      </w:r>
      <w:proofErr w:type="spellEnd"/>
    </w:p>
    <w:tbl>
      <w:tblPr>
        <w:tblStyle w:val="LightShading-Accent1"/>
        <w:tblW w:w="0" w:type="auto"/>
        <w:tblLook w:val="04A0" w:firstRow="1" w:lastRow="0" w:firstColumn="1" w:lastColumn="0" w:noHBand="0" w:noVBand="1"/>
      </w:tblPr>
      <w:tblGrid>
        <w:gridCol w:w="2880"/>
        <w:gridCol w:w="2880"/>
        <w:gridCol w:w="2880"/>
      </w:tblGrid>
      <w:tr w:rsidR="003074CA" w14:paraId="43FA93B7"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E4A70" w14:textId="77777777" w:rsidR="003074CA" w:rsidRDefault="003074CA" w:rsidP="00C260DC">
            <w:r>
              <w:t>Column Name</w:t>
            </w:r>
          </w:p>
        </w:tc>
        <w:tc>
          <w:tcPr>
            <w:tcW w:w="2880" w:type="dxa"/>
          </w:tcPr>
          <w:p w14:paraId="0C2AA845"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Data Type / Nullability</w:t>
            </w:r>
          </w:p>
        </w:tc>
        <w:tc>
          <w:tcPr>
            <w:tcW w:w="2880" w:type="dxa"/>
          </w:tcPr>
          <w:p w14:paraId="5B862306"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Constraints / Defaults</w:t>
            </w:r>
          </w:p>
        </w:tc>
      </w:tr>
      <w:tr w:rsidR="003074CA" w14:paraId="2B74B31C"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1BAF4" w14:textId="77777777" w:rsidR="003074CA" w:rsidRDefault="003074CA" w:rsidP="00C260DC">
            <w:proofErr w:type="spellStart"/>
            <w:r>
              <w:t>session_id</w:t>
            </w:r>
            <w:proofErr w:type="spellEnd"/>
          </w:p>
        </w:tc>
        <w:tc>
          <w:tcPr>
            <w:tcW w:w="2880" w:type="dxa"/>
          </w:tcPr>
          <w:p w14:paraId="006E1CEE"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(PK)</w:t>
            </w:r>
          </w:p>
        </w:tc>
        <w:tc>
          <w:tcPr>
            <w:tcW w:w="2880" w:type="dxa"/>
          </w:tcPr>
          <w:p w14:paraId="1B58745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gen_random_</w:t>
            </w:r>
            <w:proofErr w:type="gramStart"/>
            <w:r>
              <w:t>uuid</w:t>
            </w:r>
            <w:proofErr w:type="spellEnd"/>
            <w:r>
              <w:t>(</w:t>
            </w:r>
            <w:proofErr w:type="gramEnd"/>
            <w:r>
              <w:t>)</w:t>
            </w:r>
          </w:p>
        </w:tc>
      </w:tr>
      <w:tr w:rsidR="003074CA" w14:paraId="2BF54A54"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3707F54D" w14:textId="77777777" w:rsidR="003074CA" w:rsidRDefault="003074CA" w:rsidP="00C260DC">
            <w:proofErr w:type="spellStart"/>
            <w:r>
              <w:t>tenant_id</w:t>
            </w:r>
            <w:proofErr w:type="spellEnd"/>
          </w:p>
        </w:tc>
        <w:tc>
          <w:tcPr>
            <w:tcW w:w="2880" w:type="dxa"/>
          </w:tcPr>
          <w:p w14:paraId="475A6F0A"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uuid</w:t>
            </w:r>
            <w:proofErr w:type="spellEnd"/>
            <w:r>
              <w:t xml:space="preserve"> (FK)</w:t>
            </w:r>
          </w:p>
        </w:tc>
        <w:tc>
          <w:tcPr>
            <w:tcW w:w="2880" w:type="dxa"/>
          </w:tcPr>
          <w:p w14:paraId="7362AF8B"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NOT NULL</w:t>
            </w:r>
          </w:p>
        </w:tc>
      </w:tr>
      <w:tr w:rsidR="003074CA" w14:paraId="354F4422"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314277" w14:textId="77777777" w:rsidR="003074CA" w:rsidRDefault="003074CA" w:rsidP="00C260DC">
            <w:proofErr w:type="spellStart"/>
            <w:r>
              <w:t>cashier_user_id</w:t>
            </w:r>
            <w:proofErr w:type="spellEnd"/>
          </w:p>
        </w:tc>
        <w:tc>
          <w:tcPr>
            <w:tcW w:w="2880" w:type="dxa"/>
          </w:tcPr>
          <w:p w14:paraId="08CFDA27"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uuid</w:t>
            </w:r>
            <w:proofErr w:type="spellEnd"/>
            <w:r>
              <w:t xml:space="preserve"> (FK)</w:t>
            </w:r>
          </w:p>
        </w:tc>
        <w:tc>
          <w:tcPr>
            <w:tcW w:w="2880" w:type="dxa"/>
          </w:tcPr>
          <w:p w14:paraId="28F0B4A7"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NOT NULL</w:t>
            </w:r>
          </w:p>
        </w:tc>
      </w:tr>
      <w:tr w:rsidR="003074CA" w14:paraId="6AB755FC"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3CF5A18C" w14:textId="77777777" w:rsidR="003074CA" w:rsidRDefault="003074CA" w:rsidP="00C260DC">
            <w:proofErr w:type="spellStart"/>
            <w:r>
              <w:t>opening_float</w:t>
            </w:r>
            <w:proofErr w:type="spellEnd"/>
          </w:p>
        </w:tc>
        <w:tc>
          <w:tcPr>
            <w:tcW w:w="2880" w:type="dxa"/>
          </w:tcPr>
          <w:p w14:paraId="36433F7E"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gramStart"/>
            <w:r>
              <w:t>numeric(</w:t>
            </w:r>
            <w:proofErr w:type="gramEnd"/>
            <w:r>
              <w:t>12,2)</w:t>
            </w:r>
          </w:p>
        </w:tc>
        <w:tc>
          <w:tcPr>
            <w:tcW w:w="2880" w:type="dxa"/>
          </w:tcPr>
          <w:p w14:paraId="4CE79120"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Initial drawer float</w:t>
            </w:r>
          </w:p>
        </w:tc>
      </w:tr>
      <w:tr w:rsidR="003074CA" w14:paraId="6C140D31"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6A8AD4" w14:textId="77777777" w:rsidR="003074CA" w:rsidRDefault="003074CA" w:rsidP="00C260DC">
            <w:proofErr w:type="spellStart"/>
            <w:r>
              <w:t>expected_cash_balance</w:t>
            </w:r>
            <w:proofErr w:type="spellEnd"/>
          </w:p>
        </w:tc>
        <w:tc>
          <w:tcPr>
            <w:tcW w:w="2880" w:type="dxa"/>
          </w:tcPr>
          <w:p w14:paraId="105C982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gramStart"/>
            <w:r>
              <w:t>numeric(</w:t>
            </w:r>
            <w:proofErr w:type="gramEnd"/>
            <w:r>
              <w:t>12,2)</w:t>
            </w:r>
          </w:p>
        </w:tc>
        <w:tc>
          <w:tcPr>
            <w:tcW w:w="2880" w:type="dxa"/>
          </w:tcPr>
          <w:p w14:paraId="4B468974"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System calculated</w:t>
            </w:r>
          </w:p>
        </w:tc>
      </w:tr>
      <w:tr w:rsidR="003074CA" w14:paraId="349DA3A7" w14:textId="77777777" w:rsidTr="00C260DC">
        <w:tc>
          <w:tcPr>
            <w:cnfStyle w:val="001000000000" w:firstRow="0" w:lastRow="0" w:firstColumn="1" w:lastColumn="0" w:oddVBand="0" w:evenVBand="0" w:oddHBand="0" w:evenHBand="0" w:firstRowFirstColumn="0" w:firstRowLastColumn="0" w:lastRowFirstColumn="0" w:lastRowLastColumn="0"/>
            <w:tcW w:w="2880" w:type="dxa"/>
          </w:tcPr>
          <w:p w14:paraId="584AF9C6" w14:textId="77777777" w:rsidR="003074CA" w:rsidRDefault="003074CA" w:rsidP="00C260DC">
            <w:proofErr w:type="spellStart"/>
            <w:r>
              <w:t>actual_cash_balance</w:t>
            </w:r>
            <w:proofErr w:type="spellEnd"/>
          </w:p>
        </w:tc>
        <w:tc>
          <w:tcPr>
            <w:tcW w:w="2880" w:type="dxa"/>
          </w:tcPr>
          <w:p w14:paraId="4F5D0D33"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gramStart"/>
            <w:r>
              <w:t>numeric(</w:t>
            </w:r>
            <w:proofErr w:type="gramEnd"/>
            <w:r>
              <w:t>12,2)</w:t>
            </w:r>
          </w:p>
        </w:tc>
        <w:tc>
          <w:tcPr>
            <w:tcW w:w="2880" w:type="dxa"/>
          </w:tcPr>
          <w:p w14:paraId="3FD0496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Cashier physical entry</w:t>
            </w:r>
          </w:p>
        </w:tc>
      </w:tr>
    </w:tbl>
    <w:p w14:paraId="1E9C1B55" w14:textId="77777777" w:rsidR="003074CA" w:rsidRDefault="003074CA" w:rsidP="003074CA">
      <w:pPr>
        <w:pStyle w:val="Heading1"/>
      </w:pPr>
      <w:r>
        <w:t>2. Entity Relationship Diagram (Textual Representation)</w:t>
      </w:r>
    </w:p>
    <w:p w14:paraId="65D1414D" w14:textId="77777777" w:rsidR="003074CA" w:rsidRDefault="003074CA" w:rsidP="003074CA">
      <w:r>
        <w:t>Core relationships built on tenant-isolated strict FK constraints:</w:t>
      </w:r>
    </w:p>
    <w:p w14:paraId="27C3145F" w14:textId="77777777" w:rsidR="003074CA" w:rsidRDefault="003074CA" w:rsidP="003074CA">
      <w:pPr>
        <w:pStyle w:val="ListBullet"/>
      </w:pPr>
      <w:r>
        <w:t>Tenant (1) -&gt; (M) Users, Products, Till Sessions, Customers, Suppliers, Invoices.</w:t>
      </w:r>
    </w:p>
    <w:p w14:paraId="01F13B7C" w14:textId="77777777" w:rsidR="003074CA" w:rsidRDefault="003074CA" w:rsidP="003074CA">
      <w:pPr>
        <w:pStyle w:val="ListBullet"/>
      </w:pPr>
      <w:r>
        <w:t>Users (M) -&gt; (1) Roles (RBAC Profile limits).</w:t>
      </w:r>
    </w:p>
    <w:p w14:paraId="1E83B5A7" w14:textId="77777777" w:rsidR="003074CA" w:rsidRDefault="003074CA" w:rsidP="003074CA">
      <w:pPr>
        <w:pStyle w:val="ListBullet"/>
      </w:pPr>
      <w:r>
        <w:t>Products (1) -&gt; (M) Inventory Events (Authoritative stock ledger).</w:t>
      </w:r>
    </w:p>
    <w:p w14:paraId="3DDC8496" w14:textId="77777777" w:rsidR="003074CA" w:rsidRDefault="003074CA" w:rsidP="003074CA">
      <w:pPr>
        <w:pStyle w:val="ListBullet"/>
      </w:pPr>
      <w:r>
        <w:t>Till Sessions (1) -&gt; (M) Sales Transactions.</w:t>
      </w:r>
    </w:p>
    <w:p w14:paraId="4FD752D2" w14:textId="77777777" w:rsidR="003074CA" w:rsidRDefault="003074CA" w:rsidP="003074CA">
      <w:pPr>
        <w:pStyle w:val="ListBullet"/>
      </w:pPr>
      <w:r>
        <w:t xml:space="preserve">Sales Transactions (1) -&gt; (M) Sale Items (FK: </w:t>
      </w:r>
      <w:proofErr w:type="spellStart"/>
      <w:r>
        <w:t>product_id</w:t>
      </w:r>
      <w:proofErr w:type="spellEnd"/>
      <w:r>
        <w:t>) &amp; Payment Allocations.</w:t>
      </w:r>
    </w:p>
    <w:p w14:paraId="12912473" w14:textId="77777777" w:rsidR="003074CA" w:rsidRDefault="003074CA" w:rsidP="003074CA">
      <w:pPr>
        <w:pStyle w:val="ListBullet"/>
      </w:pPr>
      <w:r>
        <w:t>Customers (1) -&gt; (M) Sales Transactions (Debt ledger map) &amp; Repayments.</w:t>
      </w:r>
    </w:p>
    <w:p w14:paraId="6530014E" w14:textId="77777777" w:rsidR="003074CA" w:rsidRDefault="003074CA" w:rsidP="003074CA">
      <w:pPr>
        <w:pStyle w:val="ListBullet"/>
      </w:pPr>
      <w:r>
        <w:lastRenderedPageBreak/>
        <w:t>Sync Batches (1) -&gt; (M) Sync Events (Idempotency and LWW checks).</w:t>
      </w:r>
    </w:p>
    <w:p w14:paraId="7DAEE9A5" w14:textId="77777777" w:rsidR="003074CA" w:rsidRDefault="003074CA" w:rsidP="003074CA">
      <w:pPr>
        <w:pStyle w:val="Heading1"/>
      </w:pPr>
      <w:r>
        <w:t>3. API Contracts</w:t>
      </w:r>
    </w:p>
    <w:tbl>
      <w:tblPr>
        <w:tblStyle w:val="LightShading-Accent1"/>
        <w:tblW w:w="0" w:type="auto"/>
        <w:tblLook w:val="04A0" w:firstRow="1" w:lastRow="0" w:firstColumn="1" w:lastColumn="0" w:noHBand="0" w:noVBand="1"/>
      </w:tblPr>
      <w:tblGrid>
        <w:gridCol w:w="1255"/>
        <w:gridCol w:w="2386"/>
        <w:gridCol w:w="1515"/>
        <w:gridCol w:w="2189"/>
        <w:gridCol w:w="1511"/>
      </w:tblGrid>
      <w:tr w:rsidR="003074CA" w14:paraId="686ADF1B"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4656C1" w14:textId="77777777" w:rsidR="003074CA" w:rsidRDefault="003074CA" w:rsidP="00C260DC">
            <w:r>
              <w:t>Method</w:t>
            </w:r>
          </w:p>
        </w:tc>
        <w:tc>
          <w:tcPr>
            <w:tcW w:w="1728" w:type="dxa"/>
          </w:tcPr>
          <w:p w14:paraId="377AEEAC"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Endpoint</w:t>
            </w:r>
          </w:p>
        </w:tc>
        <w:tc>
          <w:tcPr>
            <w:tcW w:w="1728" w:type="dxa"/>
          </w:tcPr>
          <w:p w14:paraId="02231E0C"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Purpose</w:t>
            </w:r>
          </w:p>
        </w:tc>
        <w:tc>
          <w:tcPr>
            <w:tcW w:w="1728" w:type="dxa"/>
          </w:tcPr>
          <w:p w14:paraId="18445282"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Request</w:t>
            </w:r>
          </w:p>
        </w:tc>
        <w:tc>
          <w:tcPr>
            <w:tcW w:w="1728" w:type="dxa"/>
          </w:tcPr>
          <w:p w14:paraId="101DF5C9"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Response</w:t>
            </w:r>
          </w:p>
        </w:tc>
      </w:tr>
      <w:tr w:rsidR="003074CA" w14:paraId="44A437AA"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FE0CC3" w14:textId="77777777" w:rsidR="003074CA" w:rsidRDefault="003074CA" w:rsidP="00C260DC">
            <w:r>
              <w:t>POST</w:t>
            </w:r>
          </w:p>
        </w:tc>
        <w:tc>
          <w:tcPr>
            <w:tcW w:w="1728" w:type="dxa"/>
          </w:tcPr>
          <w:p w14:paraId="3B3C7BA4"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/v1/auth/register-business</w:t>
            </w:r>
          </w:p>
        </w:tc>
        <w:tc>
          <w:tcPr>
            <w:tcW w:w="1728" w:type="dxa"/>
          </w:tcPr>
          <w:p w14:paraId="1A60248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Creates tenant, root owner user, and initiates trial.</w:t>
            </w:r>
          </w:p>
        </w:tc>
        <w:tc>
          <w:tcPr>
            <w:tcW w:w="1728" w:type="dxa"/>
          </w:tcPr>
          <w:p w14:paraId="7565789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None</w:t>
            </w:r>
          </w:p>
        </w:tc>
        <w:tc>
          <w:tcPr>
            <w:tcW w:w="1728" w:type="dxa"/>
          </w:tcPr>
          <w:p w14:paraId="50CF8814"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JWT &amp; Snapshot</w:t>
            </w:r>
          </w:p>
        </w:tc>
      </w:tr>
      <w:tr w:rsidR="003074CA" w14:paraId="1AE010A0" w14:textId="77777777" w:rsidTr="00C260DC">
        <w:tc>
          <w:tcPr>
            <w:cnfStyle w:val="001000000000" w:firstRow="0" w:lastRow="0" w:firstColumn="1" w:lastColumn="0" w:oddVBand="0" w:evenVBand="0" w:oddHBand="0" w:evenHBand="0" w:firstRowFirstColumn="0" w:firstRowLastColumn="0" w:lastRowFirstColumn="0" w:lastRowLastColumn="0"/>
            <w:tcW w:w="1728" w:type="dxa"/>
          </w:tcPr>
          <w:p w14:paraId="6AF84AC6" w14:textId="77777777" w:rsidR="003074CA" w:rsidRDefault="003074CA" w:rsidP="00C260DC">
            <w:r>
              <w:t>POST</w:t>
            </w:r>
          </w:p>
        </w:tc>
        <w:tc>
          <w:tcPr>
            <w:tcW w:w="1728" w:type="dxa"/>
          </w:tcPr>
          <w:p w14:paraId="52597BD9"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/v1/auth/login</w:t>
            </w:r>
          </w:p>
        </w:tc>
        <w:tc>
          <w:tcPr>
            <w:tcW w:w="1728" w:type="dxa"/>
          </w:tcPr>
          <w:p w14:paraId="4DF11FA7"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Authenticate user and return sync snapshot.</w:t>
            </w:r>
          </w:p>
        </w:tc>
        <w:tc>
          <w:tcPr>
            <w:tcW w:w="1728" w:type="dxa"/>
          </w:tcPr>
          <w:p w14:paraId="3658321E"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Credentials</w:t>
            </w:r>
          </w:p>
        </w:tc>
        <w:tc>
          <w:tcPr>
            <w:tcW w:w="1728" w:type="dxa"/>
          </w:tcPr>
          <w:p w14:paraId="70878AA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JWT, Profile</w:t>
            </w:r>
          </w:p>
        </w:tc>
      </w:tr>
      <w:tr w:rsidR="003074CA" w14:paraId="1E63D3C3"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EA94AE" w14:textId="77777777" w:rsidR="003074CA" w:rsidRDefault="003074CA" w:rsidP="00C260DC">
            <w:r>
              <w:t>POST</w:t>
            </w:r>
          </w:p>
        </w:tc>
        <w:tc>
          <w:tcPr>
            <w:tcW w:w="1728" w:type="dxa"/>
          </w:tcPr>
          <w:p w14:paraId="6256A6C8"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/v1/products</w:t>
            </w:r>
          </w:p>
        </w:tc>
        <w:tc>
          <w:tcPr>
            <w:tcW w:w="1728" w:type="dxa"/>
          </w:tcPr>
          <w:p w14:paraId="3149431D"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Create catalog item.</w:t>
            </w:r>
          </w:p>
        </w:tc>
        <w:tc>
          <w:tcPr>
            <w:tcW w:w="1728" w:type="dxa"/>
          </w:tcPr>
          <w:p w14:paraId="62A07E0F"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createProductSchema</w:t>
            </w:r>
            <w:proofErr w:type="spellEnd"/>
          </w:p>
        </w:tc>
        <w:tc>
          <w:tcPr>
            <w:tcW w:w="1728" w:type="dxa"/>
          </w:tcPr>
          <w:p w14:paraId="4210ED1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Product Record</w:t>
            </w:r>
          </w:p>
        </w:tc>
      </w:tr>
      <w:tr w:rsidR="003074CA" w14:paraId="6C7E9E54" w14:textId="77777777" w:rsidTr="00C260DC">
        <w:tc>
          <w:tcPr>
            <w:cnfStyle w:val="001000000000" w:firstRow="0" w:lastRow="0" w:firstColumn="1" w:lastColumn="0" w:oddVBand="0" w:evenVBand="0" w:oddHBand="0" w:evenHBand="0" w:firstRowFirstColumn="0" w:firstRowLastColumn="0" w:lastRowFirstColumn="0" w:lastRowLastColumn="0"/>
            <w:tcW w:w="1728" w:type="dxa"/>
          </w:tcPr>
          <w:p w14:paraId="76BF9BDB" w14:textId="77777777" w:rsidR="003074CA" w:rsidRDefault="003074CA" w:rsidP="00C260DC">
            <w:r>
              <w:t>POST</w:t>
            </w:r>
          </w:p>
        </w:tc>
        <w:tc>
          <w:tcPr>
            <w:tcW w:w="1728" w:type="dxa"/>
          </w:tcPr>
          <w:p w14:paraId="2FCB0D5B"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/v1/sales</w:t>
            </w:r>
          </w:p>
        </w:tc>
        <w:tc>
          <w:tcPr>
            <w:tcW w:w="1728" w:type="dxa"/>
          </w:tcPr>
          <w:p w14:paraId="1BCC2C02"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Finalize checkout manifest.</w:t>
            </w:r>
          </w:p>
        </w:tc>
        <w:tc>
          <w:tcPr>
            <w:tcW w:w="1728" w:type="dxa"/>
          </w:tcPr>
          <w:p w14:paraId="02C11B4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createSaleSchema</w:t>
            </w:r>
            <w:proofErr w:type="spellEnd"/>
            <w:r>
              <w:t xml:space="preserve"> (items, </w:t>
            </w:r>
            <w:proofErr w:type="spellStart"/>
            <w:r>
              <w:t>paymentAllocations</w:t>
            </w:r>
            <w:proofErr w:type="spellEnd"/>
            <w:r>
              <w:t>)</w:t>
            </w:r>
          </w:p>
        </w:tc>
        <w:tc>
          <w:tcPr>
            <w:tcW w:w="1728" w:type="dxa"/>
          </w:tcPr>
          <w:p w14:paraId="454112E4"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Sale Record</w:t>
            </w:r>
          </w:p>
        </w:tc>
      </w:tr>
      <w:tr w:rsidR="003074CA" w14:paraId="56C5B23E"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8CE3C4" w14:textId="77777777" w:rsidR="003074CA" w:rsidRDefault="003074CA" w:rsidP="00C260DC">
            <w:r>
              <w:t>POST</w:t>
            </w:r>
          </w:p>
        </w:tc>
        <w:tc>
          <w:tcPr>
            <w:tcW w:w="1728" w:type="dxa"/>
          </w:tcPr>
          <w:p w14:paraId="480ABBBB"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/v1/sales/:id/refund</w:t>
            </w:r>
          </w:p>
        </w:tc>
        <w:tc>
          <w:tcPr>
            <w:tcW w:w="1728" w:type="dxa"/>
          </w:tcPr>
          <w:p w14:paraId="5ED0D37E"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Refund sale.</w:t>
            </w:r>
          </w:p>
        </w:tc>
        <w:tc>
          <w:tcPr>
            <w:tcW w:w="1728" w:type="dxa"/>
          </w:tcPr>
          <w:p w14:paraId="0C4E6B75"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refundSchema</w:t>
            </w:r>
            <w:proofErr w:type="spellEnd"/>
          </w:p>
        </w:tc>
        <w:tc>
          <w:tcPr>
            <w:tcW w:w="1728" w:type="dxa"/>
          </w:tcPr>
          <w:p w14:paraId="377D237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Refund Record &amp; Updated Ledger</w:t>
            </w:r>
          </w:p>
        </w:tc>
      </w:tr>
      <w:tr w:rsidR="003074CA" w14:paraId="583E7D82" w14:textId="77777777" w:rsidTr="00C260DC">
        <w:tc>
          <w:tcPr>
            <w:cnfStyle w:val="001000000000" w:firstRow="0" w:lastRow="0" w:firstColumn="1" w:lastColumn="0" w:oddVBand="0" w:evenVBand="0" w:oddHBand="0" w:evenHBand="0" w:firstRowFirstColumn="0" w:firstRowLastColumn="0" w:lastRowFirstColumn="0" w:lastRowLastColumn="0"/>
            <w:tcW w:w="1728" w:type="dxa"/>
          </w:tcPr>
          <w:p w14:paraId="7953C897" w14:textId="77777777" w:rsidR="003074CA" w:rsidRDefault="003074CA" w:rsidP="00C260DC">
            <w:r>
              <w:t>POST</w:t>
            </w:r>
          </w:p>
        </w:tc>
        <w:tc>
          <w:tcPr>
            <w:tcW w:w="1728" w:type="dxa"/>
          </w:tcPr>
          <w:p w14:paraId="1E43416B"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w:t>
            </w:r>
            <w:proofErr w:type="spellStart"/>
            <w:r>
              <w:t>api</w:t>
            </w:r>
            <w:proofErr w:type="spellEnd"/>
            <w:r>
              <w:t>/v1/sync/batches</w:t>
            </w:r>
          </w:p>
        </w:tc>
        <w:tc>
          <w:tcPr>
            <w:tcW w:w="1728" w:type="dxa"/>
          </w:tcPr>
          <w:p w14:paraId="15316364"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Upload offline replication packet array.</w:t>
            </w:r>
          </w:p>
        </w:tc>
        <w:tc>
          <w:tcPr>
            <w:tcW w:w="1728" w:type="dxa"/>
          </w:tcPr>
          <w:p w14:paraId="22BEABA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proofErr w:type="spellStart"/>
            <w:r>
              <w:t>syncBatchSchema</w:t>
            </w:r>
            <w:proofErr w:type="spellEnd"/>
          </w:p>
        </w:tc>
        <w:tc>
          <w:tcPr>
            <w:tcW w:w="1728" w:type="dxa"/>
          </w:tcPr>
          <w:p w14:paraId="07CCD61B"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Sync Status &amp; Rejections</w:t>
            </w:r>
          </w:p>
        </w:tc>
      </w:tr>
      <w:tr w:rsidR="003074CA" w14:paraId="322A3EBB"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1CACD" w14:textId="77777777" w:rsidR="003074CA" w:rsidRDefault="003074CA" w:rsidP="00C260DC">
            <w:r>
              <w:t>POST</w:t>
            </w:r>
          </w:p>
        </w:tc>
        <w:tc>
          <w:tcPr>
            <w:tcW w:w="1728" w:type="dxa"/>
          </w:tcPr>
          <w:p w14:paraId="72AE0DD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w:t>
            </w:r>
            <w:proofErr w:type="spellStart"/>
            <w:r>
              <w:t>api</w:t>
            </w:r>
            <w:proofErr w:type="spellEnd"/>
            <w:r>
              <w:t>/v1/merchant-payments/:id/match</w:t>
            </w:r>
          </w:p>
        </w:tc>
        <w:tc>
          <w:tcPr>
            <w:tcW w:w="1728" w:type="dxa"/>
          </w:tcPr>
          <w:p w14:paraId="1A56A6A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Match Daraja M-Pesa records.</w:t>
            </w:r>
          </w:p>
        </w:tc>
        <w:tc>
          <w:tcPr>
            <w:tcW w:w="1728" w:type="dxa"/>
          </w:tcPr>
          <w:p w14:paraId="09437C7B"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proofErr w:type="spellStart"/>
            <w:r>
              <w:t>matchSchema</w:t>
            </w:r>
            <w:proofErr w:type="spellEnd"/>
          </w:p>
        </w:tc>
        <w:tc>
          <w:tcPr>
            <w:tcW w:w="1728" w:type="dxa"/>
          </w:tcPr>
          <w:p w14:paraId="7D0B362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Match confirmation</w:t>
            </w:r>
          </w:p>
        </w:tc>
      </w:tr>
    </w:tbl>
    <w:p w14:paraId="19B55272" w14:textId="77777777" w:rsidR="003074CA" w:rsidRDefault="003074CA" w:rsidP="003074CA">
      <w:pPr>
        <w:pStyle w:val="Heading1"/>
      </w:pPr>
      <w:r>
        <w:t>4. UI Wireframes &amp; Layout Map</w:t>
      </w:r>
    </w:p>
    <w:p w14:paraId="5C288FF7" w14:textId="77777777" w:rsidR="003074CA" w:rsidRDefault="003074CA" w:rsidP="003074CA">
      <w:r>
        <w:rPr>
          <w:b/>
        </w:rPr>
        <w:t xml:space="preserve">Login: </w:t>
      </w:r>
      <w:proofErr w:type="spellStart"/>
      <w:r>
        <w:t>LoginForm</w:t>
      </w:r>
      <w:proofErr w:type="spellEnd"/>
      <w:r>
        <w:t xml:space="preserve">, </w:t>
      </w:r>
      <w:proofErr w:type="spellStart"/>
      <w:r>
        <w:t>PasswordField</w:t>
      </w:r>
      <w:proofErr w:type="spellEnd"/>
      <w:r>
        <w:t xml:space="preserve">, </w:t>
      </w:r>
      <w:proofErr w:type="spellStart"/>
      <w:r>
        <w:t>OfflineStatusChip</w:t>
      </w:r>
      <w:proofErr w:type="spellEnd"/>
    </w:p>
    <w:p w14:paraId="1B27EB8C" w14:textId="77777777" w:rsidR="003074CA" w:rsidRDefault="003074CA" w:rsidP="003074CA">
      <w:r>
        <w:rPr>
          <w:b/>
        </w:rPr>
        <w:t xml:space="preserve">Dashboard: </w:t>
      </w:r>
      <w:proofErr w:type="spellStart"/>
      <w:r>
        <w:t>KpiCards</w:t>
      </w:r>
      <w:proofErr w:type="spellEnd"/>
      <w:r>
        <w:t xml:space="preserve">, </w:t>
      </w:r>
      <w:proofErr w:type="spellStart"/>
      <w:r>
        <w:t>AttentionCards</w:t>
      </w:r>
      <w:proofErr w:type="spellEnd"/>
      <w:r>
        <w:t xml:space="preserve"> (alerts), </w:t>
      </w:r>
      <w:proofErr w:type="spellStart"/>
      <w:r>
        <w:t>ActivityFeed</w:t>
      </w:r>
      <w:proofErr w:type="spellEnd"/>
      <w:r>
        <w:t xml:space="preserve"> timelines, </w:t>
      </w:r>
      <w:proofErr w:type="spellStart"/>
      <w:r>
        <w:t>BillingStatusBanner</w:t>
      </w:r>
      <w:proofErr w:type="spellEnd"/>
    </w:p>
    <w:p w14:paraId="65841427" w14:textId="77777777" w:rsidR="003074CA" w:rsidRDefault="003074CA" w:rsidP="003074CA">
      <w:r>
        <w:rPr>
          <w:b/>
        </w:rPr>
        <w:t xml:space="preserve">POS / Sales: </w:t>
      </w:r>
      <w:proofErr w:type="spellStart"/>
      <w:r>
        <w:t>ProductSearchDrawer</w:t>
      </w:r>
      <w:proofErr w:type="spellEnd"/>
      <w:r>
        <w:t xml:space="preserve">, </w:t>
      </w:r>
      <w:proofErr w:type="spellStart"/>
      <w:r>
        <w:t>CartTable</w:t>
      </w:r>
      <w:proofErr w:type="spellEnd"/>
      <w:r>
        <w:t xml:space="preserve">, </w:t>
      </w:r>
      <w:proofErr w:type="spellStart"/>
      <w:r>
        <w:t>PaymentAllocationPanel</w:t>
      </w:r>
      <w:proofErr w:type="spellEnd"/>
      <w:r>
        <w:t xml:space="preserve"> (margin safety overrides)</w:t>
      </w:r>
    </w:p>
    <w:p w14:paraId="17060226" w14:textId="77777777" w:rsidR="003074CA" w:rsidRDefault="003074CA" w:rsidP="003074CA">
      <w:r>
        <w:rPr>
          <w:b/>
        </w:rPr>
        <w:t xml:space="preserve">Till Management: </w:t>
      </w:r>
      <w:r>
        <w:t>EOD Shop Close Wizard with multi-step blind balance forms</w:t>
      </w:r>
    </w:p>
    <w:p w14:paraId="5C8D2772" w14:textId="77777777" w:rsidR="003074CA" w:rsidRDefault="003074CA" w:rsidP="003074CA">
      <w:r>
        <w:rPr>
          <w:b/>
        </w:rPr>
        <w:t xml:space="preserve">Inventory: </w:t>
      </w:r>
      <w:r>
        <w:t>Catalog data grids, manual stock adjustment sheets, restock forms</w:t>
      </w:r>
    </w:p>
    <w:p w14:paraId="2E2F30BC" w14:textId="77777777" w:rsidR="003074CA" w:rsidRDefault="003074CA" w:rsidP="003074CA">
      <w:r>
        <w:rPr>
          <w:b/>
        </w:rPr>
        <w:t xml:space="preserve">Merchant Payments: </w:t>
      </w:r>
      <w:proofErr w:type="spellStart"/>
      <w:r>
        <w:t>UnmatchedPaymentsTables</w:t>
      </w:r>
      <w:proofErr w:type="spellEnd"/>
      <w:r>
        <w:t xml:space="preserve">, </w:t>
      </w:r>
      <w:proofErr w:type="spellStart"/>
      <w:r>
        <w:t>MatchModal</w:t>
      </w:r>
      <w:proofErr w:type="spellEnd"/>
    </w:p>
    <w:p w14:paraId="636D5A7C" w14:textId="77777777" w:rsidR="003074CA" w:rsidRDefault="003074CA" w:rsidP="003074CA">
      <w:r>
        <w:rPr>
          <w:b/>
        </w:rPr>
        <w:t xml:space="preserve">Billing: </w:t>
      </w:r>
      <w:proofErr w:type="spellStart"/>
      <w:r>
        <w:t>LicenseCard</w:t>
      </w:r>
      <w:proofErr w:type="spellEnd"/>
      <w:r>
        <w:t xml:space="preserve">, </w:t>
      </w:r>
      <w:proofErr w:type="spellStart"/>
      <w:r>
        <w:t>InvoiceTable</w:t>
      </w:r>
      <w:proofErr w:type="spellEnd"/>
      <w:r>
        <w:t xml:space="preserve">, </w:t>
      </w:r>
      <w:proofErr w:type="gramStart"/>
      <w:r>
        <w:t>Read-only</w:t>
      </w:r>
      <w:proofErr w:type="gramEnd"/>
      <w:r>
        <w:t xml:space="preserve"> suspension banners</w:t>
      </w:r>
    </w:p>
    <w:p w14:paraId="75353E1B" w14:textId="77777777" w:rsidR="003074CA" w:rsidRDefault="003074CA" w:rsidP="003074CA">
      <w:pPr>
        <w:pStyle w:val="Heading1"/>
      </w:pPr>
      <w:r>
        <w:lastRenderedPageBreak/>
        <w:t>5. Business Rules &amp; Edge Cases</w:t>
      </w:r>
    </w:p>
    <w:p w14:paraId="169C83B4" w14:textId="77777777" w:rsidR="003074CA" w:rsidRDefault="003074CA" w:rsidP="003074CA">
      <w:pPr>
        <w:pStyle w:val="ListBullet"/>
      </w:pPr>
      <w:r>
        <w:t>Authoritative Ledger Sourcing: Inventory integer/decimal fields MUST NEVER be manipulated directly via update queries. Stock is calculated dynamically via sequential aggregation over immutable tracking rows.</w:t>
      </w:r>
    </w:p>
    <w:p w14:paraId="0D754777" w14:textId="77777777" w:rsidR="003074CA" w:rsidRDefault="003074CA" w:rsidP="003074CA">
      <w:pPr>
        <w:pStyle w:val="ListBullet"/>
      </w:pPr>
      <w:r>
        <w:t>Walkaway Sync Protocol: If an offline terminal syncs a cash sale resulting in negative inventory, the server MUST NEVER reject the cash transaction. It drops stock to negative integers and flags an Attention Card.</w:t>
      </w:r>
    </w:p>
    <w:p w14:paraId="6743671C" w14:textId="77777777" w:rsidR="003074CA" w:rsidRDefault="003074CA" w:rsidP="003074CA">
      <w:pPr>
        <w:pStyle w:val="ListBullet"/>
      </w:pPr>
      <w:r>
        <w:t>Blind Handover Discrepancy Gate: Cashiers cannot see expected till balance during closure. If physical cash entry variance exceeds limits, the session locks (REVIEW_REQUIRED).</w:t>
      </w:r>
    </w:p>
    <w:p w14:paraId="1FD796EF" w14:textId="77777777" w:rsidR="003074CA" w:rsidRDefault="003074CA" w:rsidP="003074CA">
      <w:pPr>
        <w:pStyle w:val="ListBullet"/>
      </w:pPr>
      <w:r>
        <w:t>History Preservation &amp; Refunds: Direct deletion of financial rows is banned. Error correction relies exclusively on voids, refunds, and appending REFUND_RETURN inventory events.</w:t>
      </w:r>
    </w:p>
    <w:p w14:paraId="2CC608AC" w14:textId="77777777" w:rsidR="003074CA" w:rsidRDefault="003074CA" w:rsidP="003074CA">
      <w:pPr>
        <w:pStyle w:val="ListBullet"/>
      </w:pPr>
      <w:r>
        <w:t>License Enforcement: PAYMENT_DUE retains a 3-day grace period. SUSPENDED_NON_PAYMENT enforces a strict read-only lock, blocking all POS writes and syncing.</w:t>
      </w:r>
    </w:p>
    <w:p w14:paraId="44476AA7" w14:textId="77777777" w:rsidR="003074CA" w:rsidRDefault="003074CA" w:rsidP="003074CA">
      <w:pPr>
        <w:pStyle w:val="ListBullet"/>
      </w:pPr>
      <w:r>
        <w:t xml:space="preserve">Decimal Integrity: All monetary amounts must strictly use </w:t>
      </w:r>
      <w:proofErr w:type="gramStart"/>
      <w:r>
        <w:t>NUMERIC(</w:t>
      </w:r>
      <w:proofErr w:type="gramEnd"/>
      <w:r>
        <w:t xml:space="preserve">15,2) or </w:t>
      </w:r>
      <w:proofErr w:type="gramStart"/>
      <w:r>
        <w:t>NUMERIC(</w:t>
      </w:r>
      <w:proofErr w:type="gramEnd"/>
      <w:r>
        <w:t>12,2) to avoid floating-point rounding errors.</w:t>
      </w:r>
    </w:p>
    <w:p w14:paraId="02D35D0B" w14:textId="77777777" w:rsidR="003074CA" w:rsidRDefault="003074CA" w:rsidP="003074CA">
      <w:pPr>
        <w:pStyle w:val="Heading1"/>
      </w:pPr>
      <w:r>
        <w:t>6. Permission Matrix</w:t>
      </w:r>
    </w:p>
    <w:tbl>
      <w:tblPr>
        <w:tblStyle w:val="LightShading-Accent1"/>
        <w:tblW w:w="0" w:type="auto"/>
        <w:tblLook w:val="04A0" w:firstRow="1" w:lastRow="0" w:firstColumn="1" w:lastColumn="0" w:noHBand="0" w:noVBand="1"/>
      </w:tblPr>
      <w:tblGrid>
        <w:gridCol w:w="1728"/>
        <w:gridCol w:w="1728"/>
        <w:gridCol w:w="1728"/>
        <w:gridCol w:w="1728"/>
        <w:gridCol w:w="1728"/>
      </w:tblGrid>
      <w:tr w:rsidR="003074CA" w14:paraId="3788C2E5" w14:textId="77777777" w:rsidTr="00C2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A51058" w14:textId="77777777" w:rsidR="003074CA" w:rsidRDefault="003074CA" w:rsidP="00C260DC">
            <w:r>
              <w:t>Action Element</w:t>
            </w:r>
          </w:p>
        </w:tc>
        <w:tc>
          <w:tcPr>
            <w:tcW w:w="1728" w:type="dxa"/>
          </w:tcPr>
          <w:p w14:paraId="3470ACEE"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Owner</w:t>
            </w:r>
          </w:p>
        </w:tc>
        <w:tc>
          <w:tcPr>
            <w:tcW w:w="1728" w:type="dxa"/>
          </w:tcPr>
          <w:p w14:paraId="61A6F055"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Manager</w:t>
            </w:r>
          </w:p>
        </w:tc>
        <w:tc>
          <w:tcPr>
            <w:tcW w:w="1728" w:type="dxa"/>
          </w:tcPr>
          <w:p w14:paraId="5C5EDDAF"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Cashier</w:t>
            </w:r>
          </w:p>
        </w:tc>
        <w:tc>
          <w:tcPr>
            <w:tcW w:w="1728" w:type="dxa"/>
          </w:tcPr>
          <w:p w14:paraId="3E6B5AD7" w14:textId="77777777" w:rsidR="003074CA" w:rsidRDefault="003074CA" w:rsidP="00C260DC">
            <w:pPr>
              <w:cnfStyle w:val="100000000000" w:firstRow="1" w:lastRow="0" w:firstColumn="0" w:lastColumn="0" w:oddVBand="0" w:evenVBand="0" w:oddHBand="0" w:evenHBand="0" w:firstRowFirstColumn="0" w:firstRowLastColumn="0" w:lastRowFirstColumn="0" w:lastRowLastColumn="0"/>
            </w:pPr>
            <w:r>
              <w:t>Accountant</w:t>
            </w:r>
          </w:p>
        </w:tc>
      </w:tr>
      <w:tr w:rsidR="003074CA" w14:paraId="20FD2897"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A9AE66" w14:textId="77777777" w:rsidR="003074CA" w:rsidRDefault="003074CA" w:rsidP="00C260DC">
            <w:r>
              <w:t>View Live Dashboard</w:t>
            </w:r>
          </w:p>
        </w:tc>
        <w:tc>
          <w:tcPr>
            <w:tcW w:w="1728" w:type="dxa"/>
          </w:tcPr>
          <w:p w14:paraId="4C944569"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F37BC7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846DE1A"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1C36B6D"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Yes</w:t>
            </w:r>
          </w:p>
        </w:tc>
      </w:tr>
      <w:tr w:rsidR="003074CA" w14:paraId="0BBE672B" w14:textId="77777777" w:rsidTr="00C260DC">
        <w:tc>
          <w:tcPr>
            <w:cnfStyle w:val="001000000000" w:firstRow="0" w:lastRow="0" w:firstColumn="1" w:lastColumn="0" w:oddVBand="0" w:evenVBand="0" w:oddHBand="0" w:evenHBand="0" w:firstRowFirstColumn="0" w:firstRowLastColumn="0" w:lastRowFirstColumn="0" w:lastRowLastColumn="0"/>
            <w:tcW w:w="1728" w:type="dxa"/>
          </w:tcPr>
          <w:p w14:paraId="2B0AE33A" w14:textId="77777777" w:rsidR="003074CA" w:rsidRDefault="003074CA" w:rsidP="00C260DC">
            <w:r>
              <w:t>Modify Platform Billing</w:t>
            </w:r>
          </w:p>
        </w:tc>
        <w:tc>
          <w:tcPr>
            <w:tcW w:w="1728" w:type="dxa"/>
          </w:tcPr>
          <w:p w14:paraId="5BBBEEA7"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53BF5A8D"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w:t>
            </w:r>
          </w:p>
        </w:tc>
        <w:tc>
          <w:tcPr>
            <w:tcW w:w="1728" w:type="dxa"/>
          </w:tcPr>
          <w:p w14:paraId="6F01C3EA"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w:t>
            </w:r>
          </w:p>
        </w:tc>
        <w:tc>
          <w:tcPr>
            <w:tcW w:w="1728" w:type="dxa"/>
          </w:tcPr>
          <w:p w14:paraId="31C5C90B"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w:t>
            </w:r>
          </w:p>
        </w:tc>
      </w:tr>
      <w:tr w:rsidR="003074CA" w14:paraId="4470A3FB"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88AA1" w14:textId="77777777" w:rsidR="003074CA" w:rsidRDefault="003074CA" w:rsidP="00C260DC">
            <w:r>
              <w:t>Create/Edit Product Catalog</w:t>
            </w:r>
          </w:p>
        </w:tc>
        <w:tc>
          <w:tcPr>
            <w:tcW w:w="1728" w:type="dxa"/>
          </w:tcPr>
          <w:p w14:paraId="6B3B0A31"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302F37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343B54A"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478E982C"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w:t>
            </w:r>
          </w:p>
        </w:tc>
      </w:tr>
      <w:tr w:rsidR="003074CA" w14:paraId="1FA85596" w14:textId="77777777" w:rsidTr="00C260DC">
        <w:tc>
          <w:tcPr>
            <w:cnfStyle w:val="001000000000" w:firstRow="0" w:lastRow="0" w:firstColumn="1" w:lastColumn="0" w:oddVBand="0" w:evenVBand="0" w:oddHBand="0" w:evenHBand="0" w:firstRowFirstColumn="0" w:firstRowLastColumn="0" w:lastRowFirstColumn="0" w:lastRowLastColumn="0"/>
            <w:tcW w:w="1728" w:type="dxa"/>
          </w:tcPr>
          <w:p w14:paraId="304F9F6A" w14:textId="77777777" w:rsidR="003074CA" w:rsidRDefault="003074CA" w:rsidP="00C260DC">
            <w:r>
              <w:t>Record Frontline Sale</w:t>
            </w:r>
          </w:p>
        </w:tc>
        <w:tc>
          <w:tcPr>
            <w:tcW w:w="1728" w:type="dxa"/>
          </w:tcPr>
          <w:p w14:paraId="79A36711"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0CB5F4E9"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3B813A54"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67A77E62"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Optional</w:t>
            </w:r>
          </w:p>
        </w:tc>
      </w:tr>
      <w:tr w:rsidR="003074CA" w14:paraId="422926F2" w14:textId="77777777" w:rsidTr="00C2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E8291F" w14:textId="77777777" w:rsidR="003074CA" w:rsidRDefault="003074CA" w:rsidP="00C260DC">
            <w:r>
              <w:t>Void/Refund Completed Sale</w:t>
            </w:r>
          </w:p>
        </w:tc>
        <w:tc>
          <w:tcPr>
            <w:tcW w:w="1728" w:type="dxa"/>
          </w:tcPr>
          <w:p w14:paraId="407E44A2"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71BC16F"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Policy Enforced</w:t>
            </w:r>
          </w:p>
        </w:tc>
        <w:tc>
          <w:tcPr>
            <w:tcW w:w="1728" w:type="dxa"/>
          </w:tcPr>
          <w:p w14:paraId="0ED89D36"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2713EAF3" w14:textId="77777777" w:rsidR="003074CA" w:rsidRDefault="003074CA" w:rsidP="00C260DC">
            <w:pPr>
              <w:cnfStyle w:val="000000100000" w:firstRow="0" w:lastRow="0" w:firstColumn="0" w:lastColumn="0" w:oddVBand="0" w:evenVBand="0" w:oddHBand="1" w:evenHBand="0" w:firstRowFirstColumn="0" w:firstRowLastColumn="0" w:lastRowFirstColumn="0" w:lastRowLastColumn="0"/>
            </w:pPr>
            <w:r>
              <w:t>No</w:t>
            </w:r>
          </w:p>
        </w:tc>
      </w:tr>
      <w:tr w:rsidR="003074CA" w14:paraId="7EB100EB" w14:textId="77777777" w:rsidTr="00C260DC">
        <w:tc>
          <w:tcPr>
            <w:cnfStyle w:val="001000000000" w:firstRow="0" w:lastRow="0" w:firstColumn="1" w:lastColumn="0" w:oddVBand="0" w:evenVBand="0" w:oddHBand="0" w:evenHBand="0" w:firstRowFirstColumn="0" w:firstRowLastColumn="0" w:lastRowFirstColumn="0" w:lastRowLastColumn="0"/>
            <w:tcW w:w="1728" w:type="dxa"/>
          </w:tcPr>
          <w:p w14:paraId="3FC7F45F" w14:textId="77777777" w:rsidR="003074CA" w:rsidRDefault="003074CA" w:rsidP="00C260DC">
            <w:r>
              <w:t>Export Financial Analytics</w:t>
            </w:r>
          </w:p>
        </w:tc>
        <w:tc>
          <w:tcPr>
            <w:tcW w:w="1728" w:type="dxa"/>
          </w:tcPr>
          <w:p w14:paraId="74F6ADE9"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367AB5D6"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1C9EA5B1"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No</w:t>
            </w:r>
          </w:p>
        </w:tc>
        <w:tc>
          <w:tcPr>
            <w:tcW w:w="1728" w:type="dxa"/>
          </w:tcPr>
          <w:p w14:paraId="0D472DB4" w14:textId="77777777" w:rsidR="003074CA" w:rsidRDefault="003074CA" w:rsidP="00C260DC">
            <w:pPr>
              <w:cnfStyle w:val="000000000000" w:firstRow="0" w:lastRow="0" w:firstColumn="0" w:lastColumn="0" w:oddVBand="0" w:evenVBand="0" w:oddHBand="0" w:evenHBand="0" w:firstRowFirstColumn="0" w:firstRowLastColumn="0" w:lastRowFirstColumn="0" w:lastRowLastColumn="0"/>
            </w:pPr>
            <w:r>
              <w:t>Yes</w:t>
            </w:r>
          </w:p>
        </w:tc>
      </w:tr>
    </w:tbl>
    <w:p w14:paraId="677D2FDB" w14:textId="77777777" w:rsidR="003074CA" w:rsidRDefault="003074CA" w:rsidP="003074CA">
      <w:pPr>
        <w:pStyle w:val="Heading1"/>
      </w:pPr>
      <w:r>
        <w:t>7. Notification Specifications</w:t>
      </w:r>
    </w:p>
    <w:p w14:paraId="48A1C165" w14:textId="77777777" w:rsidR="003074CA" w:rsidRDefault="003074CA" w:rsidP="003074CA">
      <w:r>
        <w:t>1. Attention Cards: Rendered immediately on the Owner Dashboard for Inventory Anomalies (e.g., negative stock post-sync) and Till Discrepancies (REVIEW_REQUIRED).</w:t>
      </w:r>
    </w:p>
    <w:p w14:paraId="00851B8F" w14:textId="77777777" w:rsidR="003074CA" w:rsidRDefault="003074CA" w:rsidP="003074CA">
      <w:r>
        <w:t xml:space="preserve">2. SMS Interception: Android Background </w:t>
      </w:r>
      <w:proofErr w:type="spellStart"/>
      <w:r>
        <w:t>BroadcastReceiver</w:t>
      </w:r>
      <w:proofErr w:type="spellEnd"/>
      <w:r>
        <w:t xml:space="preserve"> daemon parses MPESA SMS receipts locally to validate offline Daraja payments.</w:t>
      </w:r>
    </w:p>
    <w:p w14:paraId="0D7EE497" w14:textId="77777777" w:rsidR="003074CA" w:rsidRDefault="003074CA" w:rsidP="003074CA">
      <w:r>
        <w:t xml:space="preserve">3. Automated Alerts: Redis + </w:t>
      </w:r>
      <w:proofErr w:type="spellStart"/>
      <w:r>
        <w:t>BullMQ</w:t>
      </w:r>
      <w:proofErr w:type="spellEnd"/>
      <w:r>
        <w:t xml:space="preserve"> (billing-</w:t>
      </w:r>
      <w:proofErr w:type="spellStart"/>
      <w:proofErr w:type="gramStart"/>
      <w:r>
        <w:t>reminders.worker</w:t>
      </w:r>
      <w:proofErr w:type="gramEnd"/>
      <w:r>
        <w:t>.ts</w:t>
      </w:r>
      <w:proofErr w:type="spellEnd"/>
      <w:r>
        <w:t>) sends automated billing grace period warnings via email and SMS.</w:t>
      </w:r>
    </w:p>
    <w:p w14:paraId="58142BB4" w14:textId="77777777" w:rsidR="003074CA" w:rsidRDefault="003074CA" w:rsidP="003074CA">
      <w:pPr>
        <w:pStyle w:val="Heading1"/>
      </w:pPr>
      <w:r>
        <w:lastRenderedPageBreak/>
        <w:t>8. Report Specifications (Materialized Views)</w:t>
      </w:r>
    </w:p>
    <w:p w14:paraId="18DD7C3C" w14:textId="77777777" w:rsidR="003074CA" w:rsidRDefault="003074CA" w:rsidP="003074CA">
      <w:pPr>
        <w:pStyle w:val="ListBullet"/>
      </w:pPr>
      <w:proofErr w:type="spellStart"/>
      <w:r>
        <w:t>mv_daily_sales_summary</w:t>
      </w:r>
      <w:proofErr w:type="spellEnd"/>
      <w:r>
        <w:t>: Gross sales, net profits, individual payment channel revenues per shift.</w:t>
      </w:r>
    </w:p>
    <w:p w14:paraId="03F3D1E2" w14:textId="77777777" w:rsidR="003074CA" w:rsidRDefault="003074CA" w:rsidP="003074CA">
      <w:pPr>
        <w:pStyle w:val="ListBullet"/>
      </w:pPr>
      <w:proofErr w:type="spellStart"/>
      <w:r>
        <w:t>mv_customer_debt_aging</w:t>
      </w:r>
      <w:proofErr w:type="spellEnd"/>
      <w:r>
        <w:t>: Organized outstanding debt into 0-7, 8-30, and 30+ days overdue buckets.</w:t>
      </w:r>
    </w:p>
    <w:p w14:paraId="3BC7748A" w14:textId="77777777" w:rsidR="003074CA" w:rsidRDefault="003074CA" w:rsidP="003074CA">
      <w:pPr>
        <w:pStyle w:val="ListBullet"/>
      </w:pPr>
      <w:proofErr w:type="spellStart"/>
      <w:r>
        <w:t>mv_product_velocity</w:t>
      </w:r>
      <w:proofErr w:type="spellEnd"/>
      <w:r>
        <w:t>: Inventory transaction speed metrics to isolate top-performing products (drives offline LRU cache retention).</w:t>
      </w:r>
    </w:p>
    <w:p w14:paraId="6DCE96C4" w14:textId="77777777" w:rsidR="003074CA" w:rsidRDefault="003074CA" w:rsidP="003074CA">
      <w:pPr>
        <w:pStyle w:val="ListBullet"/>
      </w:pPr>
      <w:proofErr w:type="spellStart"/>
      <w:r>
        <w:t>mv_stale_capital_audit</w:t>
      </w:r>
      <w:proofErr w:type="spellEnd"/>
      <w:r>
        <w:t>: Flags slow-moving stock lines with zero transactions for 45+ days.</w:t>
      </w:r>
    </w:p>
    <w:p w14:paraId="297AC5BB" w14:textId="77777777" w:rsidR="003074CA" w:rsidRDefault="003074CA" w:rsidP="003074CA">
      <w:pPr>
        <w:pStyle w:val="Heading1"/>
      </w:pPr>
      <w:r>
        <w:t>9. SQL Migration Plan</w:t>
      </w:r>
    </w:p>
    <w:p w14:paraId="66005965" w14:textId="77777777" w:rsidR="003074CA" w:rsidRDefault="003074CA" w:rsidP="003074CA">
      <w:pPr>
        <w:pStyle w:val="ListNumber"/>
      </w:pPr>
      <w:r>
        <w:t xml:space="preserve">0001_extensions_and_enums.sql: </w:t>
      </w:r>
      <w:proofErr w:type="spellStart"/>
      <w:r>
        <w:t>pgcrypto</w:t>
      </w:r>
      <w:proofErr w:type="spellEnd"/>
      <w:r>
        <w:t xml:space="preserve">, UUIDs, </w:t>
      </w:r>
      <w:proofErr w:type="spellStart"/>
      <w:r>
        <w:t>enums</w:t>
      </w:r>
      <w:proofErr w:type="spellEnd"/>
      <w:r>
        <w:t xml:space="preserve"> (</w:t>
      </w:r>
      <w:proofErr w:type="spellStart"/>
      <w:r>
        <w:t>license_status</w:t>
      </w:r>
      <w:proofErr w:type="spellEnd"/>
      <w:r>
        <w:t xml:space="preserve">, </w:t>
      </w:r>
      <w:proofErr w:type="spellStart"/>
      <w:r>
        <w:t>sale_status</w:t>
      </w:r>
      <w:proofErr w:type="spellEnd"/>
      <w:r>
        <w:t>).</w:t>
      </w:r>
    </w:p>
    <w:p w14:paraId="367255F4" w14:textId="77777777" w:rsidR="003074CA" w:rsidRDefault="003074CA" w:rsidP="003074CA">
      <w:pPr>
        <w:pStyle w:val="ListNumber"/>
      </w:pPr>
      <w:r>
        <w:t>0002_businesses_and_business_settings.sql: Core tenant tables.</w:t>
      </w:r>
    </w:p>
    <w:p w14:paraId="5B583872" w14:textId="77777777" w:rsidR="003074CA" w:rsidRDefault="003074CA" w:rsidP="003074CA">
      <w:pPr>
        <w:pStyle w:val="ListNumber"/>
      </w:pPr>
      <w:r>
        <w:t>0003_roles_users_permissions_auth_tables.sql: RBAC configuration.</w:t>
      </w:r>
    </w:p>
    <w:p w14:paraId="627A6034" w14:textId="77777777" w:rsidR="003074CA" w:rsidRDefault="003074CA" w:rsidP="003074CA">
      <w:pPr>
        <w:pStyle w:val="ListNumber"/>
      </w:pPr>
      <w:r>
        <w:t>0004_product_categories_products.sql: Catalog tables.</w:t>
      </w:r>
    </w:p>
    <w:p w14:paraId="0BC98F39" w14:textId="77777777" w:rsidR="003074CA" w:rsidRDefault="003074CA" w:rsidP="003074CA">
      <w:pPr>
        <w:pStyle w:val="ListNumber"/>
      </w:pPr>
      <w:r>
        <w:t>0005_inventory_events_stock_counts.sql: Immutable event ledgers.</w:t>
      </w:r>
    </w:p>
    <w:p w14:paraId="4E883980" w14:textId="77777777" w:rsidR="003074CA" w:rsidRDefault="003074CA" w:rsidP="003074CA">
      <w:pPr>
        <w:pStyle w:val="ListNumber"/>
      </w:pPr>
      <w:r>
        <w:t>0006_till_sessions.sql: Shift management.</w:t>
      </w:r>
    </w:p>
    <w:p w14:paraId="5B12BB64" w14:textId="77777777" w:rsidR="003074CA" w:rsidRDefault="003074CA" w:rsidP="003074CA">
      <w:pPr>
        <w:pStyle w:val="ListNumber"/>
      </w:pPr>
      <w:r>
        <w:t>0007_sales_sale_items_payment_allocations_voids_refunds.sql: Checkout execution logic.</w:t>
      </w:r>
    </w:p>
    <w:p w14:paraId="78ABC7A3" w14:textId="77777777" w:rsidR="003074CA" w:rsidRDefault="003074CA" w:rsidP="003074CA">
      <w:pPr>
        <w:pStyle w:val="ListNumber"/>
      </w:pPr>
      <w:r>
        <w:t>0008_expenses.sql: Capital outflow tracking.</w:t>
      </w:r>
    </w:p>
    <w:p w14:paraId="7116B006" w14:textId="77777777" w:rsidR="003074CA" w:rsidRDefault="003074CA" w:rsidP="003074CA">
      <w:pPr>
        <w:pStyle w:val="ListNumber"/>
      </w:pPr>
      <w:r>
        <w:t>0009_customers_customer_ledger_repayments.sql: Neighborhood debt ledger.</w:t>
      </w:r>
    </w:p>
    <w:p w14:paraId="0E6BC11B" w14:textId="77777777" w:rsidR="003074CA" w:rsidRDefault="003074CA" w:rsidP="003074CA">
      <w:pPr>
        <w:pStyle w:val="ListNumber"/>
      </w:pPr>
      <w:r>
        <w:t>0010_suppliers_supplier_transactions.sql: B2B supply lines.</w:t>
      </w:r>
    </w:p>
    <w:p w14:paraId="56DBE413" w14:textId="77777777" w:rsidR="003074CA" w:rsidRDefault="003074CA" w:rsidP="003074CA">
      <w:pPr>
        <w:pStyle w:val="ListNumber"/>
      </w:pPr>
      <w:r>
        <w:t>0011_subscription_plans_invoices_payments_license_audit.sql: Platform SaaS billing.</w:t>
      </w:r>
    </w:p>
    <w:p w14:paraId="4CC9A0BE" w14:textId="77777777" w:rsidR="003074CA" w:rsidRDefault="003074CA" w:rsidP="003074CA">
      <w:pPr>
        <w:pStyle w:val="ListNumber"/>
      </w:pPr>
      <w:r>
        <w:t>0012_merchant_payment_connections_payments_matches_events.sql: Daraja M-Pesa integrations.</w:t>
      </w:r>
    </w:p>
    <w:p w14:paraId="6E286BD1" w14:textId="77777777" w:rsidR="003074CA" w:rsidRDefault="003074CA" w:rsidP="003074CA">
      <w:pPr>
        <w:pStyle w:val="ListNumber"/>
      </w:pPr>
      <w:r>
        <w:t>0013_sync_tables.sql: Batch arrays and conflict resolution history.</w:t>
      </w:r>
    </w:p>
    <w:p w14:paraId="1FBD261E" w14:textId="77777777" w:rsidR="003074CA" w:rsidRDefault="003074CA" w:rsidP="003074CA">
      <w:pPr>
        <w:pStyle w:val="ListNumber"/>
      </w:pPr>
      <w:r>
        <w:t>0014_automation_notifications_audit.sql: Alerts and immutable audit trails.</w:t>
      </w:r>
    </w:p>
    <w:p w14:paraId="366C03AC" w14:textId="77777777" w:rsidR="003074CA" w:rsidRDefault="003074CA" w:rsidP="003074CA">
      <w:pPr>
        <w:pStyle w:val="ListNumber"/>
      </w:pPr>
      <w:r>
        <w:t>0015_views_indexes_rls.sql: Materialized views, RLS policies, and composite indexes.</w:t>
      </w:r>
    </w:p>
    <w:p w14:paraId="68D5AEDB" w14:textId="77777777" w:rsidR="003074CA" w:rsidRDefault="003074CA" w:rsidP="003074CA">
      <w:pPr>
        <w:pStyle w:val="ListNumber"/>
      </w:pPr>
      <w:r>
        <w:t>0016_seed_core.sql: Initial system states.</w:t>
      </w:r>
    </w:p>
    <w:p w14:paraId="68A1EB70" w14:textId="77777777" w:rsidR="003074CA" w:rsidRDefault="003074CA" w:rsidP="003074CA">
      <w:pPr>
        <w:pStyle w:val="Heading1"/>
      </w:pPr>
      <w:r>
        <w:t>10. UX Journey</w:t>
      </w:r>
    </w:p>
    <w:p w14:paraId="26D20666" w14:textId="77777777" w:rsidR="003074CA" w:rsidRDefault="003074CA" w:rsidP="003074CA">
      <w:r>
        <w:t xml:space="preserve">Registration -&gt; Trial Activation -&gt; Terminal Login -&gt; LRU Offline Data Caching -&gt; Shift </w:t>
      </w:r>
      <w:proofErr w:type="gramStart"/>
      <w:r>
        <w:t>Till</w:t>
      </w:r>
      <w:proofErr w:type="gramEnd"/>
      <w:r>
        <w:t xml:space="preserve"> Open -&gt; Offline-First Checkout (Cart/Payment Selection) -&gt; Blind </w:t>
      </w:r>
      <w:proofErr w:type="gramStart"/>
      <w:r>
        <w:t>Till</w:t>
      </w:r>
      <w:proofErr w:type="gramEnd"/>
      <w:r>
        <w:t xml:space="preserve"> Handover -&gt; Background Dexie Sync Engine Push -&gt; LWW Conflict Resolution -&gt; Dashboard Analytics Review.</w:t>
      </w:r>
    </w:p>
    <w:p w14:paraId="624C414F" w14:textId="77777777" w:rsidR="003074CA" w:rsidRDefault="003074CA" w:rsidP="003074CA">
      <w:pPr>
        <w:pStyle w:val="Heading1"/>
      </w:pPr>
      <w:r>
        <w:t>11. Testing Matrix</w:t>
      </w:r>
    </w:p>
    <w:p w14:paraId="22724DC4" w14:textId="77777777" w:rsidR="003074CA" w:rsidRDefault="003074CA" w:rsidP="003074CA">
      <w:r>
        <w:t>• Cross-Tenant Assertion: 100% rejection requirement when testing mixed data reads across bound tokens.</w:t>
      </w:r>
    </w:p>
    <w:p w14:paraId="161E186B" w14:textId="77777777" w:rsidR="003074CA" w:rsidRDefault="003074CA" w:rsidP="003074CA">
      <w:r>
        <w:lastRenderedPageBreak/>
        <w:t>• Sync Drop Test: Simulate connection loss mid-batch; verify LWW idempotency on network retry without duplicating events.</w:t>
      </w:r>
    </w:p>
    <w:p w14:paraId="1B9B8DE6" w14:textId="77777777" w:rsidR="003074CA" w:rsidRDefault="003074CA" w:rsidP="003074CA">
      <w:r>
        <w:t>• Webhook Double-Hit: Fire identical Daraja/</w:t>
      </w:r>
      <w:proofErr w:type="spellStart"/>
      <w:r>
        <w:t>Paystack</w:t>
      </w:r>
      <w:proofErr w:type="spellEnd"/>
      <w:r>
        <w:t xml:space="preserve"> webhooks simultaneously to verify idempotency keys block double-crediting.</w:t>
      </w:r>
    </w:p>
    <w:p w14:paraId="399F7FE8" w14:textId="77777777" w:rsidR="003074CA" w:rsidRDefault="003074CA" w:rsidP="003074CA">
      <w:pPr>
        <w:pStyle w:val="Heading1"/>
      </w:pPr>
      <w:r>
        <w:t>12. Environment Variables</w:t>
      </w:r>
    </w:p>
    <w:p w14:paraId="36FAA878" w14:textId="77777777" w:rsidR="003074CA" w:rsidRDefault="003074CA" w:rsidP="003074CA">
      <w:r>
        <w:t>NODE_ENV, PORT, DATABASE_URL (Neon PostgreSQL), REDIS_URL, JWT_ACCESS_SECRET, JWT_REFRESH_SECRET, PAYSTACK_SECRET_LIVE_KEY, PAYSTACK_WEBHOOK_HMAC_SECRET, DARAJA_GLOBAL_TIMEOUT_MS, MPESA_SENDER_SMS_WHITELIST.</w:t>
      </w:r>
    </w:p>
    <w:p w14:paraId="491DDE7B" w14:textId="77777777" w:rsidR="003074CA" w:rsidRDefault="003074CA" w:rsidP="003074CA">
      <w:pPr>
        <w:pStyle w:val="Heading1"/>
      </w:pPr>
      <w:r>
        <w:t>13. Definition of Done &amp; Development Order</w:t>
      </w:r>
    </w:p>
    <w:p w14:paraId="19ECFB30" w14:textId="77777777" w:rsidR="003074CA" w:rsidRDefault="003074CA" w:rsidP="003074CA">
      <w:r>
        <w:t xml:space="preserve">Every module must satisfy architecture constraints (no raw deletes, strictly append-only), pass cross-tenant RLS assertions, fulfill connection pool leakage protections (BEGIN; SET LOCAL </w:t>
      </w:r>
      <w:proofErr w:type="spellStart"/>
      <w:proofErr w:type="gramStart"/>
      <w:r>
        <w:t>app.current</w:t>
      </w:r>
      <w:proofErr w:type="gramEnd"/>
      <w:r>
        <w:t>_tenant_id</w:t>
      </w:r>
      <w:proofErr w:type="spellEnd"/>
      <w:r>
        <w:t>; COMMIT;), and pass automated test pipelines before deployment.</w:t>
      </w:r>
    </w:p>
    <w:p w14:paraId="336D267F" w14:textId="77777777" w:rsidR="003074CA" w:rsidRDefault="003074CA" w:rsidP="003074CA">
      <w:r>
        <w:t>Recommended Development Order:</w:t>
      </w:r>
    </w:p>
    <w:p w14:paraId="7D6AA99A" w14:textId="77777777" w:rsidR="003074CA" w:rsidRDefault="003074CA" w:rsidP="003074CA">
      <w:r>
        <w:t>Database -&gt; Security -&gt; Authentication -&gt; Catalog -&gt; Inventory -&gt; Sales -&gt; Customers -&gt; Suppliers -&gt; Expenses -&gt; Billing -&gt; Sync Engine -&gt; Reports -&gt; PWA -&gt; Android -&gt; QA -&gt; Deployment.</w:t>
      </w:r>
    </w:p>
    <w:p w14:paraId="7F34686E" w14:textId="7FF9867B" w:rsidR="00DA3C83" w:rsidRDefault="00DA3C83"/>
    <w:sectPr w:rsidR="00DA3C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66EFAE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56880C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multiLevelType w:val="singleLevel"/>
    <w:tmpl w:val="C310EC42"/>
    <w:lvl w:ilvl="0">
      <w:start w:val="1"/>
      <w:numFmt w:val="decimal"/>
      <w:lvlText w:val="%1."/>
      <w:lvlJc w:val="left"/>
      <w:pPr>
        <w:tabs>
          <w:tab w:val="left" w:pos="1800"/>
        </w:tabs>
        <w:ind w:left="1800" w:hanging="360"/>
      </w:pPr>
    </w:lvl>
  </w:abstractNum>
  <w:abstractNum w:abstractNumId="3"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4"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5"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6"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7"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8"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9"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10"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031957006">
    <w:abstractNumId w:val="10"/>
  </w:num>
  <w:num w:numId="2" w16cid:durableId="2041860769">
    <w:abstractNumId w:val="8"/>
  </w:num>
  <w:num w:numId="3" w16cid:durableId="1366128318">
    <w:abstractNumId w:val="7"/>
  </w:num>
  <w:num w:numId="4" w16cid:durableId="1567301258">
    <w:abstractNumId w:val="9"/>
  </w:num>
  <w:num w:numId="5" w16cid:durableId="744686288">
    <w:abstractNumId w:val="5"/>
  </w:num>
  <w:num w:numId="6" w16cid:durableId="1475683948">
    <w:abstractNumId w:val="4"/>
  </w:num>
  <w:num w:numId="7" w16cid:durableId="1259093816">
    <w:abstractNumId w:val="6"/>
  </w:num>
  <w:num w:numId="8" w16cid:durableId="925530999">
    <w:abstractNumId w:val="3"/>
  </w:num>
  <w:num w:numId="9" w16cid:durableId="1908758012">
    <w:abstractNumId w:val="2"/>
  </w:num>
  <w:num w:numId="10" w16cid:durableId="1481338903">
    <w:abstractNumId w:val="1"/>
  </w:num>
  <w:num w:numId="11" w16cid:durableId="1580599127">
    <w:abstractNumId w:val="0"/>
  </w:num>
  <w:num w:numId="12" w16cid:durableId="1160852538">
    <w:abstractNumId w:val="0"/>
  </w:num>
  <w:num w:numId="13" w16cid:durableId="1065224744">
    <w:abstractNumId w:val="0"/>
  </w:num>
  <w:num w:numId="14" w16cid:durableId="588780001">
    <w:abstractNumId w:val="0"/>
  </w:num>
  <w:num w:numId="15" w16cid:durableId="644548925">
    <w:abstractNumId w:val="0"/>
  </w:num>
  <w:num w:numId="16" w16cid:durableId="25004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3C83"/>
    <w:rsid w:val="003074CA"/>
    <w:rsid w:val="009251C9"/>
    <w:rsid w:val="00DA3C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435A3"/>
  <w15:docId w15:val="{41F1BFDF-CBF4-46B1-8394-D5C3FC21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2980B9"/>
      <w:sz w:val="36"/>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2980B9"/>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MS Gothic"/>
      <w:b/>
      <w:bCs/>
      <w:color w:val="2980B9"/>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5105</Words>
  <Characters>29102</Characters>
  <Application>Microsoft Office Word</Application>
  <DocSecurity>0</DocSecurity>
  <Lines>242</Lines>
  <Paragraphs>68</Paragraphs>
  <ScaleCrop>false</ScaleCrop>
  <Company/>
  <LinksUpToDate>false</LinksUpToDate>
  <CharactersWithSpaces>34139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daniel ngumi</cp:lastModifiedBy>
  <cp:revision>2</cp:revision>
  <dcterms:created xsi:type="dcterms:W3CDTF">2026-07-02T09:33:00Z</dcterms:created>
  <dcterms:modified xsi:type="dcterms:W3CDTF">2026-07-02T09:33:00Z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993f61dcb605478d9aa3dc74ea80d10c_23</vt:lpwstr>
  </property>
</Properties>
</file>