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A8" w:rsidRDefault="007C0A5D" w:rsidP="007C0A5D">
      <w:pPr>
        <w:pStyle w:val="1"/>
      </w:pPr>
      <w:r>
        <w:rPr>
          <w:rFonts w:hint="eastAsia"/>
        </w:rPr>
        <w:t>待办事项</w:t>
      </w:r>
    </w:p>
    <w:p w:rsidR="007C0A5D" w:rsidRDefault="007C0A5D" w:rsidP="007C0A5D">
      <w:pPr>
        <w:pStyle w:val="2"/>
      </w:pPr>
      <w:r>
        <w:rPr>
          <w:rFonts w:hint="eastAsia"/>
        </w:rPr>
        <w:t>C#</w:t>
      </w:r>
    </w:p>
    <w:p w:rsidR="009F153F" w:rsidRDefault="009F153F" w:rsidP="009F153F">
      <w:pPr>
        <w:pStyle w:val="3"/>
      </w:pPr>
      <w:r>
        <w:rPr>
          <w:rFonts w:hint="eastAsia"/>
        </w:rPr>
        <w:t>公众号</w:t>
      </w:r>
    </w:p>
    <w:tbl>
      <w:tblPr>
        <w:tblStyle w:val="a7"/>
        <w:tblW w:w="0" w:type="auto"/>
        <w:jc w:val="center"/>
        <w:tblLook w:val="04A0"/>
      </w:tblPr>
      <w:tblGrid>
        <w:gridCol w:w="675"/>
        <w:gridCol w:w="3402"/>
        <w:gridCol w:w="1134"/>
        <w:gridCol w:w="1134"/>
        <w:gridCol w:w="2177"/>
      </w:tblGrid>
      <w:tr w:rsidR="009F153F" w:rsidRPr="007C0A5D" w:rsidTr="006E7B05">
        <w:trPr>
          <w:jc w:val="center"/>
        </w:trPr>
        <w:tc>
          <w:tcPr>
            <w:tcW w:w="675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3402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134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134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  <w:vAlign w:val="center"/>
          </w:tcPr>
          <w:p w:rsidR="009F153F" w:rsidRPr="00BE5063" w:rsidRDefault="009F153F" w:rsidP="006E7B05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编程中的</w:t>
            </w:r>
            <w:r>
              <w:rPr>
                <w:rFonts w:hint="eastAsia"/>
                <w:sz w:val="21"/>
              </w:rPr>
              <w:t>==</w:t>
            </w:r>
            <w:r>
              <w:rPr>
                <w:rFonts w:hint="eastAsia"/>
                <w:sz w:val="21"/>
              </w:rPr>
              <w:t>运算符</w:t>
            </w: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>
              <w:rPr>
                <w:rFonts w:hint="eastAsia"/>
                <w:sz w:val="21"/>
              </w:rPr>
              <w:t>20</w:t>
            </w: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 core</w:t>
            </w:r>
            <w:r>
              <w:rPr>
                <w:rFonts w:hint="eastAsia"/>
                <w:sz w:val="21"/>
              </w:rPr>
              <w:t>之项目文件简介及配置文件与</w:t>
            </w:r>
            <w:r>
              <w:rPr>
                <w:rFonts w:hint="eastAsia"/>
                <w:sz w:val="21"/>
              </w:rPr>
              <w:t>IOC</w:t>
            </w:r>
            <w:r>
              <w:rPr>
                <w:rFonts w:hint="eastAsia"/>
                <w:sz w:val="21"/>
              </w:rPr>
              <w:t>的使用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10min</w:t>
            </w:r>
            <w:r>
              <w:rPr>
                <w:rFonts w:hint="eastAsia"/>
                <w:sz w:val="21"/>
              </w:rPr>
              <w:t>学会</w:t>
            </w:r>
            <w:r>
              <w:rPr>
                <w:rFonts w:hint="eastAsia"/>
                <w:sz w:val="21"/>
              </w:rPr>
              <w:t>.NET Core</w:t>
            </w:r>
            <w:r>
              <w:rPr>
                <w:rFonts w:hint="eastAsia"/>
                <w:sz w:val="21"/>
              </w:rPr>
              <w:t>配置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编程之事件总线</w:t>
            </w:r>
            <w:r>
              <w:rPr>
                <w:rFonts w:hint="eastAsia"/>
                <w:sz w:val="21"/>
              </w:rPr>
              <w:t>(Event Bus</w:t>
            </w:r>
            <w:r>
              <w:rPr>
                <w:rFonts w:hint="eastAsia"/>
                <w:sz w:val="21"/>
              </w:rPr>
              <w:t>）知多少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 core</w:t>
            </w:r>
            <w:r>
              <w:rPr>
                <w:rFonts w:hint="eastAsia"/>
                <w:sz w:val="21"/>
              </w:rPr>
              <w:t>中使用</w:t>
            </w:r>
            <w:r>
              <w:rPr>
                <w:rFonts w:hint="eastAsia"/>
                <w:sz w:val="21"/>
              </w:rPr>
              <w:t>ref</w:t>
            </w:r>
            <w:r>
              <w:rPr>
                <w:rFonts w:hint="eastAsia"/>
                <w:sz w:val="21"/>
              </w:rPr>
              <w:t>和</w:t>
            </w:r>
            <w:r>
              <w:rPr>
                <w:rFonts w:hint="eastAsia"/>
                <w:sz w:val="21"/>
              </w:rPr>
              <w:t>Span&lt;T&gt;</w:t>
            </w:r>
            <w:r>
              <w:rPr>
                <w:rFonts w:hint="eastAsia"/>
                <w:sz w:val="21"/>
              </w:rPr>
              <w:t>提高程序性能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常见的内存泄漏</w:t>
            </w:r>
            <w:r>
              <w:rPr>
                <w:sz w:val="21"/>
              </w:rPr>
              <w:t>—</w:t>
            </w:r>
            <w:r>
              <w:rPr>
                <w:rFonts w:hint="eastAsia"/>
                <w:sz w:val="21"/>
              </w:rPr>
              <w:t>GC</w:t>
            </w:r>
            <w:r>
              <w:rPr>
                <w:rFonts w:hint="eastAsia"/>
                <w:sz w:val="21"/>
              </w:rPr>
              <w:t>、委托事件和弱引用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开源压缩组件介绍与入门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单元测试，带你快速入门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《</w:t>
            </w:r>
            <w:r>
              <w:rPr>
                <w:rFonts w:hint="eastAsia"/>
                <w:sz w:val="21"/>
              </w:rPr>
              <w:t>Effective C#</w:t>
            </w:r>
            <w:r>
              <w:rPr>
                <w:rFonts w:hint="eastAsia"/>
                <w:sz w:val="21"/>
              </w:rPr>
              <w:t>》读书之</w:t>
            </w: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资源托管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创建压缩文件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P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缓存管理框架</w:t>
            </w:r>
            <w:r>
              <w:rPr>
                <w:rFonts w:hint="eastAsia"/>
                <w:sz w:val="21"/>
              </w:rPr>
              <w:t>CacheManager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插件技术</w:t>
            </w:r>
            <w:r>
              <w:rPr>
                <w:rFonts w:hint="eastAsia"/>
                <w:sz w:val="21"/>
              </w:rPr>
              <w:t>-</w:t>
            </w:r>
            <w:r>
              <w:rPr>
                <w:rFonts w:hint="eastAsia"/>
                <w:sz w:val="21"/>
              </w:rPr>
              <w:t>应用程序热升级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.Net </w:t>
            </w:r>
            <w:r>
              <w:rPr>
                <w:rFonts w:hint="eastAsia"/>
                <w:sz w:val="21"/>
              </w:rPr>
              <w:t>超高速高性能写日志（代码开源）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版清晰易懂</w:t>
            </w:r>
            <w:r>
              <w:rPr>
                <w:rFonts w:hint="eastAsia"/>
                <w:sz w:val="21"/>
              </w:rPr>
              <w:t>TCP</w:t>
            </w:r>
            <w:r>
              <w:rPr>
                <w:rFonts w:hint="eastAsia"/>
                <w:sz w:val="21"/>
              </w:rPr>
              <w:t>通信原理解析（附</w:t>
            </w:r>
            <w:r>
              <w:rPr>
                <w:rFonts w:hint="eastAsia"/>
                <w:sz w:val="21"/>
              </w:rPr>
              <w:t>demo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P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聊聊</w:t>
            </w:r>
            <w:r>
              <w:rPr>
                <w:rFonts w:hint="eastAsia"/>
                <w:sz w:val="21"/>
              </w:rPr>
              <w:t>ref</w:t>
            </w:r>
            <w:r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out</w:t>
            </w:r>
            <w:r>
              <w:rPr>
                <w:rFonts w:hint="eastAsia"/>
                <w:sz w:val="21"/>
              </w:rPr>
              <w:t>和方法参数的传递机制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6E7B05">
        <w:trPr>
          <w:jc w:val="center"/>
        </w:trPr>
        <w:tc>
          <w:tcPr>
            <w:tcW w:w="675" w:type="dxa"/>
          </w:tcPr>
          <w:p w:rsidR="009F153F" w:rsidRPr="007C0A5D" w:rsidRDefault="009F153F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开源的</w:t>
            </w: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定时任务组件</w:t>
            </w:r>
            <w:r>
              <w:rPr>
                <w:rFonts w:hint="eastAsia"/>
                <w:sz w:val="21"/>
              </w:rPr>
              <w:t>Hangfire</w:t>
            </w:r>
            <w:r>
              <w:rPr>
                <w:rFonts w:hint="eastAsia"/>
                <w:sz w:val="21"/>
              </w:rPr>
              <w:t>解析</w:t>
            </w:r>
          </w:p>
        </w:tc>
        <w:tc>
          <w:tcPr>
            <w:tcW w:w="1134" w:type="dxa"/>
          </w:tcPr>
          <w:p w:rsidR="009F153F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开源免费的</w:t>
            </w: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图像即时处理的组件</w:t>
            </w:r>
            <w:r>
              <w:rPr>
                <w:rFonts w:hint="eastAsia"/>
                <w:sz w:val="21"/>
              </w:rPr>
              <w:t>ImageProcessor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</w:t>
            </w:r>
            <w:r>
              <w:rPr>
                <w:rFonts w:hint="eastAsia"/>
                <w:sz w:val="21"/>
              </w:rPr>
              <w:t>task</w:t>
            </w:r>
            <w:r>
              <w:rPr>
                <w:rFonts w:hint="eastAsia"/>
                <w:sz w:val="21"/>
              </w:rPr>
              <w:t>知识，优化了多线程协作取消的一串代码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异步的世界（上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下）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变成</w:t>
            </w:r>
            <w:r>
              <w:rPr>
                <w:rFonts w:hint="eastAsia"/>
                <w:sz w:val="21"/>
              </w:rPr>
              <w:t>Lis</w:t>
            </w:r>
            <w:r>
              <w:rPr>
                <w:rFonts w:hint="eastAsia"/>
                <w:sz w:val="21"/>
              </w:rPr>
              <w:t>实现行转列的通用方案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 TCP</w:t>
            </w:r>
            <w:r>
              <w:rPr>
                <w:rFonts w:hint="eastAsia"/>
                <w:sz w:val="21"/>
              </w:rPr>
              <w:t>多线程服务器示例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.Net</w:t>
            </w:r>
            <w:r>
              <w:rPr>
                <w:rFonts w:hint="eastAsia"/>
                <w:sz w:val="21"/>
              </w:rPr>
              <w:t>异步变成知多少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 Redis</w:t>
            </w:r>
            <w:r>
              <w:rPr>
                <w:rFonts w:hint="eastAsia"/>
                <w:sz w:val="21"/>
              </w:rPr>
              <w:t>主从复制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如何使用</w:t>
            </w:r>
            <w:r>
              <w:rPr>
                <w:rFonts w:hint="eastAsia"/>
                <w:sz w:val="21"/>
              </w:rPr>
              <w:t>ElasticSearch</w:t>
            </w: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6E7B05">
        <w:trPr>
          <w:jc w:val="center"/>
        </w:trPr>
        <w:tc>
          <w:tcPr>
            <w:tcW w:w="675" w:type="dxa"/>
          </w:tcPr>
          <w:p w:rsidR="006E7B05" w:rsidRPr="007C0A5D" w:rsidRDefault="006E7B05" w:rsidP="00F927F8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340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134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9F153F" w:rsidRPr="009F153F" w:rsidRDefault="009F153F" w:rsidP="009F153F">
      <w:pPr>
        <w:pStyle w:val="a0"/>
        <w:ind w:firstLine="480"/>
      </w:pPr>
    </w:p>
    <w:p w:rsidR="009F153F" w:rsidRDefault="009F153F" w:rsidP="009F153F">
      <w:pPr>
        <w:pStyle w:val="3"/>
      </w:pPr>
      <w:r>
        <w:rPr>
          <w:rFonts w:hint="eastAsia"/>
        </w:rPr>
        <w:t>其他</w:t>
      </w:r>
    </w:p>
    <w:tbl>
      <w:tblPr>
        <w:tblStyle w:val="a7"/>
        <w:tblW w:w="0" w:type="auto"/>
        <w:jc w:val="center"/>
        <w:tblLook w:val="04A0"/>
      </w:tblPr>
      <w:tblGrid>
        <w:gridCol w:w="675"/>
        <w:gridCol w:w="2552"/>
        <w:gridCol w:w="1559"/>
        <w:gridCol w:w="1559"/>
        <w:gridCol w:w="2177"/>
      </w:tblGrid>
      <w:tr w:rsidR="009F153F" w:rsidRPr="00BE5063" w:rsidTr="00F927F8">
        <w:trPr>
          <w:jc w:val="center"/>
        </w:trPr>
        <w:tc>
          <w:tcPr>
            <w:tcW w:w="675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2552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559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559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</w:tcPr>
          <w:p w:rsidR="009F153F" w:rsidRPr="00BE5063" w:rsidRDefault="009F153F" w:rsidP="00F927F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9F153F" w:rsidRPr="007C0A5D" w:rsidTr="00F927F8">
        <w:trPr>
          <w:jc w:val="center"/>
        </w:trPr>
        <w:tc>
          <w:tcPr>
            <w:tcW w:w="675" w:type="dxa"/>
          </w:tcPr>
          <w:p w:rsidR="009F153F" w:rsidRPr="007C0A5D" w:rsidRDefault="009F153F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Xml</w:t>
            </w:r>
            <w:r>
              <w:rPr>
                <w:sz w:val="21"/>
              </w:rPr>
              <w:t>学习</w:t>
            </w:r>
          </w:p>
        </w:tc>
        <w:tc>
          <w:tcPr>
            <w:tcW w:w="1559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 w:rsidR="006E7B05">
              <w:rPr>
                <w:rFonts w:hint="eastAsia"/>
                <w:sz w:val="21"/>
              </w:rPr>
              <w:t>20</w:t>
            </w:r>
          </w:p>
        </w:tc>
        <w:tc>
          <w:tcPr>
            <w:tcW w:w="1559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9F153F" w:rsidRPr="007C0A5D" w:rsidTr="00F927F8">
        <w:trPr>
          <w:jc w:val="center"/>
        </w:trPr>
        <w:tc>
          <w:tcPr>
            <w:tcW w:w="675" w:type="dxa"/>
          </w:tcPr>
          <w:p w:rsidR="009F153F" w:rsidRPr="007C0A5D" w:rsidRDefault="009F153F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BitConverter</w:t>
            </w:r>
          </w:p>
        </w:tc>
        <w:tc>
          <w:tcPr>
            <w:tcW w:w="1559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2017/7/6</w:t>
            </w:r>
          </w:p>
        </w:tc>
        <w:tc>
          <w:tcPr>
            <w:tcW w:w="1559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9F153F" w:rsidRPr="007C0A5D" w:rsidRDefault="009F153F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6E7B05" w:rsidRPr="007C0A5D" w:rsidTr="00F927F8">
        <w:trPr>
          <w:jc w:val="center"/>
        </w:trPr>
        <w:tc>
          <w:tcPr>
            <w:tcW w:w="675" w:type="dxa"/>
          </w:tcPr>
          <w:p w:rsidR="006E7B05" w:rsidRPr="006E7B05" w:rsidRDefault="006E7B05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color w:val="FF0000"/>
                <w:sz w:val="21"/>
                <w:shd w:val="pct15" w:color="auto" w:fill="FFFFFF"/>
              </w:rPr>
            </w:pPr>
          </w:p>
        </w:tc>
        <w:tc>
          <w:tcPr>
            <w:tcW w:w="2552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  <w:r w:rsidRPr="006E7B05">
              <w:rPr>
                <w:rFonts w:hint="eastAsia"/>
                <w:color w:val="FF0000"/>
                <w:sz w:val="21"/>
                <w:shd w:val="pct15" w:color="auto" w:fill="FFFFFF"/>
              </w:rPr>
              <w:t>实时以图的形式显示数据</w:t>
            </w:r>
          </w:p>
        </w:tc>
        <w:tc>
          <w:tcPr>
            <w:tcW w:w="1559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  <w:r w:rsidRPr="006E7B05">
              <w:rPr>
                <w:color w:val="FF0000"/>
                <w:sz w:val="21"/>
                <w:shd w:val="pct15" w:color="auto" w:fill="FFFFFF"/>
              </w:rPr>
              <w:t>2017/7/</w:t>
            </w:r>
            <w:r w:rsidRPr="006E7B05">
              <w:rPr>
                <w:rFonts w:hint="eastAsia"/>
                <w:color w:val="FF0000"/>
                <w:sz w:val="21"/>
                <w:shd w:val="pct15" w:color="auto" w:fill="FFFFFF"/>
              </w:rPr>
              <w:t>16</w:t>
            </w:r>
          </w:p>
        </w:tc>
        <w:tc>
          <w:tcPr>
            <w:tcW w:w="1559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</w:p>
        </w:tc>
        <w:tc>
          <w:tcPr>
            <w:tcW w:w="2177" w:type="dxa"/>
          </w:tcPr>
          <w:p w:rsidR="006E7B05" w:rsidRPr="006E7B05" w:rsidRDefault="006E7B05" w:rsidP="00F927F8">
            <w:pPr>
              <w:pStyle w:val="a0"/>
              <w:ind w:firstLineChars="0" w:firstLine="0"/>
              <w:rPr>
                <w:color w:val="FF0000"/>
                <w:sz w:val="21"/>
                <w:shd w:val="pct15" w:color="auto" w:fill="FFFFFF"/>
              </w:rPr>
            </w:pPr>
          </w:p>
        </w:tc>
      </w:tr>
      <w:tr w:rsidR="006E7B05" w:rsidRPr="007C0A5D" w:rsidTr="00F927F8">
        <w:trPr>
          <w:jc w:val="center"/>
        </w:trPr>
        <w:tc>
          <w:tcPr>
            <w:tcW w:w="675" w:type="dxa"/>
          </w:tcPr>
          <w:p w:rsidR="006E7B05" w:rsidRPr="007C0A5D" w:rsidRDefault="006E7B05" w:rsidP="009F153F">
            <w:pPr>
              <w:pStyle w:val="a0"/>
              <w:numPr>
                <w:ilvl w:val="0"/>
                <w:numId w:val="4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6E7B05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6E7B05" w:rsidRPr="007C0A5D" w:rsidRDefault="006E7B05" w:rsidP="00F927F8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9F153F" w:rsidRPr="009F153F" w:rsidRDefault="009F153F" w:rsidP="009F153F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2"/>
      </w:pPr>
      <w:r>
        <w:rPr>
          <w:rFonts w:hint="eastAsia"/>
        </w:rPr>
        <w:t>TortoiseGit</w:t>
      </w:r>
    </w:p>
    <w:tbl>
      <w:tblPr>
        <w:tblStyle w:val="a7"/>
        <w:tblW w:w="0" w:type="auto"/>
        <w:jc w:val="center"/>
        <w:tblLook w:val="04A0"/>
      </w:tblPr>
      <w:tblGrid>
        <w:gridCol w:w="675"/>
        <w:gridCol w:w="2552"/>
        <w:gridCol w:w="1559"/>
        <w:gridCol w:w="1559"/>
        <w:gridCol w:w="2177"/>
      </w:tblGrid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2552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559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559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4055D7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手册学习</w:t>
            </w:r>
          </w:p>
        </w:tc>
        <w:tc>
          <w:tcPr>
            <w:tcW w:w="1559" w:type="dxa"/>
          </w:tcPr>
          <w:p w:rsidR="00BE5063" w:rsidRPr="007C0A5D" w:rsidRDefault="00F02396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</w:t>
            </w:r>
            <w:r>
              <w:rPr>
                <w:rFonts w:hint="eastAsia"/>
                <w:sz w:val="21"/>
              </w:rPr>
              <w:t>8</w:t>
            </w:r>
            <w:r>
              <w:rPr>
                <w:sz w:val="21"/>
              </w:rPr>
              <w:t>/</w:t>
            </w:r>
            <w:r>
              <w:rPr>
                <w:rFonts w:hint="eastAsia"/>
                <w:sz w:val="21"/>
              </w:rPr>
              <w:t>31</w:t>
            </w: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BE5063" w:rsidRDefault="00BE5063" w:rsidP="00BE5063">
      <w:pPr>
        <w:pStyle w:val="a0"/>
        <w:ind w:firstLine="480"/>
      </w:pPr>
    </w:p>
    <w:p w:rsidR="00BE5063" w:rsidRPr="00BE5063" w:rsidRDefault="00BE5063" w:rsidP="00BE5063">
      <w:pPr>
        <w:pStyle w:val="a0"/>
        <w:ind w:firstLine="480"/>
      </w:pPr>
    </w:p>
    <w:sectPr w:rsidR="00BE5063" w:rsidRPr="00BE5063" w:rsidSect="0068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DBA" w:rsidRDefault="009D4DBA" w:rsidP="007C0A5D">
      <w:pPr>
        <w:spacing w:line="240" w:lineRule="auto"/>
      </w:pPr>
      <w:r>
        <w:separator/>
      </w:r>
    </w:p>
  </w:endnote>
  <w:endnote w:type="continuationSeparator" w:id="0">
    <w:p w:rsidR="009D4DBA" w:rsidRDefault="009D4DBA" w:rsidP="007C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DBA" w:rsidRDefault="009D4DBA" w:rsidP="007C0A5D">
      <w:pPr>
        <w:spacing w:line="240" w:lineRule="auto"/>
      </w:pPr>
      <w:r>
        <w:separator/>
      </w:r>
    </w:p>
  </w:footnote>
  <w:footnote w:type="continuationSeparator" w:id="0">
    <w:p w:rsidR="009D4DBA" w:rsidRDefault="009D4DBA" w:rsidP="007C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71E6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702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01B56E0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C222D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A5D"/>
    <w:rsid w:val="00287380"/>
    <w:rsid w:val="004055D7"/>
    <w:rsid w:val="00414811"/>
    <w:rsid w:val="00665F8A"/>
    <w:rsid w:val="006803A8"/>
    <w:rsid w:val="006E7B05"/>
    <w:rsid w:val="00752ECD"/>
    <w:rsid w:val="007C0A5D"/>
    <w:rsid w:val="009430E9"/>
    <w:rsid w:val="00980D61"/>
    <w:rsid w:val="009D4DBA"/>
    <w:rsid w:val="009E5169"/>
    <w:rsid w:val="009E53C0"/>
    <w:rsid w:val="009F153F"/>
    <w:rsid w:val="00AF715C"/>
    <w:rsid w:val="00B07F5D"/>
    <w:rsid w:val="00BA6316"/>
    <w:rsid w:val="00BE5063"/>
    <w:rsid w:val="00CF3111"/>
    <w:rsid w:val="00F02396"/>
    <w:rsid w:val="00F2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left="151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5D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7C0A5D"/>
    <w:pPr>
      <w:keepNext/>
      <w:keepLines/>
      <w:numPr>
        <w:numId w:val="1"/>
      </w:numPr>
      <w:spacing w:before="120" w:line="578" w:lineRule="auto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7C0A5D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A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A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0A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0A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0A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0A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0A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7C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C0A5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0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C0A5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C0A5D"/>
    <w:rPr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7C0A5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7C0A5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C0A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C0A5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7C0A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7C0A5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C0A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C0A5D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7C0A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C0A5D"/>
    <w:rPr>
      <w:rFonts w:ascii="宋体" w:eastAsia="宋体"/>
      <w:sz w:val="18"/>
      <w:szCs w:val="18"/>
    </w:rPr>
  </w:style>
  <w:style w:type="table" w:styleId="a7">
    <w:name w:val="Table Grid"/>
    <w:basedOn w:val="a2"/>
    <w:uiPriority w:val="59"/>
    <w:rsid w:val="007C0A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iPriority w:val="99"/>
    <w:unhideWhenUsed/>
    <w:qFormat/>
    <w:rsid w:val="007C0A5D"/>
    <w:pPr>
      <w:ind w:left="0" w:firstLineChars="200" w:firstLine="20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2017-07-06T15:28:00Z</dcterms:created>
  <dcterms:modified xsi:type="dcterms:W3CDTF">2017-07-08T14:26:00Z</dcterms:modified>
</cp:coreProperties>
</file>