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PROCES VERBAL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PUNERE IN FUNCTIUNE Sl PROBE DE FUNCTIONARE INJECTIE ENERGIE IN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GRID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SISTEM FOTOVOLTAIC PERSOANA FIZICA </w:t>
      </w:r>
      <w:r>
        <w:rPr>
          <w:rFonts w:ascii="Arial Narrow" w:hAnsi="Arial Narrow"/>
          <w:b/>
          <w:bCs/>
          <w:sz w:val="24"/>
          <w:szCs w:val="24"/>
        </w:rPr>
        <w:t>[Nume]</w:t>
      </w:r>
      <w:r>
        <w:rPr>
          <w:rFonts w:ascii="Arial Narrow" w:hAnsi="Arial Narrow"/>
          <w:b/>
          <w:bCs/>
          <w:sz w:val="28"/>
          <w:szCs w:val="28"/>
        </w:rPr>
        <w:t>_[CNP]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Nr. 45/[Data intocmire]</w:t>
      </w:r>
    </w:p>
    <w:p>
      <w:pPr>
        <w:pStyle w:val="Normal"/>
        <w:ind w:firstLine="72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Prezentul proces verbal se refera la punerea In functiune in modul de injectje energie electrica in grid a sistemului fotovoltaic </w:t>
      </w:r>
      <w:r>
        <w:rPr>
          <w:rFonts w:ascii="Arial Narrow" w:hAnsi="Arial Narrow"/>
          <w:b/>
          <w:bCs/>
          <w:sz w:val="24"/>
          <w:szCs w:val="24"/>
        </w:rPr>
        <w:t>5kW</w:t>
      </w:r>
      <w:r>
        <w:rPr>
          <w:rFonts w:ascii="Arial Narrow" w:hAnsi="Arial Narrow"/>
          <w:sz w:val="24"/>
          <w:szCs w:val="24"/>
        </w:rPr>
        <w:t xml:space="preserve"> situat in </w:t>
      </w:r>
      <w:r>
        <w:rPr>
          <w:rFonts w:ascii="Arial Narrow" w:hAnsi="Arial Narrow"/>
          <w:b/>
          <w:bCs/>
          <w:sz w:val="24"/>
          <w:szCs w:val="24"/>
        </w:rPr>
        <w:t>Loc. [Localitate_target], STR. [Strada_target], NR.[Numar strada_target] A,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 xml:space="preserve">Jud. [Judet_target], </w:t>
      </w:r>
      <w:r>
        <w:rPr>
          <w:rFonts w:ascii="Arial Narrow" w:hAnsi="Arial Narrow"/>
          <w:b/>
          <w:bCs/>
          <w:sz w:val="24"/>
          <w:szCs w:val="24"/>
        </w:rPr>
        <w:t>Sector [Sector_target]</w:t>
      </w:r>
      <w:r>
        <w:rPr>
          <w:rFonts w:ascii="Arial Narrow" w:hAnsi="Arial Narrow"/>
          <w:sz w:val="24"/>
          <w:szCs w:val="24"/>
        </w:rPr>
        <w:t xml:space="preserve">— titular persoana fizica </w:t>
      </w:r>
      <w:r>
        <w:rPr>
          <w:rFonts w:ascii="Arial Narrow" w:hAnsi="Arial Narrow"/>
          <w:b/>
          <w:bCs/>
          <w:sz w:val="24"/>
          <w:szCs w:val="24"/>
        </w:rPr>
        <w:t>[Nume complet]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tbl>
      <w:tblPr>
        <w:tblStyle w:val="TableGrid"/>
        <w:tblW w:w="935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112"/>
        <w:gridCol w:w="6238"/>
      </w:tblGrid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Sistem fotovoltajc conectat la grid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 xml:space="preserve">Invertor tip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[Model_invertor]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 xml:space="preserve">Panouri tip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[Model_panel]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 xml:space="preserve">Buc: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[Numar panouri_panel]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Client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[Nume complet]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Adresa sistem fotovoltaic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STR. [Strada_target] NR.[Numar strada_target], LOC. [Localitate_target], JUD. [Judet_target]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Scopul probelor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Emiterea certificatutui de prosumator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incepere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[Data incepere probe]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incheiere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[Data terminare probe]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Durata probelor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[Durata probe] zile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Probe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1. Verificarea sistemului fotovoltaic.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2. Trecerea sistemului fotovoltaic din modul fara injectre in modul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  <w:lang w:val="de-DE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cu injectie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alibri"/>
                <w:b/>
                <w:bCs/>
                <w:lang w:val="de-DE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3. Update de software pentru inverterul [Model_invertor]</w:t>
            </w:r>
            <w:r>
              <w:rPr>
                <w:rFonts w:eastAsia="Calibri" w:cs="" w:ascii="Arial Narrow" w:hAnsi="Arial Narrow"/>
                <w:b/>
                <w:bCs/>
                <w:kern w:val="2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 xml:space="preserve">si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de-DE" w:eastAsia="en-US" w:bidi="ar-SA"/>
              </w:rPr>
              <w:t>[Model_smartmeter]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 xml:space="preserve"> cu</w:t>
            </w:r>
            <w:r>
              <w:rPr>
                <w:rFonts w:eastAsia="Calibri" w:cs="Calibri" w:ascii="Arial Narrow" w:hAnsi="Arial Narrow"/>
                <w:b/>
                <w:bCs/>
                <w:kern w:val="2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ultimele actualizari conform prescriptitlor producatorului</w:t>
            </w:r>
            <w:r>
              <w:rPr>
                <w:rFonts w:eastAsia="Calibri" w:cs="Calibri" w:ascii="Arial Narrow" w:hAnsi="Arial Narrow"/>
                <w:b/>
                <w:bCs/>
                <w:kern w:val="2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[Firma_invertor]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4. Trecerea sistemului pe codul de retea Romania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5. Verificarea variatiilor rapide de tensiune a energiei produse 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injectata in grid, care sa nu depaseasca ±5% din Un retelei la care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este racordat.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6. Domeniul de frecventa in care este admisa concetarea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automata, respective 47,5-51Hz, domeniul de tensiune (0,9-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1,1Un), timpul de observare/validare (inclusive timpul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sincronizare) si de mentinere a parametrilor masurati in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domeniul precizat, de maximum 300 secunde.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01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7. Verificarea calitatii enegiei electrice injectate in grid, conform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Standardului de Performanta 46/15.06.2021.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8. Verificarea opririi si a repornirii sistemului fotovortaic cu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temporizare de 15 minute la simularea intreruperii alimentarii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din retea.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Prescriptii de incercare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1. Ordinul ANRE 19/02.03.2022— Procedura cu privire la racordarea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la retele de interes public a locurilor de consum si de producere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apartinand prosumatorilor care detin instalatii de producere 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energiei electrice din surse regenerabile cu puterea instalata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cel mult 400 kW pe loc de consum.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2. Ordinul ANRE nr. 228/2018 pentru aprobarea Normei Tehnice “Conditii tehnice de racordare la retelele electrice de interes public pentru prosumatorii cu injectie de putere activä în retea"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emitetii raportului tehnic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[Data intocmire]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 ocazia finalizarii probelor de functionare dupa o perioada de 5 (cinci) zile s-a constatat ca sistemul fotovoltaic injecteaza energie in grid cu parametrii normali care corespund calitativ normelor specifice ANRE pentru prosumatori.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Anexe Proces Verbal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1. Anexa 1 - Monitorizarea parametrilor energiei injectate in grid pe perioada probelor de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functionare conform softului '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2. Anexa 2 — Parametrii sistemului conform softului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Prezentul Proces Verbal contine un numar de 2 pagini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Data: [Data intocmire]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Reprezentant SR Brasov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Serviciul Suport Tehnic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Proprietar sistem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Nume, Prenume, Semnatura</w:t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[Nume complet]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Asistenta tehnica punere in functiune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CONTROL POINT SRL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BERDEI ROMULUS</w:t>
      </w:r>
    </w:p>
    <w:p>
      <w:pPr>
        <w:pStyle w:val="Normal"/>
        <w:spacing w:before="0" w:after="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sectPr>
      <w:type w:val="nextPage"/>
      <w:pgSz w:w="12240" w:h="15840"/>
      <w:pgMar w:left="1440" w:right="1440" w:gutter="0" w:header="0" w:top="851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b84630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46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ă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LibreOffice/24.8.3.2$Windows_X86_64 LibreOffice_project/48a6bac9e7e268aeb4c3483fcf825c94556d9f92</Application>
  <AppVersion>15.0000</AppVersion>
  <Pages>2</Pages>
  <Words>439</Words>
  <Characters>2796</Characters>
  <CharactersWithSpaces>3171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2024-05-20T07:21:00Z</dcterms:created>
  <dc:creator>Server 01</dc:creator>
  <dc:description/>
  <dc:language>en-US</dc:language>
  <cp:lastModifiedBy/>
  <cp:lastPrinted>2024-05-20T07:07:00Z</cp:lastPrinted>
  <dcterms:modified xsi:type="dcterms:W3CDTF">2024-12-27T18:01:48Z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