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801D" w14:textId="77777777" w:rsidR="002B4E21" w:rsidRPr="00D81F57" w:rsidRDefault="002B4E21" w:rsidP="002B4E21">
      <w:pPr>
        <w:spacing w:before="240" w:after="280" w:line="480" w:lineRule="auto"/>
        <w:jc w:val="center"/>
        <w:rPr>
          <w:rFonts w:asciiTheme="majorBidi" w:hAnsiTheme="majorBidi" w:cstheme="majorBidi" w:hint="cs"/>
          <w:b/>
          <w:color w:val="7F6000"/>
          <w:sz w:val="52"/>
          <w:rtl/>
          <w:lang w:bidi="ar-YE"/>
        </w:rPr>
      </w:pPr>
    </w:p>
    <w:p w14:paraId="5C9F8249" w14:textId="00D06D7A" w:rsidR="00567D9D" w:rsidRPr="00D81F57" w:rsidRDefault="00521AB1" w:rsidP="002B4E21">
      <w:pPr>
        <w:spacing w:before="240" w:after="280" w:line="480" w:lineRule="auto"/>
        <w:jc w:val="center"/>
        <w:rPr>
          <w:rFonts w:asciiTheme="majorBidi" w:hAnsiTheme="majorBidi" w:cstheme="majorBidi"/>
          <w:color w:val="7F6000"/>
        </w:rPr>
      </w:pPr>
      <w:r w:rsidRPr="00D81F57">
        <w:rPr>
          <w:rFonts w:asciiTheme="majorBidi" w:hAnsiTheme="majorBidi" w:cstheme="majorBidi"/>
          <w:b/>
          <w:color w:val="7F6000"/>
          <w:sz w:val="52"/>
          <w:lang w:bidi="ar-YE"/>
        </w:rPr>
        <w:t>S</w:t>
      </w:r>
      <w:r w:rsidRPr="00D81F57">
        <w:rPr>
          <w:rFonts w:asciiTheme="majorBidi" w:hAnsiTheme="majorBidi" w:cstheme="majorBidi"/>
          <w:b/>
          <w:color w:val="7F6000"/>
          <w:sz w:val="52"/>
        </w:rPr>
        <w:t>mart Clinic Database System</w:t>
      </w:r>
    </w:p>
    <w:p w14:paraId="1CE661B3" w14:textId="3F512B66" w:rsidR="00567D9D" w:rsidRDefault="00521AB1" w:rsidP="003326B6">
      <w:pPr>
        <w:spacing w:after="160"/>
        <w:jc w:val="center"/>
        <w:rPr>
          <w:rFonts w:asciiTheme="majorBidi" w:hAnsiTheme="majorBidi" w:cstheme="majorBidi"/>
          <w:b/>
          <w:color w:val="F79646" w:themeColor="accent6"/>
          <w:u w:val="single"/>
          <w:rtl/>
        </w:rPr>
      </w:pPr>
      <w:r w:rsidRPr="00562A91">
        <w:rPr>
          <w:rFonts w:asciiTheme="majorBidi" w:hAnsiTheme="majorBidi" w:cstheme="majorBidi"/>
          <w:b/>
          <w:color w:val="F79646" w:themeColor="accent6"/>
          <w:sz w:val="36"/>
          <w:u w:val="single"/>
        </w:rPr>
        <w:t>Mid-Project Progress Report</w:t>
      </w:r>
    </w:p>
    <w:p w14:paraId="5B96ACB9" w14:textId="77777777" w:rsidR="003326B6" w:rsidRPr="003326B6" w:rsidRDefault="003326B6" w:rsidP="003326B6">
      <w:pPr>
        <w:spacing w:after="160"/>
        <w:jc w:val="center"/>
        <w:rPr>
          <w:rFonts w:asciiTheme="majorBidi" w:hAnsiTheme="majorBidi" w:cstheme="majorBidi"/>
          <w:b/>
          <w:color w:val="F79646" w:themeColor="accent6"/>
          <w:u w:val="single"/>
        </w:rPr>
      </w:pPr>
    </w:p>
    <w:tbl>
      <w:tblPr>
        <w:tblStyle w:val="afa"/>
        <w:tblW w:w="9736"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225"/>
        <w:gridCol w:w="1768"/>
        <w:gridCol w:w="4743"/>
      </w:tblGrid>
      <w:tr w:rsidR="00567D9D" w:rsidRPr="00BE6597" w14:paraId="64A01952" w14:textId="77777777" w:rsidTr="00042768">
        <w:trPr>
          <w:cantSplit/>
          <w:trHeight w:val="665"/>
          <w:tblHeader/>
        </w:trPr>
        <w:tc>
          <w:tcPr>
            <w:tcW w:w="3225" w:type="dxa"/>
            <w:shd w:val="clear" w:color="auto" w:fill="8F772F"/>
            <w:tcMar>
              <w:top w:w="80" w:type="dxa"/>
              <w:left w:w="120" w:type="dxa"/>
              <w:bottom w:w="80" w:type="dxa"/>
              <w:right w:w="120" w:type="dxa"/>
            </w:tcMar>
            <w:vAlign w:val="center"/>
          </w:tcPr>
          <w:p w14:paraId="4D3EDCAE"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t>Student Name</w:t>
            </w:r>
          </w:p>
        </w:tc>
        <w:tc>
          <w:tcPr>
            <w:tcW w:w="1768" w:type="dxa"/>
            <w:shd w:val="clear" w:color="auto" w:fill="8F772F"/>
            <w:tcMar>
              <w:top w:w="80" w:type="dxa"/>
              <w:left w:w="120" w:type="dxa"/>
              <w:bottom w:w="80" w:type="dxa"/>
              <w:right w:w="120" w:type="dxa"/>
            </w:tcMar>
            <w:vAlign w:val="center"/>
          </w:tcPr>
          <w:p w14:paraId="7FA4D214"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t>Student ID</w:t>
            </w:r>
          </w:p>
        </w:tc>
        <w:tc>
          <w:tcPr>
            <w:tcW w:w="4743" w:type="dxa"/>
            <w:shd w:val="clear" w:color="auto" w:fill="8F772F"/>
            <w:tcMar>
              <w:top w:w="80" w:type="dxa"/>
              <w:left w:w="120" w:type="dxa"/>
              <w:bottom w:w="80" w:type="dxa"/>
              <w:right w:w="120" w:type="dxa"/>
            </w:tcMar>
            <w:vAlign w:val="center"/>
          </w:tcPr>
          <w:p w14:paraId="711C456B"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t>Primary Contribution</w:t>
            </w:r>
          </w:p>
        </w:tc>
      </w:tr>
      <w:tr w:rsidR="00567D9D" w:rsidRPr="00906F33" w14:paraId="066B23BA" w14:textId="77777777" w:rsidTr="00042768">
        <w:trPr>
          <w:cantSplit/>
          <w:trHeight w:val="585"/>
        </w:trPr>
        <w:tc>
          <w:tcPr>
            <w:tcW w:w="3225" w:type="dxa"/>
            <w:tcMar>
              <w:top w:w="80" w:type="dxa"/>
              <w:left w:w="120" w:type="dxa"/>
              <w:bottom w:w="80" w:type="dxa"/>
              <w:right w:w="120" w:type="dxa"/>
            </w:tcMar>
            <w:vAlign w:val="center"/>
          </w:tcPr>
          <w:p w14:paraId="6CF85DF1"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Dana Mohammed Alajmi</w:t>
            </w:r>
          </w:p>
        </w:tc>
        <w:tc>
          <w:tcPr>
            <w:tcW w:w="1768" w:type="dxa"/>
            <w:tcMar>
              <w:top w:w="80" w:type="dxa"/>
              <w:left w:w="120" w:type="dxa"/>
              <w:bottom w:w="80" w:type="dxa"/>
              <w:right w:w="120" w:type="dxa"/>
            </w:tcMar>
            <w:vAlign w:val="center"/>
          </w:tcPr>
          <w:p w14:paraId="0F38C9C2"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240040990</w:t>
            </w:r>
          </w:p>
        </w:tc>
        <w:tc>
          <w:tcPr>
            <w:tcW w:w="4743" w:type="dxa"/>
            <w:tcMar>
              <w:top w:w="80" w:type="dxa"/>
              <w:left w:w="120" w:type="dxa"/>
              <w:bottom w:w="80" w:type="dxa"/>
              <w:right w:w="120" w:type="dxa"/>
            </w:tcMar>
            <w:vAlign w:val="center"/>
          </w:tcPr>
          <w:p w14:paraId="10A0DDD6"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Group Leader and Repository Manager</w:t>
            </w:r>
          </w:p>
        </w:tc>
      </w:tr>
      <w:tr w:rsidR="00567D9D" w:rsidRPr="00906F33" w14:paraId="01C4E553" w14:textId="77777777" w:rsidTr="00042768">
        <w:trPr>
          <w:cantSplit/>
          <w:trHeight w:val="557"/>
        </w:trPr>
        <w:tc>
          <w:tcPr>
            <w:tcW w:w="3225" w:type="dxa"/>
            <w:tcMar>
              <w:top w:w="80" w:type="dxa"/>
              <w:left w:w="120" w:type="dxa"/>
              <w:bottom w:w="80" w:type="dxa"/>
              <w:right w:w="120" w:type="dxa"/>
            </w:tcMar>
            <w:vAlign w:val="center"/>
          </w:tcPr>
          <w:p w14:paraId="574646E6" w14:textId="4594767E" w:rsidR="00567D9D" w:rsidRPr="00906F33" w:rsidRDefault="00906F33">
            <w:pPr>
              <w:spacing w:after="40" w:line="252" w:lineRule="auto"/>
              <w:jc w:val="left"/>
              <w:rPr>
                <w:rFonts w:asciiTheme="majorBidi" w:hAnsiTheme="majorBidi" w:cstheme="majorBidi"/>
                <w:b/>
                <w:bCs/>
                <w:color w:val="7F6000"/>
                <w:szCs w:val="24"/>
              </w:rPr>
            </w:pPr>
            <w:r>
              <w:rPr>
                <w:rFonts w:asciiTheme="majorBidi" w:hAnsiTheme="majorBidi" w:cstheme="majorBidi" w:hint="cs"/>
                <w:b/>
                <w:bCs/>
                <w:color w:val="7F6000"/>
                <w:szCs w:val="24"/>
                <w:lang w:bidi="ar-YE"/>
              </w:rPr>
              <w:t>Amani Barjas</w:t>
            </w:r>
          </w:p>
        </w:tc>
        <w:tc>
          <w:tcPr>
            <w:tcW w:w="1768" w:type="dxa"/>
            <w:tcMar>
              <w:top w:w="80" w:type="dxa"/>
              <w:left w:w="120" w:type="dxa"/>
              <w:bottom w:w="80" w:type="dxa"/>
              <w:right w:w="120" w:type="dxa"/>
            </w:tcMar>
            <w:vAlign w:val="center"/>
          </w:tcPr>
          <w:p w14:paraId="3E1AC577"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240047827</w:t>
            </w:r>
          </w:p>
        </w:tc>
        <w:tc>
          <w:tcPr>
            <w:tcW w:w="4743" w:type="dxa"/>
            <w:tcMar>
              <w:top w:w="80" w:type="dxa"/>
              <w:left w:w="120" w:type="dxa"/>
              <w:bottom w:w="80" w:type="dxa"/>
              <w:right w:w="120" w:type="dxa"/>
            </w:tcMar>
            <w:vAlign w:val="center"/>
          </w:tcPr>
          <w:p w14:paraId="24162CE4"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Task 1: Database Design</w:t>
            </w:r>
          </w:p>
        </w:tc>
      </w:tr>
      <w:tr w:rsidR="00567D9D" w:rsidRPr="00906F33" w14:paraId="586B2E0C" w14:textId="77777777" w:rsidTr="00042768">
        <w:trPr>
          <w:cantSplit/>
          <w:trHeight w:val="585"/>
        </w:trPr>
        <w:tc>
          <w:tcPr>
            <w:tcW w:w="3225" w:type="dxa"/>
            <w:tcMar>
              <w:top w:w="80" w:type="dxa"/>
              <w:left w:w="120" w:type="dxa"/>
              <w:bottom w:w="80" w:type="dxa"/>
              <w:right w:w="120" w:type="dxa"/>
            </w:tcMar>
            <w:vAlign w:val="center"/>
          </w:tcPr>
          <w:p w14:paraId="799E40FE"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Dareen Alanazi</w:t>
            </w:r>
          </w:p>
        </w:tc>
        <w:tc>
          <w:tcPr>
            <w:tcW w:w="1768" w:type="dxa"/>
            <w:tcMar>
              <w:top w:w="80" w:type="dxa"/>
              <w:left w:w="120" w:type="dxa"/>
              <w:bottom w:w="80" w:type="dxa"/>
              <w:right w:w="120" w:type="dxa"/>
            </w:tcMar>
            <w:vAlign w:val="center"/>
          </w:tcPr>
          <w:p w14:paraId="4730580C"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240022387</w:t>
            </w:r>
          </w:p>
        </w:tc>
        <w:tc>
          <w:tcPr>
            <w:tcW w:w="4743" w:type="dxa"/>
            <w:tcMar>
              <w:top w:w="80" w:type="dxa"/>
              <w:left w:w="120" w:type="dxa"/>
              <w:bottom w:w="80" w:type="dxa"/>
              <w:right w:w="120" w:type="dxa"/>
            </w:tcMar>
            <w:vAlign w:val="center"/>
          </w:tcPr>
          <w:p w14:paraId="24AE93DC"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Task 2: Database Implementation</w:t>
            </w:r>
          </w:p>
        </w:tc>
      </w:tr>
      <w:tr w:rsidR="00567D9D" w:rsidRPr="00906F33" w14:paraId="01BBCD36" w14:textId="77777777" w:rsidTr="00042768">
        <w:trPr>
          <w:cantSplit/>
          <w:trHeight w:val="585"/>
        </w:trPr>
        <w:tc>
          <w:tcPr>
            <w:tcW w:w="3225" w:type="dxa"/>
            <w:tcMar>
              <w:top w:w="80" w:type="dxa"/>
              <w:left w:w="120" w:type="dxa"/>
              <w:bottom w:w="80" w:type="dxa"/>
              <w:right w:w="120" w:type="dxa"/>
            </w:tcMar>
            <w:vAlign w:val="center"/>
          </w:tcPr>
          <w:p w14:paraId="22D25502"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Manar Mutaib Al-Harbi</w:t>
            </w:r>
          </w:p>
        </w:tc>
        <w:tc>
          <w:tcPr>
            <w:tcW w:w="1768" w:type="dxa"/>
            <w:tcMar>
              <w:top w:w="80" w:type="dxa"/>
              <w:left w:w="120" w:type="dxa"/>
              <w:bottom w:w="80" w:type="dxa"/>
              <w:right w:w="120" w:type="dxa"/>
            </w:tcMar>
            <w:vAlign w:val="center"/>
          </w:tcPr>
          <w:p w14:paraId="7A13EE9C"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240061219</w:t>
            </w:r>
          </w:p>
        </w:tc>
        <w:tc>
          <w:tcPr>
            <w:tcW w:w="4743" w:type="dxa"/>
            <w:tcMar>
              <w:top w:w="80" w:type="dxa"/>
              <w:left w:w="120" w:type="dxa"/>
              <w:bottom w:w="80" w:type="dxa"/>
              <w:right w:w="120" w:type="dxa"/>
            </w:tcMar>
            <w:vAlign w:val="center"/>
          </w:tcPr>
          <w:p w14:paraId="69B5E269" w14:textId="77777777" w:rsidR="00567D9D" w:rsidRPr="00906F33" w:rsidRDefault="00521AB1">
            <w:pPr>
              <w:spacing w:after="40" w:line="252" w:lineRule="auto"/>
              <w:jc w:val="left"/>
              <w:rPr>
                <w:rFonts w:asciiTheme="majorBidi" w:hAnsiTheme="majorBidi" w:cstheme="majorBidi"/>
                <w:b/>
                <w:bCs/>
                <w:color w:val="7F6000"/>
                <w:szCs w:val="24"/>
              </w:rPr>
            </w:pPr>
            <w:r w:rsidRPr="00906F33">
              <w:rPr>
                <w:rFonts w:asciiTheme="majorBidi" w:hAnsiTheme="majorBidi" w:cstheme="majorBidi"/>
                <w:b/>
                <w:bCs/>
                <w:color w:val="7F6000"/>
                <w:szCs w:val="24"/>
              </w:rPr>
              <w:t>Task 3: SQL Operations</w:t>
            </w:r>
          </w:p>
        </w:tc>
      </w:tr>
    </w:tbl>
    <w:p w14:paraId="1CBC35C9" w14:textId="77777777" w:rsidR="00567D9D" w:rsidRPr="00D81F57" w:rsidRDefault="00567D9D">
      <w:pPr>
        <w:rPr>
          <w:rFonts w:asciiTheme="majorBidi" w:hAnsiTheme="majorBidi" w:cstheme="majorBidi"/>
        </w:rPr>
      </w:pPr>
    </w:p>
    <w:p w14:paraId="7B681717" w14:textId="77777777" w:rsidR="00567D9D" w:rsidRPr="00D81F57" w:rsidRDefault="00521AB1" w:rsidP="002B4E21">
      <w:pPr>
        <w:rPr>
          <w:rFonts w:asciiTheme="majorBidi" w:hAnsiTheme="majorBidi" w:cstheme="majorBidi"/>
          <w:b/>
          <w:color w:val="7F6000"/>
          <w:sz w:val="36"/>
          <w:szCs w:val="36"/>
          <w:lang w:bidi="ar-YE"/>
        </w:rPr>
      </w:pPr>
      <w:r w:rsidRPr="00D81F57">
        <w:rPr>
          <w:rFonts w:asciiTheme="majorBidi" w:hAnsiTheme="majorBidi" w:cstheme="majorBidi"/>
          <w:b/>
          <w:color w:val="7F6000"/>
          <w:sz w:val="36"/>
          <w:szCs w:val="36"/>
          <w:lang w:bidi="ar-YE"/>
        </w:rPr>
        <w:t>1. Progress Summary</w:t>
      </w:r>
    </w:p>
    <w:p w14:paraId="634AD19A" w14:textId="77777777" w:rsidR="00567D9D" w:rsidRPr="00D81F57" w:rsidRDefault="00521AB1">
      <w:pPr>
        <w:rPr>
          <w:rFonts w:asciiTheme="majorBidi" w:hAnsiTheme="majorBidi" w:cstheme="majorBidi"/>
          <w:szCs w:val="24"/>
          <w:rtl/>
        </w:rPr>
      </w:pPr>
      <w:r w:rsidRPr="00D81F57">
        <w:rPr>
          <w:rFonts w:asciiTheme="majorBidi" w:hAnsiTheme="majorBidi" w:cstheme="majorBidi"/>
          <w:szCs w:val="24"/>
        </w:rPr>
        <w:t>The project has completed the Task 3 preparation stage. The single MySQL file now contains the required SELECT, JOIN, nested, GROUP BY, UPDATE, DELETE, VIEW, and TRIGGER operations with purpose statements. The file passed MySQL parsing and internal data checks, and equivalent operations returned coherent results in an isolated Supabase PostgreSQL validation schema. Actual MySQL Workbench execution and course-compliant screenshot capture remain required before final approval.</w:t>
      </w:r>
    </w:p>
    <w:p w14:paraId="2691DEB0" w14:textId="77777777" w:rsidR="002B4E21" w:rsidRPr="00D81F57" w:rsidRDefault="002B4E21">
      <w:pPr>
        <w:rPr>
          <w:rFonts w:asciiTheme="majorBidi" w:hAnsiTheme="majorBidi" w:cstheme="majorBidi"/>
          <w:szCs w:val="24"/>
          <w:rtl/>
        </w:rPr>
      </w:pPr>
    </w:p>
    <w:p w14:paraId="651CF4AC" w14:textId="77777777" w:rsidR="002B4E21" w:rsidRPr="00D81F57" w:rsidRDefault="002B4E21">
      <w:pPr>
        <w:rPr>
          <w:rFonts w:asciiTheme="majorBidi" w:hAnsiTheme="majorBidi" w:cstheme="majorBidi"/>
          <w:szCs w:val="24"/>
          <w:rtl/>
        </w:rPr>
      </w:pPr>
    </w:p>
    <w:p w14:paraId="05E8DCFF" w14:textId="77777777" w:rsidR="002B4E21" w:rsidRPr="00D81F57" w:rsidRDefault="002B4E21">
      <w:pPr>
        <w:rPr>
          <w:rFonts w:asciiTheme="majorBidi" w:hAnsiTheme="majorBidi" w:cstheme="majorBidi"/>
          <w:szCs w:val="24"/>
        </w:rPr>
      </w:pPr>
    </w:p>
    <w:tbl>
      <w:tblPr>
        <w:tblStyle w:val="afa"/>
        <w:tblW w:w="9939"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654"/>
        <w:gridCol w:w="2761"/>
        <w:gridCol w:w="4524"/>
      </w:tblGrid>
      <w:tr w:rsidR="00567D9D" w:rsidRPr="00BE6597" w14:paraId="13B467A7" w14:textId="77777777" w:rsidTr="00D81F57">
        <w:trPr>
          <w:cantSplit/>
          <w:trHeight w:val="269"/>
          <w:tblHeader/>
        </w:trPr>
        <w:tc>
          <w:tcPr>
            <w:tcW w:w="2654" w:type="dxa"/>
            <w:shd w:val="clear" w:color="auto" w:fill="5F4F1F"/>
            <w:tcMar>
              <w:top w:w="80" w:type="dxa"/>
              <w:left w:w="120" w:type="dxa"/>
              <w:bottom w:w="80" w:type="dxa"/>
              <w:right w:w="120" w:type="dxa"/>
            </w:tcMar>
            <w:vAlign w:val="center"/>
          </w:tcPr>
          <w:p w14:paraId="4857F1B6"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lastRenderedPageBreak/>
              <w:t>Workstream</w:t>
            </w:r>
          </w:p>
        </w:tc>
        <w:tc>
          <w:tcPr>
            <w:tcW w:w="2761" w:type="dxa"/>
            <w:shd w:val="clear" w:color="auto" w:fill="5F4F1F"/>
            <w:tcMar>
              <w:top w:w="80" w:type="dxa"/>
              <w:left w:w="120" w:type="dxa"/>
              <w:bottom w:w="80" w:type="dxa"/>
              <w:right w:w="120" w:type="dxa"/>
            </w:tcMar>
            <w:vAlign w:val="center"/>
          </w:tcPr>
          <w:p w14:paraId="70E0BB1D"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t>Status</w:t>
            </w:r>
          </w:p>
        </w:tc>
        <w:tc>
          <w:tcPr>
            <w:tcW w:w="4524" w:type="dxa"/>
            <w:shd w:val="clear" w:color="auto" w:fill="5F4F1F"/>
            <w:tcMar>
              <w:top w:w="80" w:type="dxa"/>
              <w:left w:w="120" w:type="dxa"/>
              <w:bottom w:w="80" w:type="dxa"/>
              <w:right w:w="120" w:type="dxa"/>
            </w:tcMar>
            <w:vAlign w:val="center"/>
          </w:tcPr>
          <w:p w14:paraId="78774C3B"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t>Evidence/Output</w:t>
            </w:r>
          </w:p>
        </w:tc>
      </w:tr>
      <w:tr w:rsidR="00567D9D" w:rsidRPr="00D81F57" w14:paraId="3DD300F0" w14:textId="77777777" w:rsidTr="00D81F57">
        <w:trPr>
          <w:cantSplit/>
          <w:trHeight w:val="513"/>
        </w:trPr>
        <w:tc>
          <w:tcPr>
            <w:tcW w:w="2654" w:type="dxa"/>
            <w:tcMar>
              <w:top w:w="80" w:type="dxa"/>
              <w:left w:w="120" w:type="dxa"/>
              <w:bottom w:w="80" w:type="dxa"/>
              <w:right w:w="120" w:type="dxa"/>
            </w:tcMar>
            <w:vAlign w:val="center"/>
          </w:tcPr>
          <w:p w14:paraId="0AF91AA8"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1 - Design</w:t>
            </w:r>
          </w:p>
        </w:tc>
        <w:tc>
          <w:tcPr>
            <w:tcW w:w="2761" w:type="dxa"/>
            <w:tcMar>
              <w:top w:w="80" w:type="dxa"/>
              <w:left w:w="120" w:type="dxa"/>
              <w:bottom w:w="80" w:type="dxa"/>
              <w:right w:w="120" w:type="dxa"/>
            </w:tcMar>
            <w:vAlign w:val="center"/>
          </w:tcPr>
          <w:p w14:paraId="11806039"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Prepared for team review</w:t>
            </w:r>
          </w:p>
        </w:tc>
        <w:tc>
          <w:tcPr>
            <w:tcW w:w="4524" w:type="dxa"/>
            <w:tcMar>
              <w:top w:w="80" w:type="dxa"/>
              <w:left w:w="120" w:type="dxa"/>
              <w:bottom w:w="80" w:type="dxa"/>
              <w:right w:w="120" w:type="dxa"/>
            </w:tcMar>
            <w:vAlign w:val="center"/>
          </w:tcPr>
          <w:p w14:paraId="04F81F3C"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ER/EER diagram, relational schema, keys, cardinalities, assumptions</w:t>
            </w:r>
          </w:p>
        </w:tc>
      </w:tr>
      <w:tr w:rsidR="00567D9D" w:rsidRPr="00D81F57" w14:paraId="15C41336" w14:textId="77777777" w:rsidTr="00D81F57">
        <w:trPr>
          <w:cantSplit/>
          <w:trHeight w:val="503"/>
        </w:trPr>
        <w:tc>
          <w:tcPr>
            <w:tcW w:w="2654" w:type="dxa"/>
            <w:tcMar>
              <w:top w:w="80" w:type="dxa"/>
              <w:left w:w="120" w:type="dxa"/>
              <w:bottom w:w="80" w:type="dxa"/>
              <w:right w:w="120" w:type="dxa"/>
            </w:tcMar>
            <w:vAlign w:val="center"/>
          </w:tcPr>
          <w:p w14:paraId="62D7BD3E"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2 - Implementation</w:t>
            </w:r>
          </w:p>
        </w:tc>
        <w:tc>
          <w:tcPr>
            <w:tcW w:w="2761" w:type="dxa"/>
            <w:tcMar>
              <w:top w:w="80" w:type="dxa"/>
              <w:left w:w="120" w:type="dxa"/>
              <w:bottom w:w="80" w:type="dxa"/>
              <w:right w:w="120" w:type="dxa"/>
            </w:tcMar>
            <w:vAlign w:val="center"/>
          </w:tcPr>
          <w:p w14:paraId="0983ED5C"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Prepared for MySQL execution</w:t>
            </w:r>
          </w:p>
        </w:tc>
        <w:tc>
          <w:tcPr>
            <w:tcW w:w="4524" w:type="dxa"/>
            <w:tcMar>
              <w:top w:w="80" w:type="dxa"/>
              <w:left w:w="120" w:type="dxa"/>
              <w:bottom w:w="80" w:type="dxa"/>
              <w:right w:w="120" w:type="dxa"/>
            </w:tcMar>
            <w:vAlign w:val="center"/>
          </w:tcPr>
          <w:p w14:paraId="2535A33D"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Database, eight tables, constraints, and sample records</w:t>
            </w:r>
          </w:p>
        </w:tc>
      </w:tr>
      <w:tr w:rsidR="00567D9D" w:rsidRPr="00D81F57" w14:paraId="497B2848" w14:textId="77777777" w:rsidTr="00D81F57">
        <w:trPr>
          <w:cantSplit/>
          <w:trHeight w:val="513"/>
        </w:trPr>
        <w:tc>
          <w:tcPr>
            <w:tcW w:w="2654" w:type="dxa"/>
            <w:tcMar>
              <w:top w:w="80" w:type="dxa"/>
              <w:left w:w="120" w:type="dxa"/>
              <w:bottom w:w="80" w:type="dxa"/>
              <w:right w:w="120" w:type="dxa"/>
            </w:tcMar>
            <w:vAlign w:val="center"/>
          </w:tcPr>
          <w:p w14:paraId="1E21AD00"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2 Evidence</w:t>
            </w:r>
          </w:p>
        </w:tc>
        <w:tc>
          <w:tcPr>
            <w:tcW w:w="2761" w:type="dxa"/>
            <w:tcMar>
              <w:top w:w="80" w:type="dxa"/>
              <w:left w:w="120" w:type="dxa"/>
              <w:bottom w:w="80" w:type="dxa"/>
              <w:right w:w="120" w:type="dxa"/>
            </w:tcMar>
            <w:vAlign w:val="center"/>
          </w:tcPr>
          <w:p w14:paraId="0CF69D30"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Pending actual capture</w:t>
            </w:r>
          </w:p>
        </w:tc>
        <w:tc>
          <w:tcPr>
            <w:tcW w:w="4524" w:type="dxa"/>
            <w:tcMar>
              <w:top w:w="80" w:type="dxa"/>
              <w:left w:w="120" w:type="dxa"/>
              <w:bottom w:w="80" w:type="dxa"/>
              <w:right w:w="120" w:type="dxa"/>
            </w:tcMar>
            <w:vAlign w:val="center"/>
          </w:tcPr>
          <w:p w14:paraId="6BF8F926"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MySQL Workbench code, table outputs, and execution status</w:t>
            </w:r>
          </w:p>
        </w:tc>
      </w:tr>
      <w:tr w:rsidR="00567D9D" w:rsidRPr="00D81F57" w14:paraId="2C7F429B" w14:textId="77777777" w:rsidTr="00D81F57">
        <w:trPr>
          <w:cantSplit/>
          <w:trHeight w:val="503"/>
        </w:trPr>
        <w:tc>
          <w:tcPr>
            <w:tcW w:w="2654" w:type="dxa"/>
            <w:tcMar>
              <w:top w:w="80" w:type="dxa"/>
              <w:left w:w="120" w:type="dxa"/>
              <w:bottom w:w="80" w:type="dxa"/>
              <w:right w:w="120" w:type="dxa"/>
            </w:tcMar>
            <w:vAlign w:val="center"/>
          </w:tcPr>
          <w:p w14:paraId="14C52734"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3 - SQL Operations</w:t>
            </w:r>
          </w:p>
        </w:tc>
        <w:tc>
          <w:tcPr>
            <w:tcW w:w="2761" w:type="dxa"/>
            <w:tcMar>
              <w:top w:w="80" w:type="dxa"/>
              <w:left w:w="120" w:type="dxa"/>
              <w:bottom w:w="80" w:type="dxa"/>
              <w:right w:w="120" w:type="dxa"/>
            </w:tcMar>
            <w:vAlign w:val="center"/>
          </w:tcPr>
          <w:p w14:paraId="6A7DAF95"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Implemented and support-validated</w:t>
            </w:r>
          </w:p>
        </w:tc>
        <w:tc>
          <w:tcPr>
            <w:tcW w:w="4524" w:type="dxa"/>
            <w:tcMar>
              <w:top w:w="80" w:type="dxa"/>
              <w:left w:w="120" w:type="dxa"/>
              <w:bottom w:w="80" w:type="dxa"/>
              <w:right w:w="120" w:type="dxa"/>
            </w:tcMar>
            <w:vAlign w:val="center"/>
          </w:tcPr>
          <w:p w14:paraId="72C5E215"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MySQL code plus eight genuine, clearly labeled Supabase result panels</w:t>
            </w:r>
          </w:p>
        </w:tc>
      </w:tr>
      <w:tr w:rsidR="00567D9D" w:rsidRPr="00D81F57" w14:paraId="79453F51" w14:textId="77777777" w:rsidTr="00D81F57">
        <w:trPr>
          <w:cantSplit/>
          <w:trHeight w:val="513"/>
        </w:trPr>
        <w:tc>
          <w:tcPr>
            <w:tcW w:w="2654" w:type="dxa"/>
            <w:tcMar>
              <w:top w:w="80" w:type="dxa"/>
              <w:left w:w="120" w:type="dxa"/>
              <w:bottom w:w="80" w:type="dxa"/>
              <w:right w:w="120" w:type="dxa"/>
            </w:tcMar>
            <w:vAlign w:val="center"/>
          </w:tcPr>
          <w:p w14:paraId="292AFB44"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3 MySQL Evidence</w:t>
            </w:r>
          </w:p>
        </w:tc>
        <w:tc>
          <w:tcPr>
            <w:tcW w:w="2761" w:type="dxa"/>
            <w:tcMar>
              <w:top w:w="80" w:type="dxa"/>
              <w:left w:w="120" w:type="dxa"/>
              <w:bottom w:w="80" w:type="dxa"/>
              <w:right w:w="120" w:type="dxa"/>
            </w:tcMar>
            <w:vAlign w:val="center"/>
          </w:tcPr>
          <w:p w14:paraId="70F63A10"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Pending actual capture</w:t>
            </w:r>
          </w:p>
        </w:tc>
        <w:tc>
          <w:tcPr>
            <w:tcW w:w="4524" w:type="dxa"/>
            <w:tcMar>
              <w:top w:w="80" w:type="dxa"/>
              <w:left w:w="120" w:type="dxa"/>
              <w:bottom w:w="80" w:type="dxa"/>
              <w:right w:w="120" w:type="dxa"/>
            </w:tcMar>
            <w:vAlign w:val="center"/>
          </w:tcPr>
          <w:p w14:paraId="311E7A44"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MySQL Workbench code and output screenshots for every assessed operation</w:t>
            </w:r>
          </w:p>
        </w:tc>
      </w:tr>
      <w:tr w:rsidR="00567D9D" w:rsidRPr="00D81F57" w14:paraId="500B8F24" w14:textId="77777777" w:rsidTr="00D81F57">
        <w:trPr>
          <w:cantSplit/>
          <w:trHeight w:val="513"/>
        </w:trPr>
        <w:tc>
          <w:tcPr>
            <w:tcW w:w="2654" w:type="dxa"/>
            <w:tcMar>
              <w:top w:w="80" w:type="dxa"/>
              <w:left w:w="120" w:type="dxa"/>
              <w:bottom w:w="80" w:type="dxa"/>
              <w:right w:w="120" w:type="dxa"/>
            </w:tcMar>
            <w:vAlign w:val="center"/>
          </w:tcPr>
          <w:p w14:paraId="709B049A"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4 - Reflection</w:t>
            </w:r>
          </w:p>
        </w:tc>
        <w:tc>
          <w:tcPr>
            <w:tcW w:w="2761" w:type="dxa"/>
            <w:tcMar>
              <w:top w:w="80" w:type="dxa"/>
              <w:left w:w="120" w:type="dxa"/>
              <w:bottom w:w="80" w:type="dxa"/>
              <w:right w:w="120" w:type="dxa"/>
            </w:tcMar>
            <w:vAlign w:val="center"/>
          </w:tcPr>
          <w:p w14:paraId="060C83A8"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Deferred by instruction</w:t>
            </w:r>
          </w:p>
        </w:tc>
        <w:tc>
          <w:tcPr>
            <w:tcW w:w="4524" w:type="dxa"/>
            <w:tcMar>
              <w:top w:w="80" w:type="dxa"/>
              <w:left w:w="120" w:type="dxa"/>
              <w:bottom w:w="80" w:type="dxa"/>
              <w:right w:w="120" w:type="dxa"/>
            </w:tcMar>
            <w:vAlign w:val="center"/>
          </w:tcPr>
          <w:p w14:paraId="29237350"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Will be written only after the full project is complete</w:t>
            </w:r>
          </w:p>
        </w:tc>
      </w:tr>
    </w:tbl>
    <w:p w14:paraId="59636492" w14:textId="77777777" w:rsidR="00621240" w:rsidRPr="00D81F57" w:rsidRDefault="00621240" w:rsidP="00621240">
      <w:pPr>
        <w:rPr>
          <w:rFonts w:asciiTheme="majorBidi" w:hAnsiTheme="majorBidi" w:cstheme="majorBidi"/>
          <w:b/>
          <w:color w:val="7F6000"/>
          <w:szCs w:val="24"/>
          <w:rtl/>
          <w:lang w:bidi="ar-YE"/>
        </w:rPr>
      </w:pPr>
    </w:p>
    <w:p w14:paraId="667F3211" w14:textId="2032D6B3" w:rsidR="00567D9D" w:rsidRPr="00283ECE" w:rsidRDefault="00521AB1" w:rsidP="00621240">
      <w:pPr>
        <w:rPr>
          <w:rFonts w:asciiTheme="majorBidi" w:hAnsiTheme="majorBidi" w:cstheme="majorBidi"/>
          <w:b/>
          <w:color w:val="7F6000"/>
          <w:sz w:val="36"/>
          <w:szCs w:val="36"/>
          <w:lang w:bidi="ar-YE"/>
        </w:rPr>
      </w:pPr>
      <w:r w:rsidRPr="00283ECE">
        <w:rPr>
          <w:rFonts w:asciiTheme="majorBidi" w:hAnsiTheme="majorBidi" w:cstheme="majorBidi"/>
          <w:b/>
          <w:color w:val="7F6000"/>
          <w:sz w:val="36"/>
          <w:szCs w:val="36"/>
          <w:lang w:bidi="ar-YE"/>
        </w:rPr>
        <w:t>2. Completed Work</w:t>
      </w:r>
    </w:p>
    <w:p w14:paraId="38B095C9"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Defined eight relational tables covering people, patients, doctors, appointments, treatments, medicines, prescriptions, and payments.</w:t>
      </w:r>
    </w:p>
    <w:p w14:paraId="696F112A"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Modeled PERSON as a supertype specialized into the PATIENT and DOCTOR subtypes.</w:t>
      </w:r>
    </w:p>
    <w:p w14:paraId="64F26D98"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Specified primary keys, foreign keys, uniqueness constraints, checks, and controlled ENUM values.</w:t>
      </w:r>
    </w:p>
    <w:p w14:paraId="43634B4B"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Produced a complete ER/EER diagram with entity attributes and relationship cardinalities.</w:t>
      </w:r>
    </w:p>
    <w:p w14:paraId="534C4560"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Prepared a repeatable MySQL 8.0 script with a transaction-based insertion sequence.</w:t>
      </w:r>
    </w:p>
    <w:p w14:paraId="300E5881"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Inserted at least five logically connected records into every main table.</w:t>
      </w:r>
    </w:p>
    <w:p w14:paraId="31662488"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Added SELECT, JOIN, nested, GROUP BY, UPDATE, DELETE, VIEW, and TRIGGER operations to the same SQL file.</w:t>
      </w:r>
    </w:p>
    <w:p w14:paraId="36943CD0"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Executed equivalent Task 3 operations in an isolated Supabase schema and restored all temporary data changes.</w:t>
      </w:r>
    </w:p>
    <w:p w14:paraId="6FEDD55F" w14:textId="77777777" w:rsidR="00567D9D" w:rsidRPr="00D81F57" w:rsidRDefault="00521AB1" w:rsidP="00283ECE">
      <w:pPr>
        <w:numPr>
          <w:ilvl w:val="0"/>
          <w:numId w:val="1"/>
        </w:numPr>
        <w:spacing w:after="0"/>
        <w:rPr>
          <w:rFonts w:asciiTheme="majorBidi" w:hAnsiTheme="majorBidi" w:cstheme="majorBidi"/>
          <w:szCs w:val="24"/>
        </w:rPr>
      </w:pPr>
      <w:r w:rsidRPr="00D81F57">
        <w:rPr>
          <w:rFonts w:asciiTheme="majorBidi" w:hAnsiTheme="majorBidi" w:cstheme="majorBidi"/>
          <w:szCs w:val="24"/>
        </w:rPr>
        <w:t>Created eight genuine evidence panels that identify their platform and do not impersonate MySQL Workbench.</w:t>
      </w:r>
    </w:p>
    <w:p w14:paraId="121F873D" w14:textId="77777777" w:rsidR="00567D9D" w:rsidRPr="00283ECE" w:rsidRDefault="00521AB1" w:rsidP="00621240">
      <w:pPr>
        <w:rPr>
          <w:rFonts w:asciiTheme="majorBidi" w:hAnsiTheme="majorBidi" w:cstheme="majorBidi"/>
          <w:b/>
          <w:color w:val="7F6000"/>
          <w:sz w:val="36"/>
          <w:szCs w:val="36"/>
          <w:lang w:bidi="ar-YE"/>
        </w:rPr>
      </w:pPr>
      <w:r w:rsidRPr="00283ECE">
        <w:rPr>
          <w:rFonts w:asciiTheme="majorBidi" w:hAnsiTheme="majorBidi" w:cstheme="majorBidi"/>
          <w:b/>
          <w:color w:val="7F6000"/>
          <w:sz w:val="36"/>
          <w:szCs w:val="36"/>
          <w:lang w:bidi="ar-YE"/>
        </w:rPr>
        <w:lastRenderedPageBreak/>
        <w:t>3. Key Design Decisions</w:t>
      </w:r>
    </w:p>
    <w:tbl>
      <w:tblPr>
        <w:tblStyle w:val="afa"/>
        <w:tblW w:w="93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100"/>
        <w:gridCol w:w="6260"/>
      </w:tblGrid>
      <w:tr w:rsidR="00567D9D" w:rsidRPr="00BE6597" w14:paraId="06AFB53D" w14:textId="77777777" w:rsidTr="00270099">
        <w:trPr>
          <w:cantSplit/>
          <w:tblHeader/>
        </w:trPr>
        <w:tc>
          <w:tcPr>
            <w:tcW w:w="3100" w:type="dxa"/>
            <w:shd w:val="clear" w:color="auto" w:fill="5F4F1F"/>
            <w:tcMar>
              <w:top w:w="80" w:type="dxa"/>
              <w:left w:w="120" w:type="dxa"/>
              <w:bottom w:w="80" w:type="dxa"/>
              <w:right w:w="120" w:type="dxa"/>
            </w:tcMar>
            <w:vAlign w:val="center"/>
          </w:tcPr>
          <w:p w14:paraId="5E93EE06"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t>Decision</w:t>
            </w:r>
          </w:p>
        </w:tc>
        <w:tc>
          <w:tcPr>
            <w:tcW w:w="6260" w:type="dxa"/>
            <w:shd w:val="clear" w:color="auto" w:fill="5F4F1F"/>
            <w:tcMar>
              <w:top w:w="80" w:type="dxa"/>
              <w:left w:w="120" w:type="dxa"/>
              <w:bottom w:w="80" w:type="dxa"/>
              <w:right w:w="120" w:type="dxa"/>
            </w:tcMar>
            <w:vAlign w:val="center"/>
          </w:tcPr>
          <w:p w14:paraId="6C1F453A" w14:textId="77777777" w:rsidR="00567D9D" w:rsidRPr="00BE6597" w:rsidRDefault="00521AB1">
            <w:pPr>
              <w:spacing w:after="40" w:line="252" w:lineRule="auto"/>
              <w:jc w:val="left"/>
              <w:rPr>
                <w:rFonts w:asciiTheme="majorBidi" w:hAnsiTheme="majorBidi" w:cstheme="majorBidi"/>
                <w:b/>
                <w:color w:val="FFC000"/>
                <w:sz w:val="28"/>
                <w:szCs w:val="28"/>
              </w:rPr>
            </w:pPr>
            <w:r w:rsidRPr="00BE6597">
              <w:rPr>
                <w:rFonts w:asciiTheme="majorBidi" w:hAnsiTheme="majorBidi" w:cstheme="majorBidi"/>
                <w:b/>
                <w:color w:val="FFC000"/>
                <w:sz w:val="28"/>
                <w:szCs w:val="28"/>
              </w:rPr>
              <w:t>Reason</w:t>
            </w:r>
          </w:p>
        </w:tc>
      </w:tr>
      <w:tr w:rsidR="00567D9D" w:rsidRPr="00D81F57" w14:paraId="5F7C9D93" w14:textId="77777777">
        <w:trPr>
          <w:cantSplit/>
        </w:trPr>
        <w:tc>
          <w:tcPr>
            <w:tcW w:w="3100" w:type="dxa"/>
            <w:tcMar>
              <w:top w:w="80" w:type="dxa"/>
              <w:left w:w="120" w:type="dxa"/>
              <w:bottom w:w="80" w:type="dxa"/>
              <w:right w:w="120" w:type="dxa"/>
            </w:tcMar>
            <w:vAlign w:val="center"/>
          </w:tcPr>
          <w:p w14:paraId="1DC89FAE"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Shared person supertype</w:t>
            </w:r>
          </w:p>
        </w:tc>
        <w:tc>
          <w:tcPr>
            <w:tcW w:w="6260" w:type="dxa"/>
            <w:tcMar>
              <w:top w:w="80" w:type="dxa"/>
              <w:left w:w="120" w:type="dxa"/>
              <w:bottom w:w="80" w:type="dxa"/>
              <w:right w:w="120" w:type="dxa"/>
            </w:tcMar>
            <w:vAlign w:val="center"/>
          </w:tcPr>
          <w:p w14:paraId="34A2AABB"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Avoids repeated identity and contact attributes in separate patient and doctor tables.</w:t>
            </w:r>
          </w:p>
        </w:tc>
      </w:tr>
      <w:tr w:rsidR="00567D9D" w:rsidRPr="00D81F57" w14:paraId="777F891C" w14:textId="77777777">
        <w:trPr>
          <w:cantSplit/>
        </w:trPr>
        <w:tc>
          <w:tcPr>
            <w:tcW w:w="3100" w:type="dxa"/>
            <w:tcMar>
              <w:top w:w="80" w:type="dxa"/>
              <w:left w:w="120" w:type="dxa"/>
              <w:bottom w:w="80" w:type="dxa"/>
              <w:right w:w="120" w:type="dxa"/>
            </w:tcMar>
            <w:vAlign w:val="center"/>
          </w:tcPr>
          <w:p w14:paraId="4AB601D8"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Disjoint, total specialization</w:t>
            </w:r>
          </w:p>
        </w:tc>
        <w:tc>
          <w:tcPr>
            <w:tcW w:w="6260" w:type="dxa"/>
            <w:tcMar>
              <w:top w:w="80" w:type="dxa"/>
              <w:left w:w="120" w:type="dxa"/>
              <w:bottom w:w="80" w:type="dxa"/>
              <w:right w:w="120" w:type="dxa"/>
            </w:tcMar>
            <w:vAlign w:val="center"/>
          </w:tcPr>
          <w:p w14:paraId="43719575"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Makes each clinic person one clear role while demonstrating the required EER feature.</w:t>
            </w:r>
          </w:p>
        </w:tc>
      </w:tr>
      <w:tr w:rsidR="00567D9D" w:rsidRPr="00D81F57" w14:paraId="29C68BE1" w14:textId="77777777">
        <w:trPr>
          <w:cantSplit/>
        </w:trPr>
        <w:tc>
          <w:tcPr>
            <w:tcW w:w="3100" w:type="dxa"/>
            <w:tcMar>
              <w:top w:w="80" w:type="dxa"/>
              <w:left w:w="120" w:type="dxa"/>
              <w:bottom w:w="80" w:type="dxa"/>
              <w:right w:w="120" w:type="dxa"/>
            </w:tcMar>
            <w:vAlign w:val="center"/>
          </w:tcPr>
          <w:p w14:paraId="72BBEEAE"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Associative prescription table</w:t>
            </w:r>
          </w:p>
        </w:tc>
        <w:tc>
          <w:tcPr>
            <w:tcW w:w="6260" w:type="dxa"/>
            <w:tcMar>
              <w:top w:w="80" w:type="dxa"/>
              <w:left w:w="120" w:type="dxa"/>
              <w:bottom w:w="80" w:type="dxa"/>
              <w:right w:w="120" w:type="dxa"/>
            </w:tcMar>
            <w:vAlign w:val="center"/>
          </w:tcPr>
          <w:p w14:paraId="2EC07EA0"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Stores dosage and duration while resolving the treatment-medicine many-to-many relationship.</w:t>
            </w:r>
          </w:p>
        </w:tc>
      </w:tr>
      <w:tr w:rsidR="00567D9D" w:rsidRPr="00D81F57" w14:paraId="5DE14F4E" w14:textId="77777777">
        <w:trPr>
          <w:cantSplit/>
        </w:trPr>
        <w:tc>
          <w:tcPr>
            <w:tcW w:w="3100" w:type="dxa"/>
            <w:tcMar>
              <w:top w:w="80" w:type="dxa"/>
              <w:left w:w="120" w:type="dxa"/>
              <w:bottom w:w="80" w:type="dxa"/>
              <w:right w:w="120" w:type="dxa"/>
            </w:tcMar>
            <w:vAlign w:val="center"/>
          </w:tcPr>
          <w:p w14:paraId="40F102B7"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Multiple payments per appointment</w:t>
            </w:r>
          </w:p>
        </w:tc>
        <w:tc>
          <w:tcPr>
            <w:tcW w:w="6260" w:type="dxa"/>
            <w:tcMar>
              <w:top w:w="80" w:type="dxa"/>
              <w:left w:w="120" w:type="dxa"/>
              <w:bottom w:w="80" w:type="dxa"/>
              <w:right w:w="120" w:type="dxa"/>
            </w:tcMar>
            <w:vAlign w:val="center"/>
          </w:tcPr>
          <w:p w14:paraId="7902075C"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Supports insurance, installments, and future mixed payment scenarios.</w:t>
            </w:r>
          </w:p>
        </w:tc>
      </w:tr>
      <w:tr w:rsidR="00567D9D" w:rsidRPr="00D81F57" w14:paraId="0B66A455" w14:textId="77777777">
        <w:trPr>
          <w:cantSplit/>
        </w:trPr>
        <w:tc>
          <w:tcPr>
            <w:tcW w:w="3100" w:type="dxa"/>
            <w:tcMar>
              <w:top w:w="80" w:type="dxa"/>
              <w:left w:w="120" w:type="dxa"/>
              <w:bottom w:w="80" w:type="dxa"/>
              <w:right w:w="120" w:type="dxa"/>
            </w:tcMar>
            <w:vAlign w:val="center"/>
          </w:tcPr>
          <w:p w14:paraId="27AC38FB"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Restrictive transactional deletion</w:t>
            </w:r>
          </w:p>
        </w:tc>
        <w:tc>
          <w:tcPr>
            <w:tcW w:w="6260" w:type="dxa"/>
            <w:tcMar>
              <w:top w:w="80" w:type="dxa"/>
              <w:left w:w="120" w:type="dxa"/>
              <w:bottom w:w="80" w:type="dxa"/>
              <w:right w:w="120" w:type="dxa"/>
            </w:tcMar>
            <w:vAlign w:val="center"/>
          </w:tcPr>
          <w:p w14:paraId="1512C044"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Protects clinical and financial history from accidental parent-record deletion.</w:t>
            </w:r>
          </w:p>
        </w:tc>
      </w:tr>
      <w:tr w:rsidR="00567D9D" w:rsidRPr="00D81F57" w14:paraId="3FF500FB" w14:textId="77777777">
        <w:trPr>
          <w:cantSplit/>
        </w:trPr>
        <w:tc>
          <w:tcPr>
            <w:tcW w:w="3100" w:type="dxa"/>
            <w:tcMar>
              <w:top w:w="80" w:type="dxa"/>
              <w:left w:w="120" w:type="dxa"/>
              <w:bottom w:w="80" w:type="dxa"/>
              <w:right w:w="120" w:type="dxa"/>
            </w:tcMar>
            <w:vAlign w:val="center"/>
          </w:tcPr>
          <w:p w14:paraId="7BBB0A1F"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One evolving SQL file</w:t>
            </w:r>
          </w:p>
        </w:tc>
        <w:tc>
          <w:tcPr>
            <w:tcW w:w="6260" w:type="dxa"/>
            <w:tcMar>
              <w:top w:w="80" w:type="dxa"/>
              <w:left w:w="120" w:type="dxa"/>
              <w:bottom w:w="80" w:type="dxa"/>
              <w:right w:w="120" w:type="dxa"/>
            </w:tcMar>
            <w:vAlign w:val="center"/>
          </w:tcPr>
          <w:p w14:paraId="51803EC6"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Meets the final requirement for a single implementation file and prevents inconsistent copies.</w:t>
            </w:r>
          </w:p>
        </w:tc>
      </w:tr>
    </w:tbl>
    <w:p w14:paraId="43CA516E" w14:textId="77777777" w:rsidR="00621240" w:rsidRPr="00D81F57" w:rsidRDefault="00621240" w:rsidP="00621240">
      <w:pPr>
        <w:rPr>
          <w:rFonts w:asciiTheme="majorBidi" w:hAnsiTheme="majorBidi" w:cstheme="majorBidi"/>
          <w:b/>
          <w:color w:val="7F6000"/>
          <w:szCs w:val="24"/>
          <w:rtl/>
          <w:lang w:bidi="ar-YE"/>
        </w:rPr>
      </w:pPr>
    </w:p>
    <w:p w14:paraId="353368DD" w14:textId="57DC9198" w:rsidR="00567D9D" w:rsidRPr="00283ECE" w:rsidRDefault="00521AB1" w:rsidP="00621240">
      <w:pPr>
        <w:rPr>
          <w:rFonts w:asciiTheme="majorBidi" w:hAnsiTheme="majorBidi" w:cstheme="majorBidi"/>
          <w:b/>
          <w:color w:val="7F6000"/>
          <w:sz w:val="36"/>
          <w:szCs w:val="36"/>
          <w:lang w:bidi="ar-YE"/>
        </w:rPr>
      </w:pPr>
      <w:r w:rsidRPr="00283ECE">
        <w:rPr>
          <w:rFonts w:asciiTheme="majorBidi" w:hAnsiTheme="majorBidi" w:cstheme="majorBidi"/>
          <w:b/>
          <w:color w:val="7F6000"/>
          <w:sz w:val="36"/>
          <w:szCs w:val="36"/>
          <w:lang w:bidi="ar-YE"/>
        </w:rPr>
        <w:t>4. Challenges and Responses</w:t>
      </w:r>
    </w:p>
    <w:tbl>
      <w:tblPr>
        <w:tblStyle w:val="afa"/>
        <w:tblW w:w="93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300"/>
        <w:gridCol w:w="6060"/>
      </w:tblGrid>
      <w:tr w:rsidR="00567D9D" w:rsidRPr="00D07509" w14:paraId="07C60866" w14:textId="77777777" w:rsidTr="00270099">
        <w:trPr>
          <w:cantSplit/>
          <w:tblHeader/>
        </w:trPr>
        <w:tc>
          <w:tcPr>
            <w:tcW w:w="3300" w:type="dxa"/>
            <w:shd w:val="clear" w:color="auto" w:fill="5F4F1F"/>
            <w:tcMar>
              <w:top w:w="80" w:type="dxa"/>
              <w:left w:w="120" w:type="dxa"/>
              <w:bottom w:w="80" w:type="dxa"/>
              <w:right w:w="120" w:type="dxa"/>
            </w:tcMar>
            <w:vAlign w:val="center"/>
          </w:tcPr>
          <w:p w14:paraId="104AAB4C" w14:textId="77777777" w:rsidR="00567D9D" w:rsidRPr="00D07509" w:rsidRDefault="00521AB1">
            <w:pPr>
              <w:spacing w:after="40" w:line="252" w:lineRule="auto"/>
              <w:jc w:val="left"/>
              <w:rPr>
                <w:rFonts w:asciiTheme="majorBidi" w:hAnsiTheme="majorBidi" w:cstheme="majorBidi"/>
                <w:b/>
                <w:color w:val="FFC000"/>
                <w:sz w:val="28"/>
                <w:szCs w:val="28"/>
              </w:rPr>
            </w:pPr>
            <w:r w:rsidRPr="00D07509">
              <w:rPr>
                <w:rFonts w:asciiTheme="majorBidi" w:hAnsiTheme="majorBidi" w:cstheme="majorBidi"/>
                <w:b/>
                <w:color w:val="FFC000"/>
                <w:sz w:val="28"/>
                <w:szCs w:val="28"/>
              </w:rPr>
              <w:t>Design-Stage Challenge</w:t>
            </w:r>
          </w:p>
        </w:tc>
        <w:tc>
          <w:tcPr>
            <w:tcW w:w="6060" w:type="dxa"/>
            <w:shd w:val="clear" w:color="auto" w:fill="5F4F1F"/>
            <w:tcMar>
              <w:top w:w="80" w:type="dxa"/>
              <w:left w:w="120" w:type="dxa"/>
              <w:bottom w:w="80" w:type="dxa"/>
              <w:right w:w="120" w:type="dxa"/>
            </w:tcMar>
            <w:vAlign w:val="center"/>
          </w:tcPr>
          <w:p w14:paraId="1B9A4141" w14:textId="77777777" w:rsidR="00567D9D" w:rsidRPr="00D07509" w:rsidRDefault="00521AB1">
            <w:pPr>
              <w:spacing w:after="40" w:line="252" w:lineRule="auto"/>
              <w:jc w:val="left"/>
              <w:rPr>
                <w:rFonts w:asciiTheme="majorBidi" w:hAnsiTheme="majorBidi" w:cstheme="majorBidi"/>
                <w:b/>
                <w:color w:val="FFC000"/>
                <w:sz w:val="28"/>
                <w:szCs w:val="28"/>
              </w:rPr>
            </w:pPr>
            <w:r w:rsidRPr="00D07509">
              <w:rPr>
                <w:rFonts w:asciiTheme="majorBidi" w:hAnsiTheme="majorBidi" w:cstheme="majorBidi"/>
                <w:b/>
                <w:color w:val="FFC000"/>
                <w:sz w:val="28"/>
                <w:szCs w:val="28"/>
              </w:rPr>
              <w:t>Response</w:t>
            </w:r>
          </w:p>
        </w:tc>
      </w:tr>
      <w:tr w:rsidR="00567D9D" w:rsidRPr="00D81F57" w14:paraId="6E5AAAA3" w14:textId="77777777">
        <w:trPr>
          <w:cantSplit/>
        </w:trPr>
        <w:tc>
          <w:tcPr>
            <w:tcW w:w="3300" w:type="dxa"/>
            <w:tcMar>
              <w:top w:w="80" w:type="dxa"/>
              <w:left w:w="120" w:type="dxa"/>
              <w:bottom w:w="80" w:type="dxa"/>
              <w:right w:w="120" w:type="dxa"/>
            </w:tcMar>
            <w:vAlign w:val="center"/>
          </w:tcPr>
          <w:p w14:paraId="533CE3DB"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Representing specialization relationally</w:t>
            </w:r>
          </w:p>
        </w:tc>
        <w:tc>
          <w:tcPr>
            <w:tcW w:w="6060" w:type="dxa"/>
            <w:tcMar>
              <w:top w:w="80" w:type="dxa"/>
              <w:left w:w="120" w:type="dxa"/>
              <w:bottom w:w="80" w:type="dxa"/>
              <w:right w:w="120" w:type="dxa"/>
            </w:tcMar>
            <w:vAlign w:val="center"/>
          </w:tcPr>
          <w:p w14:paraId="61FE283E"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Used PERSON as the supertype and made each subtype key a foreign key to PERSON.</w:t>
            </w:r>
          </w:p>
        </w:tc>
      </w:tr>
      <w:tr w:rsidR="00567D9D" w:rsidRPr="00D81F57" w14:paraId="7569EC9F" w14:textId="77777777">
        <w:trPr>
          <w:cantSplit/>
        </w:trPr>
        <w:tc>
          <w:tcPr>
            <w:tcW w:w="3300" w:type="dxa"/>
            <w:tcMar>
              <w:top w:w="80" w:type="dxa"/>
              <w:left w:w="120" w:type="dxa"/>
              <w:bottom w:w="80" w:type="dxa"/>
              <w:right w:w="120" w:type="dxa"/>
            </w:tcMar>
            <w:vAlign w:val="center"/>
          </w:tcPr>
          <w:p w14:paraId="2751206F"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Maintaining referential insertion order</w:t>
            </w:r>
          </w:p>
        </w:tc>
        <w:tc>
          <w:tcPr>
            <w:tcW w:w="6060" w:type="dxa"/>
            <w:tcMar>
              <w:top w:w="80" w:type="dxa"/>
              <w:left w:w="120" w:type="dxa"/>
              <w:bottom w:w="80" w:type="dxa"/>
              <w:right w:w="120" w:type="dxa"/>
            </w:tcMar>
            <w:vAlign w:val="center"/>
          </w:tcPr>
          <w:p w14:paraId="6E56077B"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Created and populated tables from parent entities to dependent transactional entities inside one transaction.</w:t>
            </w:r>
          </w:p>
        </w:tc>
      </w:tr>
      <w:tr w:rsidR="00567D9D" w:rsidRPr="00D81F57" w14:paraId="3ED0E117" w14:textId="77777777">
        <w:trPr>
          <w:cantSplit/>
        </w:trPr>
        <w:tc>
          <w:tcPr>
            <w:tcW w:w="3300" w:type="dxa"/>
            <w:tcMar>
              <w:top w:w="80" w:type="dxa"/>
              <w:left w:w="120" w:type="dxa"/>
              <w:bottom w:w="80" w:type="dxa"/>
              <w:right w:w="120" w:type="dxa"/>
            </w:tcMar>
            <w:vAlign w:val="center"/>
          </w:tcPr>
          <w:p w14:paraId="7BA78206"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Preventing schedule conflicts</w:t>
            </w:r>
          </w:p>
        </w:tc>
        <w:tc>
          <w:tcPr>
            <w:tcW w:w="6060" w:type="dxa"/>
            <w:tcMar>
              <w:top w:w="80" w:type="dxa"/>
              <w:left w:w="120" w:type="dxa"/>
              <w:bottom w:w="80" w:type="dxa"/>
              <w:right w:w="120" w:type="dxa"/>
            </w:tcMar>
            <w:vAlign w:val="center"/>
          </w:tcPr>
          <w:p w14:paraId="64342088"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Added unique doctor-time and patient-time constraints to APPOINTMENT.</w:t>
            </w:r>
          </w:p>
        </w:tc>
      </w:tr>
      <w:tr w:rsidR="00567D9D" w:rsidRPr="00D81F57" w14:paraId="65B82BB8" w14:textId="77777777">
        <w:trPr>
          <w:cantSplit/>
        </w:trPr>
        <w:tc>
          <w:tcPr>
            <w:tcW w:w="3300" w:type="dxa"/>
            <w:tcMar>
              <w:top w:w="80" w:type="dxa"/>
              <w:left w:w="120" w:type="dxa"/>
              <w:bottom w:w="80" w:type="dxa"/>
              <w:right w:w="120" w:type="dxa"/>
            </w:tcMar>
            <w:vAlign w:val="center"/>
          </w:tcPr>
          <w:p w14:paraId="6E580778"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Protecting evidence integrity</w:t>
            </w:r>
          </w:p>
        </w:tc>
        <w:tc>
          <w:tcPr>
            <w:tcW w:w="6060" w:type="dxa"/>
            <w:tcMar>
              <w:top w:w="80" w:type="dxa"/>
              <w:left w:w="120" w:type="dxa"/>
              <w:bottom w:w="80" w:type="dxa"/>
              <w:right w:w="120" w:type="dxa"/>
            </w:tcMar>
            <w:vAlign w:val="center"/>
          </w:tcPr>
          <w:p w14:paraId="422377D0"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Kept MySQL placeholders, added visibly labeled supporting Supabase results, and avoided presenting them as Workbench evidence.</w:t>
            </w:r>
          </w:p>
        </w:tc>
      </w:tr>
      <w:tr w:rsidR="00567D9D" w:rsidRPr="00D81F57" w14:paraId="1FB57DA7" w14:textId="77777777">
        <w:trPr>
          <w:cantSplit/>
        </w:trPr>
        <w:tc>
          <w:tcPr>
            <w:tcW w:w="3300" w:type="dxa"/>
            <w:tcMar>
              <w:top w:w="80" w:type="dxa"/>
              <w:left w:w="120" w:type="dxa"/>
              <w:bottom w:w="80" w:type="dxa"/>
              <w:right w:w="120" w:type="dxa"/>
            </w:tcMar>
            <w:vAlign w:val="center"/>
          </w:tcPr>
          <w:p w14:paraId="657224C8"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Trigger portability</w:t>
            </w:r>
          </w:p>
        </w:tc>
        <w:tc>
          <w:tcPr>
            <w:tcW w:w="6060" w:type="dxa"/>
            <w:tcMar>
              <w:top w:w="80" w:type="dxa"/>
              <w:left w:w="120" w:type="dxa"/>
              <w:bottom w:w="80" w:type="dxa"/>
              <w:right w:w="120" w:type="dxa"/>
            </w:tcMar>
            <w:vAlign w:val="center"/>
          </w:tcPr>
          <w:p w14:paraId="66F9FEEB"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Qualified the PostgreSQL validation function's schema, set an immutable search path, and retained the correct MySQL trigger syntax in the assessed file.</w:t>
            </w:r>
          </w:p>
        </w:tc>
      </w:tr>
    </w:tbl>
    <w:p w14:paraId="31148996" w14:textId="77777777" w:rsidR="007D48EA" w:rsidRPr="00D81F57" w:rsidRDefault="007D48EA" w:rsidP="007D48EA">
      <w:pPr>
        <w:rPr>
          <w:rFonts w:asciiTheme="majorBidi" w:hAnsiTheme="majorBidi" w:cstheme="majorBidi"/>
          <w:b/>
          <w:color w:val="7F6000"/>
          <w:szCs w:val="24"/>
          <w:rtl/>
          <w:lang w:bidi="ar-YE"/>
        </w:rPr>
      </w:pPr>
    </w:p>
    <w:p w14:paraId="10A221F3" w14:textId="7D07D8C9" w:rsidR="00567D9D" w:rsidRPr="00283ECE" w:rsidRDefault="00521AB1" w:rsidP="007D48EA">
      <w:pPr>
        <w:rPr>
          <w:rFonts w:asciiTheme="majorBidi" w:hAnsiTheme="majorBidi" w:cstheme="majorBidi"/>
          <w:b/>
          <w:color w:val="7F6000"/>
          <w:sz w:val="36"/>
          <w:szCs w:val="36"/>
          <w:lang w:bidi="ar-YE"/>
        </w:rPr>
      </w:pPr>
      <w:r w:rsidRPr="00283ECE">
        <w:rPr>
          <w:rFonts w:asciiTheme="majorBidi" w:hAnsiTheme="majorBidi" w:cstheme="majorBidi"/>
          <w:b/>
          <w:color w:val="7F6000"/>
          <w:sz w:val="36"/>
          <w:szCs w:val="36"/>
          <w:lang w:bidi="ar-YE"/>
        </w:rPr>
        <w:lastRenderedPageBreak/>
        <w:t>5. Team Contributions</w:t>
      </w:r>
    </w:p>
    <w:tbl>
      <w:tblPr>
        <w:tblStyle w:val="afa"/>
        <w:tblW w:w="93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119"/>
        <w:gridCol w:w="4441"/>
        <w:gridCol w:w="1800"/>
      </w:tblGrid>
      <w:tr w:rsidR="00567D9D" w:rsidRPr="00D07509" w14:paraId="75E96CFF" w14:textId="77777777" w:rsidTr="00F31732">
        <w:trPr>
          <w:cantSplit/>
          <w:tblHeader/>
        </w:trPr>
        <w:tc>
          <w:tcPr>
            <w:tcW w:w="3119" w:type="dxa"/>
            <w:shd w:val="clear" w:color="auto" w:fill="5F4F1F"/>
            <w:tcMar>
              <w:top w:w="80" w:type="dxa"/>
              <w:left w:w="120" w:type="dxa"/>
              <w:bottom w:w="80" w:type="dxa"/>
              <w:right w:w="120" w:type="dxa"/>
            </w:tcMar>
            <w:vAlign w:val="center"/>
          </w:tcPr>
          <w:p w14:paraId="36FD162F" w14:textId="77777777" w:rsidR="00567D9D" w:rsidRPr="00D07509" w:rsidRDefault="00521AB1">
            <w:pPr>
              <w:spacing w:after="40" w:line="252" w:lineRule="auto"/>
              <w:jc w:val="left"/>
              <w:rPr>
                <w:rFonts w:asciiTheme="majorBidi" w:hAnsiTheme="majorBidi" w:cstheme="majorBidi"/>
                <w:b/>
                <w:color w:val="FFC000"/>
                <w:sz w:val="28"/>
                <w:szCs w:val="28"/>
              </w:rPr>
            </w:pPr>
            <w:r w:rsidRPr="00D07509">
              <w:rPr>
                <w:rFonts w:asciiTheme="majorBidi" w:hAnsiTheme="majorBidi" w:cstheme="majorBidi"/>
                <w:b/>
                <w:color w:val="FFC000"/>
                <w:sz w:val="28"/>
                <w:szCs w:val="28"/>
              </w:rPr>
              <w:t>Member</w:t>
            </w:r>
          </w:p>
        </w:tc>
        <w:tc>
          <w:tcPr>
            <w:tcW w:w="4441" w:type="dxa"/>
            <w:shd w:val="clear" w:color="auto" w:fill="5F4F1F"/>
            <w:tcMar>
              <w:top w:w="80" w:type="dxa"/>
              <w:left w:w="120" w:type="dxa"/>
              <w:bottom w:w="80" w:type="dxa"/>
              <w:right w:w="120" w:type="dxa"/>
            </w:tcMar>
            <w:vAlign w:val="center"/>
          </w:tcPr>
          <w:p w14:paraId="2648D7AD" w14:textId="77777777" w:rsidR="00567D9D" w:rsidRPr="00D07509" w:rsidRDefault="00521AB1">
            <w:pPr>
              <w:spacing w:after="40" w:line="252" w:lineRule="auto"/>
              <w:jc w:val="left"/>
              <w:rPr>
                <w:rFonts w:asciiTheme="majorBidi" w:hAnsiTheme="majorBidi" w:cstheme="majorBidi"/>
                <w:b/>
                <w:color w:val="FFC000"/>
                <w:sz w:val="28"/>
                <w:szCs w:val="28"/>
              </w:rPr>
            </w:pPr>
            <w:r w:rsidRPr="00D07509">
              <w:rPr>
                <w:rFonts w:asciiTheme="majorBidi" w:hAnsiTheme="majorBidi" w:cstheme="majorBidi"/>
                <w:b/>
                <w:color w:val="FFC000"/>
                <w:sz w:val="28"/>
                <w:szCs w:val="28"/>
              </w:rPr>
              <w:t>Current Contribution</w:t>
            </w:r>
          </w:p>
        </w:tc>
        <w:tc>
          <w:tcPr>
            <w:tcW w:w="1800" w:type="dxa"/>
            <w:shd w:val="clear" w:color="auto" w:fill="5F4F1F"/>
            <w:tcMar>
              <w:top w:w="80" w:type="dxa"/>
              <w:left w:w="120" w:type="dxa"/>
              <w:bottom w:w="80" w:type="dxa"/>
              <w:right w:w="120" w:type="dxa"/>
            </w:tcMar>
            <w:vAlign w:val="center"/>
          </w:tcPr>
          <w:p w14:paraId="5386D014" w14:textId="77777777" w:rsidR="00567D9D" w:rsidRPr="00D07509" w:rsidRDefault="00521AB1">
            <w:pPr>
              <w:spacing w:after="40" w:line="252" w:lineRule="auto"/>
              <w:jc w:val="left"/>
              <w:rPr>
                <w:rFonts w:asciiTheme="majorBidi" w:hAnsiTheme="majorBidi" w:cstheme="majorBidi"/>
                <w:b/>
                <w:color w:val="FFC000"/>
                <w:sz w:val="28"/>
                <w:szCs w:val="28"/>
              </w:rPr>
            </w:pPr>
            <w:r w:rsidRPr="00D07509">
              <w:rPr>
                <w:rFonts w:asciiTheme="majorBidi" w:hAnsiTheme="majorBidi" w:cstheme="majorBidi"/>
                <w:b/>
                <w:color w:val="FFC000"/>
                <w:sz w:val="28"/>
                <w:szCs w:val="28"/>
              </w:rPr>
              <w:t>Status</w:t>
            </w:r>
          </w:p>
        </w:tc>
      </w:tr>
      <w:tr w:rsidR="00567D9D" w:rsidRPr="00D81F57" w14:paraId="5EB8B9ED" w14:textId="77777777" w:rsidTr="00F31732">
        <w:trPr>
          <w:cantSplit/>
        </w:trPr>
        <w:tc>
          <w:tcPr>
            <w:tcW w:w="3119" w:type="dxa"/>
            <w:tcMar>
              <w:top w:w="80" w:type="dxa"/>
              <w:left w:w="120" w:type="dxa"/>
              <w:bottom w:w="80" w:type="dxa"/>
              <w:right w:w="120" w:type="dxa"/>
            </w:tcMar>
            <w:vAlign w:val="center"/>
          </w:tcPr>
          <w:p w14:paraId="17077BC2" w14:textId="77777777" w:rsidR="00567D9D" w:rsidRPr="00F31732" w:rsidRDefault="00521AB1">
            <w:pPr>
              <w:spacing w:after="40" w:line="252" w:lineRule="auto"/>
              <w:jc w:val="left"/>
              <w:rPr>
                <w:rFonts w:asciiTheme="majorBidi" w:hAnsiTheme="majorBidi" w:cstheme="majorBidi"/>
                <w:b/>
                <w:bCs/>
                <w:color w:val="7F6000"/>
                <w:szCs w:val="24"/>
              </w:rPr>
            </w:pPr>
            <w:r w:rsidRPr="00F31732">
              <w:rPr>
                <w:rFonts w:asciiTheme="majorBidi" w:hAnsiTheme="majorBidi" w:cstheme="majorBidi"/>
                <w:b/>
                <w:bCs/>
                <w:color w:val="7F6000"/>
                <w:szCs w:val="24"/>
              </w:rPr>
              <w:t>Dana Mohammed Alajmi</w:t>
            </w:r>
          </w:p>
        </w:tc>
        <w:tc>
          <w:tcPr>
            <w:tcW w:w="4441" w:type="dxa"/>
            <w:tcMar>
              <w:top w:w="80" w:type="dxa"/>
              <w:left w:w="120" w:type="dxa"/>
              <w:bottom w:w="80" w:type="dxa"/>
              <w:right w:w="120" w:type="dxa"/>
            </w:tcMar>
            <w:vAlign w:val="center"/>
          </w:tcPr>
          <w:p w14:paraId="15238464"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Project coordination, file organization, repository management, integration review</w:t>
            </w:r>
          </w:p>
        </w:tc>
        <w:tc>
          <w:tcPr>
            <w:tcW w:w="1800" w:type="dxa"/>
            <w:tcMar>
              <w:top w:w="80" w:type="dxa"/>
              <w:left w:w="120" w:type="dxa"/>
              <w:bottom w:w="80" w:type="dxa"/>
              <w:right w:w="120" w:type="dxa"/>
            </w:tcMar>
            <w:vAlign w:val="center"/>
          </w:tcPr>
          <w:p w14:paraId="0E9AABAD"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In progress</w:t>
            </w:r>
          </w:p>
        </w:tc>
      </w:tr>
      <w:tr w:rsidR="00567D9D" w:rsidRPr="00D81F57" w14:paraId="48C933D6" w14:textId="77777777" w:rsidTr="00F31732">
        <w:trPr>
          <w:cantSplit/>
        </w:trPr>
        <w:tc>
          <w:tcPr>
            <w:tcW w:w="3119" w:type="dxa"/>
            <w:tcMar>
              <w:top w:w="80" w:type="dxa"/>
              <w:left w:w="120" w:type="dxa"/>
              <w:bottom w:w="80" w:type="dxa"/>
              <w:right w:w="120" w:type="dxa"/>
            </w:tcMar>
            <w:vAlign w:val="center"/>
          </w:tcPr>
          <w:p w14:paraId="6FC1AE22" w14:textId="0E65D87C" w:rsidR="00567D9D" w:rsidRPr="00F31732" w:rsidRDefault="00BF02A2">
            <w:pPr>
              <w:spacing w:after="40" w:line="252" w:lineRule="auto"/>
              <w:jc w:val="left"/>
              <w:rPr>
                <w:rFonts w:asciiTheme="majorBidi" w:hAnsiTheme="majorBidi" w:cstheme="majorBidi"/>
                <w:b/>
                <w:bCs/>
                <w:color w:val="7F6000"/>
                <w:szCs w:val="24"/>
                <w:lang w:bidi="ar-YE"/>
              </w:rPr>
            </w:pPr>
            <w:r>
              <w:rPr>
                <w:rFonts w:asciiTheme="majorBidi" w:hAnsiTheme="majorBidi" w:cstheme="majorBidi" w:hint="cs"/>
                <w:b/>
                <w:bCs/>
                <w:color w:val="7F6000"/>
                <w:szCs w:val="24"/>
                <w:lang w:bidi="ar-YE"/>
              </w:rPr>
              <w:t>Amani Barjas</w:t>
            </w:r>
          </w:p>
        </w:tc>
        <w:tc>
          <w:tcPr>
            <w:tcW w:w="4441" w:type="dxa"/>
            <w:tcMar>
              <w:top w:w="80" w:type="dxa"/>
              <w:left w:w="120" w:type="dxa"/>
              <w:bottom w:w="80" w:type="dxa"/>
              <w:right w:w="120" w:type="dxa"/>
            </w:tcMar>
            <w:vAlign w:val="center"/>
          </w:tcPr>
          <w:p w14:paraId="744243E9"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1 entity analysis, keys, relationships, cardinalities, EER feature, assumptions, relational schema</w:t>
            </w:r>
          </w:p>
        </w:tc>
        <w:tc>
          <w:tcPr>
            <w:tcW w:w="1800" w:type="dxa"/>
            <w:tcMar>
              <w:top w:w="80" w:type="dxa"/>
              <w:left w:w="120" w:type="dxa"/>
              <w:bottom w:w="80" w:type="dxa"/>
              <w:right w:w="120" w:type="dxa"/>
            </w:tcMar>
            <w:vAlign w:val="center"/>
          </w:tcPr>
          <w:p w14:paraId="2D3441B3"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Prepared for review</w:t>
            </w:r>
          </w:p>
        </w:tc>
      </w:tr>
      <w:tr w:rsidR="00567D9D" w:rsidRPr="00D81F57" w14:paraId="676A9874" w14:textId="77777777" w:rsidTr="00F31732">
        <w:trPr>
          <w:cantSplit/>
        </w:trPr>
        <w:tc>
          <w:tcPr>
            <w:tcW w:w="3119" w:type="dxa"/>
            <w:tcMar>
              <w:top w:w="80" w:type="dxa"/>
              <w:left w:w="120" w:type="dxa"/>
              <w:bottom w:w="80" w:type="dxa"/>
              <w:right w:w="120" w:type="dxa"/>
            </w:tcMar>
            <w:vAlign w:val="center"/>
          </w:tcPr>
          <w:p w14:paraId="69D68157" w14:textId="77777777" w:rsidR="00567D9D" w:rsidRPr="00F31732" w:rsidRDefault="00521AB1">
            <w:pPr>
              <w:spacing w:after="40" w:line="252" w:lineRule="auto"/>
              <w:jc w:val="left"/>
              <w:rPr>
                <w:rFonts w:asciiTheme="majorBidi" w:hAnsiTheme="majorBidi" w:cstheme="majorBidi"/>
                <w:b/>
                <w:bCs/>
                <w:color w:val="7F6000"/>
                <w:szCs w:val="24"/>
              </w:rPr>
            </w:pPr>
            <w:r w:rsidRPr="00F31732">
              <w:rPr>
                <w:rFonts w:asciiTheme="majorBidi" w:hAnsiTheme="majorBidi" w:cstheme="majorBidi"/>
                <w:b/>
                <w:bCs/>
                <w:color w:val="7F6000"/>
                <w:szCs w:val="24"/>
              </w:rPr>
              <w:t>Dareen Alanazi</w:t>
            </w:r>
          </w:p>
        </w:tc>
        <w:tc>
          <w:tcPr>
            <w:tcW w:w="4441" w:type="dxa"/>
            <w:tcMar>
              <w:top w:w="80" w:type="dxa"/>
              <w:left w:w="120" w:type="dxa"/>
              <w:bottom w:w="80" w:type="dxa"/>
              <w:right w:w="120" w:type="dxa"/>
            </w:tcMar>
            <w:vAlign w:val="center"/>
          </w:tcPr>
          <w:p w14:paraId="652CD652"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2 database creation, table definitions, constraints, data insertion, and testing preparation</w:t>
            </w:r>
          </w:p>
        </w:tc>
        <w:tc>
          <w:tcPr>
            <w:tcW w:w="1800" w:type="dxa"/>
            <w:tcMar>
              <w:top w:w="80" w:type="dxa"/>
              <w:left w:w="120" w:type="dxa"/>
              <w:bottom w:w="80" w:type="dxa"/>
              <w:right w:w="120" w:type="dxa"/>
            </w:tcMar>
            <w:vAlign w:val="center"/>
          </w:tcPr>
          <w:p w14:paraId="04270154"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Prepared for MySQL execution</w:t>
            </w:r>
          </w:p>
        </w:tc>
      </w:tr>
      <w:tr w:rsidR="00567D9D" w:rsidRPr="00D81F57" w14:paraId="2076805A" w14:textId="77777777" w:rsidTr="00F31732">
        <w:trPr>
          <w:cantSplit/>
        </w:trPr>
        <w:tc>
          <w:tcPr>
            <w:tcW w:w="3119" w:type="dxa"/>
            <w:tcMar>
              <w:top w:w="80" w:type="dxa"/>
              <w:left w:w="120" w:type="dxa"/>
              <w:bottom w:w="80" w:type="dxa"/>
              <w:right w:w="120" w:type="dxa"/>
            </w:tcMar>
            <w:vAlign w:val="center"/>
          </w:tcPr>
          <w:p w14:paraId="7F678908" w14:textId="77777777" w:rsidR="00567D9D" w:rsidRPr="00F31732" w:rsidRDefault="00521AB1">
            <w:pPr>
              <w:spacing w:after="40" w:line="252" w:lineRule="auto"/>
              <w:jc w:val="left"/>
              <w:rPr>
                <w:rFonts w:asciiTheme="majorBidi" w:hAnsiTheme="majorBidi" w:cstheme="majorBidi"/>
                <w:b/>
                <w:bCs/>
                <w:color w:val="7F6000"/>
                <w:szCs w:val="24"/>
              </w:rPr>
            </w:pPr>
            <w:r w:rsidRPr="00F31732">
              <w:rPr>
                <w:rFonts w:asciiTheme="majorBidi" w:hAnsiTheme="majorBidi" w:cstheme="majorBidi"/>
                <w:b/>
                <w:bCs/>
                <w:color w:val="7F6000"/>
                <w:szCs w:val="24"/>
              </w:rPr>
              <w:t>Manar Mutaib Al-Harbi</w:t>
            </w:r>
          </w:p>
        </w:tc>
        <w:tc>
          <w:tcPr>
            <w:tcW w:w="4441" w:type="dxa"/>
            <w:tcMar>
              <w:top w:w="80" w:type="dxa"/>
              <w:left w:w="120" w:type="dxa"/>
              <w:bottom w:w="80" w:type="dxa"/>
              <w:right w:w="120" w:type="dxa"/>
            </w:tcMar>
            <w:vAlign w:val="center"/>
          </w:tcPr>
          <w:p w14:paraId="4200F184"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Task 3 SELECT, JOIN, nested, aggregate, UPDATE, DELETE, VIEW, TRIGGER, purposes, and evidence specification</w:t>
            </w:r>
          </w:p>
        </w:tc>
        <w:tc>
          <w:tcPr>
            <w:tcW w:w="1800" w:type="dxa"/>
            <w:tcMar>
              <w:top w:w="80" w:type="dxa"/>
              <w:left w:w="120" w:type="dxa"/>
              <w:bottom w:w="80" w:type="dxa"/>
              <w:right w:w="120" w:type="dxa"/>
            </w:tcMar>
            <w:vAlign w:val="center"/>
          </w:tcPr>
          <w:p w14:paraId="393E274D"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Prepared for team review</w:t>
            </w:r>
          </w:p>
        </w:tc>
      </w:tr>
      <w:tr w:rsidR="00567D9D" w:rsidRPr="00D81F57" w14:paraId="1752384C" w14:textId="77777777" w:rsidTr="00F31732">
        <w:trPr>
          <w:cantSplit/>
        </w:trPr>
        <w:tc>
          <w:tcPr>
            <w:tcW w:w="3119" w:type="dxa"/>
            <w:tcMar>
              <w:top w:w="80" w:type="dxa"/>
              <w:left w:w="120" w:type="dxa"/>
              <w:bottom w:w="80" w:type="dxa"/>
              <w:right w:w="120" w:type="dxa"/>
            </w:tcMar>
            <w:vAlign w:val="center"/>
          </w:tcPr>
          <w:p w14:paraId="7D26CC31" w14:textId="77777777" w:rsidR="00567D9D" w:rsidRPr="00F31732" w:rsidRDefault="00521AB1">
            <w:pPr>
              <w:spacing w:after="40" w:line="252" w:lineRule="auto"/>
              <w:jc w:val="left"/>
              <w:rPr>
                <w:rFonts w:asciiTheme="majorBidi" w:hAnsiTheme="majorBidi" w:cstheme="majorBidi"/>
                <w:b/>
                <w:bCs/>
                <w:color w:val="7F6000"/>
                <w:szCs w:val="24"/>
              </w:rPr>
            </w:pPr>
            <w:r w:rsidRPr="00F31732">
              <w:rPr>
                <w:rFonts w:asciiTheme="majorBidi" w:hAnsiTheme="majorBidi" w:cstheme="majorBidi"/>
                <w:b/>
                <w:bCs/>
                <w:color w:val="7F6000"/>
                <w:szCs w:val="24"/>
              </w:rPr>
              <w:t>All members</w:t>
            </w:r>
          </w:p>
        </w:tc>
        <w:tc>
          <w:tcPr>
            <w:tcW w:w="4441" w:type="dxa"/>
            <w:tcMar>
              <w:top w:w="80" w:type="dxa"/>
              <w:left w:w="120" w:type="dxa"/>
              <w:bottom w:w="80" w:type="dxa"/>
              <w:right w:w="120" w:type="dxa"/>
            </w:tcMar>
            <w:vAlign w:val="center"/>
          </w:tcPr>
          <w:p w14:paraId="5474694A"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Cross-review, testing, evidence, progress report, final report, and later reflection</w:t>
            </w:r>
          </w:p>
        </w:tc>
        <w:tc>
          <w:tcPr>
            <w:tcW w:w="1800" w:type="dxa"/>
            <w:tcMar>
              <w:top w:w="80" w:type="dxa"/>
              <w:left w:w="120" w:type="dxa"/>
              <w:bottom w:w="80" w:type="dxa"/>
              <w:right w:w="120" w:type="dxa"/>
            </w:tcMar>
            <w:vAlign w:val="center"/>
          </w:tcPr>
          <w:p w14:paraId="10F80E88" w14:textId="77777777" w:rsidR="00567D9D" w:rsidRPr="00D81F57" w:rsidRDefault="00521AB1">
            <w:pPr>
              <w:spacing w:after="40" w:line="252" w:lineRule="auto"/>
              <w:jc w:val="left"/>
              <w:rPr>
                <w:rFonts w:asciiTheme="majorBidi" w:hAnsiTheme="majorBidi" w:cstheme="majorBidi"/>
                <w:szCs w:val="24"/>
              </w:rPr>
            </w:pPr>
            <w:r w:rsidRPr="00D81F57">
              <w:rPr>
                <w:rFonts w:asciiTheme="majorBidi" w:hAnsiTheme="majorBidi" w:cstheme="majorBidi"/>
                <w:szCs w:val="24"/>
              </w:rPr>
              <w:t>Ongoing</w:t>
            </w:r>
          </w:p>
        </w:tc>
      </w:tr>
    </w:tbl>
    <w:p w14:paraId="7A35072F" w14:textId="77777777" w:rsidR="007D48EA" w:rsidRPr="00D81F57" w:rsidRDefault="007D48EA" w:rsidP="007D48EA">
      <w:pPr>
        <w:rPr>
          <w:rFonts w:asciiTheme="majorBidi" w:hAnsiTheme="majorBidi" w:cstheme="majorBidi"/>
          <w:b/>
          <w:color w:val="7F6000"/>
          <w:szCs w:val="24"/>
          <w:rtl/>
          <w:lang w:bidi="ar-YE"/>
        </w:rPr>
      </w:pPr>
    </w:p>
    <w:p w14:paraId="48467AA0" w14:textId="72A9E14C" w:rsidR="00567D9D" w:rsidRPr="00283ECE" w:rsidRDefault="00521AB1" w:rsidP="007D48EA">
      <w:pPr>
        <w:rPr>
          <w:rFonts w:asciiTheme="majorBidi" w:hAnsiTheme="majorBidi" w:cstheme="majorBidi"/>
          <w:b/>
          <w:color w:val="7F6000"/>
          <w:sz w:val="36"/>
          <w:szCs w:val="36"/>
          <w:lang w:bidi="ar-YE"/>
        </w:rPr>
      </w:pPr>
      <w:r w:rsidRPr="00283ECE">
        <w:rPr>
          <w:rFonts w:asciiTheme="majorBidi" w:hAnsiTheme="majorBidi" w:cstheme="majorBidi"/>
          <w:b/>
          <w:color w:val="7F6000"/>
          <w:sz w:val="36"/>
          <w:szCs w:val="36"/>
          <w:lang w:bidi="ar-YE"/>
        </w:rPr>
        <w:t>6. Next-Stage Plan</w:t>
      </w:r>
    </w:p>
    <w:p w14:paraId="52DB1CBF" w14:textId="77777777" w:rsidR="00567D9D" w:rsidRPr="00D81F57" w:rsidRDefault="00521AB1" w:rsidP="007D48EA">
      <w:pPr>
        <w:pStyle w:val="a9"/>
        <w:numPr>
          <w:ilvl w:val="0"/>
          <w:numId w:val="3"/>
        </w:numPr>
        <w:spacing w:after="80"/>
        <w:jc w:val="left"/>
        <w:rPr>
          <w:rFonts w:asciiTheme="majorBidi" w:hAnsiTheme="majorBidi" w:cstheme="majorBidi"/>
          <w:szCs w:val="24"/>
        </w:rPr>
      </w:pPr>
      <w:r w:rsidRPr="00D81F57">
        <w:rPr>
          <w:rFonts w:asciiTheme="majorBidi" w:hAnsiTheme="majorBidi" w:cstheme="majorBidi"/>
          <w:szCs w:val="24"/>
        </w:rPr>
        <w:t>We will review the ER/EER model, assumptions, relational schema, sample data, and Task 3 purposes as a team.</w:t>
      </w:r>
    </w:p>
    <w:p w14:paraId="3AEAB64F" w14:textId="77777777" w:rsidR="00567D9D" w:rsidRPr="00D81F57" w:rsidRDefault="00521AB1" w:rsidP="007D48EA">
      <w:pPr>
        <w:pStyle w:val="a9"/>
        <w:numPr>
          <w:ilvl w:val="0"/>
          <w:numId w:val="3"/>
        </w:numPr>
        <w:spacing w:after="80"/>
        <w:jc w:val="left"/>
        <w:rPr>
          <w:rFonts w:asciiTheme="majorBidi" w:hAnsiTheme="majorBidi" w:cstheme="majorBidi"/>
          <w:szCs w:val="24"/>
        </w:rPr>
      </w:pPr>
      <w:r w:rsidRPr="00D81F57">
        <w:rPr>
          <w:rFonts w:asciiTheme="majorBidi" w:hAnsiTheme="majorBidi" w:cstheme="majorBidi"/>
          <w:szCs w:val="24"/>
        </w:rPr>
        <w:t>We will run the complete Tasks 1–3 script in MySQL Workbench and correct any environment-specific issues.</w:t>
      </w:r>
    </w:p>
    <w:p w14:paraId="5960D641" w14:textId="77777777" w:rsidR="00567D9D" w:rsidRPr="00D81F57" w:rsidRDefault="00521AB1" w:rsidP="007D48EA">
      <w:pPr>
        <w:pStyle w:val="a9"/>
        <w:numPr>
          <w:ilvl w:val="0"/>
          <w:numId w:val="3"/>
        </w:numPr>
        <w:spacing w:after="80"/>
        <w:jc w:val="left"/>
        <w:rPr>
          <w:rFonts w:asciiTheme="majorBidi" w:hAnsiTheme="majorBidi" w:cstheme="majorBidi"/>
          <w:szCs w:val="24"/>
        </w:rPr>
      </w:pPr>
      <w:r w:rsidRPr="00D81F57">
        <w:rPr>
          <w:rFonts w:asciiTheme="majorBidi" w:hAnsiTheme="majorBidi" w:cstheme="majorBidi"/>
          <w:szCs w:val="24"/>
        </w:rPr>
        <w:t>We will capture and organize all required Task 2 and Task 3 MySQL Workbench screenshots.</w:t>
      </w:r>
    </w:p>
    <w:p w14:paraId="7308687B" w14:textId="77777777" w:rsidR="00567D9D" w:rsidRPr="00D81F57" w:rsidRDefault="00521AB1" w:rsidP="007D48EA">
      <w:pPr>
        <w:pStyle w:val="a9"/>
        <w:numPr>
          <w:ilvl w:val="0"/>
          <w:numId w:val="3"/>
        </w:numPr>
        <w:spacing w:after="80"/>
        <w:jc w:val="left"/>
        <w:rPr>
          <w:rFonts w:asciiTheme="majorBidi" w:hAnsiTheme="majorBidi" w:cstheme="majorBidi"/>
          <w:szCs w:val="24"/>
        </w:rPr>
      </w:pPr>
      <w:r w:rsidRPr="00D81F57">
        <w:rPr>
          <w:rFonts w:asciiTheme="majorBidi" w:hAnsiTheme="majorBidi" w:cstheme="majorBidi"/>
          <w:szCs w:val="24"/>
        </w:rPr>
        <w:t>We will compare the MySQL results with the supporting validation evidence and approve the final technical results.</w:t>
      </w:r>
    </w:p>
    <w:p w14:paraId="249D33F7" w14:textId="77777777" w:rsidR="00567D9D" w:rsidRPr="00D81F57" w:rsidRDefault="00521AB1" w:rsidP="007D48EA">
      <w:pPr>
        <w:pStyle w:val="a9"/>
        <w:numPr>
          <w:ilvl w:val="0"/>
          <w:numId w:val="3"/>
        </w:numPr>
        <w:spacing w:after="80"/>
        <w:jc w:val="left"/>
        <w:rPr>
          <w:rFonts w:asciiTheme="majorBidi" w:hAnsiTheme="majorBidi" w:cstheme="majorBidi"/>
          <w:szCs w:val="24"/>
        </w:rPr>
      </w:pPr>
      <w:r w:rsidRPr="00D81F57">
        <w:rPr>
          <w:rFonts w:asciiTheme="majorBidi" w:hAnsiTheme="majorBidi" w:cstheme="majorBidi"/>
          <w:szCs w:val="24"/>
        </w:rPr>
        <w:t>We will review the actual MySQL query results before writing the 300–500-word Project Reflection.</w:t>
      </w:r>
    </w:p>
    <w:p w14:paraId="35DBD2DF" w14:textId="5348B645" w:rsidR="00521AB1" w:rsidRPr="001B287D" w:rsidRDefault="00521AB1" w:rsidP="001B287D">
      <w:pPr>
        <w:pStyle w:val="a9"/>
        <w:numPr>
          <w:ilvl w:val="0"/>
          <w:numId w:val="3"/>
        </w:numPr>
        <w:spacing w:after="80"/>
        <w:jc w:val="left"/>
        <w:rPr>
          <w:rFonts w:asciiTheme="majorBidi" w:hAnsiTheme="majorBidi" w:cstheme="majorBidi"/>
          <w:szCs w:val="24"/>
        </w:rPr>
      </w:pPr>
      <w:r w:rsidRPr="00D81F57">
        <w:rPr>
          <w:rFonts w:asciiTheme="majorBidi" w:hAnsiTheme="majorBidi" w:cstheme="majorBidi"/>
          <w:szCs w:val="24"/>
        </w:rPr>
        <w:t>We will assemble and verify the final DOCX, PDF, correct repository link, and compressed submission package.</w:t>
      </w:r>
    </w:p>
    <w:sectPr w:rsidR="00521AB1" w:rsidRPr="001B287D"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D63A" w14:textId="77777777" w:rsidR="00521AB1" w:rsidRDefault="00521AB1">
      <w:pPr>
        <w:spacing w:after="0" w:line="240" w:lineRule="auto"/>
      </w:pPr>
      <w:r>
        <w:separator/>
      </w:r>
    </w:p>
  </w:endnote>
  <w:endnote w:type="continuationSeparator" w:id="0">
    <w:p w14:paraId="10DDCE89" w14:textId="77777777" w:rsidR="00521AB1" w:rsidRDefault="00521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D3B4F" w14:textId="77777777" w:rsidR="00567D9D" w:rsidRDefault="00521AB1">
    <w:pPr>
      <w:pStyle w:val="a5"/>
      <w:jc w:val="right"/>
    </w:pPr>
    <w:r>
      <w:rPr>
        <w:color w:val="5B6573"/>
        <w:sz w:val="18"/>
      </w:rPr>
      <w:t xml:space="preserve">Page </w:t>
    </w:r>
    <w:r>
      <w:rPr>
        <w:color w:val="5B6573"/>
        <w:sz w:val="18"/>
      </w:rPr>
      <w:fldChar w:fldCharType="begin"/>
    </w:r>
    <w:r>
      <w:rPr>
        <w:color w:val="5B6573"/>
        <w:sz w:val="18"/>
      </w:rPr>
      <w:instrText>PAGE</w:instrText>
    </w:r>
    <w:r>
      <w:rPr>
        <w:color w:val="5B6573"/>
        <w:sz w:val="18"/>
      </w:rPr>
      <w:fldChar w:fldCharType="separate"/>
    </w:r>
    <w:r w:rsidR="008A6F28">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E57A7" w14:textId="77777777" w:rsidR="00521AB1" w:rsidRDefault="00521AB1">
      <w:pPr>
        <w:spacing w:after="0" w:line="240" w:lineRule="auto"/>
      </w:pPr>
      <w:r>
        <w:rPr>
          <w:rFonts w:hint="cs"/>
          <w:lang w:bidi="ar-YE"/>
        </w:rPr>
        <w:separator/>
      </w:r>
    </w:p>
  </w:footnote>
  <w:footnote w:type="continuationSeparator" w:id="0">
    <w:p w14:paraId="471BA2A4" w14:textId="77777777" w:rsidR="00521AB1" w:rsidRDefault="00521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D001" w14:textId="77777777" w:rsidR="00567D9D" w:rsidRPr="00B11E73" w:rsidRDefault="00521AB1">
    <w:pPr>
      <w:pStyle w:val="a4"/>
      <w:jc w:val="right"/>
      <w:rPr>
        <w:b/>
        <w:color w:val="F79646" w:themeColor="accent6"/>
        <w:sz w:val="22"/>
        <w:lang w:bidi="ar-YE"/>
      </w:rPr>
    </w:pPr>
    <w:r w:rsidRPr="00B11E73">
      <w:rPr>
        <w:b/>
        <w:color w:val="F79646" w:themeColor="accent6"/>
        <w:sz w:val="22"/>
      </w:rPr>
      <w:t>IT244  |  Smart Clinic Database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39278D5"/>
    <w:multiLevelType w:val="singleLevel"/>
    <w:tmpl w:val="FFFFFFFF"/>
    <w:lvl w:ilvl="0">
      <w:start w:val="1"/>
      <w:numFmt w:val="decimal"/>
      <w:pStyle w:val="a"/>
      <w:lvlText w:val="%1."/>
      <w:lvlJc w:val="left"/>
      <w:pPr>
        <w:tabs>
          <w:tab w:val="num" w:pos="720"/>
        </w:tabs>
        <w:ind w:left="720" w:hanging="360"/>
      </w:pPr>
    </w:lvl>
  </w:abstractNum>
  <w:abstractNum w:abstractNumId="10" w15:restartNumberingAfterBreak="0">
    <w:nsid w:val="5D9D0850"/>
    <w:multiLevelType w:val="singleLevel"/>
    <w:tmpl w:val="FFFFFFFF"/>
    <w:lvl w:ilvl="0">
      <w:start w:val="1"/>
      <w:numFmt w:val="bullet"/>
      <w:lvlText w:val="•"/>
      <w:lvlJc w:val="left"/>
      <w:pPr>
        <w:tabs>
          <w:tab w:val="num" w:pos="720"/>
        </w:tabs>
        <w:ind w:left="720" w:hanging="360"/>
      </w:pPr>
      <w:rPr>
        <w:rFonts w:ascii="Symbol" w:hAnsi="Symbol"/>
      </w:rPr>
    </w:lvl>
  </w:abstractNum>
  <w:abstractNum w:abstractNumId="11" w15:restartNumberingAfterBreak="0">
    <w:nsid w:val="6C77525D"/>
    <w:multiLevelType w:val="hybridMultilevel"/>
    <w:tmpl w:val="1AD47D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9F56F7F"/>
    <w:multiLevelType w:val="hybridMultilevel"/>
    <w:tmpl w:val="491AC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338732">
    <w:abstractNumId w:val="9"/>
  </w:num>
  <w:num w:numId="2" w16cid:durableId="1934783241">
    <w:abstractNumId w:val="12"/>
  </w:num>
  <w:num w:numId="3" w16cid:durableId="243809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68"/>
    <w:rsid w:val="000453EB"/>
    <w:rsid w:val="0006063C"/>
    <w:rsid w:val="0015074B"/>
    <w:rsid w:val="001B287D"/>
    <w:rsid w:val="00270099"/>
    <w:rsid w:val="00283ECE"/>
    <w:rsid w:val="0029639D"/>
    <w:rsid w:val="002B4E21"/>
    <w:rsid w:val="00326F90"/>
    <w:rsid w:val="003326B6"/>
    <w:rsid w:val="003D71FE"/>
    <w:rsid w:val="00426BD9"/>
    <w:rsid w:val="00467280"/>
    <w:rsid w:val="004B6F44"/>
    <w:rsid w:val="00521AB1"/>
    <w:rsid w:val="00562A91"/>
    <w:rsid w:val="00567D9D"/>
    <w:rsid w:val="00621240"/>
    <w:rsid w:val="007D48EA"/>
    <w:rsid w:val="008942AB"/>
    <w:rsid w:val="008A6F28"/>
    <w:rsid w:val="00906F33"/>
    <w:rsid w:val="009A065D"/>
    <w:rsid w:val="00AA1D8D"/>
    <w:rsid w:val="00B11E73"/>
    <w:rsid w:val="00B47730"/>
    <w:rsid w:val="00BE6597"/>
    <w:rsid w:val="00BF02A2"/>
    <w:rsid w:val="00C05430"/>
    <w:rsid w:val="00CB0664"/>
    <w:rsid w:val="00D07509"/>
    <w:rsid w:val="00D5115B"/>
    <w:rsid w:val="00D81F57"/>
    <w:rsid w:val="00DE4CE5"/>
    <w:rsid w:val="00F23CE9"/>
    <w:rsid w:val="00F31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D0C84"/>
  <w14:defaultImageDpi w14:val="300"/>
  <w15:docId w15:val="{C7DBAAEB-8621-C24A-AA39-7CF99D33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60" w:lineRule="auto"/>
      <w:jc w:val="both"/>
    </w:pPr>
    <w:rPr>
      <w:rFonts w:ascii="Times New Roman" w:eastAsia="Times New Roman" w:hAnsi="Times New Roman"/>
      <w:sz w:val="24"/>
    </w:rPr>
  </w:style>
  <w:style w:type="paragraph" w:styleId="1">
    <w:name w:val="heading 1"/>
    <w:basedOn w:val="a0"/>
    <w:next w:val="a0"/>
    <w:link w:val="1Char"/>
    <w:uiPriority w:val="9"/>
    <w:qFormat/>
    <w:rsid w:val="00FC693F"/>
    <w:pPr>
      <w:keepNext/>
      <w:keepLines/>
      <w:spacing w:before="360" w:after="200"/>
      <w:outlineLvl w:val="0"/>
    </w:pPr>
    <w:rPr>
      <w:rFonts w:asciiTheme="majorHAnsi" w:eastAsiaTheme="majorEastAsia" w:hAnsiTheme="majorHAnsi" w:cstheme="majorBidi"/>
      <w:b/>
      <w:bCs/>
      <w:color w:val="1F4E79"/>
      <w:sz w:val="32"/>
      <w:szCs w:val="28"/>
    </w:rPr>
  </w:style>
  <w:style w:type="paragraph" w:styleId="2">
    <w:name w:val="heading 2"/>
    <w:basedOn w:val="a0"/>
    <w:next w:val="a0"/>
    <w:link w:val="2Char"/>
    <w:uiPriority w:val="9"/>
    <w:unhideWhenUsed/>
    <w:qFormat/>
    <w:rsid w:val="00FC693F"/>
    <w:pPr>
      <w:keepNext/>
      <w:keepLines/>
      <w:spacing w:before="240"/>
      <w:outlineLvl w:val="1"/>
    </w:pPr>
    <w:rPr>
      <w:rFonts w:asciiTheme="majorHAnsi" w:eastAsiaTheme="majorEastAsia" w:hAnsiTheme="majorHAnsi" w:cstheme="majorBidi"/>
      <w:b/>
      <w:bCs/>
      <w:color w:val="2F75B5"/>
      <w:sz w:val="28"/>
      <w:szCs w:val="26"/>
    </w:rPr>
  </w:style>
  <w:style w:type="paragraph" w:styleId="3">
    <w:name w:val="heading 3"/>
    <w:basedOn w:val="a0"/>
    <w:next w:val="a0"/>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E79"/>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العنوان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style>
  <w:style w:type="character" w:customStyle="1" w:styleId="Char3">
    <w:name w:val="نص أساسي Char"/>
    <w:basedOn w:val="a1"/>
    <w:link w:val="aa"/>
    <w:uiPriority w:val="99"/>
    <w:rsid w:val="00AA1D8D"/>
  </w:style>
  <w:style w:type="paragraph" w:styleId="20">
    <w:name w:val="Body Text 2"/>
    <w:basedOn w:val="a0"/>
    <w:link w:val="2Char0"/>
    <w:uiPriority w:val="99"/>
    <w:unhideWhenUsed/>
    <w:rsid w:val="00AA1D8D"/>
    <w:pPr>
      <w:spacing w:line="480" w:lineRule="auto"/>
    </w:pPr>
  </w:style>
  <w:style w:type="character" w:customStyle="1" w:styleId="2Char0">
    <w:name w:val="نص أساسي 2 Char"/>
    <w:basedOn w:val="a1"/>
    <w:link w:val="20"/>
    <w:uiPriority w:val="99"/>
    <w:rsid w:val="00AA1D8D"/>
  </w:style>
  <w:style w:type="paragraph" w:styleId="30">
    <w:name w:val="Body Text 3"/>
    <w:basedOn w:val="a0"/>
    <w:link w:val="3Char0"/>
    <w:uiPriority w:val="99"/>
    <w:unhideWhenUsed/>
    <w:rsid w:val="00AA1D8D"/>
    <w:rPr>
      <w:sz w:val="16"/>
      <w:szCs w:val="16"/>
    </w:rPr>
  </w:style>
  <w:style w:type="character" w:customStyle="1" w:styleId="3Char0">
    <w:name w:val="نص أساسي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after="80"/>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spacing w:after="80"/>
      <w:ind w:left="720" w:hanging="360"/>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ind w:left="360"/>
      <w:contextualSpacing/>
    </w:pPr>
  </w:style>
  <w:style w:type="paragraph" w:styleId="24">
    <w:name w:val="List Continue 2"/>
    <w:basedOn w:val="a0"/>
    <w:uiPriority w:val="99"/>
    <w:unhideWhenUsed/>
    <w:rsid w:val="0029639D"/>
    <w:pPr>
      <w:ind w:left="720"/>
      <w:contextualSpacing/>
    </w:pPr>
  </w:style>
  <w:style w:type="paragraph" w:styleId="34">
    <w:name w:val="List Continue 3"/>
    <w:basedOn w:val="a0"/>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اقتباس Char"/>
    <w:basedOn w:val="a1"/>
    <w:link w:val="af"/>
    <w:uiPriority w:val="29"/>
    <w:rsid w:val="00FC693F"/>
    <w:rPr>
      <w:i/>
      <w:iCs/>
      <w:color w:val="000000" w:themeColor="text1"/>
    </w:rPr>
  </w:style>
  <w:style w:type="character" w:customStyle="1" w:styleId="4Char">
    <w:name w:val="عنوان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af9">
    <w:name w:val="TOC Heading"/>
    <w:basedOn w:val="1"/>
    <w:next w:val="a0"/>
    <w:uiPriority w:val="39"/>
    <w:semiHidden/>
    <w:unhideWhenUsed/>
    <w:qFormat/>
    <w:rsid w:val="00FC693F"/>
    <w:pPr>
      <w:outlineLvl w:val="9"/>
    </w:pPr>
  </w:style>
  <w:style w:type="table" w:styleId="afa">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5"/>
    </w:rPr>
  </w:style>
  <w:style w:type="paragraph" w:customStyle="1" w:styleId="CaptionCustom">
    <w:name w:val="Caption Custom"/>
    <w:pPr>
      <w:spacing w:before="80" w:after="160"/>
      <w:jc w:val="center"/>
    </w:pPr>
    <w:rPr>
      <w:rFonts w:ascii="Times New Roman" w:hAnsi="Times New Roman"/>
      <w:i/>
      <w:color w:val="5B657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Clinic Database System - Mid-Project Progress Report</dc:title>
  <dc:subject>IT244 - Database Design and Implementation</dc:subject>
  <dc:creator>IT244 Smart Clinic Project Team</dc:creator>
  <cp:keywords>IT244, MySQL, database, ERD, smart clinic</cp:keywords>
  <dc:description>generated by python-docx</dc:description>
  <cp:lastModifiedBy>Kreem Mughram</cp:lastModifiedBy>
  <cp:revision>2</cp:revision>
  <dcterms:created xsi:type="dcterms:W3CDTF">2026-08-04T09:57:00Z</dcterms:created>
  <dcterms:modified xsi:type="dcterms:W3CDTF">2026-08-04T09:57:00Z</dcterms:modified>
  <cp:category/>
</cp:coreProperties>
</file>