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ABF0F" w14:textId="77777777" w:rsidR="004B03FF" w:rsidRDefault="004B03FF" w:rsidP="00F95725">
      <w:pPr>
        <w:spacing w:before="2"/>
        <w:rPr>
          <w:rFonts w:ascii="Times New Roman" w:eastAsia="Times New Roman" w:hAnsi="Times New Roman" w:cs="Times New Roman"/>
          <w:sz w:val="20"/>
          <w:szCs w:val="20"/>
          <w:lang w:bidi="he-IL"/>
        </w:rPr>
      </w:pPr>
    </w:p>
    <w:p w14:paraId="3C6073BF" w14:textId="77777777" w:rsidR="004B03FF" w:rsidRDefault="008E6808">
      <w:pPr>
        <w:pStyle w:val="Heading1"/>
        <w:rPr>
          <w:b w:val="0"/>
          <w:bCs w:val="0"/>
        </w:rPr>
      </w:pPr>
      <w:r>
        <w:rPr>
          <w:spacing w:val="-1"/>
        </w:rPr>
        <w:t>Gentrification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Displacement</w:t>
      </w:r>
      <w:r>
        <w:rPr>
          <w:spacing w:val="2"/>
        </w:rPr>
        <w:t xml:space="preserve"> </w:t>
      </w:r>
      <w:r>
        <w:rPr>
          <w:spacing w:val="-1"/>
        </w:rPr>
        <w:t>Census</w:t>
      </w:r>
      <w:r>
        <w:t xml:space="preserve"> </w:t>
      </w:r>
      <w:r>
        <w:rPr>
          <w:spacing w:val="-1"/>
        </w:rPr>
        <w:t>Tract</w:t>
      </w:r>
      <w:r>
        <w:t xml:space="preserve"> </w:t>
      </w:r>
      <w:r>
        <w:rPr>
          <w:spacing w:val="-1"/>
        </w:rPr>
        <w:t>Typologies</w:t>
      </w:r>
    </w:p>
    <w:p w14:paraId="5B45434C" w14:textId="77777777" w:rsidR="004B03FF" w:rsidRDefault="004B03FF">
      <w:pPr>
        <w:rPr>
          <w:rFonts w:ascii="Garamond" w:eastAsia="Garamond" w:hAnsi="Garamond" w:cs="Garamond"/>
          <w:b/>
          <w:bCs/>
          <w:sz w:val="4"/>
          <w:szCs w:val="4"/>
        </w:rPr>
      </w:pPr>
    </w:p>
    <w:p w14:paraId="0B339D71" w14:textId="18AC53D5" w:rsidR="004B03FF" w:rsidRDefault="00A14168">
      <w:pPr>
        <w:spacing w:line="20" w:lineRule="atLeast"/>
        <w:ind w:left="103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5C7D455D" wp14:editId="4B29ABB0">
                <wp:extent cx="6449060" cy="10795"/>
                <wp:effectExtent l="5080" t="5080" r="3810" b="317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9060" cy="10795"/>
                          <a:chOff x="0" y="0"/>
                          <a:chExt cx="10156" cy="17"/>
                        </a:xfrm>
                      </wpg:grpSpPr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140" cy="2"/>
                            <a:chOff x="8" y="8"/>
                            <a:chExt cx="10140" cy="2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1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140"/>
                                <a:gd name="T2" fmla="+- 0 10148 8"/>
                                <a:gd name="T3" fmla="*/ T2 w 101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40">
                                  <a:moveTo>
                                    <a:pt x="0" y="0"/>
                                  </a:moveTo>
                                  <a:lnTo>
                                    <a:pt x="10140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165620" id="Group 5" o:spid="_x0000_s1026" style="width:507.8pt;height:.85pt;mso-position-horizontal-relative:char;mso-position-vertical-relative:line" coordsize="10156,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">
                <v:group id="Group 6" o:spid="_x0000_s1027" style="position:absolute;left:8;top:8;width:10140;height:2" coordorigin="8,8" coordsize="1014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polyline id="Freeform 7" o:spid="_x0000_s1028" style="position:absolute;visibility:visible;mso-wrap-style:square;v-text-anchor:top" points="8,8,10148,8" coordsize="1014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VqalxAAA&#10;ANsAAAAPAAAAZHJzL2Rvd25yZXYueG1sRI/BTsNADETvSPzDypW4UacIQRW6rVokJE6FFj7AZN0k&#10;ata7yi5p2q+vD0jcbM145nmxGn1nBu5TG8TCbFqAYamCa6W28P31dj8HkzKJoy4IWzhzgtXy9mZB&#10;pQsn2fGwz7XREEklWWhyjiViqhr2lKYhsqh2CL2nrGtfo+vppOG+w4eieEJPrWhDQ5FfG66O+19v&#10;YTcf4vkScfP8uP382W7wo8LDYO3dZFy/gMk85n/z3/W7U3yl1190AFx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VampcQAAADbAAAADwAAAAAAAAAAAAAAAACXAgAAZHJzL2Rv&#10;d25yZXYueG1sUEsFBgAAAAAEAAQA9QAAAIgDAAAAAA==&#10;" filled="f" strokeweight=".82pt">
                    <v:path arrowok="t" o:connecttype="custom" o:connectlocs="0,0;10140,0" o:connectangles="0,0"/>
                  </v:polyline>
                </v:group>
                <w10:anchorlock/>
              </v:group>
            </w:pict>
          </mc:Fallback>
        </mc:AlternateContent>
      </w:r>
    </w:p>
    <w:p w14:paraId="562BC1EE" w14:textId="77777777" w:rsidR="004B03FF" w:rsidRDefault="004B03FF">
      <w:pPr>
        <w:spacing w:before="3"/>
        <w:rPr>
          <w:rFonts w:ascii="Garamond" w:eastAsia="Garamond" w:hAnsi="Garamond" w:cs="Garamond"/>
          <w:b/>
          <w:bCs/>
          <w:sz w:val="6"/>
          <w:szCs w:val="6"/>
        </w:rPr>
      </w:pPr>
    </w:p>
    <w:p w14:paraId="67BBA50B" w14:textId="77777777" w:rsidR="004B03FF" w:rsidRDefault="008E6808">
      <w:pPr>
        <w:pStyle w:val="BodyText"/>
        <w:spacing w:before="77"/>
        <w:ind w:left="140" w:firstLine="0"/>
      </w:pPr>
      <w:r>
        <w:t>Regions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9-county</w:t>
      </w:r>
      <w:r>
        <w:rPr>
          <w:spacing w:val="-3"/>
        </w:rPr>
        <w:t xml:space="preserve"> </w:t>
      </w:r>
      <w:r>
        <w:rPr>
          <w:spacing w:val="-1"/>
        </w:rPr>
        <w:t>Bay</w:t>
      </w:r>
      <w:r>
        <w:rPr>
          <w:spacing w:val="-3"/>
        </w:rPr>
        <w:t xml:space="preserve"> </w:t>
      </w:r>
      <w:r>
        <w:rPr>
          <w:spacing w:val="-1"/>
        </w:rPr>
        <w:t>Area,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remaining</w:t>
      </w:r>
      <w:r>
        <w:rPr>
          <w:spacing w:val="-3"/>
        </w:rPr>
        <w:t xml:space="preserve"> </w:t>
      </w:r>
      <w:r>
        <w:t>counties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own</w:t>
      </w:r>
      <w:r>
        <w:rPr>
          <w:spacing w:val="-2"/>
        </w:rPr>
        <w:t xml:space="preserve"> </w:t>
      </w:r>
      <w:r>
        <w:rPr>
          <w:spacing w:val="-1"/>
        </w:rPr>
        <w:t>region.</w:t>
      </w:r>
    </w:p>
    <w:p w14:paraId="24B7922E" w14:textId="77777777" w:rsidR="004B03FF" w:rsidRDefault="004B03FF">
      <w:pPr>
        <w:spacing w:before="6"/>
        <w:rPr>
          <w:rFonts w:ascii="Garamond" w:eastAsia="Garamond" w:hAnsi="Garamond" w:cs="Garamond"/>
          <w:sz w:val="16"/>
          <w:szCs w:val="16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7"/>
        <w:gridCol w:w="7105"/>
      </w:tblGrid>
      <w:tr w:rsidR="004B03FF" w14:paraId="21F30A03" w14:textId="77777777">
        <w:trPr>
          <w:trHeight w:hRule="exact" w:val="314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14:paraId="316FB9DD" w14:textId="77777777" w:rsidR="004B03FF" w:rsidRDefault="008E6808">
            <w:pPr>
              <w:pStyle w:val="TableParagraph"/>
              <w:spacing w:line="269" w:lineRule="exact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Typology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14:paraId="263A343F" w14:textId="77777777" w:rsidR="004B03FF" w:rsidRDefault="008E6808">
            <w:pPr>
              <w:pStyle w:val="TableParagraph"/>
              <w:spacing w:line="269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Typology</w:t>
            </w:r>
            <w:r>
              <w:rPr>
                <w:rFonts w:ascii="Garamond"/>
                <w:b/>
                <w:spacing w:val="-14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Criteria</w:t>
            </w:r>
          </w:p>
        </w:tc>
      </w:tr>
      <w:tr w:rsidR="004B03FF" w14:paraId="4A847EC9" w14:textId="77777777" w:rsidTr="001C56AC">
        <w:trPr>
          <w:trHeight w:hRule="exact" w:val="971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3E69E" w14:textId="77777777" w:rsidR="004B03FF" w:rsidRDefault="008E6808">
            <w:pPr>
              <w:pStyle w:val="TableParagraph"/>
              <w:ind w:left="102" w:right="226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Not</w:t>
            </w:r>
            <w:r>
              <w:rPr>
                <w:rFonts w:ascii="Garamond"/>
                <w:b/>
                <w:spacing w:val="-10"/>
                <w:sz w:val="24"/>
              </w:rPr>
              <w:t xml:space="preserve"> </w:t>
            </w:r>
            <w:r>
              <w:rPr>
                <w:rFonts w:ascii="Garamond"/>
                <w:b/>
                <w:sz w:val="24"/>
              </w:rPr>
              <w:t>Losing</w:t>
            </w:r>
            <w:r>
              <w:rPr>
                <w:rFonts w:ascii="Garamond"/>
                <w:b/>
                <w:spacing w:val="-10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Low-Income</w:t>
            </w:r>
            <w:r>
              <w:rPr>
                <w:rFonts w:ascii="Garamond"/>
                <w:b/>
                <w:spacing w:val="29"/>
                <w:w w:val="99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Households</w:t>
            </w:r>
            <w:r>
              <w:rPr>
                <w:rFonts w:ascii="Garamond"/>
                <w:b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2E07C" w14:textId="77777777" w:rsidR="004B03FF" w:rsidRDefault="008E6808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2000&gt;500</w:t>
            </w:r>
          </w:p>
          <w:p w14:paraId="67AAF1E0" w14:textId="77777777" w:rsidR="004B03FF" w:rsidRDefault="008E6808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2015</w:t>
            </w:r>
          </w:p>
          <w:p w14:paraId="240E0FE5" w14:textId="77777777" w:rsidR="004B03FF" w:rsidRDefault="008E6808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Not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classified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as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At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Risk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of,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Ongoing,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or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Advanced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Gentrification</w:t>
            </w:r>
          </w:p>
        </w:tc>
      </w:tr>
      <w:tr w:rsidR="004B03FF" w14:paraId="1873DA47" w14:textId="77777777" w:rsidTr="00453886">
        <w:trPr>
          <w:trHeight w:hRule="exact" w:val="3868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0C081" w14:textId="77777777" w:rsidR="004B03FF" w:rsidRDefault="008E6808">
            <w:pPr>
              <w:pStyle w:val="TableParagraph"/>
              <w:spacing w:before="1" w:line="269" w:lineRule="exact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z w:val="24"/>
              </w:rPr>
              <w:t>At</w:t>
            </w:r>
            <w:r>
              <w:rPr>
                <w:rFonts w:ascii="Garamond"/>
                <w:b/>
                <w:spacing w:val="-6"/>
                <w:sz w:val="24"/>
              </w:rPr>
              <w:t xml:space="preserve"> </w:t>
            </w:r>
            <w:r>
              <w:rPr>
                <w:rFonts w:ascii="Garamond"/>
                <w:b/>
                <w:sz w:val="24"/>
              </w:rPr>
              <w:t>Risk</w:t>
            </w:r>
            <w:r>
              <w:rPr>
                <w:rFonts w:ascii="Garamond"/>
                <w:b/>
                <w:spacing w:val="-5"/>
                <w:sz w:val="24"/>
              </w:rPr>
              <w:t xml:space="preserve"> </w:t>
            </w:r>
            <w:r>
              <w:rPr>
                <w:rFonts w:ascii="Garamond"/>
                <w:b/>
                <w:sz w:val="24"/>
              </w:rPr>
              <w:t>of</w:t>
            </w:r>
            <w:r>
              <w:rPr>
                <w:rFonts w:ascii="Garamond"/>
                <w:b/>
                <w:spacing w:val="-7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Gentrification</w:t>
            </w:r>
          </w:p>
          <w:p w14:paraId="2FE60CC0" w14:textId="77777777" w:rsidR="004B03FF" w:rsidRDefault="008E6808">
            <w:pPr>
              <w:pStyle w:val="TableParagraph"/>
              <w:spacing w:line="269" w:lineRule="exact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(Low</w:t>
            </w:r>
            <w:r>
              <w:rPr>
                <w:rFonts w:ascii="Garamond"/>
                <w:spacing w:val="-12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3ED34" w14:textId="77777777" w:rsidR="004B03FF" w:rsidRDefault="008E6808">
            <w:pPr>
              <w:pStyle w:val="TableParagraph"/>
              <w:tabs>
                <w:tab w:val="left" w:pos="459"/>
              </w:tabs>
              <w:spacing w:line="303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&gt;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500</w:t>
            </w:r>
          </w:p>
          <w:p w14:paraId="0B2FBA5D" w14:textId="77777777" w:rsidR="004B03FF" w:rsidRDefault="008E6808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2015</w:t>
            </w:r>
          </w:p>
          <w:p w14:paraId="6A120378" w14:textId="77777777" w:rsidR="000C6547" w:rsidRPr="000C6547" w:rsidRDefault="008E6808" w:rsidP="000C6547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Vulnerable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2000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(Defined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Appendix)</w:t>
            </w:r>
          </w:p>
          <w:p w14:paraId="0196B462" w14:textId="31A7F6D7" w:rsidR="000C6547" w:rsidRPr="000C6547" w:rsidRDefault="00D51DE2" w:rsidP="000C6547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rPr>
                <w:rFonts w:ascii="Garamond" w:eastAsia="Garamond" w:hAnsi="Garamond" w:cs="Garamond"/>
                <w:color w:val="FF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FF0000"/>
                <w:sz w:val="24"/>
                <w:szCs w:val="24"/>
              </w:rPr>
              <w:t>c</w:t>
            </w:r>
            <w:bookmarkStart w:id="0" w:name="_GoBack"/>
            <w:bookmarkEnd w:id="0"/>
            <w:r w:rsidR="000C6547" w:rsidRPr="000C6547">
              <w:rPr>
                <w:rFonts w:ascii="Garamond" w:eastAsia="Garamond" w:hAnsi="Garamond" w:cs="Garamond"/>
                <w:color w:val="FF0000"/>
                <w:sz w:val="24"/>
                <w:szCs w:val="24"/>
              </w:rPr>
              <w:t xml:space="preserve"> </w:t>
            </w:r>
            <w:r w:rsidR="000C6547" w:rsidRPr="000C6547">
              <w:rPr>
                <w:rFonts w:ascii="Garamond" w:eastAsia="Garamond" w:hAnsi="Garamond" w:cs="Garamond"/>
                <w:color w:val="FF0000"/>
                <w:spacing w:val="-1"/>
                <w:sz w:val="24"/>
                <w:szCs w:val="24"/>
              </w:rPr>
              <w:t xml:space="preserve">(options </w:t>
            </w:r>
            <w:r w:rsidR="000C6547" w:rsidRPr="000C6547">
              <w:rPr>
                <w:rFonts w:ascii="Garamond" w:eastAsia="Garamond" w:hAnsi="Garamond" w:cs="Garamond"/>
                <w:color w:val="FF0000"/>
                <w:sz w:val="24"/>
                <w:szCs w:val="24"/>
              </w:rPr>
              <w:t>defined below table)</w:t>
            </w:r>
          </w:p>
          <w:p w14:paraId="3087F69F" w14:textId="29050F87" w:rsidR="004B03FF" w:rsidRDefault="008A3821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4</w:t>
            </w:r>
            <w:r w:rsidR="008E6808">
              <w:rPr>
                <w:rFonts w:ascii="Garamond"/>
                <w:spacing w:val="-3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out</w:t>
            </w:r>
            <w:r w:rsidR="008E6808">
              <w:rPr>
                <w:rFonts w:ascii="Garamond"/>
                <w:spacing w:val="-2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of</w:t>
            </w:r>
            <w:r w:rsidR="008E6808">
              <w:rPr>
                <w:rFonts w:ascii="Garamond"/>
                <w:spacing w:val="-4"/>
                <w:sz w:val="24"/>
              </w:rPr>
              <w:t xml:space="preserve"> </w:t>
            </w:r>
            <w:r w:rsidR="008E6808">
              <w:rPr>
                <w:rFonts w:ascii="Garamond"/>
                <w:sz w:val="24"/>
              </w:rPr>
              <w:t>the</w:t>
            </w:r>
            <w:r w:rsidR="008E6808">
              <w:rPr>
                <w:rFonts w:ascii="Garamond"/>
                <w:spacing w:val="-3"/>
                <w:sz w:val="24"/>
              </w:rPr>
              <w:t xml:space="preserve"> </w:t>
            </w:r>
            <w:r w:rsidR="000C6547">
              <w:rPr>
                <w:rFonts w:ascii="Garamond"/>
                <w:spacing w:val="-3"/>
                <w:sz w:val="24"/>
              </w:rPr>
              <w:t>7</w:t>
            </w:r>
            <w:r w:rsidR="008E6808">
              <w:rPr>
                <w:rFonts w:ascii="Garamond"/>
                <w:spacing w:val="-2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of</w:t>
            </w:r>
            <w:r w:rsidR="008E6808">
              <w:rPr>
                <w:rFonts w:ascii="Garamond"/>
                <w:spacing w:val="-3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the</w:t>
            </w:r>
            <w:r w:rsidR="008E6808">
              <w:rPr>
                <w:rFonts w:ascii="Garamond"/>
                <w:spacing w:val="-2"/>
                <w:sz w:val="24"/>
              </w:rPr>
              <w:t xml:space="preserve"> </w:t>
            </w:r>
            <w:r w:rsidR="008E6808">
              <w:rPr>
                <w:rFonts w:ascii="Garamond"/>
                <w:sz w:val="24"/>
              </w:rPr>
              <w:t>following</w:t>
            </w:r>
            <w:r w:rsidR="008E6808">
              <w:rPr>
                <w:rFonts w:ascii="Garamond"/>
                <w:spacing w:val="-2"/>
                <w:sz w:val="24"/>
              </w:rPr>
              <w:t xml:space="preserve"> </w:t>
            </w:r>
            <w:r w:rsidR="008E6808">
              <w:rPr>
                <w:rFonts w:ascii="Garamond"/>
                <w:sz w:val="24"/>
              </w:rPr>
              <w:t>is</w:t>
            </w:r>
            <w:r w:rsidR="008E6808">
              <w:rPr>
                <w:rFonts w:ascii="Garamond"/>
                <w:spacing w:val="-4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true</w:t>
            </w:r>
            <w:r w:rsidR="008E6808">
              <w:rPr>
                <w:rFonts w:ascii="Garamond"/>
                <w:spacing w:val="-2"/>
                <w:sz w:val="24"/>
              </w:rPr>
              <w:t xml:space="preserve"> </w:t>
            </w:r>
            <w:r w:rsidR="008E6808">
              <w:rPr>
                <w:rFonts w:ascii="Garamond"/>
                <w:sz w:val="24"/>
              </w:rPr>
              <w:t>in</w:t>
            </w:r>
            <w:r w:rsidR="008E6808">
              <w:rPr>
                <w:rFonts w:ascii="Garamond"/>
                <w:spacing w:val="-3"/>
                <w:sz w:val="24"/>
              </w:rPr>
              <w:t xml:space="preserve"> </w:t>
            </w:r>
            <w:r w:rsidR="00406E88">
              <w:rPr>
                <w:rFonts w:ascii="Garamond"/>
                <w:sz w:val="24"/>
              </w:rPr>
              <w:t>2016</w:t>
            </w:r>
            <w:r w:rsidR="008E6808">
              <w:rPr>
                <w:rFonts w:ascii="Garamond"/>
                <w:sz w:val="24"/>
              </w:rPr>
              <w:t>:</w:t>
            </w:r>
            <w:r w:rsidR="000C6547">
              <w:rPr>
                <w:rFonts w:ascii="Garamond"/>
                <w:sz w:val="24"/>
              </w:rPr>
              <w:t xml:space="preserve"> </w:t>
            </w:r>
            <w:r w:rsidR="000C6547" w:rsidRPr="000C6547">
              <w:rPr>
                <w:rFonts w:ascii="Garamond"/>
                <w:color w:val="FF0000"/>
                <w:sz w:val="24"/>
              </w:rPr>
              <w:t>(50% of risk factors)</w:t>
            </w:r>
          </w:p>
          <w:p w14:paraId="6B0CEF20" w14:textId="2A05C459" w:rsidR="004B03FF" w:rsidRDefault="00A40B72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before="2" w:line="274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commentRangeStart w:id="1"/>
            <w:r>
              <w:rPr>
                <w:rFonts w:ascii="Garamond"/>
                <w:spacing w:val="-1"/>
                <w:sz w:val="24"/>
              </w:rPr>
              <w:t>Located downtown</w:t>
            </w:r>
          </w:p>
          <w:p w14:paraId="6A3E95C2" w14:textId="4668BFD2" w:rsidR="004B03FF" w:rsidRPr="00453886" w:rsidRDefault="008E6808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%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of</w:t>
            </w:r>
            <w:r>
              <w:rPr>
                <w:rFonts w:ascii="Garamond"/>
                <w:spacing w:val="-2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units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2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pre-1950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buildings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&gt;</w:t>
            </w:r>
            <w:r>
              <w:rPr>
                <w:rFonts w:ascii="Garamond"/>
                <w:spacing w:val="-2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regional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median</w:t>
            </w:r>
          </w:p>
          <w:p w14:paraId="3B93A34C" w14:textId="327CBCCC" w:rsidR="00453886" w:rsidRDefault="00453886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Share of renter households &gt; regional median</w:t>
            </w:r>
          </w:p>
          <w:p w14:paraId="7E042C7B" w14:textId="252391FD" w:rsidR="004B03FF" w:rsidRPr="00A40B72" w:rsidRDefault="00A40B72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7"/>
                <w:sz w:val="24"/>
              </w:rPr>
              <w:t>Share of households with children &lt;</w:t>
            </w:r>
            <w:r w:rsidR="008E6808">
              <w:rPr>
                <w:rFonts w:ascii="Garamond"/>
                <w:spacing w:val="-7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regional</w:t>
            </w:r>
            <w:r w:rsidR="008E6808">
              <w:rPr>
                <w:rFonts w:ascii="Garamond"/>
                <w:spacing w:val="-6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median</w:t>
            </w:r>
          </w:p>
          <w:p w14:paraId="60A45746" w14:textId="19C1E65E" w:rsidR="00A40B72" w:rsidRPr="008A3821" w:rsidRDefault="00A40B72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 xml:space="preserve">Share of </w:t>
            </w:r>
            <w:r w:rsidR="006F62E8">
              <w:rPr>
                <w:rFonts w:ascii="Garamond"/>
                <w:spacing w:val="-1"/>
                <w:sz w:val="24"/>
              </w:rPr>
              <w:t xml:space="preserve">recent </w:t>
            </w:r>
            <w:r>
              <w:rPr>
                <w:rFonts w:ascii="Garamond"/>
                <w:spacing w:val="-1"/>
                <w:sz w:val="24"/>
              </w:rPr>
              <w:t>new-build housing &gt; regional median</w:t>
            </w:r>
          </w:p>
          <w:p w14:paraId="3EAF6184" w14:textId="582CA93B" w:rsidR="008A3821" w:rsidRPr="008A3821" w:rsidRDefault="008A3821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Employment density &lt; regional median</w:t>
            </w:r>
          </w:p>
          <w:p w14:paraId="44652B67" w14:textId="28FDD094" w:rsidR="008A3821" w:rsidRPr="007E097C" w:rsidRDefault="008A3821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Population density &lt; regional median</w:t>
            </w:r>
            <w:commentRangeEnd w:id="1"/>
            <w:r w:rsidR="000C6547">
              <w:rPr>
                <w:rStyle w:val="CommentReference"/>
              </w:rPr>
              <w:commentReference w:id="1"/>
            </w:r>
          </w:p>
          <w:p w14:paraId="7BB2E122" w14:textId="77777777" w:rsidR="004B03FF" w:rsidRDefault="008E6808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spacing w:line="30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Not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currently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undergoing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displacement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or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ongoing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gentrification</w:t>
            </w:r>
          </w:p>
        </w:tc>
      </w:tr>
      <w:tr w:rsidR="004B03FF" w14:paraId="5D9EA91B" w14:textId="77777777" w:rsidTr="008A3821">
        <w:trPr>
          <w:trHeight w:hRule="exact" w:val="1258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99DA7" w14:textId="0032D8FE" w:rsidR="004B03FF" w:rsidRDefault="007E097C" w:rsidP="00FA3AC4">
            <w:pPr>
              <w:pStyle w:val="TableParagraph"/>
              <w:ind w:left="102" w:right="58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Ongoing D</w:t>
            </w:r>
            <w:r w:rsidR="008E6808">
              <w:rPr>
                <w:rFonts w:ascii="Garamond"/>
                <w:b/>
                <w:spacing w:val="-1"/>
                <w:sz w:val="24"/>
              </w:rPr>
              <w:t>isplacement</w:t>
            </w:r>
            <w:r w:rsidR="008E6808">
              <w:rPr>
                <w:rFonts w:ascii="Garamond"/>
                <w:b/>
                <w:spacing w:val="-5"/>
                <w:sz w:val="24"/>
              </w:rPr>
              <w:t xml:space="preserve"> </w:t>
            </w:r>
            <w:r w:rsidR="008E6808">
              <w:rPr>
                <w:rFonts w:ascii="Garamond"/>
                <w:b/>
                <w:sz w:val="24"/>
              </w:rPr>
              <w:t>of</w:t>
            </w:r>
            <w:r w:rsidR="008E6808">
              <w:rPr>
                <w:rFonts w:ascii="Garamond"/>
                <w:b/>
                <w:spacing w:val="-4"/>
                <w:sz w:val="24"/>
              </w:rPr>
              <w:t xml:space="preserve"> </w:t>
            </w:r>
            <w:r w:rsidR="008E6808">
              <w:rPr>
                <w:rFonts w:ascii="Garamond"/>
                <w:b/>
                <w:sz w:val="24"/>
              </w:rPr>
              <w:t>Low-</w:t>
            </w:r>
            <w:r w:rsidR="008E6808">
              <w:rPr>
                <w:rFonts w:ascii="Garamond"/>
                <w:b/>
                <w:spacing w:val="27"/>
                <w:sz w:val="24"/>
              </w:rPr>
              <w:t xml:space="preserve"> </w:t>
            </w:r>
            <w:r w:rsidR="008E6808">
              <w:rPr>
                <w:rFonts w:ascii="Garamond"/>
                <w:b/>
                <w:spacing w:val="-1"/>
                <w:sz w:val="24"/>
              </w:rPr>
              <w:t>Income</w:t>
            </w:r>
            <w:r w:rsidR="008E6808">
              <w:rPr>
                <w:rFonts w:ascii="Garamond"/>
                <w:b/>
                <w:spacing w:val="21"/>
                <w:w w:val="99"/>
                <w:sz w:val="24"/>
              </w:rPr>
              <w:t xml:space="preserve"> </w:t>
            </w:r>
            <w:r w:rsidR="008E6808">
              <w:rPr>
                <w:rFonts w:ascii="Garamond"/>
                <w:b/>
                <w:spacing w:val="-1"/>
                <w:sz w:val="24"/>
              </w:rPr>
              <w:t>Households</w:t>
            </w:r>
            <w:r w:rsidR="008E6808">
              <w:rPr>
                <w:rFonts w:ascii="Garamond"/>
                <w:b/>
                <w:spacing w:val="-16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(Low</w:t>
            </w:r>
            <w:r w:rsidR="008E6808">
              <w:rPr>
                <w:rFonts w:ascii="Garamond"/>
                <w:spacing w:val="20"/>
                <w:w w:val="99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1CA90" w14:textId="77777777" w:rsidR="004B03FF" w:rsidRDefault="008E6808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&gt;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500</w:t>
            </w:r>
          </w:p>
          <w:p w14:paraId="2174C750" w14:textId="77777777" w:rsidR="004B03FF" w:rsidRDefault="008E6808">
            <w:pPr>
              <w:pStyle w:val="ListParagraph"/>
              <w:numPr>
                <w:ilvl w:val="0"/>
                <w:numId w:val="8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2015</w:t>
            </w:r>
          </w:p>
          <w:p w14:paraId="1F0BCC70" w14:textId="77777777" w:rsidR="004B03FF" w:rsidRDefault="008E6808">
            <w:pPr>
              <w:pStyle w:val="ListParagraph"/>
              <w:numPr>
                <w:ilvl w:val="0"/>
                <w:numId w:val="8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Loss</w:t>
            </w:r>
            <w:r>
              <w:rPr>
                <w:rFonts w:ascii="Garamond"/>
                <w:spacing w:val="-7"/>
                <w:sz w:val="24"/>
              </w:rPr>
              <w:t xml:space="preserve"> </w:t>
            </w:r>
            <w:r>
              <w:rPr>
                <w:rFonts w:ascii="Garamond"/>
                <w:spacing w:val="1"/>
                <w:sz w:val="24"/>
              </w:rPr>
              <w:t>of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LI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households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2000-2015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(absolute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loss)</w:t>
            </w:r>
          </w:p>
          <w:p w14:paraId="165BDFA0" w14:textId="29338FB9" w:rsidR="00A403BA" w:rsidRPr="0035238F" w:rsidRDefault="008E6808" w:rsidP="0035238F">
            <w:pPr>
              <w:pStyle w:val="ListParagraph"/>
              <w:numPr>
                <w:ilvl w:val="0"/>
                <w:numId w:val="8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 w:rsidRPr="00A403BA">
              <w:rPr>
                <w:rFonts w:ascii="Garamond"/>
                <w:spacing w:val="-1"/>
                <w:sz w:val="24"/>
              </w:rPr>
              <w:t>LI</w:t>
            </w:r>
            <w:r w:rsidRPr="00A403BA">
              <w:rPr>
                <w:rFonts w:ascii="Garamond"/>
                <w:spacing w:val="-4"/>
                <w:sz w:val="24"/>
              </w:rPr>
              <w:t xml:space="preserve"> </w:t>
            </w:r>
            <w:r w:rsidRPr="00A403BA">
              <w:rPr>
                <w:rFonts w:ascii="Garamond"/>
                <w:sz w:val="24"/>
              </w:rPr>
              <w:t>migration</w:t>
            </w:r>
            <w:r w:rsidRPr="00A403BA">
              <w:rPr>
                <w:rFonts w:ascii="Garamond"/>
                <w:spacing w:val="-3"/>
                <w:sz w:val="24"/>
              </w:rPr>
              <w:t xml:space="preserve"> </w:t>
            </w:r>
            <w:r w:rsidRPr="00A403BA">
              <w:rPr>
                <w:rFonts w:ascii="Garamond"/>
                <w:spacing w:val="-1"/>
                <w:sz w:val="24"/>
              </w:rPr>
              <w:t>rate</w:t>
            </w:r>
            <w:r w:rsidRPr="00A403BA">
              <w:rPr>
                <w:rFonts w:ascii="Garamond"/>
                <w:spacing w:val="-2"/>
                <w:sz w:val="24"/>
              </w:rPr>
              <w:t xml:space="preserve"> </w:t>
            </w:r>
            <w:r w:rsidRPr="00A403BA">
              <w:rPr>
                <w:rFonts w:ascii="Garamond"/>
                <w:sz w:val="24"/>
              </w:rPr>
              <w:t>in</w:t>
            </w:r>
            <w:r w:rsidRPr="00A403BA">
              <w:rPr>
                <w:rFonts w:ascii="Garamond"/>
                <w:spacing w:val="-4"/>
                <w:sz w:val="24"/>
              </w:rPr>
              <w:t xml:space="preserve"> </w:t>
            </w:r>
            <w:r w:rsidRPr="00A403BA">
              <w:rPr>
                <w:rFonts w:ascii="Garamond"/>
                <w:sz w:val="24"/>
              </w:rPr>
              <w:t>2015</w:t>
            </w:r>
            <w:r w:rsidRPr="00A403BA">
              <w:rPr>
                <w:rFonts w:ascii="Garamond"/>
                <w:spacing w:val="-3"/>
                <w:sz w:val="24"/>
              </w:rPr>
              <w:t xml:space="preserve"> </w:t>
            </w:r>
            <w:r w:rsidRPr="00A403BA">
              <w:rPr>
                <w:rFonts w:ascii="Garamond"/>
                <w:sz w:val="24"/>
              </w:rPr>
              <w:t>&lt;</w:t>
            </w:r>
            <w:r w:rsidRPr="00A403BA">
              <w:rPr>
                <w:rFonts w:ascii="Garamond"/>
                <w:spacing w:val="-1"/>
                <w:sz w:val="24"/>
              </w:rPr>
              <w:t xml:space="preserve"> </w:t>
            </w:r>
            <w:r w:rsidRPr="00A403BA">
              <w:rPr>
                <w:rFonts w:ascii="Garamond"/>
                <w:sz w:val="24"/>
              </w:rPr>
              <w:t>in</w:t>
            </w:r>
            <w:r w:rsidRPr="00A403BA">
              <w:rPr>
                <w:rFonts w:ascii="Garamond"/>
                <w:spacing w:val="-4"/>
                <w:sz w:val="24"/>
              </w:rPr>
              <w:t xml:space="preserve"> </w:t>
            </w:r>
            <w:r w:rsidRPr="00A403BA">
              <w:rPr>
                <w:rFonts w:ascii="Garamond"/>
                <w:sz w:val="24"/>
              </w:rPr>
              <w:t>2009</w:t>
            </w:r>
          </w:p>
        </w:tc>
      </w:tr>
      <w:tr w:rsidR="004B03FF" w14:paraId="23B657D7" w14:textId="77777777" w:rsidTr="00FA3AC4">
        <w:trPr>
          <w:trHeight w:hRule="exact" w:val="655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38AB9" w14:textId="43B40CEC" w:rsidR="004B03FF" w:rsidRDefault="00FA3AC4">
            <w:pPr>
              <w:pStyle w:val="TableParagraph"/>
              <w:spacing w:before="1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Ongoing</w:t>
            </w:r>
            <w:r>
              <w:rPr>
                <w:rFonts w:ascii="Garamond"/>
                <w:b/>
                <w:spacing w:val="27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Gentrification</w:t>
            </w:r>
            <w:r>
              <w:rPr>
                <w:rFonts w:ascii="Garamond"/>
                <w:b/>
                <w:spacing w:val="-1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(Low</w:t>
            </w:r>
            <w:r>
              <w:rPr>
                <w:rFonts w:ascii="Garamond"/>
                <w:spacing w:val="20"/>
                <w:w w:val="99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8927A" w14:textId="77777777" w:rsidR="00FA3AC4" w:rsidRDefault="00FA3AC4" w:rsidP="00FA3AC4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2015</w:t>
            </w:r>
          </w:p>
          <w:p w14:paraId="6DB068EE" w14:textId="5C682C62" w:rsidR="004B03FF" w:rsidRPr="00FA3AC4" w:rsidRDefault="00FA3AC4" w:rsidP="00FA3AC4">
            <w:pPr>
              <w:pStyle w:val="TableParagraph"/>
              <w:numPr>
                <w:ilvl w:val="0"/>
                <w:numId w:val="7"/>
              </w:numPr>
              <w:tabs>
                <w:tab w:val="left" w:pos="459"/>
              </w:tabs>
              <w:spacing w:line="302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Gentrified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1990-2000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2"/>
                <w:sz w:val="24"/>
              </w:rPr>
              <w:t>or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2000-2015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(Defined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8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Appendix)</w:t>
            </w:r>
          </w:p>
        </w:tc>
      </w:tr>
      <w:tr w:rsidR="00FA3AC4" w14:paraId="1981E676" w14:textId="77777777">
        <w:trPr>
          <w:trHeight w:hRule="exact" w:val="922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D0EE4" w14:textId="77777777" w:rsidR="00FA3AC4" w:rsidRDefault="00FA3AC4" w:rsidP="00FA3AC4">
            <w:pPr>
              <w:pStyle w:val="TableParagraph"/>
              <w:spacing w:line="269" w:lineRule="exact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Advanced</w:t>
            </w:r>
            <w:r>
              <w:rPr>
                <w:rFonts w:ascii="Garamond"/>
                <w:b/>
                <w:spacing w:val="-11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Gentrification</w:t>
            </w:r>
          </w:p>
          <w:p w14:paraId="3B1CE15D" w14:textId="1EB14FB8" w:rsidR="00FA3AC4" w:rsidRDefault="00FA3AC4" w:rsidP="00FA3AC4">
            <w:pPr>
              <w:pStyle w:val="TableParagraph"/>
              <w:spacing w:before="1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(Moderate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to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High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Income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DD214" w14:textId="77777777" w:rsidR="00FA3AC4" w:rsidRDefault="00FA3AC4" w:rsidP="00FA3AC4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&gt;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500</w:t>
            </w:r>
          </w:p>
          <w:p w14:paraId="70515647" w14:textId="77777777" w:rsidR="00FA3AC4" w:rsidRDefault="00FA3AC4" w:rsidP="00FA3AC4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Moderate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to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High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2015</w:t>
            </w:r>
          </w:p>
          <w:p w14:paraId="4AA43B40" w14:textId="7B67DC4C" w:rsidR="00FA3AC4" w:rsidRPr="00FA3AC4" w:rsidRDefault="00FA3AC4" w:rsidP="00FA3AC4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 w:rsidRPr="00FA3AC4">
              <w:rPr>
                <w:rFonts w:ascii="Garamond"/>
                <w:spacing w:val="-1"/>
                <w:sz w:val="24"/>
              </w:rPr>
              <w:t>Gentrified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z w:val="24"/>
              </w:rPr>
              <w:t>in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z w:val="24"/>
              </w:rPr>
              <w:t>in</w:t>
            </w:r>
            <w:r w:rsidRPr="00FA3AC4">
              <w:rPr>
                <w:rFonts w:ascii="Garamond"/>
                <w:spacing w:val="-5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1990-2000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or</w:t>
            </w:r>
            <w:r w:rsidRPr="00FA3AC4">
              <w:rPr>
                <w:rFonts w:ascii="Garamond"/>
                <w:spacing w:val="51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2000-2015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(Defined</w:t>
            </w:r>
            <w:r w:rsidRPr="00FA3AC4">
              <w:rPr>
                <w:rFonts w:ascii="Garamond"/>
                <w:spacing w:val="-7"/>
                <w:sz w:val="24"/>
              </w:rPr>
              <w:t xml:space="preserve"> </w:t>
            </w:r>
            <w:r w:rsidRPr="00FA3AC4">
              <w:rPr>
                <w:rFonts w:ascii="Garamond"/>
                <w:sz w:val="24"/>
              </w:rPr>
              <w:t>in</w:t>
            </w:r>
            <w:r w:rsidRPr="00FA3AC4">
              <w:rPr>
                <w:rFonts w:ascii="Garamond"/>
                <w:spacing w:val="-5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Appendix)</w:t>
            </w:r>
          </w:p>
        </w:tc>
      </w:tr>
      <w:tr w:rsidR="00FA3AC4" w14:paraId="13071B9B" w14:textId="77777777" w:rsidTr="008A3821">
        <w:trPr>
          <w:trHeight w:hRule="exact" w:val="1015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90312" w14:textId="77777777" w:rsidR="00FA3AC4" w:rsidRDefault="00FA3AC4" w:rsidP="00FA3AC4">
            <w:pPr>
              <w:pStyle w:val="TableParagraph"/>
              <w:ind w:left="102" w:right="31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Not</w:t>
            </w:r>
            <w:r>
              <w:rPr>
                <w:rFonts w:ascii="Garamond"/>
                <w:b/>
                <w:spacing w:val="-10"/>
                <w:sz w:val="24"/>
              </w:rPr>
              <w:t xml:space="preserve"> </w:t>
            </w:r>
            <w:r>
              <w:rPr>
                <w:rFonts w:ascii="Garamond"/>
                <w:b/>
                <w:sz w:val="24"/>
              </w:rPr>
              <w:t>Losing</w:t>
            </w:r>
            <w:r>
              <w:rPr>
                <w:rFonts w:ascii="Garamond"/>
                <w:b/>
                <w:spacing w:val="-10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Low-Income</w:t>
            </w:r>
            <w:r>
              <w:rPr>
                <w:rFonts w:ascii="Garamond"/>
                <w:b/>
                <w:spacing w:val="29"/>
                <w:w w:val="99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Households</w:t>
            </w:r>
          </w:p>
          <w:p w14:paraId="00C8A2A5" w14:textId="5587AF84" w:rsidR="00FA3AC4" w:rsidRDefault="00FA3AC4" w:rsidP="00FA3AC4">
            <w:pPr>
              <w:pStyle w:val="TableParagraph"/>
              <w:spacing w:before="1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(Moderate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to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High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53CF5" w14:textId="77777777" w:rsidR="00FA3AC4" w:rsidRDefault="00FA3AC4" w:rsidP="00FA3AC4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2000&gt;500</w:t>
            </w:r>
          </w:p>
          <w:p w14:paraId="33E07353" w14:textId="77777777" w:rsidR="00FA3AC4" w:rsidRDefault="00FA3AC4" w:rsidP="00FA3AC4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Moderate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to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High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2015</w:t>
            </w:r>
          </w:p>
          <w:p w14:paraId="3DC6E9E0" w14:textId="55D554C4" w:rsidR="00FA3AC4" w:rsidRPr="00FA3AC4" w:rsidRDefault="00FA3AC4" w:rsidP="00FA3AC4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ind w:right="1383"/>
              <w:rPr>
                <w:rFonts w:ascii="Garamond" w:eastAsia="Garamond" w:hAnsi="Garamond" w:cs="Garamond"/>
                <w:sz w:val="24"/>
                <w:szCs w:val="24"/>
              </w:rPr>
            </w:pPr>
            <w:r w:rsidRPr="00FA3AC4">
              <w:rPr>
                <w:rFonts w:ascii="Garamond"/>
                <w:sz w:val="24"/>
              </w:rPr>
              <w:t>Not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classified</w:t>
            </w:r>
            <w:r w:rsidRPr="00FA3AC4">
              <w:rPr>
                <w:rFonts w:ascii="Garamond"/>
                <w:spacing w:val="-3"/>
                <w:sz w:val="24"/>
              </w:rPr>
              <w:t xml:space="preserve"> </w:t>
            </w:r>
            <w:r w:rsidRPr="00FA3AC4">
              <w:rPr>
                <w:rFonts w:ascii="Garamond"/>
                <w:sz w:val="24"/>
              </w:rPr>
              <w:t>as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z w:val="24"/>
              </w:rPr>
              <w:t>At</w:t>
            </w:r>
            <w:r w:rsidRPr="00FA3AC4">
              <w:rPr>
                <w:rFonts w:ascii="Garamond"/>
                <w:spacing w:val="-3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Risk</w:t>
            </w:r>
            <w:r w:rsidRPr="00FA3AC4">
              <w:rPr>
                <w:rFonts w:ascii="Garamond"/>
                <w:spacing w:val="-3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of</w:t>
            </w:r>
            <w:r w:rsidR="00B656D5">
              <w:rPr>
                <w:rFonts w:ascii="Garamond"/>
                <w:spacing w:val="-1"/>
                <w:sz w:val="24"/>
              </w:rPr>
              <w:t xml:space="preserve"> or</w:t>
            </w:r>
            <w:r w:rsidRPr="00FA3AC4">
              <w:rPr>
                <w:rFonts w:ascii="Garamond"/>
                <w:spacing w:val="-2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Ongoing</w:t>
            </w:r>
            <w:r w:rsidR="00BE1D69">
              <w:rPr>
                <w:rFonts w:ascii="Garamond"/>
                <w:spacing w:val="-5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Exclusion</w:t>
            </w:r>
          </w:p>
        </w:tc>
      </w:tr>
      <w:tr w:rsidR="00BE1D69" w14:paraId="66A99621" w14:textId="77777777" w:rsidTr="008A3821">
        <w:trPr>
          <w:trHeight w:hRule="exact" w:val="3427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46524" w14:textId="77777777" w:rsidR="00BE1D69" w:rsidRPr="00BE1D69" w:rsidRDefault="00BE1D69" w:rsidP="00BE1D69">
            <w:pPr>
              <w:pStyle w:val="TableParagraph"/>
              <w:ind w:left="102" w:right="312"/>
              <w:rPr>
                <w:rFonts w:ascii="Garamond"/>
                <w:b/>
                <w:spacing w:val="-1"/>
                <w:sz w:val="24"/>
              </w:rPr>
            </w:pPr>
            <w:r w:rsidRPr="00BE1D69">
              <w:rPr>
                <w:rFonts w:ascii="Garamond"/>
                <w:b/>
                <w:spacing w:val="-1"/>
                <w:sz w:val="24"/>
              </w:rPr>
              <w:t xml:space="preserve">At Risk of </w:t>
            </w:r>
            <w:r>
              <w:rPr>
                <w:rFonts w:ascii="Garamond"/>
                <w:b/>
                <w:spacing w:val="-1"/>
                <w:sz w:val="24"/>
              </w:rPr>
              <w:t>Exclusion</w:t>
            </w:r>
          </w:p>
          <w:p w14:paraId="6F38B924" w14:textId="77777777" w:rsidR="00BE1D69" w:rsidRPr="00BE1D69" w:rsidRDefault="00BE1D69" w:rsidP="00BE1D69">
            <w:pPr>
              <w:pStyle w:val="TableParagraph"/>
              <w:ind w:left="102" w:right="312"/>
              <w:rPr>
                <w:rFonts w:ascii="Garamond"/>
                <w:b/>
                <w:spacing w:val="-1"/>
                <w:sz w:val="24"/>
              </w:rPr>
            </w:pPr>
            <w:r w:rsidRPr="00BE1D69">
              <w:rPr>
                <w:rFonts w:ascii="Garamond"/>
                <w:b/>
                <w:spacing w:val="-1"/>
                <w:sz w:val="24"/>
              </w:rPr>
              <w:t>(Moderate to High 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39A94" w14:textId="77777777" w:rsidR="00BE1D69" w:rsidRPr="00BE1D69" w:rsidRDefault="00BE1D69" w:rsidP="00BE1D69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ab/>
              <w:t>Pop in 2000 &gt; 500</w:t>
            </w:r>
          </w:p>
          <w:p w14:paraId="66EE18EC" w14:textId="77777777" w:rsidR="00BE1D69" w:rsidRPr="00BE1D69" w:rsidRDefault="00BE1D69" w:rsidP="007E097C">
            <w:pPr>
              <w:pStyle w:val="ListParagraph"/>
              <w:numPr>
                <w:ilvl w:val="0"/>
                <w:numId w:val="4"/>
              </w:numPr>
              <w:tabs>
                <w:tab w:val="left" w:pos="460"/>
              </w:tabs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Moderate to High Income Tract in 2015</w:t>
            </w:r>
          </w:p>
          <w:p w14:paraId="573F0AFF" w14:textId="5F047407" w:rsidR="00BE1D69" w:rsidRPr="00BE1D69" w:rsidRDefault="003F1786" w:rsidP="00DC05EF">
            <w:pPr>
              <w:pStyle w:val="ListParagraph"/>
              <w:numPr>
                <w:ilvl w:val="0"/>
                <w:numId w:val="4"/>
              </w:numPr>
              <w:tabs>
                <w:tab w:val="left" w:pos="460"/>
              </w:tabs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>3</w:t>
            </w:r>
            <w:r w:rsidR="00BE1D69"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 xml:space="preserve"> out of the </w:t>
            </w:r>
            <w:r w:rsidR="00DC05EF">
              <w:rPr>
                <w:rFonts w:ascii="Garamond" w:eastAsia="Symbol" w:hAnsi="Garamond" w:cs="Symbol"/>
                <w:w w:val="95"/>
                <w:sz w:val="24"/>
                <w:szCs w:val="24"/>
              </w:rPr>
              <w:t>5</w:t>
            </w:r>
            <w:r w:rsidR="00BE1D69"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 xml:space="preserve"> of the following is true in 2015:</w:t>
            </w:r>
          </w:p>
          <w:p w14:paraId="13769247" w14:textId="278CF689" w:rsidR="00BE1D69" w:rsidRDefault="00BE1D69" w:rsidP="007E097C">
            <w:pPr>
              <w:pStyle w:val="ListParagraph"/>
              <w:numPr>
                <w:ilvl w:val="1"/>
                <w:numId w:val="4"/>
              </w:numPr>
              <w:tabs>
                <w:tab w:val="left" w:pos="1180"/>
              </w:tabs>
              <w:spacing w:line="270" w:lineRule="exact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% of units in prewar buildings (1950) &gt; regional median</w:t>
            </w:r>
          </w:p>
          <w:p w14:paraId="65DAB617" w14:textId="15CA5844" w:rsidR="00A40B72" w:rsidRDefault="00A40B72" w:rsidP="00DC79FE">
            <w:pPr>
              <w:pStyle w:val="ListParagraph"/>
              <w:numPr>
                <w:ilvl w:val="1"/>
                <w:numId w:val="4"/>
              </w:numPr>
              <w:tabs>
                <w:tab w:val="left" w:pos="1180"/>
              </w:tabs>
              <w:spacing w:line="270" w:lineRule="exact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 xml:space="preserve">Share of </w:t>
            </w:r>
            <w:r w:rsidR="00DC79FE">
              <w:rPr>
                <w:rFonts w:ascii="Garamond" w:eastAsia="Symbol" w:hAnsi="Garamond" w:cs="Symbol"/>
                <w:w w:val="95"/>
                <w:sz w:val="24"/>
                <w:szCs w:val="24"/>
              </w:rPr>
              <w:t>Non-white</w:t>
            </w: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 xml:space="preserve"> &lt; regional median</w:t>
            </w:r>
          </w:p>
          <w:p w14:paraId="31811543" w14:textId="68C280FE" w:rsidR="00A40B72" w:rsidRPr="00BE1D69" w:rsidRDefault="00A40B72" w:rsidP="007E097C">
            <w:pPr>
              <w:pStyle w:val="ListParagraph"/>
              <w:numPr>
                <w:ilvl w:val="1"/>
                <w:numId w:val="4"/>
              </w:numPr>
              <w:tabs>
                <w:tab w:val="left" w:pos="1180"/>
              </w:tabs>
              <w:spacing w:line="270" w:lineRule="exact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>Share of college-education population &gt; regional median</w:t>
            </w:r>
          </w:p>
          <w:p w14:paraId="46D66BAF" w14:textId="55F27FEC" w:rsidR="00BE1D69" w:rsidRDefault="00A40B72" w:rsidP="007E097C">
            <w:pPr>
              <w:pStyle w:val="ListParagraph"/>
              <w:numPr>
                <w:ilvl w:val="1"/>
                <w:numId w:val="4"/>
              </w:numPr>
              <w:tabs>
                <w:tab w:val="left" w:pos="1180"/>
              </w:tabs>
              <w:spacing w:line="270" w:lineRule="exact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 xml:space="preserve">Share of car commuters </w:t>
            </w:r>
            <w:r w:rsidR="00BE1D69"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&gt; regional median</w:t>
            </w:r>
          </w:p>
          <w:p w14:paraId="1ED2CC6B" w14:textId="77777777" w:rsidR="007E097C" w:rsidRDefault="007E097C" w:rsidP="007E097C">
            <w:pPr>
              <w:pStyle w:val="ListParagraph"/>
              <w:numPr>
                <w:ilvl w:val="1"/>
                <w:numId w:val="4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“Hot market” 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(options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defined below table)</w:t>
            </w:r>
          </w:p>
          <w:p w14:paraId="05AD5BDB" w14:textId="77777777" w:rsidR="00BE1D69" w:rsidRPr="00BE1D69" w:rsidRDefault="00BE1D69" w:rsidP="00BE1D69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Not currently undergoing exclusion – none of the below classifications are met</w:t>
            </w:r>
          </w:p>
        </w:tc>
      </w:tr>
      <w:tr w:rsidR="00BE1D69" w14:paraId="4EFE5262" w14:textId="77777777" w:rsidTr="00BE1D69">
        <w:trPr>
          <w:trHeight w:hRule="exact" w:val="2491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16B53" w14:textId="77777777" w:rsidR="00BE1D69" w:rsidRPr="00BE1D69" w:rsidRDefault="00BE1D69" w:rsidP="00BE1D69">
            <w:pPr>
              <w:pStyle w:val="TableParagraph"/>
              <w:ind w:left="102" w:right="312"/>
              <w:rPr>
                <w:rFonts w:ascii="Garamond"/>
                <w:b/>
                <w:spacing w:val="-1"/>
                <w:sz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lastRenderedPageBreak/>
              <w:t>Displacement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of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Low- </w:t>
            </w:r>
            <w:r>
              <w:rPr>
                <w:rFonts w:ascii="Garamond"/>
                <w:b/>
                <w:spacing w:val="-1"/>
                <w:sz w:val="24"/>
              </w:rPr>
              <w:t>Income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Households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- </w:t>
            </w:r>
            <w:r>
              <w:rPr>
                <w:rFonts w:ascii="Garamond"/>
                <w:b/>
                <w:spacing w:val="-1"/>
                <w:sz w:val="24"/>
              </w:rPr>
              <w:t>Ongoing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Exclusion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(Moderate to High 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F01E1" w14:textId="77777777" w:rsidR="00BE1D69" w:rsidRPr="00BE1D69" w:rsidRDefault="00BE1D69" w:rsidP="00BE1D69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</w:t>
            </w: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ab/>
              <w:t>Pop in 2000 &gt; 500</w:t>
            </w:r>
          </w:p>
          <w:p w14:paraId="1EE7ED75" w14:textId="77777777" w:rsidR="00BE1D69" w:rsidRPr="00BE1D69" w:rsidRDefault="00BE1D69" w:rsidP="006E6A80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Moderate to High Income Tract in 2015</w:t>
            </w:r>
          </w:p>
          <w:p w14:paraId="428D5761" w14:textId="77777777" w:rsidR="00BE1D69" w:rsidRPr="00BE1D69" w:rsidRDefault="00BE1D69" w:rsidP="006E6A80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Population stable or growing 2000-2015</w:t>
            </w:r>
          </w:p>
          <w:p w14:paraId="435DEEB8" w14:textId="77777777" w:rsidR="00BE1D69" w:rsidRPr="00BE1D69" w:rsidRDefault="00BE1D69" w:rsidP="006E6A80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Loss of LI households 2000-2015 (absolute loss)</w:t>
            </w:r>
          </w:p>
          <w:p w14:paraId="4BE2986C" w14:textId="77777777" w:rsidR="00BE1D69" w:rsidRPr="00BE1D69" w:rsidRDefault="00BE1D69" w:rsidP="00652A1D">
            <w:pPr>
              <w:pStyle w:val="TableParagraph"/>
              <w:numPr>
                <w:ilvl w:val="0"/>
                <w:numId w:val="3"/>
              </w:numPr>
              <w:tabs>
                <w:tab w:val="left" w:pos="459"/>
              </w:tabs>
              <w:spacing w:line="302" w:lineRule="exact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LI migration rate (percent of all migration to tract that was LI) in 2015 &lt; in 2009</w:t>
            </w:r>
          </w:p>
        </w:tc>
      </w:tr>
    </w:tbl>
    <w:p w14:paraId="20A0237F" w14:textId="77777777" w:rsidR="004B03FF" w:rsidRDefault="004B03FF">
      <w:pPr>
        <w:spacing w:before="1"/>
        <w:rPr>
          <w:rFonts w:ascii="Garamond" w:eastAsia="Garamond" w:hAnsi="Garamond" w:cs="Garamond"/>
          <w:sz w:val="28"/>
          <w:szCs w:val="28"/>
        </w:rPr>
      </w:pPr>
    </w:p>
    <w:p w14:paraId="6EAB86E0" w14:textId="77777777" w:rsidR="004B03FF" w:rsidRDefault="004B03FF">
      <w:pPr>
        <w:rPr>
          <w:rFonts w:ascii="Garamond" w:eastAsia="Garamond" w:hAnsi="Garamond" w:cs="Garamond"/>
          <w:sz w:val="20"/>
          <w:szCs w:val="20"/>
        </w:rPr>
      </w:pPr>
    </w:p>
    <w:p w14:paraId="45622B0C" w14:textId="77777777" w:rsidR="004B03FF" w:rsidRDefault="008E6808">
      <w:pPr>
        <w:pStyle w:val="Heading1"/>
        <w:spacing w:before="218"/>
        <w:rPr>
          <w:b w:val="0"/>
          <w:bCs w:val="0"/>
        </w:rPr>
      </w:pPr>
      <w:r>
        <w:rPr>
          <w:spacing w:val="-1"/>
        </w:rPr>
        <w:t>Appendix</w:t>
      </w:r>
    </w:p>
    <w:p w14:paraId="621A45F2" w14:textId="77777777" w:rsidR="004B03FF" w:rsidRDefault="004B03FF">
      <w:pPr>
        <w:rPr>
          <w:rFonts w:ascii="Garamond" w:eastAsia="Garamond" w:hAnsi="Garamond" w:cs="Garamond"/>
          <w:b/>
          <w:bCs/>
          <w:sz w:val="4"/>
          <w:szCs w:val="4"/>
        </w:rPr>
      </w:pPr>
    </w:p>
    <w:p w14:paraId="24FA45E8" w14:textId="4E877C41" w:rsidR="004B03FF" w:rsidRDefault="00A14168">
      <w:pPr>
        <w:spacing w:line="20" w:lineRule="atLeast"/>
        <w:ind w:left="103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04D96897" wp14:editId="31BA2E1A">
                <wp:extent cx="6449060" cy="10795"/>
                <wp:effectExtent l="5080" t="3175" r="3810" b="5080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9060" cy="10795"/>
                          <a:chOff x="0" y="0"/>
                          <a:chExt cx="10156" cy="17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140" cy="2"/>
                            <a:chOff x="8" y="8"/>
                            <a:chExt cx="10140" cy="2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1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140"/>
                                <a:gd name="T2" fmla="+- 0 10148 8"/>
                                <a:gd name="T3" fmla="*/ T2 w 101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40">
                                  <a:moveTo>
                                    <a:pt x="0" y="0"/>
                                  </a:moveTo>
                                  <a:lnTo>
                                    <a:pt x="10140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84A0EF" id="Group 2" o:spid="_x0000_s1026" style="width:507.8pt;height:.85pt;mso-position-horizontal-relative:char;mso-position-vertical-relative:line" coordsize="10156,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">
                <v:group id="Group 3" o:spid="_x0000_s1027" style="position:absolute;left:8;top:8;width:10140;height:2" coordorigin="8,8" coordsize="1014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polyline id="Freeform 4" o:spid="_x0000_s1028" style="position:absolute;visibility:visible;mso-wrap-style:square;v-text-anchor:top" points="8,8,10148,8" coordsize="1014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lbJwwwAA&#10;ANoAAAAPAAAAZHJzL2Rvd25yZXYueG1sRI9Ra8JAEITfBf/DsULfdKMUldRTqlDok9a0P2CbW5PQ&#10;3N6RO2Psr+8VCn0cZuYbZrMbbKt67kLjRMN8loFiKZ1ppNLw8f4yXYMKkcRQ64Q13DnAbjsebSg3&#10;7iZn7otYqQSRkJOGOkafI4ayZkth5jxL8i6usxST7Co0Hd0S3La4yLIlWmokLdTk+VBz+VVcrYbz&#10;uvf3b4/71ePx7fO4x1OJl17rh8nw/AQq8hD/w3/tV6NhBb9X0g3A7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lbJwwwAAANoAAAAPAAAAAAAAAAAAAAAAAJcCAABkcnMvZG93&#10;bnJldi54bWxQSwUGAAAAAAQABAD1AAAAhwMAAAAA&#10;" filled="f" strokeweight=".82pt">
                    <v:path arrowok="t" o:connecttype="custom" o:connectlocs="0,0;10140,0" o:connectangles="0,0"/>
                  </v:polyline>
                </v:group>
                <w10:anchorlock/>
              </v:group>
            </w:pict>
          </mc:Fallback>
        </mc:AlternateContent>
      </w:r>
    </w:p>
    <w:p w14:paraId="3058ABD3" w14:textId="77777777" w:rsidR="004B03FF" w:rsidRDefault="004B03FF">
      <w:pPr>
        <w:spacing w:before="1"/>
        <w:rPr>
          <w:rFonts w:ascii="Garamond" w:eastAsia="Garamond" w:hAnsi="Garamond" w:cs="Garamond"/>
          <w:b/>
          <w:bCs/>
          <w:sz w:val="8"/>
          <w:szCs w:val="8"/>
        </w:rPr>
      </w:pPr>
    </w:p>
    <w:p w14:paraId="54C48F9F" w14:textId="6F87D88A" w:rsidR="004B03FF" w:rsidRPr="008B666A" w:rsidRDefault="008E6808">
      <w:pPr>
        <w:pStyle w:val="Heading2"/>
        <w:numPr>
          <w:ilvl w:val="0"/>
          <w:numId w:val="1"/>
        </w:numPr>
        <w:tabs>
          <w:tab w:val="left" w:pos="1221"/>
        </w:tabs>
        <w:spacing w:before="55" w:line="258" w:lineRule="auto"/>
        <w:ind w:right="1315"/>
        <w:rPr>
          <w:b w:val="0"/>
          <w:bCs w:val="0"/>
        </w:rPr>
      </w:pPr>
      <w:r>
        <w:rPr>
          <w:spacing w:val="-1"/>
        </w:rPr>
        <w:t>Vulnerable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gentrification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1990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2000</w:t>
      </w:r>
      <w:r>
        <w:rPr>
          <w:spacing w:val="-2"/>
        </w:rPr>
        <w:t xml:space="preserve"> </w:t>
      </w:r>
    </w:p>
    <w:p w14:paraId="3D238ED6" w14:textId="11439293" w:rsidR="008B666A" w:rsidRPr="008B666A" w:rsidRDefault="008B666A" w:rsidP="008B666A">
      <w:pPr>
        <w:pStyle w:val="Heading2"/>
        <w:numPr>
          <w:ilvl w:val="1"/>
          <w:numId w:val="1"/>
        </w:numPr>
        <w:tabs>
          <w:tab w:val="left" w:pos="1221"/>
        </w:tabs>
        <w:spacing w:before="55" w:line="258" w:lineRule="auto"/>
        <w:ind w:right="1315"/>
        <w:rPr>
          <w:b w:val="0"/>
          <w:bCs w:val="0"/>
        </w:rPr>
      </w:pPr>
      <w:r>
        <w:rPr>
          <w:b w:val="0"/>
          <w:spacing w:val="-1"/>
        </w:rPr>
        <w:t>Housing affordable in base year (</w:t>
      </w:r>
      <w:r w:rsidR="00220654">
        <w:rPr>
          <w:b w:val="0"/>
          <w:spacing w:val="-1"/>
        </w:rPr>
        <w:t>housing sales prices or rent &lt; median</w:t>
      </w:r>
      <w:r w:rsidR="008324D7">
        <w:rPr>
          <w:b w:val="0"/>
          <w:spacing w:val="-1"/>
        </w:rPr>
        <w:t>, depending on whether tract is dominant home-ownership or rental</w:t>
      </w:r>
      <w:r>
        <w:rPr>
          <w:b w:val="0"/>
          <w:spacing w:val="-1"/>
        </w:rPr>
        <w:t>)</w:t>
      </w:r>
    </w:p>
    <w:p w14:paraId="39D789C1" w14:textId="7D51E7D3" w:rsidR="008B666A" w:rsidRPr="00FA3AC4" w:rsidRDefault="00FA3AC4" w:rsidP="008B666A">
      <w:pPr>
        <w:pStyle w:val="Heading2"/>
        <w:tabs>
          <w:tab w:val="left" w:pos="1221"/>
        </w:tabs>
        <w:spacing w:before="55" w:line="258" w:lineRule="auto"/>
        <w:ind w:left="1940" w:right="1315" w:firstLine="0"/>
        <w:rPr>
          <w:b w:val="0"/>
          <w:bCs w:val="0"/>
          <w:i/>
        </w:rPr>
      </w:pPr>
      <w:r>
        <w:rPr>
          <w:b w:val="0"/>
          <w:i/>
          <w:spacing w:val="-1"/>
        </w:rPr>
        <w:t>and</w:t>
      </w:r>
      <w:r w:rsidR="008B666A" w:rsidRPr="00FA3AC4">
        <w:rPr>
          <w:b w:val="0"/>
          <w:i/>
          <w:spacing w:val="-1"/>
        </w:rPr>
        <w:t xml:space="preserve"> (any 2 of 4)</w:t>
      </w:r>
    </w:p>
    <w:p w14:paraId="13C6BC07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</w:pPr>
      <w:r>
        <w:t>%</w:t>
      </w:r>
      <w:r>
        <w:rPr>
          <w:spacing w:val="-5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rPr>
          <w:spacing w:val="-1"/>
        </w:rPr>
        <w:t>income</w:t>
      </w:r>
      <w:r>
        <w:rPr>
          <w:spacing w:val="-4"/>
        </w:rPr>
        <w:t xml:space="preserve"> </w:t>
      </w:r>
      <w:r>
        <w:rPr>
          <w:spacing w:val="-1"/>
        </w:rPr>
        <w:t>households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t>median</w:t>
      </w:r>
    </w:p>
    <w:p w14:paraId="4A281649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4"/>
      </w:pPr>
      <w:r>
        <w:t>%</w:t>
      </w:r>
      <w:r>
        <w:rPr>
          <w:spacing w:val="-7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rPr>
          <w:spacing w:val="-1"/>
        </w:rPr>
        <w:t>educated</w:t>
      </w:r>
      <w:r>
        <w:rPr>
          <w:spacing w:val="-8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spacing w:val="-1"/>
        </w:rPr>
        <w:t>regional</w:t>
      </w:r>
      <w:r>
        <w:rPr>
          <w:spacing w:val="-5"/>
        </w:rPr>
        <w:t xml:space="preserve"> </w:t>
      </w:r>
      <w:r>
        <w:t>median</w:t>
      </w:r>
    </w:p>
    <w:p w14:paraId="7EEBBBC4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t>%</w:t>
      </w:r>
      <w:r>
        <w:rPr>
          <w:spacing w:val="-6"/>
        </w:rPr>
        <w:t xml:space="preserve"> </w:t>
      </w:r>
      <w:r>
        <w:rPr>
          <w:spacing w:val="-1"/>
        </w:rPr>
        <w:t>renters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t>median</w:t>
      </w:r>
    </w:p>
    <w:p w14:paraId="348F58D2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t>%</w:t>
      </w:r>
      <w:r>
        <w:rPr>
          <w:spacing w:val="-6"/>
        </w:rPr>
        <w:t xml:space="preserve"> </w:t>
      </w:r>
      <w:r>
        <w:rPr>
          <w:spacing w:val="-1"/>
        </w:rPr>
        <w:t>nonwhite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rPr>
          <w:spacing w:val="-1"/>
        </w:rPr>
        <w:t>median</w:t>
      </w:r>
    </w:p>
    <w:p w14:paraId="7A4F4BA0" w14:textId="77777777" w:rsidR="004B03FF" w:rsidRDefault="008E6808">
      <w:pPr>
        <w:pStyle w:val="Heading2"/>
        <w:numPr>
          <w:ilvl w:val="0"/>
          <w:numId w:val="1"/>
        </w:numPr>
        <w:tabs>
          <w:tab w:val="left" w:pos="1221"/>
        </w:tabs>
        <w:rPr>
          <w:b w:val="0"/>
          <w:bCs w:val="0"/>
        </w:rPr>
      </w:pPr>
      <w:r>
        <w:rPr>
          <w:rFonts w:cs="Garamond"/>
          <w:spacing w:val="-1"/>
        </w:rPr>
        <w:t>“Hot</w:t>
      </w:r>
      <w:r>
        <w:rPr>
          <w:rFonts w:cs="Garamond"/>
          <w:spacing w:val="-4"/>
        </w:rPr>
        <w:t xml:space="preserve"> </w:t>
      </w:r>
      <w:r>
        <w:rPr>
          <w:rFonts w:cs="Garamond"/>
          <w:spacing w:val="-1"/>
        </w:rPr>
        <w:t>Market”</w:t>
      </w:r>
      <w:r>
        <w:rPr>
          <w:rFonts w:cs="Garamond"/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2000</w:t>
      </w:r>
      <w:r>
        <w:rPr>
          <w:spacing w:val="-3"/>
        </w:rPr>
        <w:t xml:space="preserve"> </w:t>
      </w:r>
      <w:r>
        <w:rPr>
          <w:spacing w:val="1"/>
        </w:rPr>
        <w:t>or</w:t>
      </w:r>
      <w:r>
        <w:rPr>
          <w:spacing w:val="-3"/>
        </w:rPr>
        <w:t xml:space="preserve"> </w:t>
      </w:r>
      <w:r>
        <w:t>2015</w:t>
      </w:r>
    </w:p>
    <w:p w14:paraId="4F152313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"/>
      </w:pPr>
      <w:r>
        <w:rPr>
          <w:spacing w:val="-1"/>
        </w:rP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median</w:t>
      </w:r>
      <w:r>
        <w:rPr>
          <w:spacing w:val="-3"/>
        </w:rPr>
        <w:t xml:space="preserve"> </w:t>
      </w:r>
      <w:r>
        <w:rPr>
          <w:spacing w:val="-1"/>
        </w:rPr>
        <w:t>real</w:t>
      </w:r>
      <w:r>
        <w:rPr>
          <w:spacing w:val="-3"/>
        </w:rPr>
        <w:t xml:space="preserve"> </w:t>
      </w:r>
      <w:r>
        <w:rPr>
          <w:spacing w:val="-1"/>
        </w:rPr>
        <w:t>rent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1"/>
        </w:rPr>
        <w:t>regional</w:t>
      </w:r>
      <w:r>
        <w:rPr>
          <w:spacing w:val="-2"/>
        </w:rPr>
        <w:t xml:space="preserve"> </w:t>
      </w:r>
      <w:r>
        <w:rPr>
          <w:spacing w:val="-1"/>
        </w:rPr>
        <w:t>median</w:t>
      </w:r>
    </w:p>
    <w:p w14:paraId="78EF63BE" w14:textId="77777777" w:rsidR="004B03FF" w:rsidRDefault="008E6808">
      <w:pPr>
        <w:spacing w:before="12"/>
        <w:ind w:left="1940"/>
        <w:rPr>
          <w:rFonts w:ascii="Garamond" w:eastAsia="Garamond" w:hAnsi="Garamond" w:cs="Garamond"/>
          <w:sz w:val="24"/>
          <w:szCs w:val="24"/>
        </w:rPr>
      </w:pPr>
      <w:r>
        <w:rPr>
          <w:rFonts w:ascii="Garamond"/>
          <w:i/>
          <w:spacing w:val="-1"/>
          <w:sz w:val="24"/>
        </w:rPr>
        <w:t>or</w:t>
      </w:r>
    </w:p>
    <w:p w14:paraId="12D27A0B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20"/>
      </w:pPr>
      <w:r>
        <w:rPr>
          <w:spacing w:val="-1"/>
        </w:rPr>
        <w:t>Change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median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owner-occupied</w:t>
      </w:r>
      <w:r>
        <w:rPr>
          <w:spacing w:val="-5"/>
        </w:rPr>
        <w:t xml:space="preserve"> </w:t>
      </w:r>
      <w:r>
        <w:rPr>
          <w:spacing w:val="-1"/>
        </w:rPr>
        <w:t>homes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rPr>
          <w:spacing w:val="-1"/>
        </w:rPr>
        <w:t>median</w:t>
      </w:r>
    </w:p>
    <w:p w14:paraId="2FA0C1F4" w14:textId="77777777" w:rsidR="004B03FF" w:rsidRDefault="008E6808">
      <w:pPr>
        <w:pStyle w:val="Heading2"/>
        <w:numPr>
          <w:ilvl w:val="0"/>
          <w:numId w:val="1"/>
        </w:numPr>
        <w:tabs>
          <w:tab w:val="left" w:pos="1221"/>
        </w:tabs>
        <w:rPr>
          <w:b w:val="0"/>
          <w:bCs w:val="0"/>
        </w:rPr>
      </w:pPr>
      <w:r>
        <w:rPr>
          <w:spacing w:val="-1"/>
        </w:rPr>
        <w:t>Gentrification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t>1990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2000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2000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2015</w:t>
      </w:r>
    </w:p>
    <w:p w14:paraId="453D6BD5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"/>
      </w:pPr>
      <w:r>
        <w:rPr>
          <w:spacing w:val="-1"/>
        </w:rPr>
        <w:t>Vulnerable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base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rPr>
          <w:spacing w:val="-1"/>
        </w:rPr>
        <w:t>(as</w:t>
      </w:r>
      <w:r>
        <w:rPr>
          <w:spacing w:val="-5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rPr>
          <w:spacing w:val="-1"/>
        </w:rPr>
        <w:t>above)</w:t>
      </w:r>
    </w:p>
    <w:p w14:paraId="605E9B13" w14:textId="7F688880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rPr>
          <w:spacing w:val="-1"/>
        </w:rPr>
        <w:t>Demographic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rPr>
          <w:spacing w:val="-1"/>
        </w:rPr>
        <w:t>base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rPr>
          <w:spacing w:val="-1"/>
        </w:rPr>
        <w:t>years</w:t>
      </w:r>
      <w:r w:rsidR="008B666A">
        <w:rPr>
          <w:spacing w:val="-4"/>
        </w:rPr>
        <w:t>:</w:t>
      </w:r>
    </w:p>
    <w:p w14:paraId="287019CC" w14:textId="77777777" w:rsidR="004B03FF" w:rsidRDefault="008E6808">
      <w:pPr>
        <w:pStyle w:val="BodyText"/>
        <w:numPr>
          <w:ilvl w:val="2"/>
          <w:numId w:val="1"/>
        </w:numPr>
        <w:tabs>
          <w:tab w:val="left" w:pos="2661"/>
        </w:tabs>
        <w:spacing w:before="14"/>
      </w:pPr>
      <w:r>
        <w:rPr>
          <w:spacing w:val="-1"/>
        </w:rPr>
        <w:t>Growth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rPr>
          <w:spacing w:val="-1"/>
        </w:rPr>
        <w:t>educated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t>median</w:t>
      </w:r>
    </w:p>
    <w:p w14:paraId="6F9A5E2E" w14:textId="77777777" w:rsidR="004B03FF" w:rsidRDefault="008E6808">
      <w:pPr>
        <w:pStyle w:val="BodyText"/>
        <w:numPr>
          <w:ilvl w:val="2"/>
          <w:numId w:val="1"/>
        </w:numPr>
        <w:tabs>
          <w:tab w:val="left" w:pos="2661"/>
        </w:tabs>
        <w:spacing w:before="21"/>
      </w:pPr>
      <w:r>
        <w:rPr>
          <w:spacing w:val="-1"/>
        </w:rPr>
        <w:t>Growth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real</w:t>
      </w:r>
      <w:r>
        <w:rPr>
          <w:spacing w:val="-4"/>
        </w:rPr>
        <w:t xml:space="preserve"> </w:t>
      </w:r>
      <w:r>
        <w:t>median</w:t>
      </w:r>
      <w:r>
        <w:rPr>
          <w:spacing w:val="-5"/>
        </w:rPr>
        <w:t xml:space="preserve"> </w:t>
      </w:r>
      <w:r>
        <w:rPr>
          <w:spacing w:val="-1"/>
        </w:rPr>
        <w:t>household</w:t>
      </w:r>
      <w:r>
        <w:rPr>
          <w:spacing w:val="-4"/>
        </w:rPr>
        <w:t xml:space="preserve"> </w:t>
      </w:r>
      <w:r>
        <w:rPr>
          <w:spacing w:val="-1"/>
        </w:rPr>
        <w:t>income</w:t>
      </w:r>
      <w:r>
        <w:rPr>
          <w:spacing w:val="-4"/>
        </w:rPr>
        <w:t xml:space="preserve"> </w:t>
      </w:r>
      <w:r>
        <w:rPr>
          <w:spacing w:val="-1"/>
        </w:rPr>
        <w:t>(percent</w:t>
      </w:r>
      <w:r>
        <w:rPr>
          <w:spacing w:val="-3"/>
        </w:rPr>
        <w:t xml:space="preserve"> </w:t>
      </w:r>
      <w:r>
        <w:rPr>
          <w:spacing w:val="-1"/>
        </w:rPr>
        <w:t>change)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t>median</w:t>
      </w:r>
    </w:p>
    <w:p w14:paraId="1C04458D" w14:textId="77777777" w:rsidR="004B03FF" w:rsidRPr="004A3F96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20" w:line="249" w:lineRule="auto"/>
        <w:ind w:right="372"/>
        <w:rPr>
          <w:color w:val="FF0000"/>
        </w:rPr>
      </w:pPr>
      <w:commentRangeStart w:id="2"/>
      <w:r w:rsidRPr="004A3F96">
        <w:rPr>
          <w:color w:val="FF0000"/>
          <w:spacing w:val="-1"/>
        </w:rPr>
        <w:t>LI</w:t>
      </w:r>
      <w:r w:rsidRPr="004A3F96">
        <w:rPr>
          <w:color w:val="FF0000"/>
          <w:spacing w:val="-4"/>
        </w:rPr>
        <w:t xml:space="preserve"> </w:t>
      </w:r>
      <w:r w:rsidRPr="004A3F96">
        <w:rPr>
          <w:color w:val="FF0000"/>
        </w:rPr>
        <w:t>migration</w:t>
      </w:r>
      <w:r w:rsidRPr="004A3F96">
        <w:rPr>
          <w:color w:val="FF0000"/>
          <w:spacing w:val="-3"/>
        </w:rPr>
        <w:t xml:space="preserve"> </w:t>
      </w:r>
      <w:r w:rsidRPr="004A3F96">
        <w:rPr>
          <w:color w:val="FF0000"/>
          <w:spacing w:val="-1"/>
        </w:rPr>
        <w:t>rate</w:t>
      </w:r>
      <w:r w:rsidRPr="004A3F96">
        <w:rPr>
          <w:color w:val="FF0000"/>
          <w:spacing w:val="-2"/>
        </w:rPr>
        <w:t xml:space="preserve"> </w:t>
      </w:r>
      <w:r w:rsidRPr="004A3F96">
        <w:rPr>
          <w:color w:val="FF0000"/>
          <w:spacing w:val="-1"/>
        </w:rPr>
        <w:t>(percent</w:t>
      </w:r>
      <w:r w:rsidRPr="004A3F96">
        <w:rPr>
          <w:color w:val="FF0000"/>
          <w:spacing w:val="-3"/>
        </w:rPr>
        <w:t xml:space="preserve"> </w:t>
      </w:r>
      <w:r w:rsidRPr="004A3F96">
        <w:rPr>
          <w:color w:val="FF0000"/>
          <w:spacing w:val="-1"/>
        </w:rPr>
        <w:t>of</w:t>
      </w:r>
      <w:r w:rsidRPr="004A3F96">
        <w:rPr>
          <w:color w:val="FF0000"/>
          <w:spacing w:val="-4"/>
        </w:rPr>
        <w:t xml:space="preserve"> </w:t>
      </w:r>
      <w:r w:rsidRPr="004A3F96">
        <w:rPr>
          <w:color w:val="FF0000"/>
        </w:rPr>
        <w:t>all</w:t>
      </w:r>
      <w:r w:rsidRPr="004A3F96">
        <w:rPr>
          <w:color w:val="FF0000"/>
          <w:spacing w:val="-2"/>
        </w:rPr>
        <w:t xml:space="preserve"> </w:t>
      </w:r>
      <w:r w:rsidRPr="004A3F96">
        <w:rPr>
          <w:color w:val="FF0000"/>
          <w:spacing w:val="-1"/>
        </w:rPr>
        <w:t>migration</w:t>
      </w:r>
      <w:r w:rsidRPr="004A3F96">
        <w:rPr>
          <w:color w:val="FF0000"/>
          <w:spacing w:val="-2"/>
        </w:rPr>
        <w:t xml:space="preserve"> </w:t>
      </w:r>
      <w:r w:rsidRPr="004A3F96">
        <w:rPr>
          <w:color w:val="FF0000"/>
        </w:rPr>
        <w:t>to</w:t>
      </w:r>
      <w:r w:rsidRPr="004A3F96">
        <w:rPr>
          <w:color w:val="FF0000"/>
          <w:spacing w:val="-3"/>
        </w:rPr>
        <w:t xml:space="preserve"> </w:t>
      </w:r>
      <w:r w:rsidRPr="004A3F96">
        <w:rPr>
          <w:color w:val="FF0000"/>
          <w:spacing w:val="-1"/>
        </w:rPr>
        <w:t>tract</w:t>
      </w:r>
      <w:r w:rsidRPr="004A3F96">
        <w:rPr>
          <w:color w:val="FF0000"/>
          <w:spacing w:val="-2"/>
        </w:rPr>
        <w:t xml:space="preserve"> </w:t>
      </w:r>
      <w:r w:rsidRPr="004A3F96">
        <w:rPr>
          <w:color w:val="FF0000"/>
          <w:spacing w:val="-1"/>
        </w:rPr>
        <w:t>that</w:t>
      </w:r>
      <w:r w:rsidRPr="004A3F96">
        <w:rPr>
          <w:color w:val="FF0000"/>
          <w:spacing w:val="-3"/>
        </w:rPr>
        <w:t xml:space="preserve"> </w:t>
      </w:r>
      <w:r w:rsidRPr="004A3F96">
        <w:rPr>
          <w:color w:val="FF0000"/>
        </w:rPr>
        <w:t>was</w:t>
      </w:r>
      <w:r w:rsidRPr="004A3F96">
        <w:rPr>
          <w:color w:val="FF0000"/>
          <w:spacing w:val="-4"/>
        </w:rPr>
        <w:t xml:space="preserve"> </w:t>
      </w:r>
      <w:r w:rsidRPr="004A3F96">
        <w:rPr>
          <w:color w:val="FF0000"/>
          <w:spacing w:val="-1"/>
        </w:rPr>
        <w:t>LI)</w:t>
      </w:r>
      <w:r w:rsidRPr="004A3F96">
        <w:rPr>
          <w:color w:val="FF0000"/>
          <w:spacing w:val="-2"/>
        </w:rPr>
        <w:t xml:space="preserve"> </w:t>
      </w:r>
      <w:r w:rsidRPr="004A3F96">
        <w:rPr>
          <w:color w:val="FF0000"/>
        </w:rPr>
        <w:t>in</w:t>
      </w:r>
      <w:r w:rsidRPr="004A3F96">
        <w:rPr>
          <w:color w:val="FF0000"/>
          <w:spacing w:val="-4"/>
        </w:rPr>
        <w:t xml:space="preserve"> </w:t>
      </w:r>
      <w:r w:rsidRPr="004A3F96">
        <w:rPr>
          <w:color w:val="FF0000"/>
        </w:rPr>
        <w:t>2015</w:t>
      </w:r>
      <w:r w:rsidRPr="004A3F96">
        <w:rPr>
          <w:color w:val="FF0000"/>
          <w:spacing w:val="2"/>
        </w:rPr>
        <w:t xml:space="preserve"> </w:t>
      </w:r>
      <w:r w:rsidRPr="004A3F96">
        <w:rPr>
          <w:color w:val="FF0000"/>
        </w:rPr>
        <w:t>&lt;</w:t>
      </w:r>
      <w:r w:rsidRPr="004A3F96">
        <w:rPr>
          <w:color w:val="FF0000"/>
          <w:spacing w:val="-3"/>
        </w:rPr>
        <w:t xml:space="preserve"> </w:t>
      </w:r>
      <w:r w:rsidRPr="004A3F96">
        <w:rPr>
          <w:color w:val="FF0000"/>
        </w:rPr>
        <w:t>in</w:t>
      </w:r>
      <w:r w:rsidRPr="004A3F96">
        <w:rPr>
          <w:color w:val="FF0000"/>
          <w:spacing w:val="-3"/>
        </w:rPr>
        <w:t xml:space="preserve"> </w:t>
      </w:r>
      <w:r w:rsidRPr="004A3F96">
        <w:rPr>
          <w:color w:val="FF0000"/>
          <w:spacing w:val="-1"/>
        </w:rPr>
        <w:t>2009 (only</w:t>
      </w:r>
      <w:r w:rsidRPr="004A3F96">
        <w:rPr>
          <w:color w:val="FF0000"/>
          <w:spacing w:val="44"/>
          <w:w w:val="99"/>
        </w:rPr>
        <w:t xml:space="preserve"> </w:t>
      </w:r>
      <w:r w:rsidRPr="004A3F96">
        <w:rPr>
          <w:color w:val="FF0000"/>
          <w:spacing w:val="-1"/>
        </w:rPr>
        <w:t>used</w:t>
      </w:r>
      <w:r w:rsidRPr="004A3F96">
        <w:rPr>
          <w:color w:val="FF0000"/>
          <w:spacing w:val="-7"/>
        </w:rPr>
        <w:t xml:space="preserve"> </w:t>
      </w:r>
      <w:r w:rsidRPr="004A3F96">
        <w:rPr>
          <w:color w:val="FF0000"/>
        </w:rPr>
        <w:t>for</w:t>
      </w:r>
      <w:r w:rsidRPr="004A3F96">
        <w:rPr>
          <w:color w:val="FF0000"/>
          <w:spacing w:val="-6"/>
        </w:rPr>
        <w:t xml:space="preserve"> </w:t>
      </w:r>
      <w:proofErr w:type="gramStart"/>
      <w:r w:rsidRPr="004A3F96">
        <w:rPr>
          <w:color w:val="FF0000"/>
        </w:rPr>
        <w:t>2000-2015</w:t>
      </w:r>
      <w:r w:rsidRPr="004A3F96">
        <w:rPr>
          <w:color w:val="FF0000"/>
          <w:spacing w:val="-6"/>
        </w:rPr>
        <w:t xml:space="preserve"> </w:t>
      </w:r>
      <w:r w:rsidRPr="004A3F96">
        <w:rPr>
          <w:color w:val="FF0000"/>
        </w:rPr>
        <w:t>time</w:t>
      </w:r>
      <w:proofErr w:type="gramEnd"/>
      <w:r w:rsidRPr="004A3F96">
        <w:rPr>
          <w:color w:val="FF0000"/>
          <w:spacing w:val="-6"/>
        </w:rPr>
        <w:t xml:space="preserve"> </w:t>
      </w:r>
      <w:r w:rsidRPr="004A3F96">
        <w:rPr>
          <w:color w:val="FF0000"/>
          <w:spacing w:val="-1"/>
        </w:rPr>
        <w:t>frame)</w:t>
      </w:r>
      <w:commentRangeEnd w:id="2"/>
      <w:r w:rsidR="00B34DB2">
        <w:rPr>
          <w:rStyle w:val="CommentReference"/>
          <w:rFonts w:asciiTheme="minorHAnsi" w:eastAsiaTheme="minorHAnsi" w:hAnsiTheme="minorHAnsi"/>
        </w:rPr>
        <w:commentReference w:id="2"/>
      </w:r>
    </w:p>
    <w:p w14:paraId="6AECFA00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rPr>
          <w:rFonts w:cs="Garamond"/>
        </w:rPr>
        <w:t>“Hot</w:t>
      </w:r>
      <w:r>
        <w:rPr>
          <w:rFonts w:cs="Garamond"/>
          <w:spacing w:val="-2"/>
        </w:rPr>
        <w:t xml:space="preserve"> </w:t>
      </w:r>
      <w:r>
        <w:rPr>
          <w:rFonts w:cs="Garamond"/>
        </w:rPr>
        <w:t>market”</w:t>
      </w:r>
      <w:r>
        <w:rPr>
          <w:rFonts w:cs="Garamond"/>
          <w:spacing w:val="-1"/>
        </w:rPr>
        <w:t xml:space="preserve"> </w:t>
      </w:r>
      <w:r>
        <w:rPr>
          <w:rFonts w:cs="Garamond"/>
        </w:rPr>
        <w:t>(defined</w:t>
      </w:r>
      <w:r>
        <w:rPr>
          <w:rFonts w:cs="Garamond"/>
          <w:spacing w:val="-1"/>
        </w:rPr>
        <w:t xml:space="preserve"> </w:t>
      </w:r>
      <w:r>
        <w:rPr>
          <w:spacing w:val="-1"/>
        </w:rPr>
        <w:t>above)</w:t>
      </w:r>
    </w:p>
    <w:p w14:paraId="203FD2A7" w14:textId="77777777" w:rsidR="004B03FF" w:rsidRDefault="008E6808">
      <w:pPr>
        <w:pStyle w:val="BodyText"/>
        <w:numPr>
          <w:ilvl w:val="0"/>
          <w:numId w:val="1"/>
        </w:numPr>
        <w:tabs>
          <w:tab w:val="left" w:pos="1221"/>
        </w:tabs>
        <w:spacing w:before="11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rPr>
          <w:spacing w:val="-1"/>
        </w:rPr>
        <w:t>variable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missing,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whole</w:t>
      </w:r>
      <w:r>
        <w:rPr>
          <w:spacing w:val="-3"/>
        </w:rPr>
        <w:t xml:space="preserve"> </w:t>
      </w:r>
      <w:r>
        <w:t>typology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missing.</w:t>
      </w:r>
    </w:p>
    <w:p w14:paraId="4B8125DC" w14:textId="6637BD73" w:rsidR="004B03FF" w:rsidRDefault="008E6808" w:rsidP="00B34DB2">
      <w:pPr>
        <w:pStyle w:val="BodyText"/>
        <w:numPr>
          <w:ilvl w:val="0"/>
          <w:numId w:val="1"/>
        </w:numPr>
        <w:tabs>
          <w:tab w:val="left" w:pos="1221"/>
        </w:tabs>
        <w:spacing w:before="22" w:line="258" w:lineRule="auto"/>
        <w:ind w:right="848"/>
      </w:pPr>
      <w:r w:rsidRPr="000909D6">
        <w:rPr>
          <w:b/>
          <w:bCs/>
          <w:spacing w:val="-1"/>
        </w:rPr>
        <w:t>Tracts</w:t>
      </w:r>
      <w:r w:rsidRPr="000909D6">
        <w:rPr>
          <w:b/>
          <w:bCs/>
          <w:spacing w:val="-5"/>
        </w:rPr>
        <w:t xml:space="preserve"> </w:t>
      </w:r>
      <w:r w:rsidRPr="000909D6">
        <w:rPr>
          <w:b/>
          <w:bCs/>
        </w:rPr>
        <w:t>with</w:t>
      </w:r>
      <w:r w:rsidRPr="000909D6">
        <w:rPr>
          <w:b/>
          <w:bCs/>
          <w:spacing w:val="-3"/>
        </w:rPr>
        <w:t xml:space="preserve"> </w:t>
      </w:r>
      <w:r w:rsidRPr="000909D6">
        <w:rPr>
          <w:b/>
          <w:bCs/>
        </w:rPr>
        <w:t>a</w:t>
      </w:r>
      <w:r w:rsidRPr="000909D6">
        <w:rPr>
          <w:b/>
          <w:bCs/>
          <w:spacing w:val="-4"/>
        </w:rPr>
        <w:t xml:space="preserve"> </w:t>
      </w:r>
      <w:r w:rsidRPr="000909D6">
        <w:rPr>
          <w:b/>
          <w:bCs/>
          <w:spacing w:val="-1"/>
        </w:rPr>
        <w:t>coefficient</w:t>
      </w:r>
      <w:r w:rsidRPr="000909D6">
        <w:rPr>
          <w:b/>
          <w:bCs/>
          <w:spacing w:val="-3"/>
        </w:rPr>
        <w:t xml:space="preserve"> </w:t>
      </w:r>
      <w:r w:rsidRPr="000909D6">
        <w:rPr>
          <w:b/>
          <w:bCs/>
          <w:spacing w:val="-2"/>
        </w:rPr>
        <w:t>of</w:t>
      </w:r>
      <w:r w:rsidRPr="000909D6">
        <w:rPr>
          <w:b/>
          <w:bCs/>
          <w:spacing w:val="-3"/>
        </w:rPr>
        <w:t xml:space="preserve"> </w:t>
      </w:r>
      <w:r w:rsidRPr="000909D6">
        <w:rPr>
          <w:b/>
          <w:bCs/>
        </w:rPr>
        <w:t>variation</w:t>
      </w:r>
      <w:r w:rsidRPr="000909D6">
        <w:rPr>
          <w:b/>
          <w:bCs/>
          <w:spacing w:val="-3"/>
        </w:rPr>
        <w:t xml:space="preserve"> </w:t>
      </w:r>
      <w:r w:rsidRPr="000909D6">
        <w:rPr>
          <w:b/>
          <w:bCs/>
        </w:rPr>
        <w:t>&gt;</w:t>
      </w:r>
      <w:r w:rsidRPr="000909D6">
        <w:rPr>
          <w:b/>
          <w:bCs/>
          <w:spacing w:val="-3"/>
        </w:rPr>
        <w:t xml:space="preserve"> </w:t>
      </w:r>
      <w:r w:rsidR="00B34DB2" w:rsidRPr="00B34DB2">
        <w:rPr>
          <w:b/>
          <w:bCs/>
          <w:color w:val="FF0000"/>
        </w:rPr>
        <w:t>30</w:t>
      </w:r>
      <w:r w:rsidRPr="00B34DB2">
        <w:rPr>
          <w:b/>
          <w:bCs/>
          <w:color w:val="FF0000"/>
        </w:rPr>
        <w:t>%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several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2015</w:t>
      </w:r>
      <w:r>
        <w:rPr>
          <w:spacing w:val="-6"/>
        </w:rPr>
        <w:t xml:space="preserve"> </w:t>
      </w:r>
      <w:r>
        <w:rPr>
          <w:spacing w:val="-1"/>
        </w:rPr>
        <w:t>variables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flagged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determined</w:t>
      </w:r>
      <w:r>
        <w:rPr>
          <w:spacing w:val="-12"/>
        </w:rPr>
        <w:t xml:space="preserve"> </w:t>
      </w:r>
      <w:r>
        <w:rPr>
          <w:spacing w:val="-1"/>
        </w:rPr>
        <w:t>unreliable:</w:t>
      </w:r>
    </w:p>
    <w:p w14:paraId="349656EB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ind w:left="1580" w:firstLine="0"/>
      </w:pPr>
      <w:r>
        <w:rPr>
          <w:spacing w:val="-1"/>
        </w:rPr>
        <w:t>Population</w:t>
      </w:r>
    </w:p>
    <w:p w14:paraId="069141BA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rPr>
          <w:spacing w:val="-1"/>
        </w:rPr>
        <w:t>Housing</w:t>
      </w:r>
      <w:r>
        <w:rPr>
          <w:spacing w:val="-5"/>
        </w:rPr>
        <w:t xml:space="preserve"> </w:t>
      </w:r>
      <w:r>
        <w:t>units</w:t>
      </w:r>
    </w:p>
    <w:p w14:paraId="0D933392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4"/>
      </w:pPr>
      <w:r>
        <w:rPr>
          <w:spacing w:val="-1"/>
        </w:rPr>
        <w:t>Median</w:t>
      </w:r>
      <w:r>
        <w:rPr>
          <w:spacing w:val="-8"/>
        </w:rPr>
        <w:t xml:space="preserve"> </w:t>
      </w:r>
      <w:r>
        <w:rPr>
          <w:spacing w:val="-1"/>
        </w:rPr>
        <w:t>rent</w:t>
      </w:r>
    </w:p>
    <w:p w14:paraId="632E27F3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rPr>
          <w:spacing w:val="-1"/>
        </w:rPr>
        <w:t>Median</w:t>
      </w:r>
      <w:r>
        <w:rPr>
          <w:spacing w:val="-4"/>
        </w:rPr>
        <w:t xml:space="preserve"> </w:t>
      </w:r>
      <w:r>
        <w:rPr>
          <w:spacing w:val="-1"/>
        </w:rPr>
        <w:t>home</w:t>
      </w:r>
      <w:r>
        <w:rPr>
          <w:spacing w:val="-3"/>
        </w:rPr>
        <w:t xml:space="preserve"> </w:t>
      </w:r>
      <w:r>
        <w:rPr>
          <w:spacing w:val="-1"/>
        </w:rPr>
        <w:t>value</w:t>
      </w:r>
    </w:p>
    <w:p w14:paraId="7CBF9327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4" w:line="249" w:lineRule="auto"/>
        <w:ind w:left="1580" w:right="6976" w:firstLine="0"/>
      </w:pPr>
      <w:r>
        <w:rPr>
          <w:spacing w:val="-1"/>
        </w:rPr>
        <w:t>Median</w:t>
      </w:r>
      <w:r>
        <w:rPr>
          <w:spacing w:val="-11"/>
        </w:rPr>
        <w:t xml:space="preserve"> </w:t>
      </w:r>
      <w:r>
        <w:rPr>
          <w:spacing w:val="-1"/>
        </w:rPr>
        <w:t>income</w:t>
      </w:r>
      <w:r>
        <w:rPr>
          <w:spacing w:val="27"/>
          <w:w w:val="99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62"/>
        </w:rPr>
        <w:t xml:space="preserve"> </w:t>
      </w:r>
      <w:r>
        <w:rPr>
          <w:spacing w:val="-1"/>
        </w:rPr>
        <w:t>College</w:t>
      </w:r>
      <w:r>
        <w:rPr>
          <w:spacing w:val="-2"/>
        </w:rPr>
        <w:t xml:space="preserve"> </w:t>
      </w:r>
      <w:r>
        <w:rPr>
          <w:spacing w:val="-1"/>
        </w:rPr>
        <w:t>count</w:t>
      </w:r>
      <w:r>
        <w:rPr>
          <w:spacing w:val="25"/>
          <w:w w:val="99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63"/>
        </w:rPr>
        <w:t xml:space="preserve"> </w:t>
      </w:r>
      <w:r>
        <w:t>Renter</w:t>
      </w:r>
      <w:r>
        <w:rPr>
          <w:spacing w:val="-3"/>
        </w:rPr>
        <w:t xml:space="preserve"> </w:t>
      </w:r>
      <w:r>
        <w:t>count</w:t>
      </w:r>
    </w:p>
    <w:sectPr w:rsidR="004B03FF">
      <w:headerReference w:type="default" r:id="rId10"/>
      <w:pgSz w:w="12240" w:h="15840"/>
      <w:pgMar w:top="1040" w:right="940" w:bottom="280" w:left="940" w:header="720" w:footer="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ana Chermesh" w:date="2018-10-19T13:10:00Z" w:initials="DC">
    <w:p w14:paraId="3EA05D52" w14:textId="2D63D7F5" w:rsidR="000C6547" w:rsidRDefault="000C6547">
      <w:pPr>
        <w:pStyle w:val="CommentText"/>
      </w:pPr>
      <w:r>
        <w:rPr>
          <w:rStyle w:val="CommentReference"/>
        </w:rPr>
        <w:annotationRef/>
      </w:r>
      <w:r>
        <w:t>According to logistic regressions for every city/region (</w:t>
      </w:r>
      <w:r>
        <w:br/>
        <w:t>same for exclusion)</w:t>
      </w:r>
    </w:p>
  </w:comment>
  <w:comment w:id="2" w:author="Dana Chermesh" w:date="2018-10-23T15:01:00Z" w:initials="DC">
    <w:p w14:paraId="036BCA89" w14:textId="6DB91748" w:rsidR="00B34DB2" w:rsidRDefault="00B34DB2" w:rsidP="00B34DB2">
      <w:pPr>
        <w:pStyle w:val="CommentText"/>
      </w:pPr>
      <w:r>
        <w:rPr>
          <w:rStyle w:val="CommentReference"/>
        </w:rPr>
        <w:annotationRef/>
      </w:r>
      <w:r>
        <w:t>Dropped that; it turned that only 1(!!) tract was gentrified with that variable, compared to 240 without it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A05D52" w15:done="0"/>
  <w15:commentEx w15:paraId="036BCA8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A6DD0" w14:textId="77777777" w:rsidR="00512D82" w:rsidRDefault="00512D82">
      <w:r>
        <w:separator/>
      </w:r>
    </w:p>
  </w:endnote>
  <w:endnote w:type="continuationSeparator" w:id="0">
    <w:p w14:paraId="7B8CEDBE" w14:textId="77777777" w:rsidR="00512D82" w:rsidRDefault="0051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9B4CC" w14:textId="77777777" w:rsidR="00512D82" w:rsidRDefault="00512D82">
      <w:r>
        <w:separator/>
      </w:r>
    </w:p>
  </w:footnote>
  <w:footnote w:type="continuationSeparator" w:id="0">
    <w:p w14:paraId="31349118" w14:textId="77777777" w:rsidR="00512D82" w:rsidRDefault="00512D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D6481" w14:textId="68F126CC" w:rsidR="00FA3AC4" w:rsidRDefault="00FA3AC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C319D7" wp14:editId="490BE8DC">
              <wp:simplePos x="0" y="0"/>
              <wp:positionH relativeFrom="page">
                <wp:posOffset>754380</wp:posOffset>
              </wp:positionH>
              <wp:positionV relativeFrom="page">
                <wp:posOffset>457200</wp:posOffset>
              </wp:positionV>
              <wp:extent cx="2667000" cy="209550"/>
              <wp:effectExtent l="1905" t="4445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67000" cy="209550"/>
                        <a:chOff x="1188" y="720"/>
                        <a:chExt cx="4200" cy="330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88" y="720"/>
                          <a:ext cx="4200" cy="330"/>
                          <a:chOff x="1188" y="720"/>
                          <a:chExt cx="4200" cy="33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188" y="720"/>
                            <a:ext cx="4200" cy="330"/>
                          </a:xfrm>
                          <a:custGeom>
                            <a:avLst/>
                            <a:gdLst>
                              <a:gd name="T0" fmla="+- 0 1188 1188"/>
                              <a:gd name="T1" fmla="*/ T0 w 4200"/>
                              <a:gd name="T2" fmla="+- 0 1050 720"/>
                              <a:gd name="T3" fmla="*/ 1050 h 330"/>
                              <a:gd name="T4" fmla="+- 0 5388 1188"/>
                              <a:gd name="T5" fmla="*/ T4 w 4200"/>
                              <a:gd name="T6" fmla="+- 0 1050 720"/>
                              <a:gd name="T7" fmla="*/ 1050 h 330"/>
                              <a:gd name="T8" fmla="+- 0 5388 1188"/>
                              <a:gd name="T9" fmla="*/ T8 w 4200"/>
                              <a:gd name="T10" fmla="+- 0 720 720"/>
                              <a:gd name="T11" fmla="*/ 720 h 330"/>
                              <a:gd name="T12" fmla="+- 0 1188 1188"/>
                              <a:gd name="T13" fmla="*/ T12 w 4200"/>
                              <a:gd name="T14" fmla="+- 0 720 720"/>
                              <a:gd name="T15" fmla="*/ 720 h 330"/>
                              <a:gd name="T16" fmla="+- 0 1188 1188"/>
                              <a:gd name="T17" fmla="*/ T16 w 4200"/>
                              <a:gd name="T18" fmla="+- 0 1050 720"/>
                              <a:gd name="T19" fmla="*/ 1050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00" h="330">
                                <a:moveTo>
                                  <a:pt x="0" y="330"/>
                                </a:moveTo>
                                <a:lnTo>
                                  <a:pt x="4200" y="330"/>
                                </a:lnTo>
                                <a:lnTo>
                                  <a:pt x="4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8" y="720"/>
                            <a:ext cx="420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0AF665" id="Group 1" o:spid="_x0000_s1026" style="position:absolute;margin-left:59.4pt;margin-top:36pt;width:210pt;height:16.5pt;z-index:-251657216;mso-position-horizontal-relative:page;mso-position-vertical-relative:page" coordorigin="1188,720" coordsize="4200,33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">
              <v:group id="Group 2" o:spid="_x0000_s1027" style="position:absolute;left:1188;top:720;width:4200;height:330" coordorigin="1188,720" coordsize="4200,3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<v:shape id="Freeform 4" o:spid="_x0000_s1028" style="position:absolute;left:1188;top:720;width:4200;height:330;visibility:visible;mso-wrap-style:square;v-text-anchor:top" coordsize="4200,3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rambxQAA&#10;ANoAAAAPAAAAZHJzL2Rvd25yZXYueG1sRI9Ba8JAFITvhf6H5RV6kbqx0lJiVimK4EEQUw96e2Rf&#10;s2mzb0N2NYm/3i0UPA4z8w2TLXpbiwu1vnKsYDJOQBAXTldcKjh8rV8+QPiArLF2TAoG8rCYPz5k&#10;mGrX8Z4ueShFhLBPUYEJoUml9IUhi37sGuLofbvWYoiyLaVusYtwW8vXJHmXFiuOCwYbWhoqfvOz&#10;VbApdqv1kP9Mr2/7EZ6OI7Mdhl6p56f+cwYiUB/u4f/2RiuYwt+VeAPk/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atqZvFAAAA2gAAAA8AAAAAAAAAAAAAAAAAlwIAAGRycy9k&#10;b3ducmV2LnhtbFBLBQYAAAAABAAEAPUAAACJAwAAAAA=&#10;" path="m0,330l4200,330,4200,,,,,330xe" fillcolor="#1f4e79" stroked="f">
                  <v:path arrowok="t" o:connecttype="custom" o:connectlocs="0,1050;4200,1050;4200,720;0,720;0,1050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1188;top:720;width:4200;height:3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zt&#10;J0zEAAAA2gAAAA8AAABkcnMvZG93bnJldi54bWxEj91qwkAUhO8LfYflFHpTdGMpYqKrlEKhYBV/&#10;4v0he8yGZM+G7Nakb+8KgpfDzHzDLFaDbcSFOl85VjAZJyCIC6crLhXkx+/RDIQPyBobx6Tgnzys&#10;ls9PC8y063lPl0MoRYSwz1CBCaHNpPSFIYt+7Fri6J1dZzFE2ZVSd9hHuG3ke5JMpcWK44LBlr4M&#10;FfXhzyr4Xa85Tettspm91Way7+vTcZcr9foyfM5BBBrCI3xv/2gFH3C7Em+AXF4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OztJ0zEAAAA2gAAAA8AAAAAAAAAAAAAAAAAnAIA&#10;AGRycy9kb3ducmV2LnhtbFBLBQYAAAAABAAEAPcAAACNAwAAAAA=&#10;">
                  <v:imagedata r:id="rId2" o:title="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2ABF"/>
    <w:multiLevelType w:val="hybridMultilevel"/>
    <w:tmpl w:val="DA684B1A"/>
    <w:lvl w:ilvl="0" w:tplc="B5121172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C896A636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FCD08096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57F247A4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EBCA4068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434AE986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52B8DA1E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6DD0485C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718A3826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abstractNum w:abstractNumId="1">
    <w:nsid w:val="075A2B6E"/>
    <w:multiLevelType w:val="hybridMultilevel"/>
    <w:tmpl w:val="CB1A1AB6"/>
    <w:lvl w:ilvl="0" w:tplc="227EB21C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6B1EF268">
      <w:start w:val="1"/>
      <w:numFmt w:val="bullet"/>
      <w:lvlText w:val="o"/>
      <w:lvlJc w:val="left"/>
      <w:pPr>
        <w:ind w:left="1179" w:hanging="360"/>
      </w:pPr>
      <w:rPr>
        <w:rFonts w:ascii="Courier New" w:eastAsia="Courier New" w:hAnsi="Courier New" w:hint="default"/>
        <w:sz w:val="24"/>
        <w:szCs w:val="24"/>
      </w:rPr>
    </w:lvl>
    <w:lvl w:ilvl="2" w:tplc="4372EF4C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B7966C88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4" w:tplc="13D63DA0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5" w:tplc="842C26DC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6" w:tplc="1C9A8A7A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7" w:tplc="0A1E7DEC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8" w:tplc="52E0F2CC">
      <w:start w:val="1"/>
      <w:numFmt w:val="bullet"/>
      <w:lvlText w:val="•"/>
      <w:lvlJc w:val="left"/>
      <w:pPr>
        <w:ind w:left="5779" w:hanging="360"/>
      </w:pPr>
      <w:rPr>
        <w:rFonts w:hint="default"/>
      </w:rPr>
    </w:lvl>
  </w:abstractNum>
  <w:abstractNum w:abstractNumId="2">
    <w:nsid w:val="07D23447"/>
    <w:multiLevelType w:val="hybridMultilevel"/>
    <w:tmpl w:val="94D89D08"/>
    <w:lvl w:ilvl="0" w:tplc="CB3C75FA">
      <w:start w:val="1"/>
      <w:numFmt w:val="bullet"/>
      <w:lvlText w:val=""/>
      <w:lvlJc w:val="left"/>
      <w:pPr>
        <w:ind w:left="1220" w:hanging="360"/>
      </w:pPr>
      <w:rPr>
        <w:rFonts w:ascii="Symbol" w:eastAsia="Symbol" w:hAnsi="Symbol" w:hint="default"/>
        <w:sz w:val="24"/>
        <w:szCs w:val="24"/>
      </w:rPr>
    </w:lvl>
    <w:lvl w:ilvl="1" w:tplc="635E62CA">
      <w:start w:val="1"/>
      <w:numFmt w:val="bullet"/>
      <w:lvlText w:val="o"/>
      <w:lvlJc w:val="left"/>
      <w:pPr>
        <w:ind w:left="1940" w:hanging="360"/>
      </w:pPr>
      <w:rPr>
        <w:rFonts w:ascii="Courier New" w:eastAsia="Courier New" w:hAnsi="Courier New" w:hint="default"/>
        <w:sz w:val="24"/>
        <w:szCs w:val="24"/>
      </w:rPr>
    </w:lvl>
    <w:lvl w:ilvl="2" w:tplc="4E96522C">
      <w:start w:val="1"/>
      <w:numFmt w:val="bullet"/>
      <w:lvlText w:val=""/>
      <w:lvlJc w:val="left"/>
      <w:pPr>
        <w:ind w:left="2660" w:hanging="360"/>
      </w:pPr>
      <w:rPr>
        <w:rFonts w:ascii="Wingdings" w:eastAsia="Wingdings" w:hAnsi="Wingdings" w:hint="default"/>
        <w:sz w:val="24"/>
        <w:szCs w:val="24"/>
      </w:rPr>
    </w:lvl>
    <w:lvl w:ilvl="3" w:tplc="D0B08A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4" w:tplc="89EEECD0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5" w:tplc="A04C210A">
      <w:start w:val="1"/>
      <w:numFmt w:val="bullet"/>
      <w:lvlText w:val="•"/>
      <w:lvlJc w:val="left"/>
      <w:pPr>
        <w:ind w:left="4860" w:hanging="360"/>
      </w:pPr>
      <w:rPr>
        <w:rFonts w:hint="default"/>
      </w:rPr>
    </w:lvl>
    <w:lvl w:ilvl="6" w:tplc="C96A9778">
      <w:start w:val="1"/>
      <w:numFmt w:val="bullet"/>
      <w:lvlText w:val="•"/>
      <w:lvlJc w:val="left"/>
      <w:pPr>
        <w:ind w:left="5960" w:hanging="360"/>
      </w:pPr>
      <w:rPr>
        <w:rFonts w:hint="default"/>
      </w:rPr>
    </w:lvl>
    <w:lvl w:ilvl="7" w:tplc="7A8E34B0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  <w:lvl w:ilvl="8" w:tplc="8EB8D07E">
      <w:start w:val="1"/>
      <w:numFmt w:val="bullet"/>
      <w:lvlText w:val="•"/>
      <w:lvlJc w:val="left"/>
      <w:pPr>
        <w:ind w:left="8160" w:hanging="360"/>
      </w:pPr>
      <w:rPr>
        <w:rFonts w:hint="default"/>
      </w:rPr>
    </w:lvl>
  </w:abstractNum>
  <w:abstractNum w:abstractNumId="3">
    <w:nsid w:val="0985652C"/>
    <w:multiLevelType w:val="hybridMultilevel"/>
    <w:tmpl w:val="20F83052"/>
    <w:lvl w:ilvl="0" w:tplc="3732FC2C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F17A759E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A88A42C8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7360AB66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D2B27D18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838E7C46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F7D662AE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400A11F6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718686D2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abstractNum w:abstractNumId="4">
    <w:nsid w:val="1DC95BF3"/>
    <w:multiLevelType w:val="hybridMultilevel"/>
    <w:tmpl w:val="46F6AD46"/>
    <w:lvl w:ilvl="0" w:tplc="7C60D4DA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687A9418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09FAF896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25360BD8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BFF0E3D4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B98CC118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6B5C2BE2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E312D134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4EA46280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abstractNum w:abstractNumId="5">
    <w:nsid w:val="1ED161A0"/>
    <w:multiLevelType w:val="hybridMultilevel"/>
    <w:tmpl w:val="0DBAD904"/>
    <w:lvl w:ilvl="0" w:tplc="238ACE20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42646C18">
      <w:start w:val="1"/>
      <w:numFmt w:val="bullet"/>
      <w:lvlText w:val="o"/>
      <w:lvlJc w:val="left"/>
      <w:pPr>
        <w:ind w:left="1179" w:hanging="360"/>
      </w:pPr>
      <w:rPr>
        <w:rFonts w:ascii="Courier New" w:eastAsia="Courier New" w:hAnsi="Courier New" w:hint="default"/>
        <w:sz w:val="24"/>
        <w:szCs w:val="24"/>
      </w:rPr>
    </w:lvl>
    <w:lvl w:ilvl="2" w:tplc="345E8036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21CCE49C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4" w:tplc="E70AF0AE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5" w:tplc="00369802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6" w:tplc="156AE686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7" w:tplc="681441D0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8" w:tplc="3796EFAA">
      <w:start w:val="1"/>
      <w:numFmt w:val="bullet"/>
      <w:lvlText w:val="•"/>
      <w:lvlJc w:val="left"/>
      <w:pPr>
        <w:ind w:left="5779" w:hanging="360"/>
      </w:pPr>
      <w:rPr>
        <w:rFonts w:hint="default"/>
      </w:rPr>
    </w:lvl>
  </w:abstractNum>
  <w:abstractNum w:abstractNumId="6">
    <w:nsid w:val="27B03481"/>
    <w:multiLevelType w:val="hybridMultilevel"/>
    <w:tmpl w:val="6966C4E8"/>
    <w:lvl w:ilvl="0" w:tplc="20AE280A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8880F5FC">
      <w:start w:val="1"/>
      <w:numFmt w:val="bullet"/>
      <w:lvlText w:val="o"/>
      <w:lvlJc w:val="left"/>
      <w:pPr>
        <w:ind w:left="1179" w:hanging="360"/>
      </w:pPr>
      <w:rPr>
        <w:rFonts w:ascii="Courier New" w:eastAsia="Courier New" w:hAnsi="Courier New" w:hint="default"/>
        <w:sz w:val="24"/>
        <w:szCs w:val="24"/>
      </w:rPr>
    </w:lvl>
    <w:lvl w:ilvl="2" w:tplc="79BECCE6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4C62B798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4" w:tplc="C0E212B6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5" w:tplc="2F6EEB34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6" w:tplc="C03A11B8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7" w:tplc="0B7ACA76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8" w:tplc="C6705C72">
      <w:start w:val="1"/>
      <w:numFmt w:val="bullet"/>
      <w:lvlText w:val="•"/>
      <w:lvlJc w:val="left"/>
      <w:pPr>
        <w:ind w:left="5779" w:hanging="360"/>
      </w:pPr>
      <w:rPr>
        <w:rFonts w:hint="default"/>
      </w:rPr>
    </w:lvl>
  </w:abstractNum>
  <w:abstractNum w:abstractNumId="7">
    <w:nsid w:val="358C6B4E"/>
    <w:multiLevelType w:val="hybridMultilevel"/>
    <w:tmpl w:val="B4F48F34"/>
    <w:lvl w:ilvl="0" w:tplc="B5CA8180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8CEC9DEC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105015DE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2F5666FC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5252959E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6BC28E8E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657A936E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5F7EF5F6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84EE274E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abstractNum w:abstractNumId="8">
    <w:nsid w:val="6BCD537B"/>
    <w:multiLevelType w:val="hybridMultilevel"/>
    <w:tmpl w:val="DECE0D1C"/>
    <w:lvl w:ilvl="0" w:tplc="50F2E206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8B667024">
      <w:start w:val="1"/>
      <w:numFmt w:val="bullet"/>
      <w:lvlText w:val="o"/>
      <w:lvlJc w:val="left"/>
      <w:pPr>
        <w:ind w:left="1179" w:hanging="360"/>
      </w:pPr>
      <w:rPr>
        <w:rFonts w:ascii="Courier New" w:eastAsia="Courier New" w:hAnsi="Courier New" w:hint="default"/>
        <w:sz w:val="24"/>
        <w:szCs w:val="24"/>
      </w:rPr>
    </w:lvl>
    <w:lvl w:ilvl="2" w:tplc="77AC8B3A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915CDD44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4" w:tplc="168A3416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5" w:tplc="A4166026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6" w:tplc="053633C0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7" w:tplc="B322D3D2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8" w:tplc="BBB814E6">
      <w:start w:val="1"/>
      <w:numFmt w:val="bullet"/>
      <w:lvlText w:val="•"/>
      <w:lvlJc w:val="left"/>
      <w:pPr>
        <w:ind w:left="5779" w:hanging="360"/>
      </w:pPr>
      <w:rPr>
        <w:rFonts w:hint="default"/>
      </w:rPr>
    </w:lvl>
  </w:abstractNum>
  <w:abstractNum w:abstractNumId="9">
    <w:nsid w:val="71690CEC"/>
    <w:multiLevelType w:val="hybridMultilevel"/>
    <w:tmpl w:val="E0CA5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4B7631"/>
    <w:multiLevelType w:val="hybridMultilevel"/>
    <w:tmpl w:val="114E1F88"/>
    <w:lvl w:ilvl="0" w:tplc="00B69BE0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5C2EB1E8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A6D825B6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29E0E96E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A2EE15E8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C50AAD6A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3842C01A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2CA2B44A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1488105E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a Chermesh">
    <w15:presenceInfo w15:providerId="None" w15:userId="Dana Cherme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FF"/>
    <w:rsid w:val="00017E5F"/>
    <w:rsid w:val="00080E1B"/>
    <w:rsid w:val="00086AF6"/>
    <w:rsid w:val="000909D6"/>
    <w:rsid w:val="0009576B"/>
    <w:rsid w:val="000A1EDA"/>
    <w:rsid w:val="000B35E3"/>
    <w:rsid w:val="000C6547"/>
    <w:rsid w:val="000C6CB0"/>
    <w:rsid w:val="000E1BE4"/>
    <w:rsid w:val="00175DEA"/>
    <w:rsid w:val="001C56AC"/>
    <w:rsid w:val="0020456B"/>
    <w:rsid w:val="00220654"/>
    <w:rsid w:val="00303535"/>
    <w:rsid w:val="00307121"/>
    <w:rsid w:val="0031769C"/>
    <w:rsid w:val="00324C4C"/>
    <w:rsid w:val="0035238F"/>
    <w:rsid w:val="0036154E"/>
    <w:rsid w:val="00361B26"/>
    <w:rsid w:val="003F1786"/>
    <w:rsid w:val="00406E88"/>
    <w:rsid w:val="00453886"/>
    <w:rsid w:val="004A3F96"/>
    <w:rsid w:val="004B03FF"/>
    <w:rsid w:val="00512D82"/>
    <w:rsid w:val="005B08DE"/>
    <w:rsid w:val="005E3955"/>
    <w:rsid w:val="00634D99"/>
    <w:rsid w:val="00652A1D"/>
    <w:rsid w:val="006903F9"/>
    <w:rsid w:val="006E6A80"/>
    <w:rsid w:val="006F62E8"/>
    <w:rsid w:val="007361E7"/>
    <w:rsid w:val="0077308E"/>
    <w:rsid w:val="007E097C"/>
    <w:rsid w:val="008324D7"/>
    <w:rsid w:val="00844E24"/>
    <w:rsid w:val="008A3821"/>
    <w:rsid w:val="008B666A"/>
    <w:rsid w:val="008E6808"/>
    <w:rsid w:val="009223D0"/>
    <w:rsid w:val="00923015"/>
    <w:rsid w:val="0093620E"/>
    <w:rsid w:val="009B5E4A"/>
    <w:rsid w:val="00A14168"/>
    <w:rsid w:val="00A27365"/>
    <w:rsid w:val="00A3333D"/>
    <w:rsid w:val="00A403BA"/>
    <w:rsid w:val="00A40B72"/>
    <w:rsid w:val="00B34DB2"/>
    <w:rsid w:val="00B656D5"/>
    <w:rsid w:val="00BE1D69"/>
    <w:rsid w:val="00C0507C"/>
    <w:rsid w:val="00C67E3C"/>
    <w:rsid w:val="00CA6206"/>
    <w:rsid w:val="00D51DE2"/>
    <w:rsid w:val="00D64718"/>
    <w:rsid w:val="00DB41D6"/>
    <w:rsid w:val="00DC05EF"/>
    <w:rsid w:val="00DC79FE"/>
    <w:rsid w:val="00DD3239"/>
    <w:rsid w:val="00DE4E69"/>
    <w:rsid w:val="00E22BCE"/>
    <w:rsid w:val="00F95725"/>
    <w:rsid w:val="00FA183A"/>
    <w:rsid w:val="00FA3AC4"/>
    <w:rsid w:val="00FA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3806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4"/>
      <w:ind w:left="140"/>
      <w:outlineLvl w:val="0"/>
    </w:pPr>
    <w:rPr>
      <w:rFonts w:ascii="Garamond" w:eastAsia="Garamond" w:hAnsi="Garamond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3"/>
      <w:ind w:left="1220" w:hanging="360"/>
      <w:outlineLvl w:val="1"/>
    </w:pPr>
    <w:rPr>
      <w:rFonts w:ascii="Garamond" w:eastAsia="Garamond" w:hAnsi="Garamond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9" w:hanging="360"/>
    </w:pPr>
    <w:rPr>
      <w:rFonts w:ascii="Garamond" w:eastAsia="Garamond" w:hAnsi="Garamond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A14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1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1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1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AC215-53D0-7045-AE35-4E2D6C14D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529</Words>
  <Characters>3016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Gentrification and Displacement Census Tract Typologies</vt:lpstr>
      <vt:lpstr>Appendix</vt:lpstr>
      <vt:lpstr>    Vulnerable to gentrification in 1990 or 2000 </vt:lpstr>
      <vt:lpstr>    Housing affordable in base year (housing sales prices or rent &lt; median, dependin</vt:lpstr>
      <vt:lpstr>    and (any 2 of 4)</vt:lpstr>
      <vt:lpstr>    “Hot Market” in 2000 or 2015</vt:lpstr>
      <vt:lpstr>    Gentrification from 1990 to 2000 or 2000 to 2015</vt:lpstr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Sanchez-Moyano</dc:creator>
  <cp:keywords/>
  <dc:description/>
  <cp:lastModifiedBy>Dana Chermesh</cp:lastModifiedBy>
  <cp:revision>2</cp:revision>
  <dcterms:created xsi:type="dcterms:W3CDTF">2018-09-21T18:19:00Z</dcterms:created>
  <dcterms:modified xsi:type="dcterms:W3CDTF">2018-10-24T01:50:00Z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LastSaved">
    <vt:filetime>2018-05-19T00:00:00Z</vt:filetime>
  </property>
</Properties>
</file>