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CF2B82" w14:paraId="686C7DCC" w14:textId="77777777">
        <w:tblPrEx>
          <w:tblCellMar>
            <w:top w:w="0" w:type="dxa"/>
            <w:bottom w:w="0" w:type="dxa"/>
          </w:tblCellMar>
        </w:tblPrEx>
        <w:tc>
          <w:tcPr>
            <w:tcW w:w="10490" w:type="dxa"/>
            <w:shd w:val="clear" w:color="auto" w:fill="0D1B2A"/>
            <w:tcMar>
              <w:top w:w="160" w:type="dxa"/>
              <w:left w:w="220" w:type="dxa"/>
              <w:bottom w:w="160" w:type="dxa"/>
              <w:right w:w="220" w:type="dxa"/>
            </w:tcMar>
          </w:tcPr>
          <w:p w14:paraId="23F0B343" w14:textId="77777777" w:rsidR="00CF2B82" w:rsidRDefault="00000000">
            <w:pPr>
              <w:spacing w:after="40"/>
            </w:pPr>
            <w:r>
              <w:rPr>
                <w:rFonts w:ascii="Arial" w:eastAsia="Arial" w:hAnsi="Arial" w:cs="Arial"/>
                <w:b/>
                <w:bCs/>
                <w:color w:val="C07A2D"/>
                <w:spacing w:val="20"/>
                <w:sz w:val="15"/>
                <w:szCs w:val="15"/>
              </w:rPr>
              <w:t>FREE RESOURCE · COACHING</w:t>
            </w:r>
          </w:p>
          <w:p w14:paraId="6419E316" w14:textId="77777777" w:rsidR="00CF2B82" w:rsidRDefault="00000000">
            <w:pPr>
              <w:spacing w:after="60"/>
            </w:pPr>
            <w:r>
              <w:rPr>
                <w:rFonts w:ascii="Arial" w:eastAsia="Arial" w:hAnsi="Arial" w:cs="Arial"/>
                <w:b/>
                <w:bCs/>
                <w:color w:val="FFFFFF"/>
                <w:sz w:val="38"/>
                <w:szCs w:val="38"/>
              </w:rPr>
              <w:t>Coaching Agreement Template</w:t>
            </w:r>
          </w:p>
          <w:p w14:paraId="5029A359" w14:textId="77777777" w:rsidR="00CF2B82" w:rsidRDefault="00000000">
            <w:r>
              <w:rPr>
                <w:rFonts w:ascii="Arial" w:eastAsia="Arial" w:hAnsi="Arial" w:cs="Arial"/>
                <w:color w:val="C7CDD6"/>
                <w:sz w:val="18"/>
                <w:szCs w:val="18"/>
              </w:rPr>
              <w:t>A simple coaching agreement covering goals, confidentiality, logistics, boundaries, and success measures.</w:t>
            </w:r>
          </w:p>
        </w:tc>
      </w:tr>
    </w:tbl>
    <w:p w14:paraId="2522ED9A" w14:textId="77777777" w:rsidR="00CF2B82" w:rsidRDefault="00CF2B82">
      <w:pPr>
        <w:spacing w:after="160"/>
      </w:pPr>
    </w:p>
    <w:tbl>
      <w:tblPr>
        <w:tblW w:w="1049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3497"/>
        <w:gridCol w:w="3496"/>
      </w:tblGrid>
      <w:tr w:rsidR="00CF2B82" w14:paraId="0127DE0B" w14:textId="77777777">
        <w:tblPrEx>
          <w:tblCellMar>
            <w:top w:w="0" w:type="dxa"/>
            <w:bottom w:w="0" w:type="dxa"/>
          </w:tblCellMar>
        </w:tblPrEx>
        <w:tc>
          <w:tcPr>
            <w:tcW w:w="3497" w:type="dxa"/>
            <w:tcMar>
              <w:top w:w="40" w:type="dxa"/>
              <w:left w:w="0" w:type="dxa"/>
              <w:bottom w:w="60" w:type="dxa"/>
              <w:right w:w="200" w:type="dxa"/>
            </w:tcMar>
          </w:tcPr>
          <w:p w14:paraId="4801F567" w14:textId="77777777" w:rsidR="00CF2B82" w:rsidRDefault="00000000">
            <w:pPr>
              <w:spacing w:after="40"/>
            </w:pPr>
            <w:r>
              <w:rPr>
                <w:rFonts w:ascii="Arial" w:eastAsia="Arial" w:hAnsi="Arial" w:cs="Arial"/>
                <w:b/>
                <w:bCs/>
                <w:color w:val="C07A2D"/>
                <w:spacing w:val="30"/>
                <w:sz w:val="15"/>
                <w:szCs w:val="15"/>
              </w:rPr>
              <w:t>COACH NAME</w:t>
            </w:r>
          </w:p>
          <w:p w14:paraId="0E303CB3" w14:textId="77777777" w:rsidR="00CF2B82" w:rsidRDefault="00000000">
            <w:pPr>
              <w:pBdr>
                <w:bottom w:val="single" w:sz="4" w:space="0" w:color="CBD5E0"/>
              </w:pBdr>
            </w:pPr>
            <w:r>
              <w:rPr>
                <w:sz w:val="18"/>
                <w:szCs w:val="18"/>
              </w:rPr>
              <w:t xml:space="preserve"> </w:t>
            </w:r>
          </w:p>
        </w:tc>
        <w:tc>
          <w:tcPr>
            <w:tcW w:w="3497" w:type="dxa"/>
            <w:tcMar>
              <w:top w:w="40" w:type="dxa"/>
              <w:left w:w="0" w:type="dxa"/>
              <w:bottom w:w="60" w:type="dxa"/>
              <w:right w:w="200" w:type="dxa"/>
            </w:tcMar>
          </w:tcPr>
          <w:p w14:paraId="6B954F0E" w14:textId="77777777" w:rsidR="00CF2B82" w:rsidRDefault="00000000">
            <w:pPr>
              <w:spacing w:after="40"/>
            </w:pPr>
            <w:r>
              <w:rPr>
                <w:rFonts w:ascii="Arial" w:eastAsia="Arial" w:hAnsi="Arial" w:cs="Arial"/>
                <w:b/>
                <w:bCs/>
                <w:color w:val="C07A2D"/>
                <w:spacing w:val="30"/>
                <w:sz w:val="15"/>
                <w:szCs w:val="15"/>
              </w:rPr>
              <w:t>COACHEE NAME</w:t>
            </w:r>
          </w:p>
          <w:p w14:paraId="5A06B67C" w14:textId="77777777" w:rsidR="00CF2B82" w:rsidRDefault="00000000">
            <w:pPr>
              <w:pBdr>
                <w:bottom w:val="single" w:sz="4" w:space="0" w:color="CBD5E0"/>
              </w:pBdr>
            </w:pPr>
            <w:r>
              <w:rPr>
                <w:sz w:val="18"/>
                <w:szCs w:val="18"/>
              </w:rPr>
              <w:t xml:space="preserve"> </w:t>
            </w:r>
          </w:p>
        </w:tc>
        <w:tc>
          <w:tcPr>
            <w:tcW w:w="3496" w:type="dxa"/>
            <w:tcMar>
              <w:top w:w="40" w:type="dxa"/>
              <w:left w:w="0" w:type="dxa"/>
              <w:bottom w:w="60" w:type="dxa"/>
              <w:right w:w="200" w:type="dxa"/>
            </w:tcMar>
          </w:tcPr>
          <w:p w14:paraId="4E938A30" w14:textId="77777777" w:rsidR="00CF2B82" w:rsidRDefault="00000000">
            <w:pPr>
              <w:spacing w:after="40"/>
            </w:pPr>
            <w:r>
              <w:rPr>
                <w:rFonts w:ascii="Arial" w:eastAsia="Arial" w:hAnsi="Arial" w:cs="Arial"/>
                <w:b/>
                <w:bCs/>
                <w:color w:val="C07A2D"/>
                <w:spacing w:val="30"/>
                <w:sz w:val="15"/>
                <w:szCs w:val="15"/>
              </w:rPr>
              <w:t>START DATE</w:t>
            </w:r>
          </w:p>
          <w:p w14:paraId="0D2936CC" w14:textId="77777777" w:rsidR="00CF2B82" w:rsidRDefault="00000000">
            <w:pPr>
              <w:pBdr>
                <w:bottom w:val="single" w:sz="4" w:space="0" w:color="CBD5E0"/>
              </w:pBdr>
            </w:pPr>
            <w:r>
              <w:rPr>
                <w:sz w:val="18"/>
                <w:szCs w:val="18"/>
              </w:rPr>
              <w:t xml:space="preserve"> </w:t>
            </w:r>
          </w:p>
        </w:tc>
      </w:tr>
    </w:tbl>
    <w:p w14:paraId="717E0CBB" w14:textId="77777777" w:rsidR="00CF2B82" w:rsidRDefault="00CF2B82">
      <w:pPr>
        <w:spacing w:after="160"/>
      </w:pPr>
    </w:p>
    <w:tbl>
      <w:tblPr>
        <w:tblW w:w="1049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CF2B82" w14:paraId="2E54BA24" w14:textId="77777777">
        <w:tblPrEx>
          <w:tblCellMar>
            <w:top w:w="0" w:type="dxa"/>
            <w:bottom w:w="0" w:type="dxa"/>
          </w:tblCellMar>
        </w:tblPrEx>
        <w:tc>
          <w:tcPr>
            <w:tcW w:w="10490" w:type="dxa"/>
            <w:shd w:val="clear" w:color="auto" w:fill="1A3C5E"/>
            <w:tcMar>
              <w:top w:w="75" w:type="dxa"/>
              <w:left w:w="160" w:type="dxa"/>
              <w:bottom w:w="75" w:type="dxa"/>
              <w:right w:w="160" w:type="dxa"/>
            </w:tcMar>
          </w:tcPr>
          <w:p w14:paraId="0BBB5FBE" w14:textId="77777777" w:rsidR="00CF2B82" w:rsidRDefault="00000000">
            <w:r>
              <w:rPr>
                <w:rFonts w:ascii="Arial" w:eastAsia="Arial" w:hAnsi="Arial" w:cs="Arial"/>
                <w:b/>
                <w:bCs/>
                <w:color w:val="FFFFFF"/>
                <w:sz w:val="21"/>
                <w:szCs w:val="21"/>
              </w:rPr>
              <w:t>1 · Goals</w:t>
            </w:r>
          </w:p>
        </w:tc>
      </w:tr>
    </w:tbl>
    <w:p w14:paraId="0375C0D0" w14:textId="77777777" w:rsidR="00CF2B82" w:rsidRDefault="00CF2B82">
      <w:pPr>
        <w:spacing w:after="60"/>
      </w:pPr>
    </w:p>
    <w:p w14:paraId="577294D9" w14:textId="77777777" w:rsidR="00CF2B82" w:rsidRDefault="00000000">
      <w:pPr>
        <w:spacing w:before="60" w:after="40"/>
      </w:pPr>
      <w:r>
        <w:rPr>
          <w:rFonts w:ascii="Arial" w:eastAsia="Arial" w:hAnsi="Arial" w:cs="Arial"/>
          <w:b/>
          <w:bCs/>
          <w:color w:val="2D3748"/>
          <w:sz w:val="18"/>
          <w:szCs w:val="18"/>
        </w:rPr>
        <w:t xml:space="preserve">What does the </w:t>
      </w:r>
      <w:proofErr w:type="spellStart"/>
      <w:r>
        <w:rPr>
          <w:rFonts w:ascii="Arial" w:eastAsia="Arial" w:hAnsi="Arial" w:cs="Arial"/>
          <w:b/>
          <w:bCs/>
          <w:color w:val="2D3748"/>
          <w:sz w:val="18"/>
          <w:szCs w:val="18"/>
        </w:rPr>
        <w:t>coachee</w:t>
      </w:r>
      <w:proofErr w:type="spellEnd"/>
      <w:r>
        <w:rPr>
          <w:rFonts w:ascii="Arial" w:eastAsia="Arial" w:hAnsi="Arial" w:cs="Arial"/>
          <w:b/>
          <w:bCs/>
          <w:color w:val="2D3748"/>
          <w:sz w:val="18"/>
          <w:szCs w:val="18"/>
        </w:rPr>
        <w:t xml:space="preserve"> want to achieve through this coaching relationship?</w:t>
      </w:r>
    </w:p>
    <w:p w14:paraId="61C525E4" w14:textId="77777777" w:rsidR="00CF2B82" w:rsidRDefault="00000000">
      <w:pPr>
        <w:spacing w:after="40"/>
      </w:pPr>
      <w:r>
        <w:rPr>
          <w:rFonts w:ascii="Arial" w:eastAsia="Arial" w:hAnsi="Arial" w:cs="Arial"/>
          <w:i/>
          <w:iCs/>
          <w:color w:val="64748B"/>
          <w:sz w:val="15"/>
          <w:szCs w:val="15"/>
        </w:rPr>
        <w:t>Be as specific as possible — this can be refined as the relationship develops.</w:t>
      </w:r>
    </w:p>
    <w:p w14:paraId="634B8C98" w14:textId="77777777" w:rsidR="00CF2B82" w:rsidRDefault="00000000">
      <w:pPr>
        <w:pBdr>
          <w:bottom w:val="single" w:sz="4" w:space="0" w:color="CBD5E0"/>
        </w:pBdr>
        <w:spacing w:before="440" w:after="120"/>
      </w:pPr>
      <w:r>
        <w:rPr>
          <w:sz w:val="17"/>
          <w:szCs w:val="17"/>
        </w:rPr>
        <w:t xml:space="preserve"> </w:t>
      </w:r>
    </w:p>
    <w:p w14:paraId="645D8B38" w14:textId="77777777" w:rsidR="00CF2B82" w:rsidRDefault="00000000">
      <w:pPr>
        <w:spacing w:before="60" w:after="40"/>
      </w:pPr>
      <w:r>
        <w:rPr>
          <w:rFonts w:ascii="Arial" w:eastAsia="Arial" w:hAnsi="Arial" w:cs="Arial"/>
          <w:b/>
          <w:bCs/>
          <w:color w:val="2D3748"/>
          <w:sz w:val="18"/>
          <w:szCs w:val="18"/>
        </w:rPr>
        <w:t>How and how often will progress be reviewed?</w:t>
      </w:r>
    </w:p>
    <w:p w14:paraId="73B2C1AD" w14:textId="77777777" w:rsidR="00CF2B82" w:rsidRDefault="00000000">
      <w:pPr>
        <w:spacing w:after="40"/>
      </w:pPr>
      <w:r>
        <w:rPr>
          <w:rFonts w:ascii="Arial" w:eastAsia="Arial" w:hAnsi="Arial" w:cs="Arial"/>
          <w:i/>
          <w:iCs/>
          <w:color w:val="64748B"/>
          <w:sz w:val="15"/>
          <w:szCs w:val="15"/>
        </w:rPr>
        <w:t>e.g. a brief check-in at the start of every third session.</w:t>
      </w:r>
    </w:p>
    <w:p w14:paraId="2BBCFDFD" w14:textId="77777777" w:rsidR="00CF2B82" w:rsidRDefault="00000000">
      <w:pPr>
        <w:pBdr>
          <w:bottom w:val="single" w:sz="4" w:space="0" w:color="CBD5E0"/>
        </w:pBdr>
        <w:spacing w:before="160" w:after="120"/>
      </w:pPr>
      <w:r>
        <w:rPr>
          <w:sz w:val="17"/>
          <w:szCs w:val="17"/>
        </w:rPr>
        <w:t xml:space="preserve"> </w:t>
      </w:r>
    </w:p>
    <w:tbl>
      <w:tblPr>
        <w:tblW w:w="1049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CF2B82" w14:paraId="241D316D" w14:textId="77777777">
        <w:tblPrEx>
          <w:tblCellMar>
            <w:top w:w="0" w:type="dxa"/>
            <w:bottom w:w="0" w:type="dxa"/>
          </w:tblCellMar>
        </w:tblPrEx>
        <w:tc>
          <w:tcPr>
            <w:tcW w:w="10490" w:type="dxa"/>
            <w:shd w:val="clear" w:color="auto" w:fill="0D6E6E"/>
            <w:tcMar>
              <w:top w:w="75" w:type="dxa"/>
              <w:left w:w="160" w:type="dxa"/>
              <w:bottom w:w="75" w:type="dxa"/>
              <w:right w:w="160" w:type="dxa"/>
            </w:tcMar>
          </w:tcPr>
          <w:p w14:paraId="0C689B5F" w14:textId="77777777" w:rsidR="00CF2B82" w:rsidRDefault="00000000">
            <w:r>
              <w:rPr>
                <w:rFonts w:ascii="Arial" w:eastAsia="Arial" w:hAnsi="Arial" w:cs="Arial"/>
                <w:b/>
                <w:bCs/>
                <w:color w:val="FFFFFF"/>
                <w:sz w:val="21"/>
                <w:szCs w:val="21"/>
              </w:rPr>
              <w:t>2 · Confidentiality Framework</w:t>
            </w:r>
          </w:p>
        </w:tc>
      </w:tr>
    </w:tbl>
    <w:p w14:paraId="0EFDF8FE" w14:textId="77777777" w:rsidR="00CF2B82" w:rsidRDefault="00CF2B82">
      <w:pPr>
        <w:spacing w:after="60"/>
      </w:pPr>
    </w:p>
    <w:p w14:paraId="4045EC4F" w14:textId="77777777" w:rsidR="00CF2B82" w:rsidRDefault="00000000">
      <w:pPr>
        <w:spacing w:after="80"/>
      </w:pPr>
      <w:r>
        <w:rPr>
          <w:rFonts w:ascii="Arial" w:eastAsia="Arial" w:hAnsi="Arial" w:cs="Arial"/>
          <w:color w:val="2D3748"/>
          <w:sz w:val="17"/>
          <w:szCs w:val="17"/>
        </w:rPr>
        <w:t xml:space="preserve">What is discussed in coaching sessions is confidential between coach and </w:t>
      </w:r>
      <w:proofErr w:type="spellStart"/>
      <w:r>
        <w:rPr>
          <w:rFonts w:ascii="Arial" w:eastAsia="Arial" w:hAnsi="Arial" w:cs="Arial"/>
          <w:color w:val="2D3748"/>
          <w:sz w:val="17"/>
          <w:szCs w:val="17"/>
        </w:rPr>
        <w:t>coachee</w:t>
      </w:r>
      <w:proofErr w:type="spellEnd"/>
      <w:r>
        <w:rPr>
          <w:rFonts w:ascii="Arial" w:eastAsia="Arial" w:hAnsi="Arial" w:cs="Arial"/>
          <w:color w:val="2D3748"/>
          <w:sz w:val="17"/>
          <w:szCs w:val="17"/>
        </w:rPr>
        <w:t>. This confidentiality has narrow, clearly stated exceptions:</w:t>
      </w:r>
    </w:p>
    <w:p w14:paraId="558769D7" w14:textId="77777777" w:rsidR="00CF2B82" w:rsidRDefault="00000000">
      <w:pPr>
        <w:spacing w:after="80"/>
        <w:ind w:left="160"/>
      </w:pPr>
      <w:r>
        <w:rPr>
          <w:rFonts w:ascii="Arial" w:eastAsia="Arial" w:hAnsi="Arial" w:cs="Arial"/>
          <w:b/>
          <w:bCs/>
          <w:color w:val="0D6E6E"/>
          <w:sz w:val="17"/>
          <w:szCs w:val="17"/>
        </w:rPr>
        <w:t xml:space="preserve">–  </w:t>
      </w:r>
      <w:r>
        <w:rPr>
          <w:rFonts w:ascii="Arial" w:eastAsia="Arial" w:hAnsi="Arial" w:cs="Arial"/>
          <w:color w:val="2D3748"/>
          <w:sz w:val="17"/>
          <w:szCs w:val="17"/>
        </w:rPr>
        <w:t xml:space="preserve">A genuine risk of serious harm to the </w:t>
      </w:r>
      <w:proofErr w:type="spellStart"/>
      <w:r>
        <w:rPr>
          <w:rFonts w:ascii="Arial" w:eastAsia="Arial" w:hAnsi="Arial" w:cs="Arial"/>
          <w:color w:val="2D3748"/>
          <w:sz w:val="17"/>
          <w:szCs w:val="17"/>
        </w:rPr>
        <w:t>coachee</w:t>
      </w:r>
      <w:proofErr w:type="spellEnd"/>
      <w:r>
        <w:rPr>
          <w:rFonts w:ascii="Arial" w:eastAsia="Arial" w:hAnsi="Arial" w:cs="Arial"/>
          <w:color w:val="2D3748"/>
          <w:sz w:val="17"/>
          <w:szCs w:val="17"/>
        </w:rPr>
        <w:t xml:space="preserve"> or to another person.</w:t>
      </w:r>
    </w:p>
    <w:p w14:paraId="46F44076" w14:textId="77777777" w:rsidR="00CF2B82" w:rsidRDefault="00000000">
      <w:pPr>
        <w:spacing w:after="80"/>
        <w:ind w:left="160"/>
      </w:pPr>
      <w:r>
        <w:rPr>
          <w:rFonts w:ascii="Arial" w:eastAsia="Arial" w:hAnsi="Arial" w:cs="Arial"/>
          <w:b/>
          <w:bCs/>
          <w:color w:val="0D6E6E"/>
          <w:sz w:val="17"/>
          <w:szCs w:val="17"/>
        </w:rPr>
        <w:t xml:space="preserve">–  </w:t>
      </w:r>
      <w:r>
        <w:rPr>
          <w:rFonts w:ascii="Arial" w:eastAsia="Arial" w:hAnsi="Arial" w:cs="Arial"/>
          <w:color w:val="2D3748"/>
          <w:sz w:val="17"/>
          <w:szCs w:val="17"/>
        </w:rPr>
        <w:t>A legal obligation requiring disclosure.</w:t>
      </w:r>
    </w:p>
    <w:p w14:paraId="2359C32A" w14:textId="77777777" w:rsidR="00CF2B82" w:rsidRDefault="00000000">
      <w:pPr>
        <w:spacing w:after="80"/>
        <w:ind w:left="160"/>
      </w:pPr>
      <w:r>
        <w:rPr>
          <w:rFonts w:ascii="Arial" w:eastAsia="Arial" w:hAnsi="Arial" w:cs="Arial"/>
          <w:b/>
          <w:bCs/>
          <w:color w:val="0D6E6E"/>
          <w:sz w:val="17"/>
          <w:szCs w:val="17"/>
        </w:rPr>
        <w:t xml:space="preserve">–  </w:t>
      </w:r>
      <w:r>
        <w:rPr>
          <w:rFonts w:ascii="Arial" w:eastAsia="Arial" w:hAnsi="Arial" w:cs="Arial"/>
          <w:color w:val="2D3748"/>
          <w:sz w:val="17"/>
          <w:szCs w:val="17"/>
        </w:rPr>
        <w:t>Explicit mutual agreement to share specific, named information with a third party (e.g. a sponsor or manager).</w:t>
      </w:r>
    </w:p>
    <w:p w14:paraId="45A0E2FF" w14:textId="77777777" w:rsidR="00CF2B82" w:rsidRDefault="00000000">
      <w:pPr>
        <w:spacing w:before="60" w:after="40"/>
      </w:pPr>
      <w:r>
        <w:rPr>
          <w:rFonts w:ascii="Arial" w:eastAsia="Arial" w:hAnsi="Arial" w:cs="Arial"/>
          <w:b/>
          <w:bCs/>
          <w:color w:val="2D3748"/>
          <w:sz w:val="18"/>
          <w:szCs w:val="18"/>
        </w:rPr>
        <w:t>Any specific confidentiality arrangements for this relationship</w:t>
      </w:r>
    </w:p>
    <w:p w14:paraId="48312814" w14:textId="77777777" w:rsidR="00CF2B82" w:rsidRDefault="00000000">
      <w:pPr>
        <w:spacing w:after="40"/>
      </w:pPr>
      <w:r>
        <w:rPr>
          <w:rFonts w:ascii="Arial" w:eastAsia="Arial" w:hAnsi="Arial" w:cs="Arial"/>
          <w:i/>
          <w:iCs/>
          <w:color w:val="64748B"/>
          <w:sz w:val="15"/>
          <w:szCs w:val="15"/>
        </w:rPr>
        <w:t>e.g. what, if anything, will be shared with a sponsoring manager, and in what form.</w:t>
      </w:r>
    </w:p>
    <w:p w14:paraId="20DB6022" w14:textId="77777777" w:rsidR="00CF2B82" w:rsidRDefault="00000000">
      <w:pPr>
        <w:pBdr>
          <w:bottom w:val="single" w:sz="4" w:space="0" w:color="CBD5E0"/>
        </w:pBdr>
        <w:spacing w:before="440" w:after="120"/>
      </w:pPr>
      <w:r>
        <w:rPr>
          <w:sz w:val="17"/>
          <w:szCs w:val="17"/>
        </w:rPr>
        <w:t xml:space="preserve"> </w:t>
      </w:r>
    </w:p>
    <w:tbl>
      <w:tblPr>
        <w:tblW w:w="1049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CF2B82" w14:paraId="7956597E" w14:textId="77777777">
        <w:tblPrEx>
          <w:tblCellMar>
            <w:top w:w="0" w:type="dxa"/>
            <w:bottom w:w="0" w:type="dxa"/>
          </w:tblCellMar>
        </w:tblPrEx>
        <w:tc>
          <w:tcPr>
            <w:tcW w:w="10490" w:type="dxa"/>
            <w:shd w:val="clear" w:color="auto" w:fill="6B21A8"/>
            <w:tcMar>
              <w:top w:w="75" w:type="dxa"/>
              <w:left w:w="160" w:type="dxa"/>
              <w:bottom w:w="75" w:type="dxa"/>
              <w:right w:w="160" w:type="dxa"/>
            </w:tcMar>
          </w:tcPr>
          <w:p w14:paraId="1B03BC2A" w14:textId="77777777" w:rsidR="00CF2B82" w:rsidRDefault="00000000">
            <w:r>
              <w:rPr>
                <w:rFonts w:ascii="Arial" w:eastAsia="Arial" w:hAnsi="Arial" w:cs="Arial"/>
                <w:b/>
                <w:bCs/>
                <w:color w:val="FFFFFF"/>
                <w:sz w:val="21"/>
                <w:szCs w:val="21"/>
              </w:rPr>
              <w:t>3 · Logistics</w:t>
            </w:r>
          </w:p>
        </w:tc>
      </w:tr>
    </w:tbl>
    <w:p w14:paraId="00B4267F" w14:textId="77777777" w:rsidR="00CF2B82" w:rsidRDefault="00CF2B82">
      <w:pPr>
        <w:spacing w:after="60"/>
      </w:pPr>
    </w:p>
    <w:p w14:paraId="1A358305" w14:textId="77777777" w:rsidR="00CF2B82" w:rsidRDefault="00000000">
      <w:pPr>
        <w:spacing w:before="60" w:after="40"/>
      </w:pPr>
      <w:r>
        <w:rPr>
          <w:rFonts w:ascii="Arial" w:eastAsia="Arial" w:hAnsi="Arial" w:cs="Arial"/>
          <w:b/>
          <w:bCs/>
          <w:color w:val="2D3748"/>
          <w:sz w:val="18"/>
          <w:szCs w:val="18"/>
        </w:rPr>
        <w:t>Session frequency and length</w:t>
      </w:r>
    </w:p>
    <w:p w14:paraId="11F02918" w14:textId="77777777" w:rsidR="00CF2B82" w:rsidRDefault="00000000">
      <w:pPr>
        <w:spacing w:after="40"/>
      </w:pPr>
      <w:r>
        <w:rPr>
          <w:rFonts w:ascii="Arial" w:eastAsia="Arial" w:hAnsi="Arial" w:cs="Arial"/>
          <w:i/>
          <w:iCs/>
          <w:color w:val="64748B"/>
          <w:sz w:val="15"/>
          <w:szCs w:val="15"/>
        </w:rPr>
        <w:t>e.g. one 60-minute session every two weeks.</w:t>
      </w:r>
    </w:p>
    <w:p w14:paraId="45652744" w14:textId="77777777" w:rsidR="00CF2B82" w:rsidRDefault="00000000">
      <w:pPr>
        <w:pBdr>
          <w:bottom w:val="single" w:sz="4" w:space="0" w:color="CBD5E0"/>
        </w:pBdr>
        <w:spacing w:before="160" w:after="120"/>
      </w:pPr>
      <w:r>
        <w:rPr>
          <w:sz w:val="17"/>
          <w:szCs w:val="17"/>
        </w:rPr>
        <w:t xml:space="preserve"> </w:t>
      </w:r>
    </w:p>
    <w:p w14:paraId="54A03DF8" w14:textId="77777777" w:rsidR="00CF2B82" w:rsidRDefault="00000000">
      <w:pPr>
        <w:spacing w:before="60" w:after="40"/>
      </w:pPr>
      <w:r>
        <w:rPr>
          <w:rFonts w:ascii="Arial" w:eastAsia="Arial" w:hAnsi="Arial" w:cs="Arial"/>
          <w:b/>
          <w:bCs/>
          <w:color w:val="2D3748"/>
          <w:sz w:val="18"/>
          <w:szCs w:val="18"/>
        </w:rPr>
        <w:t>Format</w:t>
      </w:r>
    </w:p>
    <w:p w14:paraId="22764895" w14:textId="77777777" w:rsidR="00CF2B82" w:rsidRDefault="00000000">
      <w:pPr>
        <w:spacing w:after="40"/>
      </w:pPr>
      <w:r>
        <w:rPr>
          <w:rFonts w:ascii="Arial" w:eastAsia="Arial" w:hAnsi="Arial" w:cs="Arial"/>
          <w:i/>
          <w:iCs/>
          <w:color w:val="64748B"/>
          <w:sz w:val="15"/>
          <w:szCs w:val="15"/>
        </w:rPr>
        <w:t>e.g. video call, in person, phone.</w:t>
      </w:r>
    </w:p>
    <w:p w14:paraId="2ECB4EC7" w14:textId="77777777" w:rsidR="00CF2B82" w:rsidRDefault="00000000">
      <w:pPr>
        <w:pBdr>
          <w:bottom w:val="single" w:sz="4" w:space="0" w:color="CBD5E0"/>
        </w:pBdr>
        <w:spacing w:before="160" w:after="120"/>
      </w:pPr>
      <w:r>
        <w:rPr>
          <w:sz w:val="17"/>
          <w:szCs w:val="17"/>
        </w:rPr>
        <w:t xml:space="preserve"> </w:t>
      </w:r>
    </w:p>
    <w:p w14:paraId="4899E92E" w14:textId="77777777" w:rsidR="00CF2B82" w:rsidRDefault="00000000">
      <w:pPr>
        <w:spacing w:before="60" w:after="40"/>
      </w:pPr>
      <w:r>
        <w:rPr>
          <w:rFonts w:ascii="Arial" w:eastAsia="Arial" w:hAnsi="Arial" w:cs="Arial"/>
          <w:b/>
          <w:bCs/>
          <w:color w:val="2D3748"/>
          <w:sz w:val="18"/>
          <w:szCs w:val="18"/>
        </w:rPr>
        <w:t>Cancellation and rescheduling policy</w:t>
      </w:r>
    </w:p>
    <w:p w14:paraId="53936F17" w14:textId="77777777" w:rsidR="00CF2B82" w:rsidRDefault="00000000">
      <w:pPr>
        <w:spacing w:after="40"/>
      </w:pPr>
      <w:r>
        <w:rPr>
          <w:rFonts w:ascii="Arial" w:eastAsia="Arial" w:hAnsi="Arial" w:cs="Arial"/>
          <w:i/>
          <w:iCs/>
          <w:color w:val="64748B"/>
          <w:sz w:val="15"/>
          <w:szCs w:val="15"/>
        </w:rPr>
        <w:t>e.g. 24 hours' notice requested wherever possible.</w:t>
      </w:r>
    </w:p>
    <w:p w14:paraId="5A1995FA" w14:textId="77777777" w:rsidR="00CF2B82" w:rsidRDefault="00000000">
      <w:pPr>
        <w:pBdr>
          <w:bottom w:val="single" w:sz="4" w:space="0" w:color="CBD5E0"/>
        </w:pBdr>
        <w:spacing w:before="160" w:after="120"/>
      </w:pPr>
      <w:r>
        <w:rPr>
          <w:sz w:val="17"/>
          <w:szCs w:val="17"/>
        </w:rPr>
        <w:t xml:space="preserve"> </w:t>
      </w:r>
    </w:p>
    <w:p w14:paraId="229B82BF" w14:textId="77777777" w:rsidR="00CF2B82" w:rsidRDefault="00000000">
      <w:pPr>
        <w:spacing w:before="60" w:after="40"/>
      </w:pPr>
      <w:r>
        <w:rPr>
          <w:rFonts w:ascii="Arial" w:eastAsia="Arial" w:hAnsi="Arial" w:cs="Arial"/>
          <w:b/>
          <w:bCs/>
          <w:color w:val="2D3748"/>
          <w:sz w:val="18"/>
          <w:szCs w:val="18"/>
        </w:rPr>
        <w:t>Fees and payment terms (if applicable)</w:t>
      </w:r>
    </w:p>
    <w:p w14:paraId="42F39495" w14:textId="77777777" w:rsidR="00CF2B82" w:rsidRDefault="00000000">
      <w:pPr>
        <w:pBdr>
          <w:bottom w:val="single" w:sz="4" w:space="0" w:color="CBD5E0"/>
        </w:pBdr>
        <w:spacing w:before="160" w:after="120"/>
      </w:pPr>
      <w:r>
        <w:rPr>
          <w:sz w:val="17"/>
          <w:szCs w:val="17"/>
        </w:rPr>
        <w:t xml:space="preserve"> </w:t>
      </w:r>
    </w:p>
    <w:p w14:paraId="1597DEA4" w14:textId="77777777" w:rsidR="00CF2B82" w:rsidRDefault="00CF2B82">
      <w:pPr>
        <w:pageBreakBefore/>
      </w:pPr>
    </w:p>
    <w:tbl>
      <w:tblPr>
        <w:tblW w:w="1049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CF2B82" w14:paraId="34D6E8CD" w14:textId="77777777">
        <w:tblPrEx>
          <w:tblCellMar>
            <w:top w:w="0" w:type="dxa"/>
            <w:bottom w:w="0" w:type="dxa"/>
          </w:tblCellMar>
        </w:tblPrEx>
        <w:tc>
          <w:tcPr>
            <w:tcW w:w="10490" w:type="dxa"/>
            <w:shd w:val="clear" w:color="auto" w:fill="1E6B4A"/>
            <w:tcMar>
              <w:top w:w="75" w:type="dxa"/>
              <w:left w:w="160" w:type="dxa"/>
              <w:bottom w:w="75" w:type="dxa"/>
              <w:right w:w="160" w:type="dxa"/>
            </w:tcMar>
          </w:tcPr>
          <w:p w14:paraId="7E44EA21" w14:textId="77777777" w:rsidR="00CF2B82" w:rsidRDefault="00000000">
            <w:r>
              <w:rPr>
                <w:rFonts w:ascii="Arial" w:eastAsia="Arial" w:hAnsi="Arial" w:cs="Arial"/>
                <w:b/>
                <w:bCs/>
                <w:color w:val="FFFFFF"/>
                <w:sz w:val="21"/>
                <w:szCs w:val="21"/>
              </w:rPr>
              <w:t>4 · Boundaries</w:t>
            </w:r>
          </w:p>
        </w:tc>
      </w:tr>
    </w:tbl>
    <w:p w14:paraId="33ADE135" w14:textId="77777777" w:rsidR="00CF2B82" w:rsidRDefault="00CF2B82">
      <w:pPr>
        <w:spacing w:after="60"/>
      </w:pPr>
    </w:p>
    <w:p w14:paraId="30A574D6" w14:textId="77777777" w:rsidR="00CF2B82" w:rsidRDefault="00000000">
      <w:pPr>
        <w:spacing w:after="60"/>
      </w:pPr>
      <w:r>
        <w:rPr>
          <w:rFonts w:ascii="Arial" w:eastAsia="Arial" w:hAnsi="Arial" w:cs="Arial"/>
          <w:color w:val="2D3748"/>
          <w:sz w:val="17"/>
          <w:szCs w:val="17"/>
        </w:rPr>
        <w:t xml:space="preserve">Coaching is a partnership focused on the </w:t>
      </w:r>
      <w:proofErr w:type="spellStart"/>
      <w:r>
        <w:rPr>
          <w:rFonts w:ascii="Arial" w:eastAsia="Arial" w:hAnsi="Arial" w:cs="Arial"/>
          <w:color w:val="2D3748"/>
          <w:sz w:val="17"/>
          <w:szCs w:val="17"/>
        </w:rPr>
        <w:t>coachee's</w:t>
      </w:r>
      <w:proofErr w:type="spellEnd"/>
      <w:r>
        <w:rPr>
          <w:rFonts w:ascii="Arial" w:eastAsia="Arial" w:hAnsi="Arial" w:cs="Arial"/>
          <w:color w:val="2D3748"/>
          <w:sz w:val="17"/>
          <w:szCs w:val="17"/>
        </w:rPr>
        <w:t xml:space="preserve"> own thinking, growth, and goals. The coach's role is to ask, listen, and challenge — not to direct or advise.</w:t>
      </w:r>
    </w:p>
    <w:p w14:paraId="568013A0" w14:textId="77777777" w:rsidR="00CF2B82" w:rsidRDefault="00000000">
      <w:pPr>
        <w:spacing w:after="120"/>
      </w:pPr>
      <w:r>
        <w:rPr>
          <w:rFonts w:ascii="Arial" w:eastAsia="Arial" w:hAnsi="Arial" w:cs="Arial"/>
          <w:color w:val="2D3748"/>
          <w:sz w:val="17"/>
          <w:szCs w:val="17"/>
        </w:rPr>
        <w:t>Coaching is not therapy, mentoring, or consulting, and is not a substitute for professional medical or mental health support. If issues arise that fall outside the scope of coaching, the coach will say so directly and, where appropriate, suggest other sources of support.</w:t>
      </w:r>
    </w:p>
    <w:tbl>
      <w:tblPr>
        <w:tblW w:w="1049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5"/>
        <w:gridCol w:w="5245"/>
      </w:tblGrid>
      <w:tr w:rsidR="00CF2B82" w14:paraId="3F646430" w14:textId="77777777">
        <w:tblPrEx>
          <w:tblCellMar>
            <w:top w:w="0" w:type="dxa"/>
            <w:bottom w:w="0" w:type="dxa"/>
          </w:tblCellMar>
        </w:tblPrEx>
        <w:tc>
          <w:tcPr>
            <w:tcW w:w="5245" w:type="dxa"/>
            <w:tcMar>
              <w:top w:w="60" w:type="dxa"/>
              <w:left w:w="0" w:type="dxa"/>
              <w:bottom w:w="0" w:type="dxa"/>
              <w:right w:w="200" w:type="dxa"/>
            </w:tcMar>
          </w:tcPr>
          <w:p w14:paraId="0A7DD1D2" w14:textId="77777777" w:rsidR="00CF2B82" w:rsidRDefault="00000000">
            <w:pPr>
              <w:spacing w:after="60"/>
            </w:pPr>
            <w:r>
              <w:rPr>
                <w:rFonts w:ascii="Arial" w:eastAsia="Arial" w:hAnsi="Arial" w:cs="Arial"/>
                <w:b/>
                <w:bCs/>
                <w:color w:val="1A3C5E"/>
                <w:sz w:val="18"/>
                <w:szCs w:val="18"/>
              </w:rPr>
              <w:t>The Coach Will</w:t>
            </w:r>
          </w:p>
          <w:p w14:paraId="17E71FF6" w14:textId="77777777" w:rsidR="00CF2B82" w:rsidRDefault="00000000">
            <w:pPr>
              <w:spacing w:after="80"/>
            </w:pPr>
            <w:r>
              <w:rPr>
                <w:rFonts w:ascii="Arial" w:eastAsia="Arial" w:hAnsi="Arial" w:cs="Arial"/>
                <w:color w:val="CBD5E0"/>
                <w:sz w:val="16"/>
                <w:szCs w:val="16"/>
              </w:rPr>
              <w:t xml:space="preserve">–  </w:t>
            </w:r>
            <w:r>
              <w:rPr>
                <w:rFonts w:ascii="Arial" w:eastAsia="Arial" w:hAnsi="Arial" w:cs="Arial"/>
                <w:color w:val="2D3748"/>
                <w:sz w:val="16"/>
                <w:szCs w:val="16"/>
              </w:rPr>
              <w:t>Hold sessions with full attention and confidentiality.</w:t>
            </w:r>
          </w:p>
          <w:p w14:paraId="18C1DC76" w14:textId="77777777" w:rsidR="00CF2B82" w:rsidRDefault="00000000">
            <w:pPr>
              <w:spacing w:after="80"/>
            </w:pPr>
            <w:r>
              <w:rPr>
                <w:rFonts w:ascii="Arial" w:eastAsia="Arial" w:hAnsi="Arial" w:cs="Arial"/>
                <w:color w:val="CBD5E0"/>
                <w:sz w:val="16"/>
                <w:szCs w:val="16"/>
              </w:rPr>
              <w:t xml:space="preserve">–  </w:t>
            </w:r>
            <w:r>
              <w:rPr>
                <w:rFonts w:ascii="Arial" w:eastAsia="Arial" w:hAnsi="Arial" w:cs="Arial"/>
                <w:color w:val="2D3748"/>
                <w:sz w:val="16"/>
                <w:szCs w:val="16"/>
              </w:rPr>
              <w:t xml:space="preserve">Ask questions in service of the </w:t>
            </w:r>
            <w:proofErr w:type="spellStart"/>
            <w:r>
              <w:rPr>
                <w:rFonts w:ascii="Arial" w:eastAsia="Arial" w:hAnsi="Arial" w:cs="Arial"/>
                <w:color w:val="2D3748"/>
                <w:sz w:val="16"/>
                <w:szCs w:val="16"/>
              </w:rPr>
              <w:t>coachee's</w:t>
            </w:r>
            <w:proofErr w:type="spellEnd"/>
            <w:r>
              <w:rPr>
                <w:rFonts w:ascii="Arial" w:eastAsia="Arial" w:hAnsi="Arial" w:cs="Arial"/>
                <w:color w:val="2D3748"/>
                <w:sz w:val="16"/>
                <w:szCs w:val="16"/>
              </w:rPr>
              <w:t xml:space="preserve"> own goals, not the coach's agenda.</w:t>
            </w:r>
          </w:p>
          <w:p w14:paraId="60336844" w14:textId="77777777" w:rsidR="00CF2B82" w:rsidRDefault="00000000">
            <w:pPr>
              <w:spacing w:after="80"/>
            </w:pPr>
            <w:r>
              <w:rPr>
                <w:rFonts w:ascii="Arial" w:eastAsia="Arial" w:hAnsi="Arial" w:cs="Arial"/>
                <w:color w:val="CBD5E0"/>
                <w:sz w:val="16"/>
                <w:szCs w:val="16"/>
              </w:rPr>
              <w:t xml:space="preserve">–  </w:t>
            </w:r>
            <w:r>
              <w:rPr>
                <w:rFonts w:ascii="Arial" w:eastAsia="Arial" w:hAnsi="Arial" w:cs="Arial"/>
                <w:color w:val="2D3748"/>
                <w:sz w:val="16"/>
                <w:szCs w:val="16"/>
              </w:rPr>
              <w:t>Give honest, direct observations when useful.</w:t>
            </w:r>
          </w:p>
          <w:p w14:paraId="2F33EAE5" w14:textId="77777777" w:rsidR="00CF2B82" w:rsidRDefault="00000000">
            <w:pPr>
              <w:spacing w:after="80"/>
            </w:pPr>
            <w:r>
              <w:rPr>
                <w:rFonts w:ascii="Arial" w:eastAsia="Arial" w:hAnsi="Arial" w:cs="Arial"/>
                <w:color w:val="CBD5E0"/>
                <w:sz w:val="16"/>
                <w:szCs w:val="16"/>
              </w:rPr>
              <w:t xml:space="preserve">–  </w:t>
            </w:r>
            <w:r>
              <w:rPr>
                <w:rFonts w:ascii="Arial" w:eastAsia="Arial" w:hAnsi="Arial" w:cs="Arial"/>
                <w:color w:val="2D3748"/>
                <w:sz w:val="16"/>
                <w:szCs w:val="16"/>
              </w:rPr>
              <w:t>Flag clearly if something falls outside the scope of coaching.</w:t>
            </w:r>
          </w:p>
        </w:tc>
        <w:tc>
          <w:tcPr>
            <w:tcW w:w="5245" w:type="dxa"/>
            <w:tcMar>
              <w:top w:w="60" w:type="dxa"/>
              <w:left w:w="0" w:type="dxa"/>
              <w:bottom w:w="0" w:type="dxa"/>
              <w:right w:w="200" w:type="dxa"/>
            </w:tcMar>
          </w:tcPr>
          <w:p w14:paraId="75C72622" w14:textId="77777777" w:rsidR="00CF2B82" w:rsidRDefault="00000000">
            <w:pPr>
              <w:spacing w:after="60"/>
            </w:pPr>
            <w:r>
              <w:rPr>
                <w:rFonts w:ascii="Arial" w:eastAsia="Arial" w:hAnsi="Arial" w:cs="Arial"/>
                <w:b/>
                <w:bCs/>
                <w:color w:val="0D6E6E"/>
                <w:sz w:val="18"/>
                <w:szCs w:val="18"/>
              </w:rPr>
              <w:t xml:space="preserve">The </w:t>
            </w:r>
            <w:proofErr w:type="spellStart"/>
            <w:r>
              <w:rPr>
                <w:rFonts w:ascii="Arial" w:eastAsia="Arial" w:hAnsi="Arial" w:cs="Arial"/>
                <w:b/>
                <w:bCs/>
                <w:color w:val="0D6E6E"/>
                <w:sz w:val="18"/>
                <w:szCs w:val="18"/>
              </w:rPr>
              <w:t>Coachee</w:t>
            </w:r>
            <w:proofErr w:type="spellEnd"/>
            <w:r>
              <w:rPr>
                <w:rFonts w:ascii="Arial" w:eastAsia="Arial" w:hAnsi="Arial" w:cs="Arial"/>
                <w:b/>
                <w:bCs/>
                <w:color w:val="0D6E6E"/>
                <w:sz w:val="18"/>
                <w:szCs w:val="18"/>
              </w:rPr>
              <w:t xml:space="preserve"> Will</w:t>
            </w:r>
          </w:p>
          <w:p w14:paraId="740EE979" w14:textId="77777777" w:rsidR="00CF2B82" w:rsidRDefault="00000000">
            <w:pPr>
              <w:spacing w:after="80"/>
            </w:pPr>
            <w:r>
              <w:rPr>
                <w:rFonts w:ascii="Arial" w:eastAsia="Arial" w:hAnsi="Arial" w:cs="Arial"/>
                <w:color w:val="CBD5E0"/>
                <w:sz w:val="16"/>
                <w:szCs w:val="16"/>
              </w:rPr>
              <w:t xml:space="preserve">–  </w:t>
            </w:r>
            <w:r>
              <w:rPr>
                <w:rFonts w:ascii="Arial" w:eastAsia="Arial" w:hAnsi="Arial" w:cs="Arial"/>
                <w:color w:val="2D3748"/>
                <w:sz w:val="16"/>
                <w:szCs w:val="16"/>
              </w:rPr>
              <w:t>Come to sessions with genuine topics to explore.</w:t>
            </w:r>
          </w:p>
          <w:p w14:paraId="7B1FC25C" w14:textId="77777777" w:rsidR="00CF2B82" w:rsidRDefault="00000000">
            <w:pPr>
              <w:spacing w:after="80"/>
            </w:pPr>
            <w:r>
              <w:rPr>
                <w:rFonts w:ascii="Arial" w:eastAsia="Arial" w:hAnsi="Arial" w:cs="Arial"/>
                <w:color w:val="CBD5E0"/>
                <w:sz w:val="16"/>
                <w:szCs w:val="16"/>
              </w:rPr>
              <w:t xml:space="preserve">–  </w:t>
            </w:r>
            <w:r>
              <w:rPr>
                <w:rFonts w:ascii="Arial" w:eastAsia="Arial" w:hAnsi="Arial" w:cs="Arial"/>
                <w:color w:val="2D3748"/>
                <w:sz w:val="16"/>
                <w:szCs w:val="16"/>
              </w:rPr>
              <w:t>Take ownership of decisions and actions between sessions.</w:t>
            </w:r>
          </w:p>
          <w:p w14:paraId="0C7049EC" w14:textId="77777777" w:rsidR="00CF2B82" w:rsidRDefault="00000000">
            <w:pPr>
              <w:spacing w:after="80"/>
            </w:pPr>
            <w:r>
              <w:rPr>
                <w:rFonts w:ascii="Arial" w:eastAsia="Arial" w:hAnsi="Arial" w:cs="Arial"/>
                <w:color w:val="CBD5E0"/>
                <w:sz w:val="16"/>
                <w:szCs w:val="16"/>
              </w:rPr>
              <w:t xml:space="preserve">–  </w:t>
            </w:r>
            <w:r>
              <w:rPr>
                <w:rFonts w:ascii="Arial" w:eastAsia="Arial" w:hAnsi="Arial" w:cs="Arial"/>
                <w:color w:val="2D3748"/>
                <w:sz w:val="16"/>
                <w:szCs w:val="16"/>
              </w:rPr>
              <w:t>Give honest feedback on what is and isn't working in the coaching itself.</w:t>
            </w:r>
          </w:p>
          <w:p w14:paraId="4AD09802" w14:textId="77777777" w:rsidR="00CF2B82" w:rsidRDefault="00000000">
            <w:pPr>
              <w:spacing w:after="80"/>
            </w:pPr>
            <w:r>
              <w:rPr>
                <w:rFonts w:ascii="Arial" w:eastAsia="Arial" w:hAnsi="Arial" w:cs="Arial"/>
                <w:color w:val="CBD5E0"/>
                <w:sz w:val="16"/>
                <w:szCs w:val="16"/>
              </w:rPr>
              <w:t xml:space="preserve">–  </w:t>
            </w:r>
            <w:r>
              <w:rPr>
                <w:rFonts w:ascii="Arial" w:eastAsia="Arial" w:hAnsi="Arial" w:cs="Arial"/>
                <w:color w:val="2D3748"/>
                <w:sz w:val="16"/>
                <w:szCs w:val="16"/>
              </w:rPr>
              <w:t>Communicate promptly if logistics need to change.</w:t>
            </w:r>
          </w:p>
        </w:tc>
      </w:tr>
    </w:tbl>
    <w:p w14:paraId="096448A7" w14:textId="77777777" w:rsidR="00CF2B82" w:rsidRDefault="00CF2B82">
      <w:pPr>
        <w:spacing w:after="160"/>
      </w:pPr>
    </w:p>
    <w:tbl>
      <w:tblPr>
        <w:tblW w:w="1049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CF2B82" w14:paraId="31E2DBA4" w14:textId="77777777">
        <w:tblPrEx>
          <w:tblCellMar>
            <w:top w:w="0" w:type="dxa"/>
            <w:bottom w:w="0" w:type="dxa"/>
          </w:tblCellMar>
        </w:tblPrEx>
        <w:tc>
          <w:tcPr>
            <w:tcW w:w="10490" w:type="dxa"/>
            <w:shd w:val="clear" w:color="auto" w:fill="C07A2D"/>
            <w:tcMar>
              <w:top w:w="75" w:type="dxa"/>
              <w:left w:w="160" w:type="dxa"/>
              <w:bottom w:w="75" w:type="dxa"/>
              <w:right w:w="160" w:type="dxa"/>
            </w:tcMar>
          </w:tcPr>
          <w:p w14:paraId="6743DF85" w14:textId="77777777" w:rsidR="00CF2B82" w:rsidRDefault="00000000">
            <w:r>
              <w:rPr>
                <w:rFonts w:ascii="Arial" w:eastAsia="Arial" w:hAnsi="Arial" w:cs="Arial"/>
                <w:b/>
                <w:bCs/>
                <w:color w:val="FFFFFF"/>
                <w:sz w:val="21"/>
                <w:szCs w:val="21"/>
              </w:rPr>
              <w:t>5 · Success Measures</w:t>
            </w:r>
          </w:p>
        </w:tc>
      </w:tr>
    </w:tbl>
    <w:p w14:paraId="6710F2C0" w14:textId="77777777" w:rsidR="00CF2B82" w:rsidRDefault="00CF2B82">
      <w:pPr>
        <w:spacing w:after="60"/>
      </w:pPr>
    </w:p>
    <w:p w14:paraId="103D973B" w14:textId="77777777" w:rsidR="00CF2B82" w:rsidRDefault="00000000">
      <w:pPr>
        <w:spacing w:before="60" w:after="40"/>
      </w:pPr>
      <w:r>
        <w:rPr>
          <w:rFonts w:ascii="Arial" w:eastAsia="Arial" w:hAnsi="Arial" w:cs="Arial"/>
          <w:b/>
          <w:bCs/>
          <w:color w:val="2D3748"/>
          <w:sz w:val="18"/>
          <w:szCs w:val="18"/>
        </w:rPr>
        <w:t>How will both parties know the coaching is working?</w:t>
      </w:r>
    </w:p>
    <w:p w14:paraId="25DF5FFE" w14:textId="77777777" w:rsidR="00CF2B82" w:rsidRDefault="00000000">
      <w:pPr>
        <w:spacing w:after="40"/>
      </w:pPr>
      <w:r>
        <w:rPr>
          <w:rFonts w:ascii="Arial" w:eastAsia="Arial" w:hAnsi="Arial" w:cs="Arial"/>
          <w:i/>
          <w:iCs/>
          <w:color w:val="64748B"/>
          <w:sz w:val="15"/>
          <w:szCs w:val="15"/>
        </w:rPr>
        <w:t>Consider concrete indicators, not only a general feeling of progress.</w:t>
      </w:r>
    </w:p>
    <w:p w14:paraId="05725789" w14:textId="77777777" w:rsidR="00CF2B82" w:rsidRDefault="00000000">
      <w:pPr>
        <w:pBdr>
          <w:bottom w:val="single" w:sz="4" w:space="0" w:color="CBD5E0"/>
        </w:pBdr>
        <w:spacing w:before="440" w:after="120"/>
      </w:pPr>
      <w:r>
        <w:rPr>
          <w:sz w:val="17"/>
          <w:szCs w:val="17"/>
        </w:rPr>
        <w:t xml:space="preserve"> </w:t>
      </w:r>
    </w:p>
    <w:p w14:paraId="0E94E875" w14:textId="77777777" w:rsidR="00CF2B82" w:rsidRDefault="00000000">
      <w:pPr>
        <w:spacing w:before="60" w:after="40"/>
      </w:pPr>
      <w:r>
        <w:rPr>
          <w:rFonts w:ascii="Arial" w:eastAsia="Arial" w:hAnsi="Arial" w:cs="Arial"/>
          <w:b/>
          <w:bCs/>
          <w:color w:val="2D3748"/>
          <w:sz w:val="18"/>
          <w:szCs w:val="18"/>
        </w:rPr>
        <w:t>What would indicate it's time to pause or end the coaching relationship?</w:t>
      </w:r>
    </w:p>
    <w:p w14:paraId="01A68123" w14:textId="77777777" w:rsidR="00CF2B82" w:rsidRDefault="00000000">
      <w:pPr>
        <w:pBdr>
          <w:bottom w:val="single" w:sz="4" w:space="0" w:color="CBD5E0"/>
        </w:pBdr>
        <w:spacing w:before="440" w:after="120"/>
      </w:pPr>
      <w:r>
        <w:rPr>
          <w:sz w:val="17"/>
          <w:szCs w:val="17"/>
        </w:rPr>
        <w:t xml:space="preserve"> </w:t>
      </w:r>
    </w:p>
    <w:p w14:paraId="6BB4CAC4" w14:textId="77777777" w:rsidR="00CF2B82" w:rsidRDefault="00CF2B82">
      <w:pPr>
        <w:spacing w:after="120"/>
      </w:pPr>
    </w:p>
    <w:tbl>
      <w:tblPr>
        <w:tblW w:w="1049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CF2B82" w14:paraId="04170B6A" w14:textId="77777777">
        <w:tblPrEx>
          <w:tblCellMar>
            <w:top w:w="0" w:type="dxa"/>
            <w:bottom w:w="0" w:type="dxa"/>
          </w:tblCellMar>
        </w:tblPrEx>
        <w:tc>
          <w:tcPr>
            <w:tcW w:w="10490" w:type="dxa"/>
            <w:shd w:val="clear" w:color="auto" w:fill="0D1B2A"/>
            <w:tcMar>
              <w:top w:w="75" w:type="dxa"/>
              <w:left w:w="160" w:type="dxa"/>
              <w:bottom w:w="75" w:type="dxa"/>
              <w:right w:w="160" w:type="dxa"/>
            </w:tcMar>
          </w:tcPr>
          <w:p w14:paraId="11D3C41B" w14:textId="77777777" w:rsidR="00CF2B82" w:rsidRDefault="00000000">
            <w:r>
              <w:rPr>
                <w:rFonts w:ascii="Arial" w:eastAsia="Arial" w:hAnsi="Arial" w:cs="Arial"/>
                <w:b/>
                <w:bCs/>
                <w:color w:val="FFFFFF"/>
                <w:sz w:val="21"/>
                <w:szCs w:val="21"/>
              </w:rPr>
              <w:t>Agreement</w:t>
            </w:r>
          </w:p>
        </w:tc>
      </w:tr>
    </w:tbl>
    <w:p w14:paraId="031D9F8D" w14:textId="77777777" w:rsidR="00CF2B82" w:rsidRDefault="00CF2B82">
      <w:pPr>
        <w:spacing w:after="80"/>
      </w:pPr>
    </w:p>
    <w:p w14:paraId="227EA6FC" w14:textId="77777777" w:rsidR="00CF2B82" w:rsidRDefault="00000000">
      <w:pPr>
        <w:spacing w:after="160"/>
      </w:pPr>
      <w:r>
        <w:rPr>
          <w:rFonts w:ascii="Arial" w:eastAsia="Arial" w:hAnsi="Arial" w:cs="Arial"/>
          <w:color w:val="2D3748"/>
          <w:sz w:val="17"/>
          <w:szCs w:val="17"/>
        </w:rPr>
        <w:t>Both parties agree to the terms outlined above, with the understanding that this agreement can be revisited and adjusted by mutual consent as the coaching relationship develops.</w:t>
      </w:r>
    </w:p>
    <w:tbl>
      <w:tblPr>
        <w:tblW w:w="1049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45"/>
        <w:gridCol w:w="5245"/>
      </w:tblGrid>
      <w:tr w:rsidR="00CF2B82" w14:paraId="78A438D3" w14:textId="77777777">
        <w:tblPrEx>
          <w:tblCellMar>
            <w:top w:w="0" w:type="dxa"/>
            <w:bottom w:w="0" w:type="dxa"/>
          </w:tblCellMar>
        </w:tblPrEx>
        <w:tc>
          <w:tcPr>
            <w:tcW w:w="5245" w:type="dxa"/>
            <w:tcMar>
              <w:top w:w="40" w:type="dxa"/>
              <w:left w:w="0" w:type="dxa"/>
              <w:bottom w:w="0" w:type="dxa"/>
              <w:right w:w="200" w:type="dxa"/>
            </w:tcMar>
          </w:tcPr>
          <w:p w14:paraId="6FD8E551" w14:textId="77777777" w:rsidR="00CF2B82" w:rsidRDefault="00000000">
            <w:pPr>
              <w:pBdr>
                <w:bottom w:val="single" w:sz="4" w:space="0" w:color="CBD5E0"/>
              </w:pBdr>
              <w:spacing w:after="40"/>
            </w:pPr>
            <w:r>
              <w:rPr>
                <w:sz w:val="18"/>
                <w:szCs w:val="18"/>
              </w:rPr>
              <w:t xml:space="preserve"> </w:t>
            </w:r>
          </w:p>
          <w:p w14:paraId="6EE2481D" w14:textId="77777777" w:rsidR="00CF2B82" w:rsidRDefault="00000000">
            <w:r>
              <w:rPr>
                <w:rFonts w:ascii="Arial" w:eastAsia="Arial" w:hAnsi="Arial" w:cs="Arial"/>
                <w:i/>
                <w:iCs/>
                <w:color w:val="64748B"/>
                <w:sz w:val="14"/>
                <w:szCs w:val="14"/>
              </w:rPr>
              <w:t>Coach — Signature &amp; Date</w:t>
            </w:r>
          </w:p>
        </w:tc>
        <w:tc>
          <w:tcPr>
            <w:tcW w:w="5245" w:type="dxa"/>
            <w:tcMar>
              <w:top w:w="40" w:type="dxa"/>
              <w:left w:w="0" w:type="dxa"/>
              <w:bottom w:w="0" w:type="dxa"/>
              <w:right w:w="200" w:type="dxa"/>
            </w:tcMar>
          </w:tcPr>
          <w:p w14:paraId="79F56BC1" w14:textId="77777777" w:rsidR="00CF2B82" w:rsidRDefault="00000000">
            <w:pPr>
              <w:pBdr>
                <w:bottom w:val="single" w:sz="4" w:space="0" w:color="CBD5E0"/>
              </w:pBdr>
              <w:spacing w:after="40"/>
            </w:pPr>
            <w:r>
              <w:rPr>
                <w:sz w:val="18"/>
                <w:szCs w:val="18"/>
              </w:rPr>
              <w:t xml:space="preserve"> </w:t>
            </w:r>
          </w:p>
          <w:p w14:paraId="5733C89E" w14:textId="77777777" w:rsidR="00CF2B82" w:rsidRDefault="00000000">
            <w:proofErr w:type="spellStart"/>
            <w:r>
              <w:rPr>
                <w:rFonts w:ascii="Arial" w:eastAsia="Arial" w:hAnsi="Arial" w:cs="Arial"/>
                <w:i/>
                <w:iCs/>
                <w:color w:val="64748B"/>
                <w:sz w:val="14"/>
                <w:szCs w:val="14"/>
              </w:rPr>
              <w:t>Coachee</w:t>
            </w:r>
            <w:proofErr w:type="spellEnd"/>
            <w:r>
              <w:rPr>
                <w:rFonts w:ascii="Arial" w:eastAsia="Arial" w:hAnsi="Arial" w:cs="Arial"/>
                <w:i/>
                <w:iCs/>
                <w:color w:val="64748B"/>
                <w:sz w:val="14"/>
                <w:szCs w:val="14"/>
              </w:rPr>
              <w:t xml:space="preserve"> — Signature &amp; Date</w:t>
            </w:r>
          </w:p>
        </w:tc>
      </w:tr>
    </w:tbl>
    <w:p w14:paraId="4F24F847" w14:textId="77777777" w:rsidR="00402EA0" w:rsidRDefault="00402EA0"/>
    <w:sectPr w:rsidR="00402EA0">
      <w:headerReference w:type="default" r:id="rId7"/>
      <w:footerReference w:type="default" r:id="rId8"/>
      <w:pgSz w:w="11907" w:h="16840"/>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0A300" w14:textId="77777777" w:rsidR="00402EA0" w:rsidRDefault="00402EA0">
      <w:r>
        <w:separator/>
      </w:r>
    </w:p>
  </w:endnote>
  <w:endnote w:type="continuationSeparator" w:id="0">
    <w:p w14:paraId="36455C4F" w14:textId="77777777" w:rsidR="00402EA0" w:rsidRDefault="00402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7D42" w14:textId="77777777" w:rsidR="00CF2B82" w:rsidRDefault="00000000">
    <w:pPr>
      <w:pBdr>
        <w:top w:val="single" w:sz="4" w:space="0" w:color="C07A2D"/>
      </w:pBdr>
      <w:tabs>
        <w:tab w:val="right" w:pos="9490"/>
      </w:tabs>
      <w:spacing w:before="80"/>
    </w:pPr>
    <w:r>
      <w:rPr>
        <w:rFonts w:ascii="Arial" w:eastAsia="Arial" w:hAnsi="Arial" w:cs="Arial"/>
        <w:color w:val="64748B"/>
        <w:sz w:val="13"/>
        <w:szCs w:val="13"/>
      </w:rPr>
      <w:t>© 2026 MDD Business Consulting · Free for individual use. Not for redistribution.</w:t>
    </w:r>
    <w:r>
      <w:rPr>
        <w:rFonts w:ascii="Arial" w:eastAsia="Arial" w:hAnsi="Arial" w:cs="Arial"/>
        <w:b/>
        <w:bCs/>
        <w:color w:val="64748B"/>
        <w:sz w:val="14"/>
        <w:szCs w:val="14"/>
      </w:rPr>
      <w:tab/>
      <w:t xml:space="preserve">Page </w:t>
    </w:r>
    <w:r>
      <w:rPr>
        <w:rFonts w:ascii="Arial" w:eastAsia="Arial" w:hAnsi="Arial" w:cs="Arial"/>
        <w:b/>
        <w:bCs/>
        <w:color w:val="64748B"/>
        <w:sz w:val="14"/>
        <w:szCs w:val="14"/>
      </w:rPr>
      <w:fldChar w:fldCharType="begin"/>
    </w:r>
    <w:r>
      <w:rPr>
        <w:rFonts w:ascii="Arial" w:eastAsia="Arial" w:hAnsi="Arial" w:cs="Arial"/>
        <w:b/>
        <w:bCs/>
        <w:color w:val="64748B"/>
        <w:sz w:val="14"/>
        <w:szCs w:val="14"/>
      </w:rPr>
      <w:instrText>PAGE</w:instrText>
    </w:r>
    <w:r>
      <w:rPr>
        <w:rFonts w:ascii="Arial" w:eastAsia="Arial" w:hAnsi="Arial" w:cs="Arial"/>
        <w:b/>
        <w:bCs/>
        <w:color w:val="64748B"/>
        <w:sz w:val="14"/>
        <w:szCs w:val="14"/>
      </w:rPr>
      <w:fldChar w:fldCharType="separate"/>
    </w:r>
    <w:r w:rsidR="00B706A2">
      <w:rPr>
        <w:rFonts w:ascii="Arial" w:eastAsia="Arial" w:hAnsi="Arial" w:cs="Arial"/>
        <w:b/>
        <w:bCs/>
        <w:noProof/>
        <w:color w:val="64748B"/>
        <w:sz w:val="14"/>
        <w:szCs w:val="14"/>
      </w:rPr>
      <w:t>1</w:t>
    </w:r>
    <w:r>
      <w:rPr>
        <w:rFonts w:ascii="Arial" w:eastAsia="Arial" w:hAnsi="Arial" w:cs="Arial"/>
        <w:b/>
        <w:bCs/>
        <w:color w:val="64748B"/>
        <w:sz w:val="14"/>
        <w:szCs w:val="14"/>
      </w:rPr>
      <w:fldChar w:fldCharType="end"/>
    </w:r>
    <w:r>
      <w:rPr>
        <w:rFonts w:ascii="Arial" w:eastAsia="Arial" w:hAnsi="Arial" w:cs="Arial"/>
        <w:b/>
        <w:bCs/>
        <w:color w:val="64748B"/>
        <w:sz w:val="14"/>
        <w:szCs w:val="14"/>
      </w:rPr>
      <w:t xml:space="preserve"> of </w:t>
    </w:r>
    <w:r>
      <w:rPr>
        <w:rFonts w:ascii="Arial" w:eastAsia="Arial" w:hAnsi="Arial" w:cs="Arial"/>
        <w:b/>
        <w:bCs/>
        <w:color w:val="64748B"/>
        <w:sz w:val="14"/>
        <w:szCs w:val="14"/>
      </w:rPr>
      <w:fldChar w:fldCharType="begin"/>
    </w:r>
    <w:r>
      <w:rPr>
        <w:rFonts w:ascii="Arial" w:eastAsia="Arial" w:hAnsi="Arial" w:cs="Arial"/>
        <w:b/>
        <w:bCs/>
        <w:color w:val="64748B"/>
        <w:sz w:val="14"/>
        <w:szCs w:val="14"/>
      </w:rPr>
      <w:instrText>NUMPAGES</w:instrText>
    </w:r>
    <w:r>
      <w:rPr>
        <w:rFonts w:ascii="Arial" w:eastAsia="Arial" w:hAnsi="Arial" w:cs="Arial"/>
        <w:b/>
        <w:bCs/>
        <w:color w:val="64748B"/>
        <w:sz w:val="14"/>
        <w:szCs w:val="14"/>
      </w:rPr>
      <w:fldChar w:fldCharType="separate"/>
    </w:r>
    <w:r w:rsidR="00B706A2">
      <w:rPr>
        <w:rFonts w:ascii="Arial" w:eastAsia="Arial" w:hAnsi="Arial" w:cs="Arial"/>
        <w:b/>
        <w:bCs/>
        <w:noProof/>
        <w:color w:val="64748B"/>
        <w:sz w:val="14"/>
        <w:szCs w:val="14"/>
      </w:rPr>
      <w:t>2</w:t>
    </w:r>
    <w:r>
      <w:rPr>
        <w:rFonts w:ascii="Arial" w:eastAsia="Arial" w:hAnsi="Arial" w:cs="Arial"/>
        <w:b/>
        <w:bCs/>
        <w:color w:val="64748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C06CC" w14:textId="77777777" w:rsidR="00402EA0" w:rsidRDefault="00402EA0">
      <w:r>
        <w:separator/>
      </w:r>
    </w:p>
  </w:footnote>
  <w:footnote w:type="continuationSeparator" w:id="0">
    <w:p w14:paraId="054E1166" w14:textId="77777777" w:rsidR="00402EA0" w:rsidRDefault="00402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7719" w14:textId="77777777" w:rsidR="00CF2B82" w:rsidRDefault="00000000">
    <w:pPr>
      <w:pBdr>
        <w:bottom w:val="single" w:sz="8" w:space="0" w:color="C07A2D"/>
      </w:pBdr>
      <w:tabs>
        <w:tab w:val="right" w:pos="9490"/>
      </w:tabs>
      <w:spacing w:after="80"/>
    </w:pPr>
    <w:r>
      <w:rPr>
        <w:rFonts w:ascii="Arial" w:eastAsia="Arial" w:hAnsi="Arial" w:cs="Arial"/>
        <w:b/>
        <w:bCs/>
        <w:color w:val="0D1B2A"/>
        <w:sz w:val="16"/>
        <w:szCs w:val="16"/>
      </w:rPr>
      <w:t>MDD Business Consulting</w:t>
    </w:r>
    <w:r>
      <w:rPr>
        <w:rFonts w:ascii="Arial" w:eastAsia="Arial" w:hAnsi="Arial" w:cs="Arial"/>
        <w:color w:val="64748B"/>
        <w:sz w:val="16"/>
        <w:szCs w:val="16"/>
      </w:rPr>
      <w:tab/>
      <w:t>Coaching Agreement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EB4D1D"/>
    <w:multiLevelType w:val="hybridMultilevel"/>
    <w:tmpl w:val="4A76FC84"/>
    <w:lvl w:ilvl="0" w:tplc="105262BA">
      <w:start w:val="1"/>
      <w:numFmt w:val="bullet"/>
      <w:lvlText w:val="●"/>
      <w:lvlJc w:val="left"/>
      <w:pPr>
        <w:ind w:left="720" w:hanging="360"/>
      </w:pPr>
    </w:lvl>
    <w:lvl w:ilvl="1" w:tplc="FB245386">
      <w:start w:val="1"/>
      <w:numFmt w:val="bullet"/>
      <w:lvlText w:val="○"/>
      <w:lvlJc w:val="left"/>
      <w:pPr>
        <w:ind w:left="1440" w:hanging="360"/>
      </w:pPr>
    </w:lvl>
    <w:lvl w:ilvl="2" w:tplc="D43CA35A">
      <w:start w:val="1"/>
      <w:numFmt w:val="bullet"/>
      <w:lvlText w:val="■"/>
      <w:lvlJc w:val="left"/>
      <w:pPr>
        <w:ind w:left="2160" w:hanging="360"/>
      </w:pPr>
    </w:lvl>
    <w:lvl w:ilvl="3" w:tplc="1FB480BA">
      <w:start w:val="1"/>
      <w:numFmt w:val="bullet"/>
      <w:lvlText w:val="●"/>
      <w:lvlJc w:val="left"/>
      <w:pPr>
        <w:ind w:left="2880" w:hanging="360"/>
      </w:pPr>
    </w:lvl>
    <w:lvl w:ilvl="4" w:tplc="EFCC1D64">
      <w:start w:val="1"/>
      <w:numFmt w:val="bullet"/>
      <w:lvlText w:val="○"/>
      <w:lvlJc w:val="left"/>
      <w:pPr>
        <w:ind w:left="3600" w:hanging="360"/>
      </w:pPr>
    </w:lvl>
    <w:lvl w:ilvl="5" w:tplc="E9A4B6B4">
      <w:start w:val="1"/>
      <w:numFmt w:val="bullet"/>
      <w:lvlText w:val="■"/>
      <w:lvlJc w:val="left"/>
      <w:pPr>
        <w:ind w:left="4320" w:hanging="360"/>
      </w:pPr>
    </w:lvl>
    <w:lvl w:ilvl="6" w:tplc="ABDE1972">
      <w:start w:val="1"/>
      <w:numFmt w:val="bullet"/>
      <w:lvlText w:val="●"/>
      <w:lvlJc w:val="left"/>
      <w:pPr>
        <w:ind w:left="5040" w:hanging="360"/>
      </w:pPr>
    </w:lvl>
    <w:lvl w:ilvl="7" w:tplc="9782BAEA">
      <w:start w:val="1"/>
      <w:numFmt w:val="bullet"/>
      <w:lvlText w:val="●"/>
      <w:lvlJc w:val="left"/>
      <w:pPr>
        <w:ind w:left="5760" w:hanging="360"/>
      </w:pPr>
    </w:lvl>
    <w:lvl w:ilvl="8" w:tplc="286AF482">
      <w:start w:val="1"/>
      <w:numFmt w:val="bullet"/>
      <w:lvlText w:val="●"/>
      <w:lvlJc w:val="left"/>
      <w:pPr>
        <w:ind w:left="6480" w:hanging="360"/>
      </w:pPr>
    </w:lvl>
  </w:abstractNum>
  <w:num w:numId="1" w16cid:durableId="750664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B82"/>
    <w:rsid w:val="00402EA0"/>
    <w:rsid w:val="0083189B"/>
    <w:rsid w:val="00B706A2"/>
    <w:rsid w:val="00CF2B82"/>
  </w:rsids>
  <m:mathPr>
    <m:mathFont m:val="Cambria Math"/>
    <m:brkBin m:val="before"/>
    <m:brkBinSub m:val="--"/>
    <m:smallFrac m:val="0"/>
    <m:dispDef/>
    <m:lMargin m:val="0"/>
    <m:rMargin m:val="0"/>
    <m:defJc m:val="centerGroup"/>
    <m:wrapIndent m:val="1440"/>
    <m:intLim m:val="subSup"/>
    <m:naryLim m:val="undOvr"/>
  </m:mathPr>
  <w:themeFontLang w:val="en-001"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C9C73"/>
  <w15:docId w15:val="{40964E83-D602-4215-AB54-2D22515B8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001"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midragul</cp:lastModifiedBy>
  <cp:revision>2</cp:revision>
  <dcterms:created xsi:type="dcterms:W3CDTF">2026-08-20T14:12:00Z</dcterms:created>
  <dcterms:modified xsi:type="dcterms:W3CDTF">2026-08-20T14:12:00Z</dcterms:modified>
</cp:coreProperties>
</file>