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E931" w14:textId="750EFF34" w:rsidR="00000000" w:rsidRPr="005201E7" w:rsidRDefault="00DD4A67" w:rsidP="00DD4A67">
      <w:pPr>
        <w:jc w:val="right"/>
        <w:rPr>
          <w:rFonts w:ascii="Adobe Arabic" w:hAnsi="Adobe Arabic" w:cs="Adobe Arabic"/>
          <w:sz w:val="32"/>
          <w:szCs w:val="32"/>
          <w:rtl/>
        </w:rPr>
      </w:pPr>
      <w:r w:rsidRPr="005201E7">
        <w:rPr>
          <w:rFonts w:ascii="Adobe Arabic" w:hAnsi="Adobe Arabic" w:cs="Adobe Arabic"/>
          <w:sz w:val="32"/>
          <w:szCs w:val="32"/>
          <w:rtl/>
        </w:rPr>
        <w:t xml:space="preserve">المهمة الرابعة </w:t>
      </w:r>
    </w:p>
    <w:p w14:paraId="7F4437D2" w14:textId="2525BE66" w:rsidR="00DD4A67" w:rsidRPr="005201E7" w:rsidRDefault="00DD4A67" w:rsidP="00287A8A">
      <w:pPr>
        <w:jc w:val="right"/>
        <w:rPr>
          <w:rFonts w:ascii="Adobe Arabic" w:hAnsi="Adobe Arabic" w:cs="Adobe Arabic"/>
          <w:sz w:val="32"/>
          <w:szCs w:val="32"/>
          <w:rtl/>
        </w:rPr>
      </w:pPr>
      <w:r w:rsidRPr="005201E7">
        <w:rPr>
          <w:rFonts w:ascii="Adobe Arabic" w:hAnsi="Adobe Arabic" w:cs="Adobe Arabic"/>
          <w:sz w:val="32"/>
          <w:szCs w:val="32"/>
          <w:rtl/>
        </w:rPr>
        <w:t xml:space="preserve">كتابة سيناريو حفل التكريم  </w:t>
      </w:r>
    </w:p>
    <w:p w14:paraId="74F6DEA5" w14:textId="483A7E80" w:rsidR="00897618" w:rsidRPr="005201E7" w:rsidRDefault="00DD4A67" w:rsidP="00897618">
      <w:pPr>
        <w:jc w:val="right"/>
        <w:rPr>
          <w:rFonts w:ascii="Adobe Arabic" w:hAnsi="Adobe Arabic" w:cs="Adobe Arabic"/>
          <w:sz w:val="32"/>
          <w:szCs w:val="32"/>
          <w:rtl/>
        </w:rPr>
      </w:pPr>
      <w:r w:rsidRPr="005201E7">
        <w:rPr>
          <w:rFonts w:ascii="Adobe Arabic" w:hAnsi="Adobe Arabic" w:cs="Adobe Arabic"/>
          <w:sz w:val="32"/>
          <w:szCs w:val="32"/>
          <w:rtl/>
        </w:rPr>
        <w:t xml:space="preserve">ملخص: </w:t>
      </w:r>
    </w:p>
    <w:p w14:paraId="1DA353FF" w14:textId="0A5DE912" w:rsidR="00897618" w:rsidRPr="005201E7" w:rsidRDefault="00897618" w:rsidP="00897618">
      <w:pPr>
        <w:jc w:val="right"/>
        <w:rPr>
          <w:rFonts w:ascii="Adobe Arabic" w:hAnsi="Adobe Arabic" w:cs="Adobe Arabic"/>
          <w:sz w:val="32"/>
          <w:szCs w:val="32"/>
          <w:rtl/>
        </w:rPr>
      </w:pPr>
      <w:r w:rsidRPr="005201E7">
        <w:rPr>
          <w:rFonts w:ascii="Adobe Arabic" w:hAnsi="Adobe Arabic" w:cs="Adobe Arabic"/>
          <w:sz w:val="32"/>
          <w:szCs w:val="32"/>
          <w:rtl/>
        </w:rPr>
        <w:t xml:space="preserve">انضم الينا في أمسية لا تنسى من الابداعات التكنولوجية والتميز البصري في حفل يزيح الستار عن هذه الابتكارات مع احتفالنا بعصر جديد من الابتكار والابداع. ندعوك لتكون جزء من حدث حصري يعد بإعادة تحديد مستقبل الروبوتات تقدمه شركة الأساليب الذكية.  </w:t>
      </w:r>
    </w:p>
    <w:p w14:paraId="08AA08B5" w14:textId="0AEBCDE9" w:rsidR="00897618" w:rsidRPr="005201E7" w:rsidRDefault="00897618" w:rsidP="00897618">
      <w:pPr>
        <w:jc w:val="right"/>
        <w:rPr>
          <w:rFonts w:ascii="Adobe Arabic" w:hAnsi="Adobe Arabic" w:cs="Adobe Arabic"/>
          <w:sz w:val="32"/>
          <w:szCs w:val="32"/>
          <w:rtl/>
        </w:rPr>
      </w:pPr>
      <w:r w:rsidRPr="005201E7">
        <w:rPr>
          <w:rFonts w:ascii="Adobe Arabic" w:hAnsi="Adobe Arabic" w:cs="Adobe Arabic"/>
          <w:sz w:val="32"/>
          <w:szCs w:val="32"/>
          <w:rtl/>
        </w:rPr>
        <w:t xml:space="preserve">جدول الاعمال: </w:t>
      </w:r>
    </w:p>
    <w:p w14:paraId="2CD972AD" w14:textId="6343041E" w:rsidR="00FB53CD" w:rsidRPr="005201E7" w:rsidRDefault="00FB53CD" w:rsidP="00FB53CD">
      <w:pPr>
        <w:jc w:val="right"/>
        <w:rPr>
          <w:rFonts w:ascii="Adobe Arabic" w:hAnsi="Adobe Arabic" w:cs="Adobe Arabic"/>
          <w:sz w:val="32"/>
          <w:szCs w:val="32"/>
        </w:rPr>
      </w:pPr>
      <w:r w:rsidRPr="005201E7">
        <w:rPr>
          <w:rFonts w:ascii="Adobe Arabic" w:hAnsi="Adobe Arabic" w:cs="Adobe Arabic"/>
          <w:sz w:val="32"/>
          <w:szCs w:val="32"/>
          <w:rtl/>
        </w:rPr>
        <w:t>التسجيل والاستقبال الترحيبي</w:t>
      </w:r>
      <w:r w:rsidRPr="005201E7">
        <w:rPr>
          <w:rFonts w:ascii="Adobe Arabic" w:hAnsi="Adobe Arabic" w:cs="Adobe Arabic"/>
          <w:sz w:val="32"/>
          <w:szCs w:val="32"/>
          <w:rtl/>
        </w:rPr>
        <w:t xml:space="preserve"> </w:t>
      </w:r>
    </w:p>
    <w:p w14:paraId="681D8275" w14:textId="77777777" w:rsidR="00FB53CD" w:rsidRPr="005201E7" w:rsidRDefault="00FB53CD" w:rsidP="00FB53CD">
      <w:pPr>
        <w:jc w:val="right"/>
        <w:rPr>
          <w:rFonts w:ascii="Adobe Arabic" w:hAnsi="Adobe Arabic" w:cs="Adobe Arabic"/>
          <w:sz w:val="32"/>
          <w:szCs w:val="32"/>
          <w:rtl/>
        </w:rPr>
      </w:pPr>
      <w:r w:rsidRPr="005201E7">
        <w:rPr>
          <w:rFonts w:ascii="Adobe Arabic" w:hAnsi="Adobe Arabic" w:cs="Adobe Arabic"/>
          <w:sz w:val="32"/>
          <w:szCs w:val="32"/>
          <w:rtl/>
        </w:rPr>
        <w:t xml:space="preserve">عند الوصول يتم الترحيب بالضيوف من قبل مضيفينا الآليين </w:t>
      </w:r>
      <w:proofErr w:type="gramStart"/>
      <w:r w:rsidRPr="005201E7">
        <w:rPr>
          <w:rFonts w:ascii="Adobe Arabic" w:hAnsi="Adobe Arabic" w:cs="Adobe Arabic"/>
          <w:sz w:val="32"/>
          <w:szCs w:val="32"/>
          <w:rtl/>
        </w:rPr>
        <w:t>الودودين ،</w:t>
      </w:r>
      <w:proofErr w:type="gramEnd"/>
      <w:r w:rsidRPr="005201E7">
        <w:rPr>
          <w:rFonts w:ascii="Adobe Arabic" w:hAnsi="Adobe Arabic" w:cs="Adobe Arabic"/>
          <w:sz w:val="32"/>
          <w:szCs w:val="32"/>
          <w:rtl/>
        </w:rPr>
        <w:t xml:space="preserve"> مما يعرض ضيافتهم ودقة لا تشوبها شائبة. </w:t>
      </w:r>
      <w:r w:rsidRPr="005201E7">
        <w:rPr>
          <w:rFonts w:ascii="Adobe Arabic" w:hAnsi="Adobe Arabic" w:cs="Adobe Arabic"/>
          <w:sz w:val="32"/>
          <w:szCs w:val="32"/>
          <w:rtl/>
        </w:rPr>
        <w:t xml:space="preserve"> ويستقبلهم الروبوت القهوجي لتقديم القهوة العربية للضيوف وال</w:t>
      </w:r>
      <w:r w:rsidRPr="005201E7">
        <w:rPr>
          <w:rFonts w:ascii="Adobe Arabic" w:hAnsi="Adobe Arabic" w:cs="Adobe Arabic"/>
          <w:sz w:val="32"/>
          <w:szCs w:val="32"/>
          <w:rtl/>
        </w:rPr>
        <w:t>استمت</w:t>
      </w:r>
      <w:r w:rsidRPr="005201E7">
        <w:rPr>
          <w:rFonts w:ascii="Adobe Arabic" w:hAnsi="Adobe Arabic" w:cs="Adobe Arabic"/>
          <w:sz w:val="32"/>
          <w:szCs w:val="32"/>
          <w:rtl/>
        </w:rPr>
        <w:t>ا</w:t>
      </w:r>
      <w:r w:rsidRPr="005201E7">
        <w:rPr>
          <w:rFonts w:ascii="Adobe Arabic" w:hAnsi="Adobe Arabic" w:cs="Adobe Arabic"/>
          <w:sz w:val="32"/>
          <w:szCs w:val="32"/>
          <w:rtl/>
        </w:rPr>
        <w:t xml:space="preserve">ع بجلسة تواصل مع </w:t>
      </w:r>
      <w:r w:rsidRPr="005201E7">
        <w:rPr>
          <w:rFonts w:ascii="Adobe Arabic" w:hAnsi="Adobe Arabic" w:cs="Adobe Arabic"/>
          <w:sz w:val="32"/>
          <w:szCs w:val="32"/>
          <w:rtl/>
        </w:rPr>
        <w:t>ال</w:t>
      </w:r>
      <w:r w:rsidRPr="005201E7">
        <w:rPr>
          <w:rFonts w:ascii="Adobe Arabic" w:hAnsi="Adobe Arabic" w:cs="Adobe Arabic"/>
          <w:sz w:val="32"/>
          <w:szCs w:val="32"/>
          <w:rtl/>
        </w:rPr>
        <w:t>زملا</w:t>
      </w:r>
      <w:r w:rsidRPr="005201E7">
        <w:rPr>
          <w:rFonts w:ascii="Adobe Arabic" w:hAnsi="Adobe Arabic" w:cs="Adobe Arabic"/>
          <w:sz w:val="32"/>
          <w:szCs w:val="32"/>
          <w:rtl/>
        </w:rPr>
        <w:t xml:space="preserve">ء </w:t>
      </w:r>
      <w:r w:rsidRPr="005201E7">
        <w:rPr>
          <w:rFonts w:ascii="Adobe Arabic" w:hAnsi="Adobe Arabic" w:cs="Adobe Arabic"/>
          <w:sz w:val="32"/>
          <w:szCs w:val="32"/>
          <w:rtl/>
        </w:rPr>
        <w:t>من قادة الصناعة والباحثين والمتحمسين للتكنولوجيا</w:t>
      </w:r>
      <w:r w:rsidRPr="005201E7">
        <w:rPr>
          <w:rFonts w:ascii="Adobe Arabic" w:hAnsi="Adobe Arabic" w:cs="Adobe Arabic"/>
          <w:sz w:val="32"/>
          <w:szCs w:val="32"/>
          <w:rtl/>
        </w:rPr>
        <w:t xml:space="preserve">.  </w:t>
      </w:r>
    </w:p>
    <w:p w14:paraId="38C20C9E" w14:textId="77777777" w:rsidR="00FB53CD" w:rsidRPr="005201E7" w:rsidRDefault="00FB53CD" w:rsidP="00FB53CD">
      <w:pPr>
        <w:jc w:val="right"/>
        <w:rPr>
          <w:rFonts w:ascii="Adobe Arabic" w:hAnsi="Adobe Arabic" w:cs="Adobe Arabic"/>
          <w:sz w:val="32"/>
          <w:szCs w:val="32"/>
          <w:rtl/>
        </w:rPr>
      </w:pPr>
      <w:r w:rsidRPr="005201E7">
        <w:rPr>
          <w:rFonts w:ascii="Adobe Arabic" w:hAnsi="Adobe Arabic" w:cs="Adobe Arabic"/>
          <w:sz w:val="32"/>
          <w:szCs w:val="32"/>
          <w:rtl/>
        </w:rPr>
        <w:t xml:space="preserve">الكلمة الافتتاحية </w:t>
      </w:r>
    </w:p>
    <w:p w14:paraId="0B70FBDD" w14:textId="0F4C996C" w:rsidR="00874116" w:rsidRPr="005201E7" w:rsidRDefault="00FB53CD" w:rsidP="00FB53CD">
      <w:pPr>
        <w:jc w:val="right"/>
        <w:rPr>
          <w:rFonts w:ascii="Adobe Arabic" w:hAnsi="Adobe Arabic" w:cs="Adobe Arabic"/>
          <w:sz w:val="32"/>
          <w:szCs w:val="32"/>
          <w:rtl/>
        </w:rPr>
      </w:pPr>
      <w:r w:rsidRPr="005201E7">
        <w:rPr>
          <w:rFonts w:ascii="Adobe Arabic" w:hAnsi="Adobe Arabic" w:cs="Adobe Arabic"/>
          <w:sz w:val="32"/>
          <w:szCs w:val="32"/>
          <w:rtl/>
        </w:rPr>
        <w:t xml:space="preserve">تقدم الكلمة الافتتاحية من قبل </w:t>
      </w:r>
      <w:r w:rsidR="00183E46" w:rsidRPr="005201E7">
        <w:rPr>
          <w:rFonts w:ascii="Adobe Arabic" w:hAnsi="Adobe Arabic" w:cs="Adobe Arabic"/>
          <w:sz w:val="32"/>
          <w:szCs w:val="32"/>
          <w:rtl/>
        </w:rPr>
        <w:t>رئيس شركة الأساليب الذكية</w:t>
      </w:r>
      <w:r w:rsidR="00066800" w:rsidRPr="005201E7">
        <w:rPr>
          <w:rFonts w:ascii="Adobe Arabic" w:hAnsi="Adobe Arabic" w:cs="Adobe Arabic"/>
          <w:sz w:val="32"/>
          <w:szCs w:val="32"/>
          <w:rtl/>
        </w:rPr>
        <w:t xml:space="preserve"> عن ر</w:t>
      </w:r>
      <w:r w:rsidR="00874116" w:rsidRPr="005201E7">
        <w:rPr>
          <w:rFonts w:ascii="Adobe Arabic" w:hAnsi="Adobe Arabic" w:cs="Adobe Arabic"/>
          <w:sz w:val="32"/>
          <w:szCs w:val="32"/>
          <w:rtl/>
        </w:rPr>
        <w:t xml:space="preserve">ؤية الشركة التي تطمح ان تكون الممثل الأول في المملكة العربية السعودية لصناعة الروبوتات، والذكاء الصناعي، </w:t>
      </w:r>
      <w:r w:rsidR="0074131F" w:rsidRPr="005201E7">
        <w:rPr>
          <w:rFonts w:ascii="Adobe Arabic" w:hAnsi="Adobe Arabic" w:cs="Adobe Arabic"/>
          <w:sz w:val="32"/>
          <w:szCs w:val="32"/>
          <w:rtl/>
        </w:rPr>
        <w:t xml:space="preserve">وأنظمة </w:t>
      </w:r>
      <w:r w:rsidR="00287A8A" w:rsidRPr="005201E7">
        <w:rPr>
          <w:rFonts w:ascii="Adobe Arabic" w:hAnsi="Adobe Arabic" w:cs="Adobe Arabic"/>
          <w:sz w:val="32"/>
          <w:szCs w:val="32"/>
          <w:rtl/>
        </w:rPr>
        <w:t>التحكم، والاتمتة</w:t>
      </w:r>
      <w:r w:rsidR="00874116" w:rsidRPr="005201E7">
        <w:rPr>
          <w:rFonts w:ascii="Adobe Arabic" w:hAnsi="Adobe Arabic" w:cs="Adobe Arabic"/>
          <w:sz w:val="32"/>
          <w:szCs w:val="32"/>
          <w:rtl/>
        </w:rPr>
        <w:t xml:space="preserve">.   </w:t>
      </w:r>
    </w:p>
    <w:p w14:paraId="09D8602E" w14:textId="5B785389" w:rsidR="00874116" w:rsidRPr="005201E7" w:rsidRDefault="00874116" w:rsidP="00874116">
      <w:pPr>
        <w:jc w:val="right"/>
        <w:rPr>
          <w:rFonts w:ascii="Adobe Arabic" w:hAnsi="Adobe Arabic" w:cs="Adobe Arabic"/>
          <w:sz w:val="32"/>
          <w:szCs w:val="32"/>
        </w:rPr>
      </w:pPr>
      <w:r w:rsidRPr="005201E7">
        <w:rPr>
          <w:rFonts w:ascii="Adobe Arabic" w:hAnsi="Adobe Arabic" w:cs="Adobe Arabic"/>
          <w:sz w:val="32"/>
          <w:szCs w:val="32"/>
          <w:rtl/>
        </w:rPr>
        <w:t xml:space="preserve">عرض الابتكارات </w:t>
      </w:r>
    </w:p>
    <w:p w14:paraId="638AFBFF" w14:textId="5EC28607" w:rsidR="00874116" w:rsidRPr="005201E7" w:rsidRDefault="00874116" w:rsidP="00874116">
      <w:pPr>
        <w:jc w:val="right"/>
        <w:rPr>
          <w:rFonts w:ascii="Adobe Arabic" w:hAnsi="Adobe Arabic" w:cs="Adobe Arabic"/>
          <w:sz w:val="32"/>
          <w:szCs w:val="32"/>
          <w:rtl/>
        </w:rPr>
      </w:pPr>
      <w:r w:rsidRPr="005201E7">
        <w:rPr>
          <w:rFonts w:ascii="Adobe Arabic" w:hAnsi="Adobe Arabic" w:cs="Adobe Arabic"/>
          <w:sz w:val="32"/>
          <w:szCs w:val="32"/>
          <w:rtl/>
        </w:rPr>
        <w:t xml:space="preserve">ادخل إلى قلب قاعة العرض </w:t>
      </w:r>
      <w:r w:rsidRPr="005201E7">
        <w:rPr>
          <w:rFonts w:ascii="Adobe Arabic" w:hAnsi="Adobe Arabic" w:cs="Adobe Arabic"/>
          <w:sz w:val="32"/>
          <w:szCs w:val="32"/>
          <w:rtl/>
        </w:rPr>
        <w:t>الخاصة،</w:t>
      </w:r>
      <w:r w:rsidRPr="005201E7">
        <w:rPr>
          <w:rFonts w:ascii="Adobe Arabic" w:hAnsi="Adobe Arabic" w:cs="Adobe Arabic"/>
          <w:sz w:val="32"/>
          <w:szCs w:val="32"/>
          <w:rtl/>
        </w:rPr>
        <w:t xml:space="preserve"> حيث يتم الكشف عن أحدث إبداعات الروبوتات </w:t>
      </w:r>
      <w:r w:rsidRPr="005201E7">
        <w:rPr>
          <w:rFonts w:ascii="Adobe Arabic" w:hAnsi="Adobe Arabic" w:cs="Adobe Arabic"/>
          <w:sz w:val="32"/>
          <w:szCs w:val="32"/>
          <w:rtl/>
        </w:rPr>
        <w:t>و ال</w:t>
      </w:r>
      <w:r w:rsidRPr="005201E7">
        <w:rPr>
          <w:rFonts w:ascii="Adobe Arabic" w:hAnsi="Adobe Arabic" w:cs="Adobe Arabic"/>
          <w:sz w:val="32"/>
          <w:szCs w:val="32"/>
          <w:rtl/>
        </w:rPr>
        <w:t xml:space="preserve">تفاعل مع أحدث </w:t>
      </w:r>
      <w:proofErr w:type="gramStart"/>
      <w:r w:rsidRPr="005201E7">
        <w:rPr>
          <w:rFonts w:ascii="Adobe Arabic" w:hAnsi="Adobe Arabic" w:cs="Adobe Arabic"/>
          <w:sz w:val="32"/>
          <w:szCs w:val="32"/>
          <w:rtl/>
        </w:rPr>
        <w:t>موديلاتنا ،</w:t>
      </w:r>
      <w:proofErr w:type="gramEnd"/>
      <w:r w:rsidRPr="005201E7">
        <w:rPr>
          <w:rFonts w:ascii="Adobe Arabic" w:hAnsi="Adobe Arabic" w:cs="Adobe Arabic"/>
          <w:sz w:val="32"/>
          <w:szCs w:val="32"/>
          <w:rtl/>
        </w:rPr>
        <w:t xml:space="preserve"> كل منها يمثل قفزة إلى الأمام في الهندسة والتصميم والوظائف. شارك في العروض التوضيحية الحية وشاهد كيف تعيد هذه الآلات تشكيل الصناعات</w:t>
      </w:r>
      <w:r w:rsidRPr="005201E7">
        <w:rPr>
          <w:rFonts w:ascii="Adobe Arabic" w:hAnsi="Adobe Arabic" w:cs="Adobe Arabic"/>
          <w:sz w:val="32"/>
          <w:szCs w:val="32"/>
          <w:rtl/>
        </w:rPr>
        <w:t xml:space="preserve">.   </w:t>
      </w:r>
    </w:p>
    <w:p w14:paraId="3F6F6D70" w14:textId="3FC3FD44" w:rsidR="0074131F" w:rsidRPr="005201E7" w:rsidRDefault="0074131F" w:rsidP="0074131F">
      <w:pPr>
        <w:jc w:val="right"/>
        <w:rPr>
          <w:rFonts w:ascii="Adobe Arabic" w:hAnsi="Adobe Arabic" w:cs="Adobe Arabic"/>
          <w:sz w:val="32"/>
          <w:szCs w:val="32"/>
        </w:rPr>
      </w:pPr>
      <w:r w:rsidRPr="005201E7">
        <w:rPr>
          <w:rFonts w:ascii="Adobe Arabic" w:hAnsi="Adobe Arabic" w:cs="Adobe Arabic"/>
          <w:sz w:val="32"/>
          <w:szCs w:val="32"/>
          <w:rtl/>
        </w:rPr>
        <w:t>استراحة ومناطق تفاعلية</w:t>
      </w:r>
    </w:p>
    <w:p w14:paraId="510454AC" w14:textId="44DB3592" w:rsidR="0074131F" w:rsidRPr="005201E7" w:rsidRDefault="0074131F" w:rsidP="0074131F">
      <w:pPr>
        <w:jc w:val="right"/>
        <w:rPr>
          <w:rFonts w:ascii="Adobe Arabic" w:hAnsi="Adobe Arabic" w:cs="Adobe Arabic"/>
          <w:sz w:val="32"/>
          <w:szCs w:val="32"/>
          <w:rtl/>
        </w:rPr>
      </w:pPr>
      <w:r w:rsidRPr="005201E7">
        <w:rPr>
          <w:rFonts w:ascii="Adobe Arabic" w:hAnsi="Adobe Arabic" w:cs="Adobe Arabic"/>
          <w:sz w:val="32"/>
          <w:szCs w:val="32"/>
          <w:rtl/>
        </w:rPr>
        <w:t xml:space="preserve">شارك في مناطق </w:t>
      </w:r>
      <w:r w:rsidRPr="005201E7">
        <w:rPr>
          <w:rFonts w:ascii="Adobe Arabic" w:hAnsi="Adobe Arabic" w:cs="Adobe Arabic"/>
          <w:sz w:val="32"/>
          <w:szCs w:val="32"/>
          <w:rtl/>
        </w:rPr>
        <w:t>تفاعلية،</w:t>
      </w:r>
      <w:r w:rsidRPr="005201E7">
        <w:rPr>
          <w:rFonts w:ascii="Adobe Arabic" w:hAnsi="Adobe Arabic" w:cs="Adobe Arabic"/>
          <w:sz w:val="32"/>
          <w:szCs w:val="32"/>
          <w:rtl/>
        </w:rPr>
        <w:t xml:space="preserve"> حيث يمكن للحاضرين التحكم في الطائرات بدون طيار من خلال إيماءات </w:t>
      </w:r>
      <w:proofErr w:type="gramStart"/>
      <w:r w:rsidRPr="005201E7">
        <w:rPr>
          <w:rFonts w:ascii="Adobe Arabic" w:hAnsi="Adobe Arabic" w:cs="Adobe Arabic"/>
          <w:sz w:val="32"/>
          <w:szCs w:val="32"/>
          <w:rtl/>
        </w:rPr>
        <w:t>اليد ،</w:t>
      </w:r>
      <w:proofErr w:type="gramEnd"/>
      <w:r w:rsidRPr="005201E7">
        <w:rPr>
          <w:rFonts w:ascii="Adobe Arabic" w:hAnsi="Adobe Arabic" w:cs="Adobe Arabic"/>
          <w:sz w:val="32"/>
          <w:szCs w:val="32"/>
          <w:rtl/>
        </w:rPr>
        <w:t xml:space="preserve"> وتجربة محاكاة الواقع الافتراضي ، وحتى تحدي الروبوتات في ألعاب ودية تتسم بالذكاء والمهارة</w:t>
      </w:r>
      <w:r w:rsidRPr="005201E7">
        <w:rPr>
          <w:rFonts w:ascii="Adobe Arabic" w:hAnsi="Adobe Arabic" w:cs="Adobe Arabic"/>
          <w:sz w:val="32"/>
          <w:szCs w:val="32"/>
          <w:rtl/>
        </w:rPr>
        <w:t xml:space="preserve">. </w:t>
      </w:r>
      <w:r w:rsidR="002D6275" w:rsidRPr="005201E7">
        <w:rPr>
          <w:rFonts w:ascii="Adobe Arabic" w:hAnsi="Adobe Arabic" w:cs="Adobe Arabic"/>
          <w:sz w:val="32"/>
          <w:szCs w:val="32"/>
          <w:rtl/>
        </w:rPr>
        <w:t xml:space="preserve">والتفاعل مع روبوت الإعلانات بشاشو 32 </w:t>
      </w:r>
      <w:r w:rsidR="005A58A2" w:rsidRPr="005201E7">
        <w:rPr>
          <w:rFonts w:ascii="Adobe Arabic" w:hAnsi="Adobe Arabic" w:cs="Adobe Arabic"/>
          <w:sz w:val="32"/>
          <w:szCs w:val="32"/>
          <w:rtl/>
        </w:rPr>
        <w:t xml:space="preserve">بوصة لنشر إنجازات الشركة عرض المزيد المعلومات </w:t>
      </w:r>
      <w:r w:rsidR="00391981" w:rsidRPr="005201E7">
        <w:rPr>
          <w:rFonts w:ascii="Adobe Arabic" w:hAnsi="Adobe Arabic" w:cs="Adobe Arabic"/>
          <w:sz w:val="32"/>
          <w:szCs w:val="32"/>
          <w:rtl/>
        </w:rPr>
        <w:t xml:space="preserve">للحضور. </w:t>
      </w:r>
      <w:r w:rsidRPr="005201E7">
        <w:rPr>
          <w:rFonts w:ascii="Adobe Arabic" w:hAnsi="Adobe Arabic" w:cs="Adobe Arabic"/>
          <w:sz w:val="32"/>
          <w:szCs w:val="32"/>
          <w:rtl/>
        </w:rPr>
        <w:t xml:space="preserve"> </w:t>
      </w:r>
    </w:p>
    <w:p w14:paraId="364C2C23" w14:textId="67983298" w:rsidR="0074131F" w:rsidRPr="005201E7" w:rsidRDefault="0074131F" w:rsidP="0074131F">
      <w:pPr>
        <w:jc w:val="right"/>
        <w:rPr>
          <w:rFonts w:ascii="Adobe Arabic" w:hAnsi="Adobe Arabic" w:cs="Adobe Arabic"/>
          <w:sz w:val="32"/>
          <w:szCs w:val="32"/>
        </w:rPr>
      </w:pPr>
      <w:r w:rsidRPr="005201E7">
        <w:rPr>
          <w:rFonts w:ascii="Adobe Arabic" w:hAnsi="Adobe Arabic" w:cs="Adobe Arabic"/>
          <w:sz w:val="32"/>
          <w:szCs w:val="32"/>
          <w:rtl/>
        </w:rPr>
        <w:t xml:space="preserve">حوارات </w:t>
      </w:r>
      <w:r w:rsidRPr="005201E7">
        <w:rPr>
          <w:rFonts w:ascii="Adobe Arabic" w:hAnsi="Adobe Arabic" w:cs="Adobe Arabic"/>
          <w:sz w:val="32"/>
          <w:szCs w:val="32"/>
          <w:rtl/>
        </w:rPr>
        <w:t xml:space="preserve">للمستقبل </w:t>
      </w:r>
    </w:p>
    <w:p w14:paraId="7DBE7C38" w14:textId="34060CCC" w:rsidR="00874116" w:rsidRPr="005201E7" w:rsidRDefault="0074131F" w:rsidP="0074131F">
      <w:pPr>
        <w:jc w:val="right"/>
        <w:rPr>
          <w:rFonts w:ascii="Adobe Arabic" w:hAnsi="Adobe Arabic" w:cs="Adobe Arabic"/>
          <w:sz w:val="32"/>
          <w:szCs w:val="32"/>
          <w:rtl/>
        </w:rPr>
      </w:pPr>
      <w:r w:rsidRPr="005201E7">
        <w:rPr>
          <w:rFonts w:ascii="Adobe Arabic" w:hAnsi="Adobe Arabic" w:cs="Adobe Arabic"/>
          <w:sz w:val="32"/>
          <w:szCs w:val="32"/>
          <w:rtl/>
        </w:rPr>
        <w:t xml:space="preserve">انغمس في المستقبل حيث يشارك الخبراء وقادة الفكر المشهورون رؤاهم حول الإمكانات التحويلية للروبوتات. من الاعتبارات الأخلاقية إلى دمج الذكاء </w:t>
      </w:r>
      <w:r w:rsidRPr="005201E7">
        <w:rPr>
          <w:rFonts w:ascii="Adobe Arabic" w:hAnsi="Adobe Arabic" w:cs="Adobe Arabic"/>
          <w:sz w:val="32"/>
          <w:szCs w:val="32"/>
          <w:rtl/>
        </w:rPr>
        <w:t>الاصطناعي،</w:t>
      </w:r>
      <w:r w:rsidRPr="005201E7">
        <w:rPr>
          <w:rFonts w:ascii="Adobe Arabic" w:hAnsi="Adobe Arabic" w:cs="Adobe Arabic"/>
          <w:sz w:val="32"/>
          <w:szCs w:val="32"/>
          <w:rtl/>
        </w:rPr>
        <w:t xml:space="preserve"> تتعمق هذه المحادثات في الآثار الأوسع لثورة الروبوتات.</w:t>
      </w:r>
      <w:r w:rsidRPr="005201E7">
        <w:rPr>
          <w:rFonts w:ascii="Adobe Arabic" w:hAnsi="Adobe Arabic" w:cs="Adobe Arabic"/>
          <w:sz w:val="32"/>
          <w:szCs w:val="32"/>
          <w:rtl/>
        </w:rPr>
        <w:t xml:space="preserve"> </w:t>
      </w:r>
      <w:r w:rsidR="00682ED9" w:rsidRPr="005201E7">
        <w:rPr>
          <w:rFonts w:ascii="Adobe Arabic" w:hAnsi="Adobe Arabic" w:cs="Adobe Arabic"/>
          <w:sz w:val="32"/>
          <w:szCs w:val="32"/>
          <w:rtl/>
        </w:rPr>
        <w:t xml:space="preserve"> </w:t>
      </w:r>
      <w:r w:rsidR="00287A8A" w:rsidRPr="005201E7">
        <w:rPr>
          <w:rFonts w:ascii="Adobe Arabic" w:hAnsi="Adobe Arabic" w:cs="Adobe Arabic"/>
          <w:sz w:val="32"/>
          <w:szCs w:val="32"/>
          <w:rtl/>
        </w:rPr>
        <w:t xml:space="preserve"> </w:t>
      </w:r>
    </w:p>
    <w:p w14:paraId="2D919CAD" w14:textId="678C8982" w:rsidR="00287A8A" w:rsidRPr="005201E7" w:rsidRDefault="00F1313A" w:rsidP="0074131F">
      <w:pPr>
        <w:jc w:val="right"/>
        <w:rPr>
          <w:rFonts w:ascii="Adobe Arabic" w:hAnsi="Adobe Arabic" w:cs="Adobe Arabic"/>
          <w:sz w:val="32"/>
          <w:szCs w:val="32"/>
          <w:rtl/>
        </w:rPr>
      </w:pPr>
      <w:r w:rsidRPr="005201E7">
        <w:rPr>
          <w:rFonts w:ascii="Adobe Arabic" w:hAnsi="Adobe Arabic" w:cs="Adobe Arabic"/>
          <w:sz w:val="32"/>
          <w:szCs w:val="32"/>
          <w:rtl/>
        </w:rPr>
        <w:t xml:space="preserve">نهاية الحفل </w:t>
      </w:r>
    </w:p>
    <w:p w14:paraId="0B0DABA4" w14:textId="13CF417F" w:rsidR="00F1313A" w:rsidRPr="005201E7" w:rsidRDefault="00F1313A" w:rsidP="0074131F">
      <w:pPr>
        <w:jc w:val="right"/>
        <w:rPr>
          <w:rFonts w:ascii="Adobe Arabic" w:hAnsi="Adobe Arabic" w:cs="Adobe Arabic"/>
          <w:sz w:val="32"/>
          <w:szCs w:val="32"/>
          <w:rtl/>
        </w:rPr>
      </w:pPr>
      <w:r w:rsidRPr="005201E7">
        <w:rPr>
          <w:rFonts w:ascii="Adobe Arabic" w:hAnsi="Adobe Arabic" w:cs="Adobe Arabic"/>
          <w:sz w:val="32"/>
          <w:szCs w:val="32"/>
          <w:rtl/>
        </w:rPr>
        <w:t>يتم تكريم الموظفين والمتدربين</w:t>
      </w:r>
      <w:r w:rsidR="00391981" w:rsidRPr="005201E7">
        <w:rPr>
          <w:rFonts w:ascii="Adobe Arabic" w:hAnsi="Adobe Arabic" w:cs="Adobe Arabic"/>
          <w:sz w:val="32"/>
          <w:szCs w:val="32"/>
          <w:rtl/>
        </w:rPr>
        <w:t xml:space="preserve"> </w:t>
      </w:r>
      <w:r w:rsidR="00D35ACB" w:rsidRPr="005201E7">
        <w:rPr>
          <w:rFonts w:ascii="Adobe Arabic" w:hAnsi="Adobe Arabic" w:cs="Adobe Arabic"/>
          <w:sz w:val="32"/>
          <w:szCs w:val="32"/>
          <w:rtl/>
        </w:rPr>
        <w:t>وإعطائهم</w:t>
      </w:r>
      <w:r w:rsidR="00391981" w:rsidRPr="005201E7">
        <w:rPr>
          <w:rFonts w:ascii="Adobe Arabic" w:hAnsi="Adobe Arabic" w:cs="Adobe Arabic"/>
          <w:sz w:val="32"/>
          <w:szCs w:val="32"/>
          <w:rtl/>
        </w:rPr>
        <w:t xml:space="preserve"> دروع مق</w:t>
      </w:r>
      <w:r w:rsidR="00D35ACB" w:rsidRPr="005201E7">
        <w:rPr>
          <w:rFonts w:ascii="Adobe Arabic" w:hAnsi="Adobe Arabic" w:cs="Adobe Arabic"/>
          <w:sz w:val="32"/>
          <w:szCs w:val="32"/>
          <w:rtl/>
        </w:rPr>
        <w:t>دمة من روبوت</w:t>
      </w:r>
      <w:r w:rsidRPr="005201E7">
        <w:rPr>
          <w:rFonts w:ascii="Adobe Arabic" w:hAnsi="Adobe Arabic" w:cs="Adobe Arabic"/>
          <w:sz w:val="32"/>
          <w:szCs w:val="32"/>
          <w:rtl/>
        </w:rPr>
        <w:t xml:space="preserve"> </w:t>
      </w:r>
      <w:r w:rsidR="001622D2" w:rsidRPr="005201E7">
        <w:rPr>
          <w:rFonts w:ascii="Adobe Arabic" w:hAnsi="Adobe Arabic" w:cs="Adobe Arabic"/>
          <w:sz w:val="32"/>
          <w:szCs w:val="32"/>
          <w:rtl/>
        </w:rPr>
        <w:t xml:space="preserve">لمشاركتهم في إنجازات الشركة. وأخيرا تفاعل الضيوف مع روبوت التقييم </w:t>
      </w:r>
      <w:r w:rsidR="002D6275" w:rsidRPr="005201E7">
        <w:rPr>
          <w:rFonts w:ascii="Adobe Arabic" w:hAnsi="Adobe Arabic" w:cs="Adobe Arabic"/>
          <w:sz w:val="32"/>
          <w:szCs w:val="32"/>
          <w:rtl/>
        </w:rPr>
        <w:t xml:space="preserve">لتقييم تجربة الحفل. </w:t>
      </w:r>
    </w:p>
    <w:p w14:paraId="6A149F52" w14:textId="77777777" w:rsidR="00682ED9" w:rsidRPr="005201E7" w:rsidRDefault="00682ED9" w:rsidP="0074131F">
      <w:pPr>
        <w:jc w:val="right"/>
        <w:rPr>
          <w:rFonts w:ascii="Adobe Arabic" w:hAnsi="Adobe Arabic" w:cs="Adobe Arabic"/>
          <w:sz w:val="32"/>
          <w:szCs w:val="32"/>
          <w:rtl/>
        </w:rPr>
      </w:pPr>
    </w:p>
    <w:p w14:paraId="578D2C4D" w14:textId="0963E13C" w:rsidR="00682ED9" w:rsidRPr="005201E7" w:rsidRDefault="00682ED9" w:rsidP="0074131F">
      <w:pPr>
        <w:jc w:val="right"/>
        <w:rPr>
          <w:rFonts w:ascii="Adobe Arabic" w:hAnsi="Adobe Arabic" w:cs="Adobe Arabic"/>
          <w:sz w:val="32"/>
          <w:szCs w:val="32"/>
          <w:rtl/>
        </w:rPr>
      </w:pPr>
      <w:r w:rsidRPr="005201E7">
        <w:rPr>
          <w:rFonts w:ascii="Adobe Arabic" w:hAnsi="Adobe Arabic" w:cs="Adobe Arabic"/>
          <w:sz w:val="32"/>
          <w:szCs w:val="32"/>
          <w:rtl/>
        </w:rPr>
        <w:lastRenderedPageBreak/>
        <w:t xml:space="preserve">لا تفوت هذه الفرصة لمشاهدة </w:t>
      </w:r>
      <w:r w:rsidR="00C74F42" w:rsidRPr="005201E7">
        <w:rPr>
          <w:rFonts w:ascii="Adobe Arabic" w:hAnsi="Adobe Arabic" w:cs="Adobe Arabic"/>
          <w:sz w:val="32"/>
          <w:szCs w:val="32"/>
          <w:rtl/>
        </w:rPr>
        <w:t xml:space="preserve">فجر حقبة جديدة في مجال الروبوتات. انضم الينا في كشف </w:t>
      </w:r>
      <w:r w:rsidR="00694907" w:rsidRPr="005201E7">
        <w:rPr>
          <w:rFonts w:ascii="Adobe Arabic" w:hAnsi="Adobe Arabic" w:cs="Adobe Arabic"/>
          <w:sz w:val="32"/>
          <w:szCs w:val="32"/>
          <w:rtl/>
        </w:rPr>
        <w:t xml:space="preserve">الستار عن ابداعات شركة الأساليب الذكية وكن جزء من لحظة تاريخية </w:t>
      </w:r>
      <w:r w:rsidR="00287A8A" w:rsidRPr="005201E7">
        <w:rPr>
          <w:rFonts w:ascii="Adobe Arabic" w:hAnsi="Adobe Arabic" w:cs="Adobe Arabic"/>
          <w:sz w:val="32"/>
          <w:szCs w:val="32"/>
          <w:rtl/>
        </w:rPr>
        <w:t xml:space="preserve">في مستقبل التكنولوجيا والابتكار. </w:t>
      </w:r>
    </w:p>
    <w:p w14:paraId="0E7EFE57" w14:textId="77777777" w:rsidR="0074131F" w:rsidRDefault="0074131F" w:rsidP="0074131F">
      <w:pPr>
        <w:jc w:val="right"/>
        <w:rPr>
          <w:rFonts w:cs="Arial"/>
          <w:rtl/>
        </w:rPr>
      </w:pPr>
    </w:p>
    <w:p w14:paraId="0FD0F148" w14:textId="77777777" w:rsidR="00874116" w:rsidRDefault="00874116" w:rsidP="00874116">
      <w:pPr>
        <w:jc w:val="right"/>
        <w:rPr>
          <w:rFonts w:cs="Arial"/>
          <w:rtl/>
        </w:rPr>
      </w:pPr>
    </w:p>
    <w:p w14:paraId="0D23BF9A" w14:textId="77777777" w:rsidR="00874116" w:rsidRDefault="00874116" w:rsidP="00FB53CD">
      <w:pPr>
        <w:jc w:val="right"/>
        <w:rPr>
          <w:rFonts w:cs="Arial"/>
          <w:rtl/>
        </w:rPr>
      </w:pPr>
    </w:p>
    <w:p w14:paraId="1E08F0CB" w14:textId="77777777" w:rsidR="00874116" w:rsidRDefault="00874116" w:rsidP="00FB53CD">
      <w:pPr>
        <w:jc w:val="right"/>
        <w:rPr>
          <w:rFonts w:cs="Arial"/>
          <w:rtl/>
        </w:rPr>
      </w:pPr>
    </w:p>
    <w:p w14:paraId="27B6A44D" w14:textId="07DB8459" w:rsidR="00897618" w:rsidRDefault="00FB53CD" w:rsidP="00FB53CD">
      <w:pPr>
        <w:jc w:val="right"/>
        <w:rPr>
          <w:rFonts w:cs="Arial"/>
          <w:rtl/>
        </w:rPr>
      </w:pPr>
      <w:r>
        <w:rPr>
          <w:rFonts w:cs="Arial" w:hint="cs"/>
          <w:rtl/>
        </w:rPr>
        <w:t xml:space="preserve"> </w:t>
      </w:r>
    </w:p>
    <w:p w14:paraId="3A193962" w14:textId="77777777" w:rsidR="00FB53CD" w:rsidRDefault="00FB53CD" w:rsidP="00FB53CD">
      <w:pPr>
        <w:jc w:val="right"/>
        <w:rPr>
          <w:rFonts w:cs="Arial"/>
          <w:rtl/>
        </w:rPr>
      </w:pPr>
    </w:p>
    <w:p w14:paraId="3E3725DF" w14:textId="77777777" w:rsidR="00FB53CD" w:rsidRDefault="00FB53CD" w:rsidP="00FB53CD">
      <w:pPr>
        <w:jc w:val="right"/>
        <w:rPr>
          <w:rFonts w:hint="cs"/>
        </w:rPr>
      </w:pPr>
    </w:p>
    <w:p w14:paraId="01FB544E" w14:textId="77777777" w:rsidR="00897618" w:rsidRDefault="00897618" w:rsidP="00897618">
      <w:pPr>
        <w:jc w:val="right"/>
        <w:rPr>
          <w:rFonts w:hint="cs"/>
          <w:rtl/>
        </w:rPr>
      </w:pPr>
    </w:p>
    <w:sectPr w:rsidR="00897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Arabic">
    <w:panose1 w:val="02040503050201020203"/>
    <w:charset w:val="00"/>
    <w:family w:val="roman"/>
    <w:notTrueType/>
    <w:pitch w:val="variable"/>
    <w:sig w:usb0="00002003" w:usb1="0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67"/>
    <w:rsid w:val="00045D5D"/>
    <w:rsid w:val="00066800"/>
    <w:rsid w:val="001622D2"/>
    <w:rsid w:val="00183E46"/>
    <w:rsid w:val="00287A8A"/>
    <w:rsid w:val="002D6275"/>
    <w:rsid w:val="00391981"/>
    <w:rsid w:val="00413A23"/>
    <w:rsid w:val="005201E7"/>
    <w:rsid w:val="005A58A2"/>
    <w:rsid w:val="00682ED9"/>
    <w:rsid w:val="00694907"/>
    <w:rsid w:val="0074131F"/>
    <w:rsid w:val="00874116"/>
    <w:rsid w:val="00897618"/>
    <w:rsid w:val="009D0550"/>
    <w:rsid w:val="00A16653"/>
    <w:rsid w:val="00C74F42"/>
    <w:rsid w:val="00D35ACB"/>
    <w:rsid w:val="00DD4A67"/>
    <w:rsid w:val="00F1313A"/>
    <w:rsid w:val="00FB53C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2748"/>
  <w15:chartTrackingRefBased/>
  <w15:docId w15:val="{6D6D2332-BD2F-42D7-8EE4-1531FC22E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Soaad F. Al-Mansour</dc:creator>
  <cp:keywords/>
  <dc:description/>
  <cp:lastModifiedBy>Danah Almansour</cp:lastModifiedBy>
  <cp:revision>12</cp:revision>
  <dcterms:created xsi:type="dcterms:W3CDTF">2023-08-15T16:02:00Z</dcterms:created>
  <dcterms:modified xsi:type="dcterms:W3CDTF">2023-08-15T17:22:00Z</dcterms:modified>
</cp:coreProperties>
</file>