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6358B" w14:textId="72BEB90F" w:rsidR="00194A0E" w:rsidRDefault="00194A0E" w:rsidP="00333838">
      <w:pPr>
        <w:tabs>
          <w:tab w:val="left" w:pos="1611"/>
        </w:tabs>
        <w:jc w:val="both"/>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3360" behindDoc="0" locked="0" layoutInCell="1" allowOverlap="1" wp14:anchorId="4710E778" wp14:editId="5F3DD171">
            <wp:simplePos x="0" y="0"/>
            <wp:positionH relativeFrom="margin">
              <wp:posOffset>4389120</wp:posOffset>
            </wp:positionH>
            <wp:positionV relativeFrom="paragraph">
              <wp:posOffset>81280</wp:posOffset>
            </wp:positionV>
            <wp:extent cx="2499360" cy="221609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1e352c4b5d138e4a0b1e826c3e55eb.png"/>
                    <pic:cNvPicPr/>
                  </pic:nvPicPr>
                  <pic:blipFill>
                    <a:blip r:embed="rId8">
                      <a:extLst>
                        <a:ext uri="{28A0092B-C50C-407E-A947-70E740481C1C}">
                          <a14:useLocalDpi xmlns:a14="http://schemas.microsoft.com/office/drawing/2010/main" val="0"/>
                        </a:ext>
                      </a:extLst>
                    </a:blip>
                    <a:stretch>
                      <a:fillRect/>
                    </a:stretch>
                  </pic:blipFill>
                  <pic:spPr>
                    <a:xfrm>
                      <a:off x="0" y="0"/>
                      <a:ext cx="2499360" cy="2216099"/>
                    </a:xfrm>
                    <a:prstGeom prst="rect">
                      <a:avLst/>
                    </a:prstGeom>
                  </pic:spPr>
                </pic:pic>
              </a:graphicData>
            </a:graphic>
            <wp14:sizeRelH relativeFrom="margin">
              <wp14:pctWidth>0</wp14:pctWidth>
            </wp14:sizeRelH>
            <wp14:sizeRelV relativeFrom="margin">
              <wp14:pctHeight>0</wp14:pctHeight>
            </wp14:sizeRelV>
          </wp:anchor>
        </w:drawing>
      </w:r>
    </w:p>
    <w:p w14:paraId="44AA06CB" w14:textId="5ED15A70" w:rsidR="00CB2A36" w:rsidRPr="009D6713" w:rsidRDefault="00CB2A36" w:rsidP="00CB2A36">
      <w:pPr>
        <w:tabs>
          <w:tab w:val="left" w:pos="1611"/>
        </w:tabs>
        <w:rPr>
          <w:rFonts w:asciiTheme="majorBidi" w:hAnsiTheme="majorBidi" w:cstheme="majorBidi"/>
        </w:rPr>
      </w:pPr>
    </w:p>
    <w:p w14:paraId="12B91A1B" w14:textId="19CE56FC" w:rsidR="00CB2A36" w:rsidRPr="009D6713" w:rsidRDefault="00194A0E" w:rsidP="00CB2A36">
      <w:pPr>
        <w:tabs>
          <w:tab w:val="left" w:pos="1611"/>
        </w:tabs>
        <w:rPr>
          <w:rFonts w:asciiTheme="majorBidi" w:hAnsiTheme="majorBidi" w:cstheme="majorBidi"/>
        </w:rPr>
      </w:pPr>
      <w:r>
        <w:rPr>
          <w:rFonts w:asciiTheme="majorBidi" w:hAnsiTheme="majorBidi" w:cstheme="majorBidi"/>
          <w:b/>
          <w:bCs/>
          <w:noProof/>
          <w:sz w:val="28"/>
          <w:szCs w:val="28"/>
        </w:rPr>
        <mc:AlternateContent>
          <mc:Choice Requires="wps">
            <w:drawing>
              <wp:anchor distT="0" distB="0" distL="114300" distR="114300" simplePos="0" relativeHeight="251664384" behindDoc="0" locked="0" layoutInCell="1" allowOverlap="1" wp14:anchorId="239C5A9C" wp14:editId="1BEBAFA1">
                <wp:simplePos x="0" y="0"/>
                <wp:positionH relativeFrom="margin">
                  <wp:align>left</wp:align>
                </wp:positionH>
                <wp:positionV relativeFrom="paragraph">
                  <wp:posOffset>5080</wp:posOffset>
                </wp:positionV>
                <wp:extent cx="3375660" cy="160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375660" cy="1600200"/>
                        </a:xfrm>
                        <a:prstGeom prst="rect">
                          <a:avLst/>
                        </a:prstGeom>
                        <a:noFill/>
                        <a:ln w="6350">
                          <a:noFill/>
                        </a:ln>
                      </wps:spPr>
                      <wps:txbx>
                        <w:txbxContent>
                          <w:p w14:paraId="426E1A68"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University of Sulaymaniyah</w:t>
                            </w:r>
                          </w:p>
                          <w:p w14:paraId="14F7D6E9"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College of Science</w:t>
                            </w:r>
                          </w:p>
                          <w:p w14:paraId="02FC54EE" w14:textId="63A18E44"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Computer Department</w:t>
                            </w:r>
                          </w:p>
                          <w:p w14:paraId="2552EF5A"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Stage 4</w:t>
                            </w:r>
                          </w:p>
                          <w:p w14:paraId="6CF79DD3" w14:textId="77777777" w:rsidR="00194A0E" w:rsidRDefault="00194A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C5A9C" id="_x0000_t202" coordsize="21600,21600" o:spt="202" path="m,l,21600r21600,l21600,xe">
                <v:stroke joinstyle="miter"/>
                <v:path gradientshapeok="t" o:connecttype="rect"/>
              </v:shapetype>
              <v:shape id="Text Box 3" o:spid="_x0000_s1026" type="#_x0000_t202" style="position:absolute;margin-left:0;margin-top:.4pt;width:265.8pt;height:12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" filled="f" stroked="f" strokeweight=".5pt">
                <v:textbox>
                  <w:txbxContent>
                    <w:p w14:paraId="426E1A68"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University of Sulaymaniyah</w:t>
                      </w:r>
                    </w:p>
                    <w:p w14:paraId="14F7D6E9"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College of Science</w:t>
                      </w:r>
                    </w:p>
                    <w:p w14:paraId="02FC54EE" w14:textId="63A18E44"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Computer Department</w:t>
                      </w:r>
                    </w:p>
                    <w:p w14:paraId="2552EF5A" w14:textId="77777777" w:rsidR="00194A0E" w:rsidRPr="00194A0E" w:rsidRDefault="00194A0E" w:rsidP="00194A0E">
                      <w:pPr>
                        <w:tabs>
                          <w:tab w:val="left" w:pos="1611"/>
                        </w:tabs>
                        <w:jc w:val="both"/>
                        <w:rPr>
                          <w:rFonts w:asciiTheme="majorBidi" w:hAnsiTheme="majorBidi" w:cstheme="majorBidi"/>
                          <w:b/>
                          <w:bCs/>
                          <w:sz w:val="36"/>
                          <w:szCs w:val="36"/>
                        </w:rPr>
                      </w:pPr>
                      <w:r w:rsidRPr="00194A0E">
                        <w:rPr>
                          <w:rFonts w:asciiTheme="majorBidi" w:hAnsiTheme="majorBidi" w:cstheme="majorBidi"/>
                          <w:b/>
                          <w:bCs/>
                          <w:sz w:val="36"/>
                          <w:szCs w:val="36"/>
                        </w:rPr>
                        <w:t>Stage 4</w:t>
                      </w:r>
                    </w:p>
                    <w:p w14:paraId="6CF79DD3" w14:textId="77777777" w:rsidR="00194A0E" w:rsidRDefault="00194A0E"/>
                  </w:txbxContent>
                </v:textbox>
                <w10:wrap anchorx="margin"/>
              </v:shape>
            </w:pict>
          </mc:Fallback>
        </mc:AlternateContent>
      </w:r>
    </w:p>
    <w:p w14:paraId="27BFD3F2" w14:textId="0532AD3B" w:rsidR="00CB2A36" w:rsidRPr="009D6713" w:rsidRDefault="00CB2A36" w:rsidP="00CB2A36">
      <w:pPr>
        <w:tabs>
          <w:tab w:val="left" w:pos="1611"/>
        </w:tabs>
        <w:rPr>
          <w:rFonts w:asciiTheme="majorBidi" w:hAnsiTheme="majorBidi" w:cstheme="majorBidi"/>
        </w:rPr>
      </w:pPr>
    </w:p>
    <w:p w14:paraId="67384752" w14:textId="77777777" w:rsidR="00194A0E" w:rsidRDefault="00194A0E" w:rsidP="006213BF">
      <w:pPr>
        <w:tabs>
          <w:tab w:val="left" w:pos="1611"/>
        </w:tabs>
        <w:jc w:val="center"/>
        <w:rPr>
          <w:rFonts w:asciiTheme="majorBidi" w:hAnsiTheme="majorBidi" w:cstheme="majorBidi"/>
          <w:b/>
          <w:bCs/>
          <w:color w:val="1F3864" w:themeColor="accent1" w:themeShade="80"/>
          <w:sz w:val="56"/>
          <w:szCs w:val="56"/>
        </w:rPr>
      </w:pPr>
    </w:p>
    <w:p w14:paraId="41974B31" w14:textId="77777777" w:rsidR="00194A0E" w:rsidRDefault="00194A0E" w:rsidP="006213BF">
      <w:pPr>
        <w:tabs>
          <w:tab w:val="left" w:pos="1611"/>
        </w:tabs>
        <w:jc w:val="center"/>
        <w:rPr>
          <w:rFonts w:asciiTheme="majorBidi" w:hAnsiTheme="majorBidi" w:cstheme="majorBidi"/>
          <w:b/>
          <w:bCs/>
          <w:color w:val="1F3864" w:themeColor="accent1" w:themeShade="80"/>
          <w:sz w:val="56"/>
          <w:szCs w:val="56"/>
        </w:rPr>
      </w:pPr>
    </w:p>
    <w:p w14:paraId="178299E9" w14:textId="77777777" w:rsidR="00194A0E" w:rsidRDefault="00194A0E" w:rsidP="006213BF">
      <w:pPr>
        <w:tabs>
          <w:tab w:val="left" w:pos="1611"/>
        </w:tabs>
        <w:jc w:val="center"/>
        <w:rPr>
          <w:rFonts w:asciiTheme="majorBidi" w:hAnsiTheme="majorBidi" w:cstheme="majorBidi"/>
          <w:b/>
          <w:bCs/>
          <w:color w:val="1F3864" w:themeColor="accent1" w:themeShade="80"/>
          <w:sz w:val="56"/>
          <w:szCs w:val="56"/>
        </w:rPr>
      </w:pPr>
    </w:p>
    <w:p w14:paraId="137C4782" w14:textId="77777777" w:rsidR="00194A0E" w:rsidRDefault="00194A0E" w:rsidP="006213BF">
      <w:pPr>
        <w:tabs>
          <w:tab w:val="left" w:pos="1611"/>
        </w:tabs>
        <w:jc w:val="center"/>
        <w:rPr>
          <w:rFonts w:asciiTheme="majorBidi" w:hAnsiTheme="majorBidi" w:cstheme="majorBidi"/>
          <w:b/>
          <w:bCs/>
          <w:color w:val="1F3864" w:themeColor="accent1" w:themeShade="80"/>
          <w:sz w:val="56"/>
          <w:szCs w:val="56"/>
        </w:rPr>
      </w:pPr>
    </w:p>
    <w:p w14:paraId="4EE86117" w14:textId="08572D94" w:rsidR="00CB2A36" w:rsidRPr="006213BF" w:rsidRDefault="006213BF" w:rsidP="006213BF">
      <w:pPr>
        <w:tabs>
          <w:tab w:val="left" w:pos="1611"/>
        </w:tabs>
        <w:jc w:val="center"/>
        <w:rPr>
          <w:rFonts w:asciiTheme="majorBidi" w:hAnsiTheme="majorBidi" w:cstheme="majorBidi"/>
          <w:b/>
          <w:bCs/>
          <w:color w:val="1F3864" w:themeColor="accent1" w:themeShade="80"/>
          <w:sz w:val="56"/>
          <w:szCs w:val="56"/>
        </w:rPr>
      </w:pPr>
      <w:r w:rsidRPr="006213BF">
        <w:rPr>
          <w:rFonts w:asciiTheme="majorBidi" w:hAnsiTheme="majorBidi" w:cstheme="majorBidi"/>
          <w:b/>
          <w:bCs/>
          <w:color w:val="1F3864" w:themeColor="accent1" w:themeShade="80"/>
          <w:sz w:val="56"/>
          <w:szCs w:val="56"/>
        </w:rPr>
        <w:t>Data analysis on wheat yearly prices analyzing and representation</w:t>
      </w:r>
    </w:p>
    <w:p w14:paraId="752D000D" w14:textId="77777777" w:rsidR="00CB2A36" w:rsidRPr="009D6713" w:rsidRDefault="00CB2A36" w:rsidP="00CB2A36">
      <w:pPr>
        <w:tabs>
          <w:tab w:val="left" w:pos="1611"/>
        </w:tabs>
        <w:rPr>
          <w:rFonts w:asciiTheme="majorBidi" w:hAnsiTheme="majorBidi" w:cstheme="majorBidi"/>
          <w:b/>
          <w:bCs/>
          <w:sz w:val="28"/>
          <w:szCs w:val="28"/>
        </w:rPr>
      </w:pPr>
    </w:p>
    <w:p w14:paraId="5977544D" w14:textId="3BBD822A" w:rsidR="00CB2A36" w:rsidRPr="00F15269" w:rsidRDefault="00CB2A36" w:rsidP="00194A0E">
      <w:pPr>
        <w:tabs>
          <w:tab w:val="left" w:pos="1611"/>
        </w:tabs>
        <w:jc w:val="center"/>
        <w:rPr>
          <w:rFonts w:asciiTheme="majorBidi" w:hAnsiTheme="majorBidi" w:cstheme="majorBidi"/>
          <w:b/>
          <w:bCs/>
          <w:color w:val="1F3864" w:themeColor="accent1" w:themeShade="80"/>
          <w:sz w:val="36"/>
          <w:szCs w:val="36"/>
        </w:rPr>
      </w:pPr>
      <w:r w:rsidRPr="00F15269">
        <w:rPr>
          <w:rFonts w:asciiTheme="majorBidi" w:hAnsiTheme="majorBidi" w:cstheme="majorBidi"/>
          <w:b/>
          <w:bCs/>
          <w:color w:val="1F3864" w:themeColor="accent1" w:themeShade="80"/>
          <w:sz w:val="36"/>
          <w:szCs w:val="36"/>
        </w:rPr>
        <w:t>Prepared:</w:t>
      </w:r>
    </w:p>
    <w:p w14:paraId="3DBA3E70" w14:textId="77777777" w:rsidR="00194A0E" w:rsidRPr="00F15269" w:rsidRDefault="00CB2A36" w:rsidP="00194A0E">
      <w:pPr>
        <w:tabs>
          <w:tab w:val="left" w:pos="1611"/>
        </w:tabs>
        <w:jc w:val="center"/>
        <w:rPr>
          <w:rFonts w:asciiTheme="majorBidi" w:hAnsiTheme="majorBidi" w:cstheme="majorBidi"/>
          <w:b/>
          <w:bCs/>
          <w:sz w:val="32"/>
          <w:szCs w:val="32"/>
        </w:rPr>
      </w:pPr>
      <w:r w:rsidRPr="00F15269">
        <w:rPr>
          <w:rFonts w:asciiTheme="majorBidi" w:hAnsiTheme="majorBidi" w:cstheme="majorBidi"/>
          <w:b/>
          <w:bCs/>
          <w:sz w:val="32"/>
          <w:szCs w:val="32"/>
        </w:rPr>
        <w:t xml:space="preserve">Meer </w:t>
      </w:r>
      <w:proofErr w:type="spellStart"/>
      <w:r w:rsidRPr="00F15269">
        <w:rPr>
          <w:rFonts w:asciiTheme="majorBidi" w:hAnsiTheme="majorBidi" w:cstheme="majorBidi"/>
          <w:b/>
          <w:bCs/>
          <w:sz w:val="32"/>
          <w:szCs w:val="32"/>
        </w:rPr>
        <w:t>Shwan</w:t>
      </w:r>
      <w:proofErr w:type="spellEnd"/>
    </w:p>
    <w:p w14:paraId="3D310228" w14:textId="0AB5304B" w:rsidR="00CB2A36" w:rsidRPr="00F15269" w:rsidRDefault="00CB2A36" w:rsidP="00194A0E">
      <w:pPr>
        <w:tabs>
          <w:tab w:val="left" w:pos="1611"/>
        </w:tabs>
        <w:jc w:val="center"/>
        <w:rPr>
          <w:rFonts w:asciiTheme="majorBidi" w:hAnsiTheme="majorBidi" w:cstheme="majorBidi"/>
          <w:b/>
          <w:bCs/>
          <w:sz w:val="32"/>
          <w:szCs w:val="32"/>
        </w:rPr>
      </w:pPr>
      <w:r w:rsidRPr="00F15269">
        <w:rPr>
          <w:rFonts w:asciiTheme="majorBidi" w:hAnsiTheme="majorBidi" w:cstheme="majorBidi"/>
          <w:b/>
          <w:bCs/>
          <w:sz w:val="32"/>
          <w:szCs w:val="32"/>
        </w:rPr>
        <w:t xml:space="preserve"> </w:t>
      </w:r>
      <w:proofErr w:type="spellStart"/>
      <w:r w:rsidR="006213BF" w:rsidRPr="00F15269">
        <w:rPr>
          <w:rFonts w:asciiTheme="majorBidi" w:hAnsiTheme="majorBidi" w:cstheme="majorBidi"/>
          <w:b/>
          <w:bCs/>
          <w:sz w:val="32"/>
          <w:szCs w:val="32"/>
        </w:rPr>
        <w:t>Zaniar</w:t>
      </w:r>
      <w:proofErr w:type="spellEnd"/>
      <w:r w:rsidR="006213BF" w:rsidRPr="00F15269">
        <w:rPr>
          <w:rFonts w:asciiTheme="majorBidi" w:hAnsiTheme="majorBidi" w:cstheme="majorBidi"/>
          <w:b/>
          <w:bCs/>
          <w:sz w:val="32"/>
          <w:szCs w:val="32"/>
        </w:rPr>
        <w:t xml:space="preserve"> </w:t>
      </w:r>
      <w:proofErr w:type="spellStart"/>
      <w:r w:rsidR="006213BF" w:rsidRPr="00F15269">
        <w:rPr>
          <w:rFonts w:asciiTheme="majorBidi" w:hAnsiTheme="majorBidi" w:cstheme="majorBidi"/>
          <w:b/>
          <w:bCs/>
          <w:sz w:val="32"/>
          <w:szCs w:val="32"/>
        </w:rPr>
        <w:t>Xalid</w:t>
      </w:r>
      <w:proofErr w:type="spellEnd"/>
      <w:r w:rsidR="00194A0E" w:rsidRPr="00F15269">
        <w:rPr>
          <w:rFonts w:asciiTheme="majorBidi" w:hAnsiTheme="majorBidi" w:cstheme="majorBidi"/>
          <w:b/>
          <w:bCs/>
          <w:sz w:val="32"/>
          <w:szCs w:val="32"/>
        </w:rPr>
        <w:tab/>
      </w:r>
      <w:r w:rsidR="006213BF" w:rsidRPr="00F15269">
        <w:rPr>
          <w:rFonts w:asciiTheme="majorBidi" w:hAnsiTheme="majorBidi" w:cstheme="majorBidi"/>
          <w:b/>
          <w:bCs/>
          <w:sz w:val="32"/>
          <w:szCs w:val="32"/>
        </w:rPr>
        <w:t xml:space="preserve">Dana </w:t>
      </w:r>
      <w:proofErr w:type="spellStart"/>
      <w:r w:rsidR="006213BF" w:rsidRPr="00F15269">
        <w:rPr>
          <w:rFonts w:asciiTheme="majorBidi" w:hAnsiTheme="majorBidi" w:cstheme="majorBidi"/>
          <w:b/>
          <w:bCs/>
          <w:sz w:val="32"/>
          <w:szCs w:val="32"/>
        </w:rPr>
        <w:t>Hussien</w:t>
      </w:r>
      <w:proofErr w:type="spellEnd"/>
    </w:p>
    <w:p w14:paraId="1D6E8F6B" w14:textId="77777777" w:rsidR="00A508CA" w:rsidRPr="009D6713" w:rsidRDefault="00A508CA" w:rsidP="00CB2A36">
      <w:pPr>
        <w:tabs>
          <w:tab w:val="left" w:pos="1611"/>
        </w:tabs>
        <w:rPr>
          <w:rFonts w:asciiTheme="majorBidi" w:hAnsiTheme="majorBidi" w:cstheme="majorBidi"/>
          <w:b/>
          <w:bCs/>
          <w:sz w:val="28"/>
          <w:szCs w:val="28"/>
        </w:rPr>
      </w:pPr>
    </w:p>
    <w:p w14:paraId="174F320D" w14:textId="5951426F" w:rsidR="00CB2A36" w:rsidRPr="00F15269" w:rsidRDefault="00CB2A36" w:rsidP="00194A0E">
      <w:pPr>
        <w:tabs>
          <w:tab w:val="left" w:pos="1611"/>
        </w:tabs>
        <w:jc w:val="center"/>
        <w:rPr>
          <w:rFonts w:asciiTheme="majorBidi" w:hAnsiTheme="majorBidi" w:cstheme="majorBidi"/>
          <w:b/>
          <w:bCs/>
          <w:color w:val="1F3864" w:themeColor="accent1" w:themeShade="80"/>
          <w:sz w:val="36"/>
          <w:szCs w:val="36"/>
        </w:rPr>
      </w:pPr>
      <w:r w:rsidRPr="00F15269">
        <w:rPr>
          <w:rFonts w:asciiTheme="majorBidi" w:hAnsiTheme="majorBidi" w:cstheme="majorBidi"/>
          <w:b/>
          <w:bCs/>
          <w:color w:val="1F3864" w:themeColor="accent1" w:themeShade="80"/>
          <w:sz w:val="36"/>
          <w:szCs w:val="36"/>
        </w:rPr>
        <w:t>Lectured:</w:t>
      </w:r>
    </w:p>
    <w:p w14:paraId="26494C95" w14:textId="4A947EA8" w:rsidR="00A508CA" w:rsidRPr="00F15269" w:rsidRDefault="00CB2A36" w:rsidP="00194A0E">
      <w:pPr>
        <w:tabs>
          <w:tab w:val="left" w:pos="1611"/>
        </w:tabs>
        <w:jc w:val="center"/>
        <w:rPr>
          <w:rFonts w:asciiTheme="majorBidi" w:hAnsiTheme="majorBidi" w:cstheme="majorBidi"/>
          <w:b/>
          <w:bCs/>
          <w:sz w:val="32"/>
          <w:szCs w:val="32"/>
        </w:rPr>
      </w:pPr>
      <w:r w:rsidRPr="00F15269">
        <w:rPr>
          <w:rFonts w:asciiTheme="majorBidi" w:hAnsiTheme="majorBidi" w:cstheme="majorBidi"/>
          <w:b/>
          <w:bCs/>
          <w:sz w:val="32"/>
          <w:szCs w:val="32"/>
        </w:rPr>
        <w:t xml:space="preserve">DR. </w:t>
      </w:r>
      <w:proofErr w:type="spellStart"/>
      <w:r w:rsidR="006213BF" w:rsidRPr="00F15269">
        <w:rPr>
          <w:rFonts w:asciiTheme="majorBidi" w:hAnsiTheme="majorBidi" w:cstheme="majorBidi"/>
          <w:b/>
          <w:bCs/>
          <w:sz w:val="32"/>
          <w:szCs w:val="32"/>
        </w:rPr>
        <w:t>Miran</w:t>
      </w:r>
      <w:proofErr w:type="spellEnd"/>
      <w:r w:rsidR="00BB6C85" w:rsidRPr="00F15269">
        <w:rPr>
          <w:rFonts w:asciiTheme="majorBidi" w:hAnsiTheme="majorBidi" w:cstheme="majorBidi"/>
          <w:b/>
          <w:bCs/>
          <w:sz w:val="32"/>
          <w:szCs w:val="32"/>
        </w:rPr>
        <w:t xml:space="preserve"> Taha </w:t>
      </w:r>
      <w:proofErr w:type="spellStart"/>
      <w:r w:rsidR="00BB6C85" w:rsidRPr="00F15269">
        <w:rPr>
          <w:rFonts w:asciiTheme="majorBidi" w:hAnsiTheme="majorBidi" w:cstheme="majorBidi"/>
          <w:b/>
          <w:bCs/>
          <w:sz w:val="32"/>
          <w:szCs w:val="32"/>
        </w:rPr>
        <w:t>Abdulah</w:t>
      </w:r>
      <w:proofErr w:type="spellEnd"/>
    </w:p>
    <w:p w14:paraId="0F7FEABD" w14:textId="08DF8E91" w:rsidR="00A508CA" w:rsidRPr="009D6713" w:rsidRDefault="00A508CA" w:rsidP="00CB2A36">
      <w:pPr>
        <w:tabs>
          <w:tab w:val="left" w:pos="1611"/>
        </w:tabs>
        <w:rPr>
          <w:rFonts w:asciiTheme="majorBidi" w:hAnsiTheme="majorBidi" w:cstheme="majorBidi"/>
          <w:sz w:val="56"/>
          <w:szCs w:val="56"/>
        </w:rPr>
      </w:pPr>
    </w:p>
    <w:p w14:paraId="43BC3D2D" w14:textId="1F6FE7F3" w:rsidR="00CB2A36" w:rsidRPr="009D6713" w:rsidRDefault="00CB2A36" w:rsidP="00CB2A36">
      <w:pPr>
        <w:tabs>
          <w:tab w:val="left" w:pos="1611"/>
        </w:tabs>
        <w:rPr>
          <w:rFonts w:asciiTheme="majorBidi" w:hAnsiTheme="majorBidi" w:cstheme="majorBidi"/>
          <w:sz w:val="56"/>
          <w:szCs w:val="56"/>
        </w:rPr>
      </w:pPr>
    </w:p>
    <w:p w14:paraId="39F53053" w14:textId="5C089CAE" w:rsidR="00CB2A36" w:rsidRPr="009D6713" w:rsidRDefault="00CB2A36" w:rsidP="00CB2A36">
      <w:pPr>
        <w:tabs>
          <w:tab w:val="left" w:pos="1611"/>
        </w:tabs>
        <w:rPr>
          <w:rFonts w:asciiTheme="majorBidi" w:hAnsiTheme="majorBidi" w:cstheme="majorBidi"/>
          <w:sz w:val="56"/>
          <w:szCs w:val="56"/>
        </w:rPr>
      </w:pPr>
    </w:p>
    <w:p w14:paraId="095380A6" w14:textId="4D931F3F" w:rsidR="00CB2A36" w:rsidRPr="00F15269" w:rsidRDefault="00BB6C85" w:rsidP="00333838">
      <w:pPr>
        <w:tabs>
          <w:tab w:val="left" w:pos="1611"/>
        </w:tabs>
        <w:jc w:val="center"/>
        <w:rPr>
          <w:rFonts w:asciiTheme="majorBidi" w:hAnsiTheme="majorBidi" w:cstheme="majorBidi"/>
          <w:b/>
          <w:bCs/>
          <w:color w:val="0070C0"/>
          <w:sz w:val="56"/>
          <w:szCs w:val="56"/>
        </w:rPr>
      </w:pPr>
      <w:r w:rsidRPr="00F15269">
        <w:rPr>
          <w:rFonts w:asciiTheme="majorBidi" w:hAnsiTheme="majorBidi" w:cstheme="majorBidi"/>
          <w:b/>
          <w:bCs/>
          <w:color w:val="0070C0"/>
          <w:sz w:val="56"/>
          <w:szCs w:val="56"/>
        </w:rPr>
        <w:t>29/1/</w:t>
      </w:r>
      <w:r w:rsidR="00A508CA" w:rsidRPr="00F15269">
        <w:rPr>
          <w:rFonts w:asciiTheme="majorBidi" w:hAnsiTheme="majorBidi" w:cstheme="majorBidi"/>
          <w:b/>
          <w:bCs/>
          <w:color w:val="0070C0"/>
          <w:sz w:val="56"/>
          <w:szCs w:val="56"/>
        </w:rPr>
        <w:t>202</w:t>
      </w:r>
      <w:r w:rsidR="006213BF" w:rsidRPr="00F15269">
        <w:rPr>
          <w:rFonts w:asciiTheme="majorBidi" w:hAnsiTheme="majorBidi" w:cstheme="majorBidi"/>
          <w:b/>
          <w:bCs/>
          <w:color w:val="0070C0"/>
          <w:sz w:val="56"/>
          <w:szCs w:val="56"/>
        </w:rPr>
        <w:t>4</w:t>
      </w:r>
    </w:p>
    <w:p w14:paraId="71B63FA0" w14:textId="5C1AA507" w:rsidR="00A508CA" w:rsidRDefault="00A508CA" w:rsidP="00A508CA">
      <w:pPr>
        <w:tabs>
          <w:tab w:val="left" w:pos="1611"/>
        </w:tabs>
        <w:rPr>
          <w:sz w:val="56"/>
          <w:szCs w:val="56"/>
        </w:rPr>
      </w:pPr>
    </w:p>
    <w:p w14:paraId="49A65831" w14:textId="0A1C88A2" w:rsidR="00A508CA" w:rsidRDefault="00A508CA" w:rsidP="00A508CA">
      <w:pPr>
        <w:tabs>
          <w:tab w:val="left" w:pos="1611"/>
        </w:tabs>
        <w:rPr>
          <w:sz w:val="56"/>
          <w:szCs w:val="56"/>
        </w:rPr>
      </w:pPr>
      <w:bookmarkStart w:id="0" w:name="_GoBack"/>
      <w:bookmarkEnd w:id="0"/>
    </w:p>
    <w:p w14:paraId="0635CBB8" w14:textId="21DA92FF" w:rsidR="009D6713" w:rsidRDefault="009D6713">
      <w:pPr>
        <w:pStyle w:val="TOCHeading"/>
      </w:pPr>
    </w:p>
    <w:p w14:paraId="5945FFA6" w14:textId="77777777" w:rsidR="00194A0E" w:rsidRPr="00194A0E" w:rsidRDefault="00194A0E" w:rsidP="00194A0E"/>
    <w:sdt>
      <w:sdtPr>
        <w:id w:val="-391577590"/>
        <w:docPartObj>
          <w:docPartGallery w:val="Table of Contents"/>
          <w:docPartUnique/>
        </w:docPartObj>
      </w:sdtPr>
      <w:sdtEndPr>
        <w:rPr>
          <w:rFonts w:asciiTheme="minorHAnsi" w:eastAsiaTheme="minorHAnsi" w:hAnsiTheme="minorHAnsi" w:cstheme="minorBidi"/>
          <w:b/>
          <w:bCs/>
          <w:noProof/>
          <w:color w:val="000000" w:themeColor="text1"/>
          <w:sz w:val="36"/>
          <w:szCs w:val="36"/>
        </w:rPr>
      </w:sdtEndPr>
      <w:sdtContent>
        <w:p w14:paraId="01078487" w14:textId="5BBCC818" w:rsidR="000D1A3B" w:rsidRPr="005E4B18" w:rsidRDefault="000D1A3B" w:rsidP="005E4B18">
          <w:pPr>
            <w:pStyle w:val="TOCHeading"/>
            <w:spacing w:line="480" w:lineRule="auto"/>
            <w:rPr>
              <w:rFonts w:asciiTheme="majorBidi" w:hAnsiTheme="majorBidi"/>
              <w:b/>
              <w:bCs/>
              <w:sz w:val="56"/>
              <w:szCs w:val="56"/>
            </w:rPr>
          </w:pPr>
          <w:r w:rsidRPr="005E4B18">
            <w:rPr>
              <w:rFonts w:asciiTheme="majorBidi" w:hAnsiTheme="majorBidi"/>
              <w:b/>
              <w:bCs/>
              <w:sz w:val="56"/>
              <w:szCs w:val="56"/>
            </w:rPr>
            <w:t>Contents</w:t>
          </w:r>
        </w:p>
        <w:p w14:paraId="3924FD18" w14:textId="68E95DD8" w:rsidR="007671AF" w:rsidRPr="007671AF" w:rsidRDefault="000D1A3B" w:rsidP="007671AF">
          <w:pPr>
            <w:pStyle w:val="TOC1"/>
            <w:tabs>
              <w:tab w:val="right" w:leader="dot" w:pos="10459"/>
            </w:tabs>
            <w:spacing w:line="360" w:lineRule="auto"/>
            <w:rPr>
              <w:rFonts w:cstheme="minorBidi"/>
              <w:noProof/>
              <w:color w:val="000000" w:themeColor="text1"/>
              <w:sz w:val="36"/>
              <w:szCs w:val="36"/>
            </w:rPr>
          </w:pPr>
          <w:r w:rsidRPr="007671AF">
            <w:rPr>
              <w:color w:val="000000" w:themeColor="text1"/>
              <w:sz w:val="36"/>
              <w:szCs w:val="36"/>
            </w:rPr>
            <w:fldChar w:fldCharType="begin"/>
          </w:r>
          <w:r w:rsidRPr="007671AF">
            <w:rPr>
              <w:color w:val="000000" w:themeColor="text1"/>
              <w:sz w:val="36"/>
              <w:szCs w:val="36"/>
            </w:rPr>
            <w:instrText xml:space="preserve"> TOC \o "1-3" \h \z \u </w:instrText>
          </w:r>
          <w:r w:rsidRPr="007671AF">
            <w:rPr>
              <w:color w:val="000000" w:themeColor="text1"/>
              <w:sz w:val="36"/>
              <w:szCs w:val="36"/>
            </w:rPr>
            <w:fldChar w:fldCharType="separate"/>
          </w:r>
          <w:hyperlink w:anchor="_Toc157469715" w:history="1">
            <w:r w:rsidR="007671AF" w:rsidRPr="007671AF">
              <w:rPr>
                <w:rStyle w:val="Hyperlink"/>
                <w:rFonts w:asciiTheme="majorBidi" w:hAnsiTheme="majorBidi"/>
                <w:b/>
                <w:bCs/>
                <w:noProof/>
                <w:color w:val="000000" w:themeColor="text1"/>
                <w:sz w:val="36"/>
                <w:szCs w:val="36"/>
              </w:rPr>
              <w:t>Introduction</w:t>
            </w:r>
            <w:r w:rsidR="007671AF" w:rsidRPr="007671AF">
              <w:rPr>
                <w:noProof/>
                <w:webHidden/>
                <w:color w:val="000000" w:themeColor="text1"/>
                <w:sz w:val="36"/>
                <w:szCs w:val="36"/>
              </w:rPr>
              <w:tab/>
            </w:r>
            <w:r w:rsidR="007671AF" w:rsidRPr="007671AF">
              <w:rPr>
                <w:noProof/>
                <w:webHidden/>
                <w:color w:val="000000" w:themeColor="text1"/>
                <w:sz w:val="36"/>
                <w:szCs w:val="36"/>
              </w:rPr>
              <w:fldChar w:fldCharType="begin"/>
            </w:r>
            <w:r w:rsidR="007671AF" w:rsidRPr="007671AF">
              <w:rPr>
                <w:noProof/>
                <w:webHidden/>
                <w:color w:val="000000" w:themeColor="text1"/>
                <w:sz w:val="36"/>
                <w:szCs w:val="36"/>
              </w:rPr>
              <w:instrText xml:space="preserve"> PAGEREF _Toc157469715 \h </w:instrText>
            </w:r>
            <w:r w:rsidR="007671AF" w:rsidRPr="007671AF">
              <w:rPr>
                <w:noProof/>
                <w:webHidden/>
                <w:color w:val="000000" w:themeColor="text1"/>
                <w:sz w:val="36"/>
                <w:szCs w:val="36"/>
              </w:rPr>
            </w:r>
            <w:r w:rsidR="007671AF" w:rsidRPr="007671AF">
              <w:rPr>
                <w:noProof/>
                <w:webHidden/>
                <w:color w:val="000000" w:themeColor="text1"/>
                <w:sz w:val="36"/>
                <w:szCs w:val="36"/>
              </w:rPr>
              <w:fldChar w:fldCharType="separate"/>
            </w:r>
            <w:r w:rsidR="00EC264C">
              <w:rPr>
                <w:noProof/>
                <w:webHidden/>
                <w:color w:val="000000" w:themeColor="text1"/>
                <w:sz w:val="36"/>
                <w:szCs w:val="36"/>
              </w:rPr>
              <w:t>3</w:t>
            </w:r>
            <w:r w:rsidR="007671AF" w:rsidRPr="007671AF">
              <w:rPr>
                <w:noProof/>
                <w:webHidden/>
                <w:color w:val="000000" w:themeColor="text1"/>
                <w:sz w:val="36"/>
                <w:szCs w:val="36"/>
              </w:rPr>
              <w:fldChar w:fldCharType="end"/>
            </w:r>
          </w:hyperlink>
        </w:p>
        <w:p w14:paraId="5B0E5F74" w14:textId="4205C854" w:rsidR="007671AF" w:rsidRPr="007671AF" w:rsidRDefault="007671AF" w:rsidP="007671AF">
          <w:pPr>
            <w:pStyle w:val="TOC2"/>
            <w:tabs>
              <w:tab w:val="right" w:leader="dot" w:pos="10459"/>
            </w:tabs>
            <w:spacing w:line="360" w:lineRule="auto"/>
            <w:rPr>
              <w:rFonts w:cstheme="minorBidi"/>
              <w:noProof/>
              <w:color w:val="000000" w:themeColor="text1"/>
              <w:sz w:val="36"/>
              <w:szCs w:val="36"/>
            </w:rPr>
          </w:pPr>
          <w:hyperlink w:anchor="_Toc157469716" w:history="1">
            <w:r w:rsidRPr="007671AF">
              <w:rPr>
                <w:rStyle w:val="Hyperlink"/>
                <w:rFonts w:asciiTheme="majorBidi" w:hAnsiTheme="majorBidi"/>
                <w:b/>
                <w:bCs/>
                <w:noProof/>
                <w:color w:val="000000" w:themeColor="text1"/>
                <w:sz w:val="36"/>
                <w:szCs w:val="36"/>
              </w:rPr>
              <w:t>Problem Statement</w:t>
            </w:r>
            <w:r w:rsidRPr="007671AF">
              <w:rPr>
                <w:noProof/>
                <w:webHidden/>
                <w:color w:val="000000" w:themeColor="text1"/>
                <w:sz w:val="36"/>
                <w:szCs w:val="36"/>
              </w:rPr>
              <w:tab/>
            </w:r>
            <w:r w:rsidRPr="007671AF">
              <w:rPr>
                <w:noProof/>
                <w:webHidden/>
                <w:color w:val="000000" w:themeColor="text1"/>
                <w:sz w:val="36"/>
                <w:szCs w:val="36"/>
              </w:rPr>
              <w:fldChar w:fldCharType="begin"/>
            </w:r>
            <w:r w:rsidRPr="007671AF">
              <w:rPr>
                <w:noProof/>
                <w:webHidden/>
                <w:color w:val="000000" w:themeColor="text1"/>
                <w:sz w:val="36"/>
                <w:szCs w:val="36"/>
              </w:rPr>
              <w:instrText xml:space="preserve"> PAGEREF _Toc157469716 \h </w:instrText>
            </w:r>
            <w:r w:rsidRPr="007671AF">
              <w:rPr>
                <w:noProof/>
                <w:webHidden/>
                <w:color w:val="000000" w:themeColor="text1"/>
                <w:sz w:val="36"/>
                <w:szCs w:val="36"/>
              </w:rPr>
            </w:r>
            <w:r w:rsidRPr="007671AF">
              <w:rPr>
                <w:noProof/>
                <w:webHidden/>
                <w:color w:val="000000" w:themeColor="text1"/>
                <w:sz w:val="36"/>
                <w:szCs w:val="36"/>
              </w:rPr>
              <w:fldChar w:fldCharType="separate"/>
            </w:r>
            <w:r w:rsidR="00EC264C">
              <w:rPr>
                <w:noProof/>
                <w:webHidden/>
                <w:color w:val="000000" w:themeColor="text1"/>
                <w:sz w:val="36"/>
                <w:szCs w:val="36"/>
              </w:rPr>
              <w:t>4</w:t>
            </w:r>
            <w:r w:rsidRPr="007671AF">
              <w:rPr>
                <w:noProof/>
                <w:webHidden/>
                <w:color w:val="000000" w:themeColor="text1"/>
                <w:sz w:val="36"/>
                <w:szCs w:val="36"/>
              </w:rPr>
              <w:fldChar w:fldCharType="end"/>
            </w:r>
          </w:hyperlink>
        </w:p>
        <w:p w14:paraId="5170C7E5" w14:textId="0ECDD9DA" w:rsidR="007671AF" w:rsidRPr="007671AF" w:rsidRDefault="007671AF" w:rsidP="007671AF">
          <w:pPr>
            <w:pStyle w:val="TOC1"/>
            <w:tabs>
              <w:tab w:val="right" w:leader="dot" w:pos="10459"/>
            </w:tabs>
            <w:spacing w:line="360" w:lineRule="auto"/>
            <w:rPr>
              <w:rFonts w:cstheme="minorBidi"/>
              <w:noProof/>
              <w:color w:val="000000" w:themeColor="text1"/>
              <w:sz w:val="36"/>
              <w:szCs w:val="36"/>
            </w:rPr>
          </w:pPr>
          <w:hyperlink w:anchor="_Toc157469717" w:history="1">
            <w:r w:rsidRPr="007671AF">
              <w:rPr>
                <w:rStyle w:val="Hyperlink"/>
                <w:rFonts w:asciiTheme="majorBidi" w:hAnsiTheme="majorBidi"/>
                <w:b/>
                <w:bCs/>
                <w:noProof/>
                <w:color w:val="000000" w:themeColor="text1"/>
                <w:sz w:val="36"/>
                <w:szCs w:val="36"/>
              </w:rPr>
              <w:t>Solution Method</w:t>
            </w:r>
            <w:r w:rsidRPr="007671AF">
              <w:rPr>
                <w:noProof/>
                <w:webHidden/>
                <w:color w:val="000000" w:themeColor="text1"/>
                <w:sz w:val="36"/>
                <w:szCs w:val="36"/>
              </w:rPr>
              <w:tab/>
            </w:r>
            <w:r w:rsidRPr="007671AF">
              <w:rPr>
                <w:noProof/>
                <w:webHidden/>
                <w:color w:val="000000" w:themeColor="text1"/>
                <w:sz w:val="36"/>
                <w:szCs w:val="36"/>
              </w:rPr>
              <w:fldChar w:fldCharType="begin"/>
            </w:r>
            <w:r w:rsidRPr="007671AF">
              <w:rPr>
                <w:noProof/>
                <w:webHidden/>
                <w:color w:val="000000" w:themeColor="text1"/>
                <w:sz w:val="36"/>
                <w:szCs w:val="36"/>
              </w:rPr>
              <w:instrText xml:space="preserve"> PAGEREF _Toc157469717 \h </w:instrText>
            </w:r>
            <w:r w:rsidRPr="007671AF">
              <w:rPr>
                <w:noProof/>
                <w:webHidden/>
                <w:color w:val="000000" w:themeColor="text1"/>
                <w:sz w:val="36"/>
                <w:szCs w:val="36"/>
              </w:rPr>
            </w:r>
            <w:r w:rsidRPr="007671AF">
              <w:rPr>
                <w:noProof/>
                <w:webHidden/>
                <w:color w:val="000000" w:themeColor="text1"/>
                <w:sz w:val="36"/>
                <w:szCs w:val="36"/>
              </w:rPr>
              <w:fldChar w:fldCharType="separate"/>
            </w:r>
            <w:r w:rsidR="00EC264C">
              <w:rPr>
                <w:noProof/>
                <w:webHidden/>
                <w:color w:val="000000" w:themeColor="text1"/>
                <w:sz w:val="36"/>
                <w:szCs w:val="36"/>
              </w:rPr>
              <w:t>4</w:t>
            </w:r>
            <w:r w:rsidRPr="007671AF">
              <w:rPr>
                <w:noProof/>
                <w:webHidden/>
                <w:color w:val="000000" w:themeColor="text1"/>
                <w:sz w:val="36"/>
                <w:szCs w:val="36"/>
              </w:rPr>
              <w:fldChar w:fldCharType="end"/>
            </w:r>
          </w:hyperlink>
        </w:p>
        <w:p w14:paraId="6EB18577" w14:textId="382A8AFB" w:rsidR="007671AF" w:rsidRPr="007671AF" w:rsidRDefault="007671AF" w:rsidP="007671AF">
          <w:pPr>
            <w:pStyle w:val="TOC1"/>
            <w:tabs>
              <w:tab w:val="right" w:leader="dot" w:pos="10459"/>
            </w:tabs>
            <w:spacing w:line="360" w:lineRule="auto"/>
            <w:rPr>
              <w:rFonts w:cstheme="minorBidi"/>
              <w:noProof/>
              <w:color w:val="000000" w:themeColor="text1"/>
              <w:sz w:val="36"/>
              <w:szCs w:val="36"/>
            </w:rPr>
          </w:pPr>
          <w:hyperlink w:anchor="_Toc157469718" w:history="1">
            <w:r w:rsidRPr="007671AF">
              <w:rPr>
                <w:rStyle w:val="Hyperlink"/>
                <w:rFonts w:asciiTheme="majorBidi" w:hAnsiTheme="majorBidi"/>
                <w:b/>
                <w:bCs/>
                <w:noProof/>
                <w:color w:val="000000" w:themeColor="text1"/>
                <w:sz w:val="36"/>
                <w:szCs w:val="36"/>
              </w:rPr>
              <w:t>Implementation:</w:t>
            </w:r>
            <w:r w:rsidRPr="007671AF">
              <w:rPr>
                <w:noProof/>
                <w:webHidden/>
                <w:color w:val="000000" w:themeColor="text1"/>
                <w:sz w:val="36"/>
                <w:szCs w:val="36"/>
              </w:rPr>
              <w:tab/>
            </w:r>
            <w:r w:rsidRPr="007671AF">
              <w:rPr>
                <w:noProof/>
                <w:webHidden/>
                <w:color w:val="000000" w:themeColor="text1"/>
                <w:sz w:val="36"/>
                <w:szCs w:val="36"/>
              </w:rPr>
              <w:fldChar w:fldCharType="begin"/>
            </w:r>
            <w:r w:rsidRPr="007671AF">
              <w:rPr>
                <w:noProof/>
                <w:webHidden/>
                <w:color w:val="000000" w:themeColor="text1"/>
                <w:sz w:val="36"/>
                <w:szCs w:val="36"/>
              </w:rPr>
              <w:instrText xml:space="preserve"> PAGEREF _Toc157469718 \h </w:instrText>
            </w:r>
            <w:r w:rsidRPr="007671AF">
              <w:rPr>
                <w:noProof/>
                <w:webHidden/>
                <w:color w:val="000000" w:themeColor="text1"/>
                <w:sz w:val="36"/>
                <w:szCs w:val="36"/>
              </w:rPr>
            </w:r>
            <w:r w:rsidRPr="007671AF">
              <w:rPr>
                <w:noProof/>
                <w:webHidden/>
                <w:color w:val="000000" w:themeColor="text1"/>
                <w:sz w:val="36"/>
                <w:szCs w:val="36"/>
              </w:rPr>
              <w:fldChar w:fldCharType="separate"/>
            </w:r>
            <w:r w:rsidR="00EC264C">
              <w:rPr>
                <w:noProof/>
                <w:webHidden/>
                <w:color w:val="000000" w:themeColor="text1"/>
                <w:sz w:val="36"/>
                <w:szCs w:val="36"/>
              </w:rPr>
              <w:t>5</w:t>
            </w:r>
            <w:r w:rsidRPr="007671AF">
              <w:rPr>
                <w:noProof/>
                <w:webHidden/>
                <w:color w:val="000000" w:themeColor="text1"/>
                <w:sz w:val="36"/>
                <w:szCs w:val="36"/>
              </w:rPr>
              <w:fldChar w:fldCharType="end"/>
            </w:r>
          </w:hyperlink>
        </w:p>
        <w:p w14:paraId="2B5A07F0" w14:textId="72A87D97" w:rsidR="007671AF" w:rsidRPr="007671AF" w:rsidRDefault="007671AF" w:rsidP="007671AF">
          <w:pPr>
            <w:pStyle w:val="TOC2"/>
            <w:tabs>
              <w:tab w:val="right" w:leader="dot" w:pos="10459"/>
            </w:tabs>
            <w:spacing w:line="360" w:lineRule="auto"/>
            <w:rPr>
              <w:rFonts w:cstheme="minorBidi"/>
              <w:noProof/>
              <w:color w:val="000000" w:themeColor="text1"/>
              <w:sz w:val="36"/>
              <w:szCs w:val="36"/>
            </w:rPr>
          </w:pPr>
          <w:hyperlink w:anchor="_Toc157469719" w:history="1">
            <w:r w:rsidRPr="007671AF">
              <w:rPr>
                <w:rStyle w:val="Hyperlink"/>
                <w:rFonts w:asciiTheme="majorBidi" w:hAnsiTheme="majorBidi"/>
                <w:b/>
                <w:bCs/>
                <w:noProof/>
                <w:color w:val="000000" w:themeColor="text1"/>
                <w:sz w:val="36"/>
                <w:szCs w:val="36"/>
              </w:rPr>
              <w:t>Graphs</w:t>
            </w:r>
            <w:r w:rsidRPr="007671AF">
              <w:rPr>
                <w:noProof/>
                <w:webHidden/>
                <w:color w:val="000000" w:themeColor="text1"/>
                <w:sz w:val="36"/>
                <w:szCs w:val="36"/>
              </w:rPr>
              <w:tab/>
            </w:r>
            <w:r w:rsidRPr="007671AF">
              <w:rPr>
                <w:noProof/>
                <w:webHidden/>
                <w:color w:val="000000" w:themeColor="text1"/>
                <w:sz w:val="36"/>
                <w:szCs w:val="36"/>
              </w:rPr>
              <w:fldChar w:fldCharType="begin"/>
            </w:r>
            <w:r w:rsidRPr="007671AF">
              <w:rPr>
                <w:noProof/>
                <w:webHidden/>
                <w:color w:val="000000" w:themeColor="text1"/>
                <w:sz w:val="36"/>
                <w:szCs w:val="36"/>
              </w:rPr>
              <w:instrText xml:space="preserve"> PAGEREF _Toc157469719 \h </w:instrText>
            </w:r>
            <w:r w:rsidRPr="007671AF">
              <w:rPr>
                <w:noProof/>
                <w:webHidden/>
                <w:color w:val="000000" w:themeColor="text1"/>
                <w:sz w:val="36"/>
                <w:szCs w:val="36"/>
              </w:rPr>
            </w:r>
            <w:r w:rsidRPr="007671AF">
              <w:rPr>
                <w:noProof/>
                <w:webHidden/>
                <w:color w:val="000000" w:themeColor="text1"/>
                <w:sz w:val="36"/>
                <w:szCs w:val="36"/>
              </w:rPr>
              <w:fldChar w:fldCharType="separate"/>
            </w:r>
            <w:r w:rsidR="00EC264C">
              <w:rPr>
                <w:noProof/>
                <w:webHidden/>
                <w:color w:val="000000" w:themeColor="text1"/>
                <w:sz w:val="36"/>
                <w:szCs w:val="36"/>
              </w:rPr>
              <w:t>6</w:t>
            </w:r>
            <w:r w:rsidRPr="007671AF">
              <w:rPr>
                <w:noProof/>
                <w:webHidden/>
                <w:color w:val="000000" w:themeColor="text1"/>
                <w:sz w:val="36"/>
                <w:szCs w:val="36"/>
              </w:rPr>
              <w:fldChar w:fldCharType="end"/>
            </w:r>
          </w:hyperlink>
        </w:p>
        <w:p w14:paraId="73DB5386" w14:textId="6A85E0B7" w:rsidR="007671AF" w:rsidRPr="007671AF" w:rsidRDefault="007671AF" w:rsidP="007671AF">
          <w:pPr>
            <w:pStyle w:val="TOC2"/>
            <w:tabs>
              <w:tab w:val="right" w:leader="dot" w:pos="10459"/>
            </w:tabs>
            <w:spacing w:line="360" w:lineRule="auto"/>
            <w:rPr>
              <w:rFonts w:cstheme="minorBidi"/>
              <w:noProof/>
              <w:color w:val="000000" w:themeColor="text1"/>
              <w:sz w:val="36"/>
              <w:szCs w:val="36"/>
            </w:rPr>
          </w:pPr>
          <w:hyperlink w:anchor="_Toc157469721" w:history="1">
            <w:r w:rsidRPr="007671AF">
              <w:rPr>
                <w:rStyle w:val="Hyperlink"/>
                <w:rFonts w:asciiTheme="majorBidi" w:hAnsiTheme="majorBidi"/>
                <w:b/>
                <w:bCs/>
                <w:noProof/>
                <w:color w:val="000000" w:themeColor="text1"/>
                <w:sz w:val="36"/>
                <w:szCs w:val="36"/>
              </w:rPr>
              <w:t>Pseudo code</w:t>
            </w:r>
            <w:r w:rsidRPr="007671AF">
              <w:rPr>
                <w:noProof/>
                <w:webHidden/>
                <w:color w:val="000000" w:themeColor="text1"/>
                <w:sz w:val="36"/>
                <w:szCs w:val="36"/>
              </w:rPr>
              <w:tab/>
            </w:r>
            <w:r w:rsidRPr="007671AF">
              <w:rPr>
                <w:noProof/>
                <w:webHidden/>
                <w:color w:val="000000" w:themeColor="text1"/>
                <w:sz w:val="36"/>
                <w:szCs w:val="36"/>
              </w:rPr>
              <w:fldChar w:fldCharType="begin"/>
            </w:r>
            <w:r w:rsidRPr="007671AF">
              <w:rPr>
                <w:noProof/>
                <w:webHidden/>
                <w:color w:val="000000" w:themeColor="text1"/>
                <w:sz w:val="36"/>
                <w:szCs w:val="36"/>
              </w:rPr>
              <w:instrText xml:space="preserve"> PAGEREF _Toc157469721 \h </w:instrText>
            </w:r>
            <w:r w:rsidRPr="007671AF">
              <w:rPr>
                <w:noProof/>
                <w:webHidden/>
                <w:color w:val="000000" w:themeColor="text1"/>
                <w:sz w:val="36"/>
                <w:szCs w:val="36"/>
              </w:rPr>
            </w:r>
            <w:r w:rsidRPr="007671AF">
              <w:rPr>
                <w:noProof/>
                <w:webHidden/>
                <w:color w:val="000000" w:themeColor="text1"/>
                <w:sz w:val="36"/>
                <w:szCs w:val="36"/>
              </w:rPr>
              <w:fldChar w:fldCharType="separate"/>
            </w:r>
            <w:r w:rsidR="00EC264C">
              <w:rPr>
                <w:noProof/>
                <w:webHidden/>
                <w:color w:val="000000" w:themeColor="text1"/>
                <w:sz w:val="36"/>
                <w:szCs w:val="36"/>
              </w:rPr>
              <w:t>7</w:t>
            </w:r>
            <w:r w:rsidRPr="007671AF">
              <w:rPr>
                <w:noProof/>
                <w:webHidden/>
                <w:color w:val="000000" w:themeColor="text1"/>
                <w:sz w:val="36"/>
                <w:szCs w:val="36"/>
              </w:rPr>
              <w:fldChar w:fldCharType="end"/>
            </w:r>
          </w:hyperlink>
        </w:p>
        <w:p w14:paraId="4020313E" w14:textId="1241486A" w:rsidR="007671AF" w:rsidRPr="007671AF" w:rsidRDefault="007671AF" w:rsidP="007671AF">
          <w:pPr>
            <w:pStyle w:val="TOC1"/>
            <w:tabs>
              <w:tab w:val="right" w:leader="dot" w:pos="10459"/>
            </w:tabs>
            <w:spacing w:line="360" w:lineRule="auto"/>
            <w:rPr>
              <w:rFonts w:cstheme="minorBidi"/>
              <w:noProof/>
              <w:color w:val="000000" w:themeColor="text1"/>
              <w:sz w:val="36"/>
              <w:szCs w:val="36"/>
            </w:rPr>
          </w:pPr>
          <w:hyperlink w:anchor="_Toc157469722" w:history="1">
            <w:r w:rsidRPr="007671AF">
              <w:rPr>
                <w:rStyle w:val="Hyperlink"/>
                <w:rFonts w:asciiTheme="majorBidi" w:hAnsiTheme="majorBidi"/>
                <w:b/>
                <w:bCs/>
                <w:noProof/>
                <w:color w:val="000000" w:themeColor="text1"/>
                <w:sz w:val="36"/>
                <w:szCs w:val="36"/>
              </w:rPr>
              <w:t>Results Discussion:</w:t>
            </w:r>
            <w:r w:rsidRPr="007671AF">
              <w:rPr>
                <w:noProof/>
                <w:webHidden/>
                <w:color w:val="000000" w:themeColor="text1"/>
                <w:sz w:val="36"/>
                <w:szCs w:val="36"/>
              </w:rPr>
              <w:tab/>
            </w:r>
            <w:r w:rsidRPr="007671AF">
              <w:rPr>
                <w:noProof/>
                <w:webHidden/>
                <w:color w:val="000000" w:themeColor="text1"/>
                <w:sz w:val="36"/>
                <w:szCs w:val="36"/>
              </w:rPr>
              <w:fldChar w:fldCharType="begin"/>
            </w:r>
            <w:r w:rsidRPr="007671AF">
              <w:rPr>
                <w:noProof/>
                <w:webHidden/>
                <w:color w:val="000000" w:themeColor="text1"/>
                <w:sz w:val="36"/>
                <w:szCs w:val="36"/>
              </w:rPr>
              <w:instrText xml:space="preserve"> PAGEREF _Toc157469722 \h </w:instrText>
            </w:r>
            <w:r w:rsidRPr="007671AF">
              <w:rPr>
                <w:noProof/>
                <w:webHidden/>
                <w:color w:val="000000" w:themeColor="text1"/>
                <w:sz w:val="36"/>
                <w:szCs w:val="36"/>
              </w:rPr>
            </w:r>
            <w:r w:rsidRPr="007671AF">
              <w:rPr>
                <w:noProof/>
                <w:webHidden/>
                <w:color w:val="000000" w:themeColor="text1"/>
                <w:sz w:val="36"/>
                <w:szCs w:val="36"/>
              </w:rPr>
              <w:fldChar w:fldCharType="separate"/>
            </w:r>
            <w:r w:rsidR="00EC264C">
              <w:rPr>
                <w:noProof/>
                <w:webHidden/>
                <w:color w:val="000000" w:themeColor="text1"/>
                <w:sz w:val="36"/>
                <w:szCs w:val="36"/>
              </w:rPr>
              <w:t>8</w:t>
            </w:r>
            <w:r w:rsidRPr="007671AF">
              <w:rPr>
                <w:noProof/>
                <w:webHidden/>
                <w:color w:val="000000" w:themeColor="text1"/>
                <w:sz w:val="36"/>
                <w:szCs w:val="36"/>
              </w:rPr>
              <w:fldChar w:fldCharType="end"/>
            </w:r>
          </w:hyperlink>
        </w:p>
        <w:p w14:paraId="2E0DF137" w14:textId="71DA2131" w:rsidR="007671AF" w:rsidRPr="007671AF" w:rsidRDefault="007671AF" w:rsidP="007671AF">
          <w:pPr>
            <w:pStyle w:val="TOC1"/>
            <w:tabs>
              <w:tab w:val="right" w:leader="dot" w:pos="10459"/>
            </w:tabs>
            <w:spacing w:line="360" w:lineRule="auto"/>
            <w:rPr>
              <w:rFonts w:cstheme="minorBidi"/>
              <w:noProof/>
              <w:color w:val="000000" w:themeColor="text1"/>
              <w:sz w:val="36"/>
              <w:szCs w:val="36"/>
            </w:rPr>
          </w:pPr>
          <w:hyperlink w:anchor="_Toc157469723" w:history="1">
            <w:r w:rsidRPr="007671AF">
              <w:rPr>
                <w:rStyle w:val="Hyperlink"/>
                <w:rFonts w:asciiTheme="majorBidi" w:hAnsiTheme="majorBidi"/>
                <w:b/>
                <w:bCs/>
                <w:noProof/>
                <w:color w:val="000000" w:themeColor="text1"/>
                <w:sz w:val="36"/>
                <w:szCs w:val="36"/>
              </w:rPr>
              <w:t>Project Conclusion:</w:t>
            </w:r>
            <w:r w:rsidRPr="007671AF">
              <w:rPr>
                <w:noProof/>
                <w:webHidden/>
                <w:color w:val="000000" w:themeColor="text1"/>
                <w:sz w:val="36"/>
                <w:szCs w:val="36"/>
              </w:rPr>
              <w:tab/>
            </w:r>
            <w:r w:rsidRPr="007671AF">
              <w:rPr>
                <w:noProof/>
                <w:webHidden/>
                <w:color w:val="000000" w:themeColor="text1"/>
                <w:sz w:val="36"/>
                <w:szCs w:val="36"/>
              </w:rPr>
              <w:fldChar w:fldCharType="begin"/>
            </w:r>
            <w:r w:rsidRPr="007671AF">
              <w:rPr>
                <w:noProof/>
                <w:webHidden/>
                <w:color w:val="000000" w:themeColor="text1"/>
                <w:sz w:val="36"/>
                <w:szCs w:val="36"/>
              </w:rPr>
              <w:instrText xml:space="preserve"> PAGEREF _Toc157469723 \h </w:instrText>
            </w:r>
            <w:r w:rsidRPr="007671AF">
              <w:rPr>
                <w:noProof/>
                <w:webHidden/>
                <w:color w:val="000000" w:themeColor="text1"/>
                <w:sz w:val="36"/>
                <w:szCs w:val="36"/>
              </w:rPr>
            </w:r>
            <w:r w:rsidRPr="007671AF">
              <w:rPr>
                <w:noProof/>
                <w:webHidden/>
                <w:color w:val="000000" w:themeColor="text1"/>
                <w:sz w:val="36"/>
                <w:szCs w:val="36"/>
              </w:rPr>
              <w:fldChar w:fldCharType="separate"/>
            </w:r>
            <w:r w:rsidR="00EC264C">
              <w:rPr>
                <w:noProof/>
                <w:webHidden/>
                <w:color w:val="000000" w:themeColor="text1"/>
                <w:sz w:val="36"/>
                <w:szCs w:val="36"/>
              </w:rPr>
              <w:t>8</w:t>
            </w:r>
            <w:r w:rsidRPr="007671AF">
              <w:rPr>
                <w:noProof/>
                <w:webHidden/>
                <w:color w:val="000000" w:themeColor="text1"/>
                <w:sz w:val="36"/>
                <w:szCs w:val="36"/>
              </w:rPr>
              <w:fldChar w:fldCharType="end"/>
            </w:r>
          </w:hyperlink>
        </w:p>
        <w:p w14:paraId="1873D63C" w14:textId="67EB8EB7" w:rsidR="000D1A3B" w:rsidRPr="00F15269" w:rsidRDefault="000D1A3B" w:rsidP="007671AF">
          <w:pPr>
            <w:spacing w:line="360" w:lineRule="auto"/>
            <w:rPr>
              <w:color w:val="000000" w:themeColor="text1"/>
              <w:sz w:val="36"/>
              <w:szCs w:val="36"/>
            </w:rPr>
          </w:pPr>
          <w:r w:rsidRPr="007671AF">
            <w:rPr>
              <w:b/>
              <w:bCs/>
              <w:noProof/>
              <w:color w:val="000000" w:themeColor="text1"/>
              <w:sz w:val="36"/>
              <w:szCs w:val="36"/>
            </w:rPr>
            <w:fldChar w:fldCharType="end"/>
          </w:r>
        </w:p>
      </w:sdtContent>
    </w:sdt>
    <w:p w14:paraId="328559F8" w14:textId="40D94C58" w:rsidR="006C5B3D" w:rsidRDefault="006C5B3D" w:rsidP="00333838">
      <w:pPr>
        <w:tabs>
          <w:tab w:val="left" w:pos="1611"/>
        </w:tabs>
        <w:rPr>
          <w:color w:val="1F3864" w:themeColor="accent1" w:themeShade="80"/>
          <w:sz w:val="56"/>
          <w:szCs w:val="56"/>
        </w:rPr>
      </w:pPr>
    </w:p>
    <w:p w14:paraId="6B52B038" w14:textId="5E3F55E5" w:rsidR="006C5B3D" w:rsidRDefault="006C5B3D" w:rsidP="00333838">
      <w:pPr>
        <w:tabs>
          <w:tab w:val="left" w:pos="1611"/>
        </w:tabs>
        <w:rPr>
          <w:color w:val="1F3864" w:themeColor="accent1" w:themeShade="80"/>
          <w:sz w:val="56"/>
          <w:szCs w:val="56"/>
        </w:rPr>
      </w:pPr>
    </w:p>
    <w:p w14:paraId="3ECF0E47" w14:textId="28639CB3" w:rsidR="006C5B3D" w:rsidRDefault="006C5B3D" w:rsidP="00333838">
      <w:pPr>
        <w:tabs>
          <w:tab w:val="left" w:pos="1611"/>
        </w:tabs>
        <w:rPr>
          <w:color w:val="1F3864" w:themeColor="accent1" w:themeShade="80"/>
          <w:sz w:val="56"/>
          <w:szCs w:val="56"/>
        </w:rPr>
      </w:pPr>
    </w:p>
    <w:p w14:paraId="107F4FE1" w14:textId="7F281DD6" w:rsidR="006C5B3D" w:rsidRDefault="006C5B3D" w:rsidP="00333838">
      <w:pPr>
        <w:tabs>
          <w:tab w:val="left" w:pos="1611"/>
        </w:tabs>
        <w:rPr>
          <w:color w:val="1F3864" w:themeColor="accent1" w:themeShade="80"/>
          <w:sz w:val="56"/>
          <w:szCs w:val="56"/>
        </w:rPr>
      </w:pPr>
    </w:p>
    <w:p w14:paraId="410D964D" w14:textId="6BB31D0E" w:rsidR="006C5B3D" w:rsidRDefault="006C5B3D" w:rsidP="00333838">
      <w:pPr>
        <w:tabs>
          <w:tab w:val="left" w:pos="1611"/>
        </w:tabs>
        <w:rPr>
          <w:color w:val="1F3864" w:themeColor="accent1" w:themeShade="80"/>
          <w:sz w:val="56"/>
          <w:szCs w:val="56"/>
        </w:rPr>
      </w:pPr>
    </w:p>
    <w:p w14:paraId="516E9A6C" w14:textId="5BFA416B" w:rsidR="000D1A3B" w:rsidRDefault="000D1A3B" w:rsidP="00333838">
      <w:pPr>
        <w:tabs>
          <w:tab w:val="left" w:pos="1611"/>
        </w:tabs>
        <w:rPr>
          <w:color w:val="1F3864" w:themeColor="accent1" w:themeShade="80"/>
          <w:sz w:val="56"/>
          <w:szCs w:val="56"/>
        </w:rPr>
      </w:pPr>
    </w:p>
    <w:p w14:paraId="16373EB5" w14:textId="7911D984" w:rsidR="006C5B3D" w:rsidRPr="005E4B18" w:rsidRDefault="006C5B3D" w:rsidP="005E4B18">
      <w:pPr>
        <w:pStyle w:val="Heading1"/>
        <w:rPr>
          <w:rFonts w:asciiTheme="majorBidi" w:hAnsiTheme="majorBidi"/>
          <w:b/>
          <w:bCs/>
          <w:sz w:val="56"/>
          <w:szCs w:val="56"/>
        </w:rPr>
      </w:pPr>
      <w:bookmarkStart w:id="1" w:name="_Toc157469715"/>
      <w:r w:rsidRPr="005E4B18">
        <w:rPr>
          <w:rFonts w:asciiTheme="majorBidi" w:hAnsiTheme="majorBidi"/>
          <w:b/>
          <w:bCs/>
          <w:sz w:val="56"/>
          <w:szCs w:val="56"/>
        </w:rPr>
        <w:t>Introduction</w:t>
      </w:r>
      <w:bookmarkEnd w:id="1"/>
    </w:p>
    <w:p w14:paraId="75E40D22" w14:textId="3EAA4067" w:rsidR="00BB6C85" w:rsidRPr="00A00C9B" w:rsidRDefault="00BB6C85" w:rsidP="00BB6C85">
      <w:pPr>
        <w:tabs>
          <w:tab w:val="left" w:pos="1611"/>
        </w:tabs>
        <w:rPr>
          <w:sz w:val="28"/>
          <w:szCs w:val="28"/>
        </w:rPr>
      </w:pPr>
      <w:r w:rsidRPr="00A00C9B">
        <w:rPr>
          <w:sz w:val="28"/>
          <w:szCs w:val="28"/>
        </w:rPr>
        <w:t>Welcome to our Wheat Price Analysis project, a comprehensive exploration aimed at understanding the dynamics of wheat prices and their broader implications. In choosing this project, we recognize the pivotal role that wheat plays in the global economy and the lives of individuals worldwide. The project was born out of a desire to shed light on the intricate factors influencing wheat prices, with the ultimate goal of contributing valuable insights to society.</w:t>
      </w:r>
    </w:p>
    <w:p w14:paraId="24758716" w14:textId="1995E7E3" w:rsidR="00BB6C85" w:rsidRPr="00A00C9B" w:rsidRDefault="00BB6C85" w:rsidP="00BB6C85">
      <w:pPr>
        <w:tabs>
          <w:tab w:val="left" w:pos="1611"/>
        </w:tabs>
        <w:rPr>
          <w:sz w:val="28"/>
          <w:szCs w:val="28"/>
        </w:rPr>
      </w:pPr>
      <w:r w:rsidRPr="00A00C9B">
        <w:rPr>
          <w:sz w:val="28"/>
          <w:szCs w:val="28"/>
        </w:rPr>
        <w:t>Wheat, a staple food for a significant portion of the global population, holds immense economic and social importance. The fluctuations in wheat prices impact not only farmers and stakeholders in the agricultural sector but also resonate through various facets of daily life, from food prices to economic stability. The relevance of our Wheat Price Analysis project lies in its potential to unravel patterns, trends, and correlations within the complex web of factors influencing wheat prices.</w:t>
      </w:r>
    </w:p>
    <w:p w14:paraId="26EDBD9C" w14:textId="696ABCED" w:rsidR="00BB6C85" w:rsidRPr="00A00C9B" w:rsidRDefault="00BB6C85" w:rsidP="00BB6C85">
      <w:pPr>
        <w:tabs>
          <w:tab w:val="left" w:pos="1611"/>
        </w:tabs>
        <w:rPr>
          <w:sz w:val="28"/>
          <w:szCs w:val="28"/>
        </w:rPr>
      </w:pPr>
      <w:r w:rsidRPr="00A00C9B">
        <w:rPr>
          <w:sz w:val="28"/>
          <w:szCs w:val="28"/>
        </w:rPr>
        <w:t xml:space="preserve">By undertaking this project, we aim to provide a </w:t>
      </w:r>
      <w:r w:rsidR="00A00C9B" w:rsidRPr="00A00C9B">
        <w:rPr>
          <w:sz w:val="28"/>
          <w:szCs w:val="28"/>
        </w:rPr>
        <w:t>different</w:t>
      </w:r>
      <w:r w:rsidRPr="00A00C9B">
        <w:rPr>
          <w:sz w:val="28"/>
          <w:szCs w:val="28"/>
        </w:rPr>
        <w:t xml:space="preserve"> understanding of how production trends, and external factors contribute to the dynamics of wheat prices. The societal impact is substantial, as these insights can inform decision-makers in making more informed choices related to agriculture, trade, and food security.</w:t>
      </w:r>
    </w:p>
    <w:p w14:paraId="3EDEBC72" w14:textId="0149345A" w:rsidR="00A00C9B" w:rsidRPr="00A00C9B" w:rsidRDefault="00A00C9B" w:rsidP="00BB6C85">
      <w:pPr>
        <w:tabs>
          <w:tab w:val="left" w:pos="1611"/>
        </w:tabs>
        <w:rPr>
          <w:sz w:val="28"/>
          <w:szCs w:val="28"/>
        </w:rPr>
      </w:pPr>
      <w:r w:rsidRPr="00A00C9B">
        <w:rPr>
          <w:sz w:val="28"/>
          <w:szCs w:val="28"/>
        </w:rPr>
        <w:t>The potential benefits for daily life are manifold. From helping farmers make strategic decisions to empowering consumers with knowledge about potential price fluctuations, our project seeks to contribute to a more resilient and informed society. By leveraging data science methodologies, we aspire to make a meaningful impact on the accessibility, affordability, and sustainability of one of the world's most vital commodities.</w:t>
      </w:r>
    </w:p>
    <w:p w14:paraId="29248E5C" w14:textId="77777777" w:rsidR="00C26D2B" w:rsidRPr="00C26D2B" w:rsidRDefault="00C26D2B" w:rsidP="00C26D2B">
      <w:pPr>
        <w:tabs>
          <w:tab w:val="left" w:pos="1611"/>
        </w:tabs>
        <w:rPr>
          <w:rFonts w:asciiTheme="majorBidi" w:hAnsiTheme="majorBidi" w:cstheme="majorBidi"/>
          <w:color w:val="0D0D0D" w:themeColor="text1" w:themeTint="F2"/>
          <w:sz w:val="28"/>
          <w:szCs w:val="28"/>
        </w:rPr>
      </w:pPr>
    </w:p>
    <w:p w14:paraId="05F2B669" w14:textId="5EACA816" w:rsidR="00613E05" w:rsidRDefault="00613E05">
      <w:pPr>
        <w:rPr>
          <w:color w:val="1F3864" w:themeColor="accent1" w:themeShade="80"/>
          <w:sz w:val="56"/>
          <w:szCs w:val="56"/>
        </w:rPr>
      </w:pPr>
      <w:r>
        <w:rPr>
          <w:color w:val="1F3864" w:themeColor="accent1" w:themeShade="80"/>
          <w:sz w:val="56"/>
          <w:szCs w:val="56"/>
        </w:rPr>
        <w:br w:type="page"/>
      </w:r>
    </w:p>
    <w:p w14:paraId="19D573E2" w14:textId="4802FFA5" w:rsidR="00A00C9B" w:rsidRPr="00F15269" w:rsidRDefault="006213BF" w:rsidP="008D04C0">
      <w:pPr>
        <w:pStyle w:val="Heading2"/>
        <w:shd w:val="clear" w:color="auto" w:fill="FFFFFF"/>
        <w:spacing w:before="192" w:after="192" w:line="264" w:lineRule="atLeast"/>
        <w:rPr>
          <w:rFonts w:asciiTheme="majorBidi" w:hAnsiTheme="majorBidi"/>
          <w:b/>
          <w:bCs/>
          <w:sz w:val="56"/>
          <w:szCs w:val="56"/>
        </w:rPr>
      </w:pPr>
      <w:bookmarkStart w:id="2" w:name="_Toc157469716"/>
      <w:r w:rsidRPr="00F15269">
        <w:rPr>
          <w:rFonts w:asciiTheme="majorBidi" w:hAnsiTheme="majorBidi"/>
          <w:b/>
          <w:bCs/>
          <w:sz w:val="56"/>
          <w:szCs w:val="56"/>
        </w:rPr>
        <w:lastRenderedPageBreak/>
        <w:t>Problem Statement</w:t>
      </w:r>
      <w:bookmarkEnd w:id="2"/>
    </w:p>
    <w:p w14:paraId="20B943F0" w14:textId="4FE6882C" w:rsidR="00333838" w:rsidRDefault="006213BF" w:rsidP="006213BF">
      <w:pPr>
        <w:shd w:val="clear" w:color="auto" w:fill="FFFFFF"/>
        <w:rPr>
          <w:color w:val="1F3864" w:themeColor="accent1" w:themeShade="80"/>
          <w:sz w:val="56"/>
          <w:szCs w:val="56"/>
        </w:rPr>
      </w:pPr>
      <w:r w:rsidRPr="006213BF">
        <w:rPr>
          <w:rFonts w:asciiTheme="majorBidi" w:eastAsia="Times New Roman" w:hAnsiTheme="majorBidi" w:cstheme="majorBidi"/>
          <w:color w:val="000000"/>
          <w:sz w:val="28"/>
          <w:szCs w:val="28"/>
        </w:rPr>
        <w:t xml:space="preserve">The intricate dynamics of wheat pricing in the agriculture industry are the focus of our investigation. We attempt to identify the factors driving wheat prices using a dataset that includes a variety of attributes, such as average closing prices, annual percentage changes, and output levels. Problems including missing values, duplicate data, and complex variable linkages need to be addressed. The goal of the </w:t>
      </w:r>
      <w:r w:rsidR="004C4848">
        <w:rPr>
          <w:rFonts w:asciiTheme="majorBidi" w:eastAsia="Times New Roman" w:hAnsiTheme="majorBidi" w:cstheme="majorBidi"/>
          <w:color w:val="000000"/>
          <w:sz w:val="28"/>
          <w:szCs w:val="28"/>
        </w:rPr>
        <w:t>project</w:t>
      </w:r>
      <w:r w:rsidRPr="006213BF">
        <w:rPr>
          <w:rFonts w:asciiTheme="majorBidi" w:eastAsia="Times New Roman" w:hAnsiTheme="majorBidi" w:cstheme="majorBidi"/>
          <w:color w:val="000000"/>
          <w:sz w:val="28"/>
          <w:szCs w:val="28"/>
        </w:rPr>
        <w:t xml:space="preserve"> is to shed light on these dynamics so that decision-makers in sustainable agriculture and policymakers can make well-informed choices. Better price forecasting models and a deeper comprehension of the major factors influencing wheat pricing are among the expected results.</w:t>
      </w:r>
    </w:p>
    <w:p w14:paraId="3EE9772B" w14:textId="77777777" w:rsidR="002C483B" w:rsidRDefault="002C483B" w:rsidP="002C483B">
      <w:pPr>
        <w:rPr>
          <w:sz w:val="56"/>
          <w:szCs w:val="56"/>
        </w:rPr>
      </w:pPr>
    </w:p>
    <w:p w14:paraId="56A06EBD" w14:textId="77777777" w:rsidR="002C483B" w:rsidRDefault="002C483B" w:rsidP="002C483B">
      <w:pPr>
        <w:rPr>
          <w:sz w:val="56"/>
          <w:szCs w:val="56"/>
        </w:rPr>
      </w:pPr>
    </w:p>
    <w:p w14:paraId="11AFE4D1" w14:textId="48A4E5D4" w:rsidR="00A00C9B" w:rsidRPr="005E4B18" w:rsidRDefault="002C483B" w:rsidP="005E4B18">
      <w:pPr>
        <w:pStyle w:val="Heading1"/>
        <w:rPr>
          <w:rFonts w:asciiTheme="majorBidi" w:hAnsiTheme="majorBidi"/>
          <w:b/>
          <w:bCs/>
          <w:sz w:val="56"/>
          <w:szCs w:val="56"/>
        </w:rPr>
      </w:pPr>
      <w:bookmarkStart w:id="3" w:name="_Toc157469717"/>
      <w:r w:rsidRPr="005E4B18">
        <w:rPr>
          <w:rFonts w:asciiTheme="majorBidi" w:hAnsiTheme="majorBidi"/>
          <w:b/>
          <w:bCs/>
          <w:sz w:val="56"/>
          <w:szCs w:val="56"/>
        </w:rPr>
        <w:t>Solution Method</w:t>
      </w:r>
      <w:bookmarkEnd w:id="3"/>
    </w:p>
    <w:p w14:paraId="4F86E0CC" w14:textId="0C5172B2" w:rsidR="00CC322C" w:rsidRDefault="002C483B">
      <w:pPr>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Our method starts with data cleaning to remove duplicates and missing variables, then moves on to exploratory data analysis with visualizations to find patterns and connections. In order to comprehend important variables, we use statistical measures and, for categorical data, label encoding. Information about attribute dependencies is provided by the correlation analysis. Predictive modeling may optionally incorporate machine learning models. The findings provide a thorough grasp of the dynamics of wheat prices through lucid graphics and data summaries. </w:t>
      </w:r>
      <w:r w:rsidR="00CC322C">
        <w:rPr>
          <w:rFonts w:asciiTheme="majorBidi" w:hAnsiTheme="majorBidi" w:cstheme="majorBidi"/>
          <w:color w:val="0D0D0D" w:themeColor="text1" w:themeTint="F2"/>
          <w:sz w:val="28"/>
          <w:szCs w:val="28"/>
        </w:rPr>
        <w:br w:type="page"/>
      </w:r>
    </w:p>
    <w:p w14:paraId="08272B53" w14:textId="24322056" w:rsidR="006108E5" w:rsidRPr="00F15269" w:rsidRDefault="002C483B" w:rsidP="00F15269">
      <w:pPr>
        <w:pStyle w:val="Heading1"/>
        <w:rPr>
          <w:rFonts w:asciiTheme="majorBidi" w:hAnsiTheme="majorBidi"/>
          <w:b/>
          <w:bCs/>
          <w:sz w:val="56"/>
          <w:szCs w:val="56"/>
        </w:rPr>
      </w:pPr>
      <w:bookmarkStart w:id="4" w:name="_Toc157469718"/>
      <w:r w:rsidRPr="00F15269">
        <w:rPr>
          <w:rFonts w:asciiTheme="majorBidi" w:hAnsiTheme="majorBidi"/>
          <w:b/>
          <w:bCs/>
          <w:sz w:val="56"/>
          <w:szCs w:val="56"/>
        </w:rPr>
        <w:lastRenderedPageBreak/>
        <w:t>Implementation</w:t>
      </w:r>
      <w:r w:rsidR="006108E5" w:rsidRPr="00F15269">
        <w:rPr>
          <w:rFonts w:asciiTheme="majorBidi" w:hAnsiTheme="majorBidi"/>
          <w:b/>
          <w:bCs/>
          <w:sz w:val="56"/>
          <w:szCs w:val="56"/>
        </w:rPr>
        <w:t>:</w:t>
      </w:r>
      <w:bookmarkEnd w:id="4"/>
    </w:p>
    <w:p w14:paraId="1ADA551D" w14:textId="6AF800C0" w:rsidR="002C483B" w:rsidRP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The following crucial actions are included in the project implementation:</w:t>
      </w:r>
    </w:p>
    <w:p w14:paraId="44FFE6B8" w14:textId="77777777" w:rsidR="002C483B" w:rsidRPr="002C483B" w:rsidRDefault="002C483B" w:rsidP="002C483B">
      <w:pPr>
        <w:tabs>
          <w:tab w:val="left" w:pos="1611"/>
        </w:tabs>
        <w:rPr>
          <w:rFonts w:asciiTheme="majorBidi" w:hAnsiTheme="majorBidi" w:cstheme="majorBidi"/>
          <w:color w:val="0D0D0D" w:themeColor="text1" w:themeTint="F2"/>
          <w:sz w:val="28"/>
          <w:szCs w:val="28"/>
        </w:rPr>
      </w:pPr>
    </w:p>
    <w:p w14:paraId="2842E8A0" w14:textId="77777777" w:rsidR="002C483B" w:rsidRP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Data Loading: To load the 'wheat_prices.xlsx' dataset into a </w:t>
      </w:r>
      <w:proofErr w:type="spellStart"/>
      <w:r w:rsidRPr="002C483B">
        <w:rPr>
          <w:rFonts w:asciiTheme="majorBidi" w:hAnsiTheme="majorBidi" w:cstheme="majorBidi"/>
          <w:color w:val="0D0D0D" w:themeColor="text1" w:themeTint="F2"/>
          <w:sz w:val="28"/>
          <w:szCs w:val="28"/>
        </w:rPr>
        <w:t>DataFrame</w:t>
      </w:r>
      <w:proofErr w:type="spellEnd"/>
      <w:r w:rsidRPr="002C483B">
        <w:rPr>
          <w:rFonts w:asciiTheme="majorBidi" w:hAnsiTheme="majorBidi" w:cstheme="majorBidi"/>
          <w:color w:val="0D0D0D" w:themeColor="text1" w:themeTint="F2"/>
          <w:sz w:val="28"/>
          <w:szCs w:val="28"/>
        </w:rPr>
        <w:t>, use the Pandas package.</w:t>
      </w:r>
    </w:p>
    <w:p w14:paraId="29E31C6A" w14:textId="77777777" w:rsidR="002C483B" w:rsidRPr="002C483B" w:rsidRDefault="002C483B" w:rsidP="002C483B">
      <w:pPr>
        <w:tabs>
          <w:tab w:val="left" w:pos="1611"/>
        </w:tabs>
        <w:rPr>
          <w:rFonts w:asciiTheme="majorBidi" w:hAnsiTheme="majorBidi" w:cstheme="majorBidi"/>
          <w:color w:val="0D0D0D" w:themeColor="text1" w:themeTint="F2"/>
          <w:sz w:val="28"/>
          <w:szCs w:val="28"/>
        </w:rPr>
      </w:pPr>
    </w:p>
    <w:p w14:paraId="08C5E3A1" w14:textId="77777777" w:rsidR="002C483B" w:rsidRP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Data cleaning: Use appropriate imputation techniques to fill in the missing values in the '</w:t>
      </w:r>
      <w:proofErr w:type="spellStart"/>
      <w:r w:rsidRPr="002C483B">
        <w:rPr>
          <w:rFonts w:asciiTheme="majorBidi" w:hAnsiTheme="majorBidi" w:cstheme="majorBidi"/>
          <w:color w:val="0D0D0D" w:themeColor="text1" w:themeTint="F2"/>
          <w:sz w:val="28"/>
          <w:szCs w:val="28"/>
        </w:rPr>
        <w:t>produced_amount</w:t>
      </w:r>
      <w:proofErr w:type="spellEnd"/>
      <w:r w:rsidRPr="002C483B">
        <w:rPr>
          <w:rFonts w:asciiTheme="majorBidi" w:hAnsiTheme="majorBidi" w:cstheme="majorBidi"/>
          <w:color w:val="0D0D0D" w:themeColor="text1" w:themeTint="F2"/>
          <w:sz w:val="28"/>
          <w:szCs w:val="28"/>
        </w:rPr>
        <w:t>' column.</w:t>
      </w:r>
    </w:p>
    <w:p w14:paraId="0788F44C" w14:textId="0C257595" w:rsidR="002C483B" w:rsidRDefault="002C483B" w:rsidP="000D1A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Remove duplicate items from all pertinent columns to improve data integrity.</w:t>
      </w:r>
    </w:p>
    <w:p w14:paraId="141C97E5" w14:textId="77777777" w:rsidR="000D1A3B" w:rsidRPr="002C483B" w:rsidRDefault="000D1A3B" w:rsidP="000D1A3B">
      <w:pPr>
        <w:tabs>
          <w:tab w:val="left" w:pos="1611"/>
        </w:tabs>
        <w:rPr>
          <w:rFonts w:asciiTheme="majorBidi" w:hAnsiTheme="majorBidi" w:cstheme="majorBidi"/>
          <w:color w:val="0D0D0D" w:themeColor="text1" w:themeTint="F2"/>
          <w:sz w:val="28"/>
          <w:szCs w:val="28"/>
        </w:rPr>
      </w:pPr>
    </w:p>
    <w:p w14:paraId="21ED53EF" w14:textId="77777777" w:rsid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Correlation Analysis: </w:t>
      </w:r>
    </w:p>
    <w:p w14:paraId="2C10BF35" w14:textId="19EFDC91" w:rsidR="002C483B" w:rsidRP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To measure the connections between various attributes, compute the correlation matrix.</w:t>
      </w:r>
    </w:p>
    <w:p w14:paraId="1984258E" w14:textId="77777777" w:rsidR="002C483B" w:rsidRP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Use a heatmap to visually represent correlations to get a rapid understanding of attribute interdependence.</w:t>
      </w:r>
    </w:p>
    <w:p w14:paraId="4073BD7A" w14:textId="77777777" w:rsidR="002C483B" w:rsidRDefault="002C483B" w:rsidP="002C483B">
      <w:pPr>
        <w:tabs>
          <w:tab w:val="left" w:pos="1611"/>
        </w:tabs>
        <w:rPr>
          <w:rFonts w:asciiTheme="majorBidi" w:hAnsiTheme="majorBidi" w:cstheme="majorBidi"/>
          <w:color w:val="0D0D0D" w:themeColor="text1" w:themeTint="F2"/>
          <w:sz w:val="28"/>
          <w:szCs w:val="28"/>
        </w:rPr>
      </w:pPr>
    </w:p>
    <w:p w14:paraId="3F2C9019" w14:textId="3338B9DA" w:rsidR="002C483B" w:rsidRP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Encoding Labels:</w:t>
      </w:r>
    </w:p>
    <w:p w14:paraId="55B5C72F" w14:textId="04A74DE4" w:rsidR="002C483B" w:rsidRPr="002C483B" w:rsidRDefault="002C483B" w:rsidP="008D04C0">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When converting categorical data into numerical format, use </w:t>
      </w:r>
      <w:proofErr w:type="spellStart"/>
      <w:r w:rsidRPr="002C483B">
        <w:rPr>
          <w:rFonts w:asciiTheme="majorBidi" w:hAnsiTheme="majorBidi" w:cstheme="majorBidi"/>
          <w:color w:val="0D0D0D" w:themeColor="text1" w:themeTint="F2"/>
          <w:sz w:val="28"/>
          <w:szCs w:val="28"/>
        </w:rPr>
        <w:t>Scikit-Learn's</w:t>
      </w:r>
      <w:proofErr w:type="spellEnd"/>
      <w:r w:rsidRPr="002C483B">
        <w:rPr>
          <w:rFonts w:asciiTheme="majorBidi" w:hAnsiTheme="majorBidi" w:cstheme="majorBidi"/>
          <w:color w:val="0D0D0D" w:themeColor="text1" w:themeTint="F2"/>
          <w:sz w:val="28"/>
          <w:szCs w:val="28"/>
        </w:rPr>
        <w:t xml:space="preserve"> </w:t>
      </w:r>
      <w:proofErr w:type="spellStart"/>
      <w:r w:rsidRPr="002C483B">
        <w:rPr>
          <w:rFonts w:asciiTheme="majorBidi" w:hAnsiTheme="majorBidi" w:cstheme="majorBidi"/>
          <w:color w:val="0D0D0D" w:themeColor="text1" w:themeTint="F2"/>
          <w:sz w:val="28"/>
          <w:szCs w:val="28"/>
        </w:rPr>
        <w:t>LabelEncoder</w:t>
      </w:r>
      <w:proofErr w:type="spellEnd"/>
      <w:r w:rsidRPr="002C483B">
        <w:rPr>
          <w:rFonts w:asciiTheme="majorBidi" w:hAnsiTheme="majorBidi" w:cstheme="majorBidi"/>
          <w:color w:val="0D0D0D" w:themeColor="text1" w:themeTint="F2"/>
          <w:sz w:val="28"/>
          <w:szCs w:val="28"/>
        </w:rPr>
        <w:t xml:space="preserve"> to make machine learning integration easier</w:t>
      </w:r>
    </w:p>
    <w:p w14:paraId="39A73383" w14:textId="77777777" w:rsidR="002C483B" w:rsidRP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To gain statistical insights into important variables, compute the mean, maximum, minimum, and standard deviation.</w:t>
      </w:r>
    </w:p>
    <w:p w14:paraId="5E6FEF78" w14:textId="77777777" w:rsidR="002C483B" w:rsidRPr="002C483B" w:rsidRDefault="002C483B" w:rsidP="002C483B">
      <w:pPr>
        <w:tabs>
          <w:tab w:val="left" w:pos="1611"/>
        </w:tabs>
        <w:rPr>
          <w:rFonts w:asciiTheme="majorBidi" w:hAnsiTheme="majorBidi" w:cstheme="majorBidi"/>
          <w:color w:val="0D0D0D" w:themeColor="text1" w:themeTint="F2"/>
          <w:sz w:val="28"/>
          <w:szCs w:val="28"/>
        </w:rPr>
      </w:pPr>
    </w:p>
    <w:p w14:paraId="4B39453D" w14:textId="37A1D184" w:rsid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Machine Learning </w:t>
      </w:r>
      <w:proofErr w:type="gramStart"/>
      <w:r w:rsidRPr="002C483B">
        <w:rPr>
          <w:rFonts w:asciiTheme="majorBidi" w:hAnsiTheme="majorBidi" w:cstheme="majorBidi"/>
          <w:color w:val="0D0D0D" w:themeColor="text1" w:themeTint="F2"/>
          <w:sz w:val="28"/>
          <w:szCs w:val="28"/>
        </w:rPr>
        <w:t xml:space="preserve">Integration </w:t>
      </w:r>
      <w:r w:rsidR="000D1A3B">
        <w:rPr>
          <w:rFonts w:asciiTheme="majorBidi" w:hAnsiTheme="majorBidi" w:cstheme="majorBidi"/>
          <w:color w:val="0D0D0D" w:themeColor="text1" w:themeTint="F2"/>
          <w:sz w:val="28"/>
          <w:szCs w:val="28"/>
        </w:rPr>
        <w:t>:</w:t>
      </w:r>
      <w:proofErr w:type="gramEnd"/>
    </w:p>
    <w:p w14:paraId="280D04E8" w14:textId="55EF916A" w:rsidR="002C483B" w:rsidRDefault="002C483B" w:rsidP="002C48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Utilize historical data to train algorithms for wheat price forecasting.</w:t>
      </w:r>
    </w:p>
    <w:p w14:paraId="62AA85E5" w14:textId="42DF7BBB" w:rsidR="000D1A3B" w:rsidRDefault="000D1A3B" w:rsidP="002C483B">
      <w:pPr>
        <w:tabs>
          <w:tab w:val="left" w:pos="1611"/>
        </w:tabs>
        <w:rPr>
          <w:rFonts w:asciiTheme="majorBidi" w:hAnsiTheme="majorBidi" w:cstheme="majorBidi"/>
          <w:color w:val="0D0D0D" w:themeColor="text1" w:themeTint="F2"/>
          <w:sz w:val="28"/>
          <w:szCs w:val="28"/>
        </w:rPr>
      </w:pPr>
    </w:p>
    <w:p w14:paraId="4EBD2F98" w14:textId="77777777" w:rsidR="000D1A3B" w:rsidRDefault="000D1A3B" w:rsidP="000D1A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Exploratory Data Analysis (EDA): </w:t>
      </w:r>
    </w:p>
    <w:p w14:paraId="4AD7A6F2" w14:textId="77777777" w:rsidR="000D1A3B" w:rsidRPr="002C483B" w:rsidRDefault="000D1A3B" w:rsidP="000D1A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To examine patterns and connections in the dataset, create visualizations with Matplotlib and Seaborn.</w:t>
      </w:r>
    </w:p>
    <w:p w14:paraId="129A9119" w14:textId="6D4D1E5E" w:rsidR="000D1A3B" w:rsidRDefault="000D1A3B" w:rsidP="000D1A3B">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To illustrate important characteristics like average closing prices and production numbers, create scatter plots, bar charts, and line graphs.</w:t>
      </w:r>
    </w:p>
    <w:p w14:paraId="0205E7FF" w14:textId="77777777" w:rsidR="000D1A3B" w:rsidRPr="002C483B" w:rsidRDefault="000D1A3B" w:rsidP="002C483B">
      <w:pPr>
        <w:tabs>
          <w:tab w:val="left" w:pos="1611"/>
        </w:tabs>
        <w:rPr>
          <w:rFonts w:asciiTheme="majorBidi" w:hAnsiTheme="majorBidi" w:cstheme="majorBidi"/>
          <w:color w:val="0D0D0D" w:themeColor="text1" w:themeTint="F2"/>
          <w:sz w:val="28"/>
          <w:szCs w:val="28"/>
        </w:rPr>
      </w:pPr>
    </w:p>
    <w:p w14:paraId="1681F474" w14:textId="6CA6120C" w:rsidR="002C483B" w:rsidRDefault="002C483B" w:rsidP="002C483B">
      <w:pPr>
        <w:tabs>
          <w:tab w:val="left" w:pos="1611"/>
        </w:tabs>
        <w:rPr>
          <w:rFonts w:asciiTheme="majorBidi" w:hAnsiTheme="majorBidi" w:cstheme="majorBidi"/>
          <w:color w:val="0D0D0D" w:themeColor="text1" w:themeTint="F2"/>
          <w:sz w:val="28"/>
          <w:szCs w:val="28"/>
        </w:rPr>
      </w:pPr>
    </w:p>
    <w:p w14:paraId="3A0F5118" w14:textId="78A6CD92" w:rsidR="000D1A3B" w:rsidRDefault="000D1A3B" w:rsidP="002C483B">
      <w:pPr>
        <w:tabs>
          <w:tab w:val="left" w:pos="1611"/>
        </w:tabs>
        <w:rPr>
          <w:rFonts w:asciiTheme="majorBidi" w:hAnsiTheme="majorBidi" w:cstheme="majorBidi"/>
          <w:color w:val="0D0D0D" w:themeColor="text1" w:themeTint="F2"/>
          <w:sz w:val="28"/>
          <w:szCs w:val="28"/>
        </w:rPr>
      </w:pPr>
    </w:p>
    <w:p w14:paraId="322961A9" w14:textId="584F5960" w:rsidR="000D1A3B" w:rsidRPr="00F15269" w:rsidRDefault="000D1A3B" w:rsidP="00F15269">
      <w:pPr>
        <w:pStyle w:val="Heading2"/>
        <w:rPr>
          <w:rFonts w:asciiTheme="majorBidi" w:hAnsiTheme="majorBidi"/>
          <w:b/>
          <w:bCs/>
          <w:sz w:val="52"/>
          <w:szCs w:val="52"/>
        </w:rPr>
      </w:pPr>
      <w:bookmarkStart w:id="5" w:name="_Toc157469719"/>
      <w:r w:rsidRPr="00F15269">
        <w:rPr>
          <w:rFonts w:asciiTheme="majorBidi" w:hAnsiTheme="majorBidi"/>
          <w:b/>
          <w:bCs/>
          <w:sz w:val="52"/>
          <w:szCs w:val="52"/>
        </w:rPr>
        <w:lastRenderedPageBreak/>
        <w:t>Graphs</w:t>
      </w:r>
      <w:bookmarkEnd w:id="5"/>
    </w:p>
    <w:p w14:paraId="3CF227E3" w14:textId="79A94A42" w:rsidR="00212C09" w:rsidRDefault="00F15269" w:rsidP="000D1A3B">
      <w:pPr>
        <w:pStyle w:val="Heading1"/>
        <w:rPr>
          <w:color w:val="0D0D0D" w:themeColor="text1" w:themeTint="F2"/>
          <w:sz w:val="28"/>
          <w:szCs w:val="28"/>
        </w:rPr>
      </w:pPr>
      <w:bookmarkStart w:id="6" w:name="_Toc157469720"/>
      <w:r>
        <w:rPr>
          <w:noProof/>
        </w:rPr>
        <w:drawing>
          <wp:anchor distT="0" distB="0" distL="114300" distR="114300" simplePos="0" relativeHeight="251675648" behindDoc="0" locked="0" layoutInCell="1" allowOverlap="1" wp14:anchorId="71C95D0F" wp14:editId="6E92BDA2">
            <wp:simplePos x="0" y="0"/>
            <wp:positionH relativeFrom="margin">
              <wp:align>right</wp:align>
            </wp:positionH>
            <wp:positionV relativeFrom="paragraph">
              <wp:posOffset>4683125</wp:posOffset>
            </wp:positionV>
            <wp:extent cx="2392680" cy="1744345"/>
            <wp:effectExtent l="0" t="0" r="762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9">
                      <a:extLst>
                        <a:ext uri="{28A0092B-C50C-407E-A947-70E740481C1C}">
                          <a14:useLocalDpi xmlns:a14="http://schemas.microsoft.com/office/drawing/2010/main" val="0"/>
                        </a:ext>
                      </a:extLst>
                    </a:blip>
                    <a:stretch>
                      <a:fillRect/>
                    </a:stretch>
                  </pic:blipFill>
                  <pic:spPr>
                    <a:xfrm>
                      <a:off x="0" y="0"/>
                      <a:ext cx="2392680" cy="17443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17FA1365" wp14:editId="27E9C9CC">
            <wp:simplePos x="0" y="0"/>
            <wp:positionH relativeFrom="margin">
              <wp:posOffset>2047240</wp:posOffset>
            </wp:positionH>
            <wp:positionV relativeFrom="paragraph">
              <wp:posOffset>6541135</wp:posOffset>
            </wp:positionV>
            <wp:extent cx="2392680" cy="1716405"/>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0">
                      <a:extLst>
                        <a:ext uri="{28A0092B-C50C-407E-A947-70E740481C1C}">
                          <a14:useLocalDpi xmlns:a14="http://schemas.microsoft.com/office/drawing/2010/main" val="0"/>
                        </a:ext>
                      </a:extLst>
                    </a:blip>
                    <a:stretch>
                      <a:fillRect/>
                    </a:stretch>
                  </pic:blipFill>
                  <pic:spPr>
                    <a:xfrm>
                      <a:off x="0" y="0"/>
                      <a:ext cx="2392680" cy="1716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8D7575" wp14:editId="137E935B">
            <wp:simplePos x="0" y="0"/>
            <wp:positionH relativeFrom="margin">
              <wp:align>left</wp:align>
            </wp:positionH>
            <wp:positionV relativeFrom="paragraph">
              <wp:posOffset>4765040</wp:posOffset>
            </wp:positionV>
            <wp:extent cx="2392680" cy="1579880"/>
            <wp:effectExtent l="0" t="0" r="762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1">
                      <a:extLst>
                        <a:ext uri="{28A0092B-C50C-407E-A947-70E740481C1C}">
                          <a14:useLocalDpi xmlns:a14="http://schemas.microsoft.com/office/drawing/2010/main" val="0"/>
                        </a:ext>
                      </a:extLst>
                    </a:blip>
                    <a:stretch>
                      <a:fillRect/>
                    </a:stretch>
                  </pic:blipFill>
                  <pic:spPr>
                    <a:xfrm>
                      <a:off x="0" y="0"/>
                      <a:ext cx="2392680" cy="1579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CF3F8D7" wp14:editId="00FAE301">
            <wp:simplePos x="0" y="0"/>
            <wp:positionH relativeFrom="margin">
              <wp:align>right</wp:align>
            </wp:positionH>
            <wp:positionV relativeFrom="paragraph">
              <wp:posOffset>158750</wp:posOffset>
            </wp:positionV>
            <wp:extent cx="2392680" cy="1709420"/>
            <wp:effectExtent l="0" t="0" r="762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2">
                      <a:extLst>
                        <a:ext uri="{28A0092B-C50C-407E-A947-70E740481C1C}">
                          <a14:useLocalDpi xmlns:a14="http://schemas.microsoft.com/office/drawing/2010/main" val="0"/>
                        </a:ext>
                      </a:extLst>
                    </a:blip>
                    <a:stretch>
                      <a:fillRect/>
                    </a:stretch>
                  </pic:blipFill>
                  <pic:spPr>
                    <a:xfrm>
                      <a:off x="0" y="0"/>
                      <a:ext cx="2392680" cy="1709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C727A65" wp14:editId="6A10F0AA">
            <wp:simplePos x="0" y="0"/>
            <wp:positionH relativeFrom="margin">
              <wp:align>left</wp:align>
            </wp:positionH>
            <wp:positionV relativeFrom="paragraph">
              <wp:posOffset>164465</wp:posOffset>
            </wp:positionV>
            <wp:extent cx="2392680" cy="195834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3">
                      <a:extLst>
                        <a:ext uri="{28A0092B-C50C-407E-A947-70E740481C1C}">
                          <a14:useLocalDpi xmlns:a14="http://schemas.microsoft.com/office/drawing/2010/main" val="0"/>
                        </a:ext>
                      </a:extLst>
                    </a:blip>
                    <a:stretch>
                      <a:fillRect/>
                    </a:stretch>
                  </pic:blipFill>
                  <pic:spPr>
                    <a:xfrm>
                      <a:off x="0" y="0"/>
                      <a:ext cx="2392680" cy="1958340"/>
                    </a:xfrm>
                    <a:prstGeom prst="rect">
                      <a:avLst/>
                    </a:prstGeom>
                  </pic:spPr>
                </pic:pic>
              </a:graphicData>
            </a:graphic>
            <wp14:sizeRelH relativeFrom="margin">
              <wp14:pctWidth>0</wp14:pctWidth>
            </wp14:sizeRelH>
            <wp14:sizeRelV relativeFrom="margin">
              <wp14:pctHeight>0</wp14:pctHeight>
            </wp14:sizeRelV>
          </wp:anchor>
        </w:drawing>
      </w:r>
      <w:r w:rsidR="000D1A3B">
        <w:rPr>
          <w:noProof/>
        </w:rPr>
        <w:drawing>
          <wp:anchor distT="0" distB="0" distL="114300" distR="114300" simplePos="0" relativeHeight="251671552" behindDoc="0" locked="0" layoutInCell="1" allowOverlap="1" wp14:anchorId="00930FCB" wp14:editId="6F8863CD">
            <wp:simplePos x="0" y="0"/>
            <wp:positionH relativeFrom="margin">
              <wp:posOffset>4213860</wp:posOffset>
            </wp:positionH>
            <wp:positionV relativeFrom="paragraph">
              <wp:posOffset>2648585</wp:posOffset>
            </wp:positionV>
            <wp:extent cx="2392553" cy="1663700"/>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4">
                      <a:extLst>
                        <a:ext uri="{28A0092B-C50C-407E-A947-70E740481C1C}">
                          <a14:useLocalDpi xmlns:a14="http://schemas.microsoft.com/office/drawing/2010/main" val="0"/>
                        </a:ext>
                      </a:extLst>
                    </a:blip>
                    <a:stretch>
                      <a:fillRect/>
                    </a:stretch>
                  </pic:blipFill>
                  <pic:spPr>
                    <a:xfrm>
                      <a:off x="0" y="0"/>
                      <a:ext cx="2392553" cy="1663700"/>
                    </a:xfrm>
                    <a:prstGeom prst="rect">
                      <a:avLst/>
                    </a:prstGeom>
                  </pic:spPr>
                </pic:pic>
              </a:graphicData>
            </a:graphic>
            <wp14:sizeRelH relativeFrom="margin">
              <wp14:pctWidth>0</wp14:pctWidth>
            </wp14:sizeRelH>
            <wp14:sizeRelV relativeFrom="margin">
              <wp14:pctHeight>0</wp14:pctHeight>
            </wp14:sizeRelV>
          </wp:anchor>
        </w:drawing>
      </w:r>
      <w:r w:rsidR="000D1A3B">
        <w:rPr>
          <w:noProof/>
        </w:rPr>
        <w:drawing>
          <wp:anchor distT="0" distB="0" distL="114300" distR="114300" simplePos="0" relativeHeight="251669504" behindDoc="0" locked="0" layoutInCell="1" allowOverlap="1" wp14:anchorId="50A32C17" wp14:editId="19699EB5">
            <wp:simplePos x="0" y="0"/>
            <wp:positionH relativeFrom="margin">
              <wp:posOffset>0</wp:posOffset>
            </wp:positionH>
            <wp:positionV relativeFrom="paragraph">
              <wp:posOffset>2598447</wp:posOffset>
            </wp:positionV>
            <wp:extent cx="2392680" cy="1769056"/>
            <wp:effectExtent l="0" t="0" r="762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kam.png"/>
                    <pic:cNvPicPr/>
                  </pic:nvPicPr>
                  <pic:blipFill>
                    <a:blip r:embed="rId15">
                      <a:extLst>
                        <a:ext uri="{28A0092B-C50C-407E-A947-70E740481C1C}">
                          <a14:useLocalDpi xmlns:a14="http://schemas.microsoft.com/office/drawing/2010/main" val="0"/>
                        </a:ext>
                      </a:extLst>
                    </a:blip>
                    <a:stretch>
                      <a:fillRect/>
                    </a:stretch>
                  </pic:blipFill>
                  <pic:spPr>
                    <a:xfrm>
                      <a:off x="0" y="0"/>
                      <a:ext cx="2392680" cy="1769056"/>
                    </a:xfrm>
                    <a:prstGeom prst="rect">
                      <a:avLst/>
                    </a:prstGeom>
                  </pic:spPr>
                </pic:pic>
              </a:graphicData>
            </a:graphic>
            <wp14:sizeRelH relativeFrom="margin">
              <wp14:pctWidth>0</wp14:pctWidth>
            </wp14:sizeRelH>
            <wp14:sizeRelV relativeFrom="margin">
              <wp14:pctHeight>0</wp14:pctHeight>
            </wp14:sizeRelV>
          </wp:anchor>
        </w:drawing>
      </w:r>
      <w:bookmarkEnd w:id="6"/>
      <w:r w:rsidR="000D1A3B">
        <w:rPr>
          <w:color w:val="0D0D0D" w:themeColor="text1" w:themeTint="F2"/>
          <w:sz w:val="28"/>
          <w:szCs w:val="28"/>
        </w:rPr>
        <w:br w:type="page"/>
      </w:r>
    </w:p>
    <w:p w14:paraId="15A3A5D2" w14:textId="2FC1FAF3" w:rsidR="00212C09" w:rsidRPr="00F15269" w:rsidRDefault="00212C09" w:rsidP="00F15269">
      <w:pPr>
        <w:pStyle w:val="Heading2"/>
        <w:rPr>
          <w:rFonts w:asciiTheme="majorBidi" w:hAnsiTheme="majorBidi"/>
          <w:b/>
          <w:bCs/>
          <w:sz w:val="52"/>
          <w:szCs w:val="52"/>
        </w:rPr>
      </w:pPr>
      <w:bookmarkStart w:id="7" w:name="_Toc157469721"/>
      <w:r w:rsidRPr="00F15269">
        <w:rPr>
          <w:rFonts w:asciiTheme="majorBidi" w:hAnsiTheme="majorBidi"/>
          <w:b/>
          <w:bCs/>
          <w:sz w:val="52"/>
          <w:szCs w:val="52"/>
        </w:rPr>
        <w:lastRenderedPageBreak/>
        <w:t>Pseudo code</w:t>
      </w:r>
      <w:bookmarkEnd w:id="7"/>
    </w:p>
    <w:p w14:paraId="6E8F87C9" w14:textId="77777777" w:rsidR="006977DF" w:rsidRPr="006977DF" w:rsidRDefault="006977DF" w:rsidP="006977DF"/>
    <w:p w14:paraId="5E14A5B2" w14:textId="0995FD9F" w:rsidR="006977DF" w:rsidRPr="004A453C" w:rsidRDefault="006977DF" w:rsidP="006977DF">
      <w:pPr>
        <w:pStyle w:val="ListParagraph"/>
        <w:numPr>
          <w:ilvl w:val="0"/>
          <w:numId w:val="10"/>
        </w:numPr>
        <w:rPr>
          <w:rFonts w:asciiTheme="majorBidi" w:hAnsiTheme="majorBidi"/>
          <w:sz w:val="56"/>
          <w:szCs w:val="56"/>
        </w:rPr>
      </w:pPr>
      <w:r w:rsidRPr="006977DF">
        <w:rPr>
          <w:sz w:val="28"/>
          <w:szCs w:val="28"/>
        </w:rPr>
        <w:t>Step 1: Begin</w:t>
      </w:r>
      <w:r>
        <w:rPr>
          <w:sz w:val="28"/>
          <w:szCs w:val="28"/>
        </w:rPr>
        <w:t xml:space="preserve"> </w:t>
      </w:r>
    </w:p>
    <w:p w14:paraId="5A2F6991" w14:textId="77777777" w:rsidR="004A453C" w:rsidRPr="004A453C" w:rsidRDefault="004A453C" w:rsidP="004A453C">
      <w:pPr>
        <w:pStyle w:val="ListParagraph"/>
        <w:rPr>
          <w:rFonts w:asciiTheme="majorBidi" w:hAnsiTheme="majorBidi"/>
          <w:sz w:val="28"/>
          <w:szCs w:val="28"/>
        </w:rPr>
      </w:pPr>
    </w:p>
    <w:p w14:paraId="2CA4A75F" w14:textId="5AAA08AA" w:rsidR="004A453C" w:rsidRPr="004A453C" w:rsidRDefault="006977DF" w:rsidP="004A453C">
      <w:pPr>
        <w:pStyle w:val="ListParagraph"/>
        <w:numPr>
          <w:ilvl w:val="0"/>
          <w:numId w:val="10"/>
        </w:numPr>
        <w:rPr>
          <w:rFonts w:asciiTheme="majorBidi" w:hAnsiTheme="majorBidi"/>
          <w:sz w:val="28"/>
          <w:szCs w:val="28"/>
        </w:rPr>
      </w:pPr>
      <w:r w:rsidRPr="006977DF">
        <w:rPr>
          <w:rFonts w:asciiTheme="majorBidi" w:hAnsiTheme="majorBidi"/>
          <w:sz w:val="28"/>
          <w:szCs w:val="28"/>
        </w:rPr>
        <w:t>Step 2: The user describes the goal of the use</w:t>
      </w:r>
      <w:r w:rsidR="004A453C">
        <w:rPr>
          <w:rFonts w:asciiTheme="majorBidi" w:hAnsiTheme="majorBidi"/>
          <w:sz w:val="28"/>
          <w:szCs w:val="28"/>
        </w:rPr>
        <w:t xml:space="preserve">. </w:t>
      </w:r>
      <w:r w:rsidR="004A453C" w:rsidRPr="004A453C">
        <w:rPr>
          <w:rFonts w:asciiTheme="majorBidi" w:hAnsiTheme="majorBidi"/>
          <w:sz w:val="28"/>
          <w:szCs w:val="28"/>
        </w:rPr>
        <w:t>The goal is to analyze wheat prices data and generate insights through data visualization and statistical analysis.</w:t>
      </w:r>
      <w:r w:rsidR="004A453C" w:rsidRPr="004A453C">
        <w:rPr>
          <w:rFonts w:asciiTheme="majorBidi" w:hAnsiTheme="majorBidi"/>
          <w:sz w:val="28"/>
          <w:szCs w:val="28"/>
        </w:rPr>
        <w:t xml:space="preserve"> </w:t>
      </w:r>
    </w:p>
    <w:p w14:paraId="42F8E580" w14:textId="77777777" w:rsidR="004A453C" w:rsidRDefault="004A453C" w:rsidP="004A453C">
      <w:pPr>
        <w:pStyle w:val="ListParagraph"/>
        <w:rPr>
          <w:rFonts w:asciiTheme="majorBidi" w:hAnsiTheme="majorBidi"/>
          <w:sz w:val="28"/>
          <w:szCs w:val="28"/>
        </w:rPr>
      </w:pPr>
    </w:p>
    <w:p w14:paraId="4832E374" w14:textId="77777777" w:rsidR="004A453C"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Step 3: The functional requirements for reusability are collected</w:t>
      </w:r>
    </w:p>
    <w:p w14:paraId="634CBE24"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Read wheat prices data from an Excel file.</w:t>
      </w:r>
    </w:p>
    <w:p w14:paraId="12276597"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Display the first and last few rows of the dataset.</w:t>
      </w:r>
    </w:p>
    <w:p w14:paraId="0C7104A9"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Plot scatter plots, bar charts, and line plots to visualize relationships.</w:t>
      </w:r>
    </w:p>
    <w:p w14:paraId="66CC80B6"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Calculate and display statistical measures such as mean, max, min.</w:t>
      </w:r>
    </w:p>
    <w:p w14:paraId="4E72C498"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Handle missing values in the dataset.</w:t>
      </w:r>
    </w:p>
    <w:p w14:paraId="23ECEC70"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Encode categorical variables using </w:t>
      </w:r>
      <w:proofErr w:type="spellStart"/>
      <w:r w:rsidRPr="004A453C">
        <w:rPr>
          <w:rFonts w:asciiTheme="majorBidi" w:hAnsiTheme="majorBidi"/>
          <w:sz w:val="28"/>
          <w:szCs w:val="28"/>
        </w:rPr>
        <w:t>LabelEncoder</w:t>
      </w:r>
      <w:proofErr w:type="spellEnd"/>
      <w:r w:rsidRPr="004A453C">
        <w:rPr>
          <w:rFonts w:asciiTheme="majorBidi" w:hAnsiTheme="majorBidi"/>
          <w:sz w:val="28"/>
          <w:szCs w:val="28"/>
        </w:rPr>
        <w:t>.</w:t>
      </w:r>
    </w:p>
    <w:p w14:paraId="0FA0CF44" w14:textId="0B15F68B" w:rsid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Generate and save a correlation matrix.</w:t>
      </w:r>
    </w:p>
    <w:p w14:paraId="57E84ABF" w14:textId="77777777" w:rsidR="004A453C" w:rsidRPr="004A453C" w:rsidRDefault="004A453C" w:rsidP="004A453C">
      <w:pPr>
        <w:pStyle w:val="ListParagraph"/>
        <w:rPr>
          <w:rFonts w:asciiTheme="majorBidi" w:hAnsiTheme="majorBidi"/>
          <w:sz w:val="28"/>
          <w:szCs w:val="28"/>
        </w:rPr>
      </w:pPr>
    </w:p>
    <w:p w14:paraId="0588772E" w14:textId="77777777" w:rsidR="004A453C"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 xml:space="preserve"> Step 4: Generate test cases, execute, and collect functional coverage report</w:t>
      </w:r>
    </w:p>
    <w:p w14:paraId="381C48A2" w14:textId="04BC7F78"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Verify that the data is read correctly.</w:t>
      </w:r>
    </w:p>
    <w:p w14:paraId="301B2F5E"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Validate statistical measures.</w:t>
      </w:r>
    </w:p>
    <w:p w14:paraId="1DF4EBB0" w14:textId="77777777" w:rsidR="004A453C" w:rsidRPr="004A453C" w:rsidRDefault="004A453C" w:rsidP="004A453C">
      <w:pPr>
        <w:pStyle w:val="ListParagraph"/>
        <w:rPr>
          <w:rFonts w:asciiTheme="majorBidi" w:hAnsiTheme="majorBidi"/>
          <w:sz w:val="28"/>
          <w:szCs w:val="28"/>
        </w:rPr>
      </w:pPr>
    </w:p>
    <w:p w14:paraId="58027DCD" w14:textId="77777777" w:rsidR="004A453C"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 xml:space="preserve"> Step 5: Select metrics for identification and choose its bounds</w:t>
      </w:r>
    </w:p>
    <w:p w14:paraId="72A10A85"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Metrics: Duplication count, mean, max, min.</w:t>
      </w:r>
    </w:p>
    <w:p w14:paraId="271D837C"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Bounds: Define thresholds for acceptable values.</w:t>
      </w:r>
    </w:p>
    <w:p w14:paraId="3249E691" w14:textId="77777777" w:rsidR="004A453C" w:rsidRPr="004A453C" w:rsidRDefault="004A453C" w:rsidP="004A453C">
      <w:pPr>
        <w:pStyle w:val="ListParagraph"/>
        <w:rPr>
          <w:rFonts w:asciiTheme="majorBidi" w:hAnsiTheme="majorBidi"/>
          <w:sz w:val="28"/>
          <w:szCs w:val="28"/>
        </w:rPr>
      </w:pPr>
    </w:p>
    <w:p w14:paraId="581F1D32" w14:textId="77777777" w:rsidR="004A453C"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 xml:space="preserve"> Step 6: Identify candidate components satisfying criteria from Step 4</w:t>
      </w:r>
    </w:p>
    <w:p w14:paraId="3CAFDCCF"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Components: Data reading, data visualization, statistical analysis, data preprocessing.</w:t>
      </w:r>
    </w:p>
    <w:p w14:paraId="41B6BC47" w14:textId="77777777" w:rsidR="004A453C" w:rsidRPr="004A453C" w:rsidRDefault="004A453C" w:rsidP="004A453C">
      <w:pPr>
        <w:pStyle w:val="ListParagraph"/>
        <w:rPr>
          <w:rFonts w:asciiTheme="majorBidi" w:hAnsiTheme="majorBidi"/>
          <w:sz w:val="28"/>
          <w:szCs w:val="28"/>
        </w:rPr>
      </w:pPr>
    </w:p>
    <w:p w14:paraId="1A61C9C9" w14:textId="77777777" w:rsidR="004A453C"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 xml:space="preserve"> Step 7: Update the dynamic component metrics library</w:t>
      </w:r>
    </w:p>
    <w:p w14:paraId="3486DD44"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Store metrics for identified components.</w:t>
      </w:r>
    </w:p>
    <w:p w14:paraId="34E34ADA" w14:textId="77777777" w:rsidR="004A453C" w:rsidRPr="004A453C" w:rsidRDefault="004A453C" w:rsidP="004A453C">
      <w:pPr>
        <w:pStyle w:val="ListParagraph"/>
        <w:rPr>
          <w:rFonts w:asciiTheme="majorBidi" w:hAnsiTheme="majorBidi"/>
          <w:sz w:val="28"/>
          <w:szCs w:val="28"/>
        </w:rPr>
      </w:pPr>
    </w:p>
    <w:p w14:paraId="0EBB5C2C" w14:textId="77777777" w:rsidR="004A453C"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 xml:space="preserve"> Step 8: Find out the optimal path for the identified set of components</w:t>
      </w:r>
    </w:p>
    <w:p w14:paraId="44CBC8B2"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Optimal path: Sequence of execution for data reading, visualization, and analysis.</w:t>
      </w:r>
    </w:p>
    <w:p w14:paraId="58DF1DCB" w14:textId="77777777" w:rsidR="004A453C" w:rsidRPr="004A453C" w:rsidRDefault="004A453C" w:rsidP="004A453C">
      <w:pPr>
        <w:pStyle w:val="ListParagraph"/>
        <w:rPr>
          <w:rFonts w:asciiTheme="majorBidi" w:hAnsiTheme="majorBidi"/>
          <w:sz w:val="28"/>
          <w:szCs w:val="28"/>
        </w:rPr>
      </w:pPr>
    </w:p>
    <w:p w14:paraId="0286D961" w14:textId="77777777" w:rsidR="004A453C"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 xml:space="preserve"> Step 9: Calculate the reuse frequency for each component</w:t>
      </w:r>
    </w:p>
    <w:p w14:paraId="0A4E0F8B"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Reuse frequency: How often each component is reused in similar analyses.</w:t>
      </w:r>
    </w:p>
    <w:p w14:paraId="6FB70EE7" w14:textId="77777777" w:rsidR="004A453C" w:rsidRPr="004A453C" w:rsidRDefault="004A453C" w:rsidP="004A453C">
      <w:pPr>
        <w:pStyle w:val="ListParagraph"/>
        <w:rPr>
          <w:rFonts w:asciiTheme="majorBidi" w:hAnsiTheme="majorBidi"/>
          <w:sz w:val="28"/>
          <w:szCs w:val="28"/>
        </w:rPr>
      </w:pPr>
    </w:p>
    <w:p w14:paraId="5CC3A8B8" w14:textId="77777777" w:rsidR="004A453C"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 xml:space="preserve">Step 10: The </w:t>
      </w:r>
      <w:proofErr w:type="spellStart"/>
      <w:r w:rsidRPr="004A453C">
        <w:rPr>
          <w:rFonts w:asciiTheme="majorBidi" w:hAnsiTheme="majorBidi"/>
          <w:sz w:val="28"/>
          <w:szCs w:val="28"/>
        </w:rPr>
        <w:t>reuser</w:t>
      </w:r>
      <w:proofErr w:type="spellEnd"/>
      <w:r w:rsidRPr="004A453C">
        <w:rPr>
          <w:rFonts w:asciiTheme="majorBidi" w:hAnsiTheme="majorBidi"/>
          <w:sz w:val="28"/>
          <w:szCs w:val="28"/>
        </w:rPr>
        <w:t xml:space="preserve"> makes the final decision about the reuse of components in the qualified set.</w:t>
      </w:r>
    </w:p>
    <w:p w14:paraId="592C92A7" w14:textId="77777777" w:rsidR="004A453C" w:rsidRPr="004A453C" w:rsidRDefault="004A453C" w:rsidP="004A453C">
      <w:pPr>
        <w:pStyle w:val="ListParagraph"/>
        <w:rPr>
          <w:rFonts w:asciiTheme="majorBidi" w:hAnsiTheme="majorBidi"/>
          <w:sz w:val="28"/>
          <w:szCs w:val="28"/>
        </w:rPr>
      </w:pPr>
      <w:r w:rsidRPr="004A453C">
        <w:rPr>
          <w:rFonts w:asciiTheme="majorBidi" w:hAnsiTheme="majorBidi"/>
          <w:sz w:val="28"/>
          <w:szCs w:val="28"/>
        </w:rPr>
        <w:t xml:space="preserve">  - Decide whether to use qualified components for future analyses.</w:t>
      </w:r>
    </w:p>
    <w:p w14:paraId="1E02FB85" w14:textId="77777777" w:rsidR="004A453C" w:rsidRPr="004A453C" w:rsidRDefault="004A453C" w:rsidP="004A453C">
      <w:pPr>
        <w:pStyle w:val="ListParagraph"/>
        <w:rPr>
          <w:rFonts w:asciiTheme="majorBidi" w:hAnsiTheme="majorBidi"/>
          <w:sz w:val="28"/>
          <w:szCs w:val="28"/>
        </w:rPr>
      </w:pPr>
    </w:p>
    <w:p w14:paraId="2B9CB463" w14:textId="17BDCD14" w:rsidR="00212C09" w:rsidRPr="004A453C" w:rsidRDefault="004A453C" w:rsidP="004A453C">
      <w:pPr>
        <w:pStyle w:val="ListParagraph"/>
        <w:numPr>
          <w:ilvl w:val="0"/>
          <w:numId w:val="10"/>
        </w:numPr>
        <w:rPr>
          <w:rFonts w:asciiTheme="majorBidi" w:hAnsiTheme="majorBidi"/>
          <w:sz w:val="28"/>
          <w:szCs w:val="28"/>
        </w:rPr>
      </w:pPr>
      <w:r w:rsidRPr="004A453C">
        <w:rPr>
          <w:rFonts w:asciiTheme="majorBidi" w:hAnsiTheme="majorBidi"/>
          <w:sz w:val="28"/>
          <w:szCs w:val="28"/>
        </w:rPr>
        <w:t>Step 11: End</w:t>
      </w:r>
      <w:r w:rsidR="00212C09">
        <w:br w:type="page"/>
      </w:r>
    </w:p>
    <w:p w14:paraId="4BC5747F" w14:textId="01568BCD" w:rsidR="007671AF" w:rsidRPr="007671AF" w:rsidRDefault="007671AF" w:rsidP="007671AF">
      <w:pPr>
        <w:pStyle w:val="Heading1"/>
        <w:rPr>
          <w:rFonts w:asciiTheme="majorBidi" w:hAnsiTheme="majorBidi"/>
          <w:b/>
          <w:bCs/>
          <w:sz w:val="56"/>
          <w:szCs w:val="56"/>
        </w:rPr>
      </w:pPr>
      <w:bookmarkStart w:id="8" w:name="_Toc157469722"/>
      <w:r w:rsidRPr="007671AF">
        <w:rPr>
          <w:rFonts w:asciiTheme="majorBidi" w:hAnsiTheme="majorBidi"/>
          <w:b/>
          <w:bCs/>
          <w:sz w:val="56"/>
          <w:szCs w:val="56"/>
        </w:rPr>
        <w:lastRenderedPageBreak/>
        <w:t>Results Discussion:</w:t>
      </w:r>
      <w:bookmarkEnd w:id="8"/>
    </w:p>
    <w:p w14:paraId="6401937C" w14:textId="01203608" w:rsidR="00E47066" w:rsidRDefault="002C483B" w:rsidP="00E47066">
      <w:pPr>
        <w:rPr>
          <w:rFonts w:asciiTheme="majorBidi" w:hAnsiTheme="majorBidi" w:cstheme="majorBidi"/>
          <w:sz w:val="28"/>
          <w:szCs w:val="28"/>
        </w:rPr>
      </w:pPr>
      <w:r w:rsidRPr="002C483B">
        <w:rPr>
          <w:rFonts w:asciiTheme="majorBidi" w:hAnsiTheme="majorBidi" w:cstheme="majorBidi"/>
          <w:sz w:val="28"/>
          <w:szCs w:val="28"/>
        </w:rPr>
        <w:t xml:space="preserve">The acquired data provide insightful information about the dynamics of wheat prices. Trends and linkages are revealed through visualizations such as scatter plots and line graphs. The mean, maximum, and minimum are examples of statistical measurements that provide information on core patterns. The impact of significant factors on wheat prices is discussed, laying the groundwork for well-informed decision-making. By providing a thorough understanding of the dataset, the findings aid in the development of future applications and analysis. </w:t>
      </w:r>
    </w:p>
    <w:p w14:paraId="7F05D9B4" w14:textId="77777777" w:rsidR="00B9570E" w:rsidRDefault="00B9570E" w:rsidP="00E47066">
      <w:pPr>
        <w:rPr>
          <w:rFonts w:asciiTheme="majorBidi" w:hAnsiTheme="majorBidi" w:cstheme="majorBidi"/>
          <w:sz w:val="28"/>
          <w:szCs w:val="28"/>
        </w:rPr>
      </w:pPr>
    </w:p>
    <w:p w14:paraId="595D668E" w14:textId="77777777" w:rsidR="00B9570E" w:rsidRDefault="00B9570E" w:rsidP="00E47066">
      <w:pPr>
        <w:rPr>
          <w:rFonts w:asciiTheme="majorBidi" w:hAnsiTheme="majorBidi" w:cstheme="majorBidi"/>
          <w:sz w:val="28"/>
          <w:szCs w:val="28"/>
        </w:rPr>
      </w:pPr>
    </w:p>
    <w:p w14:paraId="43C3AF76" w14:textId="77777777" w:rsidR="00B9570E" w:rsidRDefault="00B9570E" w:rsidP="00E47066">
      <w:pPr>
        <w:rPr>
          <w:rFonts w:asciiTheme="majorBidi" w:hAnsiTheme="majorBidi" w:cstheme="majorBidi"/>
          <w:sz w:val="28"/>
          <w:szCs w:val="28"/>
        </w:rPr>
      </w:pPr>
    </w:p>
    <w:p w14:paraId="3DC4E3B7" w14:textId="77777777" w:rsidR="00B9570E" w:rsidRDefault="00B9570E" w:rsidP="00E47066">
      <w:pPr>
        <w:rPr>
          <w:rFonts w:asciiTheme="majorBidi" w:hAnsiTheme="majorBidi" w:cstheme="majorBidi"/>
          <w:sz w:val="28"/>
          <w:szCs w:val="28"/>
        </w:rPr>
      </w:pPr>
    </w:p>
    <w:p w14:paraId="2C1ABB27" w14:textId="64FF7331" w:rsidR="00B9570E" w:rsidRPr="007671AF" w:rsidRDefault="007671AF" w:rsidP="007671AF">
      <w:pPr>
        <w:pStyle w:val="Heading1"/>
        <w:rPr>
          <w:rFonts w:asciiTheme="majorBidi" w:hAnsiTheme="majorBidi"/>
          <w:b/>
          <w:bCs/>
          <w:sz w:val="56"/>
          <w:szCs w:val="56"/>
        </w:rPr>
      </w:pPr>
      <w:bookmarkStart w:id="9" w:name="_Toc157469723"/>
      <w:r w:rsidRPr="007671AF">
        <w:rPr>
          <w:rFonts w:asciiTheme="majorBidi" w:hAnsiTheme="majorBidi"/>
          <w:b/>
          <w:bCs/>
          <w:sz w:val="56"/>
          <w:szCs w:val="56"/>
        </w:rPr>
        <w:t>Project Conclusion:</w:t>
      </w:r>
      <w:bookmarkEnd w:id="9"/>
    </w:p>
    <w:p w14:paraId="737BC636" w14:textId="058DFBD5" w:rsidR="00E47066" w:rsidRDefault="002C483B" w:rsidP="00E47066">
      <w:pPr>
        <w:tabs>
          <w:tab w:val="left" w:pos="1611"/>
        </w:tabs>
        <w:rPr>
          <w:rFonts w:asciiTheme="majorBidi" w:hAnsiTheme="majorBidi" w:cstheme="majorBidi"/>
          <w:color w:val="0D0D0D" w:themeColor="text1" w:themeTint="F2"/>
          <w:sz w:val="28"/>
          <w:szCs w:val="28"/>
        </w:rPr>
      </w:pPr>
      <w:r w:rsidRPr="002C483B">
        <w:rPr>
          <w:rFonts w:asciiTheme="majorBidi" w:hAnsiTheme="majorBidi" w:cstheme="majorBidi"/>
          <w:color w:val="0D0D0D" w:themeColor="text1" w:themeTint="F2"/>
          <w:sz w:val="28"/>
          <w:szCs w:val="28"/>
        </w:rPr>
        <w:t xml:space="preserve">In conclusion, by using a solid technique, our </w:t>
      </w:r>
      <w:r w:rsidR="00406AFC">
        <w:rPr>
          <w:rFonts w:asciiTheme="majorBidi" w:hAnsiTheme="majorBidi" w:cstheme="majorBidi"/>
          <w:color w:val="0D0D0D" w:themeColor="text1" w:themeTint="F2"/>
          <w:sz w:val="28"/>
          <w:szCs w:val="28"/>
        </w:rPr>
        <w:t>project</w:t>
      </w:r>
      <w:r w:rsidRPr="002C483B">
        <w:rPr>
          <w:rFonts w:asciiTheme="majorBidi" w:hAnsiTheme="majorBidi" w:cstheme="majorBidi"/>
          <w:color w:val="0D0D0D" w:themeColor="text1" w:themeTint="F2"/>
          <w:sz w:val="28"/>
          <w:szCs w:val="28"/>
        </w:rPr>
        <w:t xml:space="preserve"> has effectively handled the challenges associated with comprehending wheat pricing. By means of data cleansing, exploratory data analysis, and correlation analysis, we were able to acquire important knowledge regarding the driving forces behind wheat prices. The outcomes, which are displayed using statistical metrics and visualizations, add to a thorough comprehension of the dataset. In the agriculture sector, the cornerstone for well-informed decision-making is the identification of trends and linkages. In the long run, these results can help support sustainable agricultural practices and direct future efforts at predictive modeling. Through the research, knowledge gaps have been successfully filled and the foundation for future developments in wheat price analysis has been established.</w:t>
      </w:r>
      <w:r w:rsidR="00613E05">
        <w:rPr>
          <w:rFonts w:asciiTheme="majorBidi" w:hAnsiTheme="majorBidi" w:cstheme="majorBidi"/>
          <w:color w:val="0D0D0D" w:themeColor="text1" w:themeTint="F2"/>
          <w:sz w:val="28"/>
          <w:szCs w:val="28"/>
        </w:rPr>
        <w:t xml:space="preserve"> </w:t>
      </w:r>
    </w:p>
    <w:p w14:paraId="58805E3F"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28A37C42"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6D2C5939"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7D73A883"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0AA86C91"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5BED16D5"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40AD44FF"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022D3845"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3D7F040D" w14:textId="77777777" w:rsidR="002C483B" w:rsidRDefault="002C483B" w:rsidP="00E47066">
      <w:pPr>
        <w:tabs>
          <w:tab w:val="left" w:pos="1611"/>
        </w:tabs>
        <w:rPr>
          <w:rFonts w:asciiTheme="majorBidi" w:hAnsiTheme="majorBidi" w:cstheme="majorBidi"/>
          <w:color w:val="0D0D0D" w:themeColor="text1" w:themeTint="F2"/>
          <w:sz w:val="28"/>
          <w:szCs w:val="28"/>
        </w:rPr>
      </w:pPr>
    </w:p>
    <w:p w14:paraId="293409F5" w14:textId="27E99B99" w:rsidR="00A80A2E" w:rsidRPr="00A80A2E" w:rsidRDefault="00A80A2E" w:rsidP="00A80A2E">
      <w:pPr>
        <w:tabs>
          <w:tab w:val="left" w:pos="1611"/>
        </w:tabs>
        <w:rPr>
          <w:rFonts w:asciiTheme="majorBidi" w:hAnsiTheme="majorBidi" w:cstheme="majorBidi"/>
          <w:b/>
          <w:bCs/>
          <w:color w:val="0D0D0D" w:themeColor="text1" w:themeTint="F2"/>
          <w:sz w:val="28"/>
          <w:szCs w:val="28"/>
        </w:rPr>
      </w:pPr>
    </w:p>
    <w:sectPr w:rsidR="00A80A2E" w:rsidRPr="00A80A2E" w:rsidSect="007C1D38">
      <w:footerReference w:type="default" r:id="rId16"/>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F41F5" w14:textId="77777777" w:rsidR="000869B5" w:rsidRDefault="000869B5" w:rsidP="00194A0E">
      <w:pPr>
        <w:spacing w:after="0" w:line="240" w:lineRule="auto"/>
      </w:pPr>
      <w:r>
        <w:separator/>
      </w:r>
    </w:p>
  </w:endnote>
  <w:endnote w:type="continuationSeparator" w:id="0">
    <w:p w14:paraId="11A65C8B" w14:textId="77777777" w:rsidR="000869B5" w:rsidRDefault="000869B5" w:rsidP="0019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4094989"/>
      <w:docPartObj>
        <w:docPartGallery w:val="Page Numbers (Bottom of Page)"/>
        <w:docPartUnique/>
      </w:docPartObj>
    </w:sdtPr>
    <w:sdtContent>
      <w:p w14:paraId="3C68266A" w14:textId="25A56FD8" w:rsidR="005E4B18" w:rsidRDefault="005E4B18">
        <w:pPr>
          <w:pStyle w:val="Footer"/>
        </w:pPr>
        <w:r>
          <w:rPr>
            <w:noProof/>
          </w:rPr>
          <mc:AlternateContent>
            <mc:Choice Requires="wps">
              <w:drawing>
                <wp:anchor distT="0" distB="0" distL="114300" distR="114300" simplePos="0" relativeHeight="251660288" behindDoc="0" locked="0" layoutInCell="1" allowOverlap="1" wp14:anchorId="071524DC" wp14:editId="478E4693">
                  <wp:simplePos x="0" y="0"/>
                  <wp:positionH relativeFrom="margin">
                    <wp:align>center</wp:align>
                  </wp:positionH>
                  <wp:positionV relativeFrom="bottomMargin">
                    <wp:align>center</wp:align>
                  </wp:positionV>
                  <wp:extent cx="551815" cy="238760"/>
                  <wp:effectExtent l="19050" t="19050" r="19685" b="18415"/>
                  <wp:wrapNone/>
                  <wp:docPr id="19" name="Double Bracke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9BB384B" w14:textId="77777777" w:rsidR="005E4B18" w:rsidRDefault="005E4B1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71524D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9"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P6R0zI5AgAAbAQAAA4AAAAAAAAA&#10;AAAAAAAALgIAAGRycy9lMm9Eb2MueG1sUEsBAi0AFAAGAAgAAAAhAP8vKureAAAAAwEAAA8AAAAA&#10;AAAAAAAAAAAAkwQAAGRycy9kb3ducmV2LnhtbFBLBQYAAAAABAAEAPMAAACeBQAAAAA=&#10;" filled="t" strokecolor="gray" strokeweight="2.25pt">
                  <v:textbox inset=",0,,0">
                    <w:txbxContent>
                      <w:p w14:paraId="49BB384B" w14:textId="77777777" w:rsidR="005E4B18" w:rsidRDefault="005E4B1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133C28B" wp14:editId="0ECBFF91">
                  <wp:simplePos x="0" y="0"/>
                  <wp:positionH relativeFrom="margin">
                    <wp:align>center</wp:align>
                  </wp:positionH>
                  <wp:positionV relativeFrom="bottomMargin">
                    <wp:align>center</wp:align>
                  </wp:positionV>
                  <wp:extent cx="5518150" cy="0"/>
                  <wp:effectExtent l="9525" t="9525" r="6350"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AF3F756" id="_x0000_t32" coordsize="21600,21600" o:spt="32" o:oned="t" path="m,l21600,21600e" filled="f">
                  <v:path arrowok="t" fillok="f" o:connecttype="none"/>
                  <o:lock v:ext="edit" shapetype="t"/>
                </v:shapetype>
                <v:shape id="Straight Arrow Connector 1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BS3iYX0gEAAI4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586E5" w14:textId="77777777" w:rsidR="000869B5" w:rsidRDefault="000869B5" w:rsidP="00194A0E">
      <w:pPr>
        <w:spacing w:after="0" w:line="240" w:lineRule="auto"/>
      </w:pPr>
      <w:r>
        <w:separator/>
      </w:r>
    </w:p>
  </w:footnote>
  <w:footnote w:type="continuationSeparator" w:id="0">
    <w:p w14:paraId="1A92B63D" w14:textId="77777777" w:rsidR="000869B5" w:rsidRDefault="000869B5" w:rsidP="00194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03178"/>
    <w:multiLevelType w:val="multilevel"/>
    <w:tmpl w:val="F258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50C8D"/>
    <w:multiLevelType w:val="hybridMultilevel"/>
    <w:tmpl w:val="82E635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7350CB7"/>
    <w:multiLevelType w:val="hybridMultilevel"/>
    <w:tmpl w:val="F210D1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8505860"/>
    <w:multiLevelType w:val="multilevel"/>
    <w:tmpl w:val="38A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C4E67"/>
    <w:multiLevelType w:val="hybridMultilevel"/>
    <w:tmpl w:val="C798CFCC"/>
    <w:lvl w:ilvl="0" w:tplc="A008BFE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77237"/>
    <w:multiLevelType w:val="multilevel"/>
    <w:tmpl w:val="06AC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5133"/>
    <w:multiLevelType w:val="multilevel"/>
    <w:tmpl w:val="C4E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37BCC"/>
    <w:multiLevelType w:val="hybridMultilevel"/>
    <w:tmpl w:val="1D627C0E"/>
    <w:lvl w:ilvl="0" w:tplc="B8EE076E">
      <w:start w:val="1"/>
      <w:numFmt w:val="decimal"/>
      <w:lvlText w:val="%1."/>
      <w:lvlJc w:val="left"/>
      <w:pPr>
        <w:ind w:left="3600" w:hanging="360"/>
      </w:pPr>
      <w:rPr>
        <w:sz w:val="48"/>
        <w:szCs w:val="4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48561F0"/>
    <w:multiLevelType w:val="multilevel"/>
    <w:tmpl w:val="DBE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B62E4"/>
    <w:multiLevelType w:val="multilevel"/>
    <w:tmpl w:val="35B6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9"/>
  </w:num>
  <w:num w:numId="5">
    <w:abstractNumId w:val="0"/>
  </w:num>
  <w:num w:numId="6">
    <w:abstractNumId w:val="8"/>
  </w:num>
  <w:num w:numId="7">
    <w:abstractNumId w:val="2"/>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FF"/>
    <w:rsid w:val="0002459E"/>
    <w:rsid w:val="000869B5"/>
    <w:rsid w:val="000D1A3B"/>
    <w:rsid w:val="00194A0E"/>
    <w:rsid w:val="001C2FF0"/>
    <w:rsid w:val="00212C09"/>
    <w:rsid w:val="00221888"/>
    <w:rsid w:val="002C483B"/>
    <w:rsid w:val="00333838"/>
    <w:rsid w:val="00406AFC"/>
    <w:rsid w:val="004A453C"/>
    <w:rsid w:val="004C4848"/>
    <w:rsid w:val="00552DFF"/>
    <w:rsid w:val="005E4B18"/>
    <w:rsid w:val="006108E5"/>
    <w:rsid w:val="00613E05"/>
    <w:rsid w:val="006213BF"/>
    <w:rsid w:val="006977DF"/>
    <w:rsid w:val="006C5B3D"/>
    <w:rsid w:val="007671AF"/>
    <w:rsid w:val="007C1D38"/>
    <w:rsid w:val="00803628"/>
    <w:rsid w:val="00826D88"/>
    <w:rsid w:val="00876383"/>
    <w:rsid w:val="008D04C0"/>
    <w:rsid w:val="009D6713"/>
    <w:rsid w:val="00A00C9B"/>
    <w:rsid w:val="00A508CA"/>
    <w:rsid w:val="00A80A2E"/>
    <w:rsid w:val="00AB42EC"/>
    <w:rsid w:val="00B9570E"/>
    <w:rsid w:val="00BB6C85"/>
    <w:rsid w:val="00C26D2B"/>
    <w:rsid w:val="00C75968"/>
    <w:rsid w:val="00CB2A36"/>
    <w:rsid w:val="00CC322C"/>
    <w:rsid w:val="00D3678B"/>
    <w:rsid w:val="00E11449"/>
    <w:rsid w:val="00E47066"/>
    <w:rsid w:val="00EC264C"/>
    <w:rsid w:val="00F15269"/>
    <w:rsid w:val="00F37CA5"/>
    <w:rsid w:val="00F55F5C"/>
    <w:rsid w:val="00F67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82317"/>
  <w15:chartTrackingRefBased/>
  <w15:docId w15:val="{839433E8-CA92-4042-97F4-15CC6D08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0E"/>
  </w:style>
  <w:style w:type="paragraph" w:styleId="Heading1">
    <w:name w:val="heading 1"/>
    <w:basedOn w:val="Normal"/>
    <w:next w:val="Normal"/>
    <w:link w:val="Heading1Char"/>
    <w:uiPriority w:val="9"/>
    <w:qFormat/>
    <w:rsid w:val="009D6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1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6713"/>
    <w:pPr>
      <w:outlineLvl w:val="9"/>
    </w:pPr>
  </w:style>
  <w:style w:type="paragraph" w:styleId="TOC2">
    <w:name w:val="toc 2"/>
    <w:basedOn w:val="Normal"/>
    <w:next w:val="Normal"/>
    <w:autoRedefine/>
    <w:uiPriority w:val="39"/>
    <w:unhideWhenUsed/>
    <w:rsid w:val="009D6713"/>
    <w:pPr>
      <w:spacing w:after="100"/>
      <w:ind w:left="220"/>
    </w:pPr>
    <w:rPr>
      <w:rFonts w:eastAsiaTheme="minorEastAsia" w:cs="Times New Roman"/>
    </w:rPr>
  </w:style>
  <w:style w:type="paragraph" w:styleId="TOC1">
    <w:name w:val="toc 1"/>
    <w:basedOn w:val="Normal"/>
    <w:next w:val="Normal"/>
    <w:autoRedefine/>
    <w:uiPriority w:val="39"/>
    <w:unhideWhenUsed/>
    <w:rsid w:val="009D6713"/>
    <w:pPr>
      <w:spacing w:after="100"/>
    </w:pPr>
    <w:rPr>
      <w:rFonts w:eastAsiaTheme="minorEastAsia" w:cs="Times New Roman"/>
    </w:rPr>
  </w:style>
  <w:style w:type="paragraph" w:styleId="TOC3">
    <w:name w:val="toc 3"/>
    <w:basedOn w:val="Normal"/>
    <w:next w:val="Normal"/>
    <w:autoRedefine/>
    <w:uiPriority w:val="39"/>
    <w:unhideWhenUsed/>
    <w:rsid w:val="009D6713"/>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114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14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5968"/>
    <w:rPr>
      <w:color w:val="0000FF"/>
      <w:u w:val="single"/>
    </w:rPr>
  </w:style>
  <w:style w:type="character" w:customStyle="1" w:styleId="Heading2Char">
    <w:name w:val="Heading 2 Char"/>
    <w:basedOn w:val="DefaultParagraphFont"/>
    <w:link w:val="Heading2"/>
    <w:uiPriority w:val="9"/>
    <w:rsid w:val="00C75968"/>
    <w:rPr>
      <w:rFonts w:asciiTheme="majorHAnsi" w:eastAsiaTheme="majorEastAsia" w:hAnsiTheme="majorHAnsi" w:cstheme="majorBidi"/>
      <w:color w:val="2F5496" w:themeColor="accent1" w:themeShade="BF"/>
      <w:sz w:val="26"/>
      <w:szCs w:val="26"/>
    </w:rPr>
  </w:style>
  <w:style w:type="paragraph" w:customStyle="1" w:styleId="nova-legacy-e-listitem">
    <w:name w:val="nova-legacy-e-list__item"/>
    <w:basedOn w:val="Normal"/>
    <w:rsid w:val="00A80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A2E"/>
    <w:rPr>
      <w:b/>
      <w:bCs/>
    </w:rPr>
  </w:style>
  <w:style w:type="paragraph" w:styleId="Header">
    <w:name w:val="header"/>
    <w:basedOn w:val="Normal"/>
    <w:link w:val="HeaderChar"/>
    <w:uiPriority w:val="99"/>
    <w:unhideWhenUsed/>
    <w:rsid w:val="00194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A0E"/>
  </w:style>
  <w:style w:type="paragraph" w:styleId="Footer">
    <w:name w:val="footer"/>
    <w:basedOn w:val="Normal"/>
    <w:link w:val="FooterChar"/>
    <w:uiPriority w:val="99"/>
    <w:unhideWhenUsed/>
    <w:rsid w:val="00194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A0E"/>
  </w:style>
  <w:style w:type="paragraph" w:styleId="ListParagraph">
    <w:name w:val="List Paragraph"/>
    <w:basedOn w:val="Normal"/>
    <w:uiPriority w:val="34"/>
    <w:qFormat/>
    <w:rsid w:val="00212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364698">
      <w:bodyDiv w:val="1"/>
      <w:marLeft w:val="0"/>
      <w:marRight w:val="0"/>
      <w:marTop w:val="0"/>
      <w:marBottom w:val="0"/>
      <w:divBdr>
        <w:top w:val="none" w:sz="0" w:space="0" w:color="auto"/>
        <w:left w:val="none" w:sz="0" w:space="0" w:color="auto"/>
        <w:bottom w:val="none" w:sz="0" w:space="0" w:color="auto"/>
        <w:right w:val="none" w:sz="0" w:space="0" w:color="auto"/>
      </w:divBdr>
    </w:div>
    <w:div w:id="662782664">
      <w:bodyDiv w:val="1"/>
      <w:marLeft w:val="0"/>
      <w:marRight w:val="0"/>
      <w:marTop w:val="0"/>
      <w:marBottom w:val="0"/>
      <w:divBdr>
        <w:top w:val="none" w:sz="0" w:space="0" w:color="auto"/>
        <w:left w:val="none" w:sz="0" w:space="0" w:color="auto"/>
        <w:bottom w:val="none" w:sz="0" w:space="0" w:color="auto"/>
        <w:right w:val="none" w:sz="0" w:space="0" w:color="auto"/>
      </w:divBdr>
      <w:divsChild>
        <w:div w:id="518202304">
          <w:marLeft w:val="0"/>
          <w:marRight w:val="0"/>
          <w:marTop w:val="0"/>
          <w:marBottom w:val="0"/>
          <w:divBdr>
            <w:top w:val="none" w:sz="0" w:space="0" w:color="auto"/>
            <w:left w:val="none" w:sz="0" w:space="0" w:color="auto"/>
            <w:bottom w:val="none" w:sz="0" w:space="0" w:color="auto"/>
            <w:right w:val="none" w:sz="0" w:space="0" w:color="auto"/>
          </w:divBdr>
          <w:divsChild>
            <w:div w:id="494301476">
              <w:marLeft w:val="0"/>
              <w:marRight w:val="0"/>
              <w:marTop w:val="0"/>
              <w:marBottom w:val="75"/>
              <w:divBdr>
                <w:top w:val="none" w:sz="0" w:space="0" w:color="auto"/>
                <w:left w:val="none" w:sz="0" w:space="0" w:color="auto"/>
                <w:bottom w:val="none" w:sz="0" w:space="0" w:color="auto"/>
                <w:right w:val="none" w:sz="0" w:space="0" w:color="auto"/>
              </w:divBdr>
            </w:div>
          </w:divsChild>
        </w:div>
        <w:div w:id="79763597">
          <w:marLeft w:val="0"/>
          <w:marRight w:val="0"/>
          <w:marTop w:val="150"/>
          <w:marBottom w:val="150"/>
          <w:divBdr>
            <w:top w:val="none" w:sz="0" w:space="0" w:color="auto"/>
            <w:left w:val="none" w:sz="0" w:space="0" w:color="auto"/>
            <w:bottom w:val="none" w:sz="0" w:space="0" w:color="auto"/>
            <w:right w:val="none" w:sz="0" w:space="0" w:color="auto"/>
          </w:divBdr>
        </w:div>
        <w:div w:id="1060052786">
          <w:marLeft w:val="-300"/>
          <w:marRight w:val="0"/>
          <w:marTop w:val="0"/>
          <w:marBottom w:val="150"/>
          <w:divBdr>
            <w:top w:val="none" w:sz="0" w:space="0" w:color="auto"/>
            <w:left w:val="none" w:sz="0" w:space="0" w:color="auto"/>
            <w:bottom w:val="none" w:sz="0" w:space="0" w:color="auto"/>
            <w:right w:val="none" w:sz="0" w:space="0" w:color="auto"/>
          </w:divBdr>
          <w:divsChild>
            <w:div w:id="1346058139">
              <w:marLeft w:val="0"/>
              <w:marRight w:val="0"/>
              <w:marTop w:val="0"/>
              <w:marBottom w:val="0"/>
              <w:divBdr>
                <w:top w:val="none" w:sz="0" w:space="0" w:color="auto"/>
                <w:left w:val="none" w:sz="0" w:space="0" w:color="auto"/>
                <w:bottom w:val="none" w:sz="0" w:space="0" w:color="auto"/>
                <w:right w:val="none" w:sz="0" w:space="0" w:color="auto"/>
              </w:divBdr>
              <w:divsChild>
                <w:div w:id="1854373675">
                  <w:marLeft w:val="0"/>
                  <w:marRight w:val="0"/>
                  <w:marTop w:val="0"/>
                  <w:marBottom w:val="0"/>
                  <w:divBdr>
                    <w:top w:val="none" w:sz="0" w:space="0" w:color="auto"/>
                    <w:left w:val="none" w:sz="0" w:space="0" w:color="auto"/>
                    <w:bottom w:val="none" w:sz="0" w:space="0" w:color="auto"/>
                    <w:right w:val="none" w:sz="0" w:space="0" w:color="auto"/>
                  </w:divBdr>
                  <w:divsChild>
                    <w:div w:id="591859329">
                      <w:marLeft w:val="0"/>
                      <w:marRight w:val="0"/>
                      <w:marTop w:val="0"/>
                      <w:marBottom w:val="0"/>
                      <w:divBdr>
                        <w:top w:val="none" w:sz="0" w:space="0" w:color="auto"/>
                        <w:left w:val="none" w:sz="0" w:space="0" w:color="auto"/>
                        <w:bottom w:val="none" w:sz="0" w:space="0" w:color="auto"/>
                        <w:right w:val="none" w:sz="0" w:space="0" w:color="auto"/>
                      </w:divBdr>
                      <w:divsChild>
                        <w:div w:id="343362272">
                          <w:marLeft w:val="-150"/>
                          <w:marRight w:val="0"/>
                          <w:marTop w:val="0"/>
                          <w:marBottom w:val="0"/>
                          <w:divBdr>
                            <w:top w:val="none" w:sz="0" w:space="0" w:color="auto"/>
                            <w:left w:val="none" w:sz="0" w:space="0" w:color="auto"/>
                            <w:bottom w:val="none" w:sz="0" w:space="0" w:color="auto"/>
                            <w:right w:val="none" w:sz="0" w:space="0" w:color="auto"/>
                          </w:divBdr>
                          <w:divsChild>
                            <w:div w:id="1544560210">
                              <w:marLeft w:val="0"/>
                              <w:marRight w:val="0"/>
                              <w:marTop w:val="0"/>
                              <w:marBottom w:val="0"/>
                              <w:divBdr>
                                <w:top w:val="none" w:sz="0" w:space="0" w:color="auto"/>
                                <w:left w:val="none" w:sz="0" w:space="0" w:color="auto"/>
                                <w:bottom w:val="none" w:sz="0" w:space="0" w:color="auto"/>
                                <w:right w:val="none" w:sz="0" w:space="0" w:color="auto"/>
                              </w:divBdr>
                            </w:div>
                            <w:div w:id="512037176">
                              <w:marLeft w:val="0"/>
                              <w:marRight w:val="0"/>
                              <w:marTop w:val="0"/>
                              <w:marBottom w:val="0"/>
                              <w:divBdr>
                                <w:top w:val="none" w:sz="0" w:space="0" w:color="auto"/>
                                <w:left w:val="none" w:sz="0" w:space="0" w:color="auto"/>
                                <w:bottom w:val="none" w:sz="0" w:space="0" w:color="auto"/>
                                <w:right w:val="none" w:sz="0" w:space="0" w:color="auto"/>
                              </w:divBdr>
                              <w:divsChild>
                                <w:div w:id="397943871">
                                  <w:marLeft w:val="0"/>
                                  <w:marRight w:val="0"/>
                                  <w:marTop w:val="0"/>
                                  <w:marBottom w:val="0"/>
                                  <w:divBdr>
                                    <w:top w:val="none" w:sz="0" w:space="0" w:color="auto"/>
                                    <w:left w:val="none" w:sz="0" w:space="0" w:color="auto"/>
                                    <w:bottom w:val="none" w:sz="0" w:space="0" w:color="auto"/>
                                    <w:right w:val="none" w:sz="0" w:space="0" w:color="auto"/>
                                  </w:divBdr>
                                  <w:divsChild>
                                    <w:div w:id="443423399">
                                      <w:marLeft w:val="0"/>
                                      <w:marRight w:val="0"/>
                                      <w:marTop w:val="0"/>
                                      <w:marBottom w:val="0"/>
                                      <w:divBdr>
                                        <w:top w:val="none" w:sz="0" w:space="0" w:color="auto"/>
                                        <w:left w:val="none" w:sz="0" w:space="0" w:color="auto"/>
                                        <w:bottom w:val="none" w:sz="0" w:space="0" w:color="auto"/>
                                        <w:right w:val="none" w:sz="0" w:space="0" w:color="auto"/>
                                      </w:divBdr>
                                      <w:divsChild>
                                        <w:div w:id="1666393615">
                                          <w:marLeft w:val="0"/>
                                          <w:marRight w:val="0"/>
                                          <w:marTop w:val="0"/>
                                          <w:marBottom w:val="0"/>
                                          <w:divBdr>
                                            <w:top w:val="none" w:sz="0" w:space="0" w:color="auto"/>
                                            <w:left w:val="none" w:sz="0" w:space="0" w:color="auto"/>
                                            <w:bottom w:val="none" w:sz="0" w:space="0" w:color="auto"/>
                                            <w:right w:val="none" w:sz="0" w:space="0" w:color="auto"/>
                                          </w:divBdr>
                                          <w:divsChild>
                                            <w:div w:id="43259384">
                                              <w:marLeft w:val="0"/>
                                              <w:marRight w:val="0"/>
                                              <w:marTop w:val="0"/>
                                              <w:marBottom w:val="0"/>
                                              <w:divBdr>
                                                <w:top w:val="none" w:sz="0" w:space="0" w:color="auto"/>
                                                <w:left w:val="none" w:sz="0" w:space="0" w:color="auto"/>
                                                <w:bottom w:val="none" w:sz="0" w:space="0" w:color="auto"/>
                                                <w:right w:val="none" w:sz="0" w:space="0" w:color="auto"/>
                                              </w:divBdr>
                                              <w:divsChild>
                                                <w:div w:id="1243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1800296">
      <w:bodyDiv w:val="1"/>
      <w:marLeft w:val="0"/>
      <w:marRight w:val="0"/>
      <w:marTop w:val="0"/>
      <w:marBottom w:val="0"/>
      <w:divBdr>
        <w:top w:val="none" w:sz="0" w:space="0" w:color="auto"/>
        <w:left w:val="none" w:sz="0" w:space="0" w:color="auto"/>
        <w:bottom w:val="none" w:sz="0" w:space="0" w:color="auto"/>
        <w:right w:val="none" w:sz="0" w:space="0" w:color="auto"/>
      </w:divBdr>
    </w:div>
    <w:div w:id="977760336">
      <w:bodyDiv w:val="1"/>
      <w:marLeft w:val="0"/>
      <w:marRight w:val="0"/>
      <w:marTop w:val="0"/>
      <w:marBottom w:val="0"/>
      <w:divBdr>
        <w:top w:val="none" w:sz="0" w:space="0" w:color="auto"/>
        <w:left w:val="none" w:sz="0" w:space="0" w:color="auto"/>
        <w:bottom w:val="none" w:sz="0" w:space="0" w:color="auto"/>
        <w:right w:val="none" w:sz="0" w:space="0" w:color="auto"/>
      </w:divBdr>
    </w:div>
    <w:div w:id="1111507418">
      <w:bodyDiv w:val="1"/>
      <w:marLeft w:val="0"/>
      <w:marRight w:val="0"/>
      <w:marTop w:val="0"/>
      <w:marBottom w:val="0"/>
      <w:divBdr>
        <w:top w:val="none" w:sz="0" w:space="0" w:color="auto"/>
        <w:left w:val="none" w:sz="0" w:space="0" w:color="auto"/>
        <w:bottom w:val="none" w:sz="0" w:space="0" w:color="auto"/>
        <w:right w:val="none" w:sz="0" w:space="0" w:color="auto"/>
      </w:divBdr>
    </w:div>
    <w:div w:id="1670017936">
      <w:bodyDiv w:val="1"/>
      <w:marLeft w:val="0"/>
      <w:marRight w:val="0"/>
      <w:marTop w:val="0"/>
      <w:marBottom w:val="0"/>
      <w:divBdr>
        <w:top w:val="none" w:sz="0" w:space="0" w:color="auto"/>
        <w:left w:val="none" w:sz="0" w:space="0" w:color="auto"/>
        <w:bottom w:val="none" w:sz="0" w:space="0" w:color="auto"/>
        <w:right w:val="none" w:sz="0" w:space="0" w:color="auto"/>
      </w:divBdr>
      <w:divsChild>
        <w:div w:id="797844073">
          <w:marLeft w:val="0"/>
          <w:marRight w:val="0"/>
          <w:marTop w:val="0"/>
          <w:marBottom w:val="0"/>
          <w:divBdr>
            <w:top w:val="none" w:sz="0" w:space="0" w:color="auto"/>
            <w:left w:val="none" w:sz="0" w:space="0" w:color="auto"/>
            <w:bottom w:val="none" w:sz="0" w:space="0" w:color="auto"/>
            <w:right w:val="none" w:sz="0" w:space="0" w:color="auto"/>
          </w:divBdr>
          <w:divsChild>
            <w:div w:id="189032299">
              <w:marLeft w:val="0"/>
              <w:marRight w:val="0"/>
              <w:marTop w:val="0"/>
              <w:marBottom w:val="75"/>
              <w:divBdr>
                <w:top w:val="none" w:sz="0" w:space="0" w:color="auto"/>
                <w:left w:val="none" w:sz="0" w:space="0" w:color="auto"/>
                <w:bottom w:val="none" w:sz="0" w:space="0" w:color="auto"/>
                <w:right w:val="none" w:sz="0" w:space="0" w:color="auto"/>
              </w:divBdr>
            </w:div>
            <w:div w:id="171839490">
              <w:marLeft w:val="0"/>
              <w:marRight w:val="0"/>
              <w:marTop w:val="0"/>
              <w:marBottom w:val="75"/>
              <w:divBdr>
                <w:top w:val="none" w:sz="0" w:space="0" w:color="auto"/>
                <w:left w:val="none" w:sz="0" w:space="0" w:color="auto"/>
                <w:bottom w:val="none" w:sz="0" w:space="0" w:color="auto"/>
                <w:right w:val="none" w:sz="0" w:space="0" w:color="auto"/>
              </w:divBdr>
            </w:div>
            <w:div w:id="186792598">
              <w:marLeft w:val="0"/>
              <w:marRight w:val="0"/>
              <w:marTop w:val="0"/>
              <w:marBottom w:val="75"/>
              <w:divBdr>
                <w:top w:val="none" w:sz="0" w:space="0" w:color="auto"/>
                <w:left w:val="none" w:sz="0" w:space="0" w:color="auto"/>
                <w:bottom w:val="none" w:sz="0" w:space="0" w:color="auto"/>
                <w:right w:val="none" w:sz="0" w:space="0" w:color="auto"/>
              </w:divBdr>
            </w:div>
          </w:divsChild>
        </w:div>
        <w:div w:id="556431962">
          <w:marLeft w:val="0"/>
          <w:marRight w:val="0"/>
          <w:marTop w:val="150"/>
          <w:marBottom w:val="150"/>
          <w:divBdr>
            <w:top w:val="none" w:sz="0" w:space="0" w:color="auto"/>
            <w:left w:val="none" w:sz="0" w:space="0" w:color="auto"/>
            <w:bottom w:val="none" w:sz="0" w:space="0" w:color="auto"/>
            <w:right w:val="none" w:sz="0" w:space="0" w:color="auto"/>
          </w:divBdr>
        </w:div>
        <w:div w:id="1626931207">
          <w:marLeft w:val="-300"/>
          <w:marRight w:val="0"/>
          <w:marTop w:val="0"/>
          <w:marBottom w:val="150"/>
          <w:divBdr>
            <w:top w:val="none" w:sz="0" w:space="0" w:color="auto"/>
            <w:left w:val="none" w:sz="0" w:space="0" w:color="auto"/>
            <w:bottom w:val="none" w:sz="0" w:space="0" w:color="auto"/>
            <w:right w:val="none" w:sz="0" w:space="0" w:color="auto"/>
          </w:divBdr>
          <w:divsChild>
            <w:div w:id="1661076926">
              <w:marLeft w:val="0"/>
              <w:marRight w:val="0"/>
              <w:marTop w:val="0"/>
              <w:marBottom w:val="0"/>
              <w:divBdr>
                <w:top w:val="none" w:sz="0" w:space="0" w:color="auto"/>
                <w:left w:val="none" w:sz="0" w:space="0" w:color="auto"/>
                <w:bottom w:val="none" w:sz="0" w:space="0" w:color="auto"/>
                <w:right w:val="none" w:sz="0" w:space="0" w:color="auto"/>
              </w:divBdr>
              <w:divsChild>
                <w:div w:id="354235308">
                  <w:marLeft w:val="0"/>
                  <w:marRight w:val="0"/>
                  <w:marTop w:val="0"/>
                  <w:marBottom w:val="0"/>
                  <w:divBdr>
                    <w:top w:val="none" w:sz="0" w:space="0" w:color="auto"/>
                    <w:left w:val="none" w:sz="0" w:space="0" w:color="auto"/>
                    <w:bottom w:val="none" w:sz="0" w:space="0" w:color="auto"/>
                    <w:right w:val="none" w:sz="0" w:space="0" w:color="auto"/>
                  </w:divBdr>
                  <w:divsChild>
                    <w:div w:id="252588766">
                      <w:marLeft w:val="0"/>
                      <w:marRight w:val="0"/>
                      <w:marTop w:val="0"/>
                      <w:marBottom w:val="0"/>
                      <w:divBdr>
                        <w:top w:val="none" w:sz="0" w:space="0" w:color="auto"/>
                        <w:left w:val="none" w:sz="0" w:space="0" w:color="auto"/>
                        <w:bottom w:val="none" w:sz="0" w:space="0" w:color="auto"/>
                        <w:right w:val="none" w:sz="0" w:space="0" w:color="auto"/>
                      </w:divBdr>
                      <w:divsChild>
                        <w:div w:id="235432144">
                          <w:marLeft w:val="-150"/>
                          <w:marRight w:val="0"/>
                          <w:marTop w:val="0"/>
                          <w:marBottom w:val="0"/>
                          <w:divBdr>
                            <w:top w:val="none" w:sz="0" w:space="0" w:color="auto"/>
                            <w:left w:val="none" w:sz="0" w:space="0" w:color="auto"/>
                            <w:bottom w:val="none" w:sz="0" w:space="0" w:color="auto"/>
                            <w:right w:val="none" w:sz="0" w:space="0" w:color="auto"/>
                          </w:divBdr>
                          <w:divsChild>
                            <w:div w:id="148450310">
                              <w:marLeft w:val="0"/>
                              <w:marRight w:val="0"/>
                              <w:marTop w:val="0"/>
                              <w:marBottom w:val="0"/>
                              <w:divBdr>
                                <w:top w:val="none" w:sz="0" w:space="0" w:color="auto"/>
                                <w:left w:val="none" w:sz="0" w:space="0" w:color="auto"/>
                                <w:bottom w:val="none" w:sz="0" w:space="0" w:color="auto"/>
                                <w:right w:val="none" w:sz="0" w:space="0" w:color="auto"/>
                              </w:divBdr>
                            </w:div>
                            <w:div w:id="2059354370">
                              <w:marLeft w:val="0"/>
                              <w:marRight w:val="0"/>
                              <w:marTop w:val="0"/>
                              <w:marBottom w:val="0"/>
                              <w:divBdr>
                                <w:top w:val="none" w:sz="0" w:space="0" w:color="auto"/>
                                <w:left w:val="none" w:sz="0" w:space="0" w:color="auto"/>
                                <w:bottom w:val="none" w:sz="0" w:space="0" w:color="auto"/>
                                <w:right w:val="none" w:sz="0" w:space="0" w:color="auto"/>
                              </w:divBdr>
                              <w:divsChild>
                                <w:div w:id="1458260593">
                                  <w:marLeft w:val="0"/>
                                  <w:marRight w:val="0"/>
                                  <w:marTop w:val="0"/>
                                  <w:marBottom w:val="0"/>
                                  <w:divBdr>
                                    <w:top w:val="none" w:sz="0" w:space="0" w:color="auto"/>
                                    <w:left w:val="none" w:sz="0" w:space="0" w:color="auto"/>
                                    <w:bottom w:val="none" w:sz="0" w:space="0" w:color="auto"/>
                                    <w:right w:val="none" w:sz="0" w:space="0" w:color="auto"/>
                                  </w:divBdr>
                                  <w:divsChild>
                                    <w:div w:id="217598276">
                                      <w:marLeft w:val="0"/>
                                      <w:marRight w:val="0"/>
                                      <w:marTop w:val="0"/>
                                      <w:marBottom w:val="0"/>
                                      <w:divBdr>
                                        <w:top w:val="none" w:sz="0" w:space="0" w:color="auto"/>
                                        <w:left w:val="none" w:sz="0" w:space="0" w:color="auto"/>
                                        <w:bottom w:val="none" w:sz="0" w:space="0" w:color="auto"/>
                                        <w:right w:val="none" w:sz="0" w:space="0" w:color="auto"/>
                                      </w:divBdr>
                                      <w:divsChild>
                                        <w:div w:id="853348877">
                                          <w:marLeft w:val="0"/>
                                          <w:marRight w:val="0"/>
                                          <w:marTop w:val="0"/>
                                          <w:marBottom w:val="0"/>
                                          <w:divBdr>
                                            <w:top w:val="none" w:sz="0" w:space="0" w:color="auto"/>
                                            <w:left w:val="none" w:sz="0" w:space="0" w:color="auto"/>
                                            <w:bottom w:val="none" w:sz="0" w:space="0" w:color="auto"/>
                                            <w:right w:val="none" w:sz="0" w:space="0" w:color="auto"/>
                                          </w:divBdr>
                                          <w:divsChild>
                                            <w:div w:id="1908610174">
                                              <w:marLeft w:val="0"/>
                                              <w:marRight w:val="0"/>
                                              <w:marTop w:val="0"/>
                                              <w:marBottom w:val="0"/>
                                              <w:divBdr>
                                                <w:top w:val="none" w:sz="0" w:space="0" w:color="auto"/>
                                                <w:left w:val="none" w:sz="0" w:space="0" w:color="auto"/>
                                                <w:bottom w:val="none" w:sz="0" w:space="0" w:color="auto"/>
                                                <w:right w:val="none" w:sz="0" w:space="0" w:color="auto"/>
                                              </w:divBdr>
                                              <w:divsChild>
                                                <w:div w:id="259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1206623">
      <w:bodyDiv w:val="1"/>
      <w:marLeft w:val="0"/>
      <w:marRight w:val="0"/>
      <w:marTop w:val="0"/>
      <w:marBottom w:val="0"/>
      <w:divBdr>
        <w:top w:val="none" w:sz="0" w:space="0" w:color="auto"/>
        <w:left w:val="none" w:sz="0" w:space="0" w:color="auto"/>
        <w:bottom w:val="none" w:sz="0" w:space="0" w:color="auto"/>
        <w:right w:val="none" w:sz="0" w:space="0" w:color="auto"/>
      </w:divBdr>
      <w:divsChild>
        <w:div w:id="1646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794D1-41DE-4F4C-8BAD-9E5FFC3C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Shwan</dc:creator>
  <cp:keywords/>
  <dc:description/>
  <cp:lastModifiedBy>Dana Husin</cp:lastModifiedBy>
  <cp:revision>20</cp:revision>
  <dcterms:created xsi:type="dcterms:W3CDTF">2022-12-25T08:54:00Z</dcterms:created>
  <dcterms:modified xsi:type="dcterms:W3CDTF">2024-01-29T22:16:00Z</dcterms:modified>
</cp:coreProperties>
</file>