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does a dataset need?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Vocabulary (list of strings)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(biblical hebrew)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(modern heberew)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Include these: ['&lt;pad&gt;', '&lt;unk&gt;', '&lt;s&gt;', '&lt;/s&gt;',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Each word gets an id. Keep those in a dictionary mapping word to id.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Sentences (list of lists of strings (words)).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same number of sentences in both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some out of here for validation.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class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 sentence that starts with SOS, ends with EOS, and pads all the way to MAX_SENTENCE_LENGTH.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Throw this into a dataloader later.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\u2009, \u200f[1] -&gt; both unicode for space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 words of length less than two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psukim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…)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square symbols: since Google succeeded with differentiating them, we figured the model would too.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