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61" w:rsidRDefault="006B4E61" w:rsidP="006B4E6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יישומי בינה מלאכותית </w:t>
      </w:r>
    </w:p>
    <w:p w:rsidR="006B4E61" w:rsidRPr="001B3764" w:rsidRDefault="006B4E61" w:rsidP="00A2791A">
      <w:pPr>
        <w:bidi/>
        <w:jc w:val="center"/>
        <w:rPr>
          <w:b/>
          <w:bCs/>
          <w:sz w:val="32"/>
          <w:szCs w:val="32"/>
          <w:rtl/>
        </w:rPr>
      </w:pPr>
      <w:r w:rsidRPr="001B3764">
        <w:rPr>
          <w:rFonts w:hint="cs"/>
          <w:b/>
          <w:bCs/>
          <w:sz w:val="32"/>
          <w:szCs w:val="32"/>
          <w:rtl/>
        </w:rPr>
        <w:t>סמסטר חורף תשע"</w:t>
      </w:r>
      <w:r w:rsidR="00A2791A">
        <w:rPr>
          <w:rFonts w:hint="cs"/>
          <w:b/>
          <w:bCs/>
          <w:sz w:val="32"/>
          <w:szCs w:val="32"/>
          <w:rtl/>
        </w:rPr>
        <w:t>ט</w:t>
      </w:r>
    </w:p>
    <w:p w:rsidR="006B4E61" w:rsidRPr="00726169" w:rsidRDefault="006B4E61" w:rsidP="00726169">
      <w:pPr>
        <w:bidi/>
        <w:jc w:val="center"/>
        <w:rPr>
          <w:sz w:val="36"/>
          <w:szCs w:val="36"/>
        </w:rPr>
      </w:pPr>
      <w:r w:rsidRPr="00D06703">
        <w:rPr>
          <w:rFonts w:hint="cs"/>
          <w:b/>
          <w:bCs/>
          <w:sz w:val="40"/>
          <w:szCs w:val="40"/>
          <w:u w:val="single"/>
          <w:rtl/>
        </w:rPr>
        <w:t xml:space="preserve">מטלה </w:t>
      </w:r>
      <w:r w:rsidR="007111A8">
        <w:rPr>
          <w:rFonts w:hint="cs"/>
          <w:b/>
          <w:bCs/>
          <w:sz w:val="40"/>
          <w:szCs w:val="40"/>
          <w:u w:val="single"/>
          <w:rtl/>
        </w:rPr>
        <w:t>3</w:t>
      </w:r>
      <w:bookmarkStart w:id="0" w:name="_GoBack"/>
      <w:bookmarkEnd w:id="0"/>
      <w:r>
        <w:rPr>
          <w:b/>
          <w:bCs/>
          <w:sz w:val="40"/>
          <w:szCs w:val="40"/>
          <w:u w:val="single"/>
          <w:rtl/>
        </w:rPr>
        <w:br/>
      </w:r>
      <w:r w:rsidR="00726169">
        <w:rPr>
          <w:rFonts w:hint="cs"/>
          <w:sz w:val="36"/>
          <w:szCs w:val="36"/>
          <w:rtl/>
        </w:rPr>
        <w:t>ללא הגשה</w:t>
      </w:r>
      <w:r w:rsidRPr="00726169">
        <w:rPr>
          <w:b/>
          <w:bCs/>
          <w:sz w:val="32"/>
          <w:szCs w:val="32"/>
          <w:u w:val="single"/>
        </w:rPr>
        <w:br/>
      </w:r>
    </w:p>
    <w:p w:rsidR="001D45F7" w:rsidRPr="001D45F7" w:rsidRDefault="001D45F7" w:rsidP="001D45F7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t>שאלה</w:t>
      </w:r>
      <w:r w:rsidRPr="00B46B11">
        <w:rPr>
          <w:rStyle w:val="Heading1Char"/>
          <w:rtl/>
        </w:rPr>
        <w:t xml:space="preserve"> 1</w:t>
      </w:r>
    </w:p>
    <w:p w:rsidR="001D45F7" w:rsidRDefault="001D45F7" w:rsidP="001D45F7">
      <w:pPr>
        <w:bidi/>
        <w:rPr>
          <w:sz w:val="28"/>
          <w:szCs w:val="28"/>
          <w:rtl/>
        </w:rPr>
      </w:pPr>
      <w:r w:rsidRPr="001D45F7">
        <w:rPr>
          <w:rFonts w:hint="cs"/>
          <w:sz w:val="28"/>
          <w:szCs w:val="28"/>
          <w:rtl/>
        </w:rPr>
        <w:t>נתון הלוח הבא בו ניתן לזוז ממשבצת למשבצת סמוכה לה, אך לא באלכסון.</w:t>
      </w:r>
      <w:r w:rsidRPr="001D45F7">
        <w:rPr>
          <w:sz w:val="28"/>
          <w:szCs w:val="28"/>
          <w:rtl/>
        </w:rPr>
        <w:br/>
      </w:r>
      <w:r w:rsidRPr="001D45F7">
        <w:rPr>
          <w:rFonts w:hint="cs"/>
          <w:sz w:val="28"/>
          <w:szCs w:val="28"/>
          <w:rtl/>
        </w:rPr>
        <w:t>המצבים 100+ ו-200- הינם מצביים סופיים.</w:t>
      </w:r>
    </w:p>
    <w:p w:rsidR="001D45F7" w:rsidRPr="001D45F7" w:rsidRDefault="001D45F7" w:rsidP="001D45F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 w:rsidRPr="001D45F7">
        <w:rPr>
          <w:rFonts w:hint="cs"/>
          <w:sz w:val="28"/>
          <w:szCs w:val="28"/>
          <w:rtl/>
        </w:rPr>
        <w:t xml:space="preserve">סוכן מנסה ללכת ממשבצת לזו הסמוכה לה 80% שהמהלך יצליח ו-20% שלא, אם המהלך אינו מצליח, הסוכן עובר למשבצת שנמצאת </w:t>
      </w:r>
      <w:r w:rsidR="00AB5719" w:rsidRPr="001D45F7">
        <w:rPr>
          <w:rFonts w:hint="cs"/>
          <w:sz w:val="28"/>
          <w:szCs w:val="28"/>
          <w:rtl/>
        </w:rPr>
        <w:t>מצדו</w:t>
      </w:r>
      <w:r w:rsidRPr="001D45F7">
        <w:rPr>
          <w:rFonts w:hint="cs"/>
          <w:sz w:val="28"/>
          <w:szCs w:val="28"/>
          <w:rtl/>
        </w:rPr>
        <w:t xml:space="preserve"> של המהלך.</w:t>
      </w:r>
      <w:r w:rsidRPr="001D45F7">
        <w:rPr>
          <w:sz w:val="28"/>
          <w:szCs w:val="28"/>
          <w:rtl/>
        </w:rPr>
        <w:br/>
      </w:r>
      <w:r w:rsidRPr="001D45F7">
        <w:rPr>
          <w:rFonts w:hint="cs"/>
          <w:sz w:val="28"/>
          <w:szCs w:val="28"/>
          <w:rtl/>
        </w:rPr>
        <w:t xml:space="preserve">לדוגמא, </w:t>
      </w:r>
      <w:r w:rsidRPr="001D45F7">
        <w:rPr>
          <w:sz w:val="28"/>
          <w:szCs w:val="28"/>
          <w:rtl/>
        </w:rPr>
        <w:br/>
      </w:r>
      <w:r w:rsidRPr="001D45F7">
        <w:rPr>
          <w:rFonts w:hint="cs"/>
          <w:sz w:val="28"/>
          <w:szCs w:val="28"/>
          <w:rtl/>
        </w:rPr>
        <w:t>אם הסוכן מנסה ללכת מ-1 ל-2 - 80% שיעבור ל-2 ו-20% שיעבור ל-3.</w:t>
      </w:r>
      <w:r w:rsidRPr="001D45F7">
        <w:rPr>
          <w:sz w:val="28"/>
          <w:szCs w:val="28"/>
          <w:rtl/>
        </w:rPr>
        <w:br/>
      </w:r>
      <w:r w:rsidRPr="001D45F7">
        <w:rPr>
          <w:rFonts w:hint="cs"/>
          <w:sz w:val="28"/>
          <w:szCs w:val="28"/>
          <w:rtl/>
        </w:rPr>
        <w:t xml:space="preserve">אם הסוכן מנסה ללכת מ-2 ל-4 - 80% שיצליח, 10% שיעבור ל-1 ו-10% שיעבור ל-100+. </w:t>
      </w:r>
      <w:r w:rsidRPr="001D45F7">
        <w:rPr>
          <w:sz w:val="28"/>
          <w:szCs w:val="28"/>
          <w:rtl/>
        </w:rPr>
        <w:br/>
      </w:r>
      <w:r w:rsidRPr="001D45F7">
        <w:rPr>
          <w:rFonts w:hint="cs"/>
          <w:sz w:val="28"/>
          <w:szCs w:val="28"/>
          <w:rtl/>
        </w:rPr>
        <w:t>אם סוכן מנסה ללכת מ-2 ל-1 - 80% שיצליח ו-20% שיעבור ל-4.</w:t>
      </w:r>
      <w:r w:rsidRPr="001D45F7">
        <w:rPr>
          <w:sz w:val="28"/>
          <w:szCs w:val="28"/>
          <w:rtl/>
        </w:rPr>
        <w:br/>
      </w:r>
      <w:r w:rsidRPr="001D45F7">
        <w:rPr>
          <w:rFonts w:hint="cs"/>
          <w:sz w:val="28"/>
          <w:szCs w:val="28"/>
          <w:rtl/>
        </w:rPr>
        <w:t>עלות כל צעד שיבצע הסוכן הינה 3-.</w:t>
      </w:r>
      <w:r>
        <w:rPr>
          <w:rFonts w:hint="cs"/>
          <w:sz w:val="28"/>
          <w:szCs w:val="28"/>
          <w:rtl/>
        </w:rPr>
        <w:t xml:space="preserve"> המהלכים האפשריים הינם החצים הכחולים.</w:t>
      </w:r>
    </w:p>
    <w:p w:rsidR="001D45F7" w:rsidRDefault="001D45F7" w:rsidP="001D45F7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1D45F7">
        <w:rPr>
          <w:rFonts w:hint="cs"/>
          <w:sz w:val="28"/>
          <w:szCs w:val="28"/>
          <w:rtl/>
        </w:rPr>
        <w:t xml:space="preserve">עליכם להראות 4 </w:t>
      </w:r>
      <w:proofErr w:type="spellStart"/>
      <w:r w:rsidRPr="001D45F7">
        <w:rPr>
          <w:rFonts w:hint="cs"/>
          <w:sz w:val="28"/>
          <w:szCs w:val="28"/>
          <w:rtl/>
        </w:rPr>
        <w:t>איטרציות</w:t>
      </w:r>
      <w:proofErr w:type="spellEnd"/>
      <w:r w:rsidRPr="001D45F7">
        <w:rPr>
          <w:rFonts w:hint="cs"/>
          <w:sz w:val="28"/>
          <w:szCs w:val="28"/>
          <w:rtl/>
        </w:rPr>
        <w:t xml:space="preserve"> של </w:t>
      </w:r>
      <w:r w:rsidRPr="001D45F7">
        <w:rPr>
          <w:rFonts w:hint="cs"/>
          <w:sz w:val="28"/>
          <w:szCs w:val="28"/>
        </w:rPr>
        <w:t>V</w:t>
      </w:r>
      <w:r w:rsidRPr="001D45F7">
        <w:rPr>
          <w:sz w:val="28"/>
          <w:szCs w:val="28"/>
        </w:rPr>
        <w:t>alue Iteration</w:t>
      </w:r>
      <w:r w:rsidRPr="001D45F7">
        <w:rPr>
          <w:rFonts w:hint="cs"/>
          <w:sz w:val="28"/>
          <w:szCs w:val="28"/>
          <w:rtl/>
        </w:rPr>
        <w:t xml:space="preserve"> בין המצבים השונים, 1-4 (איפוס המצבים אינו נחשב </w:t>
      </w:r>
      <w:proofErr w:type="spellStart"/>
      <w:r w:rsidRPr="001D45F7">
        <w:rPr>
          <w:rFonts w:hint="cs"/>
          <w:sz w:val="28"/>
          <w:szCs w:val="28"/>
          <w:rtl/>
        </w:rPr>
        <w:t>לאיטרציה</w:t>
      </w:r>
      <w:proofErr w:type="spellEnd"/>
      <w:r w:rsidRPr="001D45F7">
        <w:rPr>
          <w:rFonts w:hint="cs"/>
          <w:sz w:val="28"/>
          <w:szCs w:val="28"/>
          <w:rtl/>
        </w:rPr>
        <w:t>).</w:t>
      </w:r>
      <w:r w:rsidRPr="001D45F7">
        <w:rPr>
          <w:sz w:val="28"/>
          <w:szCs w:val="28"/>
          <w:rtl/>
        </w:rPr>
        <w:br/>
      </w:r>
      <w:r w:rsidRPr="001D45F7">
        <w:rPr>
          <w:rFonts w:hint="cs"/>
          <w:sz w:val="28"/>
          <w:szCs w:val="28"/>
          <w:rtl/>
        </w:rPr>
        <w:t xml:space="preserve">בסוף כל </w:t>
      </w:r>
      <w:proofErr w:type="spellStart"/>
      <w:r w:rsidRPr="001D45F7">
        <w:rPr>
          <w:rFonts w:hint="cs"/>
          <w:sz w:val="28"/>
          <w:szCs w:val="28"/>
          <w:rtl/>
        </w:rPr>
        <w:t>איטרציה</w:t>
      </w:r>
      <w:proofErr w:type="spellEnd"/>
      <w:r w:rsidRPr="001D45F7">
        <w:rPr>
          <w:rFonts w:hint="cs"/>
          <w:sz w:val="28"/>
          <w:szCs w:val="28"/>
          <w:rtl/>
        </w:rPr>
        <w:t xml:space="preserve"> יש להראות את הלוח ועליו חצים המציינים את מדיניות תנועת הסוכן בכל משבצת.</w:t>
      </w:r>
      <w:r w:rsidRPr="001D45F7">
        <w:rPr>
          <w:sz w:val="28"/>
          <w:szCs w:val="28"/>
          <w:rtl/>
        </w:rPr>
        <w:br/>
      </w:r>
      <w:r w:rsidRPr="001D45F7">
        <w:rPr>
          <w:rFonts w:hint="cs"/>
          <w:sz w:val="28"/>
          <w:szCs w:val="28"/>
          <w:rtl/>
        </w:rPr>
        <w:t xml:space="preserve">יש להציג חישובים מפורטים של כל </w:t>
      </w:r>
      <w:proofErr w:type="spellStart"/>
      <w:r w:rsidRPr="001D45F7">
        <w:rPr>
          <w:rFonts w:hint="cs"/>
          <w:sz w:val="28"/>
          <w:szCs w:val="28"/>
          <w:rtl/>
        </w:rPr>
        <w:t>איטרציה</w:t>
      </w:r>
      <w:proofErr w:type="spellEnd"/>
      <w:r w:rsidRPr="001D45F7">
        <w:rPr>
          <w:rFonts w:hint="cs"/>
          <w:sz w:val="28"/>
          <w:szCs w:val="28"/>
          <w:rtl/>
        </w:rPr>
        <w:t>.</w:t>
      </w:r>
    </w:p>
    <w:p w:rsidR="001D45F7" w:rsidRPr="001D45F7" w:rsidRDefault="001D45F7" w:rsidP="001D45F7">
      <w:pPr>
        <w:bidi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9AF39D">
            <wp:extent cx="2767965" cy="185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45F7" w:rsidRPr="00D073F6" w:rsidRDefault="001D45F7" w:rsidP="00D073F6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8"/>
          <w:szCs w:val="28"/>
          <w:rtl/>
        </w:rPr>
      </w:pPr>
      <w:r w:rsidRPr="00D073F6">
        <w:rPr>
          <w:rFonts w:asciiTheme="minorBidi" w:hAnsiTheme="minorBidi" w:hint="cs"/>
          <w:sz w:val="28"/>
          <w:szCs w:val="28"/>
          <w:rtl/>
        </w:rPr>
        <w:t>נניח ו-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γ</m:t>
        </m:r>
        <m:r>
          <w:rPr>
            <w:rFonts w:ascii="Cambria Math" w:hAnsi="Cambria Math"/>
            <w:sz w:val="28"/>
            <w:szCs w:val="28"/>
          </w:rPr>
          <m:t>=0.8</m:t>
        </m:r>
      </m:oMath>
      <w:r w:rsidRPr="00D073F6"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w:r w:rsidRPr="00D073F6">
        <w:rPr>
          <w:rFonts w:asciiTheme="minorBidi" w:eastAsiaTheme="minorEastAsia" w:hAnsiTheme="minorBidi"/>
          <w:sz w:val="28"/>
          <w:szCs w:val="28"/>
        </w:rPr>
        <w:t>discount-reward</w:t>
      </w:r>
      <w:r w:rsidRPr="00D073F6">
        <w:rPr>
          <w:rFonts w:asciiTheme="minorBidi" w:eastAsiaTheme="minorEastAsia" w:hAnsiTheme="minorBidi" w:hint="cs"/>
          <w:sz w:val="28"/>
          <w:szCs w:val="28"/>
          <w:rtl/>
        </w:rPr>
        <w:t xml:space="preserve">) , </w:t>
      </w:r>
      <w:r w:rsidR="0046253B" w:rsidRPr="00D073F6">
        <w:rPr>
          <w:rFonts w:asciiTheme="minorBidi" w:eastAsiaTheme="minorEastAsia" w:hAnsiTheme="minorBidi" w:hint="cs"/>
          <w:sz w:val="28"/>
          <w:szCs w:val="28"/>
          <w:rtl/>
        </w:rPr>
        <w:t>הראה כי כעת</w:t>
      </w:r>
      <w:r w:rsidRPr="00D073F6">
        <w:rPr>
          <w:rFonts w:asciiTheme="minorBidi" w:eastAsiaTheme="minorEastAsia" w:hAnsiTheme="minorBidi" w:hint="cs"/>
          <w:sz w:val="28"/>
          <w:szCs w:val="28"/>
          <w:rtl/>
        </w:rPr>
        <w:t xml:space="preserve"> המדיניות אחרי 4 </w:t>
      </w:r>
      <w:proofErr w:type="spellStart"/>
      <w:r w:rsidRPr="00D073F6">
        <w:rPr>
          <w:rFonts w:asciiTheme="minorBidi" w:eastAsiaTheme="minorEastAsia" w:hAnsiTheme="minorBidi" w:hint="cs"/>
          <w:sz w:val="28"/>
          <w:szCs w:val="28"/>
          <w:rtl/>
        </w:rPr>
        <w:t>איטרציות</w:t>
      </w:r>
      <w:proofErr w:type="spellEnd"/>
      <w:r w:rsidRPr="00D073F6">
        <w:rPr>
          <w:rFonts w:asciiTheme="minorBidi" w:eastAsiaTheme="minorEastAsia" w:hAnsiTheme="minorBidi" w:hint="cs"/>
          <w:sz w:val="28"/>
          <w:szCs w:val="28"/>
          <w:rtl/>
        </w:rPr>
        <w:t xml:space="preserve"> תהיה שונה מזו שקיבלנו</w:t>
      </w:r>
      <w:r w:rsidR="0046253B" w:rsidRPr="00D073F6">
        <w:rPr>
          <w:rFonts w:asciiTheme="minorBidi" w:eastAsiaTheme="minorEastAsia" w:hAnsiTheme="minorBidi" w:hint="cs"/>
          <w:sz w:val="28"/>
          <w:szCs w:val="28"/>
          <w:rtl/>
        </w:rPr>
        <w:t xml:space="preserve"> בסעיף הקודם.</w:t>
      </w:r>
    </w:p>
    <w:p w:rsidR="001D45F7" w:rsidRDefault="001D45F7" w:rsidP="001D45F7">
      <w:pPr>
        <w:bidi/>
        <w:rPr>
          <w:sz w:val="32"/>
          <w:szCs w:val="32"/>
          <w:rtl/>
        </w:rPr>
      </w:pPr>
    </w:p>
    <w:p w:rsidR="00AF3221" w:rsidRPr="001D45F7" w:rsidRDefault="00AF3221" w:rsidP="00AF3221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t>שאלה</w:t>
      </w:r>
      <w:r>
        <w:rPr>
          <w:rStyle w:val="Heading1Char"/>
          <w:rFonts w:hint="cs"/>
          <w:rtl/>
        </w:rPr>
        <w:t xml:space="preserve"> 2</w:t>
      </w:r>
    </w:p>
    <w:p w:rsidR="00D073F6" w:rsidRDefault="00D073F6" w:rsidP="00392AE3">
      <w:pPr>
        <w:bidi/>
        <w:rPr>
          <w:rFonts w:eastAsiaTheme="minorEastAsia"/>
          <w:sz w:val="28"/>
          <w:szCs w:val="28"/>
          <w:rtl/>
        </w:rPr>
      </w:pPr>
      <w:r w:rsidRPr="00D073F6">
        <w:rPr>
          <w:rFonts w:hint="cs"/>
          <w:sz w:val="28"/>
          <w:szCs w:val="28"/>
          <w:rtl/>
        </w:rPr>
        <w:t xml:space="preserve">בצעו 3 פרקים של אלגוריתם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Q-L</m:t>
        </m:r>
        <m:r>
          <w:rPr>
            <w:rFonts w:ascii="Cambria Math" w:hAnsi="Cambria Math"/>
            <w:sz w:val="28"/>
            <w:szCs w:val="28"/>
          </w:rPr>
          <m:t>earning</m:t>
        </m:r>
      </m:oMath>
      <w:r w:rsidRPr="00D073F6">
        <w:rPr>
          <w:rFonts w:eastAsiaTheme="minorEastAsia" w:hint="cs"/>
          <w:sz w:val="28"/>
          <w:szCs w:val="28"/>
          <w:rtl/>
        </w:rPr>
        <w:t xml:space="preserve"> בהינתן </w:t>
      </w:r>
      <w:r>
        <w:rPr>
          <w:rFonts w:eastAsiaTheme="minorEastAsia" w:hint="cs"/>
          <w:sz w:val="28"/>
          <w:szCs w:val="28"/>
          <w:rtl/>
        </w:rPr>
        <w:t>ה</w:t>
      </w:r>
      <w:r w:rsidRPr="00D073F6">
        <w:rPr>
          <w:rFonts w:eastAsiaTheme="minorEastAsia" w:hint="cs"/>
          <w:sz w:val="28"/>
          <w:szCs w:val="28"/>
          <w:rtl/>
        </w:rPr>
        <w:t xml:space="preserve">לוח מהשאלה </w:t>
      </w:r>
      <w:r>
        <w:rPr>
          <w:rFonts w:eastAsiaTheme="minorEastAsia" w:hint="cs"/>
          <w:sz w:val="28"/>
          <w:szCs w:val="28"/>
          <w:rtl/>
        </w:rPr>
        <w:t>ה</w:t>
      </w:r>
      <w:r w:rsidRPr="00D073F6">
        <w:rPr>
          <w:rFonts w:eastAsiaTheme="minorEastAsia" w:hint="cs"/>
          <w:sz w:val="28"/>
          <w:szCs w:val="28"/>
          <w:rtl/>
        </w:rPr>
        <w:t>קודמת.</w:t>
      </w:r>
      <w:r w:rsidRPr="00D073F6">
        <w:rPr>
          <w:rFonts w:eastAsiaTheme="minorEastAsia"/>
          <w:sz w:val="28"/>
          <w:szCs w:val="28"/>
          <w:rtl/>
        </w:rPr>
        <w:br/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γ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Pr="00D073F6">
        <w:rPr>
          <w:rFonts w:eastAsiaTheme="minorEastAsia" w:hint="cs"/>
          <w:sz w:val="28"/>
          <w:szCs w:val="28"/>
          <w:rtl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S=4</m:t>
        </m:r>
      </m:oMath>
      <w:r w:rsidR="00392AE3">
        <w:rPr>
          <w:rFonts w:eastAsiaTheme="minorEastAsia" w:hint="cs"/>
          <w:sz w:val="28"/>
          <w:szCs w:val="28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=0.1</m:t>
        </m:r>
      </m:oMath>
      <w:r w:rsidRPr="00D073F6">
        <w:rPr>
          <w:rFonts w:eastAsiaTheme="minorEastAsia" w:hint="cs"/>
          <w:sz w:val="28"/>
          <w:szCs w:val="28"/>
          <w:rtl/>
        </w:rPr>
        <w:t xml:space="preserve">. כאשר מנסים לבצע פעולה מסוימת </w:t>
      </w:r>
      <w:r w:rsidRPr="00D073F6">
        <w:rPr>
          <w:rFonts w:eastAsiaTheme="minorEastAsia"/>
          <w:sz w:val="28"/>
          <w:szCs w:val="28"/>
          <w:rtl/>
        </w:rPr>
        <w:t>–</w:t>
      </w:r>
      <w:r w:rsidRPr="00D073F6">
        <w:rPr>
          <w:rFonts w:eastAsiaTheme="minorEastAsia" w:hint="cs"/>
          <w:sz w:val="28"/>
          <w:szCs w:val="28"/>
          <w:rtl/>
        </w:rPr>
        <w:t xml:space="preserve"> הפעולה מצליחה. בכל פעם מבצעים את הפעולה הטובה ביותר (ללא </w:t>
      </w:r>
      <w:r w:rsidRPr="00D073F6">
        <w:rPr>
          <w:rFonts w:eastAsiaTheme="minorEastAsia"/>
          <w:sz w:val="28"/>
          <w:szCs w:val="28"/>
        </w:rPr>
        <w:t>explore</w:t>
      </w:r>
      <w:r w:rsidRPr="00D073F6">
        <w:rPr>
          <w:rFonts w:eastAsiaTheme="minorEastAsia" w:hint="cs"/>
          <w:sz w:val="28"/>
          <w:szCs w:val="28"/>
          <w:rtl/>
        </w:rPr>
        <w:t xml:space="preserve">). </w:t>
      </w:r>
      <w:r>
        <w:rPr>
          <w:rFonts w:eastAsiaTheme="minorEastAsia" w:hint="cs"/>
          <w:sz w:val="28"/>
          <w:szCs w:val="28"/>
          <w:rtl/>
        </w:rPr>
        <w:t>טבלת ה-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>
        <w:rPr>
          <w:rFonts w:eastAsiaTheme="minorEastAsia" w:hint="cs"/>
          <w:sz w:val="28"/>
          <w:szCs w:val="28"/>
          <w:rtl/>
        </w:rPr>
        <w:t xml:space="preserve"> הנוכחית הינה: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73F6" w:rsidTr="00D073F6">
        <w:tc>
          <w:tcPr>
            <w:tcW w:w="1870" w:type="dxa"/>
          </w:tcPr>
          <w:p w:rsidR="00D073F6" w:rsidRDefault="00D073F6" w:rsidP="00D073F6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D073F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558466" wp14:editId="17C50AAF">
                      <wp:simplePos x="0" y="0"/>
                      <wp:positionH relativeFrom="column">
                        <wp:posOffset>401003</wp:posOffset>
                      </wp:positionH>
                      <wp:positionV relativeFrom="paragraph">
                        <wp:posOffset>95569</wp:posOffset>
                      </wp:positionV>
                      <wp:extent cx="233363" cy="196850"/>
                      <wp:effectExtent l="18098" t="952" r="32702" b="32703"/>
                      <wp:wrapNone/>
                      <wp:docPr id="16" name="Lef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33363" cy="1968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FA044B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5" o:spid="_x0000_s1026" type="#_x0000_t66" style="position:absolute;margin-left:31.6pt;margin-top:7.55pt;width:18.4pt;height:15.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" adj="91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70" w:type="dxa"/>
          </w:tcPr>
          <w:p w:rsidR="00D073F6" w:rsidRDefault="00D073F6" w:rsidP="00D073F6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D073F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DECA1A" wp14:editId="38FC4B18">
                      <wp:simplePos x="0" y="0"/>
                      <wp:positionH relativeFrom="column">
                        <wp:posOffset>375602</wp:posOffset>
                      </wp:positionH>
                      <wp:positionV relativeFrom="paragraph">
                        <wp:posOffset>96838</wp:posOffset>
                      </wp:positionV>
                      <wp:extent cx="233363" cy="196850"/>
                      <wp:effectExtent l="18098" t="20002" r="32702" b="13653"/>
                      <wp:wrapNone/>
                      <wp:docPr id="8" name="Lef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33363" cy="1968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216A1E" id="Left Arrow 7" o:spid="_x0000_s1026" type="#_x0000_t66" style="position:absolute;margin-left:29.55pt;margin-top:7.65pt;width:18.4pt;height:15.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" adj="91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70" w:type="dxa"/>
          </w:tcPr>
          <w:p w:rsidR="00D073F6" w:rsidRDefault="00D073F6" w:rsidP="00D073F6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D073F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9B71A" wp14:editId="5852430D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81915</wp:posOffset>
                      </wp:positionV>
                      <wp:extent cx="233363" cy="196850"/>
                      <wp:effectExtent l="19050" t="19050" r="14605" b="31750"/>
                      <wp:wrapNone/>
                      <wp:docPr id="7" name="Lef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363" cy="1968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F1760" id="Left Arrow 6" o:spid="_x0000_s1026" type="#_x0000_t66" style="position:absolute;margin-left:30.1pt;margin-top:6.45pt;width:18.4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" adj="9110" fillcolor="#5b9bd5 [3204]" strokecolor="#1f4d78 [1604]" strokeweight="1pt"/>
                  </w:pict>
                </mc:Fallback>
              </mc:AlternateContent>
            </w:r>
          </w:p>
          <w:p w:rsidR="00D073F6" w:rsidRDefault="00D073F6" w:rsidP="00D073F6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</w:p>
        </w:tc>
        <w:tc>
          <w:tcPr>
            <w:tcW w:w="1870" w:type="dxa"/>
          </w:tcPr>
          <w:p w:rsidR="00D073F6" w:rsidRDefault="00D073F6" w:rsidP="00D073F6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  <w:r w:rsidRPr="00D073F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E3250F" wp14:editId="33119A66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88265</wp:posOffset>
                      </wp:positionV>
                      <wp:extent cx="233363" cy="196850"/>
                      <wp:effectExtent l="0" t="19050" r="33655" b="31750"/>
                      <wp:wrapNone/>
                      <wp:docPr id="11" name="Lef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3363" cy="1968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B92C0" id="Left Arrow 10" o:spid="_x0000_s1026" type="#_x0000_t66" style="position:absolute;margin-left:32.6pt;margin-top:6.95pt;width:18.4pt;height:15.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" adj="911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870" w:type="dxa"/>
          </w:tcPr>
          <w:p w:rsidR="00D073F6" w:rsidRDefault="00D073F6" w:rsidP="00D073F6">
            <w:pPr>
              <w:bidi/>
              <w:rPr>
                <w:rFonts w:eastAsiaTheme="minorEastAsia"/>
                <w:sz w:val="28"/>
                <w:szCs w:val="28"/>
                <w:rtl/>
              </w:rPr>
            </w:pPr>
          </w:p>
        </w:tc>
      </w:tr>
      <w:tr w:rsidR="00D073F6" w:rsidTr="00D073F6"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---</w:t>
            </w:r>
            <w:r w:rsidR="00392AE3">
              <w:rPr>
                <w:rFonts w:eastAsiaTheme="minorEastAsia" w:hint="cs"/>
                <w:sz w:val="28"/>
                <w:szCs w:val="28"/>
                <w:rtl/>
              </w:rPr>
              <w:t>-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---</w:t>
            </w:r>
            <w:r w:rsidR="00392AE3">
              <w:rPr>
                <w:rFonts w:eastAsiaTheme="minorEastAsia" w:hint="cs"/>
                <w:sz w:val="28"/>
                <w:szCs w:val="28"/>
                <w:rtl/>
              </w:rPr>
              <w:t>-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870" w:type="dxa"/>
          </w:tcPr>
          <w:p w:rsidR="00D073F6" w:rsidRDefault="00D073F6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>1</w:t>
            </w:r>
          </w:p>
        </w:tc>
      </w:tr>
      <w:tr w:rsidR="00D073F6" w:rsidTr="00D073F6"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-20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---</w:t>
            </w:r>
            <w:r w:rsidR="00392AE3">
              <w:rPr>
                <w:rFonts w:eastAsiaTheme="minorEastAsia" w:hint="cs"/>
                <w:sz w:val="28"/>
                <w:szCs w:val="28"/>
                <w:rtl/>
              </w:rPr>
              <w:t>-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-10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D073F6" w:rsidRDefault="00D073F6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>2</w:t>
            </w:r>
          </w:p>
        </w:tc>
      </w:tr>
      <w:tr w:rsidR="00D073F6" w:rsidTr="00D073F6"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---</w:t>
            </w:r>
            <w:r w:rsidR="00392AE3">
              <w:rPr>
                <w:rFonts w:eastAsiaTheme="minorEastAsia" w:hint="cs"/>
                <w:sz w:val="28"/>
                <w:szCs w:val="28"/>
                <w:rtl/>
              </w:rPr>
              <w:t>-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---</w:t>
            </w:r>
            <w:r w:rsidR="00392AE3">
              <w:rPr>
                <w:rFonts w:eastAsiaTheme="minorEastAsia" w:hint="cs"/>
                <w:sz w:val="28"/>
                <w:szCs w:val="28"/>
                <w:rtl/>
              </w:rPr>
              <w:t>-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870" w:type="dxa"/>
          </w:tcPr>
          <w:p w:rsidR="00D073F6" w:rsidRDefault="00D073F6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>3</w:t>
            </w:r>
          </w:p>
        </w:tc>
      </w:tr>
      <w:tr w:rsidR="00D073F6" w:rsidTr="00D073F6"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---</w:t>
            </w:r>
            <w:r w:rsidR="00392AE3">
              <w:rPr>
                <w:rFonts w:eastAsiaTheme="minorEastAsia" w:hint="cs"/>
                <w:sz w:val="28"/>
                <w:szCs w:val="28"/>
                <w:rtl/>
              </w:rPr>
              <w:t>-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870" w:type="dxa"/>
          </w:tcPr>
          <w:p w:rsidR="00D073F6" w:rsidRDefault="001F0181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870" w:type="dxa"/>
          </w:tcPr>
          <w:p w:rsidR="00D073F6" w:rsidRDefault="00B432DC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/>
                <w:sz w:val="28"/>
                <w:szCs w:val="28"/>
              </w:rPr>
              <w:t>30</w:t>
            </w:r>
          </w:p>
        </w:tc>
        <w:tc>
          <w:tcPr>
            <w:tcW w:w="1870" w:type="dxa"/>
          </w:tcPr>
          <w:p w:rsidR="00D073F6" w:rsidRDefault="00D073F6" w:rsidP="00392AE3">
            <w:pPr>
              <w:bidi/>
              <w:jc w:val="center"/>
              <w:rPr>
                <w:rFonts w:eastAsiaTheme="minorEastAsia"/>
                <w:sz w:val="28"/>
                <w:szCs w:val="28"/>
                <w:rtl/>
              </w:rPr>
            </w:pPr>
            <w:r>
              <w:rPr>
                <w:rFonts w:eastAsiaTheme="minorEastAsia" w:hint="cs"/>
                <w:sz w:val="28"/>
                <w:szCs w:val="28"/>
                <w:rtl/>
              </w:rPr>
              <w:t>4</w:t>
            </w:r>
          </w:p>
        </w:tc>
      </w:tr>
    </w:tbl>
    <w:p w:rsidR="00D073F6" w:rsidRPr="00D073F6" w:rsidRDefault="00D073F6" w:rsidP="00D073F6">
      <w:pPr>
        <w:bidi/>
        <w:rPr>
          <w:rFonts w:eastAsiaTheme="minorEastAsia"/>
          <w:sz w:val="28"/>
          <w:szCs w:val="28"/>
          <w:rtl/>
        </w:rPr>
      </w:pPr>
    </w:p>
    <w:p w:rsidR="000E5DC0" w:rsidRDefault="000E5DC0" w:rsidP="00D073F6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:rsidR="000E5DC0" w:rsidRPr="00F16A5F" w:rsidRDefault="000E5DC0" w:rsidP="000E5DC0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>
        <w:rPr>
          <w:rStyle w:val="Heading1Char"/>
          <w:rFonts w:hint="cs"/>
          <w:rtl/>
        </w:rPr>
        <w:t xml:space="preserve"> 3</w:t>
      </w:r>
    </w:p>
    <w:p w:rsidR="00550F5F" w:rsidRPr="00517D47" w:rsidRDefault="00550F5F" w:rsidP="00550F5F">
      <w:pPr>
        <w:bidi/>
        <w:rPr>
          <w:sz w:val="28"/>
          <w:szCs w:val="28"/>
        </w:rPr>
      </w:pPr>
      <w:r w:rsidRPr="00517D47">
        <w:rPr>
          <w:sz w:val="28"/>
          <w:szCs w:val="28"/>
          <w:rtl/>
        </w:rPr>
        <w:t>נתונה רשת הנוירונים המאומנת הבאה.</w:t>
      </w: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56B1A2" wp14:editId="76E97E9F">
            <wp:simplePos x="0" y="0"/>
            <wp:positionH relativeFrom="margin">
              <wp:posOffset>228600</wp:posOffset>
            </wp:positionH>
            <wp:positionV relativeFrom="paragraph">
              <wp:posOffset>15875</wp:posOffset>
            </wp:positionV>
            <wp:extent cx="5216940" cy="3092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4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bidi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pStyle w:val="ListParagraph"/>
        <w:ind w:left="0"/>
        <w:rPr>
          <w:rFonts w:asciiTheme="minorBidi" w:hAnsiTheme="minorBidi"/>
          <w:sz w:val="28"/>
          <w:szCs w:val="28"/>
          <w:rtl/>
        </w:rPr>
      </w:pPr>
    </w:p>
    <w:p w:rsidR="00550F5F" w:rsidRDefault="00550F5F" w:rsidP="00550F5F">
      <w:pPr>
        <w:pStyle w:val="ListParagraph"/>
        <w:ind w:left="0"/>
        <w:rPr>
          <w:rFonts w:asciiTheme="minorBidi" w:hAnsiTheme="minorBidi"/>
          <w:sz w:val="28"/>
          <w:szCs w:val="28"/>
        </w:rPr>
      </w:pP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כמו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517D47">
        <w:rPr>
          <w:rFonts w:asciiTheme="minorBidi" w:hAnsiTheme="minorBidi"/>
          <w:sz w:val="28"/>
          <w:szCs w:val="28"/>
          <w:rtl/>
        </w:rPr>
        <w:t>כן נתונ</w:t>
      </w:r>
      <w:r>
        <w:rPr>
          <w:rFonts w:asciiTheme="minorBidi" w:hAnsiTheme="minorBidi" w:hint="cs"/>
          <w:sz w:val="28"/>
          <w:szCs w:val="28"/>
          <w:rtl/>
        </w:rPr>
        <w:t>ות</w:t>
      </w:r>
      <w:r>
        <w:rPr>
          <w:rFonts w:asciiTheme="minorBidi" w:hAnsiTheme="minorBidi"/>
          <w:sz w:val="28"/>
          <w:szCs w:val="28"/>
          <w:rtl/>
        </w:rPr>
        <w:t xml:space="preserve"> טבלת המשקולות </w:t>
      </w:r>
      <w:r>
        <w:rPr>
          <w:rFonts w:asciiTheme="minorBidi" w:hAnsiTheme="minorBidi" w:hint="cs"/>
          <w:sz w:val="28"/>
          <w:szCs w:val="28"/>
          <w:rtl/>
        </w:rPr>
        <w:t>ופונקציית האקטיבציה הבאות</w:t>
      </w:r>
      <w:r w:rsidRPr="00517D47">
        <w:rPr>
          <w:rFonts w:asciiTheme="minorBidi" w:hAnsiTheme="minorBidi"/>
          <w:sz w:val="28"/>
          <w:szCs w:val="28"/>
          <w:rtl/>
        </w:rPr>
        <w:t>.</w:t>
      </w: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page" w:tblpX="7321" w:tblpY="239"/>
        <w:tblW w:w="1647" w:type="dxa"/>
        <w:tblLook w:val="04A0" w:firstRow="1" w:lastRow="0" w:firstColumn="1" w:lastColumn="0" w:noHBand="0" w:noVBand="1"/>
      </w:tblPr>
      <w:tblGrid>
        <w:gridCol w:w="886"/>
        <w:gridCol w:w="761"/>
      </w:tblGrid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w1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0.8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w2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0.1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w3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0.3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w4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0.4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w5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0.1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w6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0.7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w7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w8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0.2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w9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0.2</w:t>
            </w:r>
          </w:p>
        </w:tc>
      </w:tr>
      <w:tr w:rsidR="00550F5F" w:rsidTr="00550F5F">
        <w:tc>
          <w:tcPr>
            <w:tcW w:w="886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w10</w:t>
            </w:r>
          </w:p>
        </w:tc>
        <w:tc>
          <w:tcPr>
            <w:tcW w:w="761" w:type="dxa"/>
          </w:tcPr>
          <w:p w:rsidR="00550F5F" w:rsidRDefault="00550F5F" w:rsidP="00550F5F">
            <w:pPr>
              <w:pStyle w:val="ListParagraph"/>
              <w:ind w:left="0"/>
              <w:jc w:val="right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0.6</w:t>
            </w:r>
          </w:p>
        </w:tc>
      </w:tr>
    </w:tbl>
    <w:p w:rsidR="00550F5F" w:rsidRDefault="00550F5F" w:rsidP="00550F5F">
      <w:pPr>
        <w:pStyle w:val="ListParagraph"/>
        <w:ind w:left="0"/>
        <w:jc w:val="center"/>
        <w:rPr>
          <w:rFonts w:asciiTheme="minorBidi" w:hAnsiTheme="minorBidi"/>
          <w:sz w:val="28"/>
          <w:szCs w:val="28"/>
          <w:rtl/>
        </w:rPr>
      </w:pPr>
    </w:p>
    <w:p w:rsidR="00550F5F" w:rsidRPr="00517D47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 w:hint="cs"/>
          <w:sz w:val="28"/>
          <w:szCs w:val="28"/>
          <w:rtl/>
        </w:rPr>
        <w:t>פונ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' </w:t>
      </w:r>
      <w:r w:rsidR="000365B6">
        <w:rPr>
          <w:rFonts w:asciiTheme="minorBidi" w:hAnsiTheme="minorBidi" w:hint="cs"/>
          <w:sz w:val="28"/>
          <w:szCs w:val="28"/>
          <w:rtl/>
        </w:rPr>
        <w:t>ה</w:t>
      </w:r>
      <w:r>
        <w:rPr>
          <w:rFonts w:asciiTheme="minorBidi" w:hAnsiTheme="minorBidi" w:hint="cs"/>
          <w:sz w:val="28"/>
          <w:szCs w:val="28"/>
          <w:rtl/>
        </w:rPr>
        <w:t xml:space="preserve">אקטיבציה לכל </w:t>
      </w:r>
      <w:r w:rsidR="000365B6">
        <w:rPr>
          <w:rFonts w:asciiTheme="minorBidi" w:hAnsiTheme="minorBidi" w:hint="cs"/>
          <w:sz w:val="28"/>
          <w:szCs w:val="28"/>
          <w:rtl/>
        </w:rPr>
        <w:t>הנוירונים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</m:sup>
              </m:sSup>
            </m:den>
          </m:f>
        </m:oMath>
      </m:oMathPara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</w:p>
    <w:p w:rsidR="00550F5F" w:rsidRPr="006724E2" w:rsidRDefault="00550F5F" w:rsidP="00550F5F">
      <w:pPr>
        <w:bidi/>
        <w:rPr>
          <w:rFonts w:asciiTheme="minorBidi" w:hAnsiTheme="minorBidi"/>
          <w:sz w:val="28"/>
          <w:szCs w:val="28"/>
          <w:rtl/>
        </w:rPr>
      </w:pPr>
      <w:r w:rsidRPr="006724E2">
        <w:rPr>
          <w:rFonts w:asciiTheme="minorBidi" w:hAnsiTheme="minorBidi"/>
          <w:sz w:val="28"/>
          <w:szCs w:val="28"/>
          <w:rtl/>
        </w:rPr>
        <w:t>מהו הפלט של כל נוירון בהינתן הקלט הבא?</w:t>
      </w:r>
    </w:p>
    <w:p w:rsidR="00550F5F" w:rsidRDefault="00550F5F" w:rsidP="00550F5F">
      <w:pPr>
        <w:pStyle w:val="ListParagraph"/>
        <w:ind w:left="0"/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</w:rPr>
        <w:t>A=</w:t>
      </w:r>
      <w:r>
        <w:rPr>
          <w:rFonts w:asciiTheme="minorBidi" w:hAnsiTheme="minorBidi"/>
          <w:sz w:val="28"/>
          <w:szCs w:val="28"/>
        </w:rPr>
        <w:t>5, B=8.2, C=3.1, D=-11, E=0.7</w:t>
      </w:r>
    </w:p>
    <w:p w:rsidR="000E5DC0" w:rsidRDefault="00550F5F" w:rsidP="00550F5F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(רשום תחילה את משוואת כל נוירון לפני ההצבה, בפרמטרים)</w:t>
      </w:r>
    </w:p>
    <w:p w:rsidR="000E5DC0" w:rsidRDefault="000E5DC0" w:rsidP="000E5DC0">
      <w:pPr>
        <w:bidi/>
        <w:rPr>
          <w:rFonts w:asciiTheme="minorBidi" w:hAnsiTheme="minorBidi"/>
          <w:sz w:val="28"/>
          <w:szCs w:val="28"/>
        </w:rPr>
      </w:pPr>
    </w:p>
    <w:p w:rsidR="00550F5F" w:rsidRPr="00F16A5F" w:rsidRDefault="00550F5F" w:rsidP="00550F5F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lastRenderedPageBreak/>
        <w:t>שאלה</w:t>
      </w:r>
      <w:r>
        <w:rPr>
          <w:rStyle w:val="Heading1Char"/>
          <w:rFonts w:hint="cs"/>
          <w:rtl/>
        </w:rPr>
        <w:t xml:space="preserve"> 4</w:t>
      </w:r>
    </w:p>
    <w:p w:rsidR="00813187" w:rsidRPr="003C328F" w:rsidRDefault="00550F5F" w:rsidP="00550F5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חזי החזאי רוצה</w:t>
      </w:r>
      <w:r w:rsidR="00813187" w:rsidRPr="003C328F">
        <w:rPr>
          <w:rFonts w:hint="cs"/>
          <w:sz w:val="28"/>
          <w:szCs w:val="28"/>
          <w:rtl/>
        </w:rPr>
        <w:t xml:space="preserve"> לחזות האם למחרת ירד גשם בהינתן </w:t>
      </w:r>
      <w:proofErr w:type="spellStart"/>
      <w:r>
        <w:rPr>
          <w:rFonts w:hint="cs"/>
          <w:sz w:val="28"/>
          <w:szCs w:val="28"/>
          <w:rtl/>
        </w:rPr>
        <w:t>ה</w:t>
      </w:r>
      <w:r w:rsidR="00813187" w:rsidRPr="003C328F">
        <w:rPr>
          <w:rFonts w:hint="cs"/>
          <w:sz w:val="28"/>
          <w:szCs w:val="28"/>
          <w:rtl/>
        </w:rPr>
        <w:t>טמפ</w:t>
      </w:r>
      <w:proofErr w:type="spellEnd"/>
      <w:r w:rsidR="00813187" w:rsidRPr="003C328F">
        <w:rPr>
          <w:rFonts w:hint="cs"/>
          <w:sz w:val="28"/>
          <w:szCs w:val="28"/>
          <w:rtl/>
        </w:rPr>
        <w:t xml:space="preserve">', </w:t>
      </w:r>
      <w:r>
        <w:rPr>
          <w:rFonts w:hint="cs"/>
          <w:sz w:val="28"/>
          <w:szCs w:val="28"/>
          <w:rtl/>
        </w:rPr>
        <w:t>ה</w:t>
      </w:r>
      <w:r w:rsidR="00813187" w:rsidRPr="003C328F">
        <w:rPr>
          <w:rFonts w:hint="cs"/>
          <w:sz w:val="28"/>
          <w:szCs w:val="28"/>
          <w:rtl/>
        </w:rPr>
        <w:t>לחות והרוח של היום הנוכחי.</w:t>
      </w:r>
      <w:r w:rsidR="00813187" w:rsidRPr="003C328F">
        <w:rPr>
          <w:sz w:val="28"/>
          <w:szCs w:val="28"/>
          <w:rtl/>
        </w:rPr>
        <w:br/>
      </w:r>
      <w:r w:rsidR="00813187" w:rsidRPr="003C328F">
        <w:rPr>
          <w:rFonts w:hint="cs"/>
          <w:sz w:val="28"/>
          <w:szCs w:val="28"/>
          <w:rtl/>
        </w:rPr>
        <w:t>נתונים הנתונים הבאים:</w:t>
      </w:r>
    </w:p>
    <w:tbl>
      <w:tblPr>
        <w:tblStyle w:val="TableGrid"/>
        <w:tblpPr w:leftFromText="180" w:rightFromText="180" w:vertAnchor="text" w:horzAnchor="margin" w:tblpXSpec="center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240"/>
        <w:gridCol w:w="1870"/>
        <w:gridCol w:w="2071"/>
        <w:gridCol w:w="2002"/>
      </w:tblGrid>
      <w:tr w:rsidR="003C328F" w:rsidTr="003C328F">
        <w:tc>
          <w:tcPr>
            <w:tcW w:w="2240" w:type="dxa"/>
          </w:tcPr>
          <w:p w:rsidR="003C328F" w:rsidRDefault="003C328F" w:rsidP="003C328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טמפ' ממוצעת (צלזיוס)</w:t>
            </w:r>
          </w:p>
        </w:tc>
        <w:tc>
          <w:tcPr>
            <w:tcW w:w="1870" w:type="dxa"/>
          </w:tcPr>
          <w:p w:rsidR="003C328F" w:rsidRDefault="003C328F" w:rsidP="003C328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אחוז לחות (%)</w:t>
            </w:r>
          </w:p>
        </w:tc>
        <w:tc>
          <w:tcPr>
            <w:tcW w:w="2071" w:type="dxa"/>
          </w:tcPr>
          <w:p w:rsidR="003C328F" w:rsidRDefault="003C328F" w:rsidP="003C328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רוח ממוצעת (קמ"ש)</w:t>
            </w:r>
          </w:p>
        </w:tc>
        <w:tc>
          <w:tcPr>
            <w:tcW w:w="2002" w:type="dxa"/>
          </w:tcPr>
          <w:p w:rsidR="003C328F" w:rsidRDefault="003C328F" w:rsidP="003C328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יום למחרת ירד שלג</w:t>
            </w:r>
          </w:p>
        </w:tc>
      </w:tr>
      <w:tr w:rsidR="00007CF6" w:rsidTr="00AD280A">
        <w:tc>
          <w:tcPr>
            <w:tcW w:w="224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17</w:t>
            </w:r>
          </w:p>
        </w:tc>
        <w:tc>
          <w:tcPr>
            <w:tcW w:w="187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26</w:t>
            </w:r>
          </w:p>
        </w:tc>
        <w:tc>
          <w:tcPr>
            <w:tcW w:w="2071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84</w:t>
            </w:r>
          </w:p>
        </w:tc>
        <w:tc>
          <w:tcPr>
            <w:tcW w:w="2002" w:type="dxa"/>
            <w:vAlign w:val="center"/>
          </w:tcPr>
          <w:p w:rsidR="00007CF6" w:rsidRPr="00007CF6" w:rsidRDefault="00007CF6" w:rsidP="00007CF6">
            <w:pPr>
              <w:bidi/>
              <w:jc w:val="center"/>
              <w:rPr>
                <w:rFonts w:ascii="Arial" w:hAnsi="Arial" w:cs="Arial"/>
                <w:color w:val="000000"/>
              </w:rPr>
            </w:pPr>
            <w:r w:rsidRPr="00007CF6">
              <w:rPr>
                <w:rFonts w:ascii="Arial" w:hAnsi="Arial" w:cs="Arial"/>
                <w:color w:val="000000"/>
                <w:rtl/>
              </w:rPr>
              <w:t>לא</w:t>
            </w:r>
          </w:p>
        </w:tc>
      </w:tr>
      <w:tr w:rsidR="00007CF6" w:rsidTr="00AD280A">
        <w:tc>
          <w:tcPr>
            <w:tcW w:w="224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21</w:t>
            </w:r>
          </w:p>
        </w:tc>
        <w:tc>
          <w:tcPr>
            <w:tcW w:w="187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37</w:t>
            </w:r>
          </w:p>
        </w:tc>
        <w:tc>
          <w:tcPr>
            <w:tcW w:w="2071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73</w:t>
            </w:r>
          </w:p>
        </w:tc>
        <w:tc>
          <w:tcPr>
            <w:tcW w:w="2002" w:type="dxa"/>
            <w:vAlign w:val="center"/>
          </w:tcPr>
          <w:p w:rsidR="00007CF6" w:rsidRPr="00007CF6" w:rsidRDefault="00007CF6" w:rsidP="00007CF6">
            <w:pPr>
              <w:bidi/>
              <w:jc w:val="center"/>
              <w:rPr>
                <w:rFonts w:ascii="Arial" w:hAnsi="Arial" w:cs="Arial"/>
                <w:color w:val="000000"/>
                <w:rtl/>
              </w:rPr>
            </w:pPr>
            <w:r w:rsidRPr="00007CF6">
              <w:rPr>
                <w:rFonts w:ascii="Arial" w:hAnsi="Arial" w:cs="Arial"/>
                <w:color w:val="000000"/>
                <w:rtl/>
              </w:rPr>
              <w:t>כן</w:t>
            </w:r>
          </w:p>
        </w:tc>
      </w:tr>
      <w:tr w:rsidR="00007CF6" w:rsidTr="00AD280A">
        <w:tc>
          <w:tcPr>
            <w:tcW w:w="224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24</w:t>
            </w:r>
          </w:p>
        </w:tc>
        <w:tc>
          <w:tcPr>
            <w:tcW w:w="187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29</w:t>
            </w:r>
          </w:p>
        </w:tc>
        <w:tc>
          <w:tcPr>
            <w:tcW w:w="2071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81</w:t>
            </w:r>
          </w:p>
        </w:tc>
        <w:tc>
          <w:tcPr>
            <w:tcW w:w="2002" w:type="dxa"/>
            <w:vAlign w:val="center"/>
          </w:tcPr>
          <w:p w:rsidR="00007CF6" w:rsidRPr="00007CF6" w:rsidRDefault="00007CF6" w:rsidP="00007CF6">
            <w:pPr>
              <w:bidi/>
              <w:jc w:val="center"/>
              <w:rPr>
                <w:rFonts w:ascii="Arial" w:hAnsi="Arial" w:cs="Arial"/>
                <w:color w:val="000000"/>
                <w:rtl/>
              </w:rPr>
            </w:pPr>
            <w:r w:rsidRPr="00007CF6">
              <w:rPr>
                <w:rFonts w:ascii="Arial" w:hAnsi="Arial" w:cs="Arial"/>
                <w:color w:val="000000"/>
                <w:rtl/>
              </w:rPr>
              <w:t>לא</w:t>
            </w:r>
          </w:p>
        </w:tc>
      </w:tr>
      <w:tr w:rsidR="00007CF6" w:rsidTr="00AD280A">
        <w:tc>
          <w:tcPr>
            <w:tcW w:w="224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24</w:t>
            </w:r>
          </w:p>
        </w:tc>
        <w:tc>
          <w:tcPr>
            <w:tcW w:w="187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70</w:t>
            </w:r>
          </w:p>
        </w:tc>
        <w:tc>
          <w:tcPr>
            <w:tcW w:w="2071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112</w:t>
            </w:r>
          </w:p>
        </w:tc>
        <w:tc>
          <w:tcPr>
            <w:tcW w:w="2002" w:type="dxa"/>
            <w:vAlign w:val="center"/>
          </w:tcPr>
          <w:p w:rsidR="00007CF6" w:rsidRPr="00007CF6" w:rsidRDefault="00007CF6" w:rsidP="00007CF6">
            <w:pPr>
              <w:bidi/>
              <w:jc w:val="center"/>
              <w:rPr>
                <w:rFonts w:ascii="Arial" w:hAnsi="Arial" w:cs="Arial"/>
                <w:color w:val="000000"/>
                <w:rtl/>
              </w:rPr>
            </w:pPr>
            <w:r w:rsidRPr="00007CF6">
              <w:rPr>
                <w:rFonts w:ascii="Arial" w:hAnsi="Arial" w:cs="Arial"/>
                <w:color w:val="000000"/>
                <w:rtl/>
              </w:rPr>
              <w:t>כן</w:t>
            </w:r>
          </w:p>
        </w:tc>
      </w:tr>
      <w:tr w:rsidR="00007CF6" w:rsidTr="00AD280A">
        <w:tc>
          <w:tcPr>
            <w:tcW w:w="224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24</w:t>
            </w:r>
          </w:p>
        </w:tc>
        <w:tc>
          <w:tcPr>
            <w:tcW w:w="187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64</w:t>
            </w:r>
          </w:p>
        </w:tc>
        <w:tc>
          <w:tcPr>
            <w:tcW w:w="2071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52</w:t>
            </w:r>
          </w:p>
        </w:tc>
        <w:tc>
          <w:tcPr>
            <w:tcW w:w="2002" w:type="dxa"/>
            <w:vAlign w:val="center"/>
          </w:tcPr>
          <w:p w:rsidR="00007CF6" w:rsidRPr="00007CF6" w:rsidRDefault="00007CF6" w:rsidP="00007CF6">
            <w:pPr>
              <w:bidi/>
              <w:jc w:val="center"/>
              <w:rPr>
                <w:rFonts w:ascii="Arial" w:hAnsi="Arial" w:cs="Arial"/>
                <w:color w:val="000000"/>
                <w:rtl/>
              </w:rPr>
            </w:pPr>
            <w:r w:rsidRPr="00007CF6">
              <w:rPr>
                <w:rFonts w:ascii="Arial" w:hAnsi="Arial" w:cs="Arial"/>
                <w:color w:val="000000"/>
                <w:rtl/>
              </w:rPr>
              <w:t>כן</w:t>
            </w:r>
          </w:p>
        </w:tc>
      </w:tr>
      <w:tr w:rsidR="00007CF6" w:rsidTr="00AD280A">
        <w:tc>
          <w:tcPr>
            <w:tcW w:w="224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25</w:t>
            </w:r>
          </w:p>
        </w:tc>
        <w:tc>
          <w:tcPr>
            <w:tcW w:w="187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39</w:t>
            </w:r>
          </w:p>
        </w:tc>
        <w:tc>
          <w:tcPr>
            <w:tcW w:w="2071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29</w:t>
            </w:r>
          </w:p>
        </w:tc>
        <w:tc>
          <w:tcPr>
            <w:tcW w:w="2002" w:type="dxa"/>
            <w:vAlign w:val="center"/>
          </w:tcPr>
          <w:p w:rsidR="00007CF6" w:rsidRPr="00007CF6" w:rsidRDefault="00007CF6" w:rsidP="00007CF6">
            <w:pPr>
              <w:bidi/>
              <w:jc w:val="center"/>
              <w:rPr>
                <w:rFonts w:ascii="Arial" w:hAnsi="Arial" w:cs="Arial"/>
                <w:color w:val="000000"/>
                <w:rtl/>
              </w:rPr>
            </w:pPr>
            <w:r w:rsidRPr="00007CF6">
              <w:rPr>
                <w:rFonts w:ascii="Arial" w:hAnsi="Arial" w:cs="Arial"/>
                <w:color w:val="000000"/>
                <w:rtl/>
              </w:rPr>
              <w:t>כן</w:t>
            </w:r>
          </w:p>
        </w:tc>
      </w:tr>
      <w:tr w:rsidR="00007CF6" w:rsidTr="00AD280A">
        <w:tc>
          <w:tcPr>
            <w:tcW w:w="224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30</w:t>
            </w:r>
          </w:p>
        </w:tc>
        <w:tc>
          <w:tcPr>
            <w:tcW w:w="187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70</w:t>
            </w:r>
          </w:p>
        </w:tc>
        <w:tc>
          <w:tcPr>
            <w:tcW w:w="2071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84</w:t>
            </w:r>
          </w:p>
        </w:tc>
        <w:tc>
          <w:tcPr>
            <w:tcW w:w="2002" w:type="dxa"/>
            <w:vAlign w:val="center"/>
          </w:tcPr>
          <w:p w:rsidR="00007CF6" w:rsidRPr="00007CF6" w:rsidRDefault="00007CF6" w:rsidP="00007CF6">
            <w:pPr>
              <w:bidi/>
              <w:jc w:val="center"/>
              <w:rPr>
                <w:rFonts w:ascii="Arial" w:hAnsi="Arial" w:cs="Arial"/>
                <w:color w:val="000000"/>
                <w:rtl/>
              </w:rPr>
            </w:pPr>
            <w:r w:rsidRPr="00007CF6">
              <w:rPr>
                <w:rFonts w:ascii="Arial" w:hAnsi="Arial" w:cs="Arial"/>
                <w:color w:val="000000"/>
                <w:rtl/>
              </w:rPr>
              <w:t>לא</w:t>
            </w:r>
          </w:p>
        </w:tc>
      </w:tr>
      <w:tr w:rsidR="00007CF6" w:rsidTr="00AD280A">
        <w:tc>
          <w:tcPr>
            <w:tcW w:w="224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33</w:t>
            </w:r>
          </w:p>
        </w:tc>
        <w:tc>
          <w:tcPr>
            <w:tcW w:w="1870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63</w:t>
            </w:r>
          </w:p>
        </w:tc>
        <w:tc>
          <w:tcPr>
            <w:tcW w:w="2071" w:type="dxa"/>
            <w:vAlign w:val="bottom"/>
          </w:tcPr>
          <w:p w:rsidR="00007CF6" w:rsidRPr="009E1ADD" w:rsidRDefault="00007CF6" w:rsidP="00007CF6">
            <w:pPr>
              <w:jc w:val="center"/>
              <w:rPr>
                <w:rFonts w:asciiTheme="minorBidi" w:hAnsiTheme="minorBidi"/>
                <w:color w:val="000000"/>
              </w:rPr>
            </w:pPr>
            <w:r w:rsidRPr="009E1ADD">
              <w:rPr>
                <w:rFonts w:asciiTheme="minorBidi" w:hAnsiTheme="minorBidi"/>
                <w:color w:val="000000"/>
              </w:rPr>
              <w:t>30</w:t>
            </w:r>
          </w:p>
        </w:tc>
        <w:tc>
          <w:tcPr>
            <w:tcW w:w="2002" w:type="dxa"/>
            <w:vAlign w:val="center"/>
          </w:tcPr>
          <w:p w:rsidR="00007CF6" w:rsidRPr="00007CF6" w:rsidRDefault="00007CF6" w:rsidP="00007CF6">
            <w:pPr>
              <w:bidi/>
              <w:jc w:val="center"/>
              <w:rPr>
                <w:rFonts w:ascii="Arial" w:hAnsi="Arial" w:cs="Arial"/>
                <w:color w:val="000000"/>
                <w:rtl/>
              </w:rPr>
            </w:pPr>
            <w:r w:rsidRPr="00007CF6">
              <w:rPr>
                <w:rFonts w:ascii="Arial" w:hAnsi="Arial" w:cs="Arial"/>
                <w:color w:val="000000"/>
                <w:rtl/>
              </w:rPr>
              <w:t>לא</w:t>
            </w:r>
          </w:p>
        </w:tc>
      </w:tr>
    </w:tbl>
    <w:p w:rsidR="00813187" w:rsidRDefault="00813187" w:rsidP="00813187">
      <w:pPr>
        <w:bidi/>
      </w:pPr>
      <w:r>
        <w:br w:type="textWrapping" w:clear="all"/>
      </w:r>
    </w:p>
    <w:p w:rsidR="003C328F" w:rsidRPr="00550F5F" w:rsidRDefault="004F0390" w:rsidP="00550F5F">
      <w:pPr>
        <w:bidi/>
        <w:rPr>
          <w:b/>
          <w:bCs/>
          <w:sz w:val="28"/>
          <w:szCs w:val="28"/>
          <w:u w:val="single"/>
          <w:rtl/>
        </w:rPr>
      </w:pPr>
      <w:r w:rsidRPr="00550F5F">
        <w:rPr>
          <w:rFonts w:hint="cs"/>
          <w:sz w:val="28"/>
          <w:szCs w:val="28"/>
          <w:rtl/>
        </w:rPr>
        <w:t xml:space="preserve">נניח </w:t>
      </w:r>
      <w:r w:rsidR="00DE285A" w:rsidRPr="00550F5F">
        <w:rPr>
          <w:rFonts w:hint="cs"/>
          <w:sz w:val="28"/>
          <w:szCs w:val="28"/>
          <w:rtl/>
        </w:rPr>
        <w:t>ו</w:t>
      </w:r>
      <w:r w:rsidRPr="00550F5F">
        <w:rPr>
          <w:rFonts w:hint="cs"/>
          <w:sz w:val="28"/>
          <w:szCs w:val="28"/>
          <w:rtl/>
        </w:rPr>
        <w:t>בחרו עבו</w:t>
      </w:r>
      <w:r w:rsidR="00FD0115" w:rsidRPr="00550F5F">
        <w:rPr>
          <w:rFonts w:hint="cs"/>
          <w:sz w:val="28"/>
          <w:szCs w:val="28"/>
          <w:rtl/>
        </w:rPr>
        <w:t>ר</w:t>
      </w:r>
      <w:r w:rsidRPr="00550F5F">
        <w:rPr>
          <w:rFonts w:hint="cs"/>
          <w:sz w:val="28"/>
          <w:szCs w:val="28"/>
          <w:rtl/>
        </w:rPr>
        <w:t xml:space="preserve">נו </w:t>
      </w:r>
      <w:r w:rsidR="00813187" w:rsidRPr="00550F5F">
        <w:rPr>
          <w:rFonts w:hint="cs"/>
          <w:sz w:val="28"/>
          <w:szCs w:val="28"/>
          <w:rtl/>
        </w:rPr>
        <w:t xml:space="preserve">באלגוריתם </w:t>
      </w:r>
      <w:r w:rsidR="00813187" w:rsidRPr="00550F5F">
        <w:rPr>
          <w:rFonts w:hint="cs"/>
          <w:sz w:val="28"/>
          <w:szCs w:val="28"/>
        </w:rPr>
        <w:t>NN</w:t>
      </w:r>
      <w:r w:rsidR="00333256" w:rsidRPr="00550F5F">
        <w:rPr>
          <w:rFonts w:hint="cs"/>
          <w:sz w:val="28"/>
          <w:szCs w:val="28"/>
          <w:rtl/>
        </w:rPr>
        <w:t>3</w:t>
      </w:r>
      <w:r w:rsidR="00813187" w:rsidRPr="00550F5F">
        <w:rPr>
          <w:rFonts w:hint="cs"/>
          <w:sz w:val="28"/>
          <w:szCs w:val="28"/>
          <w:rtl/>
        </w:rPr>
        <w:t xml:space="preserve"> </w:t>
      </w:r>
      <w:r w:rsidRPr="00550F5F">
        <w:rPr>
          <w:rFonts w:hint="cs"/>
          <w:sz w:val="28"/>
          <w:szCs w:val="28"/>
          <w:rtl/>
        </w:rPr>
        <w:t xml:space="preserve">עם </w:t>
      </w:r>
      <w:proofErr w:type="spellStart"/>
      <w:r w:rsidRPr="00550F5F">
        <w:rPr>
          <w:rFonts w:hint="cs"/>
          <w:sz w:val="28"/>
          <w:szCs w:val="28"/>
          <w:rtl/>
        </w:rPr>
        <w:t>נירמול</w:t>
      </w:r>
      <w:proofErr w:type="spellEnd"/>
      <w:r w:rsidRPr="00550F5F">
        <w:rPr>
          <w:rFonts w:hint="cs"/>
          <w:sz w:val="28"/>
          <w:szCs w:val="28"/>
          <w:rtl/>
        </w:rPr>
        <w:t xml:space="preserve"> נתונים לפי טווח </w:t>
      </w:r>
      <w:r w:rsidR="003C328F" w:rsidRPr="00550F5F">
        <w:rPr>
          <w:sz w:val="28"/>
          <w:szCs w:val="28"/>
          <w:rtl/>
        </w:rPr>
        <w:br/>
      </w:r>
      <w:r w:rsidRPr="00550F5F">
        <w:rPr>
          <w:rFonts w:hint="cs"/>
          <w:sz w:val="28"/>
          <w:szCs w:val="28"/>
          <w:rtl/>
        </w:rPr>
        <w:t>ערכים (</w:t>
      </w:r>
      <w:r w:rsidR="003C328F" w:rsidRPr="00550F5F">
        <w:rPr>
          <w:rFonts w:hint="cs"/>
          <w:sz w:val="28"/>
          <w:szCs w:val="28"/>
          <w:rtl/>
        </w:rPr>
        <w:t>בין 0 ל-1</w:t>
      </w:r>
      <w:r w:rsidRPr="00550F5F">
        <w:rPr>
          <w:rFonts w:hint="cs"/>
          <w:sz w:val="28"/>
          <w:szCs w:val="28"/>
          <w:rtl/>
        </w:rPr>
        <w:t>)</w:t>
      </w:r>
      <w:r w:rsidR="00FD0115" w:rsidRPr="00550F5F">
        <w:rPr>
          <w:rFonts w:hint="cs"/>
          <w:sz w:val="28"/>
          <w:szCs w:val="28"/>
          <w:rtl/>
        </w:rPr>
        <w:t xml:space="preserve"> ולפי מרחק </w:t>
      </w:r>
      <w:proofErr w:type="spellStart"/>
      <w:r w:rsidR="00FD0115" w:rsidRPr="00550F5F">
        <w:rPr>
          <w:rFonts w:hint="cs"/>
          <w:sz w:val="28"/>
          <w:szCs w:val="28"/>
          <w:rtl/>
        </w:rPr>
        <w:t>אוקלידי</w:t>
      </w:r>
      <w:proofErr w:type="spellEnd"/>
      <w:r w:rsidR="00FD0115" w:rsidRPr="00550F5F">
        <w:rPr>
          <w:rFonts w:hint="cs"/>
          <w:sz w:val="28"/>
          <w:szCs w:val="28"/>
          <w:rtl/>
        </w:rPr>
        <w:t xml:space="preserve"> מ</w:t>
      </w:r>
      <w:r w:rsidR="007F5F89" w:rsidRPr="00550F5F">
        <w:rPr>
          <w:rFonts w:hint="cs"/>
          <w:sz w:val="28"/>
          <w:szCs w:val="28"/>
          <w:rtl/>
        </w:rPr>
        <w:t>ה</w:t>
      </w:r>
      <w:r w:rsidR="00FD0115" w:rsidRPr="00550F5F">
        <w:rPr>
          <w:rFonts w:hint="cs"/>
          <w:sz w:val="28"/>
          <w:szCs w:val="28"/>
          <w:rtl/>
        </w:rPr>
        <w:t>תצפית.</w:t>
      </w:r>
      <w:r w:rsidR="00FD0115" w:rsidRPr="00550F5F">
        <w:rPr>
          <w:sz w:val="28"/>
          <w:szCs w:val="28"/>
          <w:rtl/>
        </w:rPr>
        <w:br/>
      </w:r>
      <w:r w:rsidR="00FD0115" w:rsidRPr="00550F5F">
        <w:rPr>
          <w:rFonts w:hint="cs"/>
          <w:sz w:val="28"/>
          <w:szCs w:val="28"/>
          <w:rtl/>
        </w:rPr>
        <w:t xml:space="preserve">כיצד נסווג את התצפית הבאה: טמפ' ממוצעת 21 מעלות, 40% לחות ורוח במהירות של 73 קמ"ש? </w:t>
      </w:r>
      <w:r w:rsidR="007F5F89" w:rsidRPr="00550F5F">
        <w:rPr>
          <w:rFonts w:hint="cs"/>
          <w:sz w:val="28"/>
          <w:szCs w:val="28"/>
          <w:rtl/>
        </w:rPr>
        <w:t>(</w:t>
      </w:r>
      <w:r w:rsidR="00FD0115" w:rsidRPr="00550F5F">
        <w:rPr>
          <w:sz w:val="28"/>
          <w:szCs w:val="28"/>
          <w:rtl/>
        </w:rPr>
        <w:t>ציינו מרחק עבור כל תצפית</w:t>
      </w:r>
      <w:r w:rsidR="00FD0115" w:rsidRPr="00550F5F">
        <w:rPr>
          <w:rFonts w:hint="cs"/>
          <w:sz w:val="28"/>
          <w:szCs w:val="28"/>
          <w:rtl/>
        </w:rPr>
        <w:t>, רשמו\סמנו מיהן התצפיות שעל פיה</w:t>
      </w:r>
      <w:r w:rsidR="008B1E05" w:rsidRPr="00550F5F">
        <w:rPr>
          <w:rFonts w:hint="cs"/>
          <w:sz w:val="28"/>
          <w:szCs w:val="28"/>
          <w:rtl/>
        </w:rPr>
        <w:t>ן</w:t>
      </w:r>
      <w:r w:rsidR="008B1E05" w:rsidRPr="00550F5F">
        <w:rPr>
          <w:sz w:val="28"/>
          <w:szCs w:val="28"/>
        </w:rPr>
        <w:t xml:space="preserve"> </w:t>
      </w:r>
      <w:r w:rsidR="008B1E05" w:rsidRPr="00550F5F">
        <w:rPr>
          <w:rFonts w:hint="cs"/>
          <w:sz w:val="28"/>
          <w:szCs w:val="28"/>
          <w:rtl/>
        </w:rPr>
        <w:t xml:space="preserve">סיווגתם את התצפית וכן </w:t>
      </w:r>
      <w:r w:rsidR="007F5F89" w:rsidRPr="00550F5F">
        <w:rPr>
          <w:rFonts w:hint="cs"/>
          <w:sz w:val="28"/>
          <w:szCs w:val="28"/>
          <w:rtl/>
        </w:rPr>
        <w:t>מה סיווגה).</w:t>
      </w:r>
      <w:r w:rsidR="0031522A" w:rsidRPr="00550F5F">
        <w:rPr>
          <w:sz w:val="28"/>
          <w:szCs w:val="28"/>
          <w:rtl/>
        </w:rPr>
        <w:br/>
      </w:r>
      <w:r w:rsidR="0031522A" w:rsidRPr="00550F5F">
        <w:rPr>
          <w:rFonts w:hint="cs"/>
          <w:sz w:val="28"/>
          <w:szCs w:val="28"/>
          <w:rtl/>
        </w:rPr>
        <w:t>ערכי הנרמול: טמפ' מקסימלית: 52 מינימלית: 5</w:t>
      </w:r>
      <w:r w:rsidR="0031522A" w:rsidRPr="00550F5F">
        <w:rPr>
          <w:sz w:val="28"/>
          <w:szCs w:val="28"/>
          <w:rtl/>
        </w:rPr>
        <w:br/>
      </w:r>
      <w:r w:rsidR="0031522A" w:rsidRPr="00550F5F">
        <w:rPr>
          <w:rFonts w:hint="cs"/>
          <w:sz w:val="28"/>
          <w:szCs w:val="28"/>
          <w:rtl/>
        </w:rPr>
        <w:t>לחות מקסימלית: 100 מינימלית: 0</w:t>
      </w:r>
      <w:r w:rsidR="0031522A" w:rsidRPr="00550F5F">
        <w:rPr>
          <w:sz w:val="28"/>
          <w:szCs w:val="28"/>
          <w:rtl/>
        </w:rPr>
        <w:br/>
      </w:r>
      <w:r w:rsidR="0031522A" w:rsidRPr="00550F5F">
        <w:rPr>
          <w:rFonts w:hint="cs"/>
          <w:sz w:val="28"/>
          <w:szCs w:val="28"/>
          <w:rtl/>
        </w:rPr>
        <w:t>רוח מקסימלית: 180 מינימלית: 0</w:t>
      </w:r>
      <w:r w:rsidR="008B1E05" w:rsidRPr="00550F5F">
        <w:rPr>
          <w:sz w:val="28"/>
          <w:szCs w:val="28"/>
          <w:rtl/>
        </w:rPr>
        <w:br/>
      </w:r>
    </w:p>
    <w:p w:rsidR="00550F5F" w:rsidRPr="00550F5F" w:rsidRDefault="00550F5F" w:rsidP="00550F5F">
      <w:pPr>
        <w:bidi/>
        <w:rPr>
          <w:sz w:val="32"/>
          <w:szCs w:val="32"/>
          <w:rtl/>
        </w:rPr>
      </w:pPr>
      <w:r w:rsidRPr="00B46B11">
        <w:rPr>
          <w:rStyle w:val="Heading1Char"/>
          <w:rFonts w:hint="eastAsia"/>
          <w:rtl/>
        </w:rPr>
        <w:t>שאלה</w:t>
      </w:r>
      <w:r>
        <w:rPr>
          <w:rStyle w:val="Heading1Char"/>
          <w:rFonts w:hint="cs"/>
          <w:rtl/>
        </w:rPr>
        <w:t xml:space="preserve"> 5</w:t>
      </w:r>
    </w:p>
    <w:p w:rsidR="00550F5F" w:rsidRDefault="00DE00B5" w:rsidP="00550F5F">
      <w:pPr>
        <w:bidi/>
        <w:rPr>
          <w:sz w:val="28"/>
          <w:szCs w:val="28"/>
          <w:rtl/>
        </w:rPr>
      </w:pPr>
      <w:r w:rsidRPr="00550F5F">
        <w:rPr>
          <w:rFonts w:hint="cs"/>
          <w:sz w:val="28"/>
          <w:szCs w:val="28"/>
          <w:rtl/>
        </w:rPr>
        <w:t>בהינתן הטבלה משאלה</w:t>
      </w:r>
      <w:r w:rsidR="00550F5F" w:rsidRPr="00550F5F">
        <w:rPr>
          <w:rFonts w:hint="cs"/>
          <w:sz w:val="28"/>
          <w:szCs w:val="28"/>
          <w:rtl/>
        </w:rPr>
        <w:t xml:space="preserve"> 4</w:t>
      </w:r>
      <w:r w:rsidRPr="00550F5F">
        <w:rPr>
          <w:rFonts w:hint="cs"/>
          <w:sz w:val="28"/>
          <w:szCs w:val="28"/>
          <w:rtl/>
        </w:rPr>
        <w:t xml:space="preserve">, נקבע </w:t>
      </w:r>
      <w:r w:rsidR="009D5B32" w:rsidRPr="00550F5F">
        <w:rPr>
          <w:rFonts w:hint="cs"/>
          <w:sz w:val="28"/>
          <w:szCs w:val="28"/>
          <w:rtl/>
        </w:rPr>
        <w:t>את הערכים הבדידים הבאים</w:t>
      </w:r>
      <w:r w:rsidRPr="00550F5F">
        <w:rPr>
          <w:rFonts w:hint="cs"/>
          <w:sz w:val="28"/>
          <w:szCs w:val="28"/>
          <w:rtl/>
        </w:rPr>
        <w:t>:</w:t>
      </w:r>
      <w:r w:rsidR="007C081E" w:rsidRPr="00550F5F">
        <w:rPr>
          <w:sz w:val="28"/>
          <w:szCs w:val="28"/>
        </w:rPr>
        <w:t xml:space="preserve"> </w:t>
      </w:r>
      <w:r w:rsidR="007C081E" w:rsidRPr="00550F5F">
        <w:rPr>
          <w:sz w:val="28"/>
          <w:szCs w:val="28"/>
          <w:rtl/>
        </w:rPr>
        <w:br/>
      </w:r>
      <w:r w:rsidR="007C081E" w:rsidRPr="00550F5F">
        <w:rPr>
          <w:rFonts w:hint="cs"/>
          <w:sz w:val="28"/>
          <w:szCs w:val="28"/>
        </w:rPr>
        <w:t>T</w:t>
      </w:r>
      <w:r w:rsidR="007C081E" w:rsidRPr="00550F5F">
        <w:rPr>
          <w:sz w:val="28"/>
          <w:szCs w:val="28"/>
        </w:rPr>
        <w:t>emp</w:t>
      </w:r>
      <w:r w:rsidRPr="00550F5F">
        <w:rPr>
          <w:rFonts w:hint="cs"/>
          <w:sz w:val="28"/>
          <w:szCs w:val="28"/>
          <w:rtl/>
        </w:rPr>
        <w:t xml:space="preserve">: </w:t>
      </w:r>
      <w:r w:rsidR="00E67E40" w:rsidRPr="00550F5F">
        <w:rPr>
          <w:rFonts w:hint="cs"/>
          <w:sz w:val="28"/>
          <w:szCs w:val="28"/>
          <w:rtl/>
        </w:rPr>
        <w:t>(</w:t>
      </w:r>
      <w:r w:rsidR="007C081E" w:rsidRPr="00550F5F">
        <w:rPr>
          <w:sz w:val="28"/>
          <w:szCs w:val="28"/>
        </w:rPr>
        <w:t>High</w:t>
      </w:r>
      <w:r w:rsidRPr="00550F5F">
        <w:rPr>
          <w:rFonts w:hint="cs"/>
          <w:sz w:val="28"/>
          <w:szCs w:val="28"/>
          <w:rtl/>
        </w:rPr>
        <w:t xml:space="preserve">: </w:t>
      </w:r>
      <w:r w:rsidRPr="00550F5F">
        <w:rPr>
          <w:sz w:val="28"/>
          <w:szCs w:val="28"/>
        </w:rPr>
        <w:t>x&gt;2</w:t>
      </w:r>
      <w:r w:rsidR="00F45639" w:rsidRPr="00550F5F">
        <w:rPr>
          <w:sz w:val="28"/>
          <w:szCs w:val="28"/>
        </w:rPr>
        <w:t>3</w:t>
      </w:r>
      <w:r w:rsidR="00E67E40" w:rsidRPr="00550F5F">
        <w:rPr>
          <w:rFonts w:hint="cs"/>
          <w:sz w:val="28"/>
          <w:szCs w:val="28"/>
          <w:rtl/>
        </w:rPr>
        <w:t>)</w:t>
      </w:r>
      <w:r w:rsidR="007C081E" w:rsidRPr="00550F5F">
        <w:rPr>
          <w:rFonts w:hint="cs"/>
          <w:sz w:val="28"/>
          <w:szCs w:val="28"/>
          <w:rtl/>
        </w:rPr>
        <w:t xml:space="preserve"> |</w:t>
      </w:r>
      <w:r w:rsidRPr="00550F5F">
        <w:rPr>
          <w:rFonts w:hint="cs"/>
          <w:sz w:val="28"/>
          <w:szCs w:val="28"/>
          <w:rtl/>
        </w:rPr>
        <w:t xml:space="preserve"> </w:t>
      </w:r>
      <w:r w:rsidR="00E67E40" w:rsidRPr="00550F5F">
        <w:rPr>
          <w:rFonts w:hint="cs"/>
          <w:sz w:val="28"/>
          <w:szCs w:val="28"/>
          <w:rtl/>
        </w:rPr>
        <w:t>(</w:t>
      </w:r>
      <w:r w:rsidR="007C081E" w:rsidRPr="00550F5F">
        <w:rPr>
          <w:sz w:val="28"/>
          <w:szCs w:val="28"/>
        </w:rPr>
        <w:t>Low</w:t>
      </w:r>
      <w:r w:rsidRPr="00550F5F">
        <w:rPr>
          <w:rFonts w:hint="cs"/>
          <w:sz w:val="28"/>
          <w:szCs w:val="28"/>
          <w:rtl/>
        </w:rPr>
        <w:t>:</w:t>
      </w:r>
      <w:r w:rsidRPr="00550F5F">
        <w:rPr>
          <w:sz w:val="28"/>
          <w:szCs w:val="28"/>
        </w:rPr>
        <w:t>x&lt;2</w:t>
      </w:r>
      <w:r w:rsidR="00F45639" w:rsidRPr="00550F5F">
        <w:rPr>
          <w:sz w:val="28"/>
          <w:szCs w:val="28"/>
        </w:rPr>
        <w:t>3</w:t>
      </w:r>
      <w:r w:rsidR="00E67E40" w:rsidRPr="00550F5F">
        <w:rPr>
          <w:rFonts w:hint="cs"/>
          <w:sz w:val="28"/>
          <w:szCs w:val="28"/>
          <w:rtl/>
        </w:rPr>
        <w:t>)</w:t>
      </w:r>
      <w:r w:rsidRPr="00550F5F">
        <w:rPr>
          <w:sz w:val="28"/>
          <w:szCs w:val="28"/>
        </w:rPr>
        <w:br/>
      </w:r>
      <w:r w:rsidR="007C081E" w:rsidRPr="00550F5F">
        <w:rPr>
          <w:sz w:val="28"/>
          <w:szCs w:val="28"/>
        </w:rPr>
        <w:t>Humidity</w:t>
      </w:r>
      <w:r w:rsidRPr="00550F5F">
        <w:rPr>
          <w:rFonts w:hint="cs"/>
          <w:sz w:val="28"/>
          <w:szCs w:val="28"/>
          <w:rtl/>
        </w:rPr>
        <w:t xml:space="preserve">: </w:t>
      </w:r>
      <w:r w:rsidR="00E67E40" w:rsidRPr="00550F5F">
        <w:rPr>
          <w:rFonts w:hint="cs"/>
          <w:sz w:val="28"/>
          <w:szCs w:val="28"/>
          <w:rtl/>
        </w:rPr>
        <w:t>(</w:t>
      </w:r>
      <w:r w:rsidR="007C081E" w:rsidRPr="00550F5F">
        <w:rPr>
          <w:sz w:val="28"/>
          <w:szCs w:val="28"/>
        </w:rPr>
        <w:t>High</w:t>
      </w:r>
      <w:r w:rsidRPr="00550F5F">
        <w:rPr>
          <w:rFonts w:hint="cs"/>
          <w:sz w:val="28"/>
          <w:szCs w:val="28"/>
          <w:rtl/>
        </w:rPr>
        <w:t xml:space="preserve">: </w:t>
      </w:r>
      <w:r w:rsidRPr="00550F5F">
        <w:rPr>
          <w:sz w:val="28"/>
          <w:szCs w:val="28"/>
        </w:rPr>
        <w:t>x&gt;4</w:t>
      </w:r>
      <w:r w:rsidR="00102E3E" w:rsidRPr="00550F5F">
        <w:rPr>
          <w:sz w:val="28"/>
          <w:szCs w:val="28"/>
        </w:rPr>
        <w:t>1</w:t>
      </w:r>
      <w:r w:rsidR="00E67E40" w:rsidRPr="00550F5F">
        <w:rPr>
          <w:rFonts w:hint="cs"/>
          <w:sz w:val="28"/>
          <w:szCs w:val="28"/>
          <w:rtl/>
        </w:rPr>
        <w:t>)</w:t>
      </w:r>
      <w:r w:rsidR="007C081E" w:rsidRPr="00550F5F">
        <w:rPr>
          <w:rFonts w:hint="cs"/>
          <w:sz w:val="28"/>
          <w:szCs w:val="28"/>
          <w:rtl/>
        </w:rPr>
        <w:t xml:space="preserve"> |</w:t>
      </w:r>
      <w:r w:rsidRPr="00550F5F">
        <w:rPr>
          <w:rFonts w:hint="cs"/>
          <w:sz w:val="28"/>
          <w:szCs w:val="28"/>
          <w:rtl/>
        </w:rPr>
        <w:t xml:space="preserve"> </w:t>
      </w:r>
      <w:r w:rsidR="00E67E40" w:rsidRPr="00550F5F">
        <w:rPr>
          <w:rFonts w:hint="cs"/>
          <w:sz w:val="28"/>
          <w:szCs w:val="28"/>
          <w:rtl/>
        </w:rPr>
        <w:t>(</w:t>
      </w:r>
      <w:r w:rsidR="007C081E" w:rsidRPr="00550F5F">
        <w:rPr>
          <w:sz w:val="28"/>
          <w:szCs w:val="28"/>
        </w:rPr>
        <w:t>Low</w:t>
      </w:r>
      <w:r w:rsidRPr="00550F5F">
        <w:rPr>
          <w:rFonts w:hint="cs"/>
          <w:sz w:val="28"/>
          <w:szCs w:val="28"/>
          <w:rtl/>
        </w:rPr>
        <w:t xml:space="preserve">: </w:t>
      </w:r>
      <w:r w:rsidRPr="00550F5F">
        <w:rPr>
          <w:sz w:val="28"/>
          <w:szCs w:val="28"/>
        </w:rPr>
        <w:t>x&lt;4</w:t>
      </w:r>
      <w:r w:rsidR="00102E3E" w:rsidRPr="00550F5F">
        <w:rPr>
          <w:sz w:val="28"/>
          <w:szCs w:val="28"/>
        </w:rPr>
        <w:t>1</w:t>
      </w:r>
      <w:r w:rsidR="00E67E40" w:rsidRPr="00550F5F">
        <w:rPr>
          <w:rFonts w:hint="cs"/>
          <w:sz w:val="28"/>
          <w:szCs w:val="28"/>
          <w:rtl/>
        </w:rPr>
        <w:t>)</w:t>
      </w:r>
      <w:r w:rsidRPr="00550F5F">
        <w:rPr>
          <w:sz w:val="28"/>
          <w:szCs w:val="28"/>
          <w:rtl/>
        </w:rPr>
        <w:br/>
      </w:r>
      <w:r w:rsidR="007C081E" w:rsidRPr="00550F5F">
        <w:rPr>
          <w:sz w:val="28"/>
          <w:szCs w:val="28"/>
        </w:rPr>
        <w:t>Wind</w:t>
      </w:r>
      <w:r w:rsidRPr="00550F5F">
        <w:rPr>
          <w:rFonts w:hint="cs"/>
          <w:sz w:val="28"/>
          <w:szCs w:val="28"/>
          <w:rtl/>
        </w:rPr>
        <w:t xml:space="preserve">: </w:t>
      </w:r>
      <w:r w:rsidR="00E67E40" w:rsidRPr="00550F5F">
        <w:rPr>
          <w:rFonts w:hint="cs"/>
          <w:sz w:val="28"/>
          <w:szCs w:val="28"/>
          <w:rtl/>
        </w:rPr>
        <w:t>(</w:t>
      </w:r>
      <w:r w:rsidR="007C081E" w:rsidRPr="00550F5F">
        <w:rPr>
          <w:sz w:val="28"/>
          <w:szCs w:val="28"/>
        </w:rPr>
        <w:t>High</w:t>
      </w:r>
      <w:r w:rsidRPr="00550F5F">
        <w:rPr>
          <w:rFonts w:hint="cs"/>
          <w:sz w:val="28"/>
          <w:szCs w:val="28"/>
          <w:rtl/>
        </w:rPr>
        <w:t xml:space="preserve">: </w:t>
      </w:r>
      <w:r w:rsidRPr="00550F5F">
        <w:rPr>
          <w:sz w:val="28"/>
          <w:szCs w:val="28"/>
        </w:rPr>
        <w:t>x&gt;100</w:t>
      </w:r>
      <w:r w:rsidR="00E67E40" w:rsidRPr="00550F5F">
        <w:rPr>
          <w:rFonts w:hint="cs"/>
          <w:sz w:val="28"/>
          <w:szCs w:val="28"/>
          <w:rtl/>
        </w:rPr>
        <w:t>)</w:t>
      </w:r>
      <w:r w:rsidR="007C081E" w:rsidRPr="00550F5F">
        <w:rPr>
          <w:rFonts w:hint="cs"/>
          <w:sz w:val="28"/>
          <w:szCs w:val="28"/>
          <w:rtl/>
        </w:rPr>
        <w:t xml:space="preserve"> |</w:t>
      </w:r>
      <w:r w:rsidRPr="00550F5F">
        <w:rPr>
          <w:rFonts w:hint="cs"/>
          <w:sz w:val="28"/>
          <w:szCs w:val="28"/>
          <w:rtl/>
        </w:rPr>
        <w:t xml:space="preserve"> </w:t>
      </w:r>
      <w:r w:rsidR="00E67E40" w:rsidRPr="00550F5F">
        <w:rPr>
          <w:rFonts w:hint="cs"/>
          <w:sz w:val="28"/>
          <w:szCs w:val="28"/>
          <w:rtl/>
        </w:rPr>
        <w:t>(</w:t>
      </w:r>
      <w:r w:rsidR="007C081E" w:rsidRPr="00550F5F">
        <w:rPr>
          <w:sz w:val="28"/>
          <w:szCs w:val="28"/>
        </w:rPr>
        <w:t>Med</w:t>
      </w:r>
      <w:r w:rsidRPr="00550F5F">
        <w:rPr>
          <w:rFonts w:hint="cs"/>
          <w:sz w:val="28"/>
          <w:szCs w:val="28"/>
          <w:rtl/>
        </w:rPr>
        <w:t xml:space="preserve">: </w:t>
      </w:r>
      <w:r w:rsidRPr="00550F5F">
        <w:rPr>
          <w:sz w:val="28"/>
          <w:szCs w:val="28"/>
        </w:rPr>
        <w:t>35&lt;x&lt;100</w:t>
      </w:r>
      <w:r w:rsidR="00E67E40" w:rsidRPr="00550F5F">
        <w:rPr>
          <w:rFonts w:hint="cs"/>
          <w:sz w:val="28"/>
          <w:szCs w:val="28"/>
          <w:rtl/>
        </w:rPr>
        <w:t>)</w:t>
      </w:r>
      <w:r w:rsidR="007C081E" w:rsidRPr="00550F5F">
        <w:rPr>
          <w:rFonts w:hint="cs"/>
          <w:sz w:val="28"/>
          <w:szCs w:val="28"/>
          <w:rtl/>
        </w:rPr>
        <w:t xml:space="preserve"> |</w:t>
      </w:r>
      <w:r w:rsidRPr="00550F5F">
        <w:rPr>
          <w:rFonts w:hint="cs"/>
          <w:sz w:val="28"/>
          <w:szCs w:val="28"/>
          <w:rtl/>
        </w:rPr>
        <w:t xml:space="preserve"> </w:t>
      </w:r>
      <w:r w:rsidR="00E67E40" w:rsidRPr="00550F5F">
        <w:rPr>
          <w:rFonts w:hint="cs"/>
          <w:sz w:val="28"/>
          <w:szCs w:val="28"/>
          <w:rtl/>
        </w:rPr>
        <w:t>(</w:t>
      </w:r>
      <w:r w:rsidR="007C081E" w:rsidRPr="00550F5F">
        <w:rPr>
          <w:sz w:val="28"/>
          <w:szCs w:val="28"/>
        </w:rPr>
        <w:t>Low</w:t>
      </w:r>
      <w:r w:rsidRPr="00550F5F">
        <w:rPr>
          <w:rFonts w:hint="cs"/>
          <w:sz w:val="28"/>
          <w:szCs w:val="28"/>
          <w:rtl/>
        </w:rPr>
        <w:t xml:space="preserve">: </w:t>
      </w:r>
      <w:r w:rsidRPr="00550F5F">
        <w:rPr>
          <w:sz w:val="28"/>
          <w:szCs w:val="28"/>
        </w:rPr>
        <w:t>x&lt;35</w:t>
      </w:r>
      <w:r w:rsidR="00E67E40" w:rsidRPr="00550F5F">
        <w:rPr>
          <w:rFonts w:hint="cs"/>
          <w:sz w:val="28"/>
          <w:szCs w:val="28"/>
          <w:rtl/>
        </w:rPr>
        <w:t>)</w:t>
      </w:r>
    </w:p>
    <w:p w:rsidR="00DE00B5" w:rsidRPr="00550F5F" w:rsidRDefault="00DB4FD3" w:rsidP="00550F5F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הפעילו </w:t>
      </w:r>
      <w:r w:rsidR="00DE00B5" w:rsidRPr="00550F5F">
        <w:rPr>
          <w:rFonts w:hint="cs"/>
          <w:sz w:val="28"/>
          <w:szCs w:val="28"/>
          <w:rtl/>
        </w:rPr>
        <w:t xml:space="preserve"> את אלגוריתם </w:t>
      </w:r>
      <w:r w:rsidR="00DE00B5" w:rsidRPr="00550F5F">
        <w:rPr>
          <w:sz w:val="28"/>
          <w:szCs w:val="28"/>
        </w:rPr>
        <w:t>id3</w:t>
      </w:r>
      <w:r w:rsidR="00B81DA2" w:rsidRPr="00550F5F">
        <w:rPr>
          <w:rFonts w:hint="cs"/>
          <w:sz w:val="28"/>
          <w:szCs w:val="28"/>
          <w:rtl/>
        </w:rPr>
        <w:t xml:space="preserve"> לבניית עץ החלטה, </w:t>
      </w:r>
      <w:r w:rsidR="00DE00B5" w:rsidRPr="00550F5F">
        <w:rPr>
          <w:rFonts w:hint="cs"/>
          <w:sz w:val="28"/>
          <w:szCs w:val="28"/>
          <w:rtl/>
        </w:rPr>
        <w:t xml:space="preserve">יש לבצע </w:t>
      </w:r>
      <w:r w:rsidR="00B81DA2" w:rsidRPr="00550F5F">
        <w:rPr>
          <w:rFonts w:hint="cs"/>
          <w:sz w:val="28"/>
          <w:szCs w:val="28"/>
          <w:rtl/>
        </w:rPr>
        <w:t>2 רמות של פיצולים בלבד, של השורש ושל שני</w:t>
      </w:r>
      <w:r w:rsidR="005C2AE4" w:rsidRPr="00550F5F">
        <w:rPr>
          <w:rFonts w:hint="cs"/>
          <w:sz w:val="28"/>
          <w:szCs w:val="28"/>
          <w:rtl/>
        </w:rPr>
        <w:t>\שלושת</w:t>
      </w:r>
      <w:r w:rsidR="00B81DA2" w:rsidRPr="00550F5F">
        <w:rPr>
          <w:rFonts w:hint="cs"/>
          <w:sz w:val="28"/>
          <w:szCs w:val="28"/>
          <w:rtl/>
        </w:rPr>
        <w:t xml:space="preserve"> בניו (במידת הצורך)</w:t>
      </w:r>
      <w:r w:rsidR="008D18B4" w:rsidRPr="00550F5F">
        <w:rPr>
          <w:rFonts w:hint="cs"/>
          <w:sz w:val="28"/>
          <w:szCs w:val="28"/>
          <w:rtl/>
        </w:rPr>
        <w:t xml:space="preserve">. </w:t>
      </w:r>
      <w:r w:rsidR="005C2AE4" w:rsidRPr="00550F5F">
        <w:rPr>
          <w:rFonts w:hint="cs"/>
          <w:sz w:val="28"/>
          <w:szCs w:val="28"/>
          <w:rtl/>
        </w:rPr>
        <w:t xml:space="preserve">במידה ומתקיים </w:t>
      </w:r>
      <w:proofErr w:type="spellStart"/>
      <w:r w:rsidR="005C2AE4" w:rsidRPr="00550F5F">
        <w:rPr>
          <w:rFonts w:hint="cs"/>
          <w:sz w:val="28"/>
          <w:szCs w:val="28"/>
          <w:rtl/>
        </w:rPr>
        <w:t>שיוויון</w:t>
      </w:r>
      <w:proofErr w:type="spellEnd"/>
      <w:r w:rsidR="005C2AE4" w:rsidRPr="00550F5F">
        <w:rPr>
          <w:rFonts w:hint="cs"/>
          <w:sz w:val="28"/>
          <w:szCs w:val="28"/>
          <w:rtl/>
        </w:rPr>
        <w:t xml:space="preserve"> בין שני מאפיינים </w:t>
      </w:r>
      <w:r w:rsidR="005C2AE4" w:rsidRPr="00550F5F">
        <w:rPr>
          <w:sz w:val="28"/>
          <w:szCs w:val="28"/>
          <w:rtl/>
        </w:rPr>
        <w:t>–</w:t>
      </w:r>
      <w:r w:rsidR="005C2AE4" w:rsidRPr="00550F5F">
        <w:rPr>
          <w:rFonts w:hint="cs"/>
          <w:sz w:val="28"/>
          <w:szCs w:val="28"/>
          <w:rtl/>
        </w:rPr>
        <w:t xml:space="preserve"> ניתן לבחור אחד מהם בצורה שרירותית</w:t>
      </w:r>
      <w:r w:rsidR="00DE00B5" w:rsidRPr="00550F5F">
        <w:rPr>
          <w:rFonts w:hint="cs"/>
          <w:sz w:val="28"/>
          <w:szCs w:val="28"/>
          <w:rtl/>
        </w:rPr>
        <w:t>.</w:t>
      </w:r>
      <w:r w:rsidR="00DE00B5" w:rsidRPr="00550F5F">
        <w:rPr>
          <w:sz w:val="28"/>
          <w:szCs w:val="28"/>
          <w:rtl/>
        </w:rPr>
        <w:br/>
      </w:r>
      <w:r w:rsidR="00DE00B5" w:rsidRPr="00550F5F">
        <w:rPr>
          <w:rFonts w:hint="cs"/>
          <w:sz w:val="28"/>
          <w:szCs w:val="28"/>
          <w:rtl/>
        </w:rPr>
        <w:t xml:space="preserve">הצג </w:t>
      </w:r>
      <w:r w:rsidR="009D5B32" w:rsidRPr="00550F5F">
        <w:rPr>
          <w:rFonts w:hint="cs"/>
          <w:sz w:val="28"/>
          <w:szCs w:val="28"/>
          <w:rtl/>
        </w:rPr>
        <w:t>את ה</w:t>
      </w:r>
      <w:r w:rsidR="00DE00B5" w:rsidRPr="00550F5F">
        <w:rPr>
          <w:rFonts w:hint="cs"/>
          <w:sz w:val="28"/>
          <w:szCs w:val="28"/>
          <w:rtl/>
        </w:rPr>
        <w:t xml:space="preserve">עץ </w:t>
      </w:r>
      <w:r w:rsidR="00BB5F68" w:rsidRPr="00550F5F">
        <w:rPr>
          <w:rFonts w:hint="cs"/>
          <w:sz w:val="28"/>
          <w:szCs w:val="28"/>
          <w:rtl/>
        </w:rPr>
        <w:t xml:space="preserve">לאחר הפיצולים, </w:t>
      </w:r>
      <w:r w:rsidR="00DE00B5" w:rsidRPr="00550F5F">
        <w:rPr>
          <w:rFonts w:hint="cs"/>
          <w:sz w:val="28"/>
          <w:szCs w:val="28"/>
          <w:rtl/>
        </w:rPr>
        <w:t>רשום</w:t>
      </w:r>
      <w:r w:rsidR="00066633" w:rsidRPr="00550F5F">
        <w:rPr>
          <w:rFonts w:hint="cs"/>
          <w:sz w:val="28"/>
          <w:szCs w:val="28"/>
          <w:rtl/>
        </w:rPr>
        <w:t xml:space="preserve"> בו</w:t>
      </w:r>
      <w:r w:rsidR="00DE00B5" w:rsidRPr="00550F5F">
        <w:rPr>
          <w:rFonts w:hint="cs"/>
          <w:sz w:val="28"/>
          <w:szCs w:val="28"/>
          <w:rtl/>
        </w:rPr>
        <w:t xml:space="preserve"> </w:t>
      </w:r>
      <w:r w:rsidR="00066633" w:rsidRPr="00550F5F">
        <w:rPr>
          <w:rFonts w:hint="cs"/>
          <w:sz w:val="28"/>
          <w:szCs w:val="28"/>
          <w:rtl/>
        </w:rPr>
        <w:t>על פי איל</w:t>
      </w:r>
      <w:r w:rsidR="00DE00B5" w:rsidRPr="00550F5F">
        <w:rPr>
          <w:rFonts w:hint="cs"/>
          <w:sz w:val="28"/>
          <w:szCs w:val="28"/>
          <w:rtl/>
        </w:rPr>
        <w:t>ו תכונ</w:t>
      </w:r>
      <w:r w:rsidR="00066633" w:rsidRPr="00550F5F">
        <w:rPr>
          <w:rFonts w:hint="cs"/>
          <w:sz w:val="28"/>
          <w:szCs w:val="28"/>
          <w:rtl/>
        </w:rPr>
        <w:t>ות</w:t>
      </w:r>
      <w:r w:rsidR="00DE00B5" w:rsidRPr="00550F5F">
        <w:rPr>
          <w:rFonts w:hint="cs"/>
          <w:sz w:val="28"/>
          <w:szCs w:val="28"/>
          <w:rtl/>
        </w:rPr>
        <w:t xml:space="preserve"> פוצל ובעלים רשום את הסיווג</w:t>
      </w:r>
      <w:r w:rsidR="00066633" w:rsidRPr="00550F5F">
        <w:rPr>
          <w:rFonts w:hint="cs"/>
          <w:sz w:val="28"/>
          <w:szCs w:val="28"/>
          <w:rtl/>
        </w:rPr>
        <w:t xml:space="preserve">ים </w:t>
      </w:r>
      <w:r w:rsidR="009D5B32" w:rsidRPr="00550F5F">
        <w:rPr>
          <w:rFonts w:hint="cs"/>
          <w:sz w:val="28"/>
          <w:szCs w:val="28"/>
          <w:rtl/>
        </w:rPr>
        <w:t>ש</w:t>
      </w:r>
      <w:r w:rsidR="00066633" w:rsidRPr="00550F5F">
        <w:rPr>
          <w:rFonts w:hint="cs"/>
          <w:sz w:val="28"/>
          <w:szCs w:val="28"/>
          <w:rtl/>
        </w:rPr>
        <w:t>התקבלו</w:t>
      </w:r>
      <w:r w:rsidR="00DE00B5" w:rsidRPr="00550F5F">
        <w:rPr>
          <w:rFonts w:hint="cs"/>
          <w:sz w:val="28"/>
          <w:szCs w:val="28"/>
          <w:rtl/>
        </w:rPr>
        <w:t>.</w:t>
      </w:r>
      <w:r w:rsidR="00DE00B5" w:rsidRPr="00550F5F">
        <w:rPr>
          <w:sz w:val="28"/>
          <w:szCs w:val="28"/>
          <w:rtl/>
        </w:rPr>
        <w:br/>
      </w:r>
      <w:r w:rsidR="00066633" w:rsidRPr="00550F5F">
        <w:rPr>
          <w:rFonts w:hint="cs"/>
          <w:sz w:val="28"/>
          <w:szCs w:val="28"/>
          <w:rtl/>
        </w:rPr>
        <w:t>הצג את החישובים ו</w:t>
      </w:r>
      <w:r w:rsidR="00DE00B5" w:rsidRPr="00550F5F">
        <w:rPr>
          <w:rFonts w:hint="cs"/>
          <w:sz w:val="28"/>
          <w:szCs w:val="28"/>
          <w:rtl/>
        </w:rPr>
        <w:t>רשום את הערכי ה-</w:t>
      </w:r>
      <w:r w:rsidR="00DE00B5" w:rsidRPr="00550F5F">
        <w:rPr>
          <w:rFonts w:hint="cs"/>
          <w:sz w:val="28"/>
          <w:szCs w:val="28"/>
        </w:rPr>
        <w:t>IG</w:t>
      </w:r>
      <w:r w:rsidR="00DE00B5" w:rsidRPr="00550F5F">
        <w:rPr>
          <w:rFonts w:hint="cs"/>
          <w:sz w:val="28"/>
          <w:szCs w:val="28"/>
          <w:rtl/>
        </w:rPr>
        <w:t xml:space="preserve"> עבור</w:t>
      </w:r>
      <w:r w:rsidR="00066633" w:rsidRPr="00550F5F">
        <w:rPr>
          <w:rFonts w:hint="cs"/>
          <w:sz w:val="28"/>
          <w:szCs w:val="28"/>
          <w:rtl/>
        </w:rPr>
        <w:t xml:space="preserve">ם נבחרו </w:t>
      </w:r>
      <w:r w:rsidR="00DE00B5" w:rsidRPr="00550F5F">
        <w:rPr>
          <w:rFonts w:hint="cs"/>
          <w:sz w:val="28"/>
          <w:szCs w:val="28"/>
          <w:rtl/>
        </w:rPr>
        <w:t>התכונות.</w:t>
      </w:r>
      <w:r w:rsidR="00DE00B5" w:rsidRPr="00550F5F">
        <w:rPr>
          <w:sz w:val="28"/>
          <w:szCs w:val="28"/>
          <w:rtl/>
        </w:rPr>
        <w:br/>
      </w:r>
    </w:p>
    <w:p w:rsidR="00570346" w:rsidRDefault="004E548E" w:rsidP="004E548E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3C328F">
        <w:rPr>
          <w:rFonts w:hint="cs"/>
          <w:sz w:val="28"/>
          <w:szCs w:val="28"/>
          <w:rtl/>
        </w:rPr>
        <w:lastRenderedPageBreak/>
        <w:t xml:space="preserve">כיצד נסווג את התצפית הבאה: טמפ' ממוצעת 21 מעלות, </w:t>
      </w:r>
      <w:r>
        <w:rPr>
          <w:rFonts w:hint="cs"/>
          <w:sz w:val="28"/>
          <w:szCs w:val="28"/>
          <w:rtl/>
        </w:rPr>
        <w:t>5</w:t>
      </w:r>
      <w:r w:rsidRPr="003C328F">
        <w:rPr>
          <w:rFonts w:hint="cs"/>
          <w:sz w:val="28"/>
          <w:szCs w:val="28"/>
          <w:rtl/>
        </w:rPr>
        <w:t xml:space="preserve">0% לחות ורוח במהירות של </w:t>
      </w:r>
      <w:r>
        <w:rPr>
          <w:rFonts w:hint="cs"/>
          <w:sz w:val="28"/>
          <w:szCs w:val="28"/>
          <w:rtl/>
        </w:rPr>
        <w:t>22</w:t>
      </w:r>
      <w:r w:rsidRPr="003C328F">
        <w:rPr>
          <w:rFonts w:hint="cs"/>
          <w:sz w:val="28"/>
          <w:szCs w:val="28"/>
          <w:rtl/>
        </w:rPr>
        <w:t xml:space="preserve"> קמ"ש?</w:t>
      </w:r>
      <w:r w:rsidR="009D1862">
        <w:rPr>
          <w:sz w:val="28"/>
          <w:szCs w:val="28"/>
          <w:rtl/>
        </w:rPr>
        <w:br/>
      </w:r>
    </w:p>
    <w:p w:rsidR="008B1E05" w:rsidRPr="009D1862" w:rsidRDefault="004704A7" w:rsidP="009D1862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</w:t>
      </w:r>
      <w:r w:rsidR="009D1862">
        <w:rPr>
          <w:rFonts w:hint="cs"/>
          <w:sz w:val="28"/>
          <w:szCs w:val="28"/>
          <w:rtl/>
        </w:rPr>
        <w:t xml:space="preserve">לא קשר לסעיפים א' ו-ב', </w:t>
      </w:r>
      <w:r w:rsidR="008B1E05" w:rsidRPr="009D1862">
        <w:rPr>
          <w:rFonts w:cs="Arial" w:hint="cs"/>
          <w:sz w:val="28"/>
          <w:szCs w:val="28"/>
          <w:rtl/>
        </w:rPr>
        <w:t>תן</w:t>
      </w:r>
      <w:r w:rsidR="008B1E05" w:rsidRPr="009D1862">
        <w:rPr>
          <w:rFonts w:cs="Arial"/>
          <w:sz w:val="28"/>
          <w:szCs w:val="28"/>
          <w:rtl/>
        </w:rPr>
        <w:t xml:space="preserve"> </w:t>
      </w:r>
      <w:r w:rsidR="008B1E05" w:rsidRPr="009D1862">
        <w:rPr>
          <w:rFonts w:cs="Arial" w:hint="cs"/>
          <w:sz w:val="28"/>
          <w:szCs w:val="28"/>
          <w:rtl/>
        </w:rPr>
        <w:t>דוגמה</w:t>
      </w:r>
      <w:r w:rsidR="008B1E05" w:rsidRPr="009D1862">
        <w:rPr>
          <w:rFonts w:cs="Arial"/>
          <w:sz w:val="28"/>
          <w:szCs w:val="28"/>
          <w:rtl/>
        </w:rPr>
        <w:t xml:space="preserve"> </w:t>
      </w:r>
      <w:r w:rsidR="008B1E05" w:rsidRPr="009D1862">
        <w:rPr>
          <w:rFonts w:cs="Arial" w:hint="cs"/>
          <w:sz w:val="28"/>
          <w:szCs w:val="28"/>
          <w:rtl/>
        </w:rPr>
        <w:t>ל</w:t>
      </w:r>
      <w:r w:rsidR="008B1E05" w:rsidRPr="009D1862">
        <w:rPr>
          <w:sz w:val="28"/>
          <w:szCs w:val="28"/>
        </w:rPr>
        <w:t xml:space="preserve"> S training set -</w:t>
      </w:r>
      <w:r w:rsidR="008B1E05" w:rsidRPr="009D1862">
        <w:rPr>
          <w:rFonts w:cs="Arial" w:hint="cs"/>
          <w:sz w:val="28"/>
          <w:szCs w:val="28"/>
          <w:rtl/>
        </w:rPr>
        <w:t>עם</w:t>
      </w:r>
      <w:r w:rsidR="008B1E05" w:rsidRPr="009D1862">
        <w:rPr>
          <w:rFonts w:cs="Arial"/>
          <w:sz w:val="28"/>
          <w:szCs w:val="28"/>
          <w:rtl/>
        </w:rPr>
        <w:t xml:space="preserve"> </w:t>
      </w:r>
      <w:r w:rsidR="008B1E05" w:rsidRPr="009D1862">
        <w:rPr>
          <w:rFonts w:cs="Arial" w:hint="cs"/>
          <w:sz w:val="28"/>
          <w:szCs w:val="28"/>
          <w:rtl/>
        </w:rPr>
        <w:t>מאפיין</w:t>
      </w:r>
      <w:r w:rsidR="008B1E05" w:rsidRPr="009D1862">
        <w:rPr>
          <w:sz w:val="28"/>
          <w:szCs w:val="28"/>
        </w:rPr>
        <w:t xml:space="preserve">,A </w:t>
      </w:r>
      <w:r w:rsidR="009D1862">
        <w:rPr>
          <w:rFonts w:hint="cs"/>
          <w:sz w:val="28"/>
          <w:szCs w:val="28"/>
          <w:rtl/>
        </w:rPr>
        <w:t xml:space="preserve"> </w:t>
      </w:r>
      <w:r w:rsidR="009D1862">
        <w:rPr>
          <w:sz w:val="28"/>
          <w:szCs w:val="28"/>
          <w:rtl/>
        </w:rPr>
        <w:br/>
      </w:r>
      <w:r w:rsidR="008B1E05" w:rsidRPr="009D1862">
        <w:rPr>
          <w:rFonts w:cs="Arial" w:hint="cs"/>
          <w:sz w:val="28"/>
          <w:szCs w:val="28"/>
          <w:rtl/>
        </w:rPr>
        <w:t>כך</w:t>
      </w:r>
      <w:r w:rsidR="008B1E05" w:rsidRPr="009D1862">
        <w:rPr>
          <w:rFonts w:cs="Arial"/>
          <w:sz w:val="28"/>
          <w:szCs w:val="28"/>
          <w:rtl/>
        </w:rPr>
        <w:t xml:space="preserve"> </w:t>
      </w:r>
      <w:r w:rsidR="008B1E05" w:rsidRPr="009D1862">
        <w:rPr>
          <w:rFonts w:cs="Arial" w:hint="cs"/>
          <w:sz w:val="28"/>
          <w:szCs w:val="28"/>
          <w:rtl/>
        </w:rPr>
        <w:t>שה</w:t>
      </w:r>
      <w:r w:rsidR="008B1E05" w:rsidRPr="009D1862">
        <w:rPr>
          <w:sz w:val="28"/>
          <w:szCs w:val="28"/>
        </w:rPr>
        <w:t xml:space="preserve"> </w:t>
      </w:r>
      <w:r w:rsidR="008B1E05" w:rsidRPr="009D1862">
        <w:rPr>
          <w:rFonts w:hint="cs"/>
          <w:sz w:val="28"/>
          <w:szCs w:val="28"/>
          <w:rtl/>
        </w:rPr>
        <w:t>-</w:t>
      </w:r>
      <w:r w:rsidR="008B1E05" w:rsidRPr="009D1862">
        <w:rPr>
          <w:sz w:val="28"/>
          <w:szCs w:val="28"/>
        </w:rPr>
        <w:t xml:space="preserve">Information gain </w:t>
      </w:r>
      <w:r w:rsidR="008B1E05" w:rsidRPr="009D1862">
        <w:rPr>
          <w:rFonts w:hint="cs"/>
          <w:sz w:val="28"/>
          <w:szCs w:val="28"/>
          <w:rtl/>
        </w:rPr>
        <w:t xml:space="preserve"> </w:t>
      </w:r>
      <w:r w:rsidR="008B1E05" w:rsidRPr="009D1862">
        <w:rPr>
          <w:rFonts w:cs="Arial" w:hint="cs"/>
          <w:sz w:val="28"/>
          <w:szCs w:val="28"/>
          <w:rtl/>
        </w:rPr>
        <w:t>של</w:t>
      </w:r>
      <w:r w:rsidR="008B1E05" w:rsidRPr="009D1862">
        <w:rPr>
          <w:rFonts w:cs="Arial"/>
          <w:sz w:val="28"/>
          <w:szCs w:val="28"/>
          <w:rtl/>
        </w:rPr>
        <w:t xml:space="preserve"> </w:t>
      </w:r>
      <w:r w:rsidR="008B1E05" w:rsidRPr="009D1862">
        <w:rPr>
          <w:rFonts w:cs="Arial" w:hint="cs"/>
          <w:sz w:val="28"/>
          <w:szCs w:val="28"/>
          <w:rtl/>
        </w:rPr>
        <w:t>המאפיינים</w:t>
      </w:r>
      <w:r w:rsidR="008B1E05" w:rsidRPr="009D1862">
        <w:rPr>
          <w:rFonts w:cs="Arial"/>
          <w:sz w:val="28"/>
          <w:szCs w:val="28"/>
          <w:rtl/>
        </w:rPr>
        <w:t xml:space="preserve"> </w:t>
      </w:r>
      <w:r w:rsidR="008B1E05" w:rsidRPr="009D1862">
        <w:rPr>
          <w:rFonts w:cs="Arial" w:hint="cs"/>
          <w:sz w:val="28"/>
          <w:szCs w:val="28"/>
          <w:rtl/>
        </w:rPr>
        <w:t>השונים</w:t>
      </w:r>
      <w:r w:rsidR="008B1E05" w:rsidRPr="009D1862">
        <w:rPr>
          <w:rFonts w:cs="Arial"/>
          <w:sz w:val="28"/>
          <w:szCs w:val="28"/>
          <w:rtl/>
        </w:rPr>
        <w:t xml:space="preserve"> </w:t>
      </w:r>
      <w:r w:rsidR="008B1E05" w:rsidRPr="009D1862">
        <w:rPr>
          <w:rFonts w:cs="Arial" w:hint="cs"/>
          <w:sz w:val="28"/>
          <w:szCs w:val="28"/>
          <w:rtl/>
        </w:rPr>
        <w:t>יהיה</w:t>
      </w:r>
      <w:r w:rsidR="008B1E05" w:rsidRPr="009D1862">
        <w:rPr>
          <w:sz w:val="28"/>
          <w:szCs w:val="28"/>
        </w:rPr>
        <w:t xml:space="preserve">: </w:t>
      </w:r>
    </w:p>
    <w:p w:rsidR="008B1E05" w:rsidRPr="00554410" w:rsidRDefault="008B1E05" w:rsidP="004704A7">
      <w:pPr>
        <w:bidi/>
        <w:ind w:firstLine="720"/>
        <w:rPr>
          <w:sz w:val="28"/>
          <w:szCs w:val="28"/>
          <w:rtl/>
        </w:rPr>
      </w:pPr>
      <w:r w:rsidRPr="00554410">
        <w:rPr>
          <w:rFonts w:cs="Arial" w:hint="cs"/>
          <w:sz w:val="28"/>
          <w:szCs w:val="28"/>
          <w:rtl/>
        </w:rPr>
        <w:t>א</w:t>
      </w:r>
      <w:r>
        <w:rPr>
          <w:rFonts w:hint="cs"/>
          <w:sz w:val="28"/>
          <w:szCs w:val="28"/>
          <w:rtl/>
        </w:rPr>
        <w:t xml:space="preserve">. </w:t>
      </w:r>
      <w:r w:rsidR="004704A7">
        <w:rPr>
          <w:rFonts w:hint="cs"/>
          <w:sz w:val="28"/>
          <w:szCs w:val="28"/>
        </w:rPr>
        <w:t>IG</w:t>
      </w:r>
      <w:r w:rsidRPr="00554410">
        <w:rPr>
          <w:sz w:val="28"/>
          <w:szCs w:val="28"/>
        </w:rPr>
        <w:t>(S</w:t>
      </w:r>
      <w:proofErr w:type="gramStart"/>
      <w:r w:rsidRPr="00554410">
        <w:rPr>
          <w:sz w:val="28"/>
          <w:szCs w:val="28"/>
        </w:rPr>
        <w:t>,A</w:t>
      </w:r>
      <w:proofErr w:type="gramEnd"/>
      <w:r w:rsidRPr="00554410">
        <w:rPr>
          <w:sz w:val="28"/>
          <w:szCs w:val="28"/>
        </w:rPr>
        <w:t>)=1</w:t>
      </w:r>
    </w:p>
    <w:p w:rsidR="008B1E05" w:rsidRPr="00554410" w:rsidRDefault="008B1E05" w:rsidP="004704A7">
      <w:pPr>
        <w:bidi/>
        <w:ind w:firstLine="720"/>
        <w:rPr>
          <w:sz w:val="28"/>
          <w:szCs w:val="28"/>
          <w:rtl/>
        </w:rPr>
      </w:pPr>
      <w:r w:rsidRPr="00554410">
        <w:rPr>
          <w:rFonts w:cs="Arial" w:hint="cs"/>
          <w:sz w:val="28"/>
          <w:szCs w:val="28"/>
          <w:rtl/>
        </w:rPr>
        <w:t>ב</w:t>
      </w:r>
      <w:r>
        <w:rPr>
          <w:rFonts w:cs="Arial" w:hint="cs"/>
          <w:sz w:val="28"/>
          <w:szCs w:val="28"/>
          <w:rtl/>
        </w:rPr>
        <w:t xml:space="preserve">. </w:t>
      </w:r>
      <w:r w:rsidR="004704A7">
        <w:rPr>
          <w:rFonts w:hint="cs"/>
          <w:sz w:val="28"/>
          <w:szCs w:val="28"/>
        </w:rPr>
        <w:t>IG</w:t>
      </w:r>
      <w:r w:rsidRPr="00554410">
        <w:rPr>
          <w:sz w:val="28"/>
          <w:szCs w:val="28"/>
        </w:rPr>
        <w:t>(S</w:t>
      </w:r>
      <w:proofErr w:type="gramStart"/>
      <w:r w:rsidRPr="00554410">
        <w:rPr>
          <w:sz w:val="28"/>
          <w:szCs w:val="28"/>
        </w:rPr>
        <w:t>,A</w:t>
      </w:r>
      <w:proofErr w:type="gramEnd"/>
      <w:r w:rsidRPr="00554410">
        <w:rPr>
          <w:sz w:val="28"/>
          <w:szCs w:val="28"/>
        </w:rPr>
        <w:t>)=1/2</w:t>
      </w:r>
    </w:p>
    <w:p w:rsidR="00DC20A7" w:rsidRDefault="008B1E05" w:rsidP="004704A7">
      <w:pPr>
        <w:bidi/>
        <w:ind w:left="360" w:firstLine="360"/>
        <w:rPr>
          <w:sz w:val="28"/>
          <w:szCs w:val="28"/>
          <w:rtl/>
        </w:rPr>
      </w:pPr>
      <w:r w:rsidRPr="00554410">
        <w:rPr>
          <w:rFonts w:cs="Arial" w:hint="cs"/>
          <w:sz w:val="28"/>
          <w:szCs w:val="28"/>
          <w:rtl/>
        </w:rPr>
        <w:t>ג</w:t>
      </w:r>
      <w:r>
        <w:rPr>
          <w:rFonts w:cs="Arial"/>
          <w:sz w:val="28"/>
          <w:szCs w:val="28"/>
          <w:rtl/>
        </w:rPr>
        <w:t>.</w:t>
      </w:r>
      <w:r w:rsidRPr="00554410">
        <w:rPr>
          <w:rFonts w:cs="Arial"/>
          <w:sz w:val="28"/>
          <w:szCs w:val="28"/>
          <w:rtl/>
        </w:rPr>
        <w:t xml:space="preserve"> </w:t>
      </w:r>
      <w:r w:rsidR="004704A7">
        <w:rPr>
          <w:rFonts w:hint="cs"/>
          <w:sz w:val="28"/>
          <w:szCs w:val="28"/>
        </w:rPr>
        <w:t>IG</w:t>
      </w:r>
      <w:r w:rsidRPr="00554410">
        <w:rPr>
          <w:sz w:val="28"/>
          <w:szCs w:val="28"/>
        </w:rPr>
        <w:t>(S</w:t>
      </w:r>
      <w:proofErr w:type="gramStart"/>
      <w:r w:rsidRPr="00554410">
        <w:rPr>
          <w:sz w:val="28"/>
          <w:szCs w:val="28"/>
        </w:rPr>
        <w:t>,A</w:t>
      </w:r>
      <w:proofErr w:type="gramEnd"/>
      <w:r w:rsidRPr="00554410">
        <w:rPr>
          <w:sz w:val="28"/>
          <w:szCs w:val="28"/>
        </w:rPr>
        <w:t>)=0</w:t>
      </w:r>
    </w:p>
    <w:p w:rsidR="00985159" w:rsidRPr="0089022B" w:rsidRDefault="00985159" w:rsidP="003175E3">
      <w:pPr>
        <w:pStyle w:val="ListParagraph"/>
        <w:bidi/>
        <w:rPr>
          <w:b/>
          <w:bCs/>
          <w:sz w:val="28"/>
          <w:szCs w:val="28"/>
          <w:u w:val="single"/>
          <w:rtl/>
        </w:rPr>
      </w:pPr>
    </w:p>
    <w:p w:rsidR="00570346" w:rsidRPr="00550F5F" w:rsidRDefault="00550F5F" w:rsidP="00550F5F">
      <w:pPr>
        <w:bidi/>
        <w:rPr>
          <w:sz w:val="32"/>
          <w:szCs w:val="32"/>
        </w:rPr>
      </w:pPr>
      <w:r w:rsidRPr="00B46B11">
        <w:rPr>
          <w:rStyle w:val="Heading1Char"/>
          <w:rFonts w:hint="eastAsia"/>
          <w:rtl/>
        </w:rPr>
        <w:t>שאלה</w:t>
      </w:r>
      <w:r>
        <w:rPr>
          <w:rStyle w:val="Heading1Char"/>
          <w:rFonts w:hint="cs"/>
          <w:rtl/>
        </w:rPr>
        <w:t xml:space="preserve"> 6</w:t>
      </w:r>
    </w:p>
    <w:p w:rsidR="007F2DEB" w:rsidRPr="007F2DEB" w:rsidRDefault="007F2DEB" w:rsidP="00D073F6">
      <w:pPr>
        <w:pStyle w:val="ListParagraph"/>
        <w:bidi/>
        <w:ind w:left="0"/>
        <w:rPr>
          <w:rFonts w:asciiTheme="minorBidi" w:hAnsiTheme="minorBidi"/>
          <w:sz w:val="28"/>
          <w:szCs w:val="28"/>
          <w:rtl/>
        </w:rPr>
      </w:pPr>
      <w:r w:rsidRPr="007F2DEB">
        <w:rPr>
          <w:rFonts w:asciiTheme="minorBidi" w:hAnsiTheme="minorBidi" w:cs="Arial" w:hint="cs"/>
          <w:sz w:val="28"/>
          <w:szCs w:val="28"/>
          <w:rtl/>
        </w:rPr>
        <w:t>נניח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עולם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D073F6">
        <w:rPr>
          <w:rFonts w:asciiTheme="minorBidi" w:hAnsiTheme="minorBidi" w:cs="Arial" w:hint="cs"/>
          <w:sz w:val="28"/>
          <w:szCs w:val="28"/>
          <w:rtl/>
        </w:rPr>
        <w:t>ובו</w:t>
      </w:r>
      <w:r w:rsidR="00365E89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06493F">
        <w:rPr>
          <w:rFonts w:asciiTheme="minorBidi" w:hAnsiTheme="minorBidi" w:cs="Arial"/>
          <w:sz w:val="28"/>
          <w:szCs w:val="28"/>
        </w:rPr>
        <w:t>4</w:t>
      </w:r>
      <w:r w:rsidR="0020082B">
        <w:rPr>
          <w:rFonts w:asciiTheme="minorBidi" w:hAnsiTheme="minorBidi" w:cs="Arial" w:hint="cs"/>
          <w:sz w:val="28"/>
          <w:szCs w:val="28"/>
          <w:rtl/>
        </w:rPr>
        <w:t xml:space="preserve"> תכונות. </w:t>
      </w:r>
      <w:r w:rsidR="00626FDB">
        <w:rPr>
          <w:rFonts w:asciiTheme="minorBidi" w:hAnsiTheme="minorBidi" w:cs="Arial" w:hint="cs"/>
          <w:sz w:val="28"/>
          <w:szCs w:val="28"/>
          <w:rtl/>
        </w:rPr>
        <w:t>3</w:t>
      </w:r>
      <w:r w:rsidR="0020082B">
        <w:rPr>
          <w:rFonts w:asciiTheme="minorBidi" w:hAnsiTheme="minorBidi" w:cs="Arial" w:hint="cs"/>
          <w:sz w:val="28"/>
          <w:szCs w:val="28"/>
          <w:rtl/>
        </w:rPr>
        <w:t xml:space="preserve"> תכונות מתוך ה-4 בעלות </w:t>
      </w:r>
      <w:r w:rsidR="00626FDB">
        <w:rPr>
          <w:rFonts w:asciiTheme="minorBidi" w:hAnsiTheme="minorBidi" w:cs="Arial" w:hint="cs"/>
          <w:sz w:val="28"/>
          <w:szCs w:val="28"/>
          <w:rtl/>
        </w:rPr>
        <w:t>2</w:t>
      </w:r>
      <w:r w:rsidR="00EF1258"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EF1258" w:rsidRPr="007F2DEB">
        <w:rPr>
          <w:rFonts w:asciiTheme="minorBidi" w:hAnsiTheme="minorBidi" w:cs="Arial" w:hint="cs"/>
          <w:sz w:val="28"/>
          <w:szCs w:val="28"/>
          <w:rtl/>
        </w:rPr>
        <w:t>ערכים</w:t>
      </w:r>
      <w:r w:rsidR="00EF1258"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EF1258" w:rsidRPr="007F2DEB">
        <w:rPr>
          <w:rFonts w:asciiTheme="minorBidi" w:hAnsiTheme="minorBidi" w:cs="Arial" w:hint="cs"/>
          <w:sz w:val="28"/>
          <w:szCs w:val="28"/>
          <w:rtl/>
        </w:rPr>
        <w:t>אפשריים</w:t>
      </w:r>
      <w:r w:rsidR="00626FDB">
        <w:rPr>
          <w:rFonts w:asciiTheme="minorBidi" w:hAnsiTheme="minorBidi" w:cs="Arial" w:hint="cs"/>
          <w:sz w:val="28"/>
          <w:szCs w:val="28"/>
          <w:rtl/>
        </w:rPr>
        <w:t xml:space="preserve"> ותכונה אחת בעלת 5 ערכים אפשריים.</w:t>
      </w:r>
      <w:r w:rsidR="00EF1258"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8C2B36">
        <w:rPr>
          <w:rFonts w:asciiTheme="minorBidi" w:hAnsiTheme="minorBidi" w:cs="Arial"/>
          <w:sz w:val="28"/>
          <w:szCs w:val="28"/>
          <w:rtl/>
        </w:rPr>
        <w:br/>
      </w:r>
      <w:r w:rsidR="00626FDB">
        <w:rPr>
          <w:rFonts w:asciiTheme="minorBidi" w:hAnsiTheme="minorBidi" w:cs="Arial" w:hint="cs"/>
          <w:sz w:val="28"/>
          <w:szCs w:val="28"/>
          <w:rtl/>
        </w:rPr>
        <w:t xml:space="preserve">ישנן </w:t>
      </w:r>
      <w:r w:rsidR="007A15BB">
        <w:rPr>
          <w:rFonts w:asciiTheme="minorBidi" w:hAnsiTheme="minorBidi" w:cs="Arial" w:hint="cs"/>
          <w:sz w:val="28"/>
          <w:szCs w:val="28"/>
          <w:rtl/>
        </w:rPr>
        <w:t>שלוש</w:t>
      </w:r>
      <w:r w:rsidR="00EF1258"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EF1258" w:rsidRPr="007F2DEB">
        <w:rPr>
          <w:rFonts w:asciiTheme="minorBidi" w:hAnsiTheme="minorBidi" w:cs="Arial" w:hint="cs"/>
          <w:sz w:val="28"/>
          <w:szCs w:val="28"/>
          <w:rtl/>
        </w:rPr>
        <w:t>התנהגויות</w:t>
      </w:r>
      <w:r w:rsidR="00EF1258"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EF1258" w:rsidRPr="007F2DEB">
        <w:rPr>
          <w:rFonts w:asciiTheme="minorBidi" w:hAnsiTheme="minorBidi" w:cs="Arial" w:hint="cs"/>
          <w:sz w:val="28"/>
          <w:szCs w:val="28"/>
          <w:rtl/>
        </w:rPr>
        <w:t>שונות</w:t>
      </w:r>
      <w:r w:rsidR="00EF1258"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D073F6">
        <w:rPr>
          <w:rFonts w:asciiTheme="minorBidi" w:hAnsiTheme="minorBidi" w:cs="Arial" w:hint="cs"/>
          <w:sz w:val="28"/>
          <w:szCs w:val="28"/>
          <w:rtl/>
        </w:rPr>
        <w:t>ב</w:t>
      </w:r>
      <w:r w:rsidR="00EF1258" w:rsidRPr="007F2DEB">
        <w:rPr>
          <w:rFonts w:asciiTheme="minorBidi" w:hAnsiTheme="minorBidi" w:cs="Arial" w:hint="cs"/>
          <w:sz w:val="28"/>
          <w:szCs w:val="28"/>
          <w:rtl/>
        </w:rPr>
        <w:t>עולם</w:t>
      </w:r>
      <w:r w:rsidR="00EF1258" w:rsidRPr="007F2DEB">
        <w:rPr>
          <w:rFonts w:asciiTheme="minorBidi" w:hAnsiTheme="minorBidi" w:cs="Arial"/>
          <w:sz w:val="28"/>
          <w:szCs w:val="28"/>
          <w:rtl/>
        </w:rPr>
        <w:t xml:space="preserve"> (</w:t>
      </w:r>
      <w:proofErr w:type="spellStart"/>
      <w:r w:rsidR="00EF1258" w:rsidRPr="007F2DEB">
        <w:rPr>
          <w:rFonts w:asciiTheme="minorBidi" w:hAnsiTheme="minorBidi"/>
          <w:sz w:val="28"/>
          <w:szCs w:val="28"/>
        </w:rPr>
        <w:t>clasiffications</w:t>
      </w:r>
      <w:proofErr w:type="spellEnd"/>
      <w:r w:rsidR="00EF1258" w:rsidRPr="007F2DEB">
        <w:rPr>
          <w:rFonts w:asciiTheme="minorBidi" w:hAnsiTheme="minorBidi" w:cs="Arial"/>
          <w:sz w:val="28"/>
          <w:szCs w:val="28"/>
          <w:rtl/>
        </w:rPr>
        <w:t>)</w:t>
      </w:r>
      <w:r w:rsidR="00626FDB">
        <w:rPr>
          <w:rFonts w:asciiTheme="minorBidi" w:hAnsiTheme="minorBidi" w:cs="Arial" w:hint="cs"/>
          <w:sz w:val="28"/>
          <w:szCs w:val="28"/>
          <w:rtl/>
        </w:rPr>
        <w:t>.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626FDB">
        <w:rPr>
          <w:rFonts w:asciiTheme="minorBidi" w:hAnsiTheme="minorBidi" w:cs="Arial"/>
          <w:sz w:val="28"/>
          <w:szCs w:val="28"/>
          <w:rtl/>
        </w:rPr>
        <w:br/>
      </w:r>
      <w:r w:rsidRPr="007F2DEB">
        <w:rPr>
          <w:rFonts w:asciiTheme="minorBidi" w:hAnsiTheme="minorBidi" w:cs="Arial" w:hint="cs"/>
          <w:sz w:val="28"/>
          <w:szCs w:val="28"/>
          <w:rtl/>
        </w:rPr>
        <w:t>אנו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מעוניינים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ללמוד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היפותזה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שבוודאות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של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לפחות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9</w:t>
      </w:r>
      <w:r w:rsidR="00626FDB">
        <w:rPr>
          <w:rFonts w:asciiTheme="minorBidi" w:hAnsiTheme="minorBidi" w:cs="Arial" w:hint="cs"/>
          <w:sz w:val="28"/>
          <w:szCs w:val="28"/>
          <w:rtl/>
        </w:rPr>
        <w:t>7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% </w:t>
      </w:r>
      <w:r w:rsidRPr="007F2DEB">
        <w:rPr>
          <w:rFonts w:asciiTheme="minorBidi" w:hAnsiTheme="minorBidi" w:cs="Arial" w:hint="cs"/>
          <w:sz w:val="28"/>
          <w:szCs w:val="28"/>
          <w:rtl/>
        </w:rPr>
        <w:t>תהיה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עם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טעות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של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לכל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היותר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="00626FDB">
        <w:rPr>
          <w:rFonts w:asciiTheme="minorBidi" w:hAnsiTheme="minorBidi" w:cs="Arial" w:hint="cs"/>
          <w:sz w:val="28"/>
          <w:szCs w:val="28"/>
          <w:rtl/>
        </w:rPr>
        <w:t>2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%. </w:t>
      </w:r>
      <w:r w:rsidRPr="007F2DEB">
        <w:rPr>
          <w:rFonts w:asciiTheme="minorBidi" w:hAnsiTheme="minorBidi" w:cs="Arial" w:hint="cs"/>
          <w:sz w:val="28"/>
          <w:szCs w:val="28"/>
          <w:rtl/>
        </w:rPr>
        <w:t>בכמה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דוגמאות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7F2DEB">
        <w:rPr>
          <w:rFonts w:asciiTheme="minorBidi" w:hAnsiTheme="minorBidi" w:cs="Arial" w:hint="cs"/>
          <w:sz w:val="28"/>
          <w:szCs w:val="28"/>
          <w:rtl/>
        </w:rPr>
        <w:t>לכל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הפחות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7F2DEB">
        <w:rPr>
          <w:rFonts w:asciiTheme="minorBidi" w:hAnsiTheme="minorBidi" w:cs="Arial" w:hint="cs"/>
          <w:sz w:val="28"/>
          <w:szCs w:val="28"/>
          <w:rtl/>
        </w:rPr>
        <w:t>עלינו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לאמן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את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המערכת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 </w:t>
      </w:r>
      <w:r w:rsidRPr="007F2DEB">
        <w:rPr>
          <w:rFonts w:asciiTheme="minorBidi" w:hAnsiTheme="minorBidi" w:cs="Arial" w:hint="cs"/>
          <w:sz w:val="28"/>
          <w:szCs w:val="28"/>
          <w:rtl/>
        </w:rPr>
        <w:t>שלנו</w:t>
      </w:r>
      <w:r w:rsidRPr="007F2DEB">
        <w:rPr>
          <w:rFonts w:asciiTheme="minorBidi" w:hAnsiTheme="minorBidi" w:cs="Arial"/>
          <w:sz w:val="28"/>
          <w:szCs w:val="28"/>
          <w:rtl/>
        </w:rPr>
        <w:t xml:space="preserve">? </w:t>
      </w:r>
    </w:p>
    <w:p w:rsidR="007F2DEB" w:rsidRPr="007F2DEB" w:rsidRDefault="007F2DEB" w:rsidP="007F2DEB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7F2DEB">
        <w:rPr>
          <w:rFonts w:asciiTheme="minorBidi" w:hAnsiTheme="minorBidi"/>
          <w:sz w:val="28"/>
          <w:szCs w:val="28"/>
        </w:rPr>
        <w:tab/>
      </w:r>
    </w:p>
    <w:p w:rsidR="008D18B4" w:rsidRDefault="008D18B4" w:rsidP="008D18B4">
      <w:pPr>
        <w:pStyle w:val="ListParagraph"/>
        <w:jc w:val="right"/>
        <w:rPr>
          <w:rFonts w:asciiTheme="minorBidi" w:hAnsiTheme="minorBidi"/>
          <w:sz w:val="28"/>
          <w:szCs w:val="28"/>
        </w:rPr>
      </w:pPr>
    </w:p>
    <w:p w:rsidR="008D18B4" w:rsidRDefault="008D18B4" w:rsidP="008D18B4">
      <w:pPr>
        <w:bidi/>
        <w:rPr>
          <w:b/>
          <w:bCs/>
          <w:sz w:val="28"/>
          <w:szCs w:val="28"/>
          <w:u w:val="single"/>
        </w:rPr>
      </w:pPr>
    </w:p>
    <w:p w:rsidR="008D18B4" w:rsidRDefault="008D18B4" w:rsidP="008D18B4">
      <w:pPr>
        <w:bidi/>
        <w:rPr>
          <w:b/>
          <w:bCs/>
          <w:sz w:val="28"/>
          <w:szCs w:val="28"/>
          <w:u w:val="single"/>
        </w:rPr>
      </w:pPr>
    </w:p>
    <w:p w:rsidR="008D18B4" w:rsidRDefault="008D18B4" w:rsidP="008D18B4">
      <w:pPr>
        <w:bidi/>
        <w:rPr>
          <w:b/>
          <w:bCs/>
          <w:sz w:val="28"/>
          <w:szCs w:val="28"/>
          <w:u w:val="single"/>
        </w:rPr>
      </w:pPr>
    </w:p>
    <w:sectPr w:rsidR="008D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DA2"/>
    <w:multiLevelType w:val="hybridMultilevel"/>
    <w:tmpl w:val="4EA8FAB0"/>
    <w:lvl w:ilvl="0" w:tplc="B538B3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9058E"/>
    <w:multiLevelType w:val="hybridMultilevel"/>
    <w:tmpl w:val="C5A6F69C"/>
    <w:lvl w:ilvl="0" w:tplc="05143B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92819"/>
    <w:multiLevelType w:val="hybridMultilevel"/>
    <w:tmpl w:val="C92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F58E9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27690"/>
    <w:multiLevelType w:val="hybridMultilevel"/>
    <w:tmpl w:val="12720BBA"/>
    <w:lvl w:ilvl="0" w:tplc="C764D41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F61C2"/>
    <w:multiLevelType w:val="hybridMultilevel"/>
    <w:tmpl w:val="C4BC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344FC"/>
    <w:multiLevelType w:val="hybridMultilevel"/>
    <w:tmpl w:val="EFFE7778"/>
    <w:lvl w:ilvl="0" w:tplc="D1EE18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DE7600"/>
    <w:multiLevelType w:val="hybridMultilevel"/>
    <w:tmpl w:val="858499B2"/>
    <w:lvl w:ilvl="0" w:tplc="B6185A40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B22FA"/>
    <w:multiLevelType w:val="hybridMultilevel"/>
    <w:tmpl w:val="05BEA214"/>
    <w:lvl w:ilvl="0" w:tplc="64545C24">
      <w:start w:val="1"/>
      <w:numFmt w:val="hebrew1"/>
      <w:lvlText w:val="%1)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E0099"/>
    <w:multiLevelType w:val="hybridMultilevel"/>
    <w:tmpl w:val="859E7498"/>
    <w:lvl w:ilvl="0" w:tplc="70029E6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C5541"/>
    <w:multiLevelType w:val="hybridMultilevel"/>
    <w:tmpl w:val="4C7CABBC"/>
    <w:lvl w:ilvl="0" w:tplc="801E7CC6">
      <w:start w:val="1"/>
      <w:numFmt w:val="hebrew1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87957"/>
    <w:multiLevelType w:val="hybridMultilevel"/>
    <w:tmpl w:val="C1A0C742"/>
    <w:lvl w:ilvl="0" w:tplc="EEC236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46"/>
    <w:rsid w:val="00007CF6"/>
    <w:rsid w:val="00010CF3"/>
    <w:rsid w:val="00011C09"/>
    <w:rsid w:val="00013CE9"/>
    <w:rsid w:val="00016D1A"/>
    <w:rsid w:val="000365B6"/>
    <w:rsid w:val="000456D2"/>
    <w:rsid w:val="00053C56"/>
    <w:rsid w:val="0005716E"/>
    <w:rsid w:val="000617AB"/>
    <w:rsid w:val="00062969"/>
    <w:rsid w:val="0006493F"/>
    <w:rsid w:val="00066633"/>
    <w:rsid w:val="00082195"/>
    <w:rsid w:val="000A03A0"/>
    <w:rsid w:val="000A6F07"/>
    <w:rsid w:val="000C02CE"/>
    <w:rsid w:val="000E5DC0"/>
    <w:rsid w:val="000E60B2"/>
    <w:rsid w:val="00102E3E"/>
    <w:rsid w:val="00112445"/>
    <w:rsid w:val="00124274"/>
    <w:rsid w:val="0013406F"/>
    <w:rsid w:val="00156EAF"/>
    <w:rsid w:val="001646DC"/>
    <w:rsid w:val="001D45F7"/>
    <w:rsid w:val="001E1722"/>
    <w:rsid w:val="001F0181"/>
    <w:rsid w:val="001F2ABA"/>
    <w:rsid w:val="0020082B"/>
    <w:rsid w:val="00222DE8"/>
    <w:rsid w:val="00231451"/>
    <w:rsid w:val="00243E42"/>
    <w:rsid w:val="00261E59"/>
    <w:rsid w:val="00280E91"/>
    <w:rsid w:val="002A7BFC"/>
    <w:rsid w:val="002C6F12"/>
    <w:rsid w:val="002D107A"/>
    <w:rsid w:val="002E63B6"/>
    <w:rsid w:val="003023E9"/>
    <w:rsid w:val="00303767"/>
    <w:rsid w:val="0031522A"/>
    <w:rsid w:val="003175E3"/>
    <w:rsid w:val="00333256"/>
    <w:rsid w:val="00365E89"/>
    <w:rsid w:val="003843E2"/>
    <w:rsid w:val="00387F29"/>
    <w:rsid w:val="00392AE3"/>
    <w:rsid w:val="003C328F"/>
    <w:rsid w:val="003E187E"/>
    <w:rsid w:val="00401AFF"/>
    <w:rsid w:val="00421897"/>
    <w:rsid w:val="0043492F"/>
    <w:rsid w:val="00436252"/>
    <w:rsid w:val="00441452"/>
    <w:rsid w:val="0046253B"/>
    <w:rsid w:val="004704A7"/>
    <w:rsid w:val="00485104"/>
    <w:rsid w:val="004906FB"/>
    <w:rsid w:val="004A7FC5"/>
    <w:rsid w:val="004E548E"/>
    <w:rsid w:val="004F0390"/>
    <w:rsid w:val="004F0487"/>
    <w:rsid w:val="00513649"/>
    <w:rsid w:val="00550F5F"/>
    <w:rsid w:val="00554410"/>
    <w:rsid w:val="00561B9D"/>
    <w:rsid w:val="00570110"/>
    <w:rsid w:val="00570346"/>
    <w:rsid w:val="00582E99"/>
    <w:rsid w:val="005B0341"/>
    <w:rsid w:val="005C2AE4"/>
    <w:rsid w:val="005E5193"/>
    <w:rsid w:val="006238E4"/>
    <w:rsid w:val="00624740"/>
    <w:rsid w:val="00626FDB"/>
    <w:rsid w:val="00654BC3"/>
    <w:rsid w:val="00655076"/>
    <w:rsid w:val="006623CE"/>
    <w:rsid w:val="006724E2"/>
    <w:rsid w:val="00683D76"/>
    <w:rsid w:val="00685FDB"/>
    <w:rsid w:val="006A148E"/>
    <w:rsid w:val="006A287D"/>
    <w:rsid w:val="006B4E61"/>
    <w:rsid w:val="006C33E6"/>
    <w:rsid w:val="006D2397"/>
    <w:rsid w:val="006D4677"/>
    <w:rsid w:val="006E5A6E"/>
    <w:rsid w:val="007107EE"/>
    <w:rsid w:val="0071104C"/>
    <w:rsid w:val="007111A8"/>
    <w:rsid w:val="00726169"/>
    <w:rsid w:val="00737CD0"/>
    <w:rsid w:val="007475FA"/>
    <w:rsid w:val="00750C12"/>
    <w:rsid w:val="007738EB"/>
    <w:rsid w:val="007777EF"/>
    <w:rsid w:val="007852E1"/>
    <w:rsid w:val="007A15BB"/>
    <w:rsid w:val="007C081E"/>
    <w:rsid w:val="007C5A90"/>
    <w:rsid w:val="007C7D75"/>
    <w:rsid w:val="007F2DEB"/>
    <w:rsid w:val="007F5F89"/>
    <w:rsid w:val="007F7FB7"/>
    <w:rsid w:val="008110FD"/>
    <w:rsid w:val="00813187"/>
    <w:rsid w:val="0083045A"/>
    <w:rsid w:val="008334D0"/>
    <w:rsid w:val="00833E60"/>
    <w:rsid w:val="0089022B"/>
    <w:rsid w:val="008B1E05"/>
    <w:rsid w:val="008C2B36"/>
    <w:rsid w:val="008D18B4"/>
    <w:rsid w:val="008E462B"/>
    <w:rsid w:val="00910D6F"/>
    <w:rsid w:val="009209BD"/>
    <w:rsid w:val="00924E64"/>
    <w:rsid w:val="00944072"/>
    <w:rsid w:val="00944E68"/>
    <w:rsid w:val="0096630C"/>
    <w:rsid w:val="00974AAA"/>
    <w:rsid w:val="009821A4"/>
    <w:rsid w:val="00985159"/>
    <w:rsid w:val="0099079C"/>
    <w:rsid w:val="009A20B8"/>
    <w:rsid w:val="009B7AAB"/>
    <w:rsid w:val="009D03F2"/>
    <w:rsid w:val="009D1862"/>
    <w:rsid w:val="009D5B32"/>
    <w:rsid w:val="009E1ADD"/>
    <w:rsid w:val="00A04E1E"/>
    <w:rsid w:val="00A256C3"/>
    <w:rsid w:val="00A2791A"/>
    <w:rsid w:val="00AB5719"/>
    <w:rsid w:val="00AD0C99"/>
    <w:rsid w:val="00AD4E1D"/>
    <w:rsid w:val="00AD7818"/>
    <w:rsid w:val="00AE5793"/>
    <w:rsid w:val="00AE6EAB"/>
    <w:rsid w:val="00AF3221"/>
    <w:rsid w:val="00B1327A"/>
    <w:rsid w:val="00B432DC"/>
    <w:rsid w:val="00B6033C"/>
    <w:rsid w:val="00B62F10"/>
    <w:rsid w:val="00B81DA2"/>
    <w:rsid w:val="00B833DE"/>
    <w:rsid w:val="00B87AD8"/>
    <w:rsid w:val="00BB5F68"/>
    <w:rsid w:val="00BE0BDF"/>
    <w:rsid w:val="00C07317"/>
    <w:rsid w:val="00C32164"/>
    <w:rsid w:val="00C6056D"/>
    <w:rsid w:val="00C83C8E"/>
    <w:rsid w:val="00C97EB9"/>
    <w:rsid w:val="00CA10D3"/>
    <w:rsid w:val="00D073F6"/>
    <w:rsid w:val="00D51F8A"/>
    <w:rsid w:val="00D91DA7"/>
    <w:rsid w:val="00DB4FD3"/>
    <w:rsid w:val="00DC20A7"/>
    <w:rsid w:val="00DE00B5"/>
    <w:rsid w:val="00DE285A"/>
    <w:rsid w:val="00E31670"/>
    <w:rsid w:val="00E367B6"/>
    <w:rsid w:val="00E412C3"/>
    <w:rsid w:val="00E45B1A"/>
    <w:rsid w:val="00E53A82"/>
    <w:rsid w:val="00E67E40"/>
    <w:rsid w:val="00E72ED2"/>
    <w:rsid w:val="00E97154"/>
    <w:rsid w:val="00EA3716"/>
    <w:rsid w:val="00EB35DC"/>
    <w:rsid w:val="00EF1258"/>
    <w:rsid w:val="00EF3877"/>
    <w:rsid w:val="00F16A5F"/>
    <w:rsid w:val="00F23E1F"/>
    <w:rsid w:val="00F32AD6"/>
    <w:rsid w:val="00F45639"/>
    <w:rsid w:val="00F54B0E"/>
    <w:rsid w:val="00F56FB1"/>
    <w:rsid w:val="00F74F54"/>
    <w:rsid w:val="00FC384A"/>
    <w:rsid w:val="00FD0115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EC1A"/>
  <w15:chartTrackingRefBased/>
  <w15:docId w15:val="{8F8D6255-4AFA-4294-B4D6-6AE264B5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6E"/>
    <w:pPr>
      <w:ind w:left="720"/>
      <w:contextualSpacing/>
    </w:pPr>
  </w:style>
  <w:style w:type="table" w:styleId="TableGrid">
    <w:name w:val="Table Grid"/>
    <w:basedOn w:val="TableNormal"/>
    <w:uiPriority w:val="39"/>
    <w:rsid w:val="008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B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4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atzmon</dc:creator>
  <cp:keywords/>
  <dc:description/>
  <cp:lastModifiedBy>Dor Atzmon</cp:lastModifiedBy>
  <cp:revision>131</cp:revision>
  <dcterms:created xsi:type="dcterms:W3CDTF">2015-12-01T18:11:00Z</dcterms:created>
  <dcterms:modified xsi:type="dcterms:W3CDTF">2018-12-23T13:04:00Z</dcterms:modified>
</cp:coreProperties>
</file>