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CD8A8" w14:textId="77777777" w:rsidR="00717128" w:rsidRPr="001843F3" w:rsidRDefault="00717128" w:rsidP="00717128">
      <w:pPr>
        <w:jc w:val="center"/>
        <w:rPr>
          <w:rFonts w:ascii="Gisha" w:hAnsi="Gisha" w:cs="Gisha"/>
          <w:b/>
          <w:bCs/>
          <w:sz w:val="28"/>
          <w:szCs w:val="28"/>
          <w:u w:val="single"/>
          <w:rtl/>
        </w:rPr>
      </w:pPr>
      <w:r w:rsidRPr="001843F3">
        <w:rPr>
          <w:rFonts w:ascii="Gisha" w:hAnsi="Gisha" w:cs="Gisha"/>
          <w:b/>
          <w:bCs/>
          <w:sz w:val="28"/>
          <w:szCs w:val="28"/>
          <w:u w:val="single"/>
          <w:rtl/>
        </w:rPr>
        <w:t>תרגיל מעבדה</w:t>
      </w:r>
      <w:r w:rsidRPr="001843F3">
        <w:rPr>
          <w:rFonts w:ascii="Gisha" w:hAnsi="Gisha" w:cs="Gisha" w:hint="cs"/>
          <w:b/>
          <w:bCs/>
          <w:sz w:val="28"/>
          <w:szCs w:val="28"/>
          <w:u w:val="single"/>
          <w:rtl/>
        </w:rPr>
        <w:t xml:space="preserve"> 2</w:t>
      </w:r>
    </w:p>
    <w:p w14:paraId="73B080E4" w14:textId="77777777" w:rsidR="00717128" w:rsidRDefault="00717128" w:rsidP="00717128">
      <w:pPr>
        <w:rPr>
          <w:rFonts w:ascii="Gisha" w:hAnsi="Gisha" w:cs="Gisha"/>
          <w:rtl/>
        </w:rPr>
      </w:pPr>
      <w:r w:rsidRPr="002A6035">
        <w:rPr>
          <w:rFonts w:ascii="Gisha" w:hAnsi="Gisha" w:cs="Gisha"/>
          <w:rtl/>
        </w:rPr>
        <w:t xml:space="preserve">טען את הקובץ </w:t>
      </w:r>
      <w:r w:rsidRPr="002A6035">
        <w:rPr>
          <w:rFonts w:ascii="Gisha" w:hAnsi="Gisha" w:cs="Gisha"/>
        </w:rPr>
        <w:t>Wisconsin.csv</w:t>
      </w:r>
      <w:r w:rsidRPr="002A6035">
        <w:rPr>
          <w:rFonts w:ascii="Gisha" w:hAnsi="Gisha" w:cs="Gisha"/>
          <w:rtl/>
        </w:rPr>
        <w:t xml:space="preserve"> </w:t>
      </w:r>
      <w:r>
        <w:rPr>
          <w:rFonts w:ascii="Gisha" w:hAnsi="Gisha" w:cs="Gisha" w:hint="cs"/>
          <w:rtl/>
        </w:rPr>
        <w:t>המצורף</w:t>
      </w:r>
    </w:p>
    <w:p w14:paraId="554D9F31" w14:textId="77777777" w:rsidR="00717128" w:rsidRDefault="00717128" w:rsidP="00717128">
      <w:pPr>
        <w:rPr>
          <w:rFonts w:ascii="Gisha" w:hAnsi="Gisha" w:cs="Gisha"/>
          <w:rtl/>
        </w:rPr>
      </w:pPr>
      <w:r>
        <w:rPr>
          <w:rFonts w:ascii="Gisha" w:hAnsi="Gisha" w:cs="Gisha" w:hint="cs"/>
          <w:rtl/>
        </w:rPr>
        <w:t>**</w:t>
      </w:r>
      <w:r w:rsidRPr="002A6035">
        <w:rPr>
          <w:rFonts w:ascii="Gisha" w:hAnsi="Gisha" w:cs="Gisha"/>
          <w:rtl/>
        </w:rPr>
        <w:t>הקובץ נלקח מהאתר</w:t>
      </w:r>
      <w:r>
        <w:rPr>
          <w:rFonts w:ascii="Gisha" w:hAnsi="Gisha" w:cs="Gisha" w:hint="cs"/>
          <w:rtl/>
        </w:rPr>
        <w:t>:</w:t>
      </w:r>
      <w:r w:rsidRPr="002A6035">
        <w:rPr>
          <w:rFonts w:ascii="Gisha" w:hAnsi="Gisha" w:cs="Gisha"/>
          <w:rtl/>
        </w:rPr>
        <w:t xml:space="preserve"> </w:t>
      </w:r>
      <w:hyperlink r:id="rId7" w:history="1">
        <w:r w:rsidRPr="00683050">
          <w:rPr>
            <w:rStyle w:val="Hyperlink"/>
            <w:rFonts w:ascii="Gisha" w:hAnsi="Gisha" w:cs="Gisha"/>
          </w:rPr>
          <w:t>http://sci2s.ugr.es/keel/dataset.php?cod=73</w:t>
        </w:r>
      </w:hyperlink>
    </w:p>
    <w:p w14:paraId="1DE0F817" w14:textId="77777777" w:rsidR="00717128" w:rsidRPr="002A6035" w:rsidRDefault="00717128" w:rsidP="00717128">
      <w:pPr>
        <w:rPr>
          <w:rFonts w:ascii="Gisha" w:hAnsi="Gisha" w:cs="Gisha"/>
          <w:rtl/>
        </w:rPr>
      </w:pPr>
      <w:r>
        <w:rPr>
          <w:rFonts w:ascii="Gisha" w:hAnsi="Gisha" w:cs="Gisha" w:hint="cs"/>
          <w:rtl/>
        </w:rPr>
        <w:t>היעזרו בקישור המופיע בהערות לשקף הראשון במצגת של מעבדה מספר 2 לטעינת המודל.</w:t>
      </w:r>
    </w:p>
    <w:p w14:paraId="5A9A434D" w14:textId="77777777" w:rsidR="00717128" w:rsidRPr="002A6035" w:rsidRDefault="00717128" w:rsidP="00717128">
      <w:pPr>
        <w:bidi w:val="0"/>
        <w:jc w:val="both"/>
        <w:rPr>
          <w:rFonts w:ascii="Gisha" w:hAnsi="Gisha" w:cs="Gisha"/>
        </w:rPr>
      </w:pPr>
      <w:r w:rsidRPr="002A6035">
        <w:rPr>
          <w:rFonts w:ascii="Gisha" w:hAnsi="Gisha" w:cs="Gisha"/>
        </w:rPr>
        <w:t>This dataset contains 699 cases from a study that was conducted at the University of Wisconsin Hospitals, Madison, about patients who had undergone surgery for breast cancer. The task is to determine if the detected tumor is benign (2) or malignant [4].</w:t>
      </w:r>
    </w:p>
    <w:p w14:paraId="6B14BC9C" w14:textId="77777777" w:rsidR="00717128" w:rsidRPr="002A6035" w:rsidRDefault="00717128" w:rsidP="00717128">
      <w:pPr>
        <w:bidi w:val="0"/>
        <w:spacing w:after="0"/>
        <w:rPr>
          <w:rFonts w:ascii="Gisha" w:hAnsi="Gisha" w:cs="Gisha"/>
        </w:rPr>
      </w:pPr>
      <w:r w:rsidRPr="002A6035">
        <w:rPr>
          <w:rFonts w:ascii="Gisha" w:hAnsi="Gisha" w:cs="Gisha"/>
        </w:rPr>
        <w:t xml:space="preserve">attribute </w:t>
      </w:r>
      <w:proofErr w:type="spellStart"/>
      <w:r w:rsidRPr="002A6035">
        <w:rPr>
          <w:rFonts w:ascii="Gisha" w:hAnsi="Gisha" w:cs="Gisha"/>
        </w:rPr>
        <w:t>ClumpThickness</w:t>
      </w:r>
      <w:proofErr w:type="spellEnd"/>
      <w:r w:rsidRPr="002A6035">
        <w:rPr>
          <w:rFonts w:ascii="Gisha" w:hAnsi="Gisha" w:cs="Gisha"/>
        </w:rPr>
        <w:t xml:space="preserve"> integer [1, 10]                                                                                         </w:t>
      </w:r>
    </w:p>
    <w:p w14:paraId="15948C22" w14:textId="77777777" w:rsidR="00717128" w:rsidRDefault="00717128" w:rsidP="00717128">
      <w:pPr>
        <w:bidi w:val="0"/>
        <w:spacing w:after="0"/>
        <w:rPr>
          <w:rFonts w:ascii="Gisha" w:hAnsi="Gisha" w:cs="Gisha"/>
        </w:rPr>
      </w:pPr>
      <w:r w:rsidRPr="002A6035">
        <w:rPr>
          <w:rFonts w:ascii="Gisha" w:hAnsi="Gisha" w:cs="Gisha"/>
        </w:rPr>
        <w:t xml:space="preserve">attribute </w:t>
      </w:r>
      <w:proofErr w:type="spellStart"/>
      <w:r w:rsidRPr="002A6035">
        <w:rPr>
          <w:rFonts w:ascii="Gisha" w:hAnsi="Gisha" w:cs="Gisha"/>
        </w:rPr>
        <w:t>CellSize</w:t>
      </w:r>
      <w:proofErr w:type="spellEnd"/>
      <w:r w:rsidRPr="002A6035">
        <w:rPr>
          <w:rFonts w:ascii="Gisha" w:hAnsi="Gisha" w:cs="Gisha"/>
        </w:rPr>
        <w:t xml:space="preserve"> integer [1, 10]                                                                                               attribute </w:t>
      </w:r>
      <w:proofErr w:type="spellStart"/>
      <w:r w:rsidRPr="002A6035">
        <w:rPr>
          <w:rFonts w:ascii="Gisha" w:hAnsi="Gisha" w:cs="Gisha"/>
        </w:rPr>
        <w:t>CellShape</w:t>
      </w:r>
      <w:proofErr w:type="spellEnd"/>
      <w:r w:rsidRPr="002A6035">
        <w:rPr>
          <w:rFonts w:ascii="Gisha" w:hAnsi="Gisha" w:cs="Gisha"/>
        </w:rPr>
        <w:t xml:space="preserve"> integer [1, 10]                                                                                              attribute </w:t>
      </w:r>
      <w:proofErr w:type="spellStart"/>
      <w:r w:rsidRPr="002A6035">
        <w:rPr>
          <w:rFonts w:ascii="Gisha" w:hAnsi="Gisha" w:cs="Gisha"/>
        </w:rPr>
        <w:t>MarginalAdhesion</w:t>
      </w:r>
      <w:proofErr w:type="spellEnd"/>
      <w:r w:rsidRPr="002A6035">
        <w:rPr>
          <w:rFonts w:ascii="Gisha" w:hAnsi="Gisha" w:cs="Gisha"/>
        </w:rPr>
        <w:t xml:space="preserve"> integer [1, 10]                                                                                       attribute </w:t>
      </w:r>
      <w:proofErr w:type="spellStart"/>
      <w:r w:rsidRPr="002A6035">
        <w:rPr>
          <w:rFonts w:ascii="Gisha" w:hAnsi="Gisha" w:cs="Gisha"/>
        </w:rPr>
        <w:t>EpithelialSize</w:t>
      </w:r>
      <w:proofErr w:type="spellEnd"/>
      <w:r w:rsidRPr="002A6035">
        <w:rPr>
          <w:rFonts w:ascii="Gisha" w:hAnsi="Gisha" w:cs="Gisha"/>
        </w:rPr>
        <w:t xml:space="preserve"> integer [1, 10]                                                                                         attribute </w:t>
      </w:r>
      <w:proofErr w:type="spellStart"/>
      <w:r w:rsidRPr="002A6035">
        <w:rPr>
          <w:rFonts w:ascii="Gisha" w:hAnsi="Gisha" w:cs="Gisha"/>
        </w:rPr>
        <w:t>BareNuclei</w:t>
      </w:r>
      <w:proofErr w:type="spellEnd"/>
      <w:r w:rsidRPr="002A6035">
        <w:rPr>
          <w:rFonts w:ascii="Gisha" w:hAnsi="Gisha" w:cs="Gisha"/>
        </w:rPr>
        <w:t xml:space="preserve"> integer [1, 10]                                                                                             attribute </w:t>
      </w:r>
      <w:proofErr w:type="spellStart"/>
      <w:r w:rsidRPr="002A6035">
        <w:rPr>
          <w:rFonts w:ascii="Gisha" w:hAnsi="Gisha" w:cs="Gisha"/>
        </w:rPr>
        <w:t>BlandChromatin</w:t>
      </w:r>
      <w:proofErr w:type="spellEnd"/>
      <w:r w:rsidRPr="002A6035">
        <w:rPr>
          <w:rFonts w:ascii="Gisha" w:hAnsi="Gisha" w:cs="Gisha"/>
        </w:rPr>
        <w:t xml:space="preserve"> integer [1, 10]                                                                                         attribute </w:t>
      </w:r>
      <w:proofErr w:type="spellStart"/>
      <w:r w:rsidRPr="002A6035">
        <w:rPr>
          <w:rFonts w:ascii="Gisha" w:hAnsi="Gisha" w:cs="Gisha"/>
        </w:rPr>
        <w:t>NormalNucleoli</w:t>
      </w:r>
      <w:proofErr w:type="spellEnd"/>
      <w:r w:rsidRPr="002A6035">
        <w:rPr>
          <w:rFonts w:ascii="Gisha" w:hAnsi="Gisha" w:cs="Gisha"/>
        </w:rPr>
        <w:t xml:space="preserve"> integer [1, 10]                                                                                        attribute Mitoses integer [1, 10]                                                                                              attribute Class {2,4}  </w:t>
      </w:r>
    </w:p>
    <w:p w14:paraId="7ED0B7B5" w14:textId="77777777" w:rsidR="00717128" w:rsidRPr="002A6035" w:rsidRDefault="00717128" w:rsidP="00717128">
      <w:pPr>
        <w:bidi w:val="0"/>
        <w:spacing w:after="0"/>
        <w:rPr>
          <w:rFonts w:ascii="Gisha" w:hAnsi="Gisha" w:cs="Gisha"/>
        </w:rPr>
      </w:pPr>
    </w:p>
    <w:p w14:paraId="2824A646" w14:textId="77777777" w:rsidR="00717128" w:rsidRPr="002A6035" w:rsidRDefault="00717128" w:rsidP="00717128">
      <w:pPr>
        <w:pStyle w:val="ListParagraph"/>
        <w:numPr>
          <w:ilvl w:val="0"/>
          <w:numId w:val="1"/>
        </w:numPr>
        <w:jc w:val="both"/>
        <w:rPr>
          <w:rFonts w:ascii="Gisha" w:hAnsi="Gisha" w:cs="Gisha"/>
          <w:rtl/>
        </w:rPr>
      </w:pPr>
      <w:r w:rsidRPr="002A6035">
        <w:rPr>
          <w:rFonts w:ascii="Gisha" w:hAnsi="Gisha" w:cs="Gisha"/>
          <w:rtl/>
        </w:rPr>
        <w:t>שמרו את הטבלה במשתנה חדש כך שלא תכיל שורות עם ערכים חסר</w:t>
      </w:r>
      <w:r>
        <w:rPr>
          <w:rFonts w:ascii="Gisha" w:hAnsi="Gisha" w:cs="Gisha"/>
          <w:rtl/>
        </w:rPr>
        <w:t>ים, כתבו את הפקודות בהן השתמשתם</w:t>
      </w:r>
      <w:r>
        <w:rPr>
          <w:rFonts w:ascii="Gisha" w:hAnsi="Gisha" w:cs="Gisha" w:hint="cs"/>
          <w:rtl/>
        </w:rPr>
        <w:t>. יש להציג נתונים סיכומיים של התכונה שעבורה אתם מתכוונים לבצע דיסקרטיזציה ועפ"י נתונים אלו לקבוע ערכי סף ולבצע את הסעיף הנוכחי.</w:t>
      </w:r>
    </w:p>
    <w:p w14:paraId="210B874D" w14:textId="77777777" w:rsidR="00717128" w:rsidRPr="002A6035" w:rsidRDefault="00717128" w:rsidP="00717128">
      <w:pPr>
        <w:pStyle w:val="ListParagraph"/>
        <w:numPr>
          <w:ilvl w:val="0"/>
          <w:numId w:val="1"/>
        </w:numPr>
        <w:jc w:val="both"/>
        <w:rPr>
          <w:rFonts w:ascii="Gisha" w:hAnsi="Gisha" w:cs="Gisha"/>
          <w:rtl/>
        </w:rPr>
      </w:pPr>
      <w:r w:rsidRPr="002A6035">
        <w:rPr>
          <w:rFonts w:ascii="Gisha" w:hAnsi="Gisha" w:cs="Gisha"/>
          <w:rtl/>
        </w:rPr>
        <w:t>כמה שורות נותרו בטבלה?</w:t>
      </w:r>
    </w:p>
    <w:p w14:paraId="52524D78" w14:textId="77777777" w:rsidR="00717128" w:rsidRDefault="00717128" w:rsidP="00717128">
      <w:pPr>
        <w:pStyle w:val="ListParagraph"/>
        <w:numPr>
          <w:ilvl w:val="0"/>
          <w:numId w:val="1"/>
        </w:numPr>
        <w:jc w:val="both"/>
        <w:rPr>
          <w:rFonts w:ascii="Gisha" w:hAnsi="Gisha" w:cs="Gisha"/>
        </w:rPr>
      </w:pPr>
      <w:r>
        <w:rPr>
          <w:rFonts w:ascii="Gisha" w:hAnsi="Gisha" w:cs="Gisha"/>
          <w:rtl/>
        </w:rPr>
        <w:t xml:space="preserve">בחרו באחת העמודות </w:t>
      </w:r>
      <w:r>
        <w:rPr>
          <w:rFonts w:ascii="Gisha" w:hAnsi="Gisha" w:cs="Gisha" w:hint="cs"/>
          <w:rtl/>
        </w:rPr>
        <w:t>בבסיס הנתונים לטובת המשימה הבאה:</w:t>
      </w:r>
    </w:p>
    <w:p w14:paraId="3A72CCC9" w14:textId="77777777" w:rsidR="00717128" w:rsidRDefault="00717128" w:rsidP="00717128">
      <w:pPr>
        <w:pStyle w:val="ListParagraph"/>
        <w:numPr>
          <w:ilvl w:val="1"/>
          <w:numId w:val="1"/>
        </w:numPr>
        <w:jc w:val="both"/>
        <w:rPr>
          <w:rFonts w:ascii="Gisha" w:hAnsi="Gisha" w:cs="Gisha"/>
        </w:rPr>
      </w:pPr>
      <w:r>
        <w:rPr>
          <w:rFonts w:ascii="Gisha" w:hAnsi="Gisha" w:cs="Gisha" w:hint="cs"/>
          <w:rtl/>
        </w:rPr>
        <w:t>הציגו את התפלגות הנתונים בעמודה בה בחרתם.</w:t>
      </w:r>
    </w:p>
    <w:p w14:paraId="61270CD7" w14:textId="77777777" w:rsidR="00717128" w:rsidRDefault="00717128" w:rsidP="00717128">
      <w:pPr>
        <w:pStyle w:val="ListParagraph"/>
        <w:numPr>
          <w:ilvl w:val="1"/>
          <w:numId w:val="1"/>
        </w:numPr>
        <w:jc w:val="both"/>
        <w:rPr>
          <w:rFonts w:ascii="Gisha" w:hAnsi="Gisha" w:cs="Gisha"/>
        </w:rPr>
      </w:pPr>
      <w:r>
        <w:rPr>
          <w:rFonts w:ascii="Gisha" w:hAnsi="Gisha" w:cs="Gisha" w:hint="cs"/>
          <w:rtl/>
        </w:rPr>
        <w:t>בחרו באופן מושכל גבולות לביצוע דיסקרטיזציה ו</w:t>
      </w:r>
      <w:r w:rsidRPr="00231836">
        <w:rPr>
          <w:rFonts w:ascii="Gisha" w:hAnsi="Gisha" w:cs="Gisha"/>
          <w:rtl/>
        </w:rPr>
        <w:t>ציינו מהם הגבולות בהם השתמשתם?</w:t>
      </w:r>
    </w:p>
    <w:p w14:paraId="32247B6F" w14:textId="77777777" w:rsidR="00717128" w:rsidRPr="00231836" w:rsidRDefault="00717128" w:rsidP="00717128">
      <w:pPr>
        <w:pStyle w:val="ListParagraph"/>
        <w:numPr>
          <w:ilvl w:val="1"/>
          <w:numId w:val="1"/>
        </w:numPr>
        <w:jc w:val="both"/>
        <w:rPr>
          <w:rFonts w:ascii="Gisha" w:hAnsi="Gisha" w:cs="Gisha"/>
          <w:rtl/>
        </w:rPr>
      </w:pPr>
      <w:r>
        <w:rPr>
          <w:rFonts w:ascii="Gisha" w:hAnsi="Gisha" w:cs="Gisha" w:hint="cs"/>
          <w:rtl/>
        </w:rPr>
        <w:t xml:space="preserve">בצעו </w:t>
      </w:r>
      <w:r w:rsidRPr="002A6035">
        <w:rPr>
          <w:rFonts w:ascii="Gisha" w:hAnsi="Gisha" w:cs="Gisha"/>
          <w:rtl/>
        </w:rPr>
        <w:t>דיסקרטיזציה ע"י חלוקה לשלושה אינטרוולים לפי בחירתכם</w:t>
      </w:r>
      <w:r>
        <w:rPr>
          <w:rFonts w:ascii="Gisha" w:hAnsi="Gisha" w:cs="Gisha" w:hint="cs"/>
          <w:rtl/>
        </w:rPr>
        <w:t>.</w:t>
      </w:r>
    </w:p>
    <w:p w14:paraId="3CA0174F" w14:textId="77777777" w:rsidR="00717128" w:rsidRDefault="00717128" w:rsidP="00717128">
      <w:pPr>
        <w:jc w:val="both"/>
        <w:rPr>
          <w:rFonts w:ascii="Gisha" w:hAnsi="Gisha" w:cs="Gisha"/>
          <w:rtl/>
        </w:rPr>
      </w:pPr>
    </w:p>
    <w:p w14:paraId="64AAFE33" w14:textId="77777777" w:rsidR="00717128" w:rsidRPr="00940F81" w:rsidRDefault="00717128" w:rsidP="00717128">
      <w:pPr>
        <w:jc w:val="both"/>
        <w:rPr>
          <w:rFonts w:ascii="Gisha" w:hAnsi="Gisha" w:cs="Gisha"/>
          <w:b/>
          <w:bCs/>
          <w:u w:val="single"/>
          <w:rtl/>
        </w:rPr>
      </w:pPr>
      <w:r w:rsidRPr="00940F81">
        <w:rPr>
          <w:rFonts w:ascii="Gisha" w:hAnsi="Gisha" w:cs="Gisha" w:hint="cs"/>
          <w:b/>
          <w:bCs/>
          <w:u w:val="single"/>
          <w:rtl/>
        </w:rPr>
        <w:t>הוראות הגשה</w:t>
      </w:r>
    </w:p>
    <w:p w14:paraId="0EE6D5D4" w14:textId="77777777" w:rsidR="00717128" w:rsidRDefault="00717128" w:rsidP="00717128">
      <w:pPr>
        <w:pStyle w:val="ListParagraph"/>
        <w:numPr>
          <w:ilvl w:val="0"/>
          <w:numId w:val="2"/>
        </w:numPr>
        <w:jc w:val="both"/>
        <w:rPr>
          <w:rFonts w:ascii="Gisha" w:hAnsi="Gisha" w:cs="Gisha"/>
        </w:rPr>
      </w:pPr>
      <w:r>
        <w:rPr>
          <w:rFonts w:ascii="Gisha" w:hAnsi="Gisha" w:cs="Gisha" w:hint="cs"/>
          <w:rtl/>
        </w:rPr>
        <w:t>הגשה בזוגות בלבד.</w:t>
      </w:r>
    </w:p>
    <w:p w14:paraId="48A5DDB0" w14:textId="155658B9" w:rsidR="00717128" w:rsidRPr="00842143" w:rsidRDefault="00717128" w:rsidP="00717128">
      <w:pPr>
        <w:pStyle w:val="ListParagraph"/>
        <w:numPr>
          <w:ilvl w:val="0"/>
          <w:numId w:val="2"/>
        </w:numPr>
        <w:jc w:val="both"/>
        <w:rPr>
          <w:rFonts w:ascii="Gisha" w:hAnsi="Gisha" w:cs="Gisha"/>
          <w:rtl/>
        </w:rPr>
      </w:pPr>
      <w:r w:rsidRPr="00842143">
        <w:rPr>
          <w:rFonts w:ascii="Gisha" w:hAnsi="Gisha" w:cs="Gisha"/>
          <w:rtl/>
        </w:rPr>
        <w:t>עלי</w:t>
      </w:r>
      <w:r w:rsidR="00110335">
        <w:rPr>
          <w:rFonts w:ascii="Gisha" w:hAnsi="Gisha" w:cs="Gisha" w:hint="cs"/>
          <w:rtl/>
        </w:rPr>
        <w:t>כם</w:t>
      </w:r>
      <w:bookmarkStart w:id="0" w:name="_GoBack"/>
      <w:bookmarkEnd w:id="0"/>
      <w:r w:rsidRPr="00842143">
        <w:rPr>
          <w:rFonts w:ascii="Gisha" w:hAnsi="Gisha" w:cs="Gisha"/>
          <w:rtl/>
        </w:rPr>
        <w:t xml:space="preserve"> להגיש קובץ </w:t>
      </w:r>
      <w:r w:rsidRPr="00842143">
        <w:rPr>
          <w:rFonts w:ascii="Gisha" w:hAnsi="Gisha" w:cs="Gisha"/>
        </w:rPr>
        <w:t>word</w:t>
      </w:r>
      <w:r w:rsidRPr="00842143">
        <w:rPr>
          <w:rFonts w:ascii="Gisha" w:hAnsi="Gisha" w:cs="Gisha"/>
          <w:rtl/>
        </w:rPr>
        <w:t xml:space="preserve"> ובו תשובות לשאלות הנ"ל</w:t>
      </w:r>
      <w:r w:rsidRPr="00842143">
        <w:rPr>
          <w:rFonts w:ascii="Gisha" w:hAnsi="Gisha" w:cs="Gisha" w:hint="cs"/>
          <w:rtl/>
        </w:rPr>
        <w:t>, הכוללות את הפקודות בהם השתמשתם ואת התוצאות שנתקבלו בכל סעיף.</w:t>
      </w:r>
    </w:p>
    <w:p w14:paraId="1E368135" w14:textId="77777777" w:rsidR="00717128" w:rsidRDefault="00717128" w:rsidP="00717128">
      <w:pPr>
        <w:pStyle w:val="ListParagraph"/>
        <w:numPr>
          <w:ilvl w:val="0"/>
          <w:numId w:val="2"/>
        </w:numPr>
        <w:jc w:val="both"/>
        <w:rPr>
          <w:rFonts w:ascii="Gisha" w:hAnsi="Gisha" w:cs="Gisha"/>
        </w:rPr>
      </w:pPr>
      <w:r w:rsidRPr="00567760">
        <w:rPr>
          <w:rFonts w:ascii="Gisha" w:hAnsi="Gisha" w:cs="Gisha" w:hint="cs"/>
          <w:rtl/>
        </w:rPr>
        <w:t xml:space="preserve">שם קובץ ה- </w:t>
      </w:r>
      <w:r w:rsidRPr="00567760">
        <w:rPr>
          <w:rFonts w:ascii="Gisha" w:hAnsi="Gisha" w:cs="Gisha"/>
        </w:rPr>
        <w:t>word</w:t>
      </w:r>
      <w:r w:rsidRPr="00567760">
        <w:rPr>
          <w:rFonts w:ascii="Gisha" w:hAnsi="Gisha" w:cs="Gisha" w:hint="cs"/>
        </w:rPr>
        <w:t xml:space="preserve"> </w:t>
      </w:r>
      <w:r>
        <w:rPr>
          <w:rFonts w:ascii="Gisha" w:hAnsi="Gisha" w:cs="Gisha" w:hint="cs"/>
          <w:rtl/>
        </w:rPr>
        <w:t xml:space="preserve"> אמור לכלול את מספרי תעודות הזהות של שתי המגישים וביניהם קו תחתון.</w:t>
      </w:r>
    </w:p>
    <w:p w14:paraId="2C0780AF" w14:textId="77777777" w:rsidR="00717128" w:rsidRPr="00567760" w:rsidRDefault="00717128" w:rsidP="00717128">
      <w:pPr>
        <w:pStyle w:val="ListParagraph"/>
        <w:numPr>
          <w:ilvl w:val="0"/>
          <w:numId w:val="2"/>
        </w:numPr>
        <w:jc w:val="both"/>
        <w:rPr>
          <w:rFonts w:ascii="Gisha" w:hAnsi="Gisha" w:cs="Gisha"/>
          <w:rtl/>
        </w:rPr>
      </w:pPr>
      <w:r>
        <w:rPr>
          <w:rFonts w:ascii="Gisha" w:hAnsi="Gisha" w:cs="Gisha" w:hint="cs"/>
          <w:rtl/>
        </w:rPr>
        <w:t>רק אחד מבני הזוג יגיש את העבודה באתר הקורס.</w:t>
      </w:r>
    </w:p>
    <w:p w14:paraId="36E0766B" w14:textId="77777777" w:rsidR="00717128" w:rsidRPr="00567760" w:rsidRDefault="00717128" w:rsidP="00717128">
      <w:pPr>
        <w:pStyle w:val="ListParagraph"/>
        <w:numPr>
          <w:ilvl w:val="0"/>
          <w:numId w:val="2"/>
        </w:numPr>
        <w:jc w:val="both"/>
        <w:rPr>
          <w:rFonts w:ascii="Gisha" w:hAnsi="Gisha" w:cs="Gisha"/>
        </w:rPr>
      </w:pPr>
      <w:r w:rsidRPr="00567760">
        <w:rPr>
          <w:rFonts w:ascii="Gisha" w:hAnsi="Gisha" w:cs="Gisha"/>
          <w:rtl/>
        </w:rPr>
        <w:t>ניתן להגיש את התרגיל עד שבוע לאחר המעבדה בה פורסם לתיבת ההגשה הרלוונטית באתר הקורס.</w:t>
      </w:r>
    </w:p>
    <w:p w14:paraId="5C2BAD3A" w14:textId="77777777" w:rsidR="00717128" w:rsidRPr="002A6035" w:rsidRDefault="00717128" w:rsidP="00717128">
      <w:pPr>
        <w:rPr>
          <w:rFonts w:ascii="Gisha" w:hAnsi="Gisha" w:cs="Gisha"/>
          <w:rtl/>
        </w:rPr>
      </w:pPr>
    </w:p>
    <w:p w14:paraId="12A1796B" w14:textId="77777777" w:rsidR="00717128" w:rsidRPr="002A6035" w:rsidRDefault="00717128" w:rsidP="00717128">
      <w:pPr>
        <w:jc w:val="center"/>
        <w:rPr>
          <w:rFonts w:ascii="Gisha" w:hAnsi="Gisha" w:cs="Gisha"/>
          <w:b/>
          <w:bCs/>
          <w:i/>
          <w:iCs/>
          <w:rtl/>
        </w:rPr>
      </w:pPr>
      <w:r w:rsidRPr="002A6035">
        <w:rPr>
          <w:rFonts w:ascii="Gisha" w:hAnsi="Gisha" w:cs="Gisha"/>
          <w:b/>
          <w:bCs/>
          <w:i/>
          <w:iCs/>
          <w:rtl/>
        </w:rPr>
        <w:t>בהצלחה!</w:t>
      </w:r>
    </w:p>
    <w:p w14:paraId="57BBAE33" w14:textId="77777777" w:rsidR="00717128" w:rsidRPr="002A6035" w:rsidRDefault="00717128" w:rsidP="00717128">
      <w:pPr>
        <w:rPr>
          <w:rFonts w:ascii="Gisha" w:hAnsi="Gisha" w:cs="Gisha"/>
        </w:rPr>
      </w:pPr>
    </w:p>
    <w:p w14:paraId="0374ADD6" w14:textId="77777777" w:rsidR="00D536EB" w:rsidRDefault="00D536EB"/>
    <w:sectPr w:rsidR="00D536EB" w:rsidSect="00717128">
      <w:headerReference w:type="default" r:id="rId8"/>
      <w:pgSz w:w="11906" w:h="16838"/>
      <w:pgMar w:top="1440" w:right="1800" w:bottom="1276"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C7332" w14:textId="77777777" w:rsidR="008A6949" w:rsidRDefault="008A6949">
      <w:pPr>
        <w:spacing w:after="0" w:line="240" w:lineRule="auto"/>
      </w:pPr>
      <w:r>
        <w:separator/>
      </w:r>
    </w:p>
  </w:endnote>
  <w:endnote w:type="continuationSeparator" w:id="0">
    <w:p w14:paraId="0C09B485" w14:textId="77777777" w:rsidR="008A6949" w:rsidRDefault="008A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D4E0F" w14:textId="77777777" w:rsidR="008A6949" w:rsidRDefault="008A6949">
      <w:pPr>
        <w:spacing w:after="0" w:line="240" w:lineRule="auto"/>
      </w:pPr>
      <w:r>
        <w:separator/>
      </w:r>
    </w:p>
  </w:footnote>
  <w:footnote w:type="continuationSeparator" w:id="0">
    <w:p w14:paraId="62205471" w14:textId="77777777" w:rsidR="008A6949" w:rsidRDefault="008A6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6BA6F" w14:textId="77777777" w:rsidR="003A169A" w:rsidRDefault="00717128" w:rsidP="003A169A">
    <w:pPr>
      <w:pStyle w:val="Header"/>
      <w:jc w:val="center"/>
      <w:rPr>
        <w:rFonts w:ascii="Gisha" w:hAnsi="Gisha" w:cs="Gisha"/>
        <w:sz w:val="18"/>
        <w:szCs w:val="18"/>
      </w:rPr>
    </w:pPr>
    <w:r w:rsidRPr="004D4AA1">
      <w:rPr>
        <w:rFonts w:ascii="Gisha" w:hAnsi="Gisha" w:cs="Gisha"/>
        <w:noProof/>
      </w:rPr>
      <w:drawing>
        <wp:anchor distT="0" distB="0" distL="114300" distR="114300" simplePos="0" relativeHeight="251659264" behindDoc="0" locked="0" layoutInCell="1" allowOverlap="1" wp14:anchorId="2F138668" wp14:editId="1B180353">
          <wp:simplePos x="0" y="0"/>
          <wp:positionH relativeFrom="column">
            <wp:posOffset>2446020</wp:posOffset>
          </wp:positionH>
          <wp:positionV relativeFrom="paragraph">
            <wp:posOffset>-329565</wp:posOffset>
          </wp:positionV>
          <wp:extent cx="459105" cy="459105"/>
          <wp:effectExtent l="0" t="0" r="0" b="0"/>
          <wp:wrapNone/>
          <wp:docPr id="3" name="תמונה 1" descr="https://encrypted-tbn0.gstatic.com/images?q=tbn:ANd9GcSwIVqAXz7zjat-fH3_tmcLoUONHbOA7tg7gA0s8gVItImnMvNq5X8S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wIVqAXz7zjat-fH3_tmcLoUONHbOA7tg7gA0s8gVItImnMvNq5X8Sl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FB2158" w14:textId="77777777" w:rsidR="00547C74" w:rsidRPr="00242B6B" w:rsidRDefault="00717128" w:rsidP="00216B00">
    <w:pPr>
      <w:pStyle w:val="Header"/>
      <w:jc w:val="center"/>
      <w:rPr>
        <w:rFonts w:ascii="Gisha" w:hAnsi="Gisha" w:cs="Gisha"/>
        <w:sz w:val="18"/>
        <w:szCs w:val="18"/>
        <w:rtl/>
      </w:rPr>
    </w:pPr>
    <w:r>
      <w:rPr>
        <w:rFonts w:ascii="Gisha" w:hAnsi="Gisha" w:cs="Gisha" w:hint="cs"/>
        <w:sz w:val="18"/>
        <w:szCs w:val="18"/>
        <w:rtl/>
      </w:rPr>
      <w:t>מדעי הנתונים ובינה עסקית</w:t>
    </w:r>
    <w:r w:rsidRPr="004D4AA1">
      <w:rPr>
        <w:rFonts w:ascii="Gisha" w:hAnsi="Gisha" w:cs="Gisha"/>
        <w:sz w:val="18"/>
        <w:szCs w:val="18"/>
        <w:rtl/>
      </w:rPr>
      <w:t>, סמסטר ב' תשע"</w:t>
    </w:r>
    <w:r>
      <w:rPr>
        <w:rFonts w:ascii="Gisha" w:hAnsi="Gisha" w:cs="Gisha" w:hint="cs"/>
        <w:sz w:val="18"/>
        <w:szCs w:val="18"/>
        <w:rtl/>
      </w:rPr>
      <w:t>ט</w:t>
    </w:r>
  </w:p>
  <w:p w14:paraId="7D3B11D2" w14:textId="77777777" w:rsidR="00216B00" w:rsidRPr="003A169A" w:rsidRDefault="008A6949" w:rsidP="00216B00">
    <w:pPr>
      <w:pStyle w:val="Header"/>
      <w:jc w:val="center"/>
      <w:rPr>
        <w:rFonts w:ascii="Gisha" w:hAnsi="Gisha" w:cs="Gish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70A7A"/>
    <w:multiLevelType w:val="hybridMultilevel"/>
    <w:tmpl w:val="14FEB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9B904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A3"/>
    <w:rsid w:val="00110335"/>
    <w:rsid w:val="003A4101"/>
    <w:rsid w:val="003D0BA3"/>
    <w:rsid w:val="006909C6"/>
    <w:rsid w:val="00717128"/>
    <w:rsid w:val="008A6949"/>
    <w:rsid w:val="00B70BBB"/>
    <w:rsid w:val="00C950F3"/>
    <w:rsid w:val="00D536EB"/>
  </w:rsids>
  <m:mathPr>
    <m:mathFont m:val="Cambria Math"/>
    <m:brkBin m:val="before"/>
    <m:brkBinSub m:val="--"/>
    <m:smallFrac m:val="0"/>
    <m:dispDef/>
    <m:lMargin m:val="0"/>
    <m:rMargin m:val="0"/>
    <m:defJc m:val="centerGroup"/>
    <m:wrapIndent m:val="1440"/>
    <m:intLim m:val="subSup"/>
    <m:naryLim m:val="undOvr"/>
  </m:mathPr>
  <w:themeFontLang w:val="en-IL"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4138"/>
  <w15:chartTrackingRefBased/>
  <w15:docId w15:val="{3404DB8E-3D13-41EE-9052-CA5FB2E7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12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128"/>
    <w:pPr>
      <w:tabs>
        <w:tab w:val="center" w:pos="4153"/>
        <w:tab w:val="right" w:pos="8306"/>
      </w:tabs>
      <w:spacing w:after="0" w:line="240" w:lineRule="auto"/>
    </w:pPr>
  </w:style>
  <w:style w:type="character" w:customStyle="1" w:styleId="HeaderChar">
    <w:name w:val="Header Char"/>
    <w:basedOn w:val="DefaultParagraphFont"/>
    <w:link w:val="Header"/>
    <w:uiPriority w:val="99"/>
    <w:rsid w:val="00717128"/>
  </w:style>
  <w:style w:type="paragraph" w:styleId="ListParagraph">
    <w:name w:val="List Paragraph"/>
    <w:basedOn w:val="Normal"/>
    <w:uiPriority w:val="34"/>
    <w:qFormat/>
    <w:rsid w:val="00717128"/>
    <w:pPr>
      <w:ind w:left="720"/>
      <w:contextualSpacing/>
    </w:pPr>
  </w:style>
  <w:style w:type="character" w:styleId="Hyperlink">
    <w:name w:val="Hyperlink"/>
    <w:basedOn w:val="DefaultParagraphFont"/>
    <w:uiPriority w:val="99"/>
    <w:unhideWhenUsed/>
    <w:rsid w:val="007171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i2s.ugr.es/keel/dataset.php?cod=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418</Words>
  <Characters>2091</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Avrahami</dc:creator>
  <cp:keywords/>
  <dc:description/>
  <cp:lastModifiedBy>Gil Avrahami</cp:lastModifiedBy>
  <cp:revision>5</cp:revision>
  <dcterms:created xsi:type="dcterms:W3CDTF">2019-03-07T05:16:00Z</dcterms:created>
  <dcterms:modified xsi:type="dcterms:W3CDTF">2019-03-07T05:46:00Z</dcterms:modified>
</cp:coreProperties>
</file>