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D7958" w14:textId="77777777" w:rsidR="00B15401" w:rsidRDefault="00B15401" w:rsidP="00B15401">
      <w:pPr>
        <w:pStyle w:val="Heading1"/>
        <w:jc w:val="center"/>
        <w:rPr>
          <w:sz w:val="48"/>
          <w:szCs w:val="48"/>
        </w:rPr>
      </w:pPr>
      <w:r w:rsidRPr="00B15401">
        <w:rPr>
          <w:sz w:val="48"/>
          <w:szCs w:val="48"/>
        </w:rPr>
        <w:t>Assignment 2 – Window-based Tagging</w:t>
      </w:r>
    </w:p>
    <w:p w14:paraId="47C4F571" w14:textId="77777777" w:rsidR="00B15401" w:rsidRDefault="00B15401" w:rsidP="00B15401">
      <w:pPr>
        <w:jc w:val="center"/>
        <w:rPr>
          <w:lang w:val="en-US"/>
        </w:rPr>
      </w:pPr>
      <w:r>
        <w:rPr>
          <w:lang w:val="en-US"/>
        </w:rPr>
        <w:t>Daniel Bazar 314708181</w:t>
      </w:r>
    </w:p>
    <w:p w14:paraId="6A08CD09" w14:textId="3E316948" w:rsidR="00B15401" w:rsidRPr="00B15401" w:rsidRDefault="00B15401" w:rsidP="00B15401">
      <w:pPr>
        <w:jc w:val="center"/>
        <w:rPr>
          <w:rtl/>
          <w:lang w:val="en-US"/>
        </w:rPr>
      </w:pPr>
      <w:r>
        <w:rPr>
          <w:lang w:val="en-US"/>
        </w:rPr>
        <w:t xml:space="preserve">Peleg shefi </w:t>
      </w:r>
      <w:r w:rsidRPr="00B15401">
        <w:rPr>
          <w:lang w:val="en-US"/>
        </w:rPr>
        <w:t>316523638</w:t>
      </w:r>
    </w:p>
    <w:p w14:paraId="40BD1388" w14:textId="6A1FBAD4" w:rsidR="00B15401" w:rsidRPr="00E73A48" w:rsidRDefault="00B15401" w:rsidP="00B15401">
      <w:pPr>
        <w:pStyle w:val="Heading2"/>
        <w:rPr>
          <w:sz w:val="40"/>
          <w:szCs w:val="40"/>
          <w:lang w:val="en-US"/>
        </w:rPr>
      </w:pPr>
      <w:r w:rsidRPr="00E73A48">
        <w:rPr>
          <w:rFonts w:hint="cs"/>
          <w:sz w:val="40"/>
          <w:szCs w:val="40"/>
        </w:rPr>
        <w:t>P</w:t>
      </w:r>
      <w:r w:rsidRPr="00E73A48">
        <w:rPr>
          <w:sz w:val="40"/>
          <w:szCs w:val="40"/>
          <w:lang w:val="en-US"/>
        </w:rPr>
        <w:t xml:space="preserve">art </w:t>
      </w:r>
      <w:r w:rsidR="00600011">
        <w:rPr>
          <w:sz w:val="40"/>
          <w:szCs w:val="40"/>
          <w:lang w:val="en-US"/>
        </w:rPr>
        <w:t>4</w:t>
      </w:r>
      <w:r w:rsidR="00B34376">
        <w:rPr>
          <w:sz w:val="40"/>
          <w:szCs w:val="40"/>
          <w:lang w:val="en-US"/>
        </w:rPr>
        <w:t xml:space="preserve"> – </w:t>
      </w:r>
      <w:r w:rsidR="00B34376" w:rsidRPr="00B34376">
        <w:rPr>
          <w:sz w:val="40"/>
          <w:szCs w:val="40"/>
          <w:lang w:val="en-US"/>
        </w:rPr>
        <w:t>Adding sub-word units</w:t>
      </w:r>
    </w:p>
    <w:p w14:paraId="2B29C81E" w14:textId="5E80E090" w:rsidR="00B15401" w:rsidRDefault="00B15401" w:rsidP="00B15401">
      <w:pPr>
        <w:pStyle w:val="Heading3"/>
        <w:rPr>
          <w:lang w:val="en-US"/>
        </w:rPr>
      </w:pPr>
      <w:r>
        <w:rPr>
          <w:lang w:val="en-US"/>
        </w:rPr>
        <w:t>Architecture</w:t>
      </w:r>
    </w:p>
    <w:p w14:paraId="5DD7484A" w14:textId="1E424419" w:rsidR="00B15401" w:rsidRDefault="00B15401" w:rsidP="00B15401">
      <w:pPr>
        <w:pStyle w:val="ListParagraph"/>
        <w:numPr>
          <w:ilvl w:val="0"/>
          <w:numId w:val="3"/>
        </w:numPr>
        <w:rPr>
          <w:lang w:val="en-US"/>
        </w:rPr>
      </w:pPr>
      <w:r w:rsidRPr="00B15401">
        <w:rPr>
          <w:lang w:val="en-US"/>
        </w:rPr>
        <w:t xml:space="preserve">Both tasks implementing </w:t>
      </w:r>
      <w:r>
        <w:rPr>
          <w:lang w:val="en-US"/>
        </w:rPr>
        <w:t xml:space="preserve">the same Network: </w:t>
      </w:r>
      <w:r w:rsidRPr="00B15401">
        <w:rPr>
          <w:lang w:val="en-US"/>
        </w:rPr>
        <w:t>MLP with one hidden layer and a tanh activation function</w:t>
      </w:r>
      <w:r w:rsidR="005C78DE">
        <w:rPr>
          <w:lang w:val="en-US"/>
        </w:rPr>
        <w:t xml:space="preserve">. </w:t>
      </w:r>
      <w:r w:rsidR="0037431A" w:rsidRPr="00717F1D">
        <w:rPr>
          <w:u w:val="single"/>
          <w:lang w:val="en-US"/>
        </w:rPr>
        <w:t>The MLP</w:t>
      </w:r>
      <w:r w:rsidR="005C78DE" w:rsidRPr="00717F1D">
        <w:rPr>
          <w:u w:val="single"/>
          <w:lang w:val="en-US"/>
        </w:rPr>
        <w:t xml:space="preserve"> fe</w:t>
      </w:r>
      <w:r w:rsidR="0037431A" w:rsidRPr="00717F1D">
        <w:rPr>
          <w:u w:val="single"/>
          <w:lang w:val="en-US"/>
        </w:rPr>
        <w:t>e</w:t>
      </w:r>
      <w:r w:rsidR="005C78DE" w:rsidRPr="00717F1D">
        <w:rPr>
          <w:u w:val="single"/>
          <w:lang w:val="en-US"/>
        </w:rPr>
        <w:t xml:space="preserve">ded </w:t>
      </w:r>
      <w:r w:rsidR="00717F1D" w:rsidRPr="00717F1D">
        <w:rPr>
          <w:u w:val="single"/>
          <w:lang w:val="en-US"/>
        </w:rPr>
        <w:t xml:space="preserve">from a </w:t>
      </w:r>
      <w:r w:rsidR="00717F1D" w:rsidRPr="00717F1D">
        <w:rPr>
          <w:u w:val="single"/>
        </w:rPr>
        <w:t>sub-word</w:t>
      </w:r>
      <w:r w:rsidR="00717F1D" w:rsidRPr="00717F1D">
        <w:rPr>
          <w:u w:val="single"/>
          <w:lang w:val="en-US"/>
        </w:rPr>
        <w:t xml:space="preserve"> embedding</w:t>
      </w:r>
    </w:p>
    <w:p w14:paraId="794BE6B2" w14:textId="3E18D3B4" w:rsidR="004A2C33" w:rsidRDefault="00717F1D" w:rsidP="00B1540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</w:t>
      </w:r>
      <w:r w:rsidR="004A2C33">
        <w:t xml:space="preserve"> way </w:t>
      </w:r>
      <w:r>
        <w:rPr>
          <w:lang w:val="en-US"/>
        </w:rPr>
        <w:t>we</w:t>
      </w:r>
      <w:r w:rsidR="004A2C33">
        <w:t xml:space="preserve"> </w:t>
      </w:r>
      <w:r>
        <w:rPr>
          <w:lang w:val="en-US"/>
        </w:rPr>
        <w:t xml:space="preserve">implemented the </w:t>
      </w:r>
      <w:r w:rsidR="004A2C33">
        <w:t xml:space="preserve">sub-word </w:t>
      </w:r>
      <w:r w:rsidR="00CD2567">
        <w:rPr>
          <w:lang w:val="en-US"/>
        </w:rPr>
        <w:t>embedding</w:t>
      </w:r>
      <w:r w:rsidR="004A2C33">
        <w:t xml:space="preserve"> is to assign an embedding vector to each prefix of 3 letters and each suffix of 3 letters (among the prefixes and suffixes that were observed in the corpus). Then, </w:t>
      </w:r>
      <w:r w:rsidR="00CD2567">
        <w:rPr>
          <w:lang w:val="en-US"/>
        </w:rPr>
        <w:t>we</w:t>
      </w:r>
      <w:r w:rsidR="004A2C33">
        <w:t xml:space="preserve"> represent each word as </w:t>
      </w:r>
      <w:r w:rsidR="00CD2567">
        <w:rPr>
          <w:lang w:val="en-US"/>
        </w:rPr>
        <w:t>the</w:t>
      </w:r>
      <w:r w:rsidR="004A2C33">
        <w:t xml:space="preserve"> </w:t>
      </w:r>
      <w:r w:rsidR="004A2C33" w:rsidRPr="003D4A10">
        <w:rPr>
          <w:u w:val="single"/>
        </w:rPr>
        <w:t>sum</w:t>
      </w:r>
      <w:r w:rsidR="004A2C33">
        <w:t xml:space="preserve"> of the word vector, the prefix </w:t>
      </w:r>
      <w:r w:rsidR="00244124">
        <w:t>vector,</w:t>
      </w:r>
      <w:r w:rsidR="004A2C33">
        <w:t xml:space="preserve"> and the suffix vector.</w:t>
      </w:r>
    </w:p>
    <w:p w14:paraId="4980C3D6" w14:textId="7E6A76B6" w:rsidR="00B15401" w:rsidRPr="0080569C" w:rsidRDefault="00B15401" w:rsidP="00B1540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network</w:t>
      </w:r>
      <w:r w:rsidRPr="00B15401">
        <w:rPr>
          <w:lang w:val="en-US"/>
        </w:rPr>
        <w:t xml:space="preserve"> </w:t>
      </w:r>
      <w:r>
        <w:t>trained with a cross-entropy loss</w:t>
      </w:r>
    </w:p>
    <w:p w14:paraId="0E9C4B8A" w14:textId="1833420B" w:rsidR="0080569C" w:rsidRPr="00B15401" w:rsidRDefault="0080569C" w:rsidP="00B1540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cs"/>
          <w:lang w:val="en-US"/>
        </w:rPr>
        <w:t>W</w:t>
      </w:r>
      <w:r>
        <w:rPr>
          <w:lang w:val="en-US"/>
        </w:rPr>
        <w:t xml:space="preserve">e </w:t>
      </w:r>
      <w:r w:rsidRPr="0080569C">
        <w:rPr>
          <w:lang w:val="en-US"/>
        </w:rPr>
        <w:t>Experiment</w:t>
      </w:r>
      <w:r>
        <w:rPr>
          <w:lang w:val="en-US"/>
        </w:rPr>
        <w:t>ed</w:t>
      </w:r>
      <w:r w:rsidRPr="0080569C">
        <w:rPr>
          <w:lang w:val="en-US"/>
        </w:rPr>
        <w:t xml:space="preserve"> with several network configurations</w:t>
      </w:r>
      <w:r>
        <w:rPr>
          <w:lang w:val="en-US"/>
        </w:rPr>
        <w:t xml:space="preserve"> and chose the best configuration based on the DEV accuracy</w:t>
      </w:r>
    </w:p>
    <w:p w14:paraId="56703FE3" w14:textId="71C2CF08" w:rsidR="00B15401" w:rsidRDefault="00B15401" w:rsidP="00B15401">
      <w:pPr>
        <w:pStyle w:val="Heading3"/>
        <w:rPr>
          <w:lang w:val="en-US"/>
        </w:rPr>
      </w:pPr>
      <w:r>
        <w:rPr>
          <w:lang w:val="en-US"/>
        </w:rPr>
        <w:t>Best parameters</w:t>
      </w:r>
    </w:p>
    <w:p w14:paraId="42B13F8E" w14:textId="598D6356" w:rsidR="00B15401" w:rsidRPr="00CE6150" w:rsidRDefault="00B15401" w:rsidP="00B15401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CE6150">
        <w:rPr>
          <w:color w:val="FF0000"/>
          <w:lang w:val="en-US"/>
        </w:rPr>
        <w:t>NER:</w:t>
      </w:r>
    </w:p>
    <w:p w14:paraId="54F8D6A5" w14:textId="624B80E3" w:rsidR="00B15401" w:rsidRPr="00CE6150" w:rsidRDefault="00B15401" w:rsidP="00B15401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CE6150">
        <w:rPr>
          <w:color w:val="FF0000"/>
          <w:lang w:val="en-US"/>
        </w:rPr>
        <w:t>Hidden layer size:</w:t>
      </w:r>
      <w:r w:rsidR="00D52996" w:rsidRPr="00CE6150">
        <w:rPr>
          <w:color w:val="FF0000"/>
          <w:lang w:val="en-US"/>
        </w:rPr>
        <w:t xml:space="preserve"> </w:t>
      </w:r>
      <w:r w:rsidR="00703E00" w:rsidRPr="00CE6150">
        <w:rPr>
          <w:color w:val="FF0000"/>
          <w:lang w:val="en-US"/>
        </w:rPr>
        <w:t>130</w:t>
      </w:r>
    </w:p>
    <w:p w14:paraId="13D45A0F" w14:textId="5EBA5B64" w:rsidR="00B15401" w:rsidRPr="00CE6150" w:rsidRDefault="00B15401" w:rsidP="00B15401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CE6150">
        <w:rPr>
          <w:color w:val="FF0000"/>
          <w:lang w:val="en-US"/>
        </w:rPr>
        <w:t>Dropout probability:</w:t>
      </w:r>
      <w:r w:rsidR="00D52996" w:rsidRPr="00CE6150">
        <w:rPr>
          <w:color w:val="FF0000"/>
          <w:lang w:val="en-US"/>
        </w:rPr>
        <w:t xml:space="preserve"> 0.</w:t>
      </w:r>
      <w:r w:rsidR="00703E00" w:rsidRPr="00CE6150">
        <w:rPr>
          <w:color w:val="FF0000"/>
          <w:lang w:val="en-US"/>
        </w:rPr>
        <w:t>3</w:t>
      </w:r>
    </w:p>
    <w:p w14:paraId="76035579" w14:textId="5D34B5F0" w:rsidR="00B15401" w:rsidRPr="00CE6150" w:rsidRDefault="00B15401" w:rsidP="00B15401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CE6150">
        <w:rPr>
          <w:color w:val="FF0000"/>
          <w:lang w:val="en-US"/>
        </w:rPr>
        <w:t xml:space="preserve">Batch size: </w:t>
      </w:r>
      <w:r w:rsidR="00703E00" w:rsidRPr="00CE6150">
        <w:rPr>
          <w:color w:val="FF0000"/>
          <w:lang w:val="en-US"/>
        </w:rPr>
        <w:t>128</w:t>
      </w:r>
    </w:p>
    <w:p w14:paraId="0C778C6E" w14:textId="6C42DFBF" w:rsidR="00B15401" w:rsidRPr="00CE6150" w:rsidRDefault="00B15401" w:rsidP="00B15401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CE6150">
        <w:rPr>
          <w:color w:val="FF0000"/>
          <w:lang w:val="en-US"/>
        </w:rPr>
        <w:t>Optimizer: Adam (Learning rate:</w:t>
      </w:r>
      <w:r w:rsidR="00D52996" w:rsidRPr="00CE6150">
        <w:rPr>
          <w:color w:val="FF0000"/>
          <w:lang w:val="en-US"/>
        </w:rPr>
        <w:t xml:space="preserve"> 1e-</w:t>
      </w:r>
      <w:r w:rsidR="00AA7495" w:rsidRPr="00CE6150">
        <w:rPr>
          <w:color w:val="FF0000"/>
          <w:lang w:val="en-US"/>
        </w:rPr>
        <w:t>4</w:t>
      </w:r>
      <w:r w:rsidRPr="00CE6150">
        <w:rPr>
          <w:color w:val="FF0000"/>
          <w:lang w:val="en-US"/>
        </w:rPr>
        <w:t>)</w:t>
      </w:r>
      <w:r w:rsidR="00D44B97" w:rsidRPr="00CE6150">
        <w:rPr>
          <w:color w:val="FF0000"/>
          <w:lang w:val="en-US"/>
        </w:rPr>
        <w:t xml:space="preserve"> </w:t>
      </w:r>
    </w:p>
    <w:p w14:paraId="23387DBC" w14:textId="73C9B8CD" w:rsidR="00494AAB" w:rsidRPr="00CE6150" w:rsidRDefault="00494AAB" w:rsidP="00B15401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CE6150">
        <w:rPr>
          <w:color w:val="FF0000"/>
          <w:lang w:val="en-US"/>
        </w:rPr>
        <w:t>Epochs: 6</w:t>
      </w:r>
    </w:p>
    <w:p w14:paraId="28353311" w14:textId="734F98EF" w:rsidR="00B15401" w:rsidRPr="00CE6150" w:rsidRDefault="00B15401" w:rsidP="00B15401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CE6150">
        <w:rPr>
          <w:color w:val="FF0000"/>
          <w:lang w:val="en-US"/>
        </w:rPr>
        <w:t>POS:</w:t>
      </w:r>
    </w:p>
    <w:p w14:paraId="1BFB1658" w14:textId="444759FB" w:rsidR="00B15401" w:rsidRPr="00CE6150" w:rsidRDefault="00B15401" w:rsidP="00B15401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CE6150">
        <w:rPr>
          <w:color w:val="FF0000"/>
          <w:lang w:val="en-US"/>
        </w:rPr>
        <w:t>Hidden layer size:</w:t>
      </w:r>
      <w:r w:rsidR="00D52996" w:rsidRPr="00CE6150">
        <w:rPr>
          <w:color w:val="FF0000"/>
          <w:lang w:val="en-US"/>
        </w:rPr>
        <w:t xml:space="preserve"> </w:t>
      </w:r>
      <w:r w:rsidR="001311C3" w:rsidRPr="00CE6150">
        <w:rPr>
          <w:color w:val="FF0000"/>
          <w:lang w:val="en-US"/>
        </w:rPr>
        <w:t>90</w:t>
      </w:r>
    </w:p>
    <w:p w14:paraId="0A94E652" w14:textId="2B5F017D" w:rsidR="00B15401" w:rsidRPr="00CE6150" w:rsidRDefault="00B15401" w:rsidP="00B15401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CE6150">
        <w:rPr>
          <w:color w:val="FF0000"/>
          <w:lang w:val="en-US"/>
        </w:rPr>
        <w:t>Dropout probability:</w:t>
      </w:r>
      <w:r w:rsidR="00D52996" w:rsidRPr="00CE6150">
        <w:rPr>
          <w:color w:val="FF0000"/>
          <w:lang w:val="en-US"/>
        </w:rPr>
        <w:t xml:space="preserve"> 0.</w:t>
      </w:r>
      <w:r w:rsidR="001311C3" w:rsidRPr="00CE6150">
        <w:rPr>
          <w:color w:val="FF0000"/>
          <w:lang w:val="en-US"/>
        </w:rPr>
        <w:t>2</w:t>
      </w:r>
    </w:p>
    <w:p w14:paraId="0D547BAF" w14:textId="5EF3A750" w:rsidR="00B15401" w:rsidRPr="00CE6150" w:rsidRDefault="00B15401" w:rsidP="00B15401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CE6150">
        <w:rPr>
          <w:color w:val="FF0000"/>
          <w:lang w:val="en-US"/>
        </w:rPr>
        <w:t xml:space="preserve">Batch size: </w:t>
      </w:r>
      <w:r w:rsidR="001311C3" w:rsidRPr="00CE6150">
        <w:rPr>
          <w:color w:val="FF0000"/>
          <w:lang w:val="en-US"/>
        </w:rPr>
        <w:t>64</w:t>
      </w:r>
    </w:p>
    <w:p w14:paraId="7D199C45" w14:textId="25D9B060" w:rsidR="00B15401" w:rsidRPr="00CE6150" w:rsidRDefault="00B15401" w:rsidP="00B15401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CE6150">
        <w:rPr>
          <w:color w:val="FF0000"/>
          <w:lang w:val="en-US"/>
        </w:rPr>
        <w:t xml:space="preserve">Optimizer: Adam (Learning rate: </w:t>
      </w:r>
      <w:r w:rsidR="00D52996" w:rsidRPr="00CE6150">
        <w:rPr>
          <w:color w:val="FF0000"/>
          <w:lang w:val="en-US"/>
        </w:rPr>
        <w:t xml:space="preserve"> </w:t>
      </w:r>
      <w:r w:rsidR="001311C3" w:rsidRPr="00CE6150">
        <w:rPr>
          <w:color w:val="FF0000"/>
          <w:lang w:val="en-US"/>
        </w:rPr>
        <w:t>5e-05</w:t>
      </w:r>
      <w:r w:rsidRPr="00CE6150">
        <w:rPr>
          <w:color w:val="FF0000"/>
          <w:lang w:val="en-US"/>
        </w:rPr>
        <w:t>)</w:t>
      </w:r>
    </w:p>
    <w:p w14:paraId="3CAB0758" w14:textId="5574E439" w:rsidR="001311C3" w:rsidRPr="00CE6150" w:rsidRDefault="001311C3" w:rsidP="00B15401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CE6150">
        <w:rPr>
          <w:color w:val="FF0000"/>
          <w:lang w:val="en-US"/>
        </w:rPr>
        <w:t xml:space="preserve">Epochs: </w:t>
      </w:r>
      <w:r w:rsidR="00494AAB" w:rsidRPr="00CE6150">
        <w:rPr>
          <w:color w:val="FF0000"/>
          <w:lang w:val="en-US"/>
        </w:rPr>
        <w:t>8</w:t>
      </w:r>
    </w:p>
    <w:p w14:paraId="6CE8617F" w14:textId="2B1FD219" w:rsidR="00B15401" w:rsidRDefault="006F4892" w:rsidP="006F4892">
      <w:pPr>
        <w:pStyle w:val="Heading3"/>
        <w:rPr>
          <w:lang w:val="en-US"/>
        </w:rPr>
      </w:pPr>
      <w:r>
        <w:rPr>
          <w:lang w:val="en-US"/>
        </w:rPr>
        <w:t>Considerations</w:t>
      </w:r>
    </w:p>
    <w:p w14:paraId="1F708D64" w14:textId="117791AF" w:rsidR="009F36FB" w:rsidRDefault="009F36FB" w:rsidP="007A42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sub</w:t>
      </w:r>
      <w:r w:rsidR="00A15F17">
        <w:rPr>
          <w:lang w:val="en-US"/>
        </w:rPr>
        <w:t>-</w:t>
      </w:r>
      <w:r>
        <w:rPr>
          <w:lang w:val="en-US"/>
        </w:rPr>
        <w:t xml:space="preserve">word </w:t>
      </w:r>
      <w:r w:rsidR="00A15F17">
        <w:rPr>
          <w:lang w:val="en-US"/>
        </w:rPr>
        <w:t xml:space="preserve">units </w:t>
      </w:r>
      <w:r w:rsidR="003276C9">
        <w:rPr>
          <w:lang w:val="en-US"/>
        </w:rPr>
        <w:t xml:space="preserve">method can be combined with the pretrained embedding so we </w:t>
      </w:r>
      <w:r w:rsidR="009816F0">
        <w:rPr>
          <w:lang w:val="en-US"/>
        </w:rPr>
        <w:t xml:space="preserve">had to </w:t>
      </w:r>
      <w:r w:rsidR="00854C8B">
        <w:rPr>
          <w:lang w:val="en-US"/>
        </w:rPr>
        <w:t>consider</w:t>
      </w:r>
      <w:r w:rsidR="009816F0">
        <w:rPr>
          <w:lang w:val="en-US"/>
        </w:rPr>
        <w:t xml:space="preserve"> </w:t>
      </w:r>
      <w:r w:rsidR="004E02B2">
        <w:rPr>
          <w:lang w:val="en-US"/>
        </w:rPr>
        <w:t xml:space="preserve">all the things </w:t>
      </w:r>
      <w:r w:rsidR="004B2B8A">
        <w:rPr>
          <w:lang w:val="en-US"/>
        </w:rPr>
        <w:t>we take</w:t>
      </w:r>
      <w:r w:rsidR="00854C8B">
        <w:rPr>
          <w:lang w:val="en-US"/>
        </w:rPr>
        <w:t xml:space="preserve"> into account</w:t>
      </w:r>
      <w:r w:rsidR="004B2B8A">
        <w:rPr>
          <w:lang w:val="en-US"/>
        </w:rPr>
        <w:t xml:space="preserve"> in the pretrained part:</w:t>
      </w:r>
    </w:p>
    <w:p w14:paraId="698EE5CD" w14:textId="53D7F8CC" w:rsidR="006F4892" w:rsidRDefault="007A425E" w:rsidP="004B2B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We handle words </w:t>
      </w:r>
      <w:r w:rsidR="005D761B">
        <w:rPr>
          <w:lang w:val="en-US"/>
        </w:rPr>
        <w:t xml:space="preserve">that </w:t>
      </w:r>
      <w:r w:rsidR="006026F5">
        <w:rPr>
          <w:lang w:val="en-US"/>
        </w:rPr>
        <w:t>appear</w:t>
      </w:r>
      <w:r>
        <w:rPr>
          <w:lang w:val="en-US"/>
        </w:rPr>
        <w:t xml:space="preserve"> i</w:t>
      </w:r>
      <w:r w:rsidR="005D761B" w:rsidRPr="005D761B">
        <w:rPr>
          <w:lang w:val="en-US"/>
        </w:rPr>
        <w:t>n the train</w:t>
      </w:r>
      <w:r w:rsidR="00A27D8F">
        <w:rPr>
          <w:lang w:val="en-US"/>
        </w:rPr>
        <w:t>ing</w:t>
      </w:r>
      <w:r w:rsidR="005D761B" w:rsidRPr="005D761B">
        <w:rPr>
          <w:lang w:val="en-US"/>
        </w:rPr>
        <w:t xml:space="preserve"> </w:t>
      </w:r>
      <w:r w:rsidR="00A27D8F">
        <w:rPr>
          <w:lang w:val="en-US"/>
        </w:rPr>
        <w:t xml:space="preserve">file </w:t>
      </w:r>
      <w:r w:rsidR="00AD3D66">
        <w:rPr>
          <w:lang w:val="en-US"/>
        </w:rPr>
        <w:t>but not in the embedding</w:t>
      </w:r>
      <w:r w:rsidR="00A27D8F">
        <w:rPr>
          <w:lang w:val="en-US"/>
        </w:rPr>
        <w:t xml:space="preserve"> file as we handle those words in part1</w:t>
      </w:r>
      <w:r w:rsidR="00746D42">
        <w:rPr>
          <w:lang w:val="en-US"/>
        </w:rPr>
        <w:t xml:space="preserve"> (words that don’t appear in dev file), we</w:t>
      </w:r>
      <w:r w:rsidR="005D761B">
        <w:rPr>
          <w:lang w:val="en-US"/>
        </w:rPr>
        <w:t xml:space="preserve"> </w:t>
      </w:r>
      <w:r w:rsidR="00893D96">
        <w:rPr>
          <w:lang w:val="en-US"/>
        </w:rPr>
        <w:t>assign</w:t>
      </w:r>
      <w:r w:rsidR="00B31411">
        <w:rPr>
          <w:lang w:val="en-US"/>
        </w:rPr>
        <w:t xml:space="preserve"> them the</w:t>
      </w:r>
      <w:r w:rsidR="00617820">
        <w:rPr>
          <w:lang w:val="en-US"/>
        </w:rPr>
        <w:t xml:space="preserve"> UNK</w:t>
      </w:r>
      <w:r w:rsidR="00B31411">
        <w:rPr>
          <w:lang w:val="en-US"/>
        </w:rPr>
        <w:t xml:space="preserve"> </w:t>
      </w:r>
      <w:r w:rsidR="00893D96">
        <w:rPr>
          <w:lang w:val="en-US"/>
        </w:rPr>
        <w:t>token.</w:t>
      </w:r>
    </w:p>
    <w:p w14:paraId="55DB3BC0" w14:textId="549CEF54" w:rsidR="00CB0315" w:rsidRPr="00C63199" w:rsidRDefault="00D64424" w:rsidP="004B2B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we </w:t>
      </w:r>
      <w:r w:rsidR="00F35B3F">
        <w:rPr>
          <w:lang w:val="en-US"/>
        </w:rPr>
        <w:t xml:space="preserve">used the pre-trained embedding </w:t>
      </w:r>
      <w:r w:rsidR="00893D96">
        <w:rPr>
          <w:lang w:val="en-US"/>
        </w:rPr>
        <w:t>vectors,</w:t>
      </w:r>
      <w:r w:rsidR="00F35B3F">
        <w:rPr>
          <w:lang w:val="en-US"/>
        </w:rPr>
        <w:t xml:space="preserve"> we transform the training and the dev data</w:t>
      </w:r>
      <w:r w:rsidR="005A426F">
        <w:rPr>
          <w:lang w:val="en-US"/>
        </w:rPr>
        <w:t xml:space="preserve"> to lower case </w:t>
      </w:r>
      <w:r w:rsidR="0096239D">
        <w:rPr>
          <w:lang w:val="en-US"/>
        </w:rPr>
        <w:t>becaus</w:t>
      </w:r>
      <w:r w:rsidR="0096239D">
        <w:t xml:space="preserve">e </w:t>
      </w:r>
      <w:r w:rsidR="0096239D">
        <w:rPr>
          <w:lang w:val="en-US"/>
        </w:rPr>
        <w:t xml:space="preserve">the </w:t>
      </w:r>
      <w:r w:rsidR="0096239D">
        <w:t xml:space="preserve">embedding vocabulary being </w:t>
      </w:r>
      <w:r w:rsidR="00893D96">
        <w:t>lower-case.</w:t>
      </w:r>
    </w:p>
    <w:p w14:paraId="0F318048" w14:textId="5849E738" w:rsidR="003A4B37" w:rsidRDefault="00C63199" w:rsidP="004B2B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Because the </w:t>
      </w:r>
      <w:r w:rsidR="00A335A5">
        <w:t>embedding vocabulary</w:t>
      </w:r>
      <w:r w:rsidR="00A335A5">
        <w:rPr>
          <w:lang w:val="en-US"/>
        </w:rPr>
        <w:t xml:space="preserve"> contains special words like </w:t>
      </w:r>
      <w:r w:rsidR="00E9797D">
        <w:rPr>
          <w:lang w:val="en-US"/>
        </w:rPr>
        <w:t>“</w:t>
      </w:r>
      <w:r w:rsidR="00E9797D" w:rsidRPr="00E9797D">
        <w:rPr>
          <w:lang w:val="en-US"/>
        </w:rPr>
        <w:t>DGDGDGDG</w:t>
      </w:r>
      <w:r w:rsidR="00E9797D">
        <w:rPr>
          <w:lang w:val="en-US"/>
        </w:rPr>
        <w:t>”, “</w:t>
      </w:r>
      <w:r w:rsidR="00E9797D" w:rsidRPr="00E9797D">
        <w:rPr>
          <w:lang w:val="en-US"/>
        </w:rPr>
        <w:t>DG.DG</w:t>
      </w:r>
      <w:r w:rsidR="00E9797D">
        <w:rPr>
          <w:lang w:val="en-US"/>
        </w:rPr>
        <w:t>”</w:t>
      </w:r>
      <w:r w:rsidR="00EE5A52">
        <w:rPr>
          <w:lang w:val="en-US"/>
        </w:rPr>
        <w:t>, “</w:t>
      </w:r>
      <w:r w:rsidR="00EE5A52" w:rsidRPr="00EE5A52">
        <w:rPr>
          <w:lang w:val="en-US"/>
        </w:rPr>
        <w:t>+DG</w:t>
      </w:r>
      <w:r w:rsidR="00EE5A52">
        <w:rPr>
          <w:lang w:val="en-US"/>
        </w:rPr>
        <w:t>”,</w:t>
      </w:r>
      <w:r w:rsidR="00893D96">
        <w:rPr>
          <w:lang w:val="en-US"/>
        </w:rPr>
        <w:t xml:space="preserve"> “</w:t>
      </w:r>
      <w:r w:rsidR="00893D96" w:rsidRPr="00893D96">
        <w:rPr>
          <w:lang w:val="en-US"/>
        </w:rPr>
        <w:t>NNNUMMM</w:t>
      </w:r>
      <w:r w:rsidR="00893D96">
        <w:rPr>
          <w:lang w:val="en-US"/>
        </w:rPr>
        <w:t>”,</w:t>
      </w:r>
      <w:r w:rsidR="00EE5A52">
        <w:rPr>
          <w:lang w:val="en-US"/>
        </w:rPr>
        <w:t xml:space="preserve"> etc. </w:t>
      </w:r>
      <w:r w:rsidR="00801AE3">
        <w:rPr>
          <w:lang w:val="en-US"/>
        </w:rPr>
        <w:t xml:space="preserve">we </w:t>
      </w:r>
      <w:r w:rsidR="00556CFE">
        <w:rPr>
          <w:lang w:val="en-US"/>
        </w:rPr>
        <w:t>treated those words as digits patterns</w:t>
      </w:r>
      <w:r w:rsidR="00893D96">
        <w:rPr>
          <w:lang w:val="en-US"/>
        </w:rPr>
        <w:t>.</w:t>
      </w:r>
    </w:p>
    <w:p w14:paraId="65134D2F" w14:textId="24D495C8" w:rsidR="003A26E7" w:rsidRDefault="003A4B37" w:rsidP="008C21D7">
      <w:pPr>
        <w:pStyle w:val="ListParagraph"/>
        <w:numPr>
          <w:ilvl w:val="1"/>
          <w:numId w:val="1"/>
        </w:numPr>
        <w:rPr>
          <w:lang w:val="en-US"/>
        </w:rPr>
      </w:pPr>
      <w:r w:rsidRPr="00F0084D">
        <w:rPr>
          <w:lang w:val="en-US"/>
        </w:rPr>
        <w:t>We padded the sentences with SOS (start of string) and EOS (end of string) at the beginning and end of the sentence.</w:t>
      </w:r>
    </w:p>
    <w:p w14:paraId="6C5C45CD" w14:textId="57060A22" w:rsidR="00B2224D" w:rsidRDefault="00B2224D" w:rsidP="00B222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</w:t>
      </w:r>
      <w:r w:rsidR="007F5CB9">
        <w:rPr>
          <w:lang w:val="en-US"/>
        </w:rPr>
        <w:t>a length of a word is less of 3 we take the whole word as a suffix and prefix</w:t>
      </w:r>
    </w:p>
    <w:p w14:paraId="25398166" w14:textId="77777777" w:rsidR="00202418" w:rsidRDefault="00202418" w:rsidP="00202418">
      <w:pPr>
        <w:pStyle w:val="Heading3"/>
        <w:rPr>
          <w:lang w:val="en-US"/>
        </w:rPr>
      </w:pPr>
      <w:r>
        <w:rPr>
          <w:lang w:val="en-US"/>
        </w:rPr>
        <w:lastRenderedPageBreak/>
        <w:t>Results</w:t>
      </w:r>
    </w:p>
    <w:p w14:paraId="2A25E4D9" w14:textId="77777777" w:rsidR="00202418" w:rsidRPr="00CE6150" w:rsidRDefault="00202418" w:rsidP="00202418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CE6150">
        <w:rPr>
          <w:color w:val="FF0000"/>
          <w:lang w:val="en-US"/>
        </w:rPr>
        <w:t xml:space="preserve">NER: </w:t>
      </w:r>
    </w:p>
    <w:p w14:paraId="0AC9148E" w14:textId="77777777" w:rsidR="00202418" w:rsidRPr="00CE6150" w:rsidRDefault="00202418" w:rsidP="00202418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CE6150">
        <w:rPr>
          <w:color w:val="FF0000"/>
          <w:lang w:val="en-US"/>
        </w:rPr>
        <w:t>Loss validation: 0.101</w:t>
      </w:r>
    </w:p>
    <w:p w14:paraId="5F263625" w14:textId="77777777" w:rsidR="00202418" w:rsidRPr="00CE6150" w:rsidRDefault="00202418" w:rsidP="00202418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CE6150">
        <w:rPr>
          <w:color w:val="FF0000"/>
          <w:lang w:val="en-US"/>
        </w:rPr>
        <w:t>Accuracy validation: 83.13%</w:t>
      </w:r>
    </w:p>
    <w:p w14:paraId="57F809DF" w14:textId="77777777" w:rsidR="00202418" w:rsidRPr="00CE6150" w:rsidRDefault="00202418" w:rsidP="00202418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CE6150">
        <w:rPr>
          <w:color w:val="FF0000"/>
          <w:lang w:val="en-US"/>
        </w:rPr>
        <w:t>POS:</w:t>
      </w:r>
    </w:p>
    <w:p w14:paraId="619FA772" w14:textId="77777777" w:rsidR="00202418" w:rsidRPr="00CE6150" w:rsidRDefault="00202418" w:rsidP="00202418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CE6150">
        <w:rPr>
          <w:color w:val="FF0000"/>
          <w:lang w:val="en-US"/>
        </w:rPr>
        <w:t>Loss validation: 0.135</w:t>
      </w:r>
    </w:p>
    <w:p w14:paraId="44E7AEC9" w14:textId="77777777" w:rsidR="00202418" w:rsidRPr="00CE6150" w:rsidRDefault="00202418" w:rsidP="00202418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CE6150">
        <w:rPr>
          <w:color w:val="FF0000"/>
          <w:lang w:val="en-US"/>
        </w:rPr>
        <w:t>Accuracy: 95.84%</w:t>
      </w:r>
    </w:p>
    <w:p w14:paraId="4DC8A39C" w14:textId="77777777" w:rsidR="00202418" w:rsidRDefault="00202418" w:rsidP="008C21D7">
      <w:pPr>
        <w:pStyle w:val="Heading3"/>
        <w:rPr>
          <w:lang w:val="en-US"/>
        </w:rPr>
      </w:pPr>
    </w:p>
    <w:p w14:paraId="38B34EE7" w14:textId="77A34630" w:rsidR="008C21D7" w:rsidRDefault="008C21D7" w:rsidP="008C21D7">
      <w:pPr>
        <w:pStyle w:val="Heading3"/>
        <w:rPr>
          <w:lang w:val="en-US"/>
        </w:rPr>
      </w:pPr>
      <w:r>
        <w:rPr>
          <w:lang w:val="en-US"/>
        </w:rPr>
        <w:t>Brief analysis</w:t>
      </w:r>
      <w:r w:rsidR="00202418">
        <w:rPr>
          <w:lang w:val="en-US"/>
        </w:rPr>
        <w:t xml:space="preserve"> of the results</w:t>
      </w:r>
    </w:p>
    <w:p w14:paraId="785EB8FB" w14:textId="20B04085" w:rsidR="008303C1" w:rsidRDefault="00A371B6" w:rsidP="00D72356">
      <w:pPr>
        <w:rPr>
          <w:lang w:val="en-US"/>
        </w:rPr>
      </w:pPr>
      <w:r w:rsidRPr="008C21D7">
        <w:rPr>
          <w:lang w:val="en-US"/>
        </w:rPr>
        <w:t>To check the performance of the method</w:t>
      </w:r>
      <w:r w:rsidR="003A26E7" w:rsidRPr="008C21D7">
        <w:rPr>
          <w:lang w:val="en-US"/>
        </w:rPr>
        <w:t>s</w:t>
      </w:r>
      <w:r w:rsidRPr="008C21D7">
        <w:rPr>
          <w:lang w:val="en-US"/>
        </w:rPr>
        <w:t xml:space="preserve"> we </w:t>
      </w:r>
      <w:r w:rsidR="00A15F17" w:rsidRPr="008C21D7">
        <w:rPr>
          <w:lang w:val="en-US"/>
        </w:rPr>
        <w:t>experiment</w:t>
      </w:r>
      <w:r w:rsidRPr="008C21D7">
        <w:rPr>
          <w:lang w:val="en-US"/>
        </w:rPr>
        <w:t xml:space="preserve"> </w:t>
      </w:r>
      <w:r w:rsidR="00A15F17" w:rsidRPr="008C21D7">
        <w:rPr>
          <w:lang w:val="en-US"/>
        </w:rPr>
        <w:t>the same configuration with pretrained embedding and sub-word units, with pretrained embedding and</w:t>
      </w:r>
      <w:r w:rsidR="00876D47" w:rsidRPr="008C21D7">
        <w:rPr>
          <w:lang w:val="en-US"/>
        </w:rPr>
        <w:t xml:space="preserve"> no</w:t>
      </w:r>
      <w:r w:rsidR="00A15F17" w:rsidRPr="008C21D7">
        <w:rPr>
          <w:lang w:val="en-US"/>
        </w:rPr>
        <w:t xml:space="preserve"> sub-word units, </w:t>
      </w:r>
      <w:r w:rsidR="00876D47" w:rsidRPr="008C21D7">
        <w:rPr>
          <w:lang w:val="en-US"/>
        </w:rPr>
        <w:t>with no pretrained embedding and sub-word units</w:t>
      </w:r>
      <w:r w:rsidR="00FA5F32" w:rsidRPr="008C21D7">
        <w:rPr>
          <w:lang w:val="en-US"/>
        </w:rPr>
        <w:t>. As a baseline we train a model</w:t>
      </w:r>
      <w:r w:rsidR="00D967D4" w:rsidRPr="008C21D7">
        <w:rPr>
          <w:lang w:val="en-US"/>
        </w:rPr>
        <w:t xml:space="preserve"> w</w:t>
      </w:r>
      <w:r w:rsidR="00876D47" w:rsidRPr="008C21D7">
        <w:rPr>
          <w:lang w:val="en-US"/>
        </w:rPr>
        <w:t>ith</w:t>
      </w:r>
      <w:r w:rsidR="004A35C6" w:rsidRPr="008C21D7">
        <w:rPr>
          <w:lang w:val="en-US"/>
        </w:rPr>
        <w:t>out any of them</w:t>
      </w:r>
      <w:r w:rsidR="00D967D4" w:rsidRPr="008C21D7">
        <w:rPr>
          <w:lang w:val="en-US"/>
        </w:rPr>
        <w:t xml:space="preserve"> (no pretrained and no sub-word units)</w:t>
      </w:r>
      <w:r w:rsidR="003A26E7" w:rsidRPr="008C21D7">
        <w:rPr>
          <w:lang w:val="en-US"/>
        </w:rPr>
        <w:t>.</w:t>
      </w:r>
      <w:r w:rsidR="00646080" w:rsidRPr="008C21D7">
        <w:rPr>
          <w:rtl/>
          <w:lang w:val="en-US"/>
        </w:rPr>
        <w:br/>
      </w:r>
      <w:r w:rsidR="00646080" w:rsidRPr="008C21D7">
        <w:rPr>
          <w:lang w:val="en-US"/>
        </w:rPr>
        <w:t xml:space="preserve">we test on the </w:t>
      </w:r>
      <w:r w:rsidR="00937CCA" w:rsidRPr="008C21D7">
        <w:rPr>
          <w:lang w:val="en-US"/>
        </w:rPr>
        <w:t xml:space="preserve">NER task (because </w:t>
      </w:r>
      <w:r w:rsidR="00CE085F" w:rsidRPr="008C21D7">
        <w:rPr>
          <w:lang w:val="en-US"/>
        </w:rPr>
        <w:t>it’s</w:t>
      </w:r>
      <w:r w:rsidR="00937CCA" w:rsidRPr="008C21D7">
        <w:rPr>
          <w:lang w:val="en-US"/>
        </w:rPr>
        <w:t xml:space="preserve"> more difficult, The POS is always ~95%)</w:t>
      </w:r>
      <w:r w:rsidR="00ED7495" w:rsidRPr="008C21D7">
        <w:rPr>
          <w:lang w:val="en-US"/>
        </w:rPr>
        <w:t>.</w:t>
      </w:r>
      <w:r w:rsidR="00ED7495" w:rsidRPr="008C21D7">
        <w:rPr>
          <w:lang w:val="en-US"/>
        </w:rPr>
        <w:br/>
        <w:t xml:space="preserve">we run the model </w:t>
      </w:r>
      <w:r w:rsidR="00BE1F96" w:rsidRPr="008C21D7">
        <w:rPr>
          <w:lang w:val="en-US"/>
        </w:rPr>
        <w:t xml:space="preserve">for </w:t>
      </w:r>
      <w:r w:rsidR="00ED7495" w:rsidRPr="008C21D7">
        <w:rPr>
          <w:lang w:val="en-US"/>
        </w:rPr>
        <w:t xml:space="preserve">8 epochs </w:t>
      </w:r>
      <w:r w:rsidR="00D27BC1" w:rsidRPr="008C21D7">
        <w:rPr>
          <w:lang w:val="en-US"/>
        </w:rPr>
        <w:t xml:space="preserve">with </w:t>
      </w:r>
      <w:r w:rsidR="002F628B" w:rsidRPr="008C21D7">
        <w:rPr>
          <w:lang w:val="en-US"/>
        </w:rPr>
        <w:t xml:space="preserve">the following </w:t>
      </w:r>
      <w:r w:rsidR="003A26E7" w:rsidRPr="008C21D7">
        <w:rPr>
          <w:lang w:val="en-US"/>
        </w:rPr>
        <w:t xml:space="preserve">configuration: </w:t>
      </w:r>
      <w:r w:rsidR="002F628B" w:rsidRPr="008C21D7">
        <w:rPr>
          <w:lang w:val="en-US"/>
        </w:rPr>
        <w:br/>
      </w:r>
      <w:r w:rsidR="003A26E7" w:rsidRPr="008C21D7">
        <w:rPr>
          <w:lang w:val="en-US"/>
        </w:rPr>
        <w:t>{'hidden_layer': 130, 'dropout_p': 0.4, 'batch_size': 128, 'lr': 0.0004}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1984"/>
        <w:gridCol w:w="2552"/>
      </w:tblGrid>
      <w:tr w:rsidR="00D72356" w14:paraId="21136457" w14:textId="77777777" w:rsidTr="002819F4">
        <w:tc>
          <w:tcPr>
            <w:tcW w:w="2394" w:type="dxa"/>
          </w:tcPr>
          <w:p w14:paraId="571852F3" w14:textId="4B837CA0" w:rsidR="00D72356" w:rsidRPr="001B2588" w:rsidRDefault="00D72356" w:rsidP="006B2E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Tagger</w:t>
            </w:r>
          </w:p>
        </w:tc>
        <w:tc>
          <w:tcPr>
            <w:tcW w:w="1984" w:type="dxa"/>
          </w:tcPr>
          <w:p w14:paraId="5B3313A9" w14:textId="77777777" w:rsidR="00D72356" w:rsidRPr="001B2588" w:rsidRDefault="00D72356" w:rsidP="006B2E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Best DEV Accuracy</w:t>
            </w:r>
          </w:p>
        </w:tc>
        <w:tc>
          <w:tcPr>
            <w:tcW w:w="2552" w:type="dxa"/>
          </w:tcPr>
          <w:p w14:paraId="51861D00" w14:textId="77777777" w:rsidR="00D72356" w:rsidRPr="001B2588" w:rsidRDefault="00D72356" w:rsidP="006B2E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conclusion</w:t>
            </w:r>
          </w:p>
        </w:tc>
      </w:tr>
      <w:tr w:rsidR="00D72356" w14:paraId="1449FE12" w14:textId="77777777" w:rsidTr="002819F4">
        <w:tc>
          <w:tcPr>
            <w:tcW w:w="2394" w:type="dxa"/>
          </w:tcPr>
          <w:p w14:paraId="2CEF287F" w14:textId="2AC34FFF" w:rsidR="00D72356" w:rsidRPr="001B2588" w:rsidRDefault="00D72356" w:rsidP="006B2E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standard</w:t>
            </w:r>
          </w:p>
        </w:tc>
        <w:tc>
          <w:tcPr>
            <w:tcW w:w="1984" w:type="dxa"/>
          </w:tcPr>
          <w:p w14:paraId="6DF165ED" w14:textId="77777777" w:rsidR="00D72356" w:rsidRPr="001B2588" w:rsidRDefault="00D72356" w:rsidP="006B2EC0">
            <w:pPr>
              <w:jc w:val="center"/>
              <w:rPr>
                <w:lang w:val="en-US"/>
              </w:rPr>
            </w:pPr>
            <w:r w:rsidRPr="00FE243F">
              <w:rPr>
                <w:lang w:val="en-US"/>
              </w:rPr>
              <w:t>82.95</w:t>
            </w:r>
          </w:p>
        </w:tc>
        <w:tc>
          <w:tcPr>
            <w:tcW w:w="2552" w:type="dxa"/>
          </w:tcPr>
          <w:p w14:paraId="60E03479" w14:textId="43BD1799" w:rsidR="00D72356" w:rsidRPr="002819F4" w:rsidRDefault="00D72356" w:rsidP="006B2EC0">
            <w:pPr>
              <w:jc w:val="center"/>
              <w:rPr>
                <w:color w:val="00B050"/>
                <w:lang w:val="en-US"/>
              </w:rPr>
            </w:pPr>
            <w:r w:rsidRPr="002819F4">
              <w:rPr>
                <w:color w:val="00B050"/>
                <w:lang w:val="en-US"/>
              </w:rPr>
              <w:t>Baseline</w:t>
            </w:r>
          </w:p>
        </w:tc>
      </w:tr>
      <w:tr w:rsidR="004B3383" w14:paraId="2B94F214" w14:textId="77777777" w:rsidTr="002819F4">
        <w:tc>
          <w:tcPr>
            <w:tcW w:w="2394" w:type="dxa"/>
          </w:tcPr>
          <w:p w14:paraId="6C0903E5" w14:textId="484EDC5D" w:rsidR="004B3383" w:rsidRDefault="004B3383" w:rsidP="004B33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Pre-trained &amp; Sub-word</w:t>
            </w:r>
          </w:p>
        </w:tc>
        <w:tc>
          <w:tcPr>
            <w:tcW w:w="1984" w:type="dxa"/>
          </w:tcPr>
          <w:p w14:paraId="30E7530A" w14:textId="1468C4C3" w:rsidR="004B3383" w:rsidRPr="00FE243F" w:rsidRDefault="004B3383" w:rsidP="004B3383">
            <w:pPr>
              <w:jc w:val="center"/>
              <w:rPr>
                <w:lang w:val="en-US"/>
              </w:rPr>
            </w:pPr>
            <w:r w:rsidRPr="00A8656D">
              <w:rPr>
                <w:lang w:val="en-US"/>
              </w:rPr>
              <w:t>79.54</w:t>
            </w:r>
          </w:p>
        </w:tc>
        <w:tc>
          <w:tcPr>
            <w:tcW w:w="2552" w:type="dxa"/>
          </w:tcPr>
          <w:p w14:paraId="3569815F" w14:textId="125132AD" w:rsidR="004B3383" w:rsidRDefault="004B3383" w:rsidP="004B3383">
            <w:pPr>
              <w:jc w:val="center"/>
              <w:rPr>
                <w:lang w:val="en-US"/>
              </w:rPr>
            </w:pPr>
            <w:r w:rsidRPr="00EA6DEE">
              <w:rPr>
                <w:color w:val="FF0000"/>
                <w:lang w:val="en-US"/>
              </w:rPr>
              <w:t>worser</w:t>
            </w:r>
          </w:p>
        </w:tc>
      </w:tr>
      <w:tr w:rsidR="004B3383" w14:paraId="7E69F4F4" w14:textId="77777777" w:rsidTr="002819F4">
        <w:tc>
          <w:tcPr>
            <w:tcW w:w="2394" w:type="dxa"/>
          </w:tcPr>
          <w:p w14:paraId="4A61FBE0" w14:textId="26FD937E" w:rsidR="004B3383" w:rsidRPr="001B2588" w:rsidRDefault="004B3383" w:rsidP="004B33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Sub-word</w:t>
            </w:r>
          </w:p>
        </w:tc>
        <w:tc>
          <w:tcPr>
            <w:tcW w:w="1984" w:type="dxa"/>
          </w:tcPr>
          <w:p w14:paraId="2C088C94" w14:textId="6ED8E474" w:rsidR="004B3383" w:rsidRPr="001B2588" w:rsidRDefault="004B3383" w:rsidP="004B3383">
            <w:pPr>
              <w:jc w:val="center"/>
              <w:rPr>
                <w:lang w:val="en-US"/>
              </w:rPr>
            </w:pPr>
            <w:r w:rsidRPr="00225218">
              <w:rPr>
                <w:lang w:val="en-US"/>
              </w:rPr>
              <w:t>79.25</w:t>
            </w:r>
          </w:p>
        </w:tc>
        <w:tc>
          <w:tcPr>
            <w:tcW w:w="2552" w:type="dxa"/>
          </w:tcPr>
          <w:p w14:paraId="5F05D930" w14:textId="68C06E47" w:rsidR="004B3383" w:rsidRPr="001B2588" w:rsidRDefault="002819F4" w:rsidP="004B3383">
            <w:pPr>
              <w:jc w:val="center"/>
              <w:rPr>
                <w:lang w:val="en-US"/>
              </w:rPr>
            </w:pPr>
            <w:r w:rsidRPr="002819F4">
              <w:rPr>
                <w:color w:val="FFC000"/>
                <w:lang w:val="en-US"/>
              </w:rPr>
              <w:t>No significant difference</w:t>
            </w:r>
          </w:p>
        </w:tc>
      </w:tr>
      <w:tr w:rsidR="004B3383" w14:paraId="15316E40" w14:textId="77777777" w:rsidTr="002819F4">
        <w:tc>
          <w:tcPr>
            <w:tcW w:w="2394" w:type="dxa"/>
          </w:tcPr>
          <w:p w14:paraId="650870D1" w14:textId="718E4F88" w:rsidR="004B3383" w:rsidRPr="001B2588" w:rsidRDefault="004B3383" w:rsidP="004B33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Pre-trained</w:t>
            </w:r>
          </w:p>
        </w:tc>
        <w:tc>
          <w:tcPr>
            <w:tcW w:w="1984" w:type="dxa"/>
          </w:tcPr>
          <w:p w14:paraId="0FDCF997" w14:textId="77777777" w:rsidR="004B3383" w:rsidRPr="001B2588" w:rsidRDefault="004B3383" w:rsidP="004B3383">
            <w:pPr>
              <w:jc w:val="center"/>
              <w:rPr>
                <w:lang w:val="en-US"/>
              </w:rPr>
            </w:pPr>
            <w:r w:rsidRPr="00290413">
              <w:rPr>
                <w:lang w:val="en-US"/>
              </w:rPr>
              <w:t>77.51</w:t>
            </w:r>
          </w:p>
        </w:tc>
        <w:tc>
          <w:tcPr>
            <w:tcW w:w="2552" w:type="dxa"/>
          </w:tcPr>
          <w:p w14:paraId="2B5FCC68" w14:textId="77777777" w:rsidR="004B3383" w:rsidRPr="001B2588" w:rsidRDefault="004B3383" w:rsidP="004B3383">
            <w:pPr>
              <w:jc w:val="center"/>
              <w:rPr>
                <w:lang w:val="en-US"/>
              </w:rPr>
            </w:pPr>
            <w:r>
              <w:rPr>
                <w:color w:val="FF0000"/>
                <w:lang w:val="en-US"/>
              </w:rPr>
              <w:t>worst</w:t>
            </w:r>
          </w:p>
        </w:tc>
      </w:tr>
    </w:tbl>
    <w:p w14:paraId="76C796B5" w14:textId="77777777" w:rsidR="00816AAF" w:rsidRDefault="00B861EF" w:rsidP="00CE085F">
      <w:pPr>
        <w:rPr>
          <w:lang w:val="en-US"/>
        </w:rPr>
      </w:pPr>
      <w:r>
        <w:rPr>
          <w:lang w:val="en-US"/>
        </w:rPr>
        <w:t>To sum up</w:t>
      </w:r>
      <w:r w:rsidR="00816AAF">
        <w:rPr>
          <w:lang w:val="en-US"/>
        </w:rPr>
        <w:t>:</w:t>
      </w:r>
    </w:p>
    <w:p w14:paraId="47646E09" w14:textId="77777777" w:rsidR="00816AAF" w:rsidRDefault="00B861EF" w:rsidP="00816AAF">
      <w:pPr>
        <w:pStyle w:val="ListParagraph"/>
        <w:numPr>
          <w:ilvl w:val="0"/>
          <w:numId w:val="1"/>
        </w:numPr>
        <w:rPr>
          <w:lang w:val="en-US"/>
        </w:rPr>
      </w:pPr>
      <w:r w:rsidRPr="00816AAF">
        <w:rPr>
          <w:lang w:val="en-US"/>
        </w:rPr>
        <w:t>w</w:t>
      </w:r>
      <w:r w:rsidR="00D967D4" w:rsidRPr="00816AAF">
        <w:rPr>
          <w:lang w:val="en-US"/>
        </w:rPr>
        <w:t xml:space="preserve">e can see </w:t>
      </w:r>
      <w:r w:rsidR="00225218" w:rsidRPr="00816AAF">
        <w:rPr>
          <w:lang w:val="en-US"/>
        </w:rPr>
        <w:t xml:space="preserve">that all methods are harming our standard tagger. </w:t>
      </w:r>
    </w:p>
    <w:p w14:paraId="3F94FECF" w14:textId="77777777" w:rsidR="00816AAF" w:rsidRDefault="00BE7E44" w:rsidP="00816AAF">
      <w:pPr>
        <w:pStyle w:val="ListParagraph"/>
        <w:numPr>
          <w:ilvl w:val="0"/>
          <w:numId w:val="1"/>
        </w:numPr>
        <w:rPr>
          <w:lang w:val="en-US"/>
        </w:rPr>
      </w:pPr>
      <w:r w:rsidRPr="00816AAF">
        <w:rPr>
          <w:lang w:val="en-US"/>
        </w:rPr>
        <w:t xml:space="preserve">Although, </w:t>
      </w:r>
      <w:r w:rsidR="00B861EF" w:rsidRPr="00816AAF">
        <w:rPr>
          <w:lang w:val="en-US"/>
        </w:rPr>
        <w:t>it</w:t>
      </w:r>
      <w:r w:rsidRPr="00816AAF">
        <w:rPr>
          <w:lang w:val="en-US"/>
        </w:rPr>
        <w:t xml:space="preserve"> seems like the sub-word units are more useful than the pre-trained embedding</w:t>
      </w:r>
      <w:r w:rsidR="00816AAF" w:rsidRPr="00816AAF">
        <w:rPr>
          <w:lang w:val="en-US"/>
        </w:rPr>
        <w:t>.</w:t>
      </w:r>
    </w:p>
    <w:p w14:paraId="65264298" w14:textId="78F73ABB" w:rsidR="00D123FD" w:rsidRPr="00816AAF" w:rsidRDefault="00816AAF" w:rsidP="00816A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="004B3383" w:rsidRPr="00816AAF">
        <w:rPr>
          <w:lang w:val="en-US"/>
        </w:rPr>
        <w:t>here is no significant difference in combining them together</w:t>
      </w:r>
    </w:p>
    <w:p w14:paraId="3F6EC4AF" w14:textId="27D4B87A" w:rsidR="00780BAC" w:rsidRDefault="00871D04" w:rsidP="00780BAC">
      <w:pPr>
        <w:pStyle w:val="Heading3"/>
        <w:rPr>
          <w:lang w:val="en-US"/>
        </w:rPr>
      </w:pPr>
      <w:r>
        <w:rPr>
          <w:lang w:val="en-US"/>
        </w:rPr>
        <w:t>Graphs</w:t>
      </w:r>
    </w:p>
    <w:p w14:paraId="249A5050" w14:textId="62F3E382" w:rsidR="00780BAC" w:rsidRDefault="00EC3C23" w:rsidP="00780BAC">
      <w:pPr>
        <w:rPr>
          <w:lang w:val="en-US"/>
        </w:rPr>
      </w:pPr>
      <w:r>
        <w:rPr>
          <w:lang w:val="en-US"/>
        </w:rPr>
        <w:t xml:space="preserve">With </w:t>
      </w:r>
      <w:r w:rsidR="002104F5">
        <w:rPr>
          <w:lang w:val="en-US"/>
        </w:rPr>
        <w:t>pretrained embedding:</w:t>
      </w:r>
    </w:p>
    <w:p w14:paraId="5FCB367C" w14:textId="77777777" w:rsidR="002104F5" w:rsidRDefault="002104F5" w:rsidP="00780BAC">
      <w:pPr>
        <w:rPr>
          <w:lang w:val="en-US"/>
        </w:rPr>
      </w:pPr>
    </w:p>
    <w:p w14:paraId="5CD8B9E0" w14:textId="6D8A748C" w:rsidR="002104F5" w:rsidRDefault="002104F5" w:rsidP="002104F5">
      <w:pPr>
        <w:rPr>
          <w:lang w:val="en-US"/>
        </w:rPr>
      </w:pPr>
      <w:r>
        <w:rPr>
          <w:lang w:val="en-US"/>
        </w:rPr>
        <w:t>With</w:t>
      </w:r>
      <w:r>
        <w:rPr>
          <w:lang w:val="en-US"/>
        </w:rPr>
        <w:t xml:space="preserve"> no</w:t>
      </w:r>
      <w:r>
        <w:rPr>
          <w:lang w:val="en-US"/>
        </w:rPr>
        <w:t xml:space="preserve"> pretrained embedding:</w:t>
      </w:r>
    </w:p>
    <w:p w14:paraId="2878A535" w14:textId="77777777" w:rsidR="002104F5" w:rsidRDefault="002104F5" w:rsidP="00780BAC">
      <w:pPr>
        <w:rPr>
          <w:lang w:val="en-US"/>
        </w:rPr>
      </w:pPr>
    </w:p>
    <w:p w14:paraId="5EA00C14" w14:textId="750F96B2" w:rsidR="00857170" w:rsidRDefault="00857170" w:rsidP="00780BAC">
      <w:pPr>
        <w:rPr>
          <w:lang w:val="en-US"/>
        </w:rPr>
      </w:pPr>
    </w:p>
    <w:p w14:paraId="216EED9A" w14:textId="77777777" w:rsidR="00780BAC" w:rsidRDefault="00780BAC" w:rsidP="00780BAC">
      <w:pPr>
        <w:rPr>
          <w:lang w:val="en-US"/>
        </w:rPr>
      </w:pPr>
    </w:p>
    <w:p w14:paraId="401EB0BE" w14:textId="77777777" w:rsidR="00780BAC" w:rsidRPr="00780BAC" w:rsidRDefault="00780BAC" w:rsidP="00780BAC">
      <w:pPr>
        <w:rPr>
          <w:lang w:val="en-US"/>
        </w:rPr>
      </w:pPr>
    </w:p>
    <w:sectPr w:rsidR="00780BAC" w:rsidRPr="00780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E3525"/>
    <w:multiLevelType w:val="hybridMultilevel"/>
    <w:tmpl w:val="9AE6D52C"/>
    <w:lvl w:ilvl="0" w:tplc="93B885E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3A73A3"/>
    <w:multiLevelType w:val="hybridMultilevel"/>
    <w:tmpl w:val="B9385232"/>
    <w:lvl w:ilvl="0" w:tplc="2C2CE3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E2C85"/>
    <w:multiLevelType w:val="hybridMultilevel"/>
    <w:tmpl w:val="304E8CEE"/>
    <w:lvl w:ilvl="0" w:tplc="C298BC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2515627">
    <w:abstractNumId w:val="2"/>
  </w:num>
  <w:num w:numId="2" w16cid:durableId="1489858966">
    <w:abstractNumId w:val="0"/>
  </w:num>
  <w:num w:numId="3" w16cid:durableId="1432823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401"/>
    <w:rsid w:val="00051F44"/>
    <w:rsid w:val="001311C3"/>
    <w:rsid w:val="001B2588"/>
    <w:rsid w:val="00202418"/>
    <w:rsid w:val="002104F5"/>
    <w:rsid w:val="00221DD3"/>
    <w:rsid w:val="00225218"/>
    <w:rsid w:val="00244124"/>
    <w:rsid w:val="002819F4"/>
    <w:rsid w:val="00290413"/>
    <w:rsid w:val="002F628B"/>
    <w:rsid w:val="003276C9"/>
    <w:rsid w:val="003336D9"/>
    <w:rsid w:val="0037431A"/>
    <w:rsid w:val="003818C0"/>
    <w:rsid w:val="003A26E7"/>
    <w:rsid w:val="003A4B37"/>
    <w:rsid w:val="003D4A10"/>
    <w:rsid w:val="003E30C1"/>
    <w:rsid w:val="004613E1"/>
    <w:rsid w:val="00494AAB"/>
    <w:rsid w:val="004A2C33"/>
    <w:rsid w:val="004A35C6"/>
    <w:rsid w:val="004B2B8A"/>
    <w:rsid w:val="004B3383"/>
    <w:rsid w:val="004E02B2"/>
    <w:rsid w:val="00556CFE"/>
    <w:rsid w:val="00574448"/>
    <w:rsid w:val="00591DCE"/>
    <w:rsid w:val="005A426F"/>
    <w:rsid w:val="005C78DE"/>
    <w:rsid w:val="005D761B"/>
    <w:rsid w:val="00600011"/>
    <w:rsid w:val="006026F5"/>
    <w:rsid w:val="00617820"/>
    <w:rsid w:val="00646080"/>
    <w:rsid w:val="00690A4A"/>
    <w:rsid w:val="006B688B"/>
    <w:rsid w:val="006E12F3"/>
    <w:rsid w:val="006F4892"/>
    <w:rsid w:val="00703E00"/>
    <w:rsid w:val="00707C9F"/>
    <w:rsid w:val="00717F1D"/>
    <w:rsid w:val="00741F18"/>
    <w:rsid w:val="00746D42"/>
    <w:rsid w:val="00780BAC"/>
    <w:rsid w:val="007A425E"/>
    <w:rsid w:val="007F5CB9"/>
    <w:rsid w:val="00801AE3"/>
    <w:rsid w:val="0080569C"/>
    <w:rsid w:val="00816AAF"/>
    <w:rsid w:val="008303C1"/>
    <w:rsid w:val="00843610"/>
    <w:rsid w:val="00854C8B"/>
    <w:rsid w:val="008569AE"/>
    <w:rsid w:val="00857170"/>
    <w:rsid w:val="00861B7D"/>
    <w:rsid w:val="00864FD4"/>
    <w:rsid w:val="00871D04"/>
    <w:rsid w:val="00875E5E"/>
    <w:rsid w:val="00876D47"/>
    <w:rsid w:val="00893D96"/>
    <w:rsid w:val="008C21D7"/>
    <w:rsid w:val="00937CCA"/>
    <w:rsid w:val="009513FF"/>
    <w:rsid w:val="0096239D"/>
    <w:rsid w:val="00980F74"/>
    <w:rsid w:val="009816F0"/>
    <w:rsid w:val="009F36FB"/>
    <w:rsid w:val="00A15F17"/>
    <w:rsid w:val="00A27D8F"/>
    <w:rsid w:val="00A335A5"/>
    <w:rsid w:val="00A371B6"/>
    <w:rsid w:val="00A8656D"/>
    <w:rsid w:val="00AA7495"/>
    <w:rsid w:val="00AD1999"/>
    <w:rsid w:val="00AD3D66"/>
    <w:rsid w:val="00B15401"/>
    <w:rsid w:val="00B2224D"/>
    <w:rsid w:val="00B255EF"/>
    <w:rsid w:val="00B31411"/>
    <w:rsid w:val="00B34376"/>
    <w:rsid w:val="00B51C11"/>
    <w:rsid w:val="00B75EEB"/>
    <w:rsid w:val="00B861EF"/>
    <w:rsid w:val="00BE1F96"/>
    <w:rsid w:val="00BE7E44"/>
    <w:rsid w:val="00C3099E"/>
    <w:rsid w:val="00C63199"/>
    <w:rsid w:val="00C634F3"/>
    <w:rsid w:val="00C80B16"/>
    <w:rsid w:val="00C80E10"/>
    <w:rsid w:val="00CB0315"/>
    <w:rsid w:val="00CB4C9B"/>
    <w:rsid w:val="00CB7294"/>
    <w:rsid w:val="00CD2567"/>
    <w:rsid w:val="00CE085F"/>
    <w:rsid w:val="00CE6150"/>
    <w:rsid w:val="00D123FD"/>
    <w:rsid w:val="00D15EA7"/>
    <w:rsid w:val="00D27BC1"/>
    <w:rsid w:val="00D44B97"/>
    <w:rsid w:val="00D52996"/>
    <w:rsid w:val="00D64424"/>
    <w:rsid w:val="00D72356"/>
    <w:rsid w:val="00D967D4"/>
    <w:rsid w:val="00E575DF"/>
    <w:rsid w:val="00E73A48"/>
    <w:rsid w:val="00E9797D"/>
    <w:rsid w:val="00EA6DEE"/>
    <w:rsid w:val="00EC3C23"/>
    <w:rsid w:val="00ED7495"/>
    <w:rsid w:val="00EE5A52"/>
    <w:rsid w:val="00F0084D"/>
    <w:rsid w:val="00F35B3F"/>
    <w:rsid w:val="00F91A03"/>
    <w:rsid w:val="00FA5F32"/>
    <w:rsid w:val="00FD5AAC"/>
    <w:rsid w:val="00FD7325"/>
    <w:rsid w:val="00FE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2FDD3"/>
  <w15:chartTrackingRefBased/>
  <w15:docId w15:val="{3826DD8E-52EF-410A-BD17-1DBA1A4B0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4F5"/>
  </w:style>
  <w:style w:type="paragraph" w:styleId="Heading1">
    <w:name w:val="heading 1"/>
    <w:basedOn w:val="Normal"/>
    <w:next w:val="Normal"/>
    <w:link w:val="Heading1Char"/>
    <w:uiPriority w:val="9"/>
    <w:qFormat/>
    <w:rsid w:val="00B154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4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54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54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4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54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54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1540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B15401"/>
    <w:pPr>
      <w:ind w:left="720"/>
      <w:contextualSpacing/>
    </w:pPr>
  </w:style>
  <w:style w:type="table" w:styleId="TableGrid">
    <w:name w:val="Table Grid"/>
    <w:basedOn w:val="TableNormal"/>
    <w:uiPriority w:val="39"/>
    <w:rsid w:val="001B2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9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Bazar</dc:creator>
  <cp:keywords/>
  <dc:description/>
  <cp:lastModifiedBy>Daniel Bazar</cp:lastModifiedBy>
  <cp:revision>118</cp:revision>
  <dcterms:created xsi:type="dcterms:W3CDTF">2023-05-18T19:55:00Z</dcterms:created>
  <dcterms:modified xsi:type="dcterms:W3CDTF">2023-05-23T14:43:00Z</dcterms:modified>
</cp:coreProperties>
</file>