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9g8g6cfd566z" w:id="0"/>
      <w:bookmarkEnd w:id="0"/>
      <w:r w:rsidDel="00000000" w:rsidR="00000000" w:rsidRPr="00000000">
        <w:rPr>
          <w:b w:val="1"/>
          <w:bCs w:val="1"/>
          <w:color w:val="000000"/>
          <w:sz w:val="26"/>
          <w:szCs w:val="26"/>
          <w:rtl w:val="0"/>
        </w:rPr>
        <w:t xml:space="preserve">Nama : Nabila Shouniyah</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8bo23ddk8f96" w:id="1"/>
      <w:bookmarkEnd w:id="1"/>
      <w:r w:rsidDel="00000000" w:rsidR="00000000" w:rsidRPr="00000000">
        <w:rPr>
          <w:b w:val="1"/>
          <w:bCs w:val="1"/>
          <w:color w:val="000000"/>
          <w:sz w:val="26"/>
          <w:szCs w:val="26"/>
          <w:rtl w:val="0"/>
        </w:rPr>
        <w:t xml:space="preserve">kelas : 6 b Pai</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d51j8365w9s7" w:id="2"/>
      <w:bookmarkEnd w:id="2"/>
      <w:r w:rsidDel="00000000" w:rsidR="00000000" w:rsidRPr="00000000">
        <w:rPr>
          <w:b w:val="1"/>
          <w:bCs w:val="1"/>
          <w:color w:val="000000"/>
          <w:sz w:val="26"/>
          <w:szCs w:val="26"/>
          <w:rtl w:val="0"/>
        </w:rPr>
        <w:t xml:space="preserve">NIM : (23051043)</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97w3p7ozw46n" w:id="3"/>
      <w:bookmarkEnd w:id="3"/>
      <w:r w:rsidDel="00000000" w:rsidR="00000000" w:rsidRPr="00000000">
        <w:rPr>
          <w:b w:val="1"/>
          <w:bCs w:val="1"/>
          <w:color w:val="000000"/>
          <w:sz w:val="26"/>
          <w:szCs w:val="26"/>
          <w:rtl w:val="0"/>
        </w:rPr>
        <w:t xml:space="preserve">1. Majlis Tarjih (Muhammadiyah)</w:t>
      </w:r>
    </w:p>
    <w:p w:rsidR="00000000" w:rsidDel="00000000" w:rsidP="00000000" w:rsidRDefault="00000000" w:rsidRPr="00000000" w14:paraId="00000005">
      <w:pPr>
        <w:numPr>
          <w:ilvl w:val="0"/>
          <w:numId w:val="3"/>
        </w:numPr>
        <w:spacing w:after="0" w:afterAutospacing="0" w:before="240" w:lineRule="auto"/>
        <w:ind w:left="720" w:hanging="360"/>
      </w:pPr>
      <w:r w:rsidDel="00000000" w:rsidR="00000000" w:rsidRPr="00000000">
        <w:rPr>
          <w:b w:val="1"/>
          <w:bCs w:val="1"/>
          <w:rtl w:val="0"/>
        </w:rPr>
        <w:t xml:space="preserve">Definisi:</w:t>
      </w:r>
      <w:r w:rsidDel="00000000" w:rsidR="00000000" w:rsidRPr="00000000">
        <w:rPr>
          <w:rtl w:val="0"/>
        </w:rPr>
        <w:t xml:space="preserve"> Majlis Tarjih adalah lembaga ijtihad kolektif di bawah organisasi Muhammadiyah yang fokus pada pengkajian hukum Islam.</w:t>
      </w:r>
    </w:p>
    <w:p w:rsidR="00000000" w:rsidDel="00000000" w:rsidP="00000000" w:rsidRDefault="00000000" w:rsidRPr="00000000" w14:paraId="00000006">
      <w:pPr>
        <w:numPr>
          <w:ilvl w:val="0"/>
          <w:numId w:val="3"/>
        </w:numPr>
        <w:spacing w:after="0" w:afterAutospacing="0" w:before="0" w:beforeAutospacing="0" w:lineRule="auto"/>
        <w:ind w:left="720" w:hanging="360"/>
      </w:pPr>
      <w:r w:rsidDel="00000000" w:rsidR="00000000" w:rsidRPr="00000000">
        <w:rPr>
          <w:b w:val="1"/>
          <w:bCs w:val="1"/>
          <w:rtl w:val="0"/>
        </w:rPr>
        <w:t xml:space="preserve">Latar Belakang:</w:t>
      </w:r>
      <w:r w:rsidDel="00000000" w:rsidR="00000000" w:rsidRPr="00000000">
        <w:rPr>
          <w:rtl w:val="0"/>
        </w:rPr>
        <w:t xml:space="preserve"> Didirikan pada Kongres Muhammadiyah ke-16 tahun 1927 di Pekalongan untuk memberikan kepastian hukum bagi warga organisasi di tengah beragamnya pemahaman agama.</w:t>
      </w:r>
    </w:p>
    <w:p w:rsidR="00000000" w:rsidDel="00000000" w:rsidP="00000000" w:rsidRDefault="00000000" w:rsidRPr="00000000" w14:paraId="00000007">
      <w:pPr>
        <w:numPr>
          <w:ilvl w:val="0"/>
          <w:numId w:val="3"/>
        </w:numPr>
        <w:spacing w:after="0" w:afterAutospacing="0" w:before="0" w:beforeAutospacing="0" w:lineRule="auto"/>
        <w:ind w:left="720" w:hanging="360"/>
      </w:pPr>
      <w:r w:rsidDel="00000000" w:rsidR="00000000" w:rsidRPr="00000000">
        <w:rPr>
          <w:b w:val="1"/>
          <w:bCs w:val="1"/>
          <w:rtl w:val="0"/>
        </w:rPr>
        <w:t xml:space="preserve">Fungsi &amp; Tujuan:</w:t>
      </w:r>
      <w:r w:rsidDel="00000000" w:rsidR="00000000" w:rsidRPr="00000000">
        <w:rPr>
          <w:rtl w:val="0"/>
        </w:rPr>
        <w:t xml:space="preserve"> Berfungsi sebagai otoritas pemberi fatwa yang bertujuan melakukan pemurnian akidah dan pembaruan (</w:t>
      </w:r>
      <w:r w:rsidDel="00000000" w:rsidR="00000000" w:rsidRPr="00000000">
        <w:rPr>
          <w:i w:val="1"/>
          <w:iCs w:val="1"/>
          <w:rtl w:val="0"/>
        </w:rPr>
        <w:t xml:space="preserve">tajdid</w:t>
      </w:r>
      <w:r w:rsidDel="00000000" w:rsidR="00000000" w:rsidRPr="00000000">
        <w:rPr>
          <w:rtl w:val="0"/>
        </w:rPr>
        <w:t xml:space="preserve">) pemikiran Islam agar selaras dengan Al-Qur'an dan Sunnah yang sahih.</w:t>
      </w:r>
    </w:p>
    <w:p w:rsidR="00000000" w:rsidDel="00000000" w:rsidP="00000000" w:rsidRDefault="00000000" w:rsidRPr="00000000" w14:paraId="00000008">
      <w:pPr>
        <w:numPr>
          <w:ilvl w:val="0"/>
          <w:numId w:val="3"/>
        </w:numPr>
        <w:spacing w:after="240" w:before="0" w:beforeAutospacing="0" w:lineRule="auto"/>
        <w:ind w:left="720" w:hanging="360"/>
      </w:pPr>
      <w:r w:rsidDel="00000000" w:rsidR="00000000" w:rsidRPr="00000000">
        <w:rPr>
          <w:b w:val="1"/>
          <w:bCs w:val="1"/>
          <w:rtl w:val="0"/>
        </w:rPr>
        <w:t xml:space="preserve">Tugas:</w:t>
      </w:r>
      <w:r w:rsidDel="00000000" w:rsidR="00000000" w:rsidRPr="00000000">
        <w:rPr>
          <w:rtl w:val="0"/>
        </w:rPr>
        <w:t xml:space="preserve"> Mengkaji dalil-dalil hukum, mengeluarkan fatwa keagamaan, serta menyusun pedoman ibadah dan kemasyarakatan.</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6gi1e93coo3x" w:id="4"/>
      <w:bookmarkEnd w:id="4"/>
      <w:r w:rsidDel="00000000" w:rsidR="00000000" w:rsidRPr="00000000">
        <w:rPr>
          <w:b w:val="1"/>
          <w:bCs w:val="1"/>
          <w:color w:val="000000"/>
          <w:sz w:val="26"/>
          <w:szCs w:val="26"/>
          <w:rtl w:val="0"/>
        </w:rPr>
        <w:t xml:space="preserve">2. LBMNU (Lembaga Bahtsul Masail Nahdlatul Ulama)</w:t>
      </w:r>
    </w:p>
    <w:p w:rsidR="00000000" w:rsidDel="00000000" w:rsidP="00000000" w:rsidRDefault="00000000" w:rsidRPr="00000000" w14:paraId="0000000A">
      <w:pPr>
        <w:numPr>
          <w:ilvl w:val="0"/>
          <w:numId w:val="7"/>
        </w:numPr>
        <w:spacing w:after="0" w:afterAutospacing="0" w:before="240" w:lineRule="auto"/>
        <w:ind w:left="720" w:hanging="360"/>
      </w:pPr>
      <w:r w:rsidDel="00000000" w:rsidR="00000000" w:rsidRPr="00000000">
        <w:rPr>
          <w:b w:val="1"/>
          <w:bCs w:val="1"/>
          <w:rtl w:val="0"/>
        </w:rPr>
        <w:t xml:space="preserve">Definisi:</w:t>
      </w:r>
      <w:r w:rsidDel="00000000" w:rsidR="00000000" w:rsidRPr="00000000">
        <w:rPr>
          <w:rtl w:val="0"/>
        </w:rPr>
        <w:t xml:space="preserve"> Perangkat organisasi Nahdlatul Ulama (NU) yang bertugas secara khusus membahas persoalan-persoalan keagamaan yang muncul di masyarakat.</w:t>
      </w:r>
    </w:p>
    <w:p w:rsidR="00000000" w:rsidDel="00000000" w:rsidP="00000000" w:rsidRDefault="00000000" w:rsidRPr="00000000" w14:paraId="0000000B">
      <w:pPr>
        <w:numPr>
          <w:ilvl w:val="0"/>
          <w:numId w:val="7"/>
        </w:numPr>
        <w:spacing w:after="0" w:afterAutospacing="0" w:before="0" w:beforeAutospacing="0" w:lineRule="auto"/>
        <w:ind w:left="720" w:hanging="360"/>
      </w:pPr>
      <w:r w:rsidDel="00000000" w:rsidR="00000000" w:rsidRPr="00000000">
        <w:rPr>
          <w:b w:val="1"/>
          <w:bCs w:val="1"/>
          <w:rtl w:val="0"/>
        </w:rPr>
        <w:t xml:space="preserve">Latar Belakang:</w:t>
      </w:r>
      <w:r w:rsidDel="00000000" w:rsidR="00000000" w:rsidRPr="00000000">
        <w:rPr>
          <w:rtl w:val="0"/>
        </w:rPr>
        <w:t xml:space="preserve"> Berakar dari tradisi musyawarah para ulama pesantren (</w:t>
      </w:r>
      <w:r w:rsidDel="00000000" w:rsidR="00000000" w:rsidRPr="00000000">
        <w:rPr>
          <w:i w:val="1"/>
          <w:iCs w:val="1"/>
          <w:rtl w:val="0"/>
        </w:rPr>
        <w:t xml:space="preserve">Bahtsul Masail</w:t>
      </w:r>
      <w:r w:rsidDel="00000000" w:rsidR="00000000" w:rsidRPr="00000000">
        <w:rPr>
          <w:rtl w:val="0"/>
        </w:rPr>
        <w:t xml:space="preserve">) sejak berdirinya NU tahun 1926 untuk menjawab tantangan zaman melalui rujukan kitab-kitab klasik.</w:t>
      </w:r>
    </w:p>
    <w:p w:rsidR="00000000" w:rsidDel="00000000" w:rsidP="00000000" w:rsidRDefault="00000000" w:rsidRPr="00000000" w14:paraId="0000000C">
      <w:pPr>
        <w:numPr>
          <w:ilvl w:val="0"/>
          <w:numId w:val="7"/>
        </w:numPr>
        <w:spacing w:after="0" w:afterAutospacing="0" w:before="0" w:beforeAutospacing="0" w:lineRule="auto"/>
        <w:ind w:left="720" w:hanging="360"/>
      </w:pPr>
      <w:r w:rsidDel="00000000" w:rsidR="00000000" w:rsidRPr="00000000">
        <w:rPr>
          <w:b w:val="1"/>
          <w:bCs w:val="1"/>
          <w:rtl w:val="0"/>
        </w:rPr>
        <w:t xml:space="preserve">Fungsi &amp; Tujuan:</w:t>
      </w:r>
      <w:r w:rsidDel="00000000" w:rsidR="00000000" w:rsidRPr="00000000">
        <w:rPr>
          <w:rtl w:val="0"/>
        </w:rPr>
        <w:t xml:space="preserve"> Berfungsi sebagai wadah intelektual untuk memberikan jawaban hukum atas peristiwa faktual guna menjaga tradisi keilmuan </w:t>
      </w:r>
      <w:r w:rsidDel="00000000" w:rsidR="00000000" w:rsidRPr="00000000">
        <w:rPr>
          <w:i w:val="1"/>
          <w:iCs w:val="1"/>
          <w:rtl w:val="0"/>
        </w:rPr>
        <w:t xml:space="preserve">Ahlussunnah wal Jama'ah</w:t>
      </w:r>
      <w:r w:rsidDel="00000000" w:rsidR="00000000" w:rsidRPr="00000000">
        <w:rPr>
          <w:rtl w:val="0"/>
        </w:rPr>
        <w:t xml:space="preserve">.</w:t>
      </w:r>
    </w:p>
    <w:p w:rsidR="00000000" w:rsidDel="00000000" w:rsidP="00000000" w:rsidRDefault="00000000" w:rsidRPr="00000000" w14:paraId="0000000D">
      <w:pPr>
        <w:numPr>
          <w:ilvl w:val="0"/>
          <w:numId w:val="7"/>
        </w:numPr>
        <w:spacing w:after="240" w:before="0" w:beforeAutospacing="0" w:lineRule="auto"/>
        <w:ind w:left="720" w:hanging="360"/>
      </w:pPr>
      <w:r w:rsidDel="00000000" w:rsidR="00000000" w:rsidRPr="00000000">
        <w:rPr>
          <w:b w:val="1"/>
          <w:bCs w:val="1"/>
          <w:rtl w:val="0"/>
        </w:rPr>
        <w:t xml:space="preserve">Tugas:</w:t>
      </w:r>
      <w:r w:rsidDel="00000000" w:rsidR="00000000" w:rsidRPr="00000000">
        <w:rPr>
          <w:rtl w:val="0"/>
        </w:rPr>
        <w:t xml:space="preserve"> Menyelenggarakan forum diskusi hukum Islam, merumuskan fatwa, dan memberikan pertimbangan syariat kepada pengurus pusat NU.</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imcr0exfcbam" w:id="5"/>
      <w:bookmarkEnd w:id="5"/>
      <w:r w:rsidDel="00000000" w:rsidR="00000000" w:rsidRPr="00000000">
        <w:rPr>
          <w:b w:val="1"/>
          <w:bCs w:val="1"/>
          <w:color w:val="000000"/>
          <w:sz w:val="26"/>
          <w:szCs w:val="26"/>
          <w:rtl w:val="0"/>
        </w:rPr>
        <w:t xml:space="preserve">3. Rukyatul Hilal dan Kriterianya</w:t>
      </w:r>
    </w:p>
    <w:p w:rsidR="00000000" w:rsidDel="00000000" w:rsidP="00000000" w:rsidRDefault="00000000" w:rsidRPr="00000000" w14:paraId="0000000F">
      <w:pPr>
        <w:numPr>
          <w:ilvl w:val="0"/>
          <w:numId w:val="2"/>
        </w:numPr>
        <w:spacing w:after="0" w:afterAutospacing="0" w:before="240" w:lineRule="auto"/>
        <w:ind w:left="720" w:hanging="360"/>
      </w:pPr>
      <w:r w:rsidDel="00000000" w:rsidR="00000000" w:rsidRPr="00000000">
        <w:rPr>
          <w:b w:val="1"/>
          <w:bCs w:val="1"/>
          <w:rtl w:val="0"/>
        </w:rPr>
        <w:t xml:space="preserve">Definisi:</w:t>
      </w:r>
      <w:r w:rsidDel="00000000" w:rsidR="00000000" w:rsidRPr="00000000">
        <w:rPr>
          <w:rtl w:val="0"/>
        </w:rPr>
        <w:t xml:space="preserve"> Metode penetapan awal bulan kamariah melalui observasi visual langsung terhadap bulan sabit pertama (</w:t>
      </w:r>
      <w:r w:rsidDel="00000000" w:rsidR="00000000" w:rsidRPr="00000000">
        <w:rPr>
          <w:i w:val="1"/>
          <w:iCs w:val="1"/>
          <w:rtl w:val="0"/>
        </w:rPr>
        <w:t xml:space="preserve">hilal</w:t>
      </w:r>
      <w:r w:rsidDel="00000000" w:rsidR="00000000" w:rsidRPr="00000000">
        <w:rPr>
          <w:rtl w:val="0"/>
        </w:rPr>
        <w:t xml:space="preserve">) sesaat setelah matahari terbenam.</w:t>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b w:val="1"/>
          <w:bCs w:val="1"/>
          <w:rtl w:val="0"/>
        </w:rPr>
        <w:t xml:space="preserve">Kriteria:</w:t>
      </w:r>
      <w:r w:rsidDel="00000000" w:rsidR="00000000" w:rsidRPr="00000000">
        <w:rPr>
          <w:rtl w:val="0"/>
        </w:rPr>
        <w:t xml:space="preserve"> Mengacu pada kriteria </w:t>
      </w:r>
      <w:r w:rsidDel="00000000" w:rsidR="00000000" w:rsidRPr="00000000">
        <w:rPr>
          <w:b w:val="1"/>
          <w:bCs w:val="1"/>
          <w:rtl w:val="0"/>
        </w:rPr>
        <w:t xml:space="preserve">MABIMS</w:t>
      </w:r>
      <w:r w:rsidDel="00000000" w:rsidR="00000000" w:rsidRPr="00000000">
        <w:rPr>
          <w:rtl w:val="0"/>
        </w:rPr>
        <w:t xml:space="preserve"> (Menteri Agama Brunei, Indonesia, Malaysia, dan Singapura) terbaru:</w:t>
      </w:r>
    </w:p>
    <w:p w:rsidR="00000000" w:rsidDel="00000000" w:rsidP="00000000" w:rsidRDefault="00000000" w:rsidRPr="00000000" w14:paraId="00000011">
      <w:pPr>
        <w:numPr>
          <w:ilvl w:val="1"/>
          <w:numId w:val="2"/>
        </w:numPr>
        <w:spacing w:after="0" w:afterAutospacing="0" w:before="0" w:beforeAutospacing="0" w:lineRule="auto"/>
        <w:ind w:left="1440" w:hanging="360"/>
      </w:pPr>
      <w:r w:rsidDel="00000000" w:rsidR="00000000" w:rsidRPr="00000000">
        <w:rPr>
          <w:rtl w:val="0"/>
        </w:rPr>
        <w:t xml:space="preserve">Ketinggian hilal minimal </w:t>
      </w:r>
      <w:r w:rsidDel="00000000" w:rsidR="00000000" w:rsidRPr="00000000">
        <w:rPr>
          <w:b w:val="1"/>
          <w:bCs w:val="1"/>
          <w:rtl w:val="0"/>
        </w:rPr>
        <w:t xml:space="preserve">3 derajat</w:t>
      </w:r>
      <w:r w:rsidDel="00000000" w:rsidR="00000000" w:rsidRPr="00000000">
        <w:rPr>
          <w:rtl w:val="0"/>
        </w:rPr>
        <w:t xml:space="preserve">.</w:t>
      </w:r>
    </w:p>
    <w:p w:rsidR="00000000" w:rsidDel="00000000" w:rsidP="00000000" w:rsidRDefault="00000000" w:rsidRPr="00000000" w14:paraId="00000012">
      <w:pPr>
        <w:numPr>
          <w:ilvl w:val="1"/>
          <w:numId w:val="2"/>
        </w:numPr>
        <w:spacing w:after="240" w:before="0" w:beforeAutospacing="0" w:lineRule="auto"/>
        <w:ind w:left="1440" w:hanging="360"/>
      </w:pPr>
      <w:r w:rsidDel="00000000" w:rsidR="00000000" w:rsidRPr="00000000">
        <w:rPr>
          <w:rtl w:val="0"/>
        </w:rPr>
        <w:t xml:space="preserve">Sudut elongasi minimal </w:t>
      </w:r>
      <w:r w:rsidDel="00000000" w:rsidR="00000000" w:rsidRPr="00000000">
        <w:rPr>
          <w:b w:val="1"/>
          <w:bCs w:val="1"/>
          <w:rtl w:val="0"/>
        </w:rPr>
        <w:t xml:space="preserve">6,4 derajat</w:t>
      </w:r>
      <w:r w:rsidDel="00000000" w:rsidR="00000000" w:rsidRPr="00000000">
        <w:rPr>
          <w:rtl w:val="0"/>
        </w:rPr>
        <w:t xml:space="preserve">.</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2wrl9vlmq248" w:id="6"/>
      <w:bookmarkEnd w:id="6"/>
      <w:r w:rsidDel="00000000" w:rsidR="00000000" w:rsidRPr="00000000">
        <w:rPr>
          <w:b w:val="1"/>
          <w:bCs w:val="1"/>
          <w:color w:val="000000"/>
          <w:sz w:val="26"/>
          <w:szCs w:val="26"/>
          <w:rtl w:val="0"/>
        </w:rPr>
        <w:t xml:space="preserve">4. Hisab dan Kriterianya</w:t>
      </w:r>
    </w:p>
    <w:p w:rsidR="00000000" w:rsidDel="00000000" w:rsidP="00000000" w:rsidRDefault="00000000" w:rsidRPr="00000000" w14:paraId="00000014">
      <w:pPr>
        <w:numPr>
          <w:ilvl w:val="0"/>
          <w:numId w:val="4"/>
        </w:numPr>
        <w:spacing w:after="0" w:afterAutospacing="0" w:before="240" w:lineRule="auto"/>
        <w:ind w:left="720" w:hanging="360"/>
      </w:pPr>
      <w:r w:rsidDel="00000000" w:rsidR="00000000" w:rsidRPr="00000000">
        <w:rPr>
          <w:b w:val="1"/>
          <w:bCs w:val="1"/>
          <w:rtl w:val="0"/>
        </w:rPr>
        <w:t xml:space="preserve">Definisi:</w:t>
      </w:r>
      <w:r w:rsidDel="00000000" w:rsidR="00000000" w:rsidRPr="00000000">
        <w:rPr>
          <w:rtl w:val="0"/>
        </w:rPr>
        <w:t xml:space="preserve"> Metode penentuan awal bulan yang berbasis pada perhitungan astronomis dan matematis posisi bulan dan matahari terhadap bumi tanpa keharusan melihat hilal secara fisik.</w:t>
      </w:r>
    </w:p>
    <w:p w:rsidR="00000000" w:rsidDel="00000000" w:rsidP="00000000" w:rsidRDefault="00000000" w:rsidRPr="00000000" w14:paraId="00000015">
      <w:pPr>
        <w:numPr>
          <w:ilvl w:val="0"/>
          <w:numId w:val="4"/>
        </w:numPr>
        <w:spacing w:after="0" w:afterAutospacing="0" w:before="0" w:beforeAutospacing="0" w:lineRule="auto"/>
        <w:ind w:left="720" w:hanging="360"/>
      </w:pPr>
      <w:r w:rsidDel="00000000" w:rsidR="00000000" w:rsidRPr="00000000">
        <w:rPr>
          <w:b w:val="1"/>
          <w:bCs w:val="1"/>
          <w:rtl w:val="0"/>
        </w:rPr>
        <w:t xml:space="preserve">Kriteria:</w:t>
      </w:r>
      <w:r w:rsidDel="00000000" w:rsidR="00000000" w:rsidRPr="00000000">
        <w:rPr>
          <w:rtl w:val="0"/>
        </w:rPr>
        <w:t xml:space="preserve"> Muhammadiyah menggunakan kriteria </w:t>
      </w:r>
      <w:r w:rsidDel="00000000" w:rsidR="00000000" w:rsidRPr="00000000">
        <w:rPr>
          <w:b w:val="1"/>
          <w:bCs w:val="1"/>
          <w:rtl w:val="0"/>
        </w:rPr>
        <w:t xml:space="preserve">Hisab Hakiki Wujudul Hilal</w:t>
      </w:r>
      <w:r w:rsidDel="00000000" w:rsidR="00000000" w:rsidRPr="00000000">
        <w:rPr>
          <w:rtl w:val="0"/>
        </w:rPr>
        <w:t xml:space="preserve">:</w:t>
      </w:r>
    </w:p>
    <w:p w:rsidR="00000000" w:rsidDel="00000000" w:rsidP="00000000" w:rsidRDefault="00000000" w:rsidRPr="00000000" w14:paraId="00000016">
      <w:pPr>
        <w:numPr>
          <w:ilvl w:val="1"/>
          <w:numId w:val="4"/>
        </w:numPr>
        <w:spacing w:after="0" w:afterAutospacing="0" w:before="0" w:beforeAutospacing="0" w:lineRule="auto"/>
        <w:ind w:left="1440" w:hanging="360"/>
      </w:pPr>
      <w:r w:rsidDel="00000000" w:rsidR="00000000" w:rsidRPr="00000000">
        <w:rPr>
          <w:rtl w:val="0"/>
        </w:rPr>
        <w:t xml:space="preserve">Sudah terjadi ijtimak (konjungsi) sebelum matahari terbenam.</w:t>
      </w:r>
    </w:p>
    <w:p w:rsidR="00000000" w:rsidDel="00000000" w:rsidP="00000000" w:rsidRDefault="00000000" w:rsidRPr="00000000" w14:paraId="00000017">
      <w:pPr>
        <w:numPr>
          <w:ilvl w:val="1"/>
          <w:numId w:val="4"/>
        </w:numPr>
        <w:spacing w:after="240" w:before="0" w:beforeAutospacing="0" w:lineRule="auto"/>
        <w:ind w:left="1440" w:hanging="360"/>
      </w:pPr>
      <w:r w:rsidDel="00000000" w:rsidR="00000000" w:rsidRPr="00000000">
        <w:rPr>
          <w:rtl w:val="0"/>
        </w:rPr>
        <w:t xml:space="preserve">Terjadi pada saat matahari terbenam, dan bulan masih berada di atas ufuk (</w:t>
      </w:r>
      <w:r w:rsidDel="00000000" w:rsidR="00000000" w:rsidRPr="00000000">
        <w:rPr>
          <w:i w:val="1"/>
          <w:iCs w:val="1"/>
          <w:rtl w:val="0"/>
        </w:rPr>
        <w:t xml:space="preserve">positive altitude</w:t>
      </w:r>
      <w:r w:rsidDel="00000000" w:rsidR="00000000" w:rsidRPr="00000000">
        <w:rPr>
          <w:rtl w:val="0"/>
        </w:rPr>
        <w:t xml:space="preserve">).</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gujkgrs1e9av" w:id="7"/>
      <w:bookmarkEnd w:id="7"/>
      <w:r w:rsidDel="00000000" w:rsidR="00000000" w:rsidRPr="00000000">
        <w:rPr>
          <w:b w:val="1"/>
          <w:bCs w:val="1"/>
          <w:color w:val="000000"/>
          <w:sz w:val="26"/>
          <w:szCs w:val="26"/>
          <w:rtl w:val="0"/>
        </w:rPr>
        <w:t xml:space="preserve">5. Pembahasan</w:t>
      </w:r>
    </w:p>
    <w:p w:rsidR="00000000" w:rsidDel="00000000" w:rsidP="00000000" w:rsidRDefault="00000000" w:rsidRPr="00000000" w14:paraId="0000001A">
      <w:pPr>
        <w:pStyle w:val="Heading4"/>
        <w:keepNext w:val="0"/>
        <w:keepLines w:val="0"/>
        <w:spacing w:after="40" w:before="240" w:lineRule="auto"/>
        <w:rPr>
          <w:b w:val="1"/>
          <w:bCs w:val="1"/>
          <w:color w:val="000000"/>
          <w:sz w:val="22"/>
          <w:szCs w:val="22"/>
        </w:rPr>
      </w:pPr>
      <w:bookmarkStart w:colFirst="0" w:colLast="0" w:name="_f1cixb2p9e1" w:id="8"/>
      <w:bookmarkEnd w:id="8"/>
      <w:r w:rsidDel="00000000" w:rsidR="00000000" w:rsidRPr="00000000">
        <w:rPr>
          <w:b w:val="1"/>
          <w:bCs w:val="1"/>
          <w:color w:val="000000"/>
          <w:sz w:val="22"/>
          <w:szCs w:val="22"/>
          <w:rtl w:val="0"/>
        </w:rPr>
        <w:t xml:space="preserve">a. Perbedaan Metode LBMNU dan Majlis Tarjih</w:t>
      </w:r>
    </w:p>
    <w:p w:rsidR="00000000" w:rsidDel="00000000" w:rsidP="00000000" w:rsidRDefault="00000000" w:rsidRPr="00000000" w14:paraId="0000001B">
      <w:pPr>
        <w:spacing w:after="240" w:before="240" w:lineRule="auto"/>
        <w:rPr/>
      </w:pPr>
      <w:r w:rsidDel="00000000" w:rsidR="00000000" w:rsidRPr="00000000">
        <w:rPr>
          <w:rtl w:val="0"/>
        </w:rPr>
        <w:t xml:space="preserve">Perbedaan fundamental terletak pada </w:t>
      </w:r>
      <w:r w:rsidDel="00000000" w:rsidR="00000000" w:rsidRPr="00000000">
        <w:rPr>
          <w:b w:val="1"/>
          <w:bCs w:val="1"/>
          <w:rtl w:val="0"/>
        </w:rPr>
        <w:t xml:space="preserve">otoritas pembuktian</w:t>
      </w:r>
      <w:r w:rsidDel="00000000" w:rsidR="00000000" w:rsidRPr="00000000">
        <w:rPr>
          <w:rtl w:val="0"/>
        </w:rPr>
        <w:t xml:space="preserve">. LBMNU menjadikan rukyat sebagai penentu mutlak (</w:t>
      </w:r>
      <w:r w:rsidDel="00000000" w:rsidR="00000000" w:rsidRPr="00000000">
        <w:rPr>
          <w:i w:val="1"/>
          <w:iCs w:val="1"/>
          <w:rtl w:val="0"/>
        </w:rPr>
        <w:t xml:space="preserve">syarth syar'i</w:t>
      </w:r>
      <w:r w:rsidDel="00000000" w:rsidR="00000000" w:rsidRPr="00000000">
        <w:rPr>
          <w:rtl w:val="0"/>
        </w:rPr>
        <w:t xml:space="preserve">) awal bulan, di mana hisab hanya diposisikan sebagai alat bantu untuk memprediksi posisi hilal. Sebaliknya, Majlis Tarjih memandang hisab sebagai metode yang mandiri dan valid secara syar'i tanpa perlu konfirmasi mata.</w:t>
      </w:r>
    </w:p>
    <w:p w:rsidR="00000000" w:rsidDel="00000000" w:rsidP="00000000" w:rsidRDefault="00000000" w:rsidRPr="00000000" w14:paraId="0000001C">
      <w:pPr>
        <w:numPr>
          <w:ilvl w:val="0"/>
          <w:numId w:val="6"/>
        </w:numPr>
        <w:spacing w:after="0" w:afterAutospacing="0" w:before="240" w:lineRule="auto"/>
        <w:ind w:left="720" w:hanging="360"/>
      </w:pPr>
      <w:r w:rsidDel="00000000" w:rsidR="00000000" w:rsidRPr="00000000">
        <w:rPr>
          <w:b w:val="1"/>
          <w:bCs w:val="1"/>
          <w:rtl w:val="0"/>
        </w:rPr>
        <w:t xml:space="preserve">Ulama dengan Metode Serupa (Rukyat):</w:t>
      </w:r>
      <w:r w:rsidDel="00000000" w:rsidR="00000000" w:rsidRPr="00000000">
        <w:rPr>
          <w:rtl w:val="0"/>
        </w:rPr>
        <w:t xml:space="preserve"> Diikuti oleh mayoritas ulama salaf, Imam empat mazhab (Hanafi, Maliki, Syafi'i, Hanbali), serta mayoritas organisasi massa Islam di Indonesia seperti NU dan Persis (dengan variasi kriteria).</w:t>
      </w:r>
    </w:p>
    <w:p w:rsidR="00000000" w:rsidDel="00000000" w:rsidP="00000000" w:rsidRDefault="00000000" w:rsidRPr="00000000" w14:paraId="0000001D">
      <w:pPr>
        <w:numPr>
          <w:ilvl w:val="0"/>
          <w:numId w:val="6"/>
        </w:numPr>
        <w:spacing w:after="240" w:before="0" w:beforeAutospacing="0" w:lineRule="auto"/>
        <w:ind w:left="720" w:hanging="360"/>
      </w:pPr>
      <w:r w:rsidDel="00000000" w:rsidR="00000000" w:rsidRPr="00000000">
        <w:rPr>
          <w:b w:val="1"/>
          <w:bCs w:val="1"/>
          <w:rtl w:val="0"/>
        </w:rPr>
        <w:t xml:space="preserve">Ulama dengan Metode Serupa (Hisab):</w:t>
      </w:r>
      <w:r w:rsidDel="00000000" w:rsidR="00000000" w:rsidRPr="00000000">
        <w:rPr>
          <w:rtl w:val="0"/>
        </w:rPr>
        <w:t xml:space="preserve"> Diikuti oleh beberapa ulama klasik seperti Muthi’in, serta ulama kontemporer seperti Syekh Ahmad Syakir dan Musthofa az-Zarqa yang memandang hisab modern telah mencapai derajat kepastian (</w:t>
      </w:r>
      <w:r w:rsidDel="00000000" w:rsidR="00000000" w:rsidRPr="00000000">
        <w:rPr>
          <w:i w:val="1"/>
          <w:iCs w:val="1"/>
          <w:rtl w:val="0"/>
        </w:rPr>
        <w:t xml:space="preserve">qath'i</w:t>
      </w:r>
      <w:r w:rsidDel="00000000" w:rsidR="00000000" w:rsidRPr="00000000">
        <w:rPr>
          <w:rtl w:val="0"/>
        </w:rPr>
        <w:t xml:space="preserve">).</w:t>
      </w:r>
    </w:p>
    <w:p w:rsidR="00000000" w:rsidDel="00000000" w:rsidP="00000000" w:rsidRDefault="00000000" w:rsidRPr="00000000" w14:paraId="0000001E">
      <w:pPr>
        <w:pStyle w:val="Heading4"/>
        <w:keepNext w:val="0"/>
        <w:keepLines w:val="0"/>
        <w:spacing w:after="40" w:before="240" w:lineRule="auto"/>
        <w:rPr>
          <w:b w:val="1"/>
          <w:bCs w:val="1"/>
          <w:color w:val="000000"/>
          <w:sz w:val="22"/>
          <w:szCs w:val="22"/>
        </w:rPr>
      </w:pPr>
      <w:bookmarkStart w:colFirst="0" w:colLast="0" w:name="_axapbycggftn" w:id="9"/>
      <w:bookmarkEnd w:id="9"/>
      <w:r w:rsidDel="00000000" w:rsidR="00000000" w:rsidRPr="00000000">
        <w:rPr>
          <w:b w:val="1"/>
          <w:bCs w:val="1"/>
          <w:color w:val="000000"/>
          <w:sz w:val="22"/>
          <w:szCs w:val="22"/>
          <w:rtl w:val="0"/>
        </w:rPr>
        <w:t xml:space="preserve">b. Persamaan Metode LBMNU dan Majlis Tarjih</w:t>
      </w:r>
    </w:p>
    <w:p w:rsidR="00000000" w:rsidDel="00000000" w:rsidP="00000000" w:rsidRDefault="00000000" w:rsidRPr="00000000" w14:paraId="0000001F">
      <w:pPr>
        <w:spacing w:after="240" w:before="240" w:lineRule="auto"/>
        <w:rPr/>
      </w:pPr>
      <w:r w:rsidDel="00000000" w:rsidR="00000000" w:rsidRPr="00000000">
        <w:rPr>
          <w:rtl w:val="0"/>
        </w:rPr>
        <w:t xml:space="preserve">Persamaan keduanya terletak pada penggunaan </w:t>
      </w:r>
      <w:r w:rsidDel="00000000" w:rsidR="00000000" w:rsidRPr="00000000">
        <w:rPr>
          <w:b w:val="1"/>
          <w:bCs w:val="1"/>
          <w:rtl w:val="0"/>
        </w:rPr>
        <w:t xml:space="preserve">data astronomi</w:t>
      </w:r>
      <w:r w:rsidDel="00000000" w:rsidR="00000000" w:rsidRPr="00000000">
        <w:rPr>
          <w:rtl w:val="0"/>
        </w:rPr>
        <w:t xml:space="preserve"> sebagai basis awal kerja. Kedua lembaga ini sama-sama mengakui pentingnya ilmu pengetahuan sains dalam mendukung pelaksanaan ibadah. Selain itu, keduanya memiliki tujuan yang sama yaitu menjaga ketertiban umat dalam beribadah (Ramadan, Idulfitri, dan Iduladha).</w:t>
      </w:r>
    </w:p>
    <w:p w:rsidR="00000000" w:rsidDel="00000000" w:rsidP="00000000" w:rsidRDefault="00000000" w:rsidRPr="00000000" w14:paraId="00000020">
      <w:pPr>
        <w:numPr>
          <w:ilvl w:val="0"/>
          <w:numId w:val="5"/>
        </w:numPr>
        <w:spacing w:after="240" w:before="240" w:lineRule="auto"/>
        <w:ind w:left="720" w:hanging="360"/>
      </w:pPr>
      <w:r w:rsidDel="00000000" w:rsidR="00000000" w:rsidRPr="00000000">
        <w:rPr>
          <w:b w:val="1"/>
          <w:bCs w:val="1"/>
          <w:rtl w:val="0"/>
        </w:rPr>
        <w:t xml:space="preserve">Ulama dengan Pandangan Serupa:</w:t>
      </w:r>
      <w:r w:rsidDel="00000000" w:rsidR="00000000" w:rsidRPr="00000000">
        <w:rPr>
          <w:rtl w:val="0"/>
        </w:rPr>
        <w:t xml:space="preserve"> Hampir seluruh ulama kontemporer di lembaga internasional seperti </w:t>
      </w:r>
      <w:r w:rsidDel="00000000" w:rsidR="00000000" w:rsidRPr="00000000">
        <w:rPr>
          <w:i w:val="1"/>
          <w:iCs w:val="1"/>
          <w:rtl w:val="0"/>
        </w:rPr>
        <w:t xml:space="preserve">International Islamic Fiqh Academy</w:t>
      </w:r>
      <w:r w:rsidDel="00000000" w:rsidR="00000000" w:rsidRPr="00000000">
        <w:rPr>
          <w:rtl w:val="0"/>
        </w:rPr>
        <w:t xml:space="preserve"> (IIFA) sepakat bahwa penggunaan perhitungan astronomis adalah kemajuan yang harus diterima untuk membantu memverifikasi waktu ibadah, meskipun berbeda dalam menentukan apakah ia sebagai alat bantu atau penentu utama.</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gsz42q6h3wf4" w:id="10"/>
      <w:bookmarkEnd w:id="10"/>
      <w:r w:rsidDel="00000000" w:rsidR="00000000" w:rsidRPr="00000000">
        <w:rPr>
          <w:b w:val="1"/>
          <w:bCs w:val="1"/>
          <w:color w:val="000000"/>
          <w:sz w:val="26"/>
          <w:szCs w:val="26"/>
          <w:rtl w:val="0"/>
        </w:rPr>
        <w:t xml:space="preserve">Daftar Referensi</w:t>
      </w:r>
    </w:p>
    <w:p w:rsidR="00000000" w:rsidDel="00000000" w:rsidP="00000000" w:rsidRDefault="00000000" w:rsidRPr="00000000" w14:paraId="00000023">
      <w:pPr>
        <w:numPr>
          <w:ilvl w:val="0"/>
          <w:numId w:val="1"/>
        </w:numPr>
        <w:spacing w:after="0" w:afterAutospacing="0" w:before="240" w:lineRule="auto"/>
        <w:ind w:left="720" w:hanging="360"/>
      </w:pPr>
      <w:r w:rsidDel="00000000" w:rsidR="00000000" w:rsidRPr="00000000">
        <w:rPr>
          <w:b w:val="1"/>
          <w:bCs w:val="1"/>
          <w:rtl w:val="0"/>
        </w:rPr>
        <w:t xml:space="preserve">Azhari, Susiknan.</w:t>
      </w:r>
      <w:r w:rsidDel="00000000" w:rsidR="00000000" w:rsidRPr="00000000">
        <w:rPr>
          <w:rtl w:val="0"/>
        </w:rPr>
        <w:t xml:space="preserve"> (2007). </w:t>
      </w:r>
      <w:r w:rsidDel="00000000" w:rsidR="00000000" w:rsidRPr="00000000">
        <w:rPr>
          <w:i w:val="1"/>
          <w:iCs w:val="1"/>
          <w:rtl w:val="0"/>
        </w:rPr>
        <w:t xml:space="preserve">Ilmu Falak: Perjumpaan Khazanah Islam dan Sains Modern</w:t>
      </w:r>
      <w:r w:rsidDel="00000000" w:rsidR="00000000" w:rsidRPr="00000000">
        <w:rPr>
          <w:rtl w:val="0"/>
        </w:rPr>
        <w:t xml:space="preserve">. Yogyakarta: Suara Muhammadiyah.</w:t>
      </w:r>
    </w:p>
    <w:p w:rsidR="00000000" w:rsidDel="00000000" w:rsidP="00000000" w:rsidRDefault="00000000" w:rsidRPr="00000000" w14:paraId="00000024">
      <w:pPr>
        <w:numPr>
          <w:ilvl w:val="0"/>
          <w:numId w:val="1"/>
        </w:numPr>
        <w:spacing w:after="0" w:afterAutospacing="0" w:before="0" w:beforeAutospacing="0" w:lineRule="auto"/>
        <w:ind w:left="720" w:hanging="360"/>
      </w:pPr>
      <w:r w:rsidDel="00000000" w:rsidR="00000000" w:rsidRPr="00000000">
        <w:rPr>
          <w:b w:val="1"/>
          <w:bCs w:val="1"/>
          <w:rtl w:val="0"/>
        </w:rPr>
        <w:t xml:space="preserve">Lembaga Bahtsul Masail PBNU.</w:t>
      </w:r>
      <w:r w:rsidDel="00000000" w:rsidR="00000000" w:rsidRPr="00000000">
        <w:rPr>
          <w:rtl w:val="0"/>
        </w:rPr>
        <w:t xml:space="preserve"> (2007). </w:t>
      </w:r>
      <w:r w:rsidDel="00000000" w:rsidR="00000000" w:rsidRPr="00000000">
        <w:rPr>
          <w:i w:val="1"/>
          <w:iCs w:val="1"/>
          <w:rtl w:val="0"/>
        </w:rPr>
        <w:t xml:space="preserve">Ahkamul Fuqaha: Solusi Problematika Aktual Umat Islam</w:t>
      </w:r>
      <w:r w:rsidDel="00000000" w:rsidR="00000000" w:rsidRPr="00000000">
        <w:rPr>
          <w:rtl w:val="0"/>
        </w:rPr>
        <w:t xml:space="preserve">. Surabaya: Diantama.</w:t>
      </w:r>
    </w:p>
    <w:p w:rsidR="00000000" w:rsidDel="00000000" w:rsidP="00000000" w:rsidRDefault="00000000" w:rsidRPr="00000000" w14:paraId="00000025">
      <w:pPr>
        <w:numPr>
          <w:ilvl w:val="0"/>
          <w:numId w:val="1"/>
        </w:numPr>
        <w:spacing w:after="0" w:afterAutospacing="0" w:before="0" w:beforeAutospacing="0" w:lineRule="auto"/>
        <w:ind w:left="720" w:hanging="360"/>
      </w:pPr>
      <w:r w:rsidDel="00000000" w:rsidR="00000000" w:rsidRPr="00000000">
        <w:rPr>
          <w:b w:val="1"/>
          <w:bCs w:val="1"/>
          <w:rtl w:val="0"/>
        </w:rPr>
        <w:t xml:space="preserve">Pimpinan Pusat Muhammadiyah.</w:t>
      </w:r>
      <w:r w:rsidDel="00000000" w:rsidR="00000000" w:rsidRPr="00000000">
        <w:rPr>
          <w:rtl w:val="0"/>
        </w:rPr>
        <w:t xml:space="preserve"> (2009). </w:t>
      </w:r>
      <w:r w:rsidDel="00000000" w:rsidR="00000000" w:rsidRPr="00000000">
        <w:rPr>
          <w:i w:val="1"/>
          <w:iCs w:val="1"/>
          <w:rtl w:val="0"/>
        </w:rPr>
        <w:t xml:space="preserve">Himpunan Putusan Tarjih (HPT) Muhammadiyah</w:t>
      </w:r>
      <w:r w:rsidDel="00000000" w:rsidR="00000000" w:rsidRPr="00000000">
        <w:rPr>
          <w:rtl w:val="0"/>
        </w:rPr>
        <w:t xml:space="preserve">. Yogyakarta: Suara Muhammadiyah.</w:t>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b w:val="1"/>
          <w:bCs w:val="1"/>
          <w:rtl w:val="0"/>
        </w:rPr>
        <w:t xml:space="preserve">Kemenag RI.</w:t>
      </w:r>
      <w:r w:rsidDel="00000000" w:rsidR="00000000" w:rsidRPr="00000000">
        <w:rPr>
          <w:rtl w:val="0"/>
        </w:rPr>
        <w:t xml:space="preserve"> (2022). </w:t>
      </w:r>
      <w:r w:rsidDel="00000000" w:rsidR="00000000" w:rsidRPr="00000000">
        <w:rPr>
          <w:i w:val="1"/>
          <w:iCs w:val="1"/>
          <w:rtl w:val="0"/>
        </w:rPr>
        <w:t xml:space="preserve">Kriteria Baru MABIMS dalam Penentuan Awal Bulan Hijriah di Indonesia</w:t>
      </w:r>
      <w:r w:rsidDel="00000000" w:rsidR="00000000" w:rsidRPr="00000000">
        <w:rPr>
          <w:rtl w:val="0"/>
        </w:rPr>
        <w:t xml:space="preserve">. Jakarta: Direktorat Jenderal Bimas Islam.</w:t>
      </w:r>
    </w:p>
    <w:p w:rsidR="00000000" w:rsidDel="00000000" w:rsidP="00000000" w:rsidRDefault="00000000" w:rsidRPr="00000000" w14:paraId="00000027">
      <w:pPr>
        <w:numPr>
          <w:ilvl w:val="0"/>
          <w:numId w:val="1"/>
        </w:numPr>
        <w:spacing w:after="240" w:before="0" w:beforeAutospacing="0" w:lineRule="auto"/>
        <w:ind w:left="720" w:hanging="360"/>
      </w:pPr>
      <w:r w:rsidDel="00000000" w:rsidR="00000000" w:rsidRPr="00000000">
        <w:rPr>
          <w:b w:val="1"/>
          <w:bCs w:val="1"/>
          <w:rtl w:val="0"/>
        </w:rPr>
        <w:t xml:space="preserve">Zahro, Ahmad.</w:t>
      </w:r>
      <w:r w:rsidDel="00000000" w:rsidR="00000000" w:rsidRPr="00000000">
        <w:rPr>
          <w:rtl w:val="0"/>
        </w:rPr>
        <w:t xml:space="preserve"> (2004). </w:t>
      </w:r>
      <w:r w:rsidDel="00000000" w:rsidR="00000000" w:rsidRPr="00000000">
        <w:rPr>
          <w:i w:val="1"/>
          <w:iCs w:val="1"/>
          <w:rtl w:val="0"/>
        </w:rPr>
        <w:t xml:space="preserve">Tradisi Intelektual NU: Lajnah Bahtsul Masail 1926-1999</w:t>
      </w:r>
      <w:r w:rsidDel="00000000" w:rsidR="00000000" w:rsidRPr="00000000">
        <w:rPr>
          <w:rtl w:val="0"/>
        </w:rPr>
        <w:t xml:space="preserve">. Yogyakarta: LKiS.</w:t>
      </w:r>
    </w:p>
    <w:p w:rsidR="00000000" w:rsidDel="00000000" w:rsidP="00000000" w:rsidRDefault="00000000" w:rsidRPr="00000000" w14:paraId="0000002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