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3D43B" w14:textId="398160A9" w:rsidR="00450BA5" w:rsidRDefault="00450BA5" w:rsidP="00D25ABB">
      <w:pPr>
        <w:ind w:left="720" w:hanging="360"/>
        <w:jc w:val="both"/>
      </w:pPr>
      <w:r>
        <w:t>Nama: Yogi Noviana(23051066)</w:t>
      </w:r>
    </w:p>
    <w:p w14:paraId="0A34D3A9" w14:textId="6A14E23A" w:rsidR="00D25ABB" w:rsidRPr="00D25ABB" w:rsidRDefault="00D25ABB" w:rsidP="00D25ABB">
      <w:pPr>
        <w:pStyle w:val="ListParagraph"/>
        <w:numPr>
          <w:ilvl w:val="0"/>
          <w:numId w:val="1"/>
        </w:numPr>
        <w:jc w:val="both"/>
        <w:rPr>
          <w:rFonts w:ascii="Times New Roman" w:hAnsi="Times New Roman" w:cs="Times New Roman"/>
        </w:rPr>
      </w:pPr>
      <w:proofErr w:type="gramStart"/>
      <w:r w:rsidRPr="00D25ABB">
        <w:rPr>
          <w:rFonts w:ascii="Times New Roman" w:hAnsi="Times New Roman" w:cs="Times New Roman"/>
        </w:rPr>
        <w:t>Masalah :</w:t>
      </w:r>
      <w:proofErr w:type="gramEnd"/>
      <w:r w:rsidRPr="00D25ABB">
        <w:rPr>
          <w:rFonts w:ascii="Times New Roman" w:hAnsi="Times New Roman" w:cs="Times New Roman"/>
        </w:rPr>
        <w:t xml:space="preserve"> Hukum menyentuh lawan jenis apakah membatalkan wudlu?</w:t>
      </w:r>
    </w:p>
    <w:p w14:paraId="5C775C18" w14:textId="25EB39C5" w:rsidR="00D25ABB" w:rsidRDefault="00D25ABB" w:rsidP="00D25ABB">
      <w:pPr>
        <w:pStyle w:val="ListParagraph"/>
        <w:jc w:val="both"/>
        <w:rPr>
          <w:rFonts w:ascii="Times New Roman" w:hAnsi="Times New Roman" w:cs="Times New Roman"/>
        </w:rPr>
      </w:pPr>
      <w:r w:rsidRPr="00D25ABB">
        <w:rPr>
          <w:rFonts w:ascii="Times New Roman" w:hAnsi="Times New Roman" w:cs="Times New Roman"/>
        </w:rPr>
        <w:t>Masalah ini adalah persoalan khilafiyah (perbedaan pendapat) yang berakar dari perbedaan tafsir atas QS. Al-Ma'idah ayat 6. Secara garis besar, pendapat ulama terbagi menjadi yang menyatakan batal secara mutlak, batal jika bersyahwat, dan tidak batal sama sekali.</w:t>
      </w:r>
    </w:p>
    <w:p w14:paraId="451F863A" w14:textId="628CBF17" w:rsidR="00D25ABB" w:rsidRPr="00D25ABB" w:rsidRDefault="00D25ABB" w:rsidP="00D25ABB">
      <w:pPr>
        <w:pStyle w:val="ListParagraph"/>
        <w:jc w:val="both"/>
        <w:rPr>
          <w:rFonts w:ascii="Times New Roman" w:hAnsi="Times New Roman" w:cs="Times New Roman"/>
        </w:rPr>
      </w:pPr>
      <w:hyperlink r:id="rId5" w:history="1">
        <w:r w:rsidRPr="008F254E">
          <w:rPr>
            <w:rStyle w:val="Hyperlink"/>
            <w:rFonts w:ascii="Times New Roman" w:hAnsi="Times New Roman" w:cs="Times New Roman"/>
          </w:rPr>
          <w:t>https://nu.or.id/syariah/beda-pendapat-ulama-tentang-persentuhan-kulit-laki-laki-dan-perempuan-Qeu57</w:t>
        </w:r>
      </w:hyperlink>
      <w:r>
        <w:rPr>
          <w:rFonts w:ascii="Times New Roman" w:hAnsi="Times New Roman" w:cs="Times New Roman"/>
        </w:rPr>
        <w:t xml:space="preserve"> </w:t>
      </w:r>
    </w:p>
    <w:p w14:paraId="27A8A9D3" w14:textId="1AB6E043" w:rsidR="00D25ABB" w:rsidRPr="00D25ABB" w:rsidRDefault="00D25ABB" w:rsidP="00D25ABB">
      <w:pPr>
        <w:pStyle w:val="ListParagraph"/>
        <w:numPr>
          <w:ilvl w:val="0"/>
          <w:numId w:val="1"/>
        </w:numPr>
        <w:rPr>
          <w:rFonts w:ascii="Times New Roman" w:hAnsi="Times New Roman" w:cs="Times New Roman"/>
        </w:rPr>
      </w:pPr>
      <w:r w:rsidRPr="00D25ABB">
        <w:rPr>
          <w:rFonts w:ascii="Times New Roman" w:hAnsi="Times New Roman" w:cs="Times New Roman"/>
        </w:rPr>
        <w:t>Pendapat pertama, jelaskan!</w:t>
      </w:r>
    </w:p>
    <w:p w14:paraId="1797196B" w14:textId="0F23A4BA" w:rsidR="00D25ABB" w:rsidRDefault="00D25ABB" w:rsidP="00D25ABB">
      <w:pPr>
        <w:pStyle w:val="ListParagraph"/>
        <w:rPr>
          <w:rFonts w:ascii="Times New Roman" w:hAnsi="Times New Roman" w:cs="Times New Roman"/>
        </w:rPr>
      </w:pPr>
      <w:r w:rsidRPr="00D25ABB">
        <w:rPr>
          <w:rFonts w:ascii="Times New Roman" w:hAnsi="Times New Roman" w:cs="Times New Roman"/>
        </w:rPr>
        <w:t>Menyentuh kulit lawan jenis secara langsung (tanpa penghalang) membatalkan wudhu, baik disertai syahwat maupun tidak, baik disengaja atau tidak. </w:t>
      </w:r>
    </w:p>
    <w:p w14:paraId="4A16FE8F" w14:textId="5E3C03D3" w:rsidR="00D25ABB" w:rsidRPr="00D25ABB" w:rsidRDefault="00D25ABB" w:rsidP="00D25ABB">
      <w:pPr>
        <w:pStyle w:val="ListParagraph"/>
        <w:rPr>
          <w:rFonts w:ascii="Times New Roman" w:hAnsi="Times New Roman" w:cs="Times New Roman"/>
        </w:rPr>
      </w:pPr>
      <w:hyperlink r:id="rId6" w:anchor=":~:text=Menurut%20Imam%20Syafi'i%20ayat%2042%20surat%20al%2DNisa',membatalkan%20wudhu%2C%20baik%20disertai%20syahwat%20atau%20tidak" w:history="1">
        <w:r w:rsidRPr="008F254E">
          <w:rPr>
            <w:rStyle w:val="Hyperlink"/>
            <w:rFonts w:ascii="Times New Roman" w:hAnsi="Times New Roman" w:cs="Times New Roman"/>
          </w:rPr>
          <w:t>https://sumsel.kemenag.go.id/artikel/view/11496/hukum-batalnya-wudhu-antara-suami-istri#:~:text=Menurut%20Imam%20Syafi'i%20ayat%2042%20surat%20al%2DNisa',membatalkan%20wudhu%2C%20baik%20disertai%20syahwat%20atau%20tidak</w:t>
        </w:r>
      </w:hyperlink>
      <w:r w:rsidRPr="00D25ABB">
        <w:rPr>
          <w:rFonts w:ascii="Times New Roman" w:hAnsi="Times New Roman" w:cs="Times New Roman"/>
        </w:rPr>
        <w:t>.</w:t>
      </w:r>
      <w:r>
        <w:rPr>
          <w:rFonts w:ascii="Times New Roman" w:hAnsi="Times New Roman" w:cs="Times New Roman"/>
        </w:rPr>
        <w:t xml:space="preserve"> </w:t>
      </w:r>
    </w:p>
    <w:p w14:paraId="0C87DCAC" w14:textId="285128F5" w:rsidR="00D25ABB" w:rsidRPr="00D25ABB" w:rsidRDefault="00D25ABB" w:rsidP="00D25ABB">
      <w:pPr>
        <w:pStyle w:val="ListParagraph"/>
        <w:numPr>
          <w:ilvl w:val="0"/>
          <w:numId w:val="1"/>
        </w:numPr>
        <w:rPr>
          <w:rFonts w:ascii="Times New Roman" w:hAnsi="Times New Roman" w:cs="Times New Roman"/>
        </w:rPr>
      </w:pPr>
      <w:r w:rsidRPr="00D25ABB">
        <w:rPr>
          <w:rFonts w:ascii="Times New Roman" w:hAnsi="Times New Roman" w:cs="Times New Roman"/>
        </w:rPr>
        <w:t>Pendapat ke dua, jelaskan!</w:t>
      </w:r>
    </w:p>
    <w:p w14:paraId="1F7D6324" w14:textId="6926746C" w:rsidR="00D25ABB" w:rsidRDefault="00D25ABB" w:rsidP="00D25ABB">
      <w:pPr>
        <w:pStyle w:val="ListParagraph"/>
        <w:rPr>
          <w:rFonts w:ascii="Times New Roman" w:hAnsi="Times New Roman" w:cs="Times New Roman"/>
        </w:rPr>
      </w:pPr>
      <w:r w:rsidRPr="00D25ABB">
        <w:rPr>
          <w:rFonts w:ascii="Times New Roman" w:hAnsi="Times New Roman" w:cs="Times New Roman"/>
        </w:rPr>
        <w:t>Menyentuh kulit lawan jenis, sekalipun dengan syahwat, tidak membatalkan wudhu selama tidak keluar mani atau madzi.</w:t>
      </w:r>
    </w:p>
    <w:p w14:paraId="1C863BA2" w14:textId="1DF9811D" w:rsidR="00D25ABB" w:rsidRPr="00D25ABB" w:rsidRDefault="00D25ABB" w:rsidP="00D25ABB">
      <w:pPr>
        <w:pStyle w:val="ListParagraph"/>
        <w:rPr>
          <w:rFonts w:ascii="Times New Roman" w:hAnsi="Times New Roman" w:cs="Times New Roman"/>
        </w:rPr>
      </w:pPr>
      <w:hyperlink r:id="rId7" w:anchor=":~:text=Pertama%2C%20Imam%20Abu%20Hanifah%20berpendapat%20bahwa%20bersentuhan,42%20yang%20artinya%20:%20%22atau%20ketika%20kamu" w:history="1">
        <w:r w:rsidRPr="008F254E">
          <w:rPr>
            <w:rStyle w:val="Hyperlink"/>
            <w:rFonts w:ascii="Times New Roman" w:hAnsi="Times New Roman" w:cs="Times New Roman"/>
          </w:rPr>
          <w:t>https://sumsel.kemenag.go.id/artikel/view/11496/index.php#:~:text=Pertama%2C%20Imam%20Abu%20Hanifah%20berpendapat%20bahwa%20bersentuhan,42%20yang%20artinya%20:%20%22atau%20ketika%20kamu</w:t>
        </w:r>
      </w:hyperlink>
      <w:r>
        <w:rPr>
          <w:rFonts w:ascii="Times New Roman" w:hAnsi="Times New Roman" w:cs="Times New Roman"/>
        </w:rPr>
        <w:t xml:space="preserve"> </w:t>
      </w:r>
    </w:p>
    <w:p w14:paraId="53295DDE" w14:textId="41D37651" w:rsidR="00D25ABB" w:rsidRPr="00D25ABB" w:rsidRDefault="00D25ABB" w:rsidP="00D25ABB">
      <w:pPr>
        <w:pStyle w:val="ListParagraph"/>
        <w:numPr>
          <w:ilvl w:val="0"/>
          <w:numId w:val="1"/>
        </w:numPr>
        <w:rPr>
          <w:rFonts w:ascii="Times New Roman" w:hAnsi="Times New Roman" w:cs="Times New Roman"/>
        </w:rPr>
      </w:pPr>
      <w:r w:rsidRPr="00D25ABB">
        <w:rPr>
          <w:rFonts w:ascii="Times New Roman" w:hAnsi="Times New Roman" w:cs="Times New Roman"/>
        </w:rPr>
        <w:t>Sebutkan Dalil yang dijadikan sandaran pendapat pertama!</w:t>
      </w:r>
    </w:p>
    <w:p w14:paraId="6CBDD4A9" w14:textId="77777777" w:rsidR="00D25ABB" w:rsidRDefault="00D25ABB" w:rsidP="00D25ABB">
      <w:pPr>
        <w:pStyle w:val="z1qcye"/>
        <w:numPr>
          <w:ilvl w:val="0"/>
          <w:numId w:val="3"/>
        </w:numPr>
        <w:shd w:val="clear" w:color="auto" w:fill="FFFFFF"/>
        <w:spacing w:before="0" w:beforeAutospacing="0" w:after="0" w:afterAutospacing="0" w:line="360" w:lineRule="atLeast"/>
        <w:rPr>
          <w:rFonts w:ascii="Arial" w:hAnsi="Arial" w:cs="Arial"/>
          <w:color w:val="0A0A0A"/>
        </w:rPr>
      </w:pPr>
      <w:r>
        <w:rPr>
          <w:rStyle w:val="Strong"/>
          <w:rFonts w:ascii="Arial" w:eastAsiaTheme="majorEastAsia" w:hAnsi="Arial" w:cs="Arial"/>
          <w:color w:val="0A0A0A"/>
        </w:rPr>
        <w:t>Al-Qur'an:</w:t>
      </w:r>
      <w:r>
        <w:rPr>
          <w:rStyle w:val="t286pc"/>
          <w:rFonts w:ascii="Arial" w:eastAsiaTheme="majorEastAsia" w:hAnsi="Arial" w:cs="Arial"/>
          <w:color w:val="0A0A0A"/>
        </w:rPr>
        <w:t> Surat Al-Ma'idah ayat 6, "...atau kamu menyentuh perempuan (</w:t>
      </w:r>
      <w:r>
        <w:rPr>
          <w:rStyle w:val="Emphasis"/>
          <w:rFonts w:ascii="Arial" w:eastAsiaTheme="majorEastAsia" w:hAnsi="Arial" w:cs="Arial"/>
          <w:color w:val="0A0A0A"/>
        </w:rPr>
        <w:t>au laamastumun nisaa'</w:t>
      </w:r>
      <w:r>
        <w:rPr>
          <w:rStyle w:val="t286pc"/>
          <w:rFonts w:ascii="Arial" w:eastAsiaTheme="majorEastAsia" w:hAnsi="Arial" w:cs="Arial"/>
          <w:color w:val="0A0A0A"/>
        </w:rPr>
        <w:t>), kemudian kamu tidak mendapat air, maka bertayamumlah...". Kata </w:t>
      </w:r>
      <w:r>
        <w:rPr>
          <w:rStyle w:val="Emphasis"/>
          <w:rFonts w:ascii="Arial" w:eastAsiaTheme="majorEastAsia" w:hAnsi="Arial" w:cs="Arial"/>
          <w:color w:val="0A0A0A"/>
        </w:rPr>
        <w:t>laamastum</w:t>
      </w:r>
      <w:r>
        <w:rPr>
          <w:rStyle w:val="t286pc"/>
          <w:rFonts w:ascii="Arial" w:eastAsiaTheme="majorEastAsia" w:hAnsi="Arial" w:cs="Arial"/>
          <w:color w:val="0A0A0A"/>
        </w:rPr>
        <w:t> dimaknai sebagai sentuhan kulit.</w:t>
      </w:r>
    </w:p>
    <w:p w14:paraId="49945114" w14:textId="77777777" w:rsidR="00D25ABB" w:rsidRPr="00D25ABB" w:rsidRDefault="00D25ABB" w:rsidP="00D25ABB">
      <w:pPr>
        <w:pStyle w:val="z1qcye"/>
        <w:numPr>
          <w:ilvl w:val="0"/>
          <w:numId w:val="3"/>
        </w:numPr>
        <w:shd w:val="clear" w:color="auto" w:fill="FFFFFF"/>
        <w:spacing w:before="0" w:beforeAutospacing="0" w:after="0" w:afterAutospacing="0" w:line="360" w:lineRule="atLeast"/>
        <w:rPr>
          <w:rStyle w:val="t286pc"/>
          <w:rFonts w:ascii="Arial" w:hAnsi="Arial" w:cs="Arial"/>
          <w:color w:val="0A0A0A"/>
        </w:rPr>
      </w:pPr>
      <w:r>
        <w:rPr>
          <w:rStyle w:val="Strong"/>
          <w:rFonts w:ascii="Arial" w:eastAsiaTheme="majorEastAsia" w:hAnsi="Arial" w:cs="Arial"/>
          <w:color w:val="0A0A0A"/>
        </w:rPr>
        <w:t>Kaidah Fikih:</w:t>
      </w:r>
      <w:r>
        <w:rPr>
          <w:rStyle w:val="t286pc"/>
          <w:rFonts w:ascii="Arial" w:eastAsiaTheme="majorEastAsia" w:hAnsi="Arial" w:cs="Arial"/>
          <w:color w:val="0A0A0A"/>
        </w:rPr>
        <w:t> Menjaga wudhu lebih aman untuk keabsahan shalat (ikhtiyat).</w:t>
      </w:r>
    </w:p>
    <w:p w14:paraId="0F9AD469" w14:textId="1598D9AC" w:rsidR="00D25ABB" w:rsidRPr="00D25ABB" w:rsidRDefault="00D25ABB" w:rsidP="00D25ABB">
      <w:pPr>
        <w:pStyle w:val="z1qcye"/>
        <w:shd w:val="clear" w:color="auto" w:fill="FFFFFF"/>
        <w:spacing w:before="0" w:beforeAutospacing="0" w:after="0" w:afterAutospacing="0" w:line="360" w:lineRule="atLeast"/>
        <w:ind w:left="1440"/>
        <w:rPr>
          <w:rFonts w:ascii="Arial" w:hAnsi="Arial" w:cs="Arial"/>
          <w:color w:val="0A0A0A"/>
        </w:rPr>
      </w:pPr>
      <w:hyperlink r:id="rId8" w:history="1">
        <w:r w:rsidRPr="008F254E">
          <w:rPr>
            <w:rStyle w:val="Hyperlink"/>
            <w:rFonts w:ascii="Arial" w:hAnsi="Arial" w:cs="Arial"/>
          </w:rPr>
          <w:t>https://tafsiralquran.id/tafsir-ahkam-benarkah-bersentuhan-dengan-lawan-jenis-membatalkan-wudhu/</w:t>
        </w:r>
      </w:hyperlink>
      <w:r>
        <w:rPr>
          <w:rFonts w:ascii="Arial" w:hAnsi="Arial" w:cs="Arial"/>
          <w:color w:val="0A0A0A"/>
        </w:rPr>
        <w:t xml:space="preserve"> </w:t>
      </w:r>
    </w:p>
    <w:p w14:paraId="7502EE01" w14:textId="33A25895" w:rsidR="00D25ABB" w:rsidRPr="00D25ABB" w:rsidRDefault="00D25ABB" w:rsidP="00D25ABB">
      <w:pPr>
        <w:pStyle w:val="ListParagraph"/>
        <w:numPr>
          <w:ilvl w:val="0"/>
          <w:numId w:val="1"/>
        </w:numPr>
        <w:rPr>
          <w:rFonts w:ascii="Times New Roman" w:hAnsi="Times New Roman" w:cs="Times New Roman"/>
        </w:rPr>
      </w:pPr>
      <w:r w:rsidRPr="00D25ABB">
        <w:rPr>
          <w:rFonts w:ascii="Times New Roman" w:hAnsi="Times New Roman" w:cs="Times New Roman"/>
        </w:rPr>
        <w:t>Sebutkan Dalil yang dijadikan sandaran pendapat ke dua!</w:t>
      </w:r>
    </w:p>
    <w:p w14:paraId="3C4B5566" w14:textId="77777777" w:rsidR="00D25ABB" w:rsidRDefault="00D25ABB" w:rsidP="00D25ABB">
      <w:pPr>
        <w:pStyle w:val="z1qcye"/>
        <w:numPr>
          <w:ilvl w:val="0"/>
          <w:numId w:val="5"/>
        </w:numPr>
        <w:shd w:val="clear" w:color="auto" w:fill="FFFFFF"/>
        <w:spacing w:before="0" w:beforeAutospacing="0" w:after="0" w:afterAutospacing="0" w:line="360" w:lineRule="atLeast"/>
        <w:rPr>
          <w:rFonts w:ascii="Arial" w:hAnsi="Arial" w:cs="Arial"/>
          <w:color w:val="0A0A0A"/>
        </w:rPr>
      </w:pPr>
      <w:r>
        <w:rPr>
          <w:rStyle w:val="Strong"/>
          <w:rFonts w:ascii="Arial" w:eastAsiaTheme="majorEastAsia" w:hAnsi="Arial" w:cs="Arial"/>
          <w:color w:val="0A0A0A"/>
        </w:rPr>
        <w:t>Hadits Aisyah ra:</w:t>
      </w:r>
      <w:r>
        <w:rPr>
          <w:rStyle w:val="t286pc"/>
          <w:rFonts w:ascii="Arial" w:eastAsiaTheme="majorEastAsia" w:hAnsi="Arial" w:cs="Arial"/>
          <w:color w:val="0A0A0A"/>
        </w:rPr>
        <w:t xml:space="preserve"> "Aku pernah tidur di hadapan Rasulullah Shallallahu 'alaihi wasallam dan kedua kakiku berada di arah kiblat beliau. Ketika Rasulullah sujud, beliau memijat kakiku (untuk memberi </w:t>
      </w:r>
      <w:proofErr w:type="gramStart"/>
      <w:r>
        <w:rPr>
          <w:rStyle w:val="t286pc"/>
          <w:rFonts w:ascii="Arial" w:eastAsiaTheme="majorEastAsia" w:hAnsi="Arial" w:cs="Arial"/>
          <w:color w:val="0A0A0A"/>
        </w:rPr>
        <w:t>isyarat)...</w:t>
      </w:r>
      <w:proofErr w:type="gramEnd"/>
      <w:r>
        <w:rPr>
          <w:rStyle w:val="t286pc"/>
          <w:rFonts w:ascii="Arial" w:eastAsiaTheme="majorEastAsia" w:hAnsi="Arial" w:cs="Arial"/>
          <w:color w:val="0A0A0A"/>
        </w:rPr>
        <w:t>" (HR. Bukhari dan Muslim). Hadits ini menunjukkan Nabi menyentuh Aisyah tetapi tidak berwudhu lagi.</w:t>
      </w:r>
    </w:p>
    <w:p w14:paraId="3117F4D6" w14:textId="77777777" w:rsidR="00D25ABB" w:rsidRPr="00D25ABB" w:rsidRDefault="00D25ABB" w:rsidP="00D25ABB">
      <w:pPr>
        <w:pStyle w:val="z1qcye"/>
        <w:numPr>
          <w:ilvl w:val="0"/>
          <w:numId w:val="5"/>
        </w:numPr>
        <w:shd w:val="clear" w:color="auto" w:fill="FFFFFF"/>
        <w:spacing w:before="0" w:beforeAutospacing="0" w:after="0" w:afterAutospacing="0" w:line="360" w:lineRule="atLeast"/>
        <w:rPr>
          <w:rStyle w:val="vkekvd"/>
          <w:rFonts w:ascii="Arial" w:hAnsi="Arial" w:cs="Arial"/>
          <w:color w:val="0A0A0A"/>
        </w:rPr>
      </w:pPr>
      <w:r>
        <w:rPr>
          <w:rStyle w:val="Strong"/>
          <w:rFonts w:ascii="Arial" w:eastAsiaTheme="majorEastAsia" w:hAnsi="Arial" w:cs="Arial"/>
          <w:color w:val="0A0A0A"/>
        </w:rPr>
        <w:t>Hadits Thalq bin Ali:</w:t>
      </w:r>
      <w:r>
        <w:rPr>
          <w:rStyle w:val="t286pc"/>
          <w:rFonts w:ascii="Arial" w:eastAsiaTheme="majorEastAsia" w:hAnsi="Arial" w:cs="Arial"/>
          <w:color w:val="0A0A0A"/>
        </w:rPr>
        <w:t> Tentang menyentuh kemaluan, Nabi bersabda, "Bukankah ia (kemaluan) hanyalah bagian dari tubuhmu?" (HR. Ashab as-Sunan), dianalogikan untuk sentuhan kulit biasa.</w:t>
      </w:r>
      <w:r>
        <w:rPr>
          <w:rStyle w:val="vkekvd"/>
          <w:rFonts w:ascii="Arial" w:eastAsiaTheme="majorEastAsia" w:hAnsi="Arial" w:cs="Arial"/>
          <w:color w:val="0A0A0A"/>
        </w:rPr>
        <w:t> </w:t>
      </w:r>
    </w:p>
    <w:p w14:paraId="796EAF0C" w14:textId="0B298DC7" w:rsidR="00D25ABB" w:rsidRDefault="00D25ABB" w:rsidP="00D25ABB">
      <w:pPr>
        <w:pStyle w:val="z1qcye"/>
        <w:shd w:val="clear" w:color="auto" w:fill="FFFFFF"/>
        <w:spacing w:before="0" w:beforeAutospacing="0" w:after="0" w:afterAutospacing="0" w:line="360" w:lineRule="atLeast"/>
        <w:ind w:left="1080"/>
        <w:rPr>
          <w:rFonts w:ascii="Arial" w:hAnsi="Arial" w:cs="Arial"/>
          <w:color w:val="0A0A0A"/>
        </w:rPr>
      </w:pPr>
      <w:hyperlink r:id="rId9" w:history="1">
        <w:r w:rsidRPr="008F254E">
          <w:rPr>
            <w:rStyle w:val="Hyperlink"/>
            <w:rFonts w:ascii="Arial" w:hAnsi="Arial" w:cs="Arial"/>
          </w:rPr>
          <w:t>https://muslim.or.id/70688-apakah-menyentuh-lawan-jenis-dapat-membatalkan-wudhu.html</w:t>
        </w:r>
      </w:hyperlink>
      <w:r>
        <w:rPr>
          <w:rFonts w:ascii="Arial" w:hAnsi="Arial" w:cs="Arial"/>
          <w:color w:val="0A0A0A"/>
        </w:rPr>
        <w:t xml:space="preserve"> </w:t>
      </w:r>
    </w:p>
    <w:p w14:paraId="61AC8CCC" w14:textId="77777777" w:rsidR="00D25ABB" w:rsidRPr="00D25ABB" w:rsidRDefault="00D25ABB" w:rsidP="00D25ABB">
      <w:pPr>
        <w:pStyle w:val="ListParagraph"/>
        <w:rPr>
          <w:rFonts w:ascii="Times New Roman" w:hAnsi="Times New Roman" w:cs="Times New Roman"/>
        </w:rPr>
      </w:pPr>
    </w:p>
    <w:p w14:paraId="0C718CD6" w14:textId="37F4F548" w:rsidR="00D25ABB" w:rsidRPr="00D25ABB" w:rsidRDefault="00D25ABB" w:rsidP="00D25ABB">
      <w:pPr>
        <w:pStyle w:val="ListParagraph"/>
        <w:numPr>
          <w:ilvl w:val="0"/>
          <w:numId w:val="1"/>
        </w:numPr>
        <w:rPr>
          <w:rFonts w:ascii="Times New Roman" w:hAnsi="Times New Roman" w:cs="Times New Roman"/>
        </w:rPr>
      </w:pPr>
      <w:r w:rsidRPr="00D25ABB">
        <w:rPr>
          <w:rFonts w:ascii="Times New Roman" w:hAnsi="Times New Roman" w:cs="Times New Roman"/>
        </w:rPr>
        <w:t>Metode apa yang dipakai Pendapat pertama untuk menentukan bahwa hukumnya membatalkan?</w:t>
      </w:r>
    </w:p>
    <w:p w14:paraId="145C6755" w14:textId="56464EF9" w:rsidR="00D25ABB" w:rsidRDefault="002E0E53" w:rsidP="00D25ABB">
      <w:pPr>
        <w:pStyle w:val="ListParagraph"/>
        <w:rPr>
          <w:rFonts w:ascii="Times New Roman" w:hAnsi="Times New Roman" w:cs="Times New Roman"/>
        </w:rPr>
      </w:pPr>
      <w:r w:rsidRPr="002E0E53">
        <w:rPr>
          <w:rFonts w:ascii="Times New Roman" w:hAnsi="Times New Roman" w:cs="Times New Roman"/>
        </w:rPr>
        <w:t>Menggunakan metode </w:t>
      </w:r>
      <w:r w:rsidRPr="002E0E53">
        <w:rPr>
          <w:rFonts w:ascii="Times New Roman" w:hAnsi="Times New Roman" w:cs="Times New Roman"/>
          <w:b/>
          <w:bCs/>
        </w:rPr>
        <w:t>Tafsir Literal (Zhahir Ayat)</w:t>
      </w:r>
      <w:r w:rsidRPr="002E0E53">
        <w:rPr>
          <w:rFonts w:ascii="Times New Roman" w:hAnsi="Times New Roman" w:cs="Times New Roman"/>
        </w:rPr>
        <w:t> dan </w:t>
      </w:r>
      <w:r w:rsidRPr="002E0E53">
        <w:rPr>
          <w:rFonts w:ascii="Times New Roman" w:hAnsi="Times New Roman" w:cs="Times New Roman"/>
          <w:b/>
          <w:bCs/>
        </w:rPr>
        <w:t>Lughawiyyah (kebahasaan)</w:t>
      </w:r>
      <w:r w:rsidRPr="002E0E53">
        <w:rPr>
          <w:rFonts w:ascii="Times New Roman" w:hAnsi="Times New Roman" w:cs="Times New Roman"/>
        </w:rPr>
        <w:t> yang mengartikan </w:t>
      </w:r>
      <w:r w:rsidRPr="002E0E53">
        <w:rPr>
          <w:rFonts w:ascii="Times New Roman" w:hAnsi="Times New Roman" w:cs="Times New Roman"/>
          <w:i/>
          <w:iCs/>
        </w:rPr>
        <w:t>lams</w:t>
      </w:r>
      <w:r w:rsidRPr="002E0E53">
        <w:rPr>
          <w:rFonts w:ascii="Times New Roman" w:hAnsi="Times New Roman" w:cs="Times New Roman"/>
        </w:rPr>
        <w:t> atau </w:t>
      </w:r>
      <w:r w:rsidRPr="002E0E53">
        <w:rPr>
          <w:rFonts w:ascii="Times New Roman" w:hAnsi="Times New Roman" w:cs="Times New Roman"/>
          <w:i/>
          <w:iCs/>
        </w:rPr>
        <w:t>laamastum</w:t>
      </w:r>
      <w:r w:rsidRPr="002E0E53">
        <w:rPr>
          <w:rFonts w:ascii="Times New Roman" w:hAnsi="Times New Roman" w:cs="Times New Roman"/>
        </w:rPr>
        <w:t> secara harfiah sebagai sentuhan kulit.</w:t>
      </w:r>
    </w:p>
    <w:p w14:paraId="12BE36D0" w14:textId="56C821CA" w:rsidR="002E0E53" w:rsidRPr="00D25ABB" w:rsidRDefault="002E0E53" w:rsidP="00D25ABB">
      <w:pPr>
        <w:pStyle w:val="ListParagraph"/>
        <w:rPr>
          <w:rFonts w:ascii="Times New Roman" w:hAnsi="Times New Roman" w:cs="Times New Roman"/>
        </w:rPr>
      </w:pPr>
      <w:hyperlink r:id="rId10" w:history="1">
        <w:r w:rsidRPr="008F254E">
          <w:rPr>
            <w:rStyle w:val="Hyperlink"/>
            <w:rFonts w:ascii="Times New Roman" w:hAnsi="Times New Roman" w:cs="Times New Roman"/>
          </w:rPr>
          <w:t>https://nu.or.id/syariah/beda-pendapat-ulama-tentang-persentuhan-kulit-laki-laki-dan-perempuan-Qeu57</w:t>
        </w:r>
      </w:hyperlink>
      <w:r>
        <w:rPr>
          <w:rFonts w:ascii="Times New Roman" w:hAnsi="Times New Roman" w:cs="Times New Roman"/>
        </w:rPr>
        <w:t xml:space="preserve"> </w:t>
      </w:r>
    </w:p>
    <w:p w14:paraId="7B349394" w14:textId="1A32085A" w:rsidR="00D25ABB" w:rsidRPr="002E0E53" w:rsidRDefault="00D25ABB" w:rsidP="002E0E53">
      <w:pPr>
        <w:pStyle w:val="ListParagraph"/>
        <w:numPr>
          <w:ilvl w:val="0"/>
          <w:numId w:val="1"/>
        </w:numPr>
        <w:rPr>
          <w:rFonts w:ascii="Times New Roman" w:hAnsi="Times New Roman" w:cs="Times New Roman"/>
        </w:rPr>
      </w:pPr>
      <w:r w:rsidRPr="002E0E53">
        <w:rPr>
          <w:rFonts w:ascii="Times New Roman" w:hAnsi="Times New Roman" w:cs="Times New Roman"/>
        </w:rPr>
        <w:t>Metode pendapat ke dua untuk menentukan bahwa hukumnya tidak membatalkan?</w:t>
      </w:r>
    </w:p>
    <w:p w14:paraId="7C5D166B" w14:textId="3F425B95" w:rsidR="002E0E53" w:rsidRDefault="002E0E53" w:rsidP="002E0E53">
      <w:pPr>
        <w:pStyle w:val="ListParagraph"/>
        <w:rPr>
          <w:rFonts w:ascii="Times New Roman" w:hAnsi="Times New Roman" w:cs="Times New Roman"/>
        </w:rPr>
      </w:pPr>
      <w:r w:rsidRPr="002E0E53">
        <w:rPr>
          <w:rFonts w:ascii="Times New Roman" w:hAnsi="Times New Roman" w:cs="Times New Roman"/>
        </w:rPr>
        <w:t>Menggunakan metode </w:t>
      </w:r>
      <w:r w:rsidRPr="002E0E53">
        <w:rPr>
          <w:rFonts w:ascii="Times New Roman" w:hAnsi="Times New Roman" w:cs="Times New Roman"/>
          <w:b/>
          <w:bCs/>
        </w:rPr>
        <w:t>Tafsir Maknawi (Majaz/Kiasan)</w:t>
      </w:r>
      <w:r w:rsidRPr="002E0E53">
        <w:rPr>
          <w:rFonts w:ascii="Times New Roman" w:hAnsi="Times New Roman" w:cs="Times New Roman"/>
        </w:rPr>
        <w:t> dan </w:t>
      </w:r>
      <w:r w:rsidRPr="002E0E53">
        <w:rPr>
          <w:rFonts w:ascii="Times New Roman" w:hAnsi="Times New Roman" w:cs="Times New Roman"/>
          <w:b/>
          <w:bCs/>
        </w:rPr>
        <w:t>Tarjih Hadits</w:t>
      </w:r>
      <w:r w:rsidRPr="002E0E53">
        <w:rPr>
          <w:rFonts w:ascii="Times New Roman" w:hAnsi="Times New Roman" w:cs="Times New Roman"/>
        </w:rPr>
        <w:t>. Kata </w:t>
      </w:r>
      <w:r w:rsidRPr="002E0E53">
        <w:rPr>
          <w:rFonts w:ascii="Times New Roman" w:hAnsi="Times New Roman" w:cs="Times New Roman"/>
          <w:i/>
          <w:iCs/>
        </w:rPr>
        <w:t>laamastum</w:t>
      </w:r>
      <w:r w:rsidRPr="002E0E53">
        <w:rPr>
          <w:rFonts w:ascii="Times New Roman" w:hAnsi="Times New Roman" w:cs="Times New Roman"/>
        </w:rPr>
        <w:t> dimaknai sebagai </w:t>
      </w:r>
      <w:r w:rsidRPr="002E0E53">
        <w:rPr>
          <w:rFonts w:ascii="Times New Roman" w:hAnsi="Times New Roman" w:cs="Times New Roman"/>
          <w:i/>
          <w:iCs/>
        </w:rPr>
        <w:t>al-jima'</w:t>
      </w:r>
      <w:r w:rsidRPr="002E0E53">
        <w:rPr>
          <w:rFonts w:ascii="Times New Roman" w:hAnsi="Times New Roman" w:cs="Times New Roman"/>
        </w:rPr>
        <w:t> (hubungan intim), bukan sekadar sentuhan kulit biasa.</w:t>
      </w:r>
    </w:p>
    <w:p w14:paraId="0188A0FB" w14:textId="438BE45B" w:rsidR="002E0E53" w:rsidRPr="002E0E53" w:rsidRDefault="002E0E53" w:rsidP="002E0E53">
      <w:pPr>
        <w:pStyle w:val="ListParagraph"/>
        <w:rPr>
          <w:rFonts w:ascii="Times New Roman" w:hAnsi="Times New Roman" w:cs="Times New Roman"/>
        </w:rPr>
      </w:pPr>
      <w:hyperlink r:id="rId11" w:history="1">
        <w:r w:rsidRPr="008F254E">
          <w:rPr>
            <w:rStyle w:val="Hyperlink"/>
            <w:rFonts w:ascii="Times New Roman" w:hAnsi="Times New Roman" w:cs="Times New Roman"/>
          </w:rPr>
          <w:t>https://nu.or.id/syariah/beda-pendapat-ulama-tentang-persentuhan-kulit-laki-laki-dan-perempuan-Qeu57</w:t>
        </w:r>
      </w:hyperlink>
      <w:r>
        <w:rPr>
          <w:rFonts w:ascii="Times New Roman" w:hAnsi="Times New Roman" w:cs="Times New Roman"/>
        </w:rPr>
        <w:t xml:space="preserve"> </w:t>
      </w:r>
    </w:p>
    <w:p w14:paraId="2B0E8A8E" w14:textId="241927C5" w:rsidR="00D25ABB" w:rsidRPr="002E0E53" w:rsidRDefault="00D25ABB" w:rsidP="002E0E53">
      <w:pPr>
        <w:pStyle w:val="ListParagraph"/>
        <w:numPr>
          <w:ilvl w:val="0"/>
          <w:numId w:val="1"/>
        </w:numPr>
        <w:rPr>
          <w:rFonts w:ascii="Times New Roman" w:hAnsi="Times New Roman" w:cs="Times New Roman"/>
        </w:rPr>
      </w:pPr>
      <w:r w:rsidRPr="002E0E53">
        <w:rPr>
          <w:rFonts w:ascii="Times New Roman" w:hAnsi="Times New Roman" w:cs="Times New Roman"/>
        </w:rPr>
        <w:t>Mengapa ulama pertama mengatakan bahwa itu membatalkan?</w:t>
      </w:r>
    </w:p>
    <w:p w14:paraId="63F0B33D" w14:textId="214ED34F" w:rsidR="002E0E53" w:rsidRDefault="002E0E53" w:rsidP="002E0E53">
      <w:pPr>
        <w:pStyle w:val="ListParagraph"/>
        <w:rPr>
          <w:rFonts w:ascii="Times New Roman" w:hAnsi="Times New Roman" w:cs="Times New Roman"/>
        </w:rPr>
      </w:pPr>
      <w:r w:rsidRPr="002E0E53">
        <w:rPr>
          <w:rFonts w:ascii="Times New Roman" w:hAnsi="Times New Roman" w:cs="Times New Roman"/>
        </w:rPr>
        <w:t>Mereka menganggap sentuhan kulit langsung antara pria dan wanita yang bukan mahram sebagai pintu fitnah dan kemungkinan keluarnya sesuatu yang membatalkan wudhu, sehingga wajib wudhu kembali sebagai bentuk kehati-hatian (ikhtiyat). </w:t>
      </w:r>
    </w:p>
    <w:p w14:paraId="304E8662" w14:textId="6AB14B66" w:rsidR="002E0E53" w:rsidRPr="002E0E53" w:rsidRDefault="002E0E53" w:rsidP="002E0E53">
      <w:pPr>
        <w:pStyle w:val="ListParagraph"/>
        <w:rPr>
          <w:rFonts w:ascii="Times New Roman" w:hAnsi="Times New Roman" w:cs="Times New Roman"/>
        </w:rPr>
      </w:pPr>
      <w:hyperlink r:id="rId12" w:anchor=":~:text=Menurut%20Imam%20Syafi'i%20ayat%2042%20surat%20al%2DNisa',membatalkan%20wudhu%2C%20baik%20disertai%20syahwat%20atau%20tidak" w:history="1">
        <w:r w:rsidRPr="008F254E">
          <w:rPr>
            <w:rStyle w:val="Hyperlink"/>
            <w:rFonts w:ascii="Times New Roman" w:hAnsi="Times New Roman" w:cs="Times New Roman"/>
          </w:rPr>
          <w:t>https://sumsel.kemenag.go.id/artikel/view/11496/hukum-batalnya-wudhu-antara-suami-istri#:~:text=Menurut%20Imam%20Syafi'i%20ayat%2042%20surat%20al%2DNisa',membatalkan%20wudhu%2C%20baik%20disertai%20syahwat%20atau%20tidak</w:t>
        </w:r>
      </w:hyperlink>
      <w:r w:rsidRPr="002E0E53">
        <w:rPr>
          <w:rFonts w:ascii="Times New Roman" w:hAnsi="Times New Roman" w:cs="Times New Roman"/>
        </w:rPr>
        <w:t>.</w:t>
      </w:r>
      <w:r>
        <w:rPr>
          <w:rFonts w:ascii="Times New Roman" w:hAnsi="Times New Roman" w:cs="Times New Roman"/>
        </w:rPr>
        <w:t xml:space="preserve"> </w:t>
      </w:r>
    </w:p>
    <w:p w14:paraId="67E631BD" w14:textId="1B808072" w:rsidR="00D25ABB" w:rsidRPr="002E0E53" w:rsidRDefault="00D25ABB" w:rsidP="002E0E53">
      <w:pPr>
        <w:pStyle w:val="ListParagraph"/>
        <w:numPr>
          <w:ilvl w:val="0"/>
          <w:numId w:val="1"/>
        </w:numPr>
        <w:rPr>
          <w:rFonts w:ascii="Times New Roman" w:hAnsi="Times New Roman" w:cs="Times New Roman"/>
        </w:rPr>
      </w:pPr>
      <w:r w:rsidRPr="002E0E53">
        <w:rPr>
          <w:rFonts w:ascii="Times New Roman" w:hAnsi="Times New Roman" w:cs="Times New Roman"/>
        </w:rPr>
        <w:t>Mengapa ulama ke dua mengatakan bahwa itu tidak membatalkan?</w:t>
      </w:r>
    </w:p>
    <w:p w14:paraId="06198142" w14:textId="300354C4" w:rsidR="002E0E53" w:rsidRDefault="002E0E53" w:rsidP="002E0E53">
      <w:pPr>
        <w:pStyle w:val="ListParagraph"/>
        <w:rPr>
          <w:rFonts w:ascii="Times New Roman" w:hAnsi="Times New Roman" w:cs="Times New Roman"/>
        </w:rPr>
      </w:pPr>
      <w:r w:rsidRPr="002E0E53">
        <w:rPr>
          <w:rFonts w:ascii="Times New Roman" w:hAnsi="Times New Roman" w:cs="Times New Roman"/>
        </w:rPr>
        <w:t>Mereka berpegang pada prinsip bahwa wudhu adalah keyakinan, dan tidak batal kecuali ada dalil shahih yang jelas (</w:t>
      </w:r>
      <w:r w:rsidRPr="002E0E53">
        <w:rPr>
          <w:rFonts w:ascii="Times New Roman" w:hAnsi="Times New Roman" w:cs="Times New Roman"/>
          <w:i/>
          <w:iCs/>
        </w:rPr>
        <w:t>sharih</w:t>
      </w:r>
      <w:r w:rsidRPr="002E0E53">
        <w:rPr>
          <w:rFonts w:ascii="Times New Roman" w:hAnsi="Times New Roman" w:cs="Times New Roman"/>
        </w:rPr>
        <w:t>). Hadits-hadits tentang Nabi bersentuhan dengan istrinya tanpa wudhu kembali dianggap lebih kuat.</w:t>
      </w:r>
    </w:p>
    <w:p w14:paraId="0FC45475" w14:textId="2990FDA5" w:rsidR="002E0E53" w:rsidRPr="002E0E53" w:rsidRDefault="002E0E53" w:rsidP="002E0E53">
      <w:pPr>
        <w:pStyle w:val="ListParagraph"/>
        <w:rPr>
          <w:rFonts w:ascii="Times New Roman" w:hAnsi="Times New Roman" w:cs="Times New Roman"/>
        </w:rPr>
      </w:pPr>
      <w:hyperlink r:id="rId13" w:history="1">
        <w:r w:rsidRPr="008F254E">
          <w:rPr>
            <w:rStyle w:val="Hyperlink"/>
            <w:rFonts w:ascii="Times New Roman" w:hAnsi="Times New Roman" w:cs="Times New Roman"/>
          </w:rPr>
          <w:t>https://almanhaj.or.id/5021-bersentuhan-kulit-membatalkan-wudhu.html</w:t>
        </w:r>
      </w:hyperlink>
      <w:r>
        <w:rPr>
          <w:rFonts w:ascii="Times New Roman" w:hAnsi="Times New Roman" w:cs="Times New Roman"/>
        </w:rPr>
        <w:t xml:space="preserve"> </w:t>
      </w:r>
    </w:p>
    <w:p w14:paraId="050F1CCB" w14:textId="4965779D" w:rsidR="00D25ABB" w:rsidRPr="002E0E53" w:rsidRDefault="00D25ABB" w:rsidP="002E0E53">
      <w:pPr>
        <w:pStyle w:val="ListParagraph"/>
        <w:numPr>
          <w:ilvl w:val="0"/>
          <w:numId w:val="1"/>
        </w:numPr>
        <w:rPr>
          <w:rFonts w:ascii="Times New Roman" w:hAnsi="Times New Roman" w:cs="Times New Roman"/>
        </w:rPr>
      </w:pPr>
      <w:r w:rsidRPr="002E0E53">
        <w:rPr>
          <w:rFonts w:ascii="Times New Roman" w:hAnsi="Times New Roman" w:cs="Times New Roman"/>
        </w:rPr>
        <w:t>dari sisi mana pendapat pertama lemah?</w:t>
      </w:r>
    </w:p>
    <w:p w14:paraId="28AB298B" w14:textId="7685B829" w:rsidR="002E0E53" w:rsidRDefault="002E0E53" w:rsidP="002E0E53">
      <w:pPr>
        <w:pStyle w:val="ListParagraph"/>
        <w:rPr>
          <w:rFonts w:ascii="Times New Roman" w:hAnsi="Times New Roman" w:cs="Times New Roman"/>
        </w:rPr>
      </w:pPr>
      <w:r w:rsidRPr="002E0E53">
        <w:rPr>
          <w:rFonts w:ascii="Times New Roman" w:hAnsi="Times New Roman" w:cs="Times New Roman"/>
        </w:rPr>
        <w:t>Pendapat ini sulit diterapkan dalam konteks ibadah (tawaf/shalat di Masjidil Haram) dan bertentangan dengan hadits yang diriwayatkan Aisyah bahwa Nabi menyentuhnya tanpa wudhu.</w:t>
      </w:r>
    </w:p>
    <w:p w14:paraId="079E30AD" w14:textId="738B1E15" w:rsidR="002E0E53" w:rsidRPr="002E0E53" w:rsidRDefault="002E0E53" w:rsidP="002E0E53">
      <w:pPr>
        <w:pStyle w:val="ListParagraph"/>
        <w:rPr>
          <w:rFonts w:ascii="Times New Roman" w:hAnsi="Times New Roman" w:cs="Times New Roman"/>
        </w:rPr>
      </w:pPr>
      <w:hyperlink r:id="rId14" w:history="1">
        <w:r w:rsidRPr="008F254E">
          <w:rPr>
            <w:rStyle w:val="Hyperlink"/>
            <w:rFonts w:ascii="Times New Roman" w:hAnsi="Times New Roman" w:cs="Times New Roman"/>
          </w:rPr>
          <w:t>https://rumaysho.com/30692-dalil-lengkap-menyentuh-istri-membatalkan-wudhu.html</w:t>
        </w:r>
      </w:hyperlink>
      <w:r>
        <w:rPr>
          <w:rFonts w:ascii="Times New Roman" w:hAnsi="Times New Roman" w:cs="Times New Roman"/>
        </w:rPr>
        <w:t xml:space="preserve"> </w:t>
      </w:r>
    </w:p>
    <w:p w14:paraId="2FD05843" w14:textId="720CA961" w:rsidR="00D25ABB" w:rsidRPr="002E0E53" w:rsidRDefault="00D25ABB" w:rsidP="002E0E53">
      <w:pPr>
        <w:pStyle w:val="ListParagraph"/>
        <w:numPr>
          <w:ilvl w:val="0"/>
          <w:numId w:val="1"/>
        </w:numPr>
        <w:rPr>
          <w:rFonts w:ascii="Times New Roman" w:hAnsi="Times New Roman" w:cs="Times New Roman"/>
        </w:rPr>
      </w:pPr>
      <w:r w:rsidRPr="002E0E53">
        <w:rPr>
          <w:rFonts w:ascii="Times New Roman" w:hAnsi="Times New Roman" w:cs="Times New Roman"/>
        </w:rPr>
        <w:t>dari sisi mana pendapat ke dua lemah?</w:t>
      </w:r>
    </w:p>
    <w:p w14:paraId="28201685" w14:textId="5FEFD42D" w:rsidR="002E0E53" w:rsidRDefault="002E0E53" w:rsidP="002E0E53">
      <w:pPr>
        <w:pStyle w:val="ListParagraph"/>
        <w:rPr>
          <w:rFonts w:ascii="Times New Roman" w:hAnsi="Times New Roman" w:cs="Times New Roman"/>
        </w:rPr>
      </w:pPr>
      <w:r w:rsidRPr="002E0E53">
        <w:rPr>
          <w:rFonts w:ascii="Times New Roman" w:hAnsi="Times New Roman" w:cs="Times New Roman"/>
        </w:rPr>
        <w:t>Dianggap mengabaikan makna literal ayat yang secara umum dipahami sebagai sentuhan, dan kurang berhati-hati (ikhtiyat) dalam masalah ibadah.</w:t>
      </w:r>
    </w:p>
    <w:p w14:paraId="50912D50" w14:textId="5E1454E9" w:rsidR="002E0E53" w:rsidRPr="002E0E53" w:rsidRDefault="002E0E53" w:rsidP="002E0E53">
      <w:pPr>
        <w:pStyle w:val="ListParagraph"/>
        <w:rPr>
          <w:rFonts w:ascii="Times New Roman" w:hAnsi="Times New Roman" w:cs="Times New Roman"/>
        </w:rPr>
      </w:pPr>
      <w:hyperlink r:id="rId15" w:history="1">
        <w:r w:rsidRPr="008F254E">
          <w:rPr>
            <w:rStyle w:val="Hyperlink"/>
            <w:rFonts w:ascii="Times New Roman" w:hAnsi="Times New Roman" w:cs="Times New Roman"/>
          </w:rPr>
          <w:t>https://hamdantour.id/blog/detail/63/batalkah-wudhu-karena-menyentuh-lawan-jenis</w:t>
        </w:r>
      </w:hyperlink>
      <w:r>
        <w:rPr>
          <w:rFonts w:ascii="Times New Roman" w:hAnsi="Times New Roman" w:cs="Times New Roman"/>
        </w:rPr>
        <w:t xml:space="preserve"> </w:t>
      </w:r>
    </w:p>
    <w:p w14:paraId="66D6C4E0" w14:textId="4D2D2814" w:rsidR="00D25ABB" w:rsidRPr="002E0E53" w:rsidRDefault="00D25ABB" w:rsidP="002E0E53">
      <w:pPr>
        <w:pStyle w:val="ListParagraph"/>
        <w:numPr>
          <w:ilvl w:val="0"/>
          <w:numId w:val="1"/>
        </w:numPr>
        <w:rPr>
          <w:rFonts w:ascii="Times New Roman" w:hAnsi="Times New Roman" w:cs="Times New Roman"/>
        </w:rPr>
      </w:pPr>
      <w:r w:rsidRPr="002E0E53">
        <w:rPr>
          <w:rFonts w:ascii="Times New Roman" w:hAnsi="Times New Roman" w:cs="Times New Roman"/>
        </w:rPr>
        <w:t>dari sisi mana pendapat pertama kuat?</w:t>
      </w:r>
    </w:p>
    <w:p w14:paraId="2219A720" w14:textId="6C4B8934" w:rsidR="002E0E53" w:rsidRDefault="002E0E53" w:rsidP="002E0E53">
      <w:pPr>
        <w:pStyle w:val="ListParagraph"/>
        <w:rPr>
          <w:rFonts w:ascii="Times New Roman" w:hAnsi="Times New Roman" w:cs="Times New Roman"/>
        </w:rPr>
      </w:pPr>
      <w:r w:rsidRPr="002E0E53">
        <w:rPr>
          <w:rFonts w:ascii="Times New Roman" w:hAnsi="Times New Roman" w:cs="Times New Roman"/>
        </w:rPr>
        <w:t>Sangat berhati-hati (ikhtiyat) dalam memastikan kesucian ibadah dan memiliki landasan literal dari Al-Qur'an (QS. Al-Ma'idah: 6).</w:t>
      </w:r>
    </w:p>
    <w:p w14:paraId="095C2418" w14:textId="72423A71" w:rsidR="002E0E53" w:rsidRPr="002E0E53" w:rsidRDefault="002E0E53" w:rsidP="002E0E53">
      <w:pPr>
        <w:pStyle w:val="ListParagraph"/>
        <w:rPr>
          <w:rFonts w:ascii="Times New Roman" w:hAnsi="Times New Roman" w:cs="Times New Roman"/>
        </w:rPr>
      </w:pPr>
      <w:hyperlink r:id="rId16" w:history="1">
        <w:r w:rsidRPr="008F254E">
          <w:rPr>
            <w:rStyle w:val="Hyperlink"/>
            <w:rFonts w:ascii="Times New Roman" w:hAnsi="Times New Roman" w:cs="Times New Roman"/>
          </w:rPr>
          <w:t>https://rumaysho.com/961-apakah-menyentuh-wanita-membatalkan-wudhu.html</w:t>
        </w:r>
      </w:hyperlink>
      <w:r>
        <w:rPr>
          <w:rFonts w:ascii="Times New Roman" w:hAnsi="Times New Roman" w:cs="Times New Roman"/>
        </w:rPr>
        <w:t xml:space="preserve"> </w:t>
      </w:r>
    </w:p>
    <w:p w14:paraId="584BAA9A" w14:textId="3AD5F74C" w:rsidR="00D25ABB" w:rsidRPr="002E0E53" w:rsidRDefault="00D25ABB" w:rsidP="002E0E53">
      <w:pPr>
        <w:pStyle w:val="ListParagraph"/>
        <w:numPr>
          <w:ilvl w:val="0"/>
          <w:numId w:val="1"/>
        </w:numPr>
        <w:rPr>
          <w:rFonts w:ascii="Times New Roman" w:hAnsi="Times New Roman" w:cs="Times New Roman"/>
        </w:rPr>
      </w:pPr>
      <w:r w:rsidRPr="002E0E53">
        <w:rPr>
          <w:rFonts w:ascii="Times New Roman" w:hAnsi="Times New Roman" w:cs="Times New Roman"/>
        </w:rPr>
        <w:t>dari sisi mana pendapat ke dua kuat?</w:t>
      </w:r>
    </w:p>
    <w:p w14:paraId="7EB9D965" w14:textId="0619FD65" w:rsidR="002E0E53" w:rsidRDefault="002E0E53" w:rsidP="002E0E53">
      <w:pPr>
        <w:pStyle w:val="ListParagraph"/>
        <w:rPr>
          <w:rFonts w:ascii="Times New Roman" w:hAnsi="Times New Roman" w:cs="Times New Roman"/>
        </w:rPr>
      </w:pPr>
      <w:r w:rsidRPr="002E0E53">
        <w:rPr>
          <w:rFonts w:ascii="Times New Roman" w:hAnsi="Times New Roman" w:cs="Times New Roman"/>
        </w:rPr>
        <w:t>Didukung oleh hadits-hadits shahih perbuatan Nabi (</w:t>
      </w:r>
      <w:r w:rsidRPr="002E0E53">
        <w:rPr>
          <w:rFonts w:ascii="Times New Roman" w:hAnsi="Times New Roman" w:cs="Times New Roman"/>
          <w:i/>
          <w:iCs/>
        </w:rPr>
        <w:t>fi'li</w:t>
      </w:r>
      <w:r w:rsidRPr="002E0E53">
        <w:rPr>
          <w:rFonts w:ascii="Times New Roman" w:hAnsi="Times New Roman" w:cs="Times New Roman"/>
        </w:rPr>
        <w:t>) yang lebih banyak dan kuat dalam menjelaskan praktik ibadah sehari-hari. </w:t>
      </w:r>
    </w:p>
    <w:p w14:paraId="0199CB42" w14:textId="6F34A449" w:rsidR="002E0E53" w:rsidRPr="002E0E53" w:rsidRDefault="002E0E53" w:rsidP="002E0E53">
      <w:pPr>
        <w:pStyle w:val="ListParagraph"/>
        <w:rPr>
          <w:rFonts w:ascii="Times New Roman" w:hAnsi="Times New Roman" w:cs="Times New Roman"/>
        </w:rPr>
      </w:pPr>
      <w:hyperlink r:id="rId17" w:history="1">
        <w:r w:rsidRPr="008F254E">
          <w:rPr>
            <w:rStyle w:val="Hyperlink"/>
            <w:rFonts w:ascii="Times New Roman" w:hAnsi="Times New Roman" w:cs="Times New Roman"/>
          </w:rPr>
          <w:t>https://hamdantour.id/blog/detail/63/batalkah-wudhu-karena-menyentuh-lawan-jenis</w:t>
        </w:r>
      </w:hyperlink>
      <w:r>
        <w:rPr>
          <w:rFonts w:ascii="Times New Roman" w:hAnsi="Times New Roman" w:cs="Times New Roman"/>
        </w:rPr>
        <w:t xml:space="preserve"> </w:t>
      </w:r>
    </w:p>
    <w:p w14:paraId="69DCBEFE" w14:textId="50C5B714" w:rsidR="00D25ABB" w:rsidRPr="002E0E53" w:rsidRDefault="00D25ABB" w:rsidP="002E0E53">
      <w:pPr>
        <w:pStyle w:val="ListParagraph"/>
        <w:numPr>
          <w:ilvl w:val="0"/>
          <w:numId w:val="1"/>
        </w:numPr>
        <w:rPr>
          <w:rFonts w:ascii="Times New Roman" w:hAnsi="Times New Roman" w:cs="Times New Roman"/>
        </w:rPr>
      </w:pPr>
      <w:r w:rsidRPr="002E0E53">
        <w:rPr>
          <w:rFonts w:ascii="Times New Roman" w:hAnsi="Times New Roman" w:cs="Times New Roman"/>
        </w:rPr>
        <w:t>apa sisi persamaan dari kedua pendapat?</w:t>
      </w:r>
    </w:p>
    <w:p w14:paraId="062EE9A3" w14:textId="626659D2" w:rsidR="002E0E53" w:rsidRDefault="002E0E53" w:rsidP="002E0E53">
      <w:pPr>
        <w:pStyle w:val="ListParagraph"/>
        <w:rPr>
          <w:rFonts w:ascii="Times New Roman" w:hAnsi="Times New Roman" w:cs="Times New Roman"/>
        </w:rPr>
      </w:pPr>
      <w:r w:rsidRPr="002E0E53">
        <w:rPr>
          <w:rFonts w:ascii="Times New Roman" w:hAnsi="Times New Roman" w:cs="Times New Roman"/>
        </w:rPr>
        <w:t>Keduanya sepakat bahwa jika sentuhan kulit tersebut menyebabkan keluar mani, madzi, atau wadi, maka wudhunya </w:t>
      </w:r>
      <w:r w:rsidRPr="002E0E53">
        <w:rPr>
          <w:rFonts w:ascii="Times New Roman" w:hAnsi="Times New Roman" w:cs="Times New Roman"/>
          <w:b/>
          <w:bCs/>
        </w:rPr>
        <w:t>batal</w:t>
      </w:r>
      <w:r w:rsidRPr="002E0E53">
        <w:rPr>
          <w:rFonts w:ascii="Times New Roman" w:hAnsi="Times New Roman" w:cs="Times New Roman"/>
        </w:rPr>
        <w:t>. Keduanya juga sepakat jika ada penghalang tebal, maka tidak batal.</w:t>
      </w:r>
    </w:p>
    <w:p w14:paraId="022397AF" w14:textId="7FE2223D" w:rsidR="002E0E53" w:rsidRPr="002E0E53" w:rsidRDefault="002E0E53" w:rsidP="002E0E53">
      <w:pPr>
        <w:pStyle w:val="ListParagraph"/>
        <w:rPr>
          <w:rFonts w:ascii="Times New Roman" w:hAnsi="Times New Roman" w:cs="Times New Roman"/>
        </w:rPr>
      </w:pPr>
      <w:hyperlink r:id="rId18" w:history="1">
        <w:r w:rsidRPr="008F254E">
          <w:rPr>
            <w:rStyle w:val="Hyperlink"/>
            <w:rFonts w:ascii="Times New Roman" w:hAnsi="Times New Roman" w:cs="Times New Roman"/>
          </w:rPr>
          <w:t>https://hamdantour.id/blog/detail/63/batalkah-wudhu-karena-menyentuh-lawan-jenis</w:t>
        </w:r>
      </w:hyperlink>
      <w:r>
        <w:rPr>
          <w:rFonts w:ascii="Times New Roman" w:hAnsi="Times New Roman" w:cs="Times New Roman"/>
        </w:rPr>
        <w:t xml:space="preserve"> </w:t>
      </w:r>
    </w:p>
    <w:p w14:paraId="54980970" w14:textId="2F944EB6" w:rsidR="00D25ABB" w:rsidRPr="002E0E53" w:rsidRDefault="00D25ABB" w:rsidP="002E0E53">
      <w:pPr>
        <w:pStyle w:val="ListParagraph"/>
        <w:numPr>
          <w:ilvl w:val="0"/>
          <w:numId w:val="1"/>
        </w:numPr>
        <w:rPr>
          <w:rFonts w:ascii="Times New Roman" w:hAnsi="Times New Roman" w:cs="Times New Roman"/>
        </w:rPr>
      </w:pPr>
      <w:r w:rsidRPr="002E0E53">
        <w:rPr>
          <w:rFonts w:ascii="Times New Roman" w:hAnsi="Times New Roman" w:cs="Times New Roman"/>
        </w:rPr>
        <w:t>siapa saja ulama yang mengatakan itu membatalkan?</w:t>
      </w:r>
    </w:p>
    <w:p w14:paraId="71AA5BE5" w14:textId="45D8CF71" w:rsidR="002E0E53" w:rsidRDefault="002E0E53" w:rsidP="002E0E53">
      <w:pPr>
        <w:pStyle w:val="ListParagraph"/>
        <w:rPr>
          <w:rFonts w:ascii="Times New Roman" w:hAnsi="Times New Roman" w:cs="Times New Roman"/>
        </w:rPr>
      </w:pPr>
      <w:r w:rsidRPr="002E0E53">
        <w:rPr>
          <w:rFonts w:ascii="Times New Roman" w:hAnsi="Times New Roman" w:cs="Times New Roman"/>
        </w:rPr>
        <w:t>Imam Syafi'i, Ibnu Hazm, serta sahabat Ibnu Mas'ud dan Ibnu Umar. </w:t>
      </w:r>
    </w:p>
    <w:p w14:paraId="2733C8E0" w14:textId="20194795" w:rsidR="002E0E53" w:rsidRPr="002E0E53" w:rsidRDefault="002E0E53" w:rsidP="002E0E53">
      <w:pPr>
        <w:pStyle w:val="ListParagraph"/>
        <w:rPr>
          <w:rFonts w:ascii="Times New Roman" w:hAnsi="Times New Roman" w:cs="Times New Roman"/>
        </w:rPr>
      </w:pPr>
      <w:hyperlink r:id="rId19" w:history="1">
        <w:r w:rsidRPr="008F254E">
          <w:rPr>
            <w:rStyle w:val="Hyperlink"/>
            <w:rFonts w:ascii="Times New Roman" w:hAnsi="Times New Roman" w:cs="Times New Roman"/>
          </w:rPr>
          <w:t>https://rumaysho.com/961-apakah-menyentuh-wanita-membatalkan-wudhu.html</w:t>
        </w:r>
      </w:hyperlink>
      <w:r>
        <w:rPr>
          <w:rFonts w:ascii="Times New Roman" w:hAnsi="Times New Roman" w:cs="Times New Roman"/>
        </w:rPr>
        <w:t xml:space="preserve"> </w:t>
      </w:r>
    </w:p>
    <w:p w14:paraId="67AEEE7E" w14:textId="50697FD5" w:rsidR="00D25ABB" w:rsidRPr="002E0E53" w:rsidRDefault="00D25ABB" w:rsidP="002E0E53">
      <w:pPr>
        <w:pStyle w:val="ListParagraph"/>
        <w:numPr>
          <w:ilvl w:val="0"/>
          <w:numId w:val="1"/>
        </w:numPr>
        <w:rPr>
          <w:rFonts w:ascii="Times New Roman" w:hAnsi="Times New Roman" w:cs="Times New Roman"/>
        </w:rPr>
      </w:pPr>
      <w:r w:rsidRPr="002E0E53">
        <w:rPr>
          <w:rFonts w:ascii="Times New Roman" w:hAnsi="Times New Roman" w:cs="Times New Roman"/>
        </w:rPr>
        <w:t>siapa saja ulama yang mengatakan bahwa itu tidak membatalkan?</w:t>
      </w:r>
    </w:p>
    <w:p w14:paraId="5A642EEF" w14:textId="66E35BBD" w:rsidR="002E0E53" w:rsidRDefault="002E0E53" w:rsidP="002E0E53">
      <w:pPr>
        <w:pStyle w:val="ListParagraph"/>
        <w:rPr>
          <w:rFonts w:ascii="Times New Roman" w:hAnsi="Times New Roman" w:cs="Times New Roman"/>
        </w:rPr>
      </w:pPr>
      <w:r w:rsidRPr="002E0E53">
        <w:rPr>
          <w:rFonts w:ascii="Times New Roman" w:hAnsi="Times New Roman" w:cs="Times New Roman"/>
        </w:rPr>
        <w:t>Imam Abu Hanifah, Ibnu Abbas, Thowus, Al-Hasan Al-Bashri, Atho', dan didukung oleh Syaikhul Islam Ibnu Taimiyah, Syekh Bin Baz, Syekh Al-Albani, dan Muhammadiyah. </w:t>
      </w:r>
    </w:p>
    <w:p w14:paraId="12E20A9B" w14:textId="36D9CB5F" w:rsidR="002E0E53" w:rsidRPr="002E0E53" w:rsidRDefault="002E0E53" w:rsidP="002E0E53">
      <w:pPr>
        <w:pStyle w:val="ListParagraph"/>
        <w:rPr>
          <w:rFonts w:ascii="Times New Roman" w:hAnsi="Times New Roman" w:cs="Times New Roman"/>
        </w:rPr>
      </w:pPr>
      <w:hyperlink r:id="rId20" w:history="1">
        <w:r w:rsidRPr="008F254E">
          <w:rPr>
            <w:rStyle w:val="Hyperlink"/>
            <w:rFonts w:ascii="Times New Roman" w:hAnsi="Times New Roman" w:cs="Times New Roman"/>
          </w:rPr>
          <w:t>https://rumaysho.com/961-apakah-menyentuh-wanita-membatalkan-wudhu.html</w:t>
        </w:r>
      </w:hyperlink>
      <w:r>
        <w:rPr>
          <w:rFonts w:ascii="Times New Roman" w:hAnsi="Times New Roman" w:cs="Times New Roman"/>
        </w:rPr>
        <w:t xml:space="preserve"> </w:t>
      </w:r>
    </w:p>
    <w:p w14:paraId="7DDB5F4E" w14:textId="77777777" w:rsidR="00AB13AD" w:rsidRDefault="00D25ABB" w:rsidP="00AB13AD">
      <w:pPr>
        <w:pStyle w:val="ListParagraph"/>
        <w:numPr>
          <w:ilvl w:val="0"/>
          <w:numId w:val="1"/>
        </w:numPr>
        <w:rPr>
          <w:rFonts w:ascii="Times New Roman" w:hAnsi="Times New Roman" w:cs="Times New Roman"/>
        </w:rPr>
      </w:pPr>
      <w:r w:rsidRPr="002E0E53">
        <w:rPr>
          <w:rFonts w:ascii="Times New Roman" w:hAnsi="Times New Roman" w:cs="Times New Roman"/>
        </w:rPr>
        <w:t>Analisis pendapat pribadi berdasarkan data nomor 1 sampai nomor 16!</w:t>
      </w:r>
    </w:p>
    <w:p w14:paraId="4352559F" w14:textId="3950F566" w:rsidR="00AB13AD" w:rsidRDefault="00AB13AD" w:rsidP="00AB13AD">
      <w:pPr>
        <w:pStyle w:val="ListParagraph"/>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B13AD">
        <w:rPr>
          <w:rFonts w:ascii="Times New Roman" w:eastAsia="Times New Roman" w:hAnsi="Times New Roman" w:cs="Times New Roman"/>
          <w:kern w:val="0"/>
          <w14:ligatures w14:val="none"/>
        </w:rPr>
        <w:t xml:space="preserve">Menurut saya, dari semua penjelasan di atas, kelihatan kalau perbedaan pendapat ini memang wajar karena masing-masing ulama punya dasar yang kuat. Pendapat pertama yang bilang menyentuh lawan jenis itu membatalkan wudhu menurut saya lebih ke arah hati-hati banget, karena mereka langsung pakai makna ayat secara harfiah. Jadi ini cocok buat yang pengen lebih aman dalam ibadah. Tapi di sisi lain, pendapat kedua juga nggak kalah kuat, karena didukung hadits yang jelas tentang Rasulullah yang pernah menyentuh istrinya tanpa wudhu lagi. Ini menurut saya lebih masuk akal untuk kehidupan sehari-hari, </w:t>
      </w:r>
    </w:p>
    <w:p w14:paraId="7AEEC011" w14:textId="77777777" w:rsidR="00AB13AD" w:rsidRDefault="00AB13AD" w:rsidP="00AB13AD">
      <w:pPr>
        <w:pStyle w:val="ListParagraph"/>
        <w:jc w:val="both"/>
        <w:rPr>
          <w:rFonts w:ascii="Times New Roman" w:eastAsia="Times New Roman" w:hAnsi="Times New Roman" w:cs="Times New Roman"/>
          <w:kern w:val="0"/>
          <w14:ligatures w14:val="none"/>
        </w:rPr>
      </w:pPr>
    </w:p>
    <w:p w14:paraId="47E6507A" w14:textId="77013B1B" w:rsidR="00AB13AD" w:rsidRPr="00AB13AD" w:rsidRDefault="00AB13AD" w:rsidP="00AB13AD">
      <w:pPr>
        <w:pStyle w:val="ListParagraph"/>
        <w:jc w:val="both"/>
        <w:rPr>
          <w:rFonts w:ascii="Times New Roman" w:hAnsi="Times New Roman" w:cs="Times New Roman"/>
        </w:rPr>
      </w:pPr>
      <w:r>
        <w:rPr>
          <w:rFonts w:ascii="Times New Roman" w:eastAsia="Times New Roman" w:hAnsi="Times New Roman" w:cs="Times New Roman"/>
          <w:kern w:val="0"/>
          <w14:ligatures w14:val="none"/>
        </w:rPr>
        <w:t xml:space="preserve">      </w:t>
      </w:r>
      <w:r w:rsidRPr="00AB13AD">
        <w:rPr>
          <w:rFonts w:ascii="Times New Roman" w:eastAsia="Times New Roman" w:hAnsi="Times New Roman" w:cs="Times New Roman"/>
          <w:kern w:val="0"/>
          <w14:ligatures w14:val="none"/>
        </w:rPr>
        <w:t>apalagi kita kadang nggak sengaja bersentuhan, misalnya di tempat ramai. Kalau dari pendapat pribadi saya, saya lebih condong ke pendapat kedua, yaitu tidak membatalkan wudhu, selama nggak ada syahwat dan nggak keluar sesuatu yang membatalkan. Soalnya dalilnya lebih jelas dari praktik langsung Nabi, dan juga lebih memudahkan dalam kehidupan sehari-hari. Walaupun begitu, saya tetap menghargai pendapat pertama, karena tujuannya juga baik, yaitu untuk menjaga kehati-hatian dalam ibadah. Jadi intinya, dua-duanya bisa diamalkan, tinggal kita pilih yang menurut kita paling kuat dan sesuai kondisi.</w:t>
      </w:r>
    </w:p>
    <w:p w14:paraId="49C2382F" w14:textId="77777777" w:rsidR="00AB13AD" w:rsidRPr="00AB13AD" w:rsidRDefault="00AB13AD" w:rsidP="00AB13AD">
      <w:pPr>
        <w:pStyle w:val="ListParagraph"/>
        <w:jc w:val="both"/>
        <w:rPr>
          <w:rFonts w:ascii="Times New Roman" w:hAnsi="Times New Roman" w:cs="Times New Roman"/>
        </w:rPr>
      </w:pPr>
    </w:p>
    <w:p w14:paraId="067C1C61" w14:textId="77777777" w:rsidR="002E0E53" w:rsidRDefault="002E0E53" w:rsidP="002E0E53">
      <w:pPr>
        <w:pStyle w:val="ListParagraph"/>
      </w:pPr>
    </w:p>
    <w:p w14:paraId="4AB704E1" w14:textId="77777777" w:rsidR="00450BA5" w:rsidRDefault="00450BA5" w:rsidP="002E0E53">
      <w:pPr>
        <w:pStyle w:val="ListParagraph"/>
      </w:pPr>
    </w:p>
    <w:p w14:paraId="29B53F5E" w14:textId="77777777" w:rsidR="00450BA5" w:rsidRDefault="00450BA5" w:rsidP="002E0E53">
      <w:pPr>
        <w:pStyle w:val="ListParagraph"/>
      </w:pPr>
    </w:p>
    <w:p w14:paraId="022D5243" w14:textId="77777777" w:rsidR="00450BA5" w:rsidRDefault="00450BA5" w:rsidP="002E0E53">
      <w:pPr>
        <w:pStyle w:val="ListParagraph"/>
      </w:pPr>
    </w:p>
    <w:p w14:paraId="28D34EAD" w14:textId="77777777" w:rsidR="00450BA5" w:rsidRDefault="00450BA5" w:rsidP="002E0E53">
      <w:pPr>
        <w:pStyle w:val="ListParagraph"/>
      </w:pPr>
    </w:p>
    <w:p w14:paraId="75AFF0B1" w14:textId="77777777" w:rsidR="00450BA5" w:rsidRDefault="00450BA5" w:rsidP="002E0E53">
      <w:pPr>
        <w:pStyle w:val="ListParagraph"/>
      </w:pPr>
    </w:p>
    <w:p w14:paraId="2E5D8B19" w14:textId="77777777" w:rsidR="00450BA5" w:rsidRDefault="00450BA5" w:rsidP="002E0E53">
      <w:pPr>
        <w:pStyle w:val="ListParagraph"/>
      </w:pPr>
    </w:p>
    <w:p w14:paraId="715548FC" w14:textId="77777777" w:rsidR="00450BA5" w:rsidRDefault="00450BA5" w:rsidP="002E0E53">
      <w:pPr>
        <w:pStyle w:val="ListParagraph"/>
      </w:pPr>
    </w:p>
    <w:p w14:paraId="2C349E55" w14:textId="566CCFB5" w:rsidR="00450BA5" w:rsidRDefault="00450BA5" w:rsidP="00450BA5">
      <w:pPr>
        <w:pStyle w:val="ListParagraph"/>
        <w:jc w:val="center"/>
        <w:rPr>
          <w:rFonts w:ascii="Times New Roman" w:hAnsi="Times New Roman" w:cs="Times New Roman"/>
          <w:b/>
          <w:bCs/>
        </w:rPr>
      </w:pPr>
      <w:r w:rsidRPr="00450BA5">
        <w:rPr>
          <w:rFonts w:ascii="Times New Roman" w:hAnsi="Times New Roman" w:cs="Times New Roman"/>
          <w:b/>
          <w:bCs/>
        </w:rPr>
        <w:t>PEMBAHASAN</w:t>
      </w:r>
    </w:p>
    <w:p w14:paraId="55E4B98B" w14:textId="77777777" w:rsidR="00450BA5" w:rsidRDefault="00450BA5" w:rsidP="00450BA5">
      <w:pPr>
        <w:pStyle w:val="ListParagraph"/>
        <w:jc w:val="center"/>
        <w:rPr>
          <w:rFonts w:ascii="Times New Roman" w:hAnsi="Times New Roman" w:cs="Times New Roman"/>
          <w:b/>
          <w:bCs/>
        </w:rPr>
      </w:pPr>
    </w:p>
    <w:p w14:paraId="572B0A4E" w14:textId="77777777" w:rsidR="00450BA5" w:rsidRPr="00450BA5" w:rsidRDefault="00450BA5" w:rsidP="00450BA5">
      <w:pPr>
        <w:pStyle w:val="ListParagraph"/>
        <w:spacing w:line="360" w:lineRule="auto"/>
        <w:jc w:val="both"/>
        <w:rPr>
          <w:rFonts w:ascii="Times New Roman" w:hAnsi="Times New Roman" w:cs="Times New Roman"/>
        </w:rPr>
      </w:pPr>
      <w:r w:rsidRPr="00450BA5">
        <w:rPr>
          <w:rFonts w:ascii="Times New Roman" w:hAnsi="Times New Roman" w:cs="Times New Roman"/>
        </w:rPr>
        <w:t xml:space="preserve">Permasalahan mengenai apakah menyentuh lawan jenis membatalkan wudhu merupakan salah satu persoalan khilafiyah dalam fiqih Islam. Perbedaan ini muncul karena adanya perbedaan penafsiran terhadap ayat Al-Qur’an, khususnya QS. Al-Ma’idah ayat 6 pada lafaz </w:t>
      </w:r>
      <w:r w:rsidRPr="00450BA5">
        <w:rPr>
          <w:rFonts w:ascii="Times New Roman" w:hAnsi="Times New Roman" w:cs="Times New Roman"/>
          <w:i/>
          <w:iCs/>
        </w:rPr>
        <w:t>“laamastumun nisaa’</w:t>
      </w:r>
      <w:proofErr w:type="gramStart"/>
      <w:r w:rsidRPr="00450BA5">
        <w:rPr>
          <w:rFonts w:ascii="Times New Roman" w:hAnsi="Times New Roman" w:cs="Times New Roman"/>
          <w:i/>
          <w:iCs/>
        </w:rPr>
        <w:t>”</w:t>
      </w:r>
      <w:r w:rsidRPr="00450BA5">
        <w:rPr>
          <w:rFonts w:ascii="Times New Roman" w:hAnsi="Times New Roman" w:cs="Times New Roman"/>
        </w:rPr>
        <w:t>.¹</w:t>
      </w:r>
      <w:proofErr w:type="gramEnd"/>
      <w:r w:rsidRPr="00450BA5">
        <w:rPr>
          <w:rFonts w:ascii="Times New Roman" w:hAnsi="Times New Roman" w:cs="Times New Roman"/>
        </w:rPr>
        <w:t xml:space="preserve"> Sebagian ulama memahami lafaz tersebut secara literal sebagai “menyentuh perempuan”, sementara sebagian lainnya menafsirkannya sebagai kiasan dari hubungan suami istri (</w:t>
      </w:r>
      <w:r w:rsidRPr="00450BA5">
        <w:rPr>
          <w:rFonts w:ascii="Times New Roman" w:hAnsi="Times New Roman" w:cs="Times New Roman"/>
          <w:i/>
          <w:iCs/>
        </w:rPr>
        <w:t>jima’</w:t>
      </w:r>
      <w:r w:rsidRPr="00450BA5">
        <w:rPr>
          <w:rFonts w:ascii="Times New Roman" w:hAnsi="Times New Roman" w:cs="Times New Roman"/>
        </w:rPr>
        <w:t>). Perbedaan metode penafsiran inilah yang kemudian melahirkan perbedaan hukum.</w:t>
      </w:r>
    </w:p>
    <w:p w14:paraId="29373791" w14:textId="77777777" w:rsidR="00450BA5" w:rsidRPr="00450BA5" w:rsidRDefault="00450BA5" w:rsidP="00450BA5">
      <w:pPr>
        <w:pStyle w:val="ListParagraph"/>
        <w:spacing w:line="360" w:lineRule="auto"/>
        <w:jc w:val="both"/>
        <w:rPr>
          <w:rFonts w:ascii="Times New Roman" w:hAnsi="Times New Roman" w:cs="Times New Roman"/>
        </w:rPr>
      </w:pPr>
      <w:r w:rsidRPr="00450BA5">
        <w:rPr>
          <w:rFonts w:ascii="Times New Roman" w:hAnsi="Times New Roman" w:cs="Times New Roman"/>
        </w:rPr>
        <w:t xml:space="preserve">Pendapat pertama menyatakan bahwa menyentuh kulit lawan jenis secara langsung dapat membatalkan wudhu, baik dilakukan dengan sengaja atau tidak, serta baik disertai syahwat maupun tidak. Pendapat ini dipegang oleh Imam Syafi'i dan beberapa ulama </w:t>
      </w:r>
      <w:proofErr w:type="gramStart"/>
      <w:r w:rsidRPr="00450BA5">
        <w:rPr>
          <w:rFonts w:ascii="Times New Roman" w:hAnsi="Times New Roman" w:cs="Times New Roman"/>
        </w:rPr>
        <w:t>lainnya.²</w:t>
      </w:r>
      <w:proofErr w:type="gramEnd"/>
      <w:r w:rsidRPr="00450BA5">
        <w:rPr>
          <w:rFonts w:ascii="Times New Roman" w:hAnsi="Times New Roman" w:cs="Times New Roman"/>
        </w:rPr>
        <w:t xml:space="preserve"> Mereka berpegang pada makna zahir ayat Al-Qur’an, yaitu memahami kata </w:t>
      </w:r>
      <w:r w:rsidRPr="00450BA5">
        <w:rPr>
          <w:rFonts w:ascii="Times New Roman" w:hAnsi="Times New Roman" w:cs="Times New Roman"/>
          <w:i/>
          <w:iCs/>
        </w:rPr>
        <w:t>laamastum</w:t>
      </w:r>
      <w:r w:rsidRPr="00450BA5">
        <w:rPr>
          <w:rFonts w:ascii="Times New Roman" w:hAnsi="Times New Roman" w:cs="Times New Roman"/>
        </w:rPr>
        <w:t xml:space="preserve"> sebagai sentuhan fisik biasa. Selain itu, mereka juga menggunakan pendekatan kehati-hatian (</w:t>
      </w:r>
      <w:r w:rsidRPr="00450BA5">
        <w:rPr>
          <w:rFonts w:ascii="Times New Roman" w:hAnsi="Times New Roman" w:cs="Times New Roman"/>
          <w:i/>
          <w:iCs/>
        </w:rPr>
        <w:t>ikhtiyat</w:t>
      </w:r>
      <w:r w:rsidRPr="00450BA5">
        <w:rPr>
          <w:rFonts w:ascii="Times New Roman" w:hAnsi="Times New Roman" w:cs="Times New Roman"/>
        </w:rPr>
        <w:t xml:space="preserve">) dalam ibadah, agar seseorang benar-benar dalam keadaan suci ketika melaksanakan </w:t>
      </w:r>
      <w:proofErr w:type="gramStart"/>
      <w:r w:rsidRPr="00450BA5">
        <w:rPr>
          <w:rFonts w:ascii="Times New Roman" w:hAnsi="Times New Roman" w:cs="Times New Roman"/>
        </w:rPr>
        <w:t>shalat.³</w:t>
      </w:r>
      <w:proofErr w:type="gramEnd"/>
    </w:p>
    <w:p w14:paraId="465B785D" w14:textId="77777777" w:rsidR="00450BA5" w:rsidRPr="00450BA5" w:rsidRDefault="00450BA5" w:rsidP="00450BA5">
      <w:pPr>
        <w:pStyle w:val="ListParagraph"/>
        <w:spacing w:line="360" w:lineRule="auto"/>
        <w:jc w:val="both"/>
        <w:rPr>
          <w:rFonts w:ascii="Times New Roman" w:hAnsi="Times New Roman" w:cs="Times New Roman"/>
        </w:rPr>
      </w:pPr>
      <w:r w:rsidRPr="00450BA5">
        <w:rPr>
          <w:rFonts w:ascii="Times New Roman" w:hAnsi="Times New Roman" w:cs="Times New Roman"/>
        </w:rPr>
        <w:t xml:space="preserve">Dalil utama yang digunakan oleh pendapat pertama adalah QS. Al-Ma’idah ayat 6 yang secara tekstual menyebutkan “menyentuh perempuan” sebagai salah satu hal yang mengharuskan bersuci </w:t>
      </w:r>
      <w:proofErr w:type="gramStart"/>
      <w:r w:rsidRPr="00450BA5">
        <w:rPr>
          <w:rFonts w:ascii="Times New Roman" w:hAnsi="Times New Roman" w:cs="Times New Roman"/>
        </w:rPr>
        <w:t>kembali.⁴</w:t>
      </w:r>
      <w:proofErr w:type="gramEnd"/>
      <w:r w:rsidRPr="00450BA5">
        <w:rPr>
          <w:rFonts w:ascii="Times New Roman" w:hAnsi="Times New Roman" w:cs="Times New Roman"/>
        </w:rPr>
        <w:t xml:space="preserve"> Dari sisi metodologi, mereka menggunakan tafsir literal (</w:t>
      </w:r>
      <w:r w:rsidRPr="00450BA5">
        <w:rPr>
          <w:rFonts w:ascii="Times New Roman" w:hAnsi="Times New Roman" w:cs="Times New Roman"/>
          <w:i/>
          <w:iCs/>
        </w:rPr>
        <w:t>zhahir</w:t>
      </w:r>
      <w:r w:rsidRPr="00450BA5">
        <w:rPr>
          <w:rFonts w:ascii="Times New Roman" w:hAnsi="Times New Roman" w:cs="Times New Roman"/>
        </w:rPr>
        <w:t>) dan pendekatan kebahasaan (</w:t>
      </w:r>
      <w:r w:rsidRPr="00450BA5">
        <w:rPr>
          <w:rFonts w:ascii="Times New Roman" w:hAnsi="Times New Roman" w:cs="Times New Roman"/>
          <w:i/>
          <w:iCs/>
        </w:rPr>
        <w:t>lughawiyyah</w:t>
      </w:r>
      <w:r w:rsidRPr="00450BA5">
        <w:rPr>
          <w:rFonts w:ascii="Times New Roman" w:hAnsi="Times New Roman" w:cs="Times New Roman"/>
        </w:rPr>
        <w:t xml:space="preserve">), sehingga makna ayat dipahami sebagaimana bunyi teksnya tanpa penafsiran </w:t>
      </w:r>
      <w:proofErr w:type="gramStart"/>
      <w:r w:rsidRPr="00450BA5">
        <w:rPr>
          <w:rFonts w:ascii="Times New Roman" w:hAnsi="Times New Roman" w:cs="Times New Roman"/>
        </w:rPr>
        <w:t>tambahan.⁵</w:t>
      </w:r>
      <w:proofErr w:type="gramEnd"/>
      <w:r w:rsidRPr="00450BA5">
        <w:rPr>
          <w:rFonts w:ascii="Times New Roman" w:hAnsi="Times New Roman" w:cs="Times New Roman"/>
        </w:rPr>
        <w:t xml:space="preserve"> Pendapat ini dinilai kuat karena memiliki landasan langsung dari Al-Qur’an serta menunjukkan sikap kehati-hatian dalam menjaga kesucian </w:t>
      </w:r>
      <w:proofErr w:type="gramStart"/>
      <w:r w:rsidRPr="00450BA5">
        <w:rPr>
          <w:rFonts w:ascii="Times New Roman" w:hAnsi="Times New Roman" w:cs="Times New Roman"/>
        </w:rPr>
        <w:t>ibadah.⁶</w:t>
      </w:r>
      <w:proofErr w:type="gramEnd"/>
    </w:p>
    <w:p w14:paraId="3E255496" w14:textId="77777777" w:rsidR="00450BA5" w:rsidRPr="00450BA5" w:rsidRDefault="00450BA5" w:rsidP="00450BA5">
      <w:pPr>
        <w:pStyle w:val="ListParagraph"/>
        <w:spacing w:line="360" w:lineRule="auto"/>
        <w:jc w:val="both"/>
        <w:rPr>
          <w:rFonts w:ascii="Times New Roman" w:hAnsi="Times New Roman" w:cs="Times New Roman"/>
        </w:rPr>
      </w:pPr>
      <w:r w:rsidRPr="00450BA5">
        <w:rPr>
          <w:rFonts w:ascii="Times New Roman" w:hAnsi="Times New Roman" w:cs="Times New Roman"/>
        </w:rPr>
        <w:t xml:space="preserve">Namun demikian, pendapat pertama juga memiliki kelemahan, yaitu dianggap kurang praktis dalam kehidupan sehari-hari, terutama dalam kondisi tertentu seperti di tempat ramai atau saat ibadah haji dan umrah, di mana bersentuhan dengan lawan jenis sulit dihindari. Selain itu, pendapat ini juga dianggap bertentangan dengan beberapa hadits yang menunjukkan bahwa Nabi pernah menyentuh istrinya tanpa mengulangi </w:t>
      </w:r>
      <w:proofErr w:type="gramStart"/>
      <w:r w:rsidRPr="00450BA5">
        <w:rPr>
          <w:rFonts w:ascii="Times New Roman" w:hAnsi="Times New Roman" w:cs="Times New Roman"/>
        </w:rPr>
        <w:t>wudhu.⁷</w:t>
      </w:r>
      <w:proofErr w:type="gramEnd"/>
    </w:p>
    <w:p w14:paraId="392ADF4D" w14:textId="77777777" w:rsidR="00450BA5" w:rsidRPr="00450BA5" w:rsidRDefault="00450BA5" w:rsidP="00450BA5">
      <w:pPr>
        <w:pStyle w:val="ListParagraph"/>
        <w:spacing w:line="360" w:lineRule="auto"/>
        <w:jc w:val="both"/>
        <w:rPr>
          <w:rFonts w:ascii="Times New Roman" w:hAnsi="Times New Roman" w:cs="Times New Roman"/>
        </w:rPr>
      </w:pPr>
      <w:r w:rsidRPr="00450BA5">
        <w:rPr>
          <w:rFonts w:ascii="Times New Roman" w:hAnsi="Times New Roman" w:cs="Times New Roman"/>
        </w:rPr>
        <w:t xml:space="preserve">Di sisi lain, pendapat kedua menyatakan bahwa menyentuh lawan jenis tidak membatalkan wudhu, selama tidak disertai keluarnya mani atau madzi. Pendapat ini dipegang oleh Imam </w:t>
      </w:r>
      <w:r w:rsidRPr="00450BA5">
        <w:rPr>
          <w:rFonts w:ascii="Times New Roman" w:hAnsi="Times New Roman" w:cs="Times New Roman"/>
        </w:rPr>
        <w:lastRenderedPageBreak/>
        <w:t xml:space="preserve">Abu Hanifah serta didukung oleh beberapa ulama lain seperti Ibnu </w:t>
      </w:r>
      <w:proofErr w:type="gramStart"/>
      <w:r w:rsidRPr="00450BA5">
        <w:rPr>
          <w:rFonts w:ascii="Times New Roman" w:hAnsi="Times New Roman" w:cs="Times New Roman"/>
        </w:rPr>
        <w:t>Taimiyah.⁸</w:t>
      </w:r>
      <w:proofErr w:type="gramEnd"/>
      <w:r w:rsidRPr="00450BA5">
        <w:rPr>
          <w:rFonts w:ascii="Times New Roman" w:hAnsi="Times New Roman" w:cs="Times New Roman"/>
        </w:rPr>
        <w:t xml:space="preserve"> Mereka berpendapat bahwa lafaz </w:t>
      </w:r>
      <w:r w:rsidRPr="00450BA5">
        <w:rPr>
          <w:rFonts w:ascii="Times New Roman" w:hAnsi="Times New Roman" w:cs="Times New Roman"/>
          <w:i/>
          <w:iCs/>
        </w:rPr>
        <w:t>laamastum</w:t>
      </w:r>
      <w:r w:rsidRPr="00450BA5">
        <w:rPr>
          <w:rFonts w:ascii="Times New Roman" w:hAnsi="Times New Roman" w:cs="Times New Roman"/>
        </w:rPr>
        <w:t xml:space="preserve"> dalam ayat tersebut tidak dimaknai sebagai sentuhan biasa, melainkan sebagai kiasan dari hubungan suami istri (</w:t>
      </w:r>
      <w:r w:rsidRPr="00450BA5">
        <w:rPr>
          <w:rFonts w:ascii="Times New Roman" w:hAnsi="Times New Roman" w:cs="Times New Roman"/>
          <w:i/>
          <w:iCs/>
        </w:rPr>
        <w:t>jima’</w:t>
      </w:r>
      <w:r w:rsidRPr="00450BA5">
        <w:rPr>
          <w:rFonts w:ascii="Times New Roman" w:hAnsi="Times New Roman" w:cs="Times New Roman"/>
        </w:rPr>
        <w:t>).</w:t>
      </w:r>
    </w:p>
    <w:p w14:paraId="3CC55A86" w14:textId="77777777" w:rsidR="00450BA5" w:rsidRPr="00450BA5" w:rsidRDefault="00450BA5" w:rsidP="00450BA5">
      <w:pPr>
        <w:pStyle w:val="ListParagraph"/>
        <w:spacing w:line="360" w:lineRule="auto"/>
        <w:jc w:val="both"/>
        <w:rPr>
          <w:rFonts w:ascii="Times New Roman" w:hAnsi="Times New Roman" w:cs="Times New Roman"/>
        </w:rPr>
      </w:pPr>
      <w:r w:rsidRPr="00450BA5">
        <w:rPr>
          <w:rFonts w:ascii="Times New Roman" w:hAnsi="Times New Roman" w:cs="Times New Roman"/>
        </w:rPr>
        <w:t xml:space="preserve">Dalil yang digunakan oleh pendapat kedua salah satunya adalah hadits dari Aisyah binti Abu Bakar yang menyebutkan bahwa Nabi pernah menyentuh istrinya saat shalat tanpa berwudhu </w:t>
      </w:r>
      <w:proofErr w:type="gramStart"/>
      <w:r w:rsidRPr="00450BA5">
        <w:rPr>
          <w:rFonts w:ascii="Times New Roman" w:hAnsi="Times New Roman" w:cs="Times New Roman"/>
        </w:rPr>
        <w:t>kembali.⁹</w:t>
      </w:r>
      <w:proofErr w:type="gramEnd"/>
      <w:r w:rsidRPr="00450BA5">
        <w:rPr>
          <w:rFonts w:ascii="Times New Roman" w:hAnsi="Times New Roman" w:cs="Times New Roman"/>
        </w:rPr>
        <w:t xml:space="preserve"> Hadits ini menunjukkan bahwa sentuhan biasa tidak membatalkan wudhu. Selain itu, mereka juga menggunakan metode tarjih hadits, yaitu menguatkan dalil dari hadits yang menunjukkan praktik langsung</w:t>
      </w:r>
      <w:r w:rsidRPr="00450BA5">
        <w:rPr>
          <w:rFonts w:ascii="Times New Roman" w:hAnsi="Times New Roman" w:cs="Times New Roman"/>
          <w:b/>
          <w:bCs/>
        </w:rPr>
        <w:t xml:space="preserve"> </w:t>
      </w:r>
      <w:r w:rsidRPr="00450BA5">
        <w:rPr>
          <w:rFonts w:ascii="Times New Roman" w:hAnsi="Times New Roman" w:cs="Times New Roman"/>
        </w:rPr>
        <w:t>Nabi dalam kehidupan sehari-</w:t>
      </w:r>
      <w:proofErr w:type="gramStart"/>
      <w:r w:rsidRPr="00450BA5">
        <w:rPr>
          <w:rFonts w:ascii="Times New Roman" w:hAnsi="Times New Roman" w:cs="Times New Roman"/>
        </w:rPr>
        <w:t>hari.¹</w:t>
      </w:r>
      <w:proofErr w:type="gramEnd"/>
      <w:r w:rsidRPr="00450BA5">
        <w:rPr>
          <w:rFonts w:ascii="Times New Roman" w:hAnsi="Times New Roman" w:cs="Times New Roman"/>
        </w:rPr>
        <w:t>⁰</w:t>
      </w:r>
    </w:p>
    <w:p w14:paraId="7A2EA071" w14:textId="77777777" w:rsidR="00450BA5" w:rsidRPr="00450BA5" w:rsidRDefault="00450BA5" w:rsidP="00450BA5">
      <w:pPr>
        <w:pStyle w:val="ListParagraph"/>
        <w:spacing w:line="360" w:lineRule="auto"/>
        <w:jc w:val="both"/>
        <w:rPr>
          <w:rFonts w:ascii="Times New Roman" w:hAnsi="Times New Roman" w:cs="Times New Roman"/>
        </w:rPr>
      </w:pPr>
      <w:r w:rsidRPr="00450BA5">
        <w:rPr>
          <w:rFonts w:ascii="Times New Roman" w:hAnsi="Times New Roman" w:cs="Times New Roman"/>
        </w:rPr>
        <w:t>Pendapat kedua memiliki kelebihan karena lebih sesuai dengan kondisi kehidupan modern dan memberikan kemudahan bagi umat Islam. Hal ini sejalan dengan</w:t>
      </w:r>
      <w:r w:rsidRPr="00450BA5">
        <w:rPr>
          <w:rFonts w:ascii="Times New Roman" w:hAnsi="Times New Roman" w:cs="Times New Roman"/>
          <w:b/>
          <w:bCs/>
        </w:rPr>
        <w:t xml:space="preserve"> </w:t>
      </w:r>
      <w:r w:rsidRPr="00450BA5">
        <w:rPr>
          <w:rFonts w:ascii="Times New Roman" w:hAnsi="Times New Roman" w:cs="Times New Roman"/>
        </w:rPr>
        <w:t xml:space="preserve">prinsip bahwa Islam tidak memberatkan </w:t>
      </w:r>
      <w:proofErr w:type="gramStart"/>
      <w:r w:rsidRPr="00450BA5">
        <w:rPr>
          <w:rFonts w:ascii="Times New Roman" w:hAnsi="Times New Roman" w:cs="Times New Roman"/>
        </w:rPr>
        <w:t>umatnya.¹</w:t>
      </w:r>
      <w:proofErr w:type="gramEnd"/>
      <w:r w:rsidRPr="00450BA5">
        <w:rPr>
          <w:rFonts w:ascii="Times New Roman" w:hAnsi="Times New Roman" w:cs="Times New Roman"/>
        </w:rPr>
        <w:t>¹ Namun, pendapat ini juga memiliki kelemahan, yaitu dianggap kurang berhati-hati dalam menjaga kesucian wudhu serta dinilai mengabaikan makna literal dari ayat Al-</w:t>
      </w:r>
      <w:proofErr w:type="gramStart"/>
      <w:r w:rsidRPr="00450BA5">
        <w:rPr>
          <w:rFonts w:ascii="Times New Roman" w:hAnsi="Times New Roman" w:cs="Times New Roman"/>
        </w:rPr>
        <w:t>Qur’an.¹</w:t>
      </w:r>
      <w:proofErr w:type="gramEnd"/>
      <w:r w:rsidRPr="00450BA5">
        <w:rPr>
          <w:rFonts w:ascii="Times New Roman" w:hAnsi="Times New Roman" w:cs="Times New Roman"/>
        </w:rPr>
        <w:t>²</w:t>
      </w:r>
    </w:p>
    <w:p w14:paraId="69CE001E" w14:textId="77777777" w:rsidR="00450BA5" w:rsidRPr="00450BA5" w:rsidRDefault="00450BA5" w:rsidP="00450BA5">
      <w:pPr>
        <w:pStyle w:val="ListParagraph"/>
        <w:spacing w:line="360" w:lineRule="auto"/>
        <w:jc w:val="both"/>
        <w:rPr>
          <w:rFonts w:ascii="Times New Roman" w:hAnsi="Times New Roman" w:cs="Times New Roman"/>
        </w:rPr>
      </w:pPr>
      <w:r w:rsidRPr="00450BA5">
        <w:rPr>
          <w:rFonts w:ascii="Times New Roman" w:hAnsi="Times New Roman" w:cs="Times New Roman"/>
        </w:rPr>
        <w:t xml:space="preserve">Meskipun terdapat perbedaan, kedua pendapat memiliki beberapa persamaan. Keduanya sepakat bahwa jika sentuhan tersebut menyebabkan keluarnya mani, madzi, atau wadi, maka wudhu menjadi batal. Selain itu, keduanya juga sepakat bahwa jika terdapat penghalang antara kulit, maka sentuhan tersebut tidak membatalkan </w:t>
      </w:r>
      <w:proofErr w:type="gramStart"/>
      <w:r w:rsidRPr="00450BA5">
        <w:rPr>
          <w:rFonts w:ascii="Times New Roman" w:hAnsi="Times New Roman" w:cs="Times New Roman"/>
        </w:rPr>
        <w:t>wudhu.¹</w:t>
      </w:r>
      <w:proofErr w:type="gramEnd"/>
      <w:r w:rsidRPr="00450BA5">
        <w:rPr>
          <w:rFonts w:ascii="Times New Roman" w:hAnsi="Times New Roman" w:cs="Times New Roman"/>
        </w:rPr>
        <w:t>³ Hal ini menunjukkan bahwa perbedaan yang ada tidak bersifat mutlak, melainkan masih berada dalam kerangka kesepakatan dasar.</w:t>
      </w:r>
    </w:p>
    <w:p w14:paraId="2CD3D5DE" w14:textId="3181A83E" w:rsidR="00450BA5" w:rsidRPr="00450BA5" w:rsidRDefault="00450BA5" w:rsidP="00450BA5">
      <w:pPr>
        <w:pStyle w:val="ListParagraph"/>
        <w:spacing w:line="360" w:lineRule="auto"/>
        <w:jc w:val="both"/>
        <w:rPr>
          <w:rFonts w:ascii="Times New Roman" w:hAnsi="Times New Roman" w:cs="Times New Roman"/>
        </w:rPr>
      </w:pPr>
      <w:r w:rsidRPr="00450BA5">
        <w:rPr>
          <w:rFonts w:ascii="Times New Roman" w:hAnsi="Times New Roman" w:cs="Times New Roman"/>
        </w:rPr>
        <w:t>Dari pemaparan tersebut dapat dipahami bahwa perbedaan pendapat ini bukanlah bentuk pertentangan, melainkan kekayaan khazanah keilmuan dalam Islam. Setiap pendapat memiliki dasar yang kuat, baik dari Al-Qur’an maupun hadits, serta metode istinbath yang berbeda. Oleh karena itu, umat Islam dapat memilih pendapat yang dianggap paling kuat dan sesuai dengan kondisi masing-masing, tanpa harus menyalahkan pendapat lainnya.</w:t>
      </w:r>
    </w:p>
    <w:p w14:paraId="55C070CD" w14:textId="6B9B3139" w:rsidR="00450BA5" w:rsidRPr="00450BA5" w:rsidRDefault="00450BA5" w:rsidP="00450BA5">
      <w:pPr>
        <w:pStyle w:val="ListParagraph"/>
        <w:spacing w:line="360" w:lineRule="auto"/>
        <w:jc w:val="both"/>
        <w:rPr>
          <w:rFonts w:ascii="Times New Roman" w:hAnsi="Times New Roman" w:cs="Times New Roman"/>
          <w:b/>
          <w:bCs/>
          <w:sz w:val="28"/>
          <w:szCs w:val="28"/>
        </w:rPr>
      </w:pPr>
      <w:r w:rsidRPr="00450BA5">
        <w:rPr>
          <w:rFonts w:ascii="Times New Roman" w:hAnsi="Times New Roman" w:cs="Times New Roman"/>
          <w:b/>
          <w:bCs/>
          <w:sz w:val="28"/>
          <w:szCs w:val="28"/>
        </w:rPr>
        <w:t>Footnote</w:t>
      </w:r>
    </w:p>
    <w:p w14:paraId="52B4496E" w14:textId="77777777" w:rsidR="00450BA5" w:rsidRPr="00450BA5" w:rsidRDefault="00450BA5" w:rsidP="00450BA5">
      <w:pPr>
        <w:pStyle w:val="ListParagraph"/>
        <w:numPr>
          <w:ilvl w:val="0"/>
          <w:numId w:val="6"/>
        </w:numPr>
        <w:spacing w:line="360" w:lineRule="auto"/>
        <w:jc w:val="both"/>
        <w:rPr>
          <w:rFonts w:ascii="Times New Roman" w:hAnsi="Times New Roman" w:cs="Times New Roman"/>
        </w:rPr>
      </w:pPr>
      <w:r w:rsidRPr="00450BA5">
        <w:rPr>
          <w:rFonts w:ascii="Times New Roman" w:hAnsi="Times New Roman" w:cs="Times New Roman"/>
        </w:rPr>
        <w:t xml:space="preserve">NU Online, </w:t>
      </w:r>
      <w:r w:rsidRPr="00450BA5">
        <w:rPr>
          <w:rFonts w:ascii="Times New Roman" w:hAnsi="Times New Roman" w:cs="Times New Roman"/>
          <w:i/>
          <w:iCs/>
        </w:rPr>
        <w:t>Beda Pendapat Ulama tentang Persentuhan Kulit Laki-laki dan Perempuan</w:t>
      </w:r>
      <w:r w:rsidRPr="00450BA5">
        <w:rPr>
          <w:rFonts w:ascii="Times New Roman" w:hAnsi="Times New Roman" w:cs="Times New Roman"/>
        </w:rPr>
        <w:t xml:space="preserve">. </w:t>
      </w:r>
    </w:p>
    <w:p w14:paraId="6971DC72" w14:textId="77777777" w:rsidR="00450BA5" w:rsidRPr="00450BA5" w:rsidRDefault="00450BA5" w:rsidP="00450BA5">
      <w:pPr>
        <w:pStyle w:val="ListParagraph"/>
        <w:numPr>
          <w:ilvl w:val="0"/>
          <w:numId w:val="6"/>
        </w:numPr>
        <w:spacing w:line="360" w:lineRule="auto"/>
        <w:jc w:val="both"/>
        <w:rPr>
          <w:rFonts w:ascii="Times New Roman" w:hAnsi="Times New Roman" w:cs="Times New Roman"/>
        </w:rPr>
      </w:pPr>
      <w:r w:rsidRPr="00450BA5">
        <w:rPr>
          <w:rFonts w:ascii="Times New Roman" w:hAnsi="Times New Roman" w:cs="Times New Roman"/>
        </w:rPr>
        <w:t xml:space="preserve">Kemenag Sumsel, </w:t>
      </w:r>
      <w:r w:rsidRPr="00450BA5">
        <w:rPr>
          <w:rFonts w:ascii="Times New Roman" w:hAnsi="Times New Roman" w:cs="Times New Roman"/>
          <w:i/>
          <w:iCs/>
        </w:rPr>
        <w:t>Hukum Batalnya Wudhu antara Suami Istri</w:t>
      </w:r>
      <w:r w:rsidRPr="00450BA5">
        <w:rPr>
          <w:rFonts w:ascii="Times New Roman" w:hAnsi="Times New Roman" w:cs="Times New Roman"/>
        </w:rPr>
        <w:t xml:space="preserve">. </w:t>
      </w:r>
    </w:p>
    <w:p w14:paraId="5022F94C" w14:textId="77777777" w:rsidR="00450BA5" w:rsidRPr="00450BA5" w:rsidRDefault="00450BA5" w:rsidP="00450BA5">
      <w:pPr>
        <w:pStyle w:val="ListParagraph"/>
        <w:numPr>
          <w:ilvl w:val="0"/>
          <w:numId w:val="6"/>
        </w:numPr>
        <w:spacing w:line="360" w:lineRule="auto"/>
        <w:jc w:val="both"/>
        <w:rPr>
          <w:rFonts w:ascii="Times New Roman" w:hAnsi="Times New Roman" w:cs="Times New Roman"/>
        </w:rPr>
      </w:pPr>
      <w:r w:rsidRPr="00450BA5">
        <w:rPr>
          <w:rFonts w:ascii="Times New Roman" w:hAnsi="Times New Roman" w:cs="Times New Roman"/>
        </w:rPr>
        <w:t xml:space="preserve">Tafsir Ahkam Al-Qur’an. </w:t>
      </w:r>
    </w:p>
    <w:p w14:paraId="68C2CA6C" w14:textId="77777777" w:rsidR="00450BA5" w:rsidRPr="00450BA5" w:rsidRDefault="00450BA5" w:rsidP="00450BA5">
      <w:pPr>
        <w:pStyle w:val="ListParagraph"/>
        <w:numPr>
          <w:ilvl w:val="0"/>
          <w:numId w:val="6"/>
        </w:numPr>
        <w:spacing w:line="360" w:lineRule="auto"/>
        <w:jc w:val="both"/>
        <w:rPr>
          <w:rFonts w:ascii="Times New Roman" w:hAnsi="Times New Roman" w:cs="Times New Roman"/>
        </w:rPr>
      </w:pPr>
      <w:r w:rsidRPr="00450BA5">
        <w:rPr>
          <w:rFonts w:ascii="Times New Roman" w:hAnsi="Times New Roman" w:cs="Times New Roman"/>
        </w:rPr>
        <w:t xml:space="preserve">QS. Al-Ma’idah: 6. </w:t>
      </w:r>
    </w:p>
    <w:p w14:paraId="13DC8E11" w14:textId="77777777" w:rsidR="00450BA5" w:rsidRPr="00450BA5" w:rsidRDefault="00450BA5" w:rsidP="00450BA5">
      <w:pPr>
        <w:pStyle w:val="ListParagraph"/>
        <w:numPr>
          <w:ilvl w:val="0"/>
          <w:numId w:val="6"/>
        </w:numPr>
        <w:spacing w:line="360" w:lineRule="auto"/>
        <w:jc w:val="both"/>
        <w:rPr>
          <w:rFonts w:ascii="Times New Roman" w:hAnsi="Times New Roman" w:cs="Times New Roman"/>
        </w:rPr>
      </w:pPr>
      <w:r w:rsidRPr="00450BA5">
        <w:rPr>
          <w:rFonts w:ascii="Times New Roman" w:hAnsi="Times New Roman" w:cs="Times New Roman"/>
        </w:rPr>
        <w:t xml:space="preserve">NU Online, </w:t>
      </w:r>
      <w:r w:rsidRPr="00450BA5">
        <w:rPr>
          <w:rFonts w:ascii="Times New Roman" w:hAnsi="Times New Roman" w:cs="Times New Roman"/>
          <w:i/>
          <w:iCs/>
        </w:rPr>
        <w:t>Metode Tafsir Ulama</w:t>
      </w:r>
      <w:r w:rsidRPr="00450BA5">
        <w:rPr>
          <w:rFonts w:ascii="Times New Roman" w:hAnsi="Times New Roman" w:cs="Times New Roman"/>
        </w:rPr>
        <w:t xml:space="preserve">. </w:t>
      </w:r>
    </w:p>
    <w:p w14:paraId="0F42ED2F" w14:textId="77777777" w:rsidR="00450BA5" w:rsidRPr="00450BA5" w:rsidRDefault="00450BA5" w:rsidP="00450BA5">
      <w:pPr>
        <w:pStyle w:val="ListParagraph"/>
        <w:numPr>
          <w:ilvl w:val="0"/>
          <w:numId w:val="6"/>
        </w:numPr>
        <w:spacing w:line="360" w:lineRule="auto"/>
        <w:jc w:val="both"/>
        <w:rPr>
          <w:rFonts w:ascii="Times New Roman" w:hAnsi="Times New Roman" w:cs="Times New Roman"/>
        </w:rPr>
      </w:pPr>
      <w:r w:rsidRPr="00450BA5">
        <w:rPr>
          <w:rFonts w:ascii="Times New Roman" w:hAnsi="Times New Roman" w:cs="Times New Roman"/>
        </w:rPr>
        <w:t xml:space="preserve">Rumaysho.com, </w:t>
      </w:r>
      <w:r w:rsidRPr="00450BA5">
        <w:rPr>
          <w:rFonts w:ascii="Times New Roman" w:hAnsi="Times New Roman" w:cs="Times New Roman"/>
          <w:i/>
          <w:iCs/>
        </w:rPr>
        <w:t>Apakah Menyentuh Wanita Membatalkan Wudhu</w:t>
      </w:r>
      <w:r w:rsidRPr="00450BA5">
        <w:rPr>
          <w:rFonts w:ascii="Times New Roman" w:hAnsi="Times New Roman" w:cs="Times New Roman"/>
        </w:rPr>
        <w:t xml:space="preserve">. </w:t>
      </w:r>
    </w:p>
    <w:p w14:paraId="1591D0BC" w14:textId="77777777" w:rsidR="00450BA5" w:rsidRPr="00450BA5" w:rsidRDefault="00450BA5" w:rsidP="00450BA5">
      <w:pPr>
        <w:pStyle w:val="ListParagraph"/>
        <w:numPr>
          <w:ilvl w:val="0"/>
          <w:numId w:val="6"/>
        </w:numPr>
        <w:spacing w:line="360" w:lineRule="auto"/>
        <w:jc w:val="both"/>
        <w:rPr>
          <w:rFonts w:ascii="Times New Roman" w:hAnsi="Times New Roman" w:cs="Times New Roman"/>
        </w:rPr>
      </w:pPr>
      <w:r w:rsidRPr="00450BA5">
        <w:rPr>
          <w:rFonts w:ascii="Times New Roman" w:hAnsi="Times New Roman" w:cs="Times New Roman"/>
        </w:rPr>
        <w:lastRenderedPageBreak/>
        <w:t xml:space="preserve">Rumaysho.com, </w:t>
      </w:r>
      <w:r w:rsidRPr="00450BA5">
        <w:rPr>
          <w:rFonts w:ascii="Times New Roman" w:hAnsi="Times New Roman" w:cs="Times New Roman"/>
          <w:i/>
          <w:iCs/>
        </w:rPr>
        <w:t>Dalil Lengkap Menyentuh Istri</w:t>
      </w:r>
      <w:r w:rsidRPr="00450BA5">
        <w:rPr>
          <w:rFonts w:ascii="Times New Roman" w:hAnsi="Times New Roman" w:cs="Times New Roman"/>
        </w:rPr>
        <w:t xml:space="preserve">. </w:t>
      </w:r>
    </w:p>
    <w:p w14:paraId="160179AB" w14:textId="77777777" w:rsidR="00450BA5" w:rsidRPr="00450BA5" w:rsidRDefault="00450BA5" w:rsidP="00450BA5">
      <w:pPr>
        <w:pStyle w:val="ListParagraph"/>
        <w:numPr>
          <w:ilvl w:val="0"/>
          <w:numId w:val="6"/>
        </w:numPr>
        <w:spacing w:line="360" w:lineRule="auto"/>
        <w:jc w:val="both"/>
        <w:rPr>
          <w:rFonts w:ascii="Times New Roman" w:hAnsi="Times New Roman" w:cs="Times New Roman"/>
        </w:rPr>
      </w:pPr>
      <w:r w:rsidRPr="00450BA5">
        <w:rPr>
          <w:rFonts w:ascii="Times New Roman" w:hAnsi="Times New Roman" w:cs="Times New Roman"/>
        </w:rPr>
        <w:t xml:space="preserve">Rumaysho.com, </w:t>
      </w:r>
      <w:r w:rsidRPr="00450BA5">
        <w:rPr>
          <w:rFonts w:ascii="Times New Roman" w:hAnsi="Times New Roman" w:cs="Times New Roman"/>
          <w:i/>
          <w:iCs/>
        </w:rPr>
        <w:t>Pendapat Ulama tentang Wudhu</w:t>
      </w:r>
      <w:r w:rsidRPr="00450BA5">
        <w:rPr>
          <w:rFonts w:ascii="Times New Roman" w:hAnsi="Times New Roman" w:cs="Times New Roman"/>
        </w:rPr>
        <w:t xml:space="preserve">. </w:t>
      </w:r>
    </w:p>
    <w:p w14:paraId="51A53F88" w14:textId="77777777" w:rsidR="00450BA5" w:rsidRPr="00450BA5" w:rsidRDefault="00450BA5" w:rsidP="00450BA5">
      <w:pPr>
        <w:pStyle w:val="ListParagraph"/>
        <w:numPr>
          <w:ilvl w:val="0"/>
          <w:numId w:val="6"/>
        </w:numPr>
        <w:spacing w:line="360" w:lineRule="auto"/>
        <w:jc w:val="both"/>
        <w:rPr>
          <w:rFonts w:ascii="Times New Roman" w:hAnsi="Times New Roman" w:cs="Times New Roman"/>
        </w:rPr>
      </w:pPr>
      <w:r w:rsidRPr="00450BA5">
        <w:rPr>
          <w:rFonts w:ascii="Times New Roman" w:hAnsi="Times New Roman" w:cs="Times New Roman"/>
        </w:rPr>
        <w:t xml:space="preserve">HR. Bukhari dan Muslim dari Aisyah RA. </w:t>
      </w:r>
    </w:p>
    <w:p w14:paraId="4B8316E7" w14:textId="77777777" w:rsidR="00450BA5" w:rsidRPr="00450BA5" w:rsidRDefault="00450BA5" w:rsidP="00450BA5">
      <w:pPr>
        <w:pStyle w:val="ListParagraph"/>
        <w:numPr>
          <w:ilvl w:val="0"/>
          <w:numId w:val="6"/>
        </w:numPr>
        <w:spacing w:line="360" w:lineRule="auto"/>
        <w:jc w:val="both"/>
        <w:rPr>
          <w:rFonts w:ascii="Times New Roman" w:hAnsi="Times New Roman" w:cs="Times New Roman"/>
        </w:rPr>
      </w:pPr>
      <w:r w:rsidRPr="00450BA5">
        <w:rPr>
          <w:rFonts w:ascii="Times New Roman" w:hAnsi="Times New Roman" w:cs="Times New Roman"/>
        </w:rPr>
        <w:t xml:space="preserve">Muslim.or.id, </w:t>
      </w:r>
      <w:r w:rsidRPr="00450BA5">
        <w:rPr>
          <w:rFonts w:ascii="Times New Roman" w:hAnsi="Times New Roman" w:cs="Times New Roman"/>
          <w:i/>
          <w:iCs/>
        </w:rPr>
        <w:t>Menyentuh Lawan Jenis dan Wudhu</w:t>
      </w:r>
      <w:r w:rsidRPr="00450BA5">
        <w:rPr>
          <w:rFonts w:ascii="Times New Roman" w:hAnsi="Times New Roman" w:cs="Times New Roman"/>
        </w:rPr>
        <w:t xml:space="preserve">. </w:t>
      </w:r>
    </w:p>
    <w:p w14:paraId="7F12753B" w14:textId="77777777" w:rsidR="00450BA5" w:rsidRPr="00450BA5" w:rsidRDefault="00450BA5" w:rsidP="00450BA5">
      <w:pPr>
        <w:pStyle w:val="ListParagraph"/>
        <w:numPr>
          <w:ilvl w:val="0"/>
          <w:numId w:val="6"/>
        </w:numPr>
        <w:spacing w:line="360" w:lineRule="auto"/>
        <w:jc w:val="both"/>
        <w:rPr>
          <w:rFonts w:ascii="Times New Roman" w:hAnsi="Times New Roman" w:cs="Times New Roman"/>
        </w:rPr>
      </w:pPr>
      <w:r w:rsidRPr="00450BA5">
        <w:rPr>
          <w:rFonts w:ascii="Times New Roman" w:hAnsi="Times New Roman" w:cs="Times New Roman"/>
        </w:rPr>
        <w:t xml:space="preserve">Almanhaj.or.id, </w:t>
      </w:r>
      <w:r w:rsidRPr="00450BA5">
        <w:rPr>
          <w:rFonts w:ascii="Times New Roman" w:hAnsi="Times New Roman" w:cs="Times New Roman"/>
          <w:i/>
          <w:iCs/>
        </w:rPr>
        <w:t>Bersentuhan Kulit</w:t>
      </w:r>
      <w:r w:rsidRPr="00450BA5">
        <w:rPr>
          <w:rFonts w:ascii="Times New Roman" w:hAnsi="Times New Roman" w:cs="Times New Roman"/>
        </w:rPr>
        <w:t xml:space="preserve">. </w:t>
      </w:r>
    </w:p>
    <w:p w14:paraId="0228460F" w14:textId="77777777" w:rsidR="00450BA5" w:rsidRPr="00450BA5" w:rsidRDefault="00450BA5" w:rsidP="00450BA5">
      <w:pPr>
        <w:pStyle w:val="ListParagraph"/>
        <w:numPr>
          <w:ilvl w:val="0"/>
          <w:numId w:val="6"/>
        </w:numPr>
        <w:spacing w:line="360" w:lineRule="auto"/>
        <w:jc w:val="both"/>
        <w:rPr>
          <w:rFonts w:ascii="Times New Roman" w:hAnsi="Times New Roman" w:cs="Times New Roman"/>
        </w:rPr>
      </w:pPr>
      <w:r w:rsidRPr="00450BA5">
        <w:rPr>
          <w:rFonts w:ascii="Times New Roman" w:hAnsi="Times New Roman" w:cs="Times New Roman"/>
        </w:rPr>
        <w:t xml:space="preserve">Hamdantour.id, </w:t>
      </w:r>
      <w:r w:rsidRPr="00450BA5">
        <w:rPr>
          <w:rFonts w:ascii="Times New Roman" w:hAnsi="Times New Roman" w:cs="Times New Roman"/>
          <w:i/>
          <w:iCs/>
        </w:rPr>
        <w:t>Batalkah Wudhu</w:t>
      </w:r>
      <w:r w:rsidRPr="00450BA5">
        <w:rPr>
          <w:rFonts w:ascii="Times New Roman" w:hAnsi="Times New Roman" w:cs="Times New Roman"/>
        </w:rPr>
        <w:t xml:space="preserve">. </w:t>
      </w:r>
    </w:p>
    <w:p w14:paraId="5E145708" w14:textId="77777777" w:rsidR="00450BA5" w:rsidRPr="00450BA5" w:rsidRDefault="00450BA5" w:rsidP="00450BA5">
      <w:pPr>
        <w:pStyle w:val="ListParagraph"/>
        <w:numPr>
          <w:ilvl w:val="0"/>
          <w:numId w:val="6"/>
        </w:numPr>
        <w:spacing w:line="360" w:lineRule="auto"/>
        <w:jc w:val="both"/>
        <w:rPr>
          <w:rFonts w:ascii="Times New Roman" w:hAnsi="Times New Roman" w:cs="Times New Roman"/>
        </w:rPr>
      </w:pPr>
      <w:r w:rsidRPr="00450BA5">
        <w:rPr>
          <w:rFonts w:ascii="Times New Roman" w:hAnsi="Times New Roman" w:cs="Times New Roman"/>
        </w:rPr>
        <w:t xml:space="preserve">Hamdantour.id, </w:t>
      </w:r>
      <w:r w:rsidRPr="00450BA5">
        <w:rPr>
          <w:rFonts w:ascii="Times New Roman" w:hAnsi="Times New Roman" w:cs="Times New Roman"/>
          <w:i/>
          <w:iCs/>
        </w:rPr>
        <w:t>Kesimpulan Hukum Wudhu</w:t>
      </w:r>
      <w:r w:rsidRPr="00450BA5">
        <w:rPr>
          <w:rFonts w:ascii="Times New Roman" w:hAnsi="Times New Roman" w:cs="Times New Roman"/>
        </w:rPr>
        <w:t>.</w:t>
      </w:r>
    </w:p>
    <w:p w14:paraId="4C28CDD6" w14:textId="77777777" w:rsidR="00450BA5" w:rsidRPr="00450BA5" w:rsidRDefault="00450BA5" w:rsidP="00450BA5">
      <w:pPr>
        <w:pStyle w:val="ListParagraph"/>
        <w:spacing w:line="360" w:lineRule="auto"/>
        <w:jc w:val="both"/>
        <w:rPr>
          <w:rFonts w:ascii="Times New Roman" w:hAnsi="Times New Roman" w:cs="Times New Roman"/>
        </w:rPr>
      </w:pPr>
    </w:p>
    <w:sectPr w:rsidR="00450BA5" w:rsidRPr="00450B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77392"/>
    <w:multiLevelType w:val="hybridMultilevel"/>
    <w:tmpl w:val="4E161F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F525B0"/>
    <w:multiLevelType w:val="hybridMultilevel"/>
    <w:tmpl w:val="7C5A27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0D75FD2"/>
    <w:multiLevelType w:val="multilevel"/>
    <w:tmpl w:val="9428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CC499A"/>
    <w:multiLevelType w:val="multilevel"/>
    <w:tmpl w:val="9D228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B71665"/>
    <w:multiLevelType w:val="multilevel"/>
    <w:tmpl w:val="910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60E3D"/>
    <w:multiLevelType w:val="hybridMultilevel"/>
    <w:tmpl w:val="6B447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9318704">
    <w:abstractNumId w:val="5"/>
  </w:num>
  <w:num w:numId="2" w16cid:durableId="1065688795">
    <w:abstractNumId w:val="4"/>
  </w:num>
  <w:num w:numId="3" w16cid:durableId="912816513">
    <w:abstractNumId w:val="1"/>
  </w:num>
  <w:num w:numId="4" w16cid:durableId="768936370">
    <w:abstractNumId w:val="2"/>
  </w:num>
  <w:num w:numId="5" w16cid:durableId="276059418">
    <w:abstractNumId w:val="0"/>
  </w:num>
  <w:num w:numId="6" w16cid:durableId="1754162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ABB"/>
    <w:rsid w:val="002E0E53"/>
    <w:rsid w:val="00322B33"/>
    <w:rsid w:val="003A33E7"/>
    <w:rsid w:val="00450BA5"/>
    <w:rsid w:val="00602871"/>
    <w:rsid w:val="008055F1"/>
    <w:rsid w:val="00AB13AD"/>
    <w:rsid w:val="00BB72D3"/>
    <w:rsid w:val="00C0560B"/>
    <w:rsid w:val="00D25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C9284"/>
  <w15:chartTrackingRefBased/>
  <w15:docId w15:val="{17D60A34-0CF0-4D85-BF75-F6F01FC30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A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A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A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A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A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A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A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A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A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A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ABB"/>
    <w:rPr>
      <w:rFonts w:eastAsiaTheme="majorEastAsia" w:cstheme="majorBidi"/>
      <w:color w:val="272727" w:themeColor="text1" w:themeTint="D8"/>
    </w:rPr>
  </w:style>
  <w:style w:type="paragraph" w:styleId="Title">
    <w:name w:val="Title"/>
    <w:basedOn w:val="Normal"/>
    <w:next w:val="Normal"/>
    <w:link w:val="TitleChar"/>
    <w:uiPriority w:val="10"/>
    <w:qFormat/>
    <w:rsid w:val="00D25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ABB"/>
    <w:pPr>
      <w:spacing w:before="160"/>
      <w:jc w:val="center"/>
    </w:pPr>
    <w:rPr>
      <w:i/>
      <w:iCs/>
      <w:color w:val="404040" w:themeColor="text1" w:themeTint="BF"/>
    </w:rPr>
  </w:style>
  <w:style w:type="character" w:customStyle="1" w:styleId="QuoteChar">
    <w:name w:val="Quote Char"/>
    <w:basedOn w:val="DefaultParagraphFont"/>
    <w:link w:val="Quote"/>
    <w:uiPriority w:val="29"/>
    <w:rsid w:val="00D25ABB"/>
    <w:rPr>
      <w:i/>
      <w:iCs/>
      <w:color w:val="404040" w:themeColor="text1" w:themeTint="BF"/>
    </w:rPr>
  </w:style>
  <w:style w:type="paragraph" w:styleId="ListParagraph">
    <w:name w:val="List Paragraph"/>
    <w:basedOn w:val="Normal"/>
    <w:uiPriority w:val="34"/>
    <w:qFormat/>
    <w:rsid w:val="00D25ABB"/>
    <w:pPr>
      <w:ind w:left="720"/>
      <w:contextualSpacing/>
    </w:pPr>
  </w:style>
  <w:style w:type="character" w:styleId="IntenseEmphasis">
    <w:name w:val="Intense Emphasis"/>
    <w:basedOn w:val="DefaultParagraphFont"/>
    <w:uiPriority w:val="21"/>
    <w:qFormat/>
    <w:rsid w:val="00D25ABB"/>
    <w:rPr>
      <w:i/>
      <w:iCs/>
      <w:color w:val="2F5496" w:themeColor="accent1" w:themeShade="BF"/>
    </w:rPr>
  </w:style>
  <w:style w:type="paragraph" w:styleId="IntenseQuote">
    <w:name w:val="Intense Quote"/>
    <w:basedOn w:val="Normal"/>
    <w:next w:val="Normal"/>
    <w:link w:val="IntenseQuoteChar"/>
    <w:uiPriority w:val="30"/>
    <w:qFormat/>
    <w:rsid w:val="00D25A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ABB"/>
    <w:rPr>
      <w:i/>
      <w:iCs/>
      <w:color w:val="2F5496" w:themeColor="accent1" w:themeShade="BF"/>
    </w:rPr>
  </w:style>
  <w:style w:type="character" w:styleId="IntenseReference">
    <w:name w:val="Intense Reference"/>
    <w:basedOn w:val="DefaultParagraphFont"/>
    <w:uiPriority w:val="32"/>
    <w:qFormat/>
    <w:rsid w:val="00D25ABB"/>
    <w:rPr>
      <w:b/>
      <w:bCs/>
      <w:smallCaps/>
      <w:color w:val="2F5496" w:themeColor="accent1" w:themeShade="BF"/>
      <w:spacing w:val="5"/>
    </w:rPr>
  </w:style>
  <w:style w:type="character" w:styleId="Hyperlink">
    <w:name w:val="Hyperlink"/>
    <w:basedOn w:val="DefaultParagraphFont"/>
    <w:uiPriority w:val="99"/>
    <w:unhideWhenUsed/>
    <w:rsid w:val="00D25ABB"/>
    <w:rPr>
      <w:color w:val="0563C1" w:themeColor="hyperlink"/>
      <w:u w:val="single"/>
    </w:rPr>
  </w:style>
  <w:style w:type="character" w:styleId="UnresolvedMention">
    <w:name w:val="Unresolved Mention"/>
    <w:basedOn w:val="DefaultParagraphFont"/>
    <w:uiPriority w:val="99"/>
    <w:semiHidden/>
    <w:unhideWhenUsed/>
    <w:rsid w:val="00D25ABB"/>
    <w:rPr>
      <w:color w:val="605E5C"/>
      <w:shd w:val="clear" w:color="auto" w:fill="E1DFDD"/>
    </w:rPr>
  </w:style>
  <w:style w:type="paragraph" w:customStyle="1" w:styleId="z1qcye">
    <w:name w:val="z1qcye"/>
    <w:basedOn w:val="Normal"/>
    <w:rsid w:val="00D25A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D25ABB"/>
  </w:style>
  <w:style w:type="character" w:styleId="Strong">
    <w:name w:val="Strong"/>
    <w:basedOn w:val="DefaultParagraphFont"/>
    <w:uiPriority w:val="22"/>
    <w:qFormat/>
    <w:rsid w:val="00D25ABB"/>
    <w:rPr>
      <w:b/>
      <w:bCs/>
    </w:rPr>
  </w:style>
  <w:style w:type="character" w:styleId="Emphasis">
    <w:name w:val="Emphasis"/>
    <w:basedOn w:val="DefaultParagraphFont"/>
    <w:uiPriority w:val="20"/>
    <w:qFormat/>
    <w:rsid w:val="00D25ABB"/>
    <w:rPr>
      <w:i/>
      <w:iCs/>
    </w:rPr>
  </w:style>
  <w:style w:type="character" w:customStyle="1" w:styleId="vkekvd">
    <w:name w:val="vkekvd"/>
    <w:basedOn w:val="DefaultParagraphFont"/>
    <w:rsid w:val="00D25ABB"/>
  </w:style>
  <w:style w:type="paragraph" w:styleId="NormalWeb">
    <w:name w:val="Normal (Web)"/>
    <w:basedOn w:val="Normal"/>
    <w:uiPriority w:val="99"/>
    <w:semiHidden/>
    <w:unhideWhenUsed/>
    <w:rsid w:val="00AB13A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fsiralquran.id/tafsir-ahkam-benarkah-bersentuhan-dengan-lawan-jenis-membatalkan-wudhu/" TargetMode="External"/><Relationship Id="rId13" Type="http://schemas.openxmlformats.org/officeDocument/2006/relationships/hyperlink" Target="https://almanhaj.or.id/5021-bersentuhan-kulit-membatalkan-wudhu.html" TargetMode="External"/><Relationship Id="rId18" Type="http://schemas.openxmlformats.org/officeDocument/2006/relationships/hyperlink" Target="https://hamdantour.id/blog/detail/63/batalkah-wudhu-karena-menyentuh-lawan-jeni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umsel.kemenag.go.id/artikel/view/11496/index.php" TargetMode="External"/><Relationship Id="rId12" Type="http://schemas.openxmlformats.org/officeDocument/2006/relationships/hyperlink" Target="https://sumsel.kemenag.go.id/artikel/view/11496/hukum-batalnya-wudhu-antara-suami-istri" TargetMode="External"/><Relationship Id="rId17" Type="http://schemas.openxmlformats.org/officeDocument/2006/relationships/hyperlink" Target="https://hamdantour.id/blog/detail/63/batalkah-wudhu-karena-menyentuh-lawan-jenis" TargetMode="External"/><Relationship Id="rId2" Type="http://schemas.openxmlformats.org/officeDocument/2006/relationships/styles" Target="styles.xml"/><Relationship Id="rId16" Type="http://schemas.openxmlformats.org/officeDocument/2006/relationships/hyperlink" Target="https://rumaysho.com/961-apakah-menyentuh-wanita-membatalkan-wudhu.html" TargetMode="External"/><Relationship Id="rId20" Type="http://schemas.openxmlformats.org/officeDocument/2006/relationships/hyperlink" Target="https://rumaysho.com/961-apakah-menyentuh-wanita-membatalkan-wudhu.html" TargetMode="External"/><Relationship Id="rId1" Type="http://schemas.openxmlformats.org/officeDocument/2006/relationships/numbering" Target="numbering.xml"/><Relationship Id="rId6" Type="http://schemas.openxmlformats.org/officeDocument/2006/relationships/hyperlink" Target="https://sumsel.kemenag.go.id/artikel/view/11496/hukum-batalnya-wudhu-antara-suami-istri" TargetMode="External"/><Relationship Id="rId11" Type="http://schemas.openxmlformats.org/officeDocument/2006/relationships/hyperlink" Target="https://nu.or.id/syariah/beda-pendapat-ulama-tentang-persentuhan-kulit-laki-laki-dan-perempuan-Qeu57" TargetMode="External"/><Relationship Id="rId5" Type="http://schemas.openxmlformats.org/officeDocument/2006/relationships/hyperlink" Target="https://nu.or.id/syariah/beda-pendapat-ulama-tentang-persentuhan-kulit-laki-laki-dan-perempuan-Qeu57" TargetMode="External"/><Relationship Id="rId15" Type="http://schemas.openxmlformats.org/officeDocument/2006/relationships/hyperlink" Target="https://hamdantour.id/blog/detail/63/batalkah-wudhu-karena-menyentuh-lawan-jenis" TargetMode="External"/><Relationship Id="rId10" Type="http://schemas.openxmlformats.org/officeDocument/2006/relationships/hyperlink" Target="https://nu.or.id/syariah/beda-pendapat-ulama-tentang-persentuhan-kulit-laki-laki-dan-perempuan-Qeu57" TargetMode="External"/><Relationship Id="rId19" Type="http://schemas.openxmlformats.org/officeDocument/2006/relationships/hyperlink" Target="https://rumaysho.com/961-apakah-menyentuh-wanita-membatalkan-wudhu.html" TargetMode="External"/><Relationship Id="rId4" Type="http://schemas.openxmlformats.org/officeDocument/2006/relationships/webSettings" Target="webSettings.xml"/><Relationship Id="rId9" Type="http://schemas.openxmlformats.org/officeDocument/2006/relationships/hyperlink" Target="https://muslim.or.id/70688-apakah-menyentuh-lawan-jenis-dapat-membatalkan-wudhu.html" TargetMode="External"/><Relationship Id="rId14" Type="http://schemas.openxmlformats.org/officeDocument/2006/relationships/hyperlink" Target="https://rumaysho.com/30692-dalil-lengkap-menyentuh-istri-membatalkan-wudhu.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2022</Words>
  <Characters>11530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ynoviana443@gmail.com</dc:creator>
  <cp:keywords/>
  <dc:description/>
  <cp:lastModifiedBy>ynoviana443@gmail.com</cp:lastModifiedBy>
  <cp:revision>6</cp:revision>
  <dcterms:created xsi:type="dcterms:W3CDTF">2026-04-23T01:26:00Z</dcterms:created>
  <dcterms:modified xsi:type="dcterms:W3CDTF">2026-04-23T02:17:00Z</dcterms:modified>
</cp:coreProperties>
</file>