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C846" w14:textId="0F685FF7" w:rsidR="003B76BA" w:rsidRDefault="003B76BA">
      <w:r>
        <w:t xml:space="preserve">Betty </w:t>
      </w:r>
      <w:proofErr w:type="spellStart"/>
      <w:r>
        <w:t>rachmadhany</w:t>
      </w:r>
      <w:proofErr w:type="spellEnd"/>
      <w:r>
        <w:t xml:space="preserve"> 23051105</w:t>
      </w:r>
    </w:p>
    <w:p w14:paraId="67D0B8FD" w14:textId="77777777" w:rsidR="003B76BA" w:rsidRDefault="003B76BA"/>
    <w:p w14:paraId="6CC8726E" w14:textId="77777777" w:rsidR="003B76BA" w:rsidRDefault="003B76BA"/>
    <w:p w14:paraId="581CA85B" w14:textId="620FE0EF" w:rsidR="003B76BA" w:rsidRDefault="003B76BA" w:rsidP="003B76BA">
      <w:pPr>
        <w:pStyle w:val="DaftarParagraf"/>
        <w:numPr>
          <w:ilvl w:val="0"/>
          <w:numId w:val="1"/>
        </w:numPr>
      </w:pPr>
      <w:r>
        <w:t>Masalah</w:t>
      </w:r>
    </w:p>
    <w:p w14:paraId="5E739442" w14:textId="00BC893F" w:rsidR="003B76BA" w:rsidRDefault="003B76BA">
      <w:r>
        <w:t>Hukum menggunakan E-</w:t>
      </w:r>
      <w:proofErr w:type="spellStart"/>
      <w:r>
        <w:t>Wallet</w:t>
      </w:r>
      <w:proofErr w:type="spellEnd"/>
      <w:r>
        <w:t xml:space="preserve"> (dompet digital) dalam Islam, apakah diperbolehkan atau tidak.</w:t>
      </w:r>
      <w:r w:rsidR="006829BC">
        <w:t>(</w:t>
      </w:r>
      <w:proofErr w:type="spellStart"/>
      <w:r w:rsidR="006829BC">
        <w:t>Wahbah</w:t>
      </w:r>
      <w:proofErr w:type="spellEnd"/>
      <w:r w:rsidR="006829BC">
        <w:t xml:space="preserve"> </w:t>
      </w:r>
      <w:proofErr w:type="spellStart"/>
      <w:r w:rsidR="006829BC">
        <w:t>az-Zuhaili</w:t>
      </w:r>
      <w:proofErr w:type="spellEnd"/>
      <w:r w:rsidR="006829BC">
        <w:t xml:space="preserve">, Al-Fiqh </w:t>
      </w:r>
      <w:proofErr w:type="spellStart"/>
      <w:r w:rsidR="006829BC">
        <w:t>al-Islami</w:t>
      </w:r>
      <w:proofErr w:type="spellEnd"/>
      <w:r w:rsidR="006829BC">
        <w:t xml:space="preserve"> </w:t>
      </w:r>
      <w:proofErr w:type="spellStart"/>
      <w:r w:rsidR="006829BC">
        <w:t>wa</w:t>
      </w:r>
      <w:proofErr w:type="spellEnd"/>
      <w:r w:rsidR="006829BC">
        <w:t xml:space="preserve"> </w:t>
      </w:r>
      <w:proofErr w:type="spellStart"/>
      <w:r w:rsidR="006829BC">
        <w:t>Adillatuhu</w:t>
      </w:r>
      <w:proofErr w:type="spellEnd"/>
      <w:r w:rsidR="006829BC">
        <w:t>)</w:t>
      </w:r>
    </w:p>
    <w:p w14:paraId="130B82B8" w14:textId="3A642129" w:rsidR="003B76BA" w:rsidRDefault="003B76BA" w:rsidP="003B76BA">
      <w:pPr>
        <w:pStyle w:val="DaftarParagraf"/>
        <w:numPr>
          <w:ilvl w:val="0"/>
          <w:numId w:val="1"/>
        </w:numPr>
      </w:pPr>
      <w:r>
        <w:t>Pendapat Pertama (Boleh)</w:t>
      </w:r>
    </w:p>
    <w:p w14:paraId="3BA27F0C" w14:textId="399F79E5" w:rsidR="003B76BA" w:rsidRDefault="003B76BA">
      <w:r>
        <w:t>Penggunaan E-</w:t>
      </w:r>
      <w:proofErr w:type="spellStart"/>
      <w:r>
        <w:t>Wallet</w:t>
      </w:r>
      <w:proofErr w:type="spellEnd"/>
      <w:r>
        <w:t xml:space="preserve"> diperbolehkan (mubah) karena termasuk alat transaksi modern yang memudahkan pembayaran selama tidak mengandung unsur riba, </w:t>
      </w:r>
      <w:proofErr w:type="spellStart"/>
      <w:r>
        <w:t>gharar</w:t>
      </w:r>
      <w:proofErr w:type="spellEnd"/>
      <w:r>
        <w:t>, atau penipuan.</w:t>
      </w:r>
      <w:r w:rsidR="006829BC">
        <w:t>(</w:t>
      </w:r>
      <w:r w:rsidR="005E6AFA">
        <w:t>Majelis Ulama Indonesia, Fatwa Uang Elektronik Syariah)</w:t>
      </w:r>
    </w:p>
    <w:p w14:paraId="63F0BDA8" w14:textId="00619430" w:rsidR="003B76BA" w:rsidRDefault="003B76BA" w:rsidP="003B76BA">
      <w:pPr>
        <w:pStyle w:val="DaftarParagraf"/>
        <w:numPr>
          <w:ilvl w:val="0"/>
          <w:numId w:val="1"/>
        </w:numPr>
      </w:pPr>
      <w:r>
        <w:t>Pendapat Kedua (Tidak Boleh)</w:t>
      </w:r>
    </w:p>
    <w:p w14:paraId="25A8CF1E" w14:textId="7267F297" w:rsidR="003B76BA" w:rsidRDefault="003B76BA">
      <w:r>
        <w:t>Penggunaan E-</w:t>
      </w:r>
      <w:proofErr w:type="spellStart"/>
      <w:r>
        <w:t>Wallet</w:t>
      </w:r>
      <w:proofErr w:type="spellEnd"/>
      <w:r>
        <w:t xml:space="preserve"> dianggap tidak boleh jika di dalamnya terdapat unsur yang dilarang seperti riba, </w:t>
      </w:r>
      <w:proofErr w:type="spellStart"/>
      <w:r>
        <w:t>ketidakjelasan</w:t>
      </w:r>
      <w:proofErr w:type="spellEnd"/>
      <w:r>
        <w:t xml:space="preserve"> (</w:t>
      </w:r>
      <w:proofErr w:type="spellStart"/>
      <w:r>
        <w:t>gharar</w:t>
      </w:r>
      <w:proofErr w:type="spellEnd"/>
      <w:r>
        <w:t>), atau potensi penyalahgunaan dana.</w:t>
      </w:r>
      <w:r w:rsidR="005E6AFA">
        <w:t>(</w:t>
      </w:r>
      <w:r w:rsidR="004E3376">
        <w:t>Jurnal Ekonomi Islam, “Hukum Transaksi Digital dalam Islam”)</w:t>
      </w:r>
    </w:p>
    <w:p w14:paraId="581E79C1" w14:textId="3E976126" w:rsidR="003B76BA" w:rsidRDefault="003B76BA" w:rsidP="003B76BA">
      <w:pPr>
        <w:pStyle w:val="DaftarParagraf"/>
        <w:numPr>
          <w:ilvl w:val="0"/>
          <w:numId w:val="1"/>
        </w:numPr>
      </w:pPr>
      <w:r>
        <w:t>Dalil Pendapat Pertama</w:t>
      </w:r>
    </w:p>
    <w:p w14:paraId="2431C25F" w14:textId="77777777" w:rsidR="003B76BA" w:rsidRDefault="003B76BA">
      <w:r>
        <w:t>QS. Al-</w:t>
      </w:r>
      <w:proofErr w:type="spellStart"/>
      <w:r>
        <w:t>Baqarah</w:t>
      </w:r>
      <w:proofErr w:type="spellEnd"/>
      <w:r>
        <w:t xml:space="preserve"> ayat 275:</w:t>
      </w:r>
    </w:p>
    <w:p w14:paraId="23FA8783" w14:textId="593265FB" w:rsidR="003B76BA" w:rsidRDefault="003B76BA">
      <w:r>
        <w:t>“Allah menghalalkan jual beli dan mengharamkan riba.”</w:t>
      </w:r>
      <w:r w:rsidR="004E3376">
        <w:t>(</w:t>
      </w:r>
      <w:r w:rsidR="0065621B">
        <w:t>Departemen Agama RI, Al-</w:t>
      </w:r>
      <w:proofErr w:type="spellStart"/>
      <w:r w:rsidR="0065621B">
        <w:t>Qur’an</w:t>
      </w:r>
      <w:proofErr w:type="spellEnd"/>
      <w:r w:rsidR="0065621B">
        <w:t xml:space="preserve"> dan Terjemahannya)</w:t>
      </w:r>
    </w:p>
    <w:p w14:paraId="5D2D6DA0" w14:textId="77777777" w:rsidR="003B76BA" w:rsidRDefault="003B76BA">
      <w:r>
        <w:t>Makna: selama transaksi halal dan bebas riba, maka diperbolehkan.</w:t>
      </w:r>
    </w:p>
    <w:p w14:paraId="32D38671" w14:textId="5D145672" w:rsidR="003B76BA" w:rsidRDefault="003B76BA" w:rsidP="003B76BA">
      <w:pPr>
        <w:pStyle w:val="DaftarParagraf"/>
        <w:numPr>
          <w:ilvl w:val="0"/>
          <w:numId w:val="1"/>
        </w:numPr>
      </w:pPr>
      <w:r>
        <w:t>Dalil Pendapat Kedua</w:t>
      </w:r>
    </w:p>
    <w:p w14:paraId="77D9656E" w14:textId="77777777" w:rsidR="003B76BA" w:rsidRDefault="003B76BA">
      <w:r>
        <w:t>Hadis:</w:t>
      </w:r>
    </w:p>
    <w:p w14:paraId="6A1518A1" w14:textId="798B9671" w:rsidR="003B76BA" w:rsidRDefault="003B76BA">
      <w:r>
        <w:t xml:space="preserve">“Rasulullah melarang jual beli yang mengandung </w:t>
      </w:r>
      <w:proofErr w:type="spellStart"/>
      <w:r>
        <w:t>gharar</w:t>
      </w:r>
      <w:proofErr w:type="spellEnd"/>
      <w:r>
        <w:t xml:space="preserve"> (</w:t>
      </w:r>
      <w:proofErr w:type="spellStart"/>
      <w:r>
        <w:t>ketidakjelasan</w:t>
      </w:r>
      <w:proofErr w:type="spellEnd"/>
      <w:r>
        <w:t>).” (HR. Muslim).</w:t>
      </w:r>
    </w:p>
    <w:p w14:paraId="465ED971" w14:textId="14EFCDB1" w:rsidR="003B76BA" w:rsidRDefault="003B76BA" w:rsidP="003B76BA">
      <w:pPr>
        <w:pStyle w:val="DaftarParagraf"/>
        <w:numPr>
          <w:ilvl w:val="0"/>
          <w:numId w:val="1"/>
        </w:numPr>
      </w:pPr>
      <w:r>
        <w:t>Metode Pendapat Pertama</w:t>
      </w:r>
    </w:p>
    <w:p w14:paraId="3FC88EAE" w14:textId="77777777" w:rsidR="003B76BA" w:rsidRDefault="003B76BA">
      <w:r>
        <w:t>Menggunakan:</w:t>
      </w:r>
    </w:p>
    <w:p w14:paraId="0C167FC2" w14:textId="77777777" w:rsidR="003B76BA" w:rsidRDefault="003B76BA">
      <w:proofErr w:type="spellStart"/>
      <w:r>
        <w:t>Qiyas</w:t>
      </w:r>
      <w:proofErr w:type="spellEnd"/>
      <w:r>
        <w:t xml:space="preserve"> (analogi dengan transaksi jual beli biasa)</w:t>
      </w:r>
    </w:p>
    <w:p w14:paraId="562FE115" w14:textId="0AC98403" w:rsidR="003B76BA" w:rsidRDefault="003B76BA">
      <w:r>
        <w:t xml:space="preserve">Maslahah </w:t>
      </w:r>
      <w:proofErr w:type="spellStart"/>
      <w:r>
        <w:t>mursalah</w:t>
      </w:r>
      <w:proofErr w:type="spellEnd"/>
      <w:r>
        <w:t xml:space="preserve"> (kemanfaatan bagi masyarakat)</w:t>
      </w:r>
      <w:r w:rsidR="0098365C">
        <w:t xml:space="preserve"> (</w:t>
      </w:r>
      <w:r w:rsidR="004A14AE">
        <w:t>Abdul Karim Zaidan, Al-</w:t>
      </w:r>
      <w:proofErr w:type="spellStart"/>
      <w:r w:rsidR="004A14AE">
        <w:t>Wajiz</w:t>
      </w:r>
      <w:proofErr w:type="spellEnd"/>
      <w:r w:rsidR="004A14AE">
        <w:t xml:space="preserve"> </w:t>
      </w:r>
      <w:proofErr w:type="spellStart"/>
      <w:r w:rsidR="004A14AE">
        <w:t>fi</w:t>
      </w:r>
      <w:proofErr w:type="spellEnd"/>
      <w:r w:rsidR="004A14AE">
        <w:t xml:space="preserve"> </w:t>
      </w:r>
      <w:proofErr w:type="spellStart"/>
      <w:r w:rsidR="004A14AE">
        <w:t>Ushul</w:t>
      </w:r>
      <w:proofErr w:type="spellEnd"/>
      <w:r w:rsidR="004A14AE">
        <w:t xml:space="preserve"> </w:t>
      </w:r>
      <w:proofErr w:type="spellStart"/>
      <w:r w:rsidR="004A14AE">
        <w:t>al</w:t>
      </w:r>
      <w:proofErr w:type="spellEnd"/>
      <w:r w:rsidR="004A14AE">
        <w:t>-Fiqh)</w:t>
      </w:r>
    </w:p>
    <w:p w14:paraId="05DAD7E5" w14:textId="4A56F0C8" w:rsidR="003B76BA" w:rsidRDefault="003B76BA" w:rsidP="003B76BA">
      <w:pPr>
        <w:pStyle w:val="DaftarParagraf"/>
        <w:numPr>
          <w:ilvl w:val="0"/>
          <w:numId w:val="1"/>
        </w:numPr>
      </w:pPr>
      <w:r>
        <w:t>Metode Pendapat Kedua</w:t>
      </w:r>
    </w:p>
    <w:p w14:paraId="379929EF" w14:textId="77777777" w:rsidR="003B76BA" w:rsidRDefault="003B76BA">
      <w:r>
        <w:t>Menggunakan:</w:t>
      </w:r>
    </w:p>
    <w:p w14:paraId="09EA8314" w14:textId="77777777" w:rsidR="003B76BA" w:rsidRDefault="003B76BA">
      <w:proofErr w:type="spellStart"/>
      <w:r>
        <w:t>Sadd</w:t>
      </w:r>
      <w:proofErr w:type="spellEnd"/>
      <w:r>
        <w:t xml:space="preserve"> </w:t>
      </w:r>
      <w:proofErr w:type="spellStart"/>
      <w:r>
        <w:t>adz-dzari’ah</w:t>
      </w:r>
      <w:proofErr w:type="spellEnd"/>
      <w:r>
        <w:t xml:space="preserve"> (menutup jalan menuju hal yang haram)</w:t>
      </w:r>
    </w:p>
    <w:p w14:paraId="04B35429" w14:textId="3DF1D81A" w:rsidR="003B76BA" w:rsidRDefault="003B76BA">
      <w:r>
        <w:t xml:space="preserve">Kehati-hatian terhadap unsur riba dan </w:t>
      </w:r>
      <w:proofErr w:type="spellStart"/>
      <w:r>
        <w:t>gharar</w:t>
      </w:r>
      <w:proofErr w:type="spellEnd"/>
      <w:r w:rsidR="004A14AE">
        <w:t>(</w:t>
      </w:r>
      <w:proofErr w:type="spellStart"/>
      <w:r w:rsidR="001363B2">
        <w:t>Wahbah</w:t>
      </w:r>
      <w:proofErr w:type="spellEnd"/>
      <w:r w:rsidR="001363B2">
        <w:t xml:space="preserve"> </w:t>
      </w:r>
      <w:proofErr w:type="spellStart"/>
      <w:r w:rsidR="001363B2">
        <w:t>az-Zuhaili</w:t>
      </w:r>
      <w:proofErr w:type="spellEnd"/>
      <w:r w:rsidR="001363B2">
        <w:t xml:space="preserve">, </w:t>
      </w:r>
      <w:proofErr w:type="spellStart"/>
      <w:r w:rsidR="001363B2">
        <w:t>Ushul</w:t>
      </w:r>
      <w:proofErr w:type="spellEnd"/>
      <w:r w:rsidR="001363B2">
        <w:t xml:space="preserve"> </w:t>
      </w:r>
      <w:proofErr w:type="spellStart"/>
      <w:r w:rsidR="001363B2">
        <w:t>al</w:t>
      </w:r>
      <w:proofErr w:type="spellEnd"/>
      <w:r w:rsidR="001363B2">
        <w:t xml:space="preserve">-Fiqh </w:t>
      </w:r>
      <w:proofErr w:type="spellStart"/>
      <w:r w:rsidR="001363B2">
        <w:t>al-Islami</w:t>
      </w:r>
      <w:proofErr w:type="spellEnd"/>
      <w:r w:rsidR="001363B2">
        <w:t>)</w:t>
      </w:r>
    </w:p>
    <w:p w14:paraId="6EB05DB7" w14:textId="564D04DF" w:rsidR="003B76BA" w:rsidRDefault="003B76BA" w:rsidP="003B76BA">
      <w:pPr>
        <w:pStyle w:val="DaftarParagraf"/>
        <w:numPr>
          <w:ilvl w:val="0"/>
          <w:numId w:val="1"/>
        </w:numPr>
      </w:pPr>
      <w:r>
        <w:t>Alasan Pendapat Pertama (Boleh)</w:t>
      </w:r>
    </w:p>
    <w:p w14:paraId="7F0837DA" w14:textId="68F4CAC8" w:rsidR="003B76BA" w:rsidRDefault="003B76BA">
      <w:r>
        <w:t>Karena E-</w:t>
      </w:r>
      <w:proofErr w:type="spellStart"/>
      <w:r>
        <w:t>Wallet</w:t>
      </w:r>
      <w:proofErr w:type="spellEnd"/>
      <w:r>
        <w:t xml:space="preserve"> mempermudah transaksi, efisien, dan sesuai kebutuhan zaman selama tidak melanggar prinsip syariah.</w:t>
      </w:r>
      <w:r w:rsidR="001363B2">
        <w:t>(</w:t>
      </w:r>
      <w:r w:rsidR="004735C1">
        <w:t xml:space="preserve">Yusuf </w:t>
      </w:r>
      <w:proofErr w:type="spellStart"/>
      <w:r w:rsidR="004735C1">
        <w:t>al-Qaradawi</w:t>
      </w:r>
      <w:proofErr w:type="spellEnd"/>
      <w:r w:rsidR="004735C1">
        <w:t xml:space="preserve">, Fiqh </w:t>
      </w:r>
      <w:proofErr w:type="spellStart"/>
      <w:r w:rsidR="004735C1">
        <w:t>al</w:t>
      </w:r>
      <w:proofErr w:type="spellEnd"/>
      <w:r w:rsidR="004735C1">
        <w:t>-Muamalat)</w:t>
      </w:r>
    </w:p>
    <w:p w14:paraId="7953A87E" w14:textId="4795C85B" w:rsidR="003B76BA" w:rsidRDefault="003B76BA" w:rsidP="003B76BA">
      <w:pPr>
        <w:pStyle w:val="DaftarParagraf"/>
        <w:numPr>
          <w:ilvl w:val="0"/>
          <w:numId w:val="1"/>
        </w:numPr>
      </w:pPr>
      <w:r>
        <w:t>Alasan Pendapat Kedua (Tidak Boleh)</w:t>
      </w:r>
    </w:p>
    <w:p w14:paraId="1973E52F" w14:textId="2E010621" w:rsidR="003B76BA" w:rsidRDefault="003B76BA">
      <w:r>
        <w:t>Karena dikhawatirkan mengandung riba (</w:t>
      </w:r>
      <w:proofErr w:type="spellStart"/>
      <w:r>
        <w:t>cashback</w:t>
      </w:r>
      <w:proofErr w:type="spellEnd"/>
      <w:r>
        <w:t xml:space="preserve">/bunga), </w:t>
      </w:r>
      <w:proofErr w:type="spellStart"/>
      <w:r>
        <w:t>gharar</w:t>
      </w:r>
      <w:proofErr w:type="spellEnd"/>
      <w:r>
        <w:t>, dan penyalahgunaan dana pengguna.</w:t>
      </w:r>
      <w:r w:rsidR="004735C1">
        <w:t>(</w:t>
      </w:r>
      <w:r w:rsidR="00CE7D99">
        <w:t>Jurnal UIN, “Analisis E-</w:t>
      </w:r>
      <w:proofErr w:type="spellStart"/>
      <w:r w:rsidR="00CE7D99">
        <w:t>Wallet</w:t>
      </w:r>
      <w:proofErr w:type="spellEnd"/>
      <w:r w:rsidR="00CE7D99">
        <w:t xml:space="preserve"> dalam Perspektif Syariah”)</w:t>
      </w:r>
    </w:p>
    <w:p w14:paraId="0E2BF5D9" w14:textId="612CD8BD" w:rsidR="003B76BA" w:rsidRDefault="003B76BA" w:rsidP="003B76BA">
      <w:pPr>
        <w:pStyle w:val="DaftarParagraf"/>
        <w:numPr>
          <w:ilvl w:val="0"/>
          <w:numId w:val="1"/>
        </w:numPr>
      </w:pPr>
      <w:r>
        <w:t>Kelemahan Pendapat Pertama</w:t>
      </w:r>
    </w:p>
    <w:p w14:paraId="47833B08" w14:textId="4758E04D" w:rsidR="003B76BA" w:rsidRDefault="003B76BA">
      <w:r>
        <w:t>Kurang memperhatikan potensi praktik riba terselubung dalam sistem digital.</w:t>
      </w:r>
      <w:r w:rsidR="004620EA">
        <w:t>(</w:t>
      </w:r>
      <w:r w:rsidR="00ED59AF">
        <w:t>Jurnal Ekonomi Syariah Indonesia.)</w:t>
      </w:r>
    </w:p>
    <w:p w14:paraId="107C7A66" w14:textId="40AA4D24" w:rsidR="003B76BA" w:rsidRDefault="003B76BA" w:rsidP="003B76BA">
      <w:pPr>
        <w:pStyle w:val="DaftarParagraf"/>
        <w:numPr>
          <w:ilvl w:val="0"/>
          <w:numId w:val="1"/>
        </w:numPr>
      </w:pPr>
      <w:r>
        <w:t>Kelemahan Pendapat Kedua</w:t>
      </w:r>
    </w:p>
    <w:p w14:paraId="12706264" w14:textId="0EDB05E1" w:rsidR="003B76BA" w:rsidRDefault="003B76BA">
      <w:r>
        <w:t>Terlalu membatasi perkembangan teknologi dan tidak mempertimbangkan manfaat besar bagi masyarakat.</w:t>
      </w:r>
      <w:r w:rsidR="00ED59AF">
        <w:t>(</w:t>
      </w:r>
      <w:proofErr w:type="spellStart"/>
      <w:r w:rsidR="00246866">
        <w:t>Wahbah</w:t>
      </w:r>
      <w:proofErr w:type="spellEnd"/>
      <w:r w:rsidR="00246866">
        <w:t xml:space="preserve"> </w:t>
      </w:r>
      <w:proofErr w:type="spellStart"/>
      <w:r w:rsidR="00246866">
        <w:t>az-Zuhaili</w:t>
      </w:r>
      <w:proofErr w:type="spellEnd"/>
      <w:r w:rsidR="00246866">
        <w:t xml:space="preserve">, Al-Fiqh </w:t>
      </w:r>
      <w:proofErr w:type="spellStart"/>
      <w:r w:rsidR="00246866">
        <w:t>al-Islami</w:t>
      </w:r>
      <w:proofErr w:type="spellEnd"/>
      <w:r w:rsidR="00246866">
        <w:t>)</w:t>
      </w:r>
    </w:p>
    <w:p w14:paraId="7C7B46CE" w14:textId="6A3D5B38" w:rsidR="003B76BA" w:rsidRDefault="003B76BA" w:rsidP="003B76BA">
      <w:pPr>
        <w:pStyle w:val="DaftarParagraf"/>
        <w:numPr>
          <w:ilvl w:val="0"/>
          <w:numId w:val="1"/>
        </w:numPr>
      </w:pPr>
      <w:r>
        <w:t>Kekuatan Pendapat Pertama</w:t>
      </w:r>
    </w:p>
    <w:p w14:paraId="20583AAF" w14:textId="1178540E" w:rsidR="003B76BA" w:rsidRDefault="003B76BA">
      <w:r>
        <w:t>Fleksibel dan sesuai dengan perkembangan zaman serta prinsip kemaslahatan.</w:t>
      </w:r>
      <w:r w:rsidR="00246866">
        <w:t>(</w:t>
      </w:r>
      <w:r w:rsidR="00E174A9">
        <w:t>Asy-</w:t>
      </w:r>
      <w:proofErr w:type="spellStart"/>
      <w:r w:rsidR="00E174A9">
        <w:t>Syatibi</w:t>
      </w:r>
      <w:proofErr w:type="spellEnd"/>
      <w:r w:rsidR="00E174A9">
        <w:t>, Al-</w:t>
      </w:r>
      <w:proofErr w:type="spellStart"/>
      <w:r w:rsidR="00E174A9">
        <w:t>Muwafaqat</w:t>
      </w:r>
      <w:proofErr w:type="spellEnd"/>
      <w:r w:rsidR="00E174A9">
        <w:t>)</w:t>
      </w:r>
    </w:p>
    <w:p w14:paraId="73D009FD" w14:textId="1996A4FD" w:rsidR="003B76BA" w:rsidRDefault="003B76BA" w:rsidP="003B76BA">
      <w:pPr>
        <w:pStyle w:val="DaftarParagraf"/>
        <w:numPr>
          <w:ilvl w:val="0"/>
          <w:numId w:val="1"/>
        </w:numPr>
      </w:pPr>
      <w:r>
        <w:t>Kekuatan Pendapat Kedua</w:t>
      </w:r>
    </w:p>
    <w:p w14:paraId="0F1C1484" w14:textId="20DB0272" w:rsidR="003B76BA" w:rsidRDefault="003B76BA">
      <w:r>
        <w:t>Menjaga kehati-hatian agar tidak terjerumus dalam riba dan transaksi yang tidak jelas.</w:t>
      </w:r>
      <w:r w:rsidR="00E174A9">
        <w:t>(</w:t>
      </w:r>
      <w:r w:rsidR="00752796">
        <w:t xml:space="preserve">Ibnu </w:t>
      </w:r>
      <w:proofErr w:type="spellStart"/>
      <w:r w:rsidR="00752796">
        <w:t>Taimiyah</w:t>
      </w:r>
      <w:proofErr w:type="spellEnd"/>
      <w:r w:rsidR="00752796">
        <w:t xml:space="preserve">, </w:t>
      </w:r>
      <w:proofErr w:type="spellStart"/>
      <w:r w:rsidR="00752796">
        <w:t>Majmu</w:t>
      </w:r>
      <w:proofErr w:type="spellEnd"/>
      <w:r w:rsidR="00752796">
        <w:t xml:space="preserve">’ </w:t>
      </w:r>
      <w:proofErr w:type="spellStart"/>
      <w:r w:rsidR="00752796">
        <w:t>al-Fatawa</w:t>
      </w:r>
      <w:proofErr w:type="spellEnd"/>
      <w:r w:rsidR="00752796">
        <w:t>)</w:t>
      </w:r>
    </w:p>
    <w:p w14:paraId="434BCB1E" w14:textId="18A15B45" w:rsidR="003B76BA" w:rsidRDefault="003B76BA" w:rsidP="003B76BA">
      <w:pPr>
        <w:pStyle w:val="DaftarParagraf"/>
        <w:numPr>
          <w:ilvl w:val="0"/>
          <w:numId w:val="1"/>
        </w:numPr>
      </w:pPr>
      <w:r>
        <w:t>Persamaan Kedua Pendapat</w:t>
      </w:r>
    </w:p>
    <w:p w14:paraId="4DBC1C75" w14:textId="28344294" w:rsidR="003B76BA" w:rsidRDefault="003B76BA">
      <w:r>
        <w:t xml:space="preserve">Keduanya sama-sama bertujuan menjaga transaksi agar sesuai dengan prinsip syariah (bebas riba dan </w:t>
      </w:r>
      <w:proofErr w:type="spellStart"/>
      <w:r>
        <w:t>gharar</w:t>
      </w:r>
      <w:proofErr w:type="spellEnd"/>
      <w:r>
        <w:t>).</w:t>
      </w:r>
      <w:r w:rsidR="00752796">
        <w:t>(</w:t>
      </w:r>
      <w:r w:rsidR="00F62E07">
        <w:t xml:space="preserve">Yusuf </w:t>
      </w:r>
      <w:proofErr w:type="spellStart"/>
      <w:r w:rsidR="00F62E07">
        <w:t>al-Qaradawi</w:t>
      </w:r>
      <w:proofErr w:type="spellEnd"/>
      <w:r w:rsidR="00F62E07">
        <w:t xml:space="preserve">, Fiqh </w:t>
      </w:r>
      <w:proofErr w:type="spellStart"/>
      <w:r w:rsidR="00F62E07">
        <w:t>al-Maqasid</w:t>
      </w:r>
      <w:proofErr w:type="spellEnd"/>
      <w:r w:rsidR="00F62E07">
        <w:t>.)</w:t>
      </w:r>
    </w:p>
    <w:p w14:paraId="449C972F" w14:textId="3AC40F32" w:rsidR="003B76BA" w:rsidRDefault="003B76BA" w:rsidP="003B76BA">
      <w:pPr>
        <w:pStyle w:val="DaftarParagraf"/>
        <w:numPr>
          <w:ilvl w:val="0"/>
          <w:numId w:val="1"/>
        </w:numPr>
      </w:pPr>
      <w:r>
        <w:t>Ulama yang Memperbolehkan</w:t>
      </w:r>
    </w:p>
    <w:p w14:paraId="4660C861" w14:textId="5FDD0B29" w:rsidR="003B76BA" w:rsidRDefault="003B76BA">
      <w:r>
        <w:t xml:space="preserve">Majelis Ulama Indonesia melalui fatwa uang elektronik serta </w:t>
      </w:r>
      <w:proofErr w:type="spellStart"/>
      <w:r>
        <w:t>Wahbah</w:t>
      </w:r>
      <w:proofErr w:type="spellEnd"/>
      <w:r>
        <w:t xml:space="preserve"> </w:t>
      </w:r>
      <w:proofErr w:type="spellStart"/>
      <w:r>
        <w:t>az-Zuhaili</w:t>
      </w:r>
      <w:proofErr w:type="spellEnd"/>
      <w:r>
        <w:t xml:space="preserve"> mendukung transaksi modern selama halal.</w:t>
      </w:r>
      <w:r w:rsidR="00F62E07">
        <w:t>(</w:t>
      </w:r>
      <w:r w:rsidR="00A8780F">
        <w:t>Majelis Ulama Indonesia, Fatwa Uang Elektronik)</w:t>
      </w:r>
    </w:p>
    <w:p w14:paraId="09F41712" w14:textId="14773FCA" w:rsidR="003B76BA" w:rsidRDefault="003B76BA" w:rsidP="003B76BA">
      <w:pPr>
        <w:pStyle w:val="DaftarParagraf"/>
        <w:numPr>
          <w:ilvl w:val="0"/>
          <w:numId w:val="1"/>
        </w:numPr>
      </w:pPr>
      <w:r>
        <w:t>Ulama yang Melarang</w:t>
      </w:r>
    </w:p>
    <w:p w14:paraId="7425BB3E" w14:textId="589C363B" w:rsidR="003B76BA" w:rsidRDefault="003B76BA">
      <w:r>
        <w:t xml:space="preserve">Sebagian ulama kontemporer yang berhati-hati terhadap sistem keuangan digital yang berpotensi riba dan </w:t>
      </w:r>
      <w:proofErr w:type="spellStart"/>
      <w:r>
        <w:t>gharar</w:t>
      </w:r>
      <w:proofErr w:type="spellEnd"/>
      <w:r>
        <w:t>.</w:t>
      </w:r>
      <w:r w:rsidR="00A8780F">
        <w:t>(</w:t>
      </w:r>
      <w:r w:rsidR="00F2224A">
        <w:t>Jurnal Ekonomi Islam Kontemporer)</w:t>
      </w:r>
    </w:p>
    <w:p w14:paraId="668D3215" w14:textId="62F5C44A" w:rsidR="003B76BA" w:rsidRDefault="003B76BA" w:rsidP="003B76BA">
      <w:pPr>
        <w:pStyle w:val="DaftarParagraf"/>
        <w:numPr>
          <w:ilvl w:val="0"/>
          <w:numId w:val="1"/>
        </w:numPr>
      </w:pPr>
      <w:r>
        <w:t>Analisis Pendapat Pribadi</w:t>
      </w:r>
    </w:p>
    <w:p w14:paraId="51C73382" w14:textId="1D6BC830" w:rsidR="003B76BA" w:rsidRDefault="003B76BA">
      <w:r>
        <w:t>Pendapat yang lebih kuat adalah boleh dengan syarat, yaitu selama E-</w:t>
      </w:r>
      <w:proofErr w:type="spellStart"/>
      <w:r>
        <w:t>Wallet</w:t>
      </w:r>
      <w:proofErr w:type="spellEnd"/>
      <w:r>
        <w:t xml:space="preserve"> tidak mengandung riba, </w:t>
      </w:r>
      <w:proofErr w:type="spellStart"/>
      <w:r>
        <w:t>gharar</w:t>
      </w:r>
      <w:proofErr w:type="spellEnd"/>
      <w:r>
        <w:t>, dan digunakan secara transparan. Hal ini karena lebih sesuai dengan prinsip kemudahan dalam Islam dan perkembangan teknologi.</w:t>
      </w:r>
      <w:r w:rsidR="00F2224A">
        <w:t>(</w:t>
      </w:r>
      <w:proofErr w:type="spellStart"/>
      <w:r w:rsidR="00033AB9">
        <w:t>Wahbah</w:t>
      </w:r>
      <w:proofErr w:type="spellEnd"/>
      <w:r w:rsidR="00033AB9">
        <w:t xml:space="preserve"> </w:t>
      </w:r>
      <w:proofErr w:type="spellStart"/>
      <w:r w:rsidR="00033AB9">
        <w:t>az-Zuhaili</w:t>
      </w:r>
      <w:proofErr w:type="spellEnd"/>
      <w:r w:rsidR="00033AB9">
        <w:t xml:space="preserve">, Al-Fiqh </w:t>
      </w:r>
      <w:proofErr w:type="spellStart"/>
      <w:r w:rsidR="00033AB9">
        <w:t>al-Islami</w:t>
      </w:r>
      <w:proofErr w:type="spellEnd"/>
      <w:r w:rsidR="00033AB9">
        <w:t xml:space="preserve"> </w:t>
      </w:r>
      <w:proofErr w:type="spellStart"/>
      <w:r w:rsidR="00033AB9">
        <w:t>wa</w:t>
      </w:r>
      <w:proofErr w:type="spellEnd"/>
      <w:r w:rsidR="00033AB9">
        <w:t xml:space="preserve"> </w:t>
      </w:r>
      <w:proofErr w:type="spellStart"/>
      <w:r w:rsidR="00033AB9">
        <w:t>Adillatuhu</w:t>
      </w:r>
      <w:proofErr w:type="spellEnd"/>
      <w:r w:rsidR="00033AB9">
        <w:t>)</w:t>
      </w:r>
    </w:p>
    <w:p w14:paraId="479D37F0" w14:textId="77777777" w:rsidR="003B76BA" w:rsidRDefault="003B76BA"/>
    <w:sectPr w:rsidR="003B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F50"/>
    <w:multiLevelType w:val="hybridMultilevel"/>
    <w:tmpl w:val="245886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8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BA"/>
    <w:rsid w:val="00033AB9"/>
    <w:rsid w:val="001363B2"/>
    <w:rsid w:val="00246866"/>
    <w:rsid w:val="003B76BA"/>
    <w:rsid w:val="004620EA"/>
    <w:rsid w:val="004735C1"/>
    <w:rsid w:val="004A14AE"/>
    <w:rsid w:val="004E3376"/>
    <w:rsid w:val="005E6AFA"/>
    <w:rsid w:val="0065621B"/>
    <w:rsid w:val="006829BC"/>
    <w:rsid w:val="00752796"/>
    <w:rsid w:val="007B22EF"/>
    <w:rsid w:val="008A1AAA"/>
    <w:rsid w:val="0098365C"/>
    <w:rsid w:val="00A8780F"/>
    <w:rsid w:val="00CE7D99"/>
    <w:rsid w:val="00E174A9"/>
    <w:rsid w:val="00ED59AF"/>
    <w:rsid w:val="00F2224A"/>
    <w:rsid w:val="00F6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6DA4F"/>
  <w15:chartTrackingRefBased/>
  <w15:docId w15:val="{6C176A9B-79A1-974B-9B7D-AC5DA295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B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B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B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B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B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B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B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B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B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B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B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B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B76B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B76B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B76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B76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B76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B76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B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B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B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B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B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B76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B76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B76B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B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B76B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B7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indonesia6262627331@gmail.com</dc:creator>
  <cp:keywords/>
  <dc:description/>
  <cp:lastModifiedBy>indonesia6262627331@gmail.com</cp:lastModifiedBy>
  <cp:revision>2</cp:revision>
  <dcterms:created xsi:type="dcterms:W3CDTF">2026-04-27T02:57:00Z</dcterms:created>
  <dcterms:modified xsi:type="dcterms:W3CDTF">2026-04-27T02:57:00Z</dcterms:modified>
</cp:coreProperties>
</file>